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3AE29" w14:textId="3C247DFB" w:rsidR="00E40BB7" w:rsidRPr="008A297E" w:rsidRDefault="00E40BB7" w:rsidP="00E40BB7">
      <w:pPr>
        <w:adjustRightInd w:val="0"/>
        <w:snapToGrid w:val="0"/>
        <w:rPr>
          <w:rFonts w:ascii="Times New Roman" w:hAnsi="Times New Roman" w:cs="Times New Roman"/>
        </w:rPr>
      </w:pPr>
      <w:r w:rsidRPr="008A297E">
        <w:rPr>
          <w:rFonts w:ascii="Times New Roman" w:hAnsi="Times New Roman" w:cs="Times New Roman"/>
          <w:b/>
          <w:bCs/>
        </w:rPr>
        <w:t>Table S1</w:t>
      </w:r>
      <w:r w:rsidRPr="008A297E">
        <w:rPr>
          <w:rFonts w:ascii="Times New Roman" w:hAnsi="Times New Roman" w:cs="Times New Roman"/>
        </w:rPr>
        <w:t xml:space="preserve"> </w:t>
      </w:r>
      <w:r w:rsidR="00F147C5" w:rsidRPr="008A297E">
        <w:rPr>
          <w:rFonts w:ascii="Times New Roman" w:hAnsi="Times New Roman" w:cs="Times New Roman"/>
        </w:rPr>
        <w:t>Total abundance of g</w:t>
      </w:r>
      <w:r w:rsidRPr="008A297E">
        <w:rPr>
          <w:rFonts w:ascii="Times New Roman" w:hAnsi="Times New Roman" w:cs="Times New Roman"/>
        </w:rPr>
        <w:t xml:space="preserve">round </w:t>
      </w:r>
      <w:r w:rsidR="00277213" w:rsidRPr="008A297E">
        <w:rPr>
          <w:rFonts w:ascii="Times New Roman" w:hAnsi="Times New Roman" w:cs="Times New Roman"/>
        </w:rPr>
        <w:t>invertebrate</w:t>
      </w:r>
      <w:r w:rsidR="00810140" w:rsidRPr="008A297E">
        <w:rPr>
          <w:rFonts w:ascii="Times New Roman" w:hAnsi="Times New Roman" w:cs="Times New Roman"/>
        </w:rPr>
        <w:t xml:space="preserve">s </w:t>
      </w:r>
      <w:r w:rsidRPr="008A297E">
        <w:rPr>
          <w:rFonts w:ascii="Times New Roman" w:hAnsi="Times New Roman" w:cs="Times New Roman"/>
        </w:rPr>
        <w:t>and functional roles</w:t>
      </w:r>
      <w:r w:rsidR="00F147C5" w:rsidRPr="008A297E">
        <w:rPr>
          <w:rFonts w:ascii="Times New Roman" w:hAnsi="Times New Roman" w:cs="Times New Roman"/>
        </w:rPr>
        <w:t xml:space="preserve"> in urban parks.</w:t>
      </w:r>
    </w:p>
    <w:tbl>
      <w:tblPr>
        <w:tblW w:w="10162"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505"/>
        <w:gridCol w:w="1331"/>
        <w:gridCol w:w="1331"/>
        <w:gridCol w:w="1332"/>
        <w:gridCol w:w="1331"/>
        <w:gridCol w:w="1332"/>
      </w:tblGrid>
      <w:tr w:rsidR="00E40BB7" w:rsidRPr="008A297E" w14:paraId="7A58F926" w14:textId="77777777" w:rsidTr="00EC3638">
        <w:trPr>
          <w:trHeight w:val="294"/>
        </w:trPr>
        <w:tc>
          <w:tcPr>
            <w:tcW w:w="3505" w:type="dxa"/>
            <w:tcBorders>
              <w:top w:val="single" w:sz="4" w:space="0" w:color="auto"/>
              <w:bottom w:val="single" w:sz="4" w:space="0" w:color="auto"/>
            </w:tcBorders>
            <w:noWrap/>
            <w:tcMar>
              <w:top w:w="15" w:type="dxa"/>
              <w:left w:w="15" w:type="dxa"/>
              <w:bottom w:w="0" w:type="dxa"/>
              <w:right w:w="15" w:type="dxa"/>
            </w:tcMar>
            <w:vAlign w:val="bottom"/>
            <w:hideMark/>
          </w:tcPr>
          <w:p w14:paraId="082D0E60"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Site</w:t>
            </w:r>
          </w:p>
        </w:tc>
        <w:tc>
          <w:tcPr>
            <w:tcW w:w="1331" w:type="dxa"/>
            <w:tcBorders>
              <w:top w:val="single" w:sz="4" w:space="0" w:color="auto"/>
              <w:bottom w:val="single" w:sz="4" w:space="0" w:color="auto"/>
            </w:tcBorders>
            <w:noWrap/>
            <w:tcMar>
              <w:top w:w="15" w:type="dxa"/>
              <w:left w:w="15" w:type="dxa"/>
              <w:bottom w:w="0" w:type="dxa"/>
              <w:right w:w="15" w:type="dxa"/>
            </w:tcMar>
            <w:vAlign w:val="bottom"/>
            <w:hideMark/>
          </w:tcPr>
          <w:p w14:paraId="438D242F" w14:textId="77777777" w:rsidR="00E40BB7" w:rsidRPr="008A297E" w:rsidRDefault="00E40BB7" w:rsidP="00E40BB7">
            <w:pPr>
              <w:adjustRightInd w:val="0"/>
              <w:snapToGrid w:val="0"/>
              <w:jc w:val="right"/>
              <w:rPr>
                <w:rFonts w:ascii="Times New Roman" w:hAnsi="Times New Roman" w:cs="Times New Roman"/>
                <w:b/>
                <w:bCs/>
                <w:color w:val="000000"/>
              </w:rPr>
            </w:pPr>
            <w:r w:rsidRPr="008A297E">
              <w:rPr>
                <w:rFonts w:ascii="Times New Roman" w:hAnsi="Times New Roman" w:cs="Times New Roman"/>
                <w:b/>
                <w:bCs/>
                <w:color w:val="000000"/>
              </w:rPr>
              <w:t>DFP</w:t>
            </w:r>
          </w:p>
        </w:tc>
        <w:tc>
          <w:tcPr>
            <w:tcW w:w="1331" w:type="dxa"/>
            <w:tcBorders>
              <w:top w:val="single" w:sz="4" w:space="0" w:color="auto"/>
              <w:bottom w:val="single" w:sz="4" w:space="0" w:color="auto"/>
            </w:tcBorders>
            <w:noWrap/>
            <w:tcMar>
              <w:top w:w="15" w:type="dxa"/>
              <w:left w:w="15" w:type="dxa"/>
              <w:bottom w:w="0" w:type="dxa"/>
              <w:right w:w="15" w:type="dxa"/>
            </w:tcMar>
            <w:vAlign w:val="bottom"/>
            <w:hideMark/>
          </w:tcPr>
          <w:p w14:paraId="18B203F8" w14:textId="77777777" w:rsidR="00E40BB7" w:rsidRPr="008A297E" w:rsidRDefault="00E40BB7" w:rsidP="00E40BB7">
            <w:pPr>
              <w:adjustRightInd w:val="0"/>
              <w:snapToGrid w:val="0"/>
              <w:jc w:val="right"/>
              <w:rPr>
                <w:rFonts w:ascii="Times New Roman" w:hAnsi="Times New Roman" w:cs="Times New Roman"/>
                <w:b/>
                <w:bCs/>
                <w:color w:val="000000"/>
              </w:rPr>
            </w:pPr>
            <w:r w:rsidRPr="008A297E">
              <w:rPr>
                <w:rFonts w:ascii="Times New Roman" w:hAnsi="Times New Roman" w:cs="Times New Roman"/>
                <w:b/>
                <w:bCs/>
                <w:color w:val="000000"/>
              </w:rPr>
              <w:t>CKS</w:t>
            </w:r>
          </w:p>
        </w:tc>
        <w:tc>
          <w:tcPr>
            <w:tcW w:w="1332" w:type="dxa"/>
            <w:tcBorders>
              <w:top w:val="single" w:sz="4" w:space="0" w:color="auto"/>
              <w:bottom w:val="single" w:sz="4" w:space="0" w:color="auto"/>
            </w:tcBorders>
            <w:noWrap/>
            <w:tcMar>
              <w:top w:w="15" w:type="dxa"/>
              <w:left w:w="15" w:type="dxa"/>
              <w:bottom w:w="0" w:type="dxa"/>
              <w:right w:w="15" w:type="dxa"/>
            </w:tcMar>
            <w:vAlign w:val="bottom"/>
            <w:hideMark/>
          </w:tcPr>
          <w:p w14:paraId="004EF7A5" w14:textId="77777777" w:rsidR="00E40BB7" w:rsidRPr="008A297E" w:rsidRDefault="00E40BB7" w:rsidP="00E40BB7">
            <w:pPr>
              <w:adjustRightInd w:val="0"/>
              <w:snapToGrid w:val="0"/>
              <w:jc w:val="right"/>
              <w:rPr>
                <w:rFonts w:ascii="Times New Roman" w:hAnsi="Times New Roman" w:cs="Times New Roman"/>
                <w:b/>
                <w:bCs/>
                <w:color w:val="000000"/>
              </w:rPr>
            </w:pPr>
            <w:r w:rsidRPr="008A297E">
              <w:rPr>
                <w:rFonts w:ascii="Times New Roman" w:hAnsi="Times New Roman" w:cs="Times New Roman"/>
                <w:b/>
                <w:bCs/>
                <w:color w:val="000000"/>
              </w:rPr>
              <w:t>PMP</w:t>
            </w:r>
          </w:p>
        </w:tc>
        <w:tc>
          <w:tcPr>
            <w:tcW w:w="1331" w:type="dxa"/>
            <w:tcBorders>
              <w:top w:val="single" w:sz="4" w:space="0" w:color="auto"/>
              <w:bottom w:val="single" w:sz="4" w:space="0" w:color="auto"/>
            </w:tcBorders>
          </w:tcPr>
          <w:p w14:paraId="707F3168" w14:textId="77777777" w:rsidR="00E40BB7" w:rsidRPr="008A297E" w:rsidRDefault="00E40BB7" w:rsidP="00E40BB7">
            <w:pPr>
              <w:adjustRightInd w:val="0"/>
              <w:snapToGrid w:val="0"/>
              <w:jc w:val="right"/>
              <w:rPr>
                <w:rFonts w:ascii="Times New Roman" w:hAnsi="Times New Roman" w:cs="Times New Roman"/>
                <w:b/>
                <w:bCs/>
                <w:color w:val="000000"/>
              </w:rPr>
            </w:pPr>
            <w:r w:rsidRPr="008A297E">
              <w:rPr>
                <w:rFonts w:ascii="Times New Roman" w:hAnsi="Times New Roman" w:cs="Times New Roman"/>
                <w:b/>
                <w:bCs/>
                <w:color w:val="000000"/>
              </w:rPr>
              <w:t>Total</w:t>
            </w:r>
          </w:p>
        </w:tc>
        <w:tc>
          <w:tcPr>
            <w:tcW w:w="1332" w:type="dxa"/>
            <w:tcBorders>
              <w:top w:val="single" w:sz="4" w:space="0" w:color="auto"/>
              <w:bottom w:val="single" w:sz="4" w:space="0" w:color="auto"/>
            </w:tcBorders>
          </w:tcPr>
          <w:p w14:paraId="5A975306" w14:textId="77777777" w:rsidR="00E40BB7" w:rsidRPr="008A297E" w:rsidRDefault="00E40BB7" w:rsidP="00E40BB7">
            <w:pPr>
              <w:adjustRightInd w:val="0"/>
              <w:snapToGrid w:val="0"/>
              <w:jc w:val="right"/>
              <w:rPr>
                <w:rFonts w:ascii="Times New Roman" w:hAnsi="Times New Roman" w:cs="Times New Roman"/>
                <w:b/>
                <w:bCs/>
                <w:color w:val="000000"/>
              </w:rPr>
            </w:pPr>
            <w:r w:rsidRPr="008A297E">
              <w:rPr>
                <w:rFonts w:ascii="Times New Roman" w:hAnsi="Times New Roman" w:cs="Times New Roman"/>
                <w:b/>
                <w:bCs/>
                <w:color w:val="000000"/>
              </w:rPr>
              <w:t>Percentage</w:t>
            </w:r>
          </w:p>
        </w:tc>
      </w:tr>
      <w:tr w:rsidR="00E40BB7" w:rsidRPr="008A297E" w14:paraId="051D8D1A" w14:textId="77777777" w:rsidTr="00EC3638">
        <w:trPr>
          <w:trHeight w:val="294"/>
        </w:trPr>
        <w:tc>
          <w:tcPr>
            <w:tcW w:w="3505" w:type="dxa"/>
            <w:tcBorders>
              <w:top w:val="single" w:sz="4" w:space="0" w:color="auto"/>
            </w:tcBorders>
            <w:noWrap/>
            <w:tcMar>
              <w:top w:w="15" w:type="dxa"/>
              <w:left w:w="15" w:type="dxa"/>
              <w:bottom w:w="0" w:type="dxa"/>
              <w:right w:w="15" w:type="dxa"/>
            </w:tcMar>
            <w:vAlign w:val="bottom"/>
            <w:hideMark/>
          </w:tcPr>
          <w:p w14:paraId="425B1D31" w14:textId="77777777" w:rsidR="00E40BB7" w:rsidRPr="008A297E" w:rsidRDefault="00E40BB7" w:rsidP="00E40BB7">
            <w:pPr>
              <w:adjustRightInd w:val="0"/>
              <w:snapToGrid w:val="0"/>
              <w:rPr>
                <w:rFonts w:ascii="Times New Roman" w:hAnsi="Times New Roman" w:cs="Times New Roman"/>
                <w:b/>
                <w:bCs/>
                <w:color w:val="000000"/>
              </w:rPr>
            </w:pPr>
            <w:proofErr w:type="spellStart"/>
            <w:r w:rsidRPr="008A297E">
              <w:rPr>
                <w:rFonts w:ascii="Times New Roman" w:hAnsi="Times New Roman" w:cs="Times New Roman"/>
                <w:b/>
                <w:bCs/>
                <w:color w:val="000000"/>
              </w:rPr>
              <w:t>Entognatha</w:t>
            </w:r>
            <w:proofErr w:type="spellEnd"/>
            <w:r w:rsidRPr="008A297E">
              <w:rPr>
                <w:rFonts w:ascii="Times New Roman" w:hAnsi="Times New Roman" w:cs="Times New Roman"/>
                <w:b/>
                <w:bCs/>
                <w:color w:val="000000"/>
              </w:rPr>
              <w:t xml:space="preserve"> </w:t>
            </w:r>
          </w:p>
        </w:tc>
        <w:tc>
          <w:tcPr>
            <w:tcW w:w="1331" w:type="dxa"/>
            <w:tcBorders>
              <w:top w:val="single" w:sz="4" w:space="0" w:color="auto"/>
            </w:tcBorders>
            <w:noWrap/>
            <w:tcMar>
              <w:top w:w="15" w:type="dxa"/>
              <w:left w:w="15" w:type="dxa"/>
              <w:bottom w:w="0" w:type="dxa"/>
              <w:right w:w="15" w:type="dxa"/>
            </w:tcMar>
            <w:vAlign w:val="bottom"/>
            <w:hideMark/>
          </w:tcPr>
          <w:p w14:paraId="3C7BBA57" w14:textId="77777777" w:rsidR="00E40BB7" w:rsidRPr="008A297E" w:rsidRDefault="00E40BB7" w:rsidP="00E40BB7">
            <w:pPr>
              <w:adjustRightInd w:val="0"/>
              <w:snapToGrid w:val="0"/>
              <w:rPr>
                <w:rFonts w:ascii="Times New Roman" w:hAnsi="Times New Roman" w:cs="Times New Roman"/>
                <w:b/>
                <w:bCs/>
                <w:color w:val="000000"/>
              </w:rPr>
            </w:pPr>
          </w:p>
        </w:tc>
        <w:tc>
          <w:tcPr>
            <w:tcW w:w="1331" w:type="dxa"/>
            <w:tcBorders>
              <w:top w:val="single" w:sz="4" w:space="0" w:color="auto"/>
            </w:tcBorders>
            <w:noWrap/>
            <w:tcMar>
              <w:top w:w="15" w:type="dxa"/>
              <w:left w:w="15" w:type="dxa"/>
              <w:bottom w:w="0" w:type="dxa"/>
              <w:right w:w="15" w:type="dxa"/>
            </w:tcMar>
            <w:vAlign w:val="bottom"/>
            <w:hideMark/>
          </w:tcPr>
          <w:p w14:paraId="71A877C4" w14:textId="77777777" w:rsidR="00E40BB7" w:rsidRPr="008A297E" w:rsidRDefault="00E40BB7" w:rsidP="00E40BB7">
            <w:pPr>
              <w:adjustRightInd w:val="0"/>
              <w:snapToGrid w:val="0"/>
              <w:rPr>
                <w:rFonts w:ascii="Times New Roman" w:hAnsi="Times New Roman" w:cs="Times New Roman"/>
              </w:rPr>
            </w:pPr>
          </w:p>
        </w:tc>
        <w:tc>
          <w:tcPr>
            <w:tcW w:w="1332" w:type="dxa"/>
            <w:tcBorders>
              <w:top w:val="single" w:sz="4" w:space="0" w:color="auto"/>
            </w:tcBorders>
            <w:noWrap/>
            <w:tcMar>
              <w:top w:w="15" w:type="dxa"/>
              <w:left w:w="15" w:type="dxa"/>
              <w:bottom w:w="0" w:type="dxa"/>
              <w:right w:w="15" w:type="dxa"/>
            </w:tcMar>
            <w:vAlign w:val="bottom"/>
            <w:hideMark/>
          </w:tcPr>
          <w:p w14:paraId="67078413" w14:textId="77777777" w:rsidR="00E40BB7" w:rsidRPr="008A297E" w:rsidRDefault="00E40BB7" w:rsidP="00E40BB7">
            <w:pPr>
              <w:adjustRightInd w:val="0"/>
              <w:snapToGrid w:val="0"/>
              <w:rPr>
                <w:rFonts w:ascii="Times New Roman" w:hAnsi="Times New Roman" w:cs="Times New Roman"/>
              </w:rPr>
            </w:pPr>
          </w:p>
        </w:tc>
        <w:tc>
          <w:tcPr>
            <w:tcW w:w="1331" w:type="dxa"/>
            <w:tcBorders>
              <w:top w:val="single" w:sz="4" w:space="0" w:color="auto"/>
            </w:tcBorders>
          </w:tcPr>
          <w:p w14:paraId="2662C012" w14:textId="77777777" w:rsidR="00E40BB7" w:rsidRPr="008A297E" w:rsidRDefault="00E40BB7" w:rsidP="00E40BB7">
            <w:pPr>
              <w:adjustRightInd w:val="0"/>
              <w:snapToGrid w:val="0"/>
              <w:rPr>
                <w:rFonts w:ascii="Times New Roman" w:hAnsi="Times New Roman" w:cs="Times New Roman"/>
              </w:rPr>
            </w:pPr>
          </w:p>
        </w:tc>
        <w:tc>
          <w:tcPr>
            <w:tcW w:w="1332" w:type="dxa"/>
            <w:tcBorders>
              <w:top w:val="single" w:sz="4" w:space="0" w:color="auto"/>
            </w:tcBorders>
          </w:tcPr>
          <w:p w14:paraId="356F2CFC" w14:textId="77777777" w:rsidR="00E40BB7" w:rsidRPr="008A297E" w:rsidRDefault="00E40BB7" w:rsidP="00E40BB7">
            <w:pPr>
              <w:adjustRightInd w:val="0"/>
              <w:snapToGrid w:val="0"/>
              <w:rPr>
                <w:rFonts w:ascii="Times New Roman" w:hAnsi="Times New Roman" w:cs="Times New Roman"/>
              </w:rPr>
            </w:pPr>
          </w:p>
        </w:tc>
      </w:tr>
      <w:tr w:rsidR="00E40BB7" w:rsidRPr="008A297E" w14:paraId="619B006F" w14:textId="77777777" w:rsidTr="00EC3638">
        <w:trPr>
          <w:trHeight w:val="294"/>
        </w:trPr>
        <w:tc>
          <w:tcPr>
            <w:tcW w:w="3505" w:type="dxa"/>
            <w:noWrap/>
            <w:tcMar>
              <w:top w:w="15" w:type="dxa"/>
              <w:left w:w="15" w:type="dxa"/>
              <w:bottom w:w="0" w:type="dxa"/>
              <w:right w:w="15" w:type="dxa"/>
            </w:tcMar>
            <w:vAlign w:val="bottom"/>
            <w:hideMark/>
          </w:tcPr>
          <w:p w14:paraId="59BAD1D8"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Collembola </w:t>
            </w:r>
          </w:p>
        </w:tc>
        <w:tc>
          <w:tcPr>
            <w:tcW w:w="1331" w:type="dxa"/>
            <w:noWrap/>
            <w:tcMar>
              <w:top w:w="15" w:type="dxa"/>
              <w:left w:w="15" w:type="dxa"/>
              <w:bottom w:w="0" w:type="dxa"/>
              <w:right w:w="15" w:type="dxa"/>
            </w:tcMar>
            <w:vAlign w:val="bottom"/>
            <w:hideMark/>
          </w:tcPr>
          <w:p w14:paraId="6F113C88" w14:textId="77777777" w:rsidR="00E40BB7" w:rsidRPr="008A297E" w:rsidRDefault="00E40BB7" w:rsidP="00E40BB7">
            <w:pPr>
              <w:adjustRightInd w:val="0"/>
              <w:snapToGrid w:val="0"/>
              <w:rPr>
                <w:rFonts w:ascii="Times New Roman" w:hAnsi="Times New Roman" w:cs="Times New Roman"/>
                <w:b/>
                <w:bCs/>
                <w:color w:val="000000"/>
              </w:rPr>
            </w:pPr>
          </w:p>
        </w:tc>
        <w:tc>
          <w:tcPr>
            <w:tcW w:w="1331" w:type="dxa"/>
            <w:noWrap/>
            <w:tcMar>
              <w:top w:w="15" w:type="dxa"/>
              <w:left w:w="15" w:type="dxa"/>
              <w:bottom w:w="0" w:type="dxa"/>
              <w:right w:w="15" w:type="dxa"/>
            </w:tcMar>
            <w:vAlign w:val="bottom"/>
            <w:hideMark/>
          </w:tcPr>
          <w:p w14:paraId="034C3149" w14:textId="77777777" w:rsidR="00E40BB7" w:rsidRPr="008A297E" w:rsidRDefault="00E40BB7" w:rsidP="00E40BB7">
            <w:pPr>
              <w:adjustRightInd w:val="0"/>
              <w:snapToGrid w:val="0"/>
              <w:rPr>
                <w:rFonts w:ascii="Times New Roman" w:hAnsi="Times New Roman" w:cs="Times New Roman"/>
              </w:rPr>
            </w:pPr>
          </w:p>
        </w:tc>
        <w:tc>
          <w:tcPr>
            <w:tcW w:w="1332" w:type="dxa"/>
            <w:noWrap/>
            <w:tcMar>
              <w:top w:w="15" w:type="dxa"/>
              <w:left w:w="15" w:type="dxa"/>
              <w:bottom w:w="0" w:type="dxa"/>
              <w:right w:w="15" w:type="dxa"/>
            </w:tcMar>
            <w:vAlign w:val="bottom"/>
            <w:hideMark/>
          </w:tcPr>
          <w:p w14:paraId="1D0B6502" w14:textId="77777777" w:rsidR="00E40BB7" w:rsidRPr="008A297E" w:rsidRDefault="00E40BB7" w:rsidP="00E40BB7">
            <w:pPr>
              <w:adjustRightInd w:val="0"/>
              <w:snapToGrid w:val="0"/>
              <w:rPr>
                <w:rFonts w:ascii="Times New Roman" w:hAnsi="Times New Roman" w:cs="Times New Roman"/>
              </w:rPr>
            </w:pPr>
          </w:p>
        </w:tc>
        <w:tc>
          <w:tcPr>
            <w:tcW w:w="1331" w:type="dxa"/>
          </w:tcPr>
          <w:p w14:paraId="592ECD00" w14:textId="77777777" w:rsidR="00E40BB7" w:rsidRPr="008A297E" w:rsidRDefault="00E40BB7" w:rsidP="00E40BB7">
            <w:pPr>
              <w:adjustRightInd w:val="0"/>
              <w:snapToGrid w:val="0"/>
              <w:rPr>
                <w:rFonts w:ascii="Times New Roman" w:hAnsi="Times New Roman" w:cs="Times New Roman"/>
              </w:rPr>
            </w:pPr>
          </w:p>
        </w:tc>
        <w:tc>
          <w:tcPr>
            <w:tcW w:w="1332" w:type="dxa"/>
          </w:tcPr>
          <w:p w14:paraId="737B7095" w14:textId="77777777" w:rsidR="00E40BB7" w:rsidRPr="008A297E" w:rsidRDefault="00E40BB7" w:rsidP="00E40BB7">
            <w:pPr>
              <w:adjustRightInd w:val="0"/>
              <w:snapToGrid w:val="0"/>
              <w:rPr>
                <w:rFonts w:ascii="Times New Roman" w:hAnsi="Times New Roman" w:cs="Times New Roman"/>
              </w:rPr>
            </w:pPr>
          </w:p>
        </w:tc>
      </w:tr>
      <w:tr w:rsidR="00E40BB7" w:rsidRPr="008A297E" w14:paraId="35636388" w14:textId="77777777" w:rsidTr="00EC3638">
        <w:trPr>
          <w:trHeight w:val="294"/>
        </w:trPr>
        <w:tc>
          <w:tcPr>
            <w:tcW w:w="3505" w:type="dxa"/>
            <w:noWrap/>
            <w:tcMar>
              <w:top w:w="15" w:type="dxa"/>
              <w:left w:w="15" w:type="dxa"/>
              <w:bottom w:w="0" w:type="dxa"/>
              <w:right w:w="15" w:type="dxa"/>
            </w:tcMar>
            <w:vAlign w:val="bottom"/>
            <w:hideMark/>
          </w:tcPr>
          <w:p w14:paraId="126C895B" w14:textId="2286E7D8"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w:t>
            </w:r>
            <w:proofErr w:type="spellStart"/>
            <w:r w:rsidRPr="008A297E">
              <w:rPr>
                <w:rFonts w:ascii="Times New Roman" w:hAnsi="Times New Roman" w:cs="Times New Roman"/>
                <w:color w:val="000000"/>
              </w:rPr>
              <w:t>Arthropleona</w:t>
            </w:r>
            <w:proofErr w:type="spellEnd"/>
            <w:r w:rsidR="00087B71" w:rsidRPr="008A297E">
              <w:rPr>
                <w:rFonts w:ascii="Times New Roman" w:hAnsi="Times New Roman" w:cs="Times New Roman"/>
                <w:color w:val="000000"/>
              </w:rPr>
              <w:t xml:space="preserve"> (springtails)</w:t>
            </w:r>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68DE122B"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6,837</w:t>
            </w:r>
          </w:p>
        </w:tc>
        <w:tc>
          <w:tcPr>
            <w:tcW w:w="1331" w:type="dxa"/>
            <w:noWrap/>
            <w:tcMar>
              <w:top w:w="15" w:type="dxa"/>
              <w:left w:w="15" w:type="dxa"/>
              <w:bottom w:w="0" w:type="dxa"/>
              <w:right w:w="15" w:type="dxa"/>
            </w:tcMar>
            <w:vAlign w:val="bottom"/>
            <w:hideMark/>
          </w:tcPr>
          <w:p w14:paraId="2A6BD89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5,680</w:t>
            </w:r>
          </w:p>
        </w:tc>
        <w:tc>
          <w:tcPr>
            <w:tcW w:w="1332" w:type="dxa"/>
            <w:noWrap/>
            <w:tcMar>
              <w:top w:w="15" w:type="dxa"/>
              <w:left w:w="15" w:type="dxa"/>
              <w:bottom w:w="0" w:type="dxa"/>
              <w:right w:w="15" w:type="dxa"/>
            </w:tcMar>
            <w:vAlign w:val="bottom"/>
            <w:hideMark/>
          </w:tcPr>
          <w:p w14:paraId="06619C1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3,698</w:t>
            </w:r>
          </w:p>
        </w:tc>
        <w:tc>
          <w:tcPr>
            <w:tcW w:w="1331" w:type="dxa"/>
            <w:vAlign w:val="bottom"/>
          </w:tcPr>
          <w:p w14:paraId="69AEA3E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16,215</w:t>
            </w:r>
          </w:p>
        </w:tc>
        <w:tc>
          <w:tcPr>
            <w:tcW w:w="1332" w:type="dxa"/>
            <w:vAlign w:val="bottom"/>
          </w:tcPr>
          <w:p w14:paraId="6BD3BF6B"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29.97</w:t>
            </w:r>
          </w:p>
        </w:tc>
      </w:tr>
      <w:tr w:rsidR="00E40BB7" w:rsidRPr="008A297E" w14:paraId="0C0BA6E3" w14:textId="77777777" w:rsidTr="00EC3638">
        <w:trPr>
          <w:trHeight w:val="294"/>
        </w:trPr>
        <w:tc>
          <w:tcPr>
            <w:tcW w:w="3505" w:type="dxa"/>
            <w:noWrap/>
            <w:tcMar>
              <w:top w:w="15" w:type="dxa"/>
              <w:left w:w="15" w:type="dxa"/>
              <w:bottom w:w="0" w:type="dxa"/>
              <w:right w:w="15" w:type="dxa"/>
            </w:tcMar>
            <w:vAlign w:val="bottom"/>
            <w:hideMark/>
          </w:tcPr>
          <w:p w14:paraId="40EE3564" w14:textId="4CE170DA"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w:t>
            </w:r>
            <w:proofErr w:type="spellStart"/>
            <w:r w:rsidRPr="008A297E">
              <w:rPr>
                <w:rFonts w:ascii="Times New Roman" w:hAnsi="Times New Roman" w:cs="Times New Roman"/>
                <w:color w:val="000000"/>
              </w:rPr>
              <w:t>Symphypleona</w:t>
            </w:r>
            <w:proofErr w:type="spellEnd"/>
            <w:r w:rsidR="00087B71" w:rsidRPr="008A297E">
              <w:rPr>
                <w:rFonts w:ascii="Times New Roman" w:hAnsi="Times New Roman" w:cs="Times New Roman"/>
                <w:color w:val="000000"/>
              </w:rPr>
              <w:t xml:space="preserve"> (springtails)</w:t>
            </w:r>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0D83272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7,015</w:t>
            </w:r>
          </w:p>
        </w:tc>
        <w:tc>
          <w:tcPr>
            <w:tcW w:w="1331" w:type="dxa"/>
            <w:noWrap/>
            <w:tcMar>
              <w:top w:w="15" w:type="dxa"/>
              <w:left w:w="15" w:type="dxa"/>
              <w:bottom w:w="0" w:type="dxa"/>
              <w:right w:w="15" w:type="dxa"/>
            </w:tcMar>
            <w:vAlign w:val="bottom"/>
            <w:hideMark/>
          </w:tcPr>
          <w:p w14:paraId="7B80E2B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4,989</w:t>
            </w:r>
          </w:p>
        </w:tc>
        <w:tc>
          <w:tcPr>
            <w:tcW w:w="1332" w:type="dxa"/>
            <w:noWrap/>
            <w:tcMar>
              <w:top w:w="15" w:type="dxa"/>
              <w:left w:w="15" w:type="dxa"/>
              <w:bottom w:w="0" w:type="dxa"/>
              <w:right w:w="15" w:type="dxa"/>
            </w:tcMar>
            <w:vAlign w:val="bottom"/>
            <w:hideMark/>
          </w:tcPr>
          <w:p w14:paraId="1A879759"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6,076</w:t>
            </w:r>
          </w:p>
        </w:tc>
        <w:tc>
          <w:tcPr>
            <w:tcW w:w="1331" w:type="dxa"/>
            <w:vAlign w:val="bottom"/>
          </w:tcPr>
          <w:p w14:paraId="5EC602A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18,080</w:t>
            </w:r>
          </w:p>
        </w:tc>
        <w:tc>
          <w:tcPr>
            <w:tcW w:w="1332" w:type="dxa"/>
            <w:vAlign w:val="bottom"/>
          </w:tcPr>
          <w:p w14:paraId="6D5FB76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33.42</w:t>
            </w:r>
          </w:p>
        </w:tc>
      </w:tr>
      <w:tr w:rsidR="00E40BB7" w:rsidRPr="008A297E" w14:paraId="368B9B1E" w14:textId="77777777" w:rsidTr="00EC3638">
        <w:trPr>
          <w:trHeight w:val="294"/>
        </w:trPr>
        <w:tc>
          <w:tcPr>
            <w:tcW w:w="3505" w:type="dxa"/>
            <w:noWrap/>
            <w:tcMar>
              <w:top w:w="15" w:type="dxa"/>
              <w:left w:w="15" w:type="dxa"/>
              <w:bottom w:w="0" w:type="dxa"/>
              <w:right w:w="15" w:type="dxa"/>
            </w:tcMar>
            <w:vAlign w:val="bottom"/>
            <w:hideMark/>
          </w:tcPr>
          <w:p w14:paraId="360E1C6C" w14:textId="77777777" w:rsidR="00E40BB7" w:rsidRPr="008A297E" w:rsidRDefault="00E40BB7" w:rsidP="00E40BB7">
            <w:pPr>
              <w:adjustRightInd w:val="0"/>
              <w:snapToGrid w:val="0"/>
              <w:rPr>
                <w:rFonts w:ascii="Times New Roman" w:hAnsi="Times New Roman" w:cs="Times New Roman"/>
                <w:b/>
                <w:bCs/>
                <w:color w:val="000000"/>
              </w:rPr>
            </w:pPr>
            <w:proofErr w:type="spellStart"/>
            <w:r w:rsidRPr="008A297E">
              <w:rPr>
                <w:rFonts w:ascii="Times New Roman" w:hAnsi="Times New Roman" w:cs="Times New Roman"/>
                <w:b/>
                <w:bCs/>
                <w:color w:val="000000"/>
              </w:rPr>
              <w:t>Insecta</w:t>
            </w:r>
            <w:proofErr w:type="spellEnd"/>
          </w:p>
        </w:tc>
        <w:tc>
          <w:tcPr>
            <w:tcW w:w="1331" w:type="dxa"/>
            <w:noWrap/>
            <w:tcMar>
              <w:top w:w="15" w:type="dxa"/>
              <w:left w:w="15" w:type="dxa"/>
              <w:bottom w:w="0" w:type="dxa"/>
              <w:right w:w="15" w:type="dxa"/>
            </w:tcMar>
            <w:vAlign w:val="bottom"/>
            <w:hideMark/>
          </w:tcPr>
          <w:p w14:paraId="5665196C" w14:textId="77777777" w:rsidR="00E40BB7" w:rsidRPr="008A297E" w:rsidRDefault="00E40BB7" w:rsidP="00E40BB7">
            <w:pPr>
              <w:adjustRightInd w:val="0"/>
              <w:snapToGrid w:val="0"/>
              <w:rPr>
                <w:rFonts w:ascii="Times New Roman" w:hAnsi="Times New Roman" w:cs="Times New Roman"/>
                <w:color w:val="000000"/>
              </w:rPr>
            </w:pPr>
          </w:p>
        </w:tc>
        <w:tc>
          <w:tcPr>
            <w:tcW w:w="1331" w:type="dxa"/>
            <w:noWrap/>
            <w:tcMar>
              <w:top w:w="15" w:type="dxa"/>
              <w:left w:w="15" w:type="dxa"/>
              <w:bottom w:w="0" w:type="dxa"/>
              <w:right w:w="15" w:type="dxa"/>
            </w:tcMar>
            <w:vAlign w:val="bottom"/>
            <w:hideMark/>
          </w:tcPr>
          <w:p w14:paraId="7F8D3B4B" w14:textId="77777777" w:rsidR="00E40BB7" w:rsidRPr="008A297E" w:rsidRDefault="00E40BB7" w:rsidP="00E40BB7">
            <w:pPr>
              <w:adjustRightInd w:val="0"/>
              <w:snapToGrid w:val="0"/>
              <w:rPr>
                <w:rFonts w:ascii="Times New Roman" w:hAnsi="Times New Roman" w:cs="Times New Roman"/>
              </w:rPr>
            </w:pPr>
          </w:p>
        </w:tc>
        <w:tc>
          <w:tcPr>
            <w:tcW w:w="1332" w:type="dxa"/>
            <w:noWrap/>
            <w:tcMar>
              <w:top w:w="15" w:type="dxa"/>
              <w:left w:w="15" w:type="dxa"/>
              <w:bottom w:w="0" w:type="dxa"/>
              <w:right w:w="15" w:type="dxa"/>
            </w:tcMar>
            <w:vAlign w:val="bottom"/>
            <w:hideMark/>
          </w:tcPr>
          <w:p w14:paraId="68289E23" w14:textId="77777777" w:rsidR="00E40BB7" w:rsidRPr="008A297E" w:rsidRDefault="00E40BB7" w:rsidP="00E40BB7">
            <w:pPr>
              <w:adjustRightInd w:val="0"/>
              <w:snapToGrid w:val="0"/>
              <w:rPr>
                <w:rFonts w:ascii="Times New Roman" w:hAnsi="Times New Roman" w:cs="Times New Roman"/>
              </w:rPr>
            </w:pPr>
          </w:p>
        </w:tc>
        <w:tc>
          <w:tcPr>
            <w:tcW w:w="1331" w:type="dxa"/>
          </w:tcPr>
          <w:p w14:paraId="79478226" w14:textId="77777777" w:rsidR="00E40BB7" w:rsidRPr="008A297E" w:rsidRDefault="00E40BB7" w:rsidP="00E40BB7">
            <w:pPr>
              <w:adjustRightInd w:val="0"/>
              <w:snapToGrid w:val="0"/>
              <w:rPr>
                <w:rFonts w:ascii="Times New Roman" w:hAnsi="Times New Roman" w:cs="Times New Roman"/>
              </w:rPr>
            </w:pPr>
          </w:p>
        </w:tc>
        <w:tc>
          <w:tcPr>
            <w:tcW w:w="1332" w:type="dxa"/>
          </w:tcPr>
          <w:p w14:paraId="4758D90D" w14:textId="77777777" w:rsidR="00E40BB7" w:rsidRPr="008A297E" w:rsidRDefault="00E40BB7" w:rsidP="00E40BB7">
            <w:pPr>
              <w:adjustRightInd w:val="0"/>
              <w:snapToGrid w:val="0"/>
              <w:rPr>
                <w:rFonts w:ascii="Times New Roman" w:hAnsi="Times New Roman" w:cs="Times New Roman"/>
              </w:rPr>
            </w:pPr>
          </w:p>
        </w:tc>
      </w:tr>
      <w:tr w:rsidR="00E40BB7" w:rsidRPr="008A297E" w14:paraId="0AFBC6E9" w14:textId="77777777" w:rsidTr="00EC3638">
        <w:trPr>
          <w:trHeight w:val="294"/>
        </w:trPr>
        <w:tc>
          <w:tcPr>
            <w:tcW w:w="3505" w:type="dxa"/>
            <w:noWrap/>
            <w:tcMar>
              <w:top w:w="15" w:type="dxa"/>
              <w:left w:w="15" w:type="dxa"/>
              <w:bottom w:w="0" w:type="dxa"/>
              <w:right w:w="15" w:type="dxa"/>
            </w:tcMar>
            <w:vAlign w:val="bottom"/>
            <w:hideMark/>
          </w:tcPr>
          <w:p w14:paraId="24CAAE1C"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Diptera</w:t>
            </w:r>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0E862458"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219</w:t>
            </w:r>
          </w:p>
        </w:tc>
        <w:tc>
          <w:tcPr>
            <w:tcW w:w="1331" w:type="dxa"/>
            <w:noWrap/>
            <w:tcMar>
              <w:top w:w="15" w:type="dxa"/>
              <w:left w:w="15" w:type="dxa"/>
              <w:bottom w:w="0" w:type="dxa"/>
              <w:right w:w="15" w:type="dxa"/>
            </w:tcMar>
            <w:vAlign w:val="bottom"/>
            <w:hideMark/>
          </w:tcPr>
          <w:p w14:paraId="4B2CF1F9"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123</w:t>
            </w:r>
          </w:p>
        </w:tc>
        <w:tc>
          <w:tcPr>
            <w:tcW w:w="1332" w:type="dxa"/>
            <w:noWrap/>
            <w:tcMar>
              <w:top w:w="15" w:type="dxa"/>
              <w:left w:w="15" w:type="dxa"/>
              <w:bottom w:w="0" w:type="dxa"/>
              <w:right w:w="15" w:type="dxa"/>
            </w:tcMar>
            <w:vAlign w:val="bottom"/>
            <w:hideMark/>
          </w:tcPr>
          <w:p w14:paraId="164BCB88"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392</w:t>
            </w:r>
          </w:p>
        </w:tc>
        <w:tc>
          <w:tcPr>
            <w:tcW w:w="1331" w:type="dxa"/>
            <w:vAlign w:val="bottom"/>
          </w:tcPr>
          <w:p w14:paraId="74CBCD5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734</w:t>
            </w:r>
          </w:p>
        </w:tc>
        <w:tc>
          <w:tcPr>
            <w:tcW w:w="1332" w:type="dxa"/>
            <w:vAlign w:val="bottom"/>
          </w:tcPr>
          <w:p w14:paraId="4992420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1.36</w:t>
            </w:r>
          </w:p>
        </w:tc>
      </w:tr>
      <w:tr w:rsidR="00E40BB7" w:rsidRPr="008A297E" w14:paraId="33A700F6" w14:textId="77777777" w:rsidTr="00EC3638">
        <w:trPr>
          <w:trHeight w:val="294"/>
        </w:trPr>
        <w:tc>
          <w:tcPr>
            <w:tcW w:w="3505" w:type="dxa"/>
            <w:noWrap/>
            <w:tcMar>
              <w:top w:w="15" w:type="dxa"/>
              <w:left w:w="15" w:type="dxa"/>
              <w:bottom w:w="0" w:type="dxa"/>
              <w:right w:w="15" w:type="dxa"/>
            </w:tcMar>
            <w:vAlign w:val="bottom"/>
            <w:hideMark/>
          </w:tcPr>
          <w:p w14:paraId="780A8D3E"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Larva</w:t>
            </w:r>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47D970F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43</w:t>
            </w:r>
          </w:p>
        </w:tc>
        <w:tc>
          <w:tcPr>
            <w:tcW w:w="1331" w:type="dxa"/>
            <w:noWrap/>
            <w:tcMar>
              <w:top w:w="15" w:type="dxa"/>
              <w:left w:w="15" w:type="dxa"/>
              <w:bottom w:w="0" w:type="dxa"/>
              <w:right w:w="15" w:type="dxa"/>
            </w:tcMar>
            <w:vAlign w:val="bottom"/>
            <w:hideMark/>
          </w:tcPr>
          <w:p w14:paraId="7BD0A8A5"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12</w:t>
            </w:r>
          </w:p>
        </w:tc>
        <w:tc>
          <w:tcPr>
            <w:tcW w:w="1332" w:type="dxa"/>
            <w:noWrap/>
            <w:tcMar>
              <w:top w:w="15" w:type="dxa"/>
              <w:left w:w="15" w:type="dxa"/>
              <w:bottom w:w="0" w:type="dxa"/>
              <w:right w:w="15" w:type="dxa"/>
            </w:tcMar>
            <w:vAlign w:val="bottom"/>
            <w:hideMark/>
          </w:tcPr>
          <w:p w14:paraId="0EE2C31F"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24</w:t>
            </w:r>
          </w:p>
        </w:tc>
        <w:tc>
          <w:tcPr>
            <w:tcW w:w="1331" w:type="dxa"/>
            <w:vAlign w:val="bottom"/>
          </w:tcPr>
          <w:p w14:paraId="2C64356F"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79</w:t>
            </w:r>
          </w:p>
        </w:tc>
        <w:tc>
          <w:tcPr>
            <w:tcW w:w="1332" w:type="dxa"/>
            <w:vAlign w:val="bottom"/>
          </w:tcPr>
          <w:p w14:paraId="1B62AD8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0.15</w:t>
            </w:r>
          </w:p>
        </w:tc>
      </w:tr>
      <w:tr w:rsidR="00E40BB7" w:rsidRPr="008A297E" w14:paraId="5AC7F9FB" w14:textId="77777777" w:rsidTr="00EC3638">
        <w:trPr>
          <w:trHeight w:val="294"/>
        </w:trPr>
        <w:tc>
          <w:tcPr>
            <w:tcW w:w="3505" w:type="dxa"/>
            <w:noWrap/>
            <w:tcMar>
              <w:top w:w="15" w:type="dxa"/>
              <w:left w:w="15" w:type="dxa"/>
              <w:bottom w:w="0" w:type="dxa"/>
              <w:right w:w="15" w:type="dxa"/>
            </w:tcMar>
            <w:vAlign w:val="bottom"/>
            <w:hideMark/>
          </w:tcPr>
          <w:p w14:paraId="28DCA1B4"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Coleoptera </w:t>
            </w:r>
          </w:p>
        </w:tc>
        <w:tc>
          <w:tcPr>
            <w:tcW w:w="1331" w:type="dxa"/>
            <w:noWrap/>
            <w:tcMar>
              <w:top w:w="15" w:type="dxa"/>
              <w:left w:w="15" w:type="dxa"/>
              <w:bottom w:w="0" w:type="dxa"/>
              <w:right w:w="15" w:type="dxa"/>
            </w:tcMar>
            <w:vAlign w:val="bottom"/>
            <w:hideMark/>
          </w:tcPr>
          <w:p w14:paraId="3334430B" w14:textId="77777777" w:rsidR="00E40BB7" w:rsidRPr="008A297E" w:rsidRDefault="00E40BB7" w:rsidP="00E40BB7">
            <w:pPr>
              <w:adjustRightInd w:val="0"/>
              <w:snapToGrid w:val="0"/>
              <w:rPr>
                <w:rFonts w:ascii="Times New Roman" w:hAnsi="Times New Roman" w:cs="Times New Roman"/>
                <w:b/>
                <w:bCs/>
                <w:color w:val="000000"/>
              </w:rPr>
            </w:pPr>
          </w:p>
        </w:tc>
        <w:tc>
          <w:tcPr>
            <w:tcW w:w="1331" w:type="dxa"/>
            <w:noWrap/>
            <w:tcMar>
              <w:top w:w="15" w:type="dxa"/>
              <w:left w:w="15" w:type="dxa"/>
              <w:bottom w:w="0" w:type="dxa"/>
              <w:right w:w="15" w:type="dxa"/>
            </w:tcMar>
            <w:vAlign w:val="bottom"/>
            <w:hideMark/>
          </w:tcPr>
          <w:p w14:paraId="76FCCFDD" w14:textId="77777777" w:rsidR="00E40BB7" w:rsidRPr="008A297E" w:rsidRDefault="00E40BB7" w:rsidP="00E40BB7">
            <w:pPr>
              <w:adjustRightInd w:val="0"/>
              <w:snapToGrid w:val="0"/>
              <w:rPr>
                <w:rFonts w:ascii="Times New Roman" w:hAnsi="Times New Roman" w:cs="Times New Roman"/>
              </w:rPr>
            </w:pPr>
          </w:p>
        </w:tc>
        <w:tc>
          <w:tcPr>
            <w:tcW w:w="1332" w:type="dxa"/>
            <w:noWrap/>
            <w:tcMar>
              <w:top w:w="15" w:type="dxa"/>
              <w:left w:w="15" w:type="dxa"/>
              <w:bottom w:w="0" w:type="dxa"/>
              <w:right w:w="15" w:type="dxa"/>
            </w:tcMar>
            <w:vAlign w:val="bottom"/>
            <w:hideMark/>
          </w:tcPr>
          <w:p w14:paraId="5BBF4D71" w14:textId="77777777" w:rsidR="00E40BB7" w:rsidRPr="008A297E" w:rsidRDefault="00E40BB7" w:rsidP="00E40BB7">
            <w:pPr>
              <w:adjustRightInd w:val="0"/>
              <w:snapToGrid w:val="0"/>
              <w:rPr>
                <w:rFonts w:ascii="Times New Roman" w:hAnsi="Times New Roman" w:cs="Times New Roman"/>
              </w:rPr>
            </w:pPr>
          </w:p>
        </w:tc>
        <w:tc>
          <w:tcPr>
            <w:tcW w:w="1331" w:type="dxa"/>
          </w:tcPr>
          <w:p w14:paraId="550AC124" w14:textId="77777777" w:rsidR="00E40BB7" w:rsidRPr="008A297E" w:rsidRDefault="00E40BB7" w:rsidP="00E40BB7">
            <w:pPr>
              <w:adjustRightInd w:val="0"/>
              <w:snapToGrid w:val="0"/>
              <w:rPr>
                <w:rFonts w:ascii="Times New Roman" w:hAnsi="Times New Roman" w:cs="Times New Roman"/>
              </w:rPr>
            </w:pPr>
          </w:p>
        </w:tc>
        <w:tc>
          <w:tcPr>
            <w:tcW w:w="1332" w:type="dxa"/>
          </w:tcPr>
          <w:p w14:paraId="18A05ACC" w14:textId="77777777" w:rsidR="00E40BB7" w:rsidRPr="008A297E" w:rsidRDefault="00E40BB7" w:rsidP="00E40BB7">
            <w:pPr>
              <w:adjustRightInd w:val="0"/>
              <w:snapToGrid w:val="0"/>
              <w:rPr>
                <w:rFonts w:ascii="Times New Roman" w:hAnsi="Times New Roman" w:cs="Times New Roman"/>
              </w:rPr>
            </w:pPr>
          </w:p>
        </w:tc>
      </w:tr>
      <w:tr w:rsidR="00E40BB7" w:rsidRPr="008A297E" w14:paraId="34B46440" w14:textId="77777777" w:rsidTr="00EC3638">
        <w:trPr>
          <w:trHeight w:val="294"/>
        </w:trPr>
        <w:tc>
          <w:tcPr>
            <w:tcW w:w="3505" w:type="dxa"/>
            <w:noWrap/>
            <w:tcMar>
              <w:top w:w="15" w:type="dxa"/>
              <w:left w:w="15" w:type="dxa"/>
              <w:bottom w:w="0" w:type="dxa"/>
              <w:right w:w="15" w:type="dxa"/>
            </w:tcMar>
            <w:vAlign w:val="bottom"/>
            <w:hideMark/>
          </w:tcPr>
          <w:p w14:paraId="44CE0307"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Staphylinidae (rove beetles)</w:t>
            </w:r>
            <w:r w:rsidRPr="008A297E">
              <w:rPr>
                <w:rFonts w:ascii="Times New Roman" w:hAnsi="Times New Roman" w:cs="Times New Roman"/>
                <w:vertAlign w:val="superscript"/>
              </w:rPr>
              <w:t xml:space="preserve"> $$</w:t>
            </w:r>
          </w:p>
        </w:tc>
        <w:tc>
          <w:tcPr>
            <w:tcW w:w="1331" w:type="dxa"/>
            <w:noWrap/>
            <w:tcMar>
              <w:top w:w="15" w:type="dxa"/>
              <w:left w:w="15" w:type="dxa"/>
              <w:bottom w:w="0" w:type="dxa"/>
              <w:right w:w="15" w:type="dxa"/>
            </w:tcMar>
            <w:vAlign w:val="bottom"/>
            <w:hideMark/>
          </w:tcPr>
          <w:p w14:paraId="2E56EC2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165</w:t>
            </w:r>
          </w:p>
        </w:tc>
        <w:tc>
          <w:tcPr>
            <w:tcW w:w="1331" w:type="dxa"/>
            <w:noWrap/>
            <w:tcMar>
              <w:top w:w="15" w:type="dxa"/>
              <w:left w:w="15" w:type="dxa"/>
              <w:bottom w:w="0" w:type="dxa"/>
              <w:right w:w="15" w:type="dxa"/>
            </w:tcMar>
            <w:vAlign w:val="bottom"/>
            <w:hideMark/>
          </w:tcPr>
          <w:p w14:paraId="57AE480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199</w:t>
            </w:r>
          </w:p>
        </w:tc>
        <w:tc>
          <w:tcPr>
            <w:tcW w:w="1332" w:type="dxa"/>
            <w:noWrap/>
            <w:tcMar>
              <w:top w:w="15" w:type="dxa"/>
              <w:left w:w="15" w:type="dxa"/>
              <w:bottom w:w="0" w:type="dxa"/>
              <w:right w:w="15" w:type="dxa"/>
            </w:tcMar>
            <w:vAlign w:val="bottom"/>
            <w:hideMark/>
          </w:tcPr>
          <w:p w14:paraId="540DB5F7"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155</w:t>
            </w:r>
          </w:p>
        </w:tc>
        <w:tc>
          <w:tcPr>
            <w:tcW w:w="1331" w:type="dxa"/>
            <w:vAlign w:val="bottom"/>
          </w:tcPr>
          <w:p w14:paraId="2D0AAFE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519</w:t>
            </w:r>
          </w:p>
        </w:tc>
        <w:tc>
          <w:tcPr>
            <w:tcW w:w="1332" w:type="dxa"/>
            <w:vAlign w:val="bottom"/>
          </w:tcPr>
          <w:p w14:paraId="0E0A1AD7"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0.96</w:t>
            </w:r>
          </w:p>
        </w:tc>
      </w:tr>
      <w:tr w:rsidR="00E40BB7" w:rsidRPr="008A297E" w14:paraId="18DC43FD" w14:textId="77777777" w:rsidTr="00EC3638">
        <w:trPr>
          <w:trHeight w:val="294"/>
        </w:trPr>
        <w:tc>
          <w:tcPr>
            <w:tcW w:w="3505" w:type="dxa"/>
            <w:noWrap/>
            <w:tcMar>
              <w:top w:w="15" w:type="dxa"/>
              <w:left w:w="15" w:type="dxa"/>
              <w:bottom w:w="0" w:type="dxa"/>
              <w:right w:w="15" w:type="dxa"/>
            </w:tcMar>
            <w:vAlign w:val="bottom"/>
            <w:hideMark/>
          </w:tcPr>
          <w:p w14:paraId="0776C34B"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rPr>
              <w:t xml:space="preserve">    </w:t>
            </w:r>
            <w:proofErr w:type="spellStart"/>
            <w:r w:rsidRPr="008A297E">
              <w:rPr>
                <w:rFonts w:ascii="Times New Roman" w:hAnsi="Times New Roman" w:cs="Times New Roman"/>
              </w:rPr>
              <w:t>Scarabaeinae</w:t>
            </w:r>
            <w:proofErr w:type="spellEnd"/>
            <w:r w:rsidRPr="008A297E">
              <w:rPr>
                <w:rFonts w:ascii="Times New Roman" w:hAnsi="Times New Roman" w:cs="Times New Roman"/>
                <w:color w:val="000000"/>
              </w:rPr>
              <w:t xml:space="preserve"> (dung </w:t>
            </w:r>
            <w:proofErr w:type="gramStart"/>
            <w:r w:rsidRPr="008A297E">
              <w:rPr>
                <w:rFonts w:ascii="Times New Roman" w:hAnsi="Times New Roman" w:cs="Times New Roman"/>
                <w:color w:val="000000"/>
              </w:rPr>
              <w:t>beetles)</w:t>
            </w:r>
            <w:r w:rsidRPr="008A297E">
              <w:rPr>
                <w:rFonts w:ascii="Times New Roman" w:hAnsi="Times New Roman" w:cs="Times New Roman"/>
                <w:vertAlign w:val="superscript"/>
              </w:rPr>
              <w:t>*</w:t>
            </w:r>
            <w:proofErr w:type="gramEnd"/>
          </w:p>
        </w:tc>
        <w:tc>
          <w:tcPr>
            <w:tcW w:w="1331" w:type="dxa"/>
            <w:noWrap/>
            <w:tcMar>
              <w:top w:w="15" w:type="dxa"/>
              <w:left w:w="15" w:type="dxa"/>
              <w:bottom w:w="0" w:type="dxa"/>
              <w:right w:w="15" w:type="dxa"/>
            </w:tcMar>
            <w:vAlign w:val="bottom"/>
            <w:hideMark/>
          </w:tcPr>
          <w:p w14:paraId="722ED82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48</w:t>
            </w:r>
          </w:p>
        </w:tc>
        <w:tc>
          <w:tcPr>
            <w:tcW w:w="1331" w:type="dxa"/>
            <w:noWrap/>
            <w:tcMar>
              <w:top w:w="15" w:type="dxa"/>
              <w:left w:w="15" w:type="dxa"/>
              <w:bottom w:w="0" w:type="dxa"/>
              <w:right w:w="15" w:type="dxa"/>
            </w:tcMar>
            <w:vAlign w:val="bottom"/>
            <w:hideMark/>
          </w:tcPr>
          <w:p w14:paraId="0A26598F"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24</w:t>
            </w:r>
          </w:p>
        </w:tc>
        <w:tc>
          <w:tcPr>
            <w:tcW w:w="1332" w:type="dxa"/>
            <w:noWrap/>
            <w:tcMar>
              <w:top w:w="15" w:type="dxa"/>
              <w:left w:w="15" w:type="dxa"/>
              <w:bottom w:w="0" w:type="dxa"/>
              <w:right w:w="15" w:type="dxa"/>
            </w:tcMar>
            <w:vAlign w:val="bottom"/>
            <w:hideMark/>
          </w:tcPr>
          <w:p w14:paraId="7C46884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98</w:t>
            </w:r>
          </w:p>
        </w:tc>
        <w:tc>
          <w:tcPr>
            <w:tcW w:w="1331" w:type="dxa"/>
            <w:vAlign w:val="bottom"/>
          </w:tcPr>
          <w:p w14:paraId="38E6267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170</w:t>
            </w:r>
          </w:p>
        </w:tc>
        <w:tc>
          <w:tcPr>
            <w:tcW w:w="1332" w:type="dxa"/>
            <w:vAlign w:val="bottom"/>
          </w:tcPr>
          <w:p w14:paraId="705F736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0.31</w:t>
            </w:r>
          </w:p>
        </w:tc>
      </w:tr>
      <w:tr w:rsidR="00E40BB7" w:rsidRPr="008A297E" w14:paraId="65681401" w14:textId="77777777" w:rsidTr="00EC3638">
        <w:trPr>
          <w:trHeight w:val="294"/>
        </w:trPr>
        <w:tc>
          <w:tcPr>
            <w:tcW w:w="3505" w:type="dxa"/>
            <w:noWrap/>
            <w:tcMar>
              <w:top w:w="15" w:type="dxa"/>
              <w:left w:w="15" w:type="dxa"/>
              <w:bottom w:w="0" w:type="dxa"/>
              <w:right w:w="15" w:type="dxa"/>
            </w:tcMar>
            <w:vAlign w:val="bottom"/>
            <w:hideMark/>
          </w:tcPr>
          <w:p w14:paraId="55291282" w14:textId="01894F5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w:t>
            </w:r>
            <w:proofErr w:type="spellStart"/>
            <w:r w:rsidR="00277213" w:rsidRPr="008A297E">
              <w:rPr>
                <w:rFonts w:ascii="Times New Roman" w:hAnsi="Times New Roman" w:cs="Times New Roman"/>
                <w:color w:val="000000"/>
              </w:rPr>
              <w:t>Carabidae</w:t>
            </w:r>
            <w:proofErr w:type="spellEnd"/>
            <w:r w:rsidR="00277213" w:rsidRPr="008A297E">
              <w:rPr>
                <w:rFonts w:ascii="Times New Roman" w:hAnsi="Times New Roman" w:cs="Times New Roman"/>
                <w:color w:val="000000"/>
              </w:rPr>
              <w:t xml:space="preserve"> </w:t>
            </w:r>
            <w:r w:rsidRPr="008A297E">
              <w:rPr>
                <w:rFonts w:ascii="Times New Roman" w:hAnsi="Times New Roman" w:cs="Times New Roman"/>
                <w:color w:val="000000"/>
              </w:rPr>
              <w:t>(ground beetles)</w:t>
            </w:r>
            <w:r w:rsidRPr="008A297E">
              <w:rPr>
                <w:rFonts w:ascii="Times New Roman" w:hAnsi="Times New Roman" w:cs="Times New Roman"/>
                <w:vertAlign w:val="superscript"/>
              </w:rPr>
              <w:t xml:space="preserve"> $$</w:t>
            </w:r>
          </w:p>
        </w:tc>
        <w:tc>
          <w:tcPr>
            <w:tcW w:w="1331" w:type="dxa"/>
            <w:noWrap/>
            <w:tcMar>
              <w:top w:w="15" w:type="dxa"/>
              <w:left w:w="15" w:type="dxa"/>
              <w:bottom w:w="0" w:type="dxa"/>
              <w:right w:w="15" w:type="dxa"/>
            </w:tcMar>
            <w:vAlign w:val="bottom"/>
            <w:hideMark/>
          </w:tcPr>
          <w:p w14:paraId="23B7D7A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w:t>
            </w:r>
          </w:p>
        </w:tc>
        <w:tc>
          <w:tcPr>
            <w:tcW w:w="1331" w:type="dxa"/>
            <w:noWrap/>
            <w:tcMar>
              <w:top w:w="15" w:type="dxa"/>
              <w:left w:w="15" w:type="dxa"/>
              <w:bottom w:w="0" w:type="dxa"/>
              <w:right w:w="15" w:type="dxa"/>
            </w:tcMar>
            <w:vAlign w:val="bottom"/>
            <w:hideMark/>
          </w:tcPr>
          <w:p w14:paraId="5ED8CDA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c>
          <w:tcPr>
            <w:tcW w:w="1332" w:type="dxa"/>
            <w:noWrap/>
            <w:tcMar>
              <w:top w:w="15" w:type="dxa"/>
              <w:left w:w="15" w:type="dxa"/>
              <w:bottom w:w="0" w:type="dxa"/>
              <w:right w:w="15" w:type="dxa"/>
            </w:tcMar>
            <w:vAlign w:val="bottom"/>
            <w:hideMark/>
          </w:tcPr>
          <w:p w14:paraId="3E564B0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c>
          <w:tcPr>
            <w:tcW w:w="1331" w:type="dxa"/>
            <w:vAlign w:val="bottom"/>
          </w:tcPr>
          <w:p w14:paraId="0F89DADD"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w:t>
            </w:r>
          </w:p>
        </w:tc>
        <w:tc>
          <w:tcPr>
            <w:tcW w:w="1332" w:type="dxa"/>
            <w:vAlign w:val="bottom"/>
          </w:tcPr>
          <w:p w14:paraId="369DF90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0.01</w:t>
            </w:r>
          </w:p>
        </w:tc>
      </w:tr>
      <w:tr w:rsidR="00E40BB7" w:rsidRPr="008A297E" w14:paraId="6A7E4D0B" w14:textId="77777777" w:rsidTr="00EC3638">
        <w:trPr>
          <w:trHeight w:val="294"/>
        </w:trPr>
        <w:tc>
          <w:tcPr>
            <w:tcW w:w="3505" w:type="dxa"/>
            <w:noWrap/>
            <w:tcMar>
              <w:top w:w="15" w:type="dxa"/>
              <w:left w:w="15" w:type="dxa"/>
              <w:bottom w:w="0" w:type="dxa"/>
              <w:right w:w="15" w:type="dxa"/>
            </w:tcMar>
            <w:vAlign w:val="bottom"/>
            <w:hideMark/>
          </w:tcPr>
          <w:p w14:paraId="64D4519D"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Others</w:t>
            </w:r>
            <w:r w:rsidRPr="008A297E">
              <w:rPr>
                <w:rFonts w:ascii="Times New Roman" w:hAnsi="Times New Roman" w:cs="Times New Roman"/>
                <w:color w:val="000000"/>
                <w:vertAlign w:val="superscript"/>
              </w:rPr>
              <w:t>%</w:t>
            </w:r>
          </w:p>
        </w:tc>
        <w:tc>
          <w:tcPr>
            <w:tcW w:w="1331" w:type="dxa"/>
            <w:noWrap/>
            <w:tcMar>
              <w:top w:w="15" w:type="dxa"/>
              <w:left w:w="15" w:type="dxa"/>
              <w:bottom w:w="0" w:type="dxa"/>
              <w:right w:w="15" w:type="dxa"/>
            </w:tcMar>
            <w:vAlign w:val="bottom"/>
            <w:hideMark/>
          </w:tcPr>
          <w:p w14:paraId="404BD96A"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366</w:t>
            </w:r>
          </w:p>
        </w:tc>
        <w:tc>
          <w:tcPr>
            <w:tcW w:w="1331" w:type="dxa"/>
            <w:noWrap/>
            <w:tcMar>
              <w:top w:w="15" w:type="dxa"/>
              <w:left w:w="15" w:type="dxa"/>
              <w:bottom w:w="0" w:type="dxa"/>
              <w:right w:w="15" w:type="dxa"/>
            </w:tcMar>
            <w:vAlign w:val="bottom"/>
            <w:hideMark/>
          </w:tcPr>
          <w:p w14:paraId="38E0882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93</w:t>
            </w:r>
          </w:p>
        </w:tc>
        <w:tc>
          <w:tcPr>
            <w:tcW w:w="1332" w:type="dxa"/>
            <w:noWrap/>
            <w:tcMar>
              <w:top w:w="15" w:type="dxa"/>
              <w:left w:w="15" w:type="dxa"/>
              <w:bottom w:w="0" w:type="dxa"/>
              <w:right w:w="15" w:type="dxa"/>
            </w:tcMar>
            <w:vAlign w:val="bottom"/>
            <w:hideMark/>
          </w:tcPr>
          <w:p w14:paraId="18D344EA"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65</w:t>
            </w:r>
          </w:p>
        </w:tc>
        <w:tc>
          <w:tcPr>
            <w:tcW w:w="1331" w:type="dxa"/>
            <w:vAlign w:val="bottom"/>
          </w:tcPr>
          <w:p w14:paraId="7C078033"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524</w:t>
            </w:r>
          </w:p>
        </w:tc>
        <w:tc>
          <w:tcPr>
            <w:tcW w:w="1332" w:type="dxa"/>
            <w:vAlign w:val="bottom"/>
          </w:tcPr>
          <w:p w14:paraId="46CE116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0.97</w:t>
            </w:r>
          </w:p>
        </w:tc>
      </w:tr>
      <w:tr w:rsidR="00E40BB7" w:rsidRPr="008A297E" w14:paraId="0C20BB1E" w14:textId="77777777" w:rsidTr="00EC3638">
        <w:trPr>
          <w:trHeight w:val="294"/>
        </w:trPr>
        <w:tc>
          <w:tcPr>
            <w:tcW w:w="3505" w:type="dxa"/>
            <w:noWrap/>
            <w:tcMar>
              <w:top w:w="15" w:type="dxa"/>
              <w:left w:w="15" w:type="dxa"/>
              <w:bottom w:w="0" w:type="dxa"/>
              <w:right w:w="15" w:type="dxa"/>
            </w:tcMar>
            <w:vAlign w:val="bottom"/>
            <w:hideMark/>
          </w:tcPr>
          <w:p w14:paraId="0A5E9AC8"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Hymenoptera</w:t>
            </w:r>
          </w:p>
        </w:tc>
        <w:tc>
          <w:tcPr>
            <w:tcW w:w="1331" w:type="dxa"/>
            <w:noWrap/>
            <w:tcMar>
              <w:top w:w="15" w:type="dxa"/>
              <w:left w:w="15" w:type="dxa"/>
              <w:bottom w:w="0" w:type="dxa"/>
              <w:right w:w="15" w:type="dxa"/>
            </w:tcMar>
            <w:vAlign w:val="bottom"/>
            <w:hideMark/>
          </w:tcPr>
          <w:p w14:paraId="6A64A0D4" w14:textId="77777777" w:rsidR="00E40BB7" w:rsidRPr="008A297E" w:rsidRDefault="00E40BB7" w:rsidP="00E40BB7">
            <w:pPr>
              <w:adjustRightInd w:val="0"/>
              <w:snapToGrid w:val="0"/>
              <w:rPr>
                <w:rFonts w:ascii="Times New Roman" w:hAnsi="Times New Roman" w:cs="Times New Roman"/>
                <w:color w:val="000000"/>
              </w:rPr>
            </w:pPr>
          </w:p>
        </w:tc>
        <w:tc>
          <w:tcPr>
            <w:tcW w:w="1331" w:type="dxa"/>
            <w:noWrap/>
            <w:tcMar>
              <w:top w:w="15" w:type="dxa"/>
              <w:left w:w="15" w:type="dxa"/>
              <w:bottom w:w="0" w:type="dxa"/>
              <w:right w:w="15" w:type="dxa"/>
            </w:tcMar>
            <w:vAlign w:val="bottom"/>
            <w:hideMark/>
          </w:tcPr>
          <w:p w14:paraId="317ACB5E" w14:textId="77777777" w:rsidR="00E40BB7" w:rsidRPr="008A297E" w:rsidRDefault="00E40BB7" w:rsidP="00E40BB7">
            <w:pPr>
              <w:adjustRightInd w:val="0"/>
              <w:snapToGrid w:val="0"/>
              <w:rPr>
                <w:rFonts w:ascii="Times New Roman" w:hAnsi="Times New Roman" w:cs="Times New Roman"/>
              </w:rPr>
            </w:pPr>
          </w:p>
        </w:tc>
        <w:tc>
          <w:tcPr>
            <w:tcW w:w="1332" w:type="dxa"/>
            <w:noWrap/>
            <w:tcMar>
              <w:top w:w="15" w:type="dxa"/>
              <w:left w:w="15" w:type="dxa"/>
              <w:bottom w:w="0" w:type="dxa"/>
              <w:right w:w="15" w:type="dxa"/>
            </w:tcMar>
            <w:vAlign w:val="bottom"/>
            <w:hideMark/>
          </w:tcPr>
          <w:p w14:paraId="4ED8B3A2" w14:textId="77777777" w:rsidR="00E40BB7" w:rsidRPr="008A297E" w:rsidRDefault="00E40BB7" w:rsidP="00E40BB7">
            <w:pPr>
              <w:adjustRightInd w:val="0"/>
              <w:snapToGrid w:val="0"/>
              <w:rPr>
                <w:rFonts w:ascii="Times New Roman" w:hAnsi="Times New Roman" w:cs="Times New Roman"/>
              </w:rPr>
            </w:pPr>
          </w:p>
        </w:tc>
        <w:tc>
          <w:tcPr>
            <w:tcW w:w="1331" w:type="dxa"/>
          </w:tcPr>
          <w:p w14:paraId="6A702990" w14:textId="77777777" w:rsidR="00E40BB7" w:rsidRPr="008A297E" w:rsidRDefault="00E40BB7" w:rsidP="00E40BB7">
            <w:pPr>
              <w:adjustRightInd w:val="0"/>
              <w:snapToGrid w:val="0"/>
              <w:rPr>
                <w:rFonts w:ascii="Times New Roman" w:hAnsi="Times New Roman" w:cs="Times New Roman"/>
              </w:rPr>
            </w:pPr>
          </w:p>
        </w:tc>
        <w:tc>
          <w:tcPr>
            <w:tcW w:w="1332" w:type="dxa"/>
          </w:tcPr>
          <w:p w14:paraId="6BF75FBD" w14:textId="77777777" w:rsidR="00E40BB7" w:rsidRPr="008A297E" w:rsidRDefault="00E40BB7" w:rsidP="00E40BB7">
            <w:pPr>
              <w:adjustRightInd w:val="0"/>
              <w:snapToGrid w:val="0"/>
              <w:rPr>
                <w:rFonts w:ascii="Times New Roman" w:hAnsi="Times New Roman" w:cs="Times New Roman"/>
              </w:rPr>
            </w:pPr>
          </w:p>
        </w:tc>
      </w:tr>
      <w:tr w:rsidR="00E40BB7" w:rsidRPr="008A297E" w14:paraId="2144C5FD" w14:textId="77777777" w:rsidTr="00EC3638">
        <w:trPr>
          <w:trHeight w:val="294"/>
        </w:trPr>
        <w:tc>
          <w:tcPr>
            <w:tcW w:w="3505" w:type="dxa"/>
            <w:noWrap/>
            <w:tcMar>
              <w:top w:w="15" w:type="dxa"/>
              <w:left w:w="15" w:type="dxa"/>
              <w:bottom w:w="0" w:type="dxa"/>
              <w:right w:w="15" w:type="dxa"/>
            </w:tcMar>
            <w:vAlign w:val="bottom"/>
            <w:hideMark/>
          </w:tcPr>
          <w:p w14:paraId="5EB71F20"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Formicidae</w:t>
            </w:r>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3231F56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1,629</w:t>
            </w:r>
          </w:p>
        </w:tc>
        <w:tc>
          <w:tcPr>
            <w:tcW w:w="1331" w:type="dxa"/>
            <w:noWrap/>
            <w:tcMar>
              <w:top w:w="15" w:type="dxa"/>
              <w:left w:w="15" w:type="dxa"/>
              <w:bottom w:w="0" w:type="dxa"/>
              <w:right w:w="15" w:type="dxa"/>
            </w:tcMar>
            <w:vAlign w:val="bottom"/>
            <w:hideMark/>
          </w:tcPr>
          <w:p w14:paraId="41A13887"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3,069</w:t>
            </w:r>
          </w:p>
        </w:tc>
        <w:tc>
          <w:tcPr>
            <w:tcW w:w="1332" w:type="dxa"/>
            <w:noWrap/>
            <w:tcMar>
              <w:top w:w="15" w:type="dxa"/>
              <w:left w:w="15" w:type="dxa"/>
              <w:bottom w:w="0" w:type="dxa"/>
              <w:right w:w="15" w:type="dxa"/>
            </w:tcMar>
            <w:vAlign w:val="bottom"/>
            <w:hideMark/>
          </w:tcPr>
          <w:p w14:paraId="61027C6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3,925</w:t>
            </w:r>
          </w:p>
        </w:tc>
        <w:tc>
          <w:tcPr>
            <w:tcW w:w="1331" w:type="dxa"/>
            <w:vAlign w:val="bottom"/>
          </w:tcPr>
          <w:p w14:paraId="376AF10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8,623</w:t>
            </w:r>
          </w:p>
        </w:tc>
        <w:tc>
          <w:tcPr>
            <w:tcW w:w="1332" w:type="dxa"/>
            <w:vAlign w:val="bottom"/>
          </w:tcPr>
          <w:p w14:paraId="1CAC83B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15.94</w:t>
            </w:r>
          </w:p>
        </w:tc>
      </w:tr>
      <w:tr w:rsidR="00E40BB7" w:rsidRPr="008A297E" w14:paraId="5AB171CD" w14:textId="77777777" w:rsidTr="00EC3638">
        <w:trPr>
          <w:trHeight w:val="294"/>
        </w:trPr>
        <w:tc>
          <w:tcPr>
            <w:tcW w:w="3505" w:type="dxa"/>
            <w:noWrap/>
            <w:tcMar>
              <w:top w:w="15" w:type="dxa"/>
              <w:left w:w="15" w:type="dxa"/>
              <w:bottom w:w="0" w:type="dxa"/>
              <w:right w:w="15" w:type="dxa"/>
            </w:tcMar>
            <w:vAlign w:val="bottom"/>
            <w:hideMark/>
          </w:tcPr>
          <w:p w14:paraId="666C4696"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Others (etc. </w:t>
            </w:r>
            <w:proofErr w:type="gramStart"/>
            <w:r w:rsidRPr="008A297E">
              <w:rPr>
                <w:rFonts w:ascii="Times New Roman" w:hAnsi="Times New Roman" w:cs="Times New Roman"/>
                <w:color w:val="000000"/>
              </w:rPr>
              <w:t>wasps)</w:t>
            </w:r>
            <w:r w:rsidRPr="008A297E">
              <w:rPr>
                <w:rFonts w:ascii="Times New Roman" w:hAnsi="Times New Roman" w:cs="Times New Roman"/>
                <w:color w:val="000000"/>
                <w:vertAlign w:val="superscript"/>
              </w:rPr>
              <w:t>@</w:t>
            </w:r>
            <w:proofErr w:type="gramEnd"/>
          </w:p>
        </w:tc>
        <w:tc>
          <w:tcPr>
            <w:tcW w:w="1331" w:type="dxa"/>
            <w:noWrap/>
            <w:tcMar>
              <w:top w:w="15" w:type="dxa"/>
              <w:left w:w="15" w:type="dxa"/>
              <w:bottom w:w="0" w:type="dxa"/>
              <w:right w:w="15" w:type="dxa"/>
            </w:tcMar>
            <w:vAlign w:val="bottom"/>
            <w:hideMark/>
          </w:tcPr>
          <w:p w14:paraId="62DCD3DD"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73</w:t>
            </w:r>
          </w:p>
        </w:tc>
        <w:tc>
          <w:tcPr>
            <w:tcW w:w="1331" w:type="dxa"/>
            <w:noWrap/>
            <w:tcMar>
              <w:top w:w="15" w:type="dxa"/>
              <w:left w:w="15" w:type="dxa"/>
              <w:bottom w:w="0" w:type="dxa"/>
              <w:right w:w="15" w:type="dxa"/>
            </w:tcMar>
            <w:vAlign w:val="bottom"/>
            <w:hideMark/>
          </w:tcPr>
          <w:p w14:paraId="4CB8AA4A"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56</w:t>
            </w:r>
          </w:p>
        </w:tc>
        <w:tc>
          <w:tcPr>
            <w:tcW w:w="1332" w:type="dxa"/>
            <w:noWrap/>
            <w:tcMar>
              <w:top w:w="15" w:type="dxa"/>
              <w:left w:w="15" w:type="dxa"/>
              <w:bottom w:w="0" w:type="dxa"/>
              <w:right w:w="15" w:type="dxa"/>
            </w:tcMar>
            <w:vAlign w:val="bottom"/>
            <w:hideMark/>
          </w:tcPr>
          <w:p w14:paraId="6369AD07"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50</w:t>
            </w:r>
          </w:p>
        </w:tc>
        <w:tc>
          <w:tcPr>
            <w:tcW w:w="1331" w:type="dxa"/>
            <w:vAlign w:val="bottom"/>
          </w:tcPr>
          <w:p w14:paraId="681FBEB5"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179</w:t>
            </w:r>
          </w:p>
        </w:tc>
        <w:tc>
          <w:tcPr>
            <w:tcW w:w="1332" w:type="dxa"/>
            <w:vAlign w:val="bottom"/>
          </w:tcPr>
          <w:p w14:paraId="24E4057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0.33</w:t>
            </w:r>
          </w:p>
        </w:tc>
      </w:tr>
      <w:tr w:rsidR="00E40BB7" w:rsidRPr="008A297E" w14:paraId="22CF8158" w14:textId="77777777" w:rsidTr="00EC3638">
        <w:trPr>
          <w:trHeight w:val="294"/>
        </w:trPr>
        <w:tc>
          <w:tcPr>
            <w:tcW w:w="3505" w:type="dxa"/>
            <w:noWrap/>
            <w:tcMar>
              <w:top w:w="15" w:type="dxa"/>
              <w:left w:w="15" w:type="dxa"/>
              <w:bottom w:w="0" w:type="dxa"/>
              <w:right w:w="15" w:type="dxa"/>
            </w:tcMar>
            <w:vAlign w:val="bottom"/>
            <w:hideMark/>
          </w:tcPr>
          <w:p w14:paraId="6467B6B0"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Dermaptera</w:t>
            </w:r>
            <w:r w:rsidRPr="008A297E">
              <w:rPr>
                <w:rFonts w:ascii="Times New Roman" w:hAnsi="Times New Roman" w:cs="Times New Roman"/>
                <w:color w:val="000000"/>
                <w:vertAlign w:val="superscript"/>
              </w:rPr>
              <w:t>%</w:t>
            </w:r>
          </w:p>
        </w:tc>
        <w:tc>
          <w:tcPr>
            <w:tcW w:w="1331" w:type="dxa"/>
            <w:noWrap/>
            <w:tcMar>
              <w:top w:w="15" w:type="dxa"/>
              <w:left w:w="15" w:type="dxa"/>
              <w:bottom w:w="0" w:type="dxa"/>
              <w:right w:w="15" w:type="dxa"/>
            </w:tcMar>
            <w:vAlign w:val="bottom"/>
            <w:hideMark/>
          </w:tcPr>
          <w:p w14:paraId="79D8696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90</w:t>
            </w:r>
          </w:p>
        </w:tc>
        <w:tc>
          <w:tcPr>
            <w:tcW w:w="1331" w:type="dxa"/>
            <w:noWrap/>
            <w:tcMar>
              <w:top w:w="15" w:type="dxa"/>
              <w:left w:w="15" w:type="dxa"/>
              <w:bottom w:w="0" w:type="dxa"/>
              <w:right w:w="15" w:type="dxa"/>
            </w:tcMar>
            <w:vAlign w:val="bottom"/>
            <w:hideMark/>
          </w:tcPr>
          <w:p w14:paraId="7E4FC09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c>
          <w:tcPr>
            <w:tcW w:w="1332" w:type="dxa"/>
            <w:noWrap/>
            <w:tcMar>
              <w:top w:w="15" w:type="dxa"/>
              <w:left w:w="15" w:type="dxa"/>
              <w:bottom w:w="0" w:type="dxa"/>
              <w:right w:w="15" w:type="dxa"/>
            </w:tcMar>
            <w:vAlign w:val="bottom"/>
            <w:hideMark/>
          </w:tcPr>
          <w:p w14:paraId="549B978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22</w:t>
            </w:r>
          </w:p>
        </w:tc>
        <w:tc>
          <w:tcPr>
            <w:tcW w:w="1331" w:type="dxa"/>
            <w:vAlign w:val="bottom"/>
          </w:tcPr>
          <w:p w14:paraId="700FEA1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112</w:t>
            </w:r>
          </w:p>
        </w:tc>
        <w:tc>
          <w:tcPr>
            <w:tcW w:w="1332" w:type="dxa"/>
            <w:vAlign w:val="bottom"/>
          </w:tcPr>
          <w:p w14:paraId="2D9406A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0.21</w:t>
            </w:r>
          </w:p>
        </w:tc>
      </w:tr>
      <w:tr w:rsidR="00E40BB7" w:rsidRPr="008A297E" w14:paraId="151EE105" w14:textId="77777777" w:rsidTr="00EC3638">
        <w:trPr>
          <w:trHeight w:val="294"/>
        </w:trPr>
        <w:tc>
          <w:tcPr>
            <w:tcW w:w="3505" w:type="dxa"/>
            <w:noWrap/>
            <w:tcMar>
              <w:top w:w="15" w:type="dxa"/>
              <w:left w:w="15" w:type="dxa"/>
              <w:bottom w:w="0" w:type="dxa"/>
              <w:right w:w="15" w:type="dxa"/>
            </w:tcMar>
            <w:vAlign w:val="bottom"/>
            <w:hideMark/>
          </w:tcPr>
          <w:p w14:paraId="0DA1D68D"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Hemiptera</w:t>
            </w:r>
            <w:r w:rsidRPr="008A297E">
              <w:rPr>
                <w:rFonts w:ascii="Times New Roman" w:hAnsi="Times New Roman" w:cs="Times New Roman"/>
                <w:vertAlign w:val="superscript"/>
              </w:rPr>
              <w:t>&amp;</w:t>
            </w:r>
          </w:p>
        </w:tc>
        <w:tc>
          <w:tcPr>
            <w:tcW w:w="1331" w:type="dxa"/>
            <w:noWrap/>
            <w:tcMar>
              <w:top w:w="15" w:type="dxa"/>
              <w:left w:w="15" w:type="dxa"/>
              <w:bottom w:w="0" w:type="dxa"/>
              <w:right w:w="15" w:type="dxa"/>
            </w:tcMar>
            <w:vAlign w:val="bottom"/>
            <w:hideMark/>
          </w:tcPr>
          <w:p w14:paraId="14B0A0F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113</w:t>
            </w:r>
          </w:p>
        </w:tc>
        <w:tc>
          <w:tcPr>
            <w:tcW w:w="1331" w:type="dxa"/>
            <w:noWrap/>
            <w:tcMar>
              <w:top w:w="15" w:type="dxa"/>
              <w:left w:w="15" w:type="dxa"/>
              <w:bottom w:w="0" w:type="dxa"/>
              <w:right w:w="15" w:type="dxa"/>
            </w:tcMar>
            <w:vAlign w:val="bottom"/>
            <w:hideMark/>
          </w:tcPr>
          <w:p w14:paraId="571AD62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165</w:t>
            </w:r>
          </w:p>
        </w:tc>
        <w:tc>
          <w:tcPr>
            <w:tcW w:w="1332" w:type="dxa"/>
            <w:noWrap/>
            <w:tcMar>
              <w:top w:w="15" w:type="dxa"/>
              <w:left w:w="15" w:type="dxa"/>
              <w:bottom w:w="0" w:type="dxa"/>
              <w:right w:w="15" w:type="dxa"/>
            </w:tcMar>
            <w:vAlign w:val="bottom"/>
            <w:hideMark/>
          </w:tcPr>
          <w:p w14:paraId="3B9579A5"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195</w:t>
            </w:r>
          </w:p>
        </w:tc>
        <w:tc>
          <w:tcPr>
            <w:tcW w:w="1331" w:type="dxa"/>
            <w:vAlign w:val="bottom"/>
          </w:tcPr>
          <w:p w14:paraId="7068779F"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473</w:t>
            </w:r>
          </w:p>
        </w:tc>
        <w:tc>
          <w:tcPr>
            <w:tcW w:w="1332" w:type="dxa"/>
            <w:vAlign w:val="bottom"/>
          </w:tcPr>
          <w:p w14:paraId="72C1EFF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0.87</w:t>
            </w:r>
          </w:p>
        </w:tc>
      </w:tr>
      <w:tr w:rsidR="00E40BB7" w:rsidRPr="008A297E" w14:paraId="53814269" w14:textId="77777777" w:rsidTr="00EC3638">
        <w:trPr>
          <w:trHeight w:val="321"/>
        </w:trPr>
        <w:tc>
          <w:tcPr>
            <w:tcW w:w="3505" w:type="dxa"/>
            <w:noWrap/>
            <w:tcMar>
              <w:top w:w="15" w:type="dxa"/>
              <w:left w:w="15" w:type="dxa"/>
              <w:bottom w:w="0" w:type="dxa"/>
              <w:right w:w="15" w:type="dxa"/>
            </w:tcMar>
            <w:vAlign w:val="bottom"/>
            <w:hideMark/>
          </w:tcPr>
          <w:p w14:paraId="5CAB4904"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Orthoptera</w:t>
            </w:r>
            <w:r w:rsidRPr="008A297E">
              <w:rPr>
                <w:rFonts w:ascii="Times New Roman" w:hAnsi="Times New Roman" w:cs="Times New Roman"/>
                <w:vertAlign w:val="superscript"/>
              </w:rPr>
              <w:t>&amp;</w:t>
            </w:r>
          </w:p>
        </w:tc>
        <w:tc>
          <w:tcPr>
            <w:tcW w:w="1331" w:type="dxa"/>
            <w:noWrap/>
            <w:tcMar>
              <w:top w:w="15" w:type="dxa"/>
              <w:left w:w="15" w:type="dxa"/>
              <w:bottom w:w="0" w:type="dxa"/>
              <w:right w:w="15" w:type="dxa"/>
            </w:tcMar>
            <w:vAlign w:val="bottom"/>
            <w:hideMark/>
          </w:tcPr>
          <w:p w14:paraId="321D143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44</w:t>
            </w:r>
          </w:p>
        </w:tc>
        <w:tc>
          <w:tcPr>
            <w:tcW w:w="1331" w:type="dxa"/>
            <w:noWrap/>
            <w:tcMar>
              <w:top w:w="15" w:type="dxa"/>
              <w:left w:w="15" w:type="dxa"/>
              <w:bottom w:w="0" w:type="dxa"/>
              <w:right w:w="15" w:type="dxa"/>
            </w:tcMar>
            <w:vAlign w:val="bottom"/>
            <w:hideMark/>
          </w:tcPr>
          <w:p w14:paraId="209E56A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32</w:t>
            </w:r>
          </w:p>
        </w:tc>
        <w:tc>
          <w:tcPr>
            <w:tcW w:w="1332" w:type="dxa"/>
            <w:noWrap/>
            <w:tcMar>
              <w:top w:w="15" w:type="dxa"/>
              <w:left w:w="15" w:type="dxa"/>
              <w:bottom w:w="0" w:type="dxa"/>
              <w:right w:w="15" w:type="dxa"/>
            </w:tcMar>
            <w:vAlign w:val="bottom"/>
            <w:hideMark/>
          </w:tcPr>
          <w:p w14:paraId="757027FA"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20</w:t>
            </w:r>
          </w:p>
        </w:tc>
        <w:tc>
          <w:tcPr>
            <w:tcW w:w="1331" w:type="dxa"/>
            <w:vAlign w:val="bottom"/>
          </w:tcPr>
          <w:p w14:paraId="6ABA88B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96</w:t>
            </w:r>
          </w:p>
        </w:tc>
        <w:tc>
          <w:tcPr>
            <w:tcW w:w="1332" w:type="dxa"/>
            <w:vAlign w:val="bottom"/>
          </w:tcPr>
          <w:p w14:paraId="111AFDA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0.18</w:t>
            </w:r>
          </w:p>
        </w:tc>
      </w:tr>
      <w:tr w:rsidR="00E40BB7" w:rsidRPr="008A297E" w14:paraId="2FAA3EEB" w14:textId="77777777" w:rsidTr="00EC3638">
        <w:trPr>
          <w:trHeight w:val="294"/>
        </w:trPr>
        <w:tc>
          <w:tcPr>
            <w:tcW w:w="3505" w:type="dxa"/>
            <w:noWrap/>
            <w:tcMar>
              <w:top w:w="15" w:type="dxa"/>
              <w:left w:w="15" w:type="dxa"/>
              <w:bottom w:w="0" w:type="dxa"/>
              <w:right w:w="15" w:type="dxa"/>
            </w:tcMar>
            <w:vAlign w:val="bottom"/>
            <w:hideMark/>
          </w:tcPr>
          <w:p w14:paraId="20DD9B13"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b/>
                <w:bCs/>
                <w:color w:val="000000"/>
              </w:rPr>
              <w:t xml:space="preserve">  Lepidoptera</w:t>
            </w:r>
          </w:p>
        </w:tc>
        <w:tc>
          <w:tcPr>
            <w:tcW w:w="1331" w:type="dxa"/>
            <w:noWrap/>
            <w:tcMar>
              <w:top w:w="15" w:type="dxa"/>
              <w:left w:w="15" w:type="dxa"/>
              <w:bottom w:w="0" w:type="dxa"/>
              <w:right w:w="15" w:type="dxa"/>
            </w:tcMar>
            <w:vAlign w:val="bottom"/>
          </w:tcPr>
          <w:p w14:paraId="7092F513" w14:textId="77777777" w:rsidR="00E40BB7" w:rsidRPr="008A297E" w:rsidRDefault="00E40BB7" w:rsidP="00E40BB7">
            <w:pPr>
              <w:adjustRightInd w:val="0"/>
              <w:snapToGrid w:val="0"/>
              <w:jc w:val="right"/>
              <w:rPr>
                <w:rFonts w:ascii="Times New Roman" w:hAnsi="Times New Roman" w:cs="Times New Roman"/>
                <w:color w:val="000000"/>
              </w:rPr>
            </w:pPr>
          </w:p>
        </w:tc>
        <w:tc>
          <w:tcPr>
            <w:tcW w:w="1331" w:type="dxa"/>
            <w:noWrap/>
            <w:tcMar>
              <w:top w:w="15" w:type="dxa"/>
              <w:left w:w="15" w:type="dxa"/>
              <w:bottom w:w="0" w:type="dxa"/>
              <w:right w:w="15" w:type="dxa"/>
            </w:tcMar>
            <w:vAlign w:val="bottom"/>
          </w:tcPr>
          <w:p w14:paraId="50D0DD8D" w14:textId="77777777" w:rsidR="00E40BB7" w:rsidRPr="008A297E" w:rsidRDefault="00E40BB7" w:rsidP="00E40BB7">
            <w:pPr>
              <w:adjustRightInd w:val="0"/>
              <w:snapToGrid w:val="0"/>
              <w:jc w:val="right"/>
              <w:rPr>
                <w:rFonts w:ascii="Times New Roman" w:hAnsi="Times New Roman" w:cs="Times New Roman"/>
                <w:color w:val="000000"/>
              </w:rPr>
            </w:pPr>
          </w:p>
        </w:tc>
        <w:tc>
          <w:tcPr>
            <w:tcW w:w="1332" w:type="dxa"/>
            <w:noWrap/>
            <w:tcMar>
              <w:top w:w="15" w:type="dxa"/>
              <w:left w:w="15" w:type="dxa"/>
              <w:bottom w:w="0" w:type="dxa"/>
              <w:right w:w="15" w:type="dxa"/>
            </w:tcMar>
            <w:vAlign w:val="bottom"/>
          </w:tcPr>
          <w:p w14:paraId="77D0499A" w14:textId="77777777" w:rsidR="00E40BB7" w:rsidRPr="008A297E" w:rsidRDefault="00E40BB7" w:rsidP="00E40BB7">
            <w:pPr>
              <w:adjustRightInd w:val="0"/>
              <w:snapToGrid w:val="0"/>
              <w:jc w:val="right"/>
              <w:rPr>
                <w:rFonts w:ascii="Times New Roman" w:hAnsi="Times New Roman" w:cs="Times New Roman"/>
                <w:color w:val="000000"/>
              </w:rPr>
            </w:pPr>
          </w:p>
        </w:tc>
        <w:tc>
          <w:tcPr>
            <w:tcW w:w="1331" w:type="dxa"/>
          </w:tcPr>
          <w:p w14:paraId="0CA4A1EB" w14:textId="77777777" w:rsidR="00E40BB7" w:rsidRPr="008A297E" w:rsidRDefault="00E40BB7" w:rsidP="00E40BB7">
            <w:pPr>
              <w:adjustRightInd w:val="0"/>
              <w:snapToGrid w:val="0"/>
              <w:jc w:val="right"/>
              <w:rPr>
                <w:rFonts w:ascii="Times New Roman" w:hAnsi="Times New Roman" w:cs="Times New Roman"/>
                <w:color w:val="000000"/>
              </w:rPr>
            </w:pPr>
          </w:p>
        </w:tc>
        <w:tc>
          <w:tcPr>
            <w:tcW w:w="1332" w:type="dxa"/>
          </w:tcPr>
          <w:p w14:paraId="22E46959" w14:textId="77777777" w:rsidR="00E40BB7" w:rsidRPr="008A297E" w:rsidRDefault="00E40BB7" w:rsidP="00E40BB7">
            <w:pPr>
              <w:adjustRightInd w:val="0"/>
              <w:snapToGrid w:val="0"/>
              <w:jc w:val="right"/>
              <w:rPr>
                <w:rFonts w:ascii="Times New Roman" w:hAnsi="Times New Roman" w:cs="Times New Roman"/>
                <w:color w:val="000000"/>
              </w:rPr>
            </w:pPr>
          </w:p>
        </w:tc>
      </w:tr>
      <w:tr w:rsidR="00E40BB7" w:rsidRPr="008A297E" w14:paraId="634E700E" w14:textId="77777777" w:rsidTr="00EC3638">
        <w:trPr>
          <w:trHeight w:val="294"/>
        </w:trPr>
        <w:tc>
          <w:tcPr>
            <w:tcW w:w="3505" w:type="dxa"/>
            <w:noWrap/>
            <w:tcMar>
              <w:top w:w="15" w:type="dxa"/>
              <w:left w:w="15" w:type="dxa"/>
              <w:bottom w:w="0" w:type="dxa"/>
              <w:right w:w="15" w:type="dxa"/>
            </w:tcMar>
            <w:vAlign w:val="bottom"/>
          </w:tcPr>
          <w:p w14:paraId="313C9111"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Larva</w:t>
            </w:r>
            <w:r w:rsidRPr="008A297E">
              <w:rPr>
                <w:rFonts w:ascii="Times New Roman" w:hAnsi="Times New Roman" w:cs="Times New Roman"/>
                <w:vertAlign w:val="superscript"/>
              </w:rPr>
              <w:t>&amp;</w:t>
            </w:r>
          </w:p>
        </w:tc>
        <w:tc>
          <w:tcPr>
            <w:tcW w:w="1331" w:type="dxa"/>
            <w:noWrap/>
            <w:tcMar>
              <w:top w:w="15" w:type="dxa"/>
              <w:left w:w="15" w:type="dxa"/>
              <w:bottom w:w="0" w:type="dxa"/>
              <w:right w:w="15" w:type="dxa"/>
            </w:tcMar>
            <w:vAlign w:val="bottom"/>
          </w:tcPr>
          <w:p w14:paraId="7B960EE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9</w:t>
            </w:r>
          </w:p>
        </w:tc>
        <w:tc>
          <w:tcPr>
            <w:tcW w:w="1331" w:type="dxa"/>
            <w:noWrap/>
            <w:tcMar>
              <w:top w:w="15" w:type="dxa"/>
              <w:left w:w="15" w:type="dxa"/>
              <w:bottom w:w="0" w:type="dxa"/>
              <w:right w:w="15" w:type="dxa"/>
            </w:tcMar>
            <w:vAlign w:val="bottom"/>
          </w:tcPr>
          <w:p w14:paraId="46C6393D"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w:t>
            </w:r>
          </w:p>
        </w:tc>
        <w:tc>
          <w:tcPr>
            <w:tcW w:w="1332" w:type="dxa"/>
            <w:noWrap/>
            <w:tcMar>
              <w:top w:w="15" w:type="dxa"/>
              <w:left w:w="15" w:type="dxa"/>
              <w:bottom w:w="0" w:type="dxa"/>
              <w:right w:w="15" w:type="dxa"/>
            </w:tcMar>
            <w:vAlign w:val="bottom"/>
          </w:tcPr>
          <w:p w14:paraId="3D8EAF1A"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w:t>
            </w:r>
          </w:p>
        </w:tc>
        <w:tc>
          <w:tcPr>
            <w:tcW w:w="1331" w:type="dxa"/>
            <w:vAlign w:val="bottom"/>
          </w:tcPr>
          <w:p w14:paraId="25E05F6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15</w:t>
            </w:r>
          </w:p>
        </w:tc>
        <w:tc>
          <w:tcPr>
            <w:tcW w:w="1332" w:type="dxa"/>
            <w:vAlign w:val="bottom"/>
          </w:tcPr>
          <w:p w14:paraId="2BB8959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0.03</w:t>
            </w:r>
          </w:p>
        </w:tc>
      </w:tr>
      <w:tr w:rsidR="00E40BB7" w:rsidRPr="008A297E" w14:paraId="61A5A184" w14:textId="77777777" w:rsidTr="00EC3638">
        <w:trPr>
          <w:trHeight w:val="294"/>
        </w:trPr>
        <w:tc>
          <w:tcPr>
            <w:tcW w:w="3505" w:type="dxa"/>
            <w:noWrap/>
            <w:tcMar>
              <w:top w:w="15" w:type="dxa"/>
              <w:left w:w="15" w:type="dxa"/>
              <w:bottom w:w="0" w:type="dxa"/>
              <w:right w:w="15" w:type="dxa"/>
            </w:tcMar>
            <w:vAlign w:val="bottom"/>
            <w:hideMark/>
          </w:tcPr>
          <w:p w14:paraId="532DB282"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Thysanoptera</w:t>
            </w:r>
            <w:r w:rsidRPr="008A297E">
              <w:rPr>
                <w:rFonts w:ascii="Times New Roman" w:hAnsi="Times New Roman" w:cs="Times New Roman"/>
                <w:vertAlign w:val="superscript"/>
              </w:rPr>
              <w:t>&amp;</w:t>
            </w:r>
          </w:p>
        </w:tc>
        <w:tc>
          <w:tcPr>
            <w:tcW w:w="1331" w:type="dxa"/>
            <w:noWrap/>
            <w:tcMar>
              <w:top w:w="15" w:type="dxa"/>
              <w:left w:w="15" w:type="dxa"/>
              <w:bottom w:w="0" w:type="dxa"/>
              <w:right w:w="15" w:type="dxa"/>
            </w:tcMar>
            <w:vAlign w:val="bottom"/>
            <w:hideMark/>
          </w:tcPr>
          <w:p w14:paraId="1B2614DF"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10</w:t>
            </w:r>
          </w:p>
        </w:tc>
        <w:tc>
          <w:tcPr>
            <w:tcW w:w="1331" w:type="dxa"/>
            <w:noWrap/>
            <w:tcMar>
              <w:top w:w="15" w:type="dxa"/>
              <w:left w:w="15" w:type="dxa"/>
              <w:bottom w:w="0" w:type="dxa"/>
              <w:right w:w="15" w:type="dxa"/>
            </w:tcMar>
            <w:vAlign w:val="bottom"/>
            <w:hideMark/>
          </w:tcPr>
          <w:p w14:paraId="1EFB7B37"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12</w:t>
            </w:r>
          </w:p>
        </w:tc>
        <w:tc>
          <w:tcPr>
            <w:tcW w:w="1332" w:type="dxa"/>
            <w:noWrap/>
            <w:tcMar>
              <w:top w:w="15" w:type="dxa"/>
              <w:left w:w="15" w:type="dxa"/>
              <w:bottom w:w="0" w:type="dxa"/>
              <w:right w:w="15" w:type="dxa"/>
            </w:tcMar>
            <w:vAlign w:val="bottom"/>
            <w:hideMark/>
          </w:tcPr>
          <w:p w14:paraId="30B2BC68"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19</w:t>
            </w:r>
          </w:p>
        </w:tc>
        <w:tc>
          <w:tcPr>
            <w:tcW w:w="1331" w:type="dxa"/>
            <w:vAlign w:val="bottom"/>
          </w:tcPr>
          <w:p w14:paraId="53F2A9F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41</w:t>
            </w:r>
          </w:p>
        </w:tc>
        <w:tc>
          <w:tcPr>
            <w:tcW w:w="1332" w:type="dxa"/>
            <w:vAlign w:val="bottom"/>
          </w:tcPr>
          <w:p w14:paraId="1F6E32F5"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0.08</w:t>
            </w:r>
          </w:p>
        </w:tc>
      </w:tr>
      <w:tr w:rsidR="00E40BB7" w:rsidRPr="008A297E" w14:paraId="58C54301" w14:textId="77777777" w:rsidTr="00EC3638">
        <w:trPr>
          <w:trHeight w:val="294"/>
        </w:trPr>
        <w:tc>
          <w:tcPr>
            <w:tcW w:w="3505" w:type="dxa"/>
            <w:noWrap/>
            <w:tcMar>
              <w:top w:w="15" w:type="dxa"/>
              <w:left w:w="15" w:type="dxa"/>
              <w:bottom w:w="0" w:type="dxa"/>
              <w:right w:w="15" w:type="dxa"/>
            </w:tcMar>
            <w:vAlign w:val="bottom"/>
            <w:hideMark/>
          </w:tcPr>
          <w:p w14:paraId="2A322DDB"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w:t>
            </w:r>
            <w:proofErr w:type="spellStart"/>
            <w:r w:rsidRPr="008A297E">
              <w:rPr>
                <w:rFonts w:ascii="Times New Roman" w:hAnsi="Times New Roman" w:cs="Times New Roman"/>
                <w:b/>
                <w:bCs/>
                <w:color w:val="000000"/>
              </w:rPr>
              <w:t>Embioptera</w:t>
            </w:r>
            <w:proofErr w:type="spellEnd"/>
            <w:r w:rsidRPr="008A297E">
              <w:rPr>
                <w:rFonts w:ascii="Times New Roman" w:hAnsi="Times New Roman" w:cs="Times New Roman"/>
                <w:color w:val="000000"/>
                <w:vertAlign w:val="superscript"/>
              </w:rPr>
              <w:t>##</w:t>
            </w:r>
          </w:p>
        </w:tc>
        <w:tc>
          <w:tcPr>
            <w:tcW w:w="1331" w:type="dxa"/>
            <w:noWrap/>
            <w:tcMar>
              <w:top w:w="15" w:type="dxa"/>
              <w:left w:w="15" w:type="dxa"/>
              <w:bottom w:w="0" w:type="dxa"/>
              <w:right w:w="15" w:type="dxa"/>
            </w:tcMar>
            <w:vAlign w:val="bottom"/>
            <w:hideMark/>
          </w:tcPr>
          <w:p w14:paraId="6215E96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c>
          <w:tcPr>
            <w:tcW w:w="1331" w:type="dxa"/>
            <w:noWrap/>
            <w:tcMar>
              <w:top w:w="15" w:type="dxa"/>
              <w:left w:w="15" w:type="dxa"/>
              <w:bottom w:w="0" w:type="dxa"/>
              <w:right w:w="15" w:type="dxa"/>
            </w:tcMar>
            <w:vAlign w:val="bottom"/>
            <w:hideMark/>
          </w:tcPr>
          <w:p w14:paraId="7DA8BD48"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w:t>
            </w:r>
          </w:p>
        </w:tc>
        <w:tc>
          <w:tcPr>
            <w:tcW w:w="1332" w:type="dxa"/>
            <w:noWrap/>
            <w:tcMar>
              <w:top w:w="15" w:type="dxa"/>
              <w:left w:w="15" w:type="dxa"/>
              <w:bottom w:w="0" w:type="dxa"/>
              <w:right w:w="15" w:type="dxa"/>
            </w:tcMar>
            <w:vAlign w:val="bottom"/>
            <w:hideMark/>
          </w:tcPr>
          <w:p w14:paraId="4D72665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c>
          <w:tcPr>
            <w:tcW w:w="1331" w:type="dxa"/>
            <w:vAlign w:val="bottom"/>
          </w:tcPr>
          <w:p w14:paraId="38CC38A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w:t>
            </w:r>
          </w:p>
        </w:tc>
        <w:tc>
          <w:tcPr>
            <w:tcW w:w="1332" w:type="dxa"/>
            <w:vAlign w:val="bottom"/>
          </w:tcPr>
          <w:p w14:paraId="0DA6F30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r>
      <w:tr w:rsidR="00E40BB7" w:rsidRPr="008A297E" w14:paraId="05AA3CFB" w14:textId="77777777" w:rsidTr="00EC3638">
        <w:trPr>
          <w:trHeight w:val="294"/>
        </w:trPr>
        <w:tc>
          <w:tcPr>
            <w:tcW w:w="3505" w:type="dxa"/>
            <w:noWrap/>
            <w:tcMar>
              <w:top w:w="15" w:type="dxa"/>
              <w:left w:w="15" w:type="dxa"/>
              <w:bottom w:w="0" w:type="dxa"/>
              <w:right w:w="15" w:type="dxa"/>
            </w:tcMar>
            <w:vAlign w:val="bottom"/>
          </w:tcPr>
          <w:p w14:paraId="22A86ECF"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shd w:val="clear" w:color="auto" w:fill="F8F9FA"/>
              </w:rPr>
              <w:t xml:space="preserve">  Blattodea</w:t>
            </w:r>
          </w:p>
        </w:tc>
        <w:tc>
          <w:tcPr>
            <w:tcW w:w="1331" w:type="dxa"/>
            <w:noWrap/>
            <w:tcMar>
              <w:top w:w="15" w:type="dxa"/>
              <w:left w:w="15" w:type="dxa"/>
              <w:bottom w:w="0" w:type="dxa"/>
              <w:right w:w="15" w:type="dxa"/>
            </w:tcMar>
            <w:vAlign w:val="bottom"/>
          </w:tcPr>
          <w:p w14:paraId="32AFAED3" w14:textId="77777777" w:rsidR="00E40BB7" w:rsidRPr="008A297E" w:rsidRDefault="00E40BB7" w:rsidP="00E40BB7">
            <w:pPr>
              <w:adjustRightInd w:val="0"/>
              <w:snapToGrid w:val="0"/>
              <w:jc w:val="right"/>
              <w:rPr>
                <w:rFonts w:ascii="Times New Roman" w:hAnsi="Times New Roman" w:cs="Times New Roman"/>
                <w:color w:val="000000"/>
              </w:rPr>
            </w:pPr>
          </w:p>
        </w:tc>
        <w:tc>
          <w:tcPr>
            <w:tcW w:w="1331" w:type="dxa"/>
            <w:noWrap/>
            <w:tcMar>
              <w:top w:w="15" w:type="dxa"/>
              <w:left w:w="15" w:type="dxa"/>
              <w:bottom w:w="0" w:type="dxa"/>
              <w:right w:w="15" w:type="dxa"/>
            </w:tcMar>
            <w:vAlign w:val="bottom"/>
          </w:tcPr>
          <w:p w14:paraId="18D2B443" w14:textId="77777777" w:rsidR="00E40BB7" w:rsidRPr="008A297E" w:rsidRDefault="00E40BB7" w:rsidP="00E40BB7">
            <w:pPr>
              <w:adjustRightInd w:val="0"/>
              <w:snapToGrid w:val="0"/>
              <w:jc w:val="right"/>
              <w:rPr>
                <w:rFonts w:ascii="Times New Roman" w:hAnsi="Times New Roman" w:cs="Times New Roman"/>
                <w:color w:val="000000"/>
              </w:rPr>
            </w:pPr>
          </w:p>
        </w:tc>
        <w:tc>
          <w:tcPr>
            <w:tcW w:w="1332" w:type="dxa"/>
            <w:noWrap/>
            <w:tcMar>
              <w:top w:w="15" w:type="dxa"/>
              <w:left w:w="15" w:type="dxa"/>
              <w:bottom w:w="0" w:type="dxa"/>
              <w:right w:w="15" w:type="dxa"/>
            </w:tcMar>
            <w:vAlign w:val="bottom"/>
          </w:tcPr>
          <w:p w14:paraId="665A3F7C" w14:textId="77777777" w:rsidR="00E40BB7" w:rsidRPr="008A297E" w:rsidRDefault="00E40BB7" w:rsidP="00E40BB7">
            <w:pPr>
              <w:adjustRightInd w:val="0"/>
              <w:snapToGrid w:val="0"/>
              <w:jc w:val="right"/>
              <w:rPr>
                <w:rFonts w:ascii="Times New Roman" w:hAnsi="Times New Roman" w:cs="Times New Roman"/>
                <w:color w:val="000000"/>
              </w:rPr>
            </w:pPr>
          </w:p>
        </w:tc>
        <w:tc>
          <w:tcPr>
            <w:tcW w:w="1331" w:type="dxa"/>
            <w:vAlign w:val="bottom"/>
          </w:tcPr>
          <w:p w14:paraId="2F426D63" w14:textId="77777777" w:rsidR="00E40BB7" w:rsidRPr="008A297E" w:rsidRDefault="00E40BB7" w:rsidP="00E40BB7">
            <w:pPr>
              <w:adjustRightInd w:val="0"/>
              <w:snapToGrid w:val="0"/>
              <w:jc w:val="right"/>
              <w:rPr>
                <w:rFonts w:ascii="Times New Roman" w:hAnsi="Times New Roman" w:cs="Times New Roman"/>
                <w:color w:val="000000"/>
              </w:rPr>
            </w:pPr>
          </w:p>
        </w:tc>
        <w:tc>
          <w:tcPr>
            <w:tcW w:w="1332" w:type="dxa"/>
            <w:vAlign w:val="bottom"/>
          </w:tcPr>
          <w:p w14:paraId="226B33AD" w14:textId="77777777" w:rsidR="00E40BB7" w:rsidRPr="008A297E" w:rsidRDefault="00E40BB7" w:rsidP="00E40BB7">
            <w:pPr>
              <w:adjustRightInd w:val="0"/>
              <w:snapToGrid w:val="0"/>
              <w:jc w:val="right"/>
              <w:rPr>
                <w:rFonts w:ascii="Times New Roman" w:hAnsi="Times New Roman" w:cs="Times New Roman"/>
                <w:color w:val="000000"/>
              </w:rPr>
            </w:pPr>
          </w:p>
        </w:tc>
      </w:tr>
      <w:tr w:rsidR="00E40BB7" w:rsidRPr="008A297E" w14:paraId="043A3AFF" w14:textId="77777777" w:rsidTr="00EC3638">
        <w:trPr>
          <w:trHeight w:val="294"/>
        </w:trPr>
        <w:tc>
          <w:tcPr>
            <w:tcW w:w="3505" w:type="dxa"/>
            <w:noWrap/>
            <w:tcMar>
              <w:top w:w="15" w:type="dxa"/>
              <w:left w:w="15" w:type="dxa"/>
              <w:bottom w:w="0" w:type="dxa"/>
              <w:right w:w="15" w:type="dxa"/>
            </w:tcMar>
            <w:vAlign w:val="bottom"/>
            <w:hideMark/>
          </w:tcPr>
          <w:p w14:paraId="6EF22772"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w:t>
            </w:r>
            <w:proofErr w:type="spellStart"/>
            <w:r w:rsidRPr="008A297E">
              <w:rPr>
                <w:rFonts w:ascii="Times New Roman" w:hAnsi="Times New Roman" w:cs="Times New Roman"/>
                <w:color w:val="000000"/>
              </w:rPr>
              <w:t>Blattoidae</w:t>
            </w:r>
            <w:proofErr w:type="spellEnd"/>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5AE03E7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w:t>
            </w:r>
          </w:p>
        </w:tc>
        <w:tc>
          <w:tcPr>
            <w:tcW w:w="1331" w:type="dxa"/>
            <w:noWrap/>
            <w:tcMar>
              <w:top w:w="15" w:type="dxa"/>
              <w:left w:w="15" w:type="dxa"/>
              <w:bottom w:w="0" w:type="dxa"/>
              <w:right w:w="15" w:type="dxa"/>
            </w:tcMar>
            <w:vAlign w:val="bottom"/>
            <w:hideMark/>
          </w:tcPr>
          <w:p w14:paraId="67C862D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12</w:t>
            </w:r>
          </w:p>
        </w:tc>
        <w:tc>
          <w:tcPr>
            <w:tcW w:w="1332" w:type="dxa"/>
            <w:noWrap/>
            <w:tcMar>
              <w:top w:w="15" w:type="dxa"/>
              <w:left w:w="15" w:type="dxa"/>
              <w:bottom w:w="0" w:type="dxa"/>
              <w:right w:w="15" w:type="dxa"/>
            </w:tcMar>
            <w:vAlign w:val="bottom"/>
            <w:hideMark/>
          </w:tcPr>
          <w:p w14:paraId="0D83F01A"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19</w:t>
            </w:r>
          </w:p>
        </w:tc>
        <w:tc>
          <w:tcPr>
            <w:tcW w:w="1331" w:type="dxa"/>
            <w:vAlign w:val="bottom"/>
          </w:tcPr>
          <w:p w14:paraId="199ED8CF"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32</w:t>
            </w:r>
          </w:p>
        </w:tc>
        <w:tc>
          <w:tcPr>
            <w:tcW w:w="1332" w:type="dxa"/>
            <w:vAlign w:val="bottom"/>
          </w:tcPr>
          <w:p w14:paraId="7DF03BF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0.06</w:t>
            </w:r>
          </w:p>
        </w:tc>
      </w:tr>
      <w:tr w:rsidR="00E40BB7" w:rsidRPr="008A297E" w14:paraId="0430A4DB" w14:textId="77777777" w:rsidTr="00EC3638">
        <w:trPr>
          <w:trHeight w:val="294"/>
        </w:trPr>
        <w:tc>
          <w:tcPr>
            <w:tcW w:w="3505" w:type="dxa"/>
            <w:noWrap/>
            <w:tcMar>
              <w:top w:w="15" w:type="dxa"/>
              <w:left w:w="15" w:type="dxa"/>
              <w:bottom w:w="0" w:type="dxa"/>
              <w:right w:w="15" w:type="dxa"/>
            </w:tcMar>
            <w:vAlign w:val="bottom"/>
            <w:hideMark/>
          </w:tcPr>
          <w:p w14:paraId="48F5F345" w14:textId="77777777"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w:t>
            </w:r>
            <w:proofErr w:type="spellStart"/>
            <w:r w:rsidRPr="008A297E">
              <w:rPr>
                <w:rFonts w:ascii="Times New Roman" w:hAnsi="Times New Roman" w:cs="Times New Roman"/>
                <w:color w:val="000000"/>
              </w:rPr>
              <w:t>Termitoidae</w:t>
            </w:r>
            <w:proofErr w:type="spellEnd"/>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1E828578"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c>
          <w:tcPr>
            <w:tcW w:w="1331" w:type="dxa"/>
            <w:noWrap/>
            <w:tcMar>
              <w:top w:w="15" w:type="dxa"/>
              <w:left w:w="15" w:type="dxa"/>
              <w:bottom w:w="0" w:type="dxa"/>
              <w:right w:w="15" w:type="dxa"/>
            </w:tcMar>
            <w:vAlign w:val="bottom"/>
            <w:hideMark/>
          </w:tcPr>
          <w:p w14:paraId="1047198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w:t>
            </w:r>
          </w:p>
        </w:tc>
        <w:tc>
          <w:tcPr>
            <w:tcW w:w="1332" w:type="dxa"/>
            <w:noWrap/>
            <w:tcMar>
              <w:top w:w="15" w:type="dxa"/>
              <w:left w:w="15" w:type="dxa"/>
              <w:bottom w:w="0" w:type="dxa"/>
              <w:right w:w="15" w:type="dxa"/>
            </w:tcMar>
            <w:vAlign w:val="bottom"/>
            <w:hideMark/>
          </w:tcPr>
          <w:p w14:paraId="12ABD83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c>
          <w:tcPr>
            <w:tcW w:w="1331" w:type="dxa"/>
          </w:tcPr>
          <w:p w14:paraId="659387D5"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w:t>
            </w:r>
          </w:p>
        </w:tc>
        <w:tc>
          <w:tcPr>
            <w:tcW w:w="1332" w:type="dxa"/>
          </w:tcPr>
          <w:p w14:paraId="67CED0E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r>
      <w:tr w:rsidR="00E40BB7" w:rsidRPr="008A297E" w14:paraId="3D870BE6" w14:textId="77777777" w:rsidTr="00EC3638">
        <w:trPr>
          <w:trHeight w:val="294"/>
        </w:trPr>
        <w:tc>
          <w:tcPr>
            <w:tcW w:w="3505" w:type="dxa"/>
            <w:noWrap/>
            <w:tcMar>
              <w:top w:w="15" w:type="dxa"/>
              <w:left w:w="15" w:type="dxa"/>
              <w:bottom w:w="0" w:type="dxa"/>
              <w:right w:w="15" w:type="dxa"/>
            </w:tcMar>
            <w:vAlign w:val="bottom"/>
            <w:hideMark/>
          </w:tcPr>
          <w:p w14:paraId="593119DB"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w:t>
            </w:r>
            <w:proofErr w:type="spellStart"/>
            <w:r w:rsidRPr="008A297E">
              <w:rPr>
                <w:rFonts w:ascii="Times New Roman" w:hAnsi="Times New Roman" w:cs="Times New Roman"/>
                <w:b/>
                <w:bCs/>
                <w:color w:val="000000"/>
              </w:rPr>
              <w:t>Psocoptera</w:t>
            </w:r>
            <w:proofErr w:type="spellEnd"/>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4BB9DE85"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5</w:t>
            </w:r>
          </w:p>
        </w:tc>
        <w:tc>
          <w:tcPr>
            <w:tcW w:w="1331" w:type="dxa"/>
            <w:noWrap/>
            <w:tcMar>
              <w:top w:w="15" w:type="dxa"/>
              <w:left w:w="15" w:type="dxa"/>
              <w:bottom w:w="0" w:type="dxa"/>
              <w:right w:w="15" w:type="dxa"/>
            </w:tcMar>
            <w:vAlign w:val="bottom"/>
            <w:hideMark/>
          </w:tcPr>
          <w:p w14:paraId="349A66BD"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w:t>
            </w:r>
          </w:p>
        </w:tc>
        <w:tc>
          <w:tcPr>
            <w:tcW w:w="1332" w:type="dxa"/>
            <w:noWrap/>
            <w:tcMar>
              <w:top w:w="15" w:type="dxa"/>
              <w:left w:w="15" w:type="dxa"/>
              <w:bottom w:w="0" w:type="dxa"/>
              <w:right w:w="15" w:type="dxa"/>
            </w:tcMar>
            <w:vAlign w:val="bottom"/>
            <w:hideMark/>
          </w:tcPr>
          <w:p w14:paraId="2264330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w:t>
            </w:r>
          </w:p>
        </w:tc>
        <w:tc>
          <w:tcPr>
            <w:tcW w:w="1331" w:type="dxa"/>
            <w:vAlign w:val="bottom"/>
          </w:tcPr>
          <w:p w14:paraId="79059F1A"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11</w:t>
            </w:r>
          </w:p>
        </w:tc>
        <w:tc>
          <w:tcPr>
            <w:tcW w:w="1332" w:type="dxa"/>
            <w:vAlign w:val="bottom"/>
          </w:tcPr>
          <w:p w14:paraId="67B59E4E"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0.02</w:t>
            </w:r>
          </w:p>
        </w:tc>
      </w:tr>
      <w:tr w:rsidR="00E40BB7" w:rsidRPr="008A297E" w14:paraId="4AE3A0AB" w14:textId="77777777" w:rsidTr="00EC3638">
        <w:trPr>
          <w:trHeight w:val="294"/>
        </w:trPr>
        <w:tc>
          <w:tcPr>
            <w:tcW w:w="3505" w:type="dxa"/>
            <w:noWrap/>
            <w:tcMar>
              <w:top w:w="15" w:type="dxa"/>
              <w:left w:w="15" w:type="dxa"/>
              <w:bottom w:w="0" w:type="dxa"/>
              <w:right w:w="15" w:type="dxa"/>
            </w:tcMar>
            <w:vAlign w:val="bottom"/>
          </w:tcPr>
          <w:p w14:paraId="00E0502C"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Malacostraca</w:t>
            </w:r>
          </w:p>
        </w:tc>
        <w:tc>
          <w:tcPr>
            <w:tcW w:w="1331" w:type="dxa"/>
            <w:noWrap/>
            <w:tcMar>
              <w:top w:w="15" w:type="dxa"/>
              <w:left w:w="15" w:type="dxa"/>
              <w:bottom w:w="0" w:type="dxa"/>
              <w:right w:w="15" w:type="dxa"/>
            </w:tcMar>
            <w:vAlign w:val="bottom"/>
          </w:tcPr>
          <w:p w14:paraId="387064C1" w14:textId="77777777" w:rsidR="00E40BB7" w:rsidRPr="008A297E" w:rsidRDefault="00E40BB7" w:rsidP="00E40BB7">
            <w:pPr>
              <w:adjustRightInd w:val="0"/>
              <w:snapToGrid w:val="0"/>
              <w:jc w:val="right"/>
              <w:rPr>
                <w:rFonts w:ascii="Times New Roman" w:hAnsi="Times New Roman" w:cs="Times New Roman"/>
                <w:color w:val="000000"/>
              </w:rPr>
            </w:pPr>
          </w:p>
        </w:tc>
        <w:tc>
          <w:tcPr>
            <w:tcW w:w="1331" w:type="dxa"/>
            <w:noWrap/>
            <w:tcMar>
              <w:top w:w="15" w:type="dxa"/>
              <w:left w:w="15" w:type="dxa"/>
              <w:bottom w:w="0" w:type="dxa"/>
              <w:right w:w="15" w:type="dxa"/>
            </w:tcMar>
            <w:vAlign w:val="bottom"/>
          </w:tcPr>
          <w:p w14:paraId="4AD5FF81" w14:textId="77777777" w:rsidR="00E40BB7" w:rsidRPr="008A297E" w:rsidRDefault="00E40BB7" w:rsidP="00E40BB7">
            <w:pPr>
              <w:adjustRightInd w:val="0"/>
              <w:snapToGrid w:val="0"/>
              <w:jc w:val="right"/>
              <w:rPr>
                <w:rFonts w:ascii="Times New Roman" w:hAnsi="Times New Roman" w:cs="Times New Roman"/>
                <w:color w:val="000000"/>
              </w:rPr>
            </w:pPr>
          </w:p>
        </w:tc>
        <w:tc>
          <w:tcPr>
            <w:tcW w:w="1332" w:type="dxa"/>
            <w:noWrap/>
            <w:tcMar>
              <w:top w:w="15" w:type="dxa"/>
              <w:left w:w="15" w:type="dxa"/>
              <w:bottom w:w="0" w:type="dxa"/>
              <w:right w:w="15" w:type="dxa"/>
            </w:tcMar>
            <w:vAlign w:val="bottom"/>
          </w:tcPr>
          <w:p w14:paraId="0EB7D06F" w14:textId="77777777" w:rsidR="00E40BB7" w:rsidRPr="008A297E" w:rsidRDefault="00E40BB7" w:rsidP="00E40BB7">
            <w:pPr>
              <w:adjustRightInd w:val="0"/>
              <w:snapToGrid w:val="0"/>
              <w:jc w:val="right"/>
              <w:rPr>
                <w:rFonts w:ascii="Times New Roman" w:hAnsi="Times New Roman" w:cs="Times New Roman"/>
                <w:color w:val="000000"/>
              </w:rPr>
            </w:pPr>
          </w:p>
        </w:tc>
        <w:tc>
          <w:tcPr>
            <w:tcW w:w="1331" w:type="dxa"/>
          </w:tcPr>
          <w:p w14:paraId="3CC3DA43" w14:textId="77777777" w:rsidR="00E40BB7" w:rsidRPr="008A297E" w:rsidRDefault="00E40BB7" w:rsidP="00E40BB7">
            <w:pPr>
              <w:adjustRightInd w:val="0"/>
              <w:snapToGrid w:val="0"/>
              <w:jc w:val="right"/>
              <w:rPr>
                <w:rFonts w:ascii="Times New Roman" w:hAnsi="Times New Roman" w:cs="Times New Roman"/>
                <w:color w:val="000000"/>
              </w:rPr>
            </w:pPr>
          </w:p>
        </w:tc>
        <w:tc>
          <w:tcPr>
            <w:tcW w:w="1332" w:type="dxa"/>
          </w:tcPr>
          <w:p w14:paraId="40990F10" w14:textId="77777777" w:rsidR="00E40BB7" w:rsidRPr="008A297E" w:rsidRDefault="00E40BB7" w:rsidP="00E40BB7">
            <w:pPr>
              <w:adjustRightInd w:val="0"/>
              <w:snapToGrid w:val="0"/>
              <w:jc w:val="right"/>
              <w:rPr>
                <w:rFonts w:ascii="Times New Roman" w:hAnsi="Times New Roman" w:cs="Times New Roman"/>
                <w:color w:val="000000"/>
              </w:rPr>
            </w:pPr>
          </w:p>
        </w:tc>
      </w:tr>
      <w:tr w:rsidR="00E40BB7" w:rsidRPr="008A297E" w14:paraId="768D408F" w14:textId="77777777" w:rsidTr="00EC3638">
        <w:trPr>
          <w:trHeight w:val="294"/>
        </w:trPr>
        <w:tc>
          <w:tcPr>
            <w:tcW w:w="3505" w:type="dxa"/>
            <w:noWrap/>
            <w:tcMar>
              <w:top w:w="15" w:type="dxa"/>
              <w:left w:w="15" w:type="dxa"/>
              <w:bottom w:w="0" w:type="dxa"/>
              <w:right w:w="15" w:type="dxa"/>
            </w:tcMar>
            <w:vAlign w:val="bottom"/>
            <w:hideMark/>
          </w:tcPr>
          <w:p w14:paraId="1997A161"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 xml:space="preserve">  Isopoda</w:t>
            </w:r>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6916D73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34</w:t>
            </w:r>
          </w:p>
        </w:tc>
        <w:tc>
          <w:tcPr>
            <w:tcW w:w="1331" w:type="dxa"/>
            <w:noWrap/>
            <w:tcMar>
              <w:top w:w="15" w:type="dxa"/>
              <w:left w:w="15" w:type="dxa"/>
              <w:bottom w:w="0" w:type="dxa"/>
              <w:right w:w="15" w:type="dxa"/>
            </w:tcMar>
            <w:vAlign w:val="bottom"/>
            <w:hideMark/>
          </w:tcPr>
          <w:p w14:paraId="2C4C0033"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39</w:t>
            </w:r>
          </w:p>
        </w:tc>
        <w:tc>
          <w:tcPr>
            <w:tcW w:w="1332" w:type="dxa"/>
            <w:noWrap/>
            <w:tcMar>
              <w:top w:w="15" w:type="dxa"/>
              <w:left w:w="15" w:type="dxa"/>
              <w:bottom w:w="0" w:type="dxa"/>
              <w:right w:w="15" w:type="dxa"/>
            </w:tcMar>
            <w:vAlign w:val="bottom"/>
            <w:hideMark/>
          </w:tcPr>
          <w:p w14:paraId="7AB0717A"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69</w:t>
            </w:r>
          </w:p>
        </w:tc>
        <w:tc>
          <w:tcPr>
            <w:tcW w:w="1331" w:type="dxa"/>
            <w:vAlign w:val="bottom"/>
          </w:tcPr>
          <w:p w14:paraId="5DFE441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142</w:t>
            </w:r>
          </w:p>
        </w:tc>
        <w:tc>
          <w:tcPr>
            <w:tcW w:w="1332" w:type="dxa"/>
            <w:vAlign w:val="bottom"/>
          </w:tcPr>
          <w:p w14:paraId="7E86057B"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0.26</w:t>
            </w:r>
          </w:p>
        </w:tc>
      </w:tr>
      <w:tr w:rsidR="00E40BB7" w:rsidRPr="008A297E" w14:paraId="62B0CF50" w14:textId="77777777" w:rsidTr="00EC3638">
        <w:trPr>
          <w:trHeight w:val="294"/>
        </w:trPr>
        <w:tc>
          <w:tcPr>
            <w:tcW w:w="3505" w:type="dxa"/>
            <w:noWrap/>
            <w:tcMar>
              <w:top w:w="15" w:type="dxa"/>
              <w:left w:w="15" w:type="dxa"/>
              <w:bottom w:w="0" w:type="dxa"/>
              <w:right w:w="15" w:type="dxa"/>
            </w:tcMar>
            <w:vAlign w:val="bottom"/>
            <w:hideMark/>
          </w:tcPr>
          <w:p w14:paraId="23F297FA"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Arachnida</w:t>
            </w:r>
          </w:p>
        </w:tc>
        <w:tc>
          <w:tcPr>
            <w:tcW w:w="1331" w:type="dxa"/>
            <w:noWrap/>
            <w:tcMar>
              <w:top w:w="15" w:type="dxa"/>
              <w:left w:w="15" w:type="dxa"/>
              <w:bottom w:w="0" w:type="dxa"/>
              <w:right w:w="15" w:type="dxa"/>
            </w:tcMar>
            <w:vAlign w:val="bottom"/>
            <w:hideMark/>
          </w:tcPr>
          <w:p w14:paraId="2CBD0632" w14:textId="77777777" w:rsidR="00E40BB7" w:rsidRPr="008A297E" w:rsidRDefault="00E40BB7" w:rsidP="00E40BB7">
            <w:pPr>
              <w:adjustRightInd w:val="0"/>
              <w:snapToGrid w:val="0"/>
              <w:rPr>
                <w:rFonts w:ascii="Times New Roman" w:hAnsi="Times New Roman" w:cs="Times New Roman"/>
                <w:b/>
                <w:bCs/>
                <w:color w:val="000000"/>
              </w:rPr>
            </w:pPr>
          </w:p>
        </w:tc>
        <w:tc>
          <w:tcPr>
            <w:tcW w:w="1331" w:type="dxa"/>
            <w:noWrap/>
            <w:tcMar>
              <w:top w:w="15" w:type="dxa"/>
              <w:left w:w="15" w:type="dxa"/>
              <w:bottom w:w="0" w:type="dxa"/>
              <w:right w:w="15" w:type="dxa"/>
            </w:tcMar>
            <w:vAlign w:val="bottom"/>
            <w:hideMark/>
          </w:tcPr>
          <w:p w14:paraId="6AA384BA" w14:textId="77777777" w:rsidR="00E40BB7" w:rsidRPr="008A297E" w:rsidRDefault="00E40BB7" w:rsidP="00E40BB7">
            <w:pPr>
              <w:adjustRightInd w:val="0"/>
              <w:snapToGrid w:val="0"/>
              <w:rPr>
                <w:rFonts w:ascii="Times New Roman" w:hAnsi="Times New Roman" w:cs="Times New Roman"/>
              </w:rPr>
            </w:pPr>
          </w:p>
        </w:tc>
        <w:tc>
          <w:tcPr>
            <w:tcW w:w="1332" w:type="dxa"/>
            <w:noWrap/>
            <w:tcMar>
              <w:top w:w="15" w:type="dxa"/>
              <w:left w:w="15" w:type="dxa"/>
              <w:bottom w:w="0" w:type="dxa"/>
              <w:right w:w="15" w:type="dxa"/>
            </w:tcMar>
            <w:vAlign w:val="bottom"/>
            <w:hideMark/>
          </w:tcPr>
          <w:p w14:paraId="1E27C83C" w14:textId="77777777" w:rsidR="00E40BB7" w:rsidRPr="008A297E" w:rsidRDefault="00E40BB7" w:rsidP="00E40BB7">
            <w:pPr>
              <w:adjustRightInd w:val="0"/>
              <w:snapToGrid w:val="0"/>
              <w:rPr>
                <w:rFonts w:ascii="Times New Roman" w:hAnsi="Times New Roman" w:cs="Times New Roman"/>
              </w:rPr>
            </w:pPr>
          </w:p>
        </w:tc>
        <w:tc>
          <w:tcPr>
            <w:tcW w:w="1331" w:type="dxa"/>
          </w:tcPr>
          <w:p w14:paraId="77397884" w14:textId="77777777" w:rsidR="00E40BB7" w:rsidRPr="008A297E" w:rsidRDefault="00E40BB7" w:rsidP="00E40BB7">
            <w:pPr>
              <w:adjustRightInd w:val="0"/>
              <w:snapToGrid w:val="0"/>
              <w:rPr>
                <w:rFonts w:ascii="Times New Roman" w:hAnsi="Times New Roman" w:cs="Times New Roman"/>
              </w:rPr>
            </w:pPr>
          </w:p>
        </w:tc>
        <w:tc>
          <w:tcPr>
            <w:tcW w:w="1332" w:type="dxa"/>
          </w:tcPr>
          <w:p w14:paraId="72D14E2B" w14:textId="77777777" w:rsidR="00E40BB7" w:rsidRPr="008A297E" w:rsidRDefault="00E40BB7" w:rsidP="00E40BB7">
            <w:pPr>
              <w:adjustRightInd w:val="0"/>
              <w:snapToGrid w:val="0"/>
              <w:rPr>
                <w:rFonts w:ascii="Times New Roman" w:hAnsi="Times New Roman" w:cs="Times New Roman"/>
              </w:rPr>
            </w:pPr>
          </w:p>
        </w:tc>
      </w:tr>
      <w:tr w:rsidR="00E40BB7" w:rsidRPr="008A297E" w14:paraId="01CEFB2F" w14:textId="77777777" w:rsidTr="00EC3638">
        <w:trPr>
          <w:trHeight w:val="294"/>
        </w:trPr>
        <w:tc>
          <w:tcPr>
            <w:tcW w:w="3505" w:type="dxa"/>
            <w:noWrap/>
            <w:tcMar>
              <w:top w:w="15" w:type="dxa"/>
              <w:left w:w="15" w:type="dxa"/>
              <w:bottom w:w="0" w:type="dxa"/>
              <w:right w:w="15" w:type="dxa"/>
            </w:tcMar>
            <w:vAlign w:val="bottom"/>
            <w:hideMark/>
          </w:tcPr>
          <w:p w14:paraId="340E2E78" w14:textId="2C9C4410"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w:t>
            </w:r>
            <w:proofErr w:type="spellStart"/>
            <w:r w:rsidR="00A10B36" w:rsidRPr="008A297E">
              <w:rPr>
                <w:rFonts w:ascii="Times New Roman" w:hAnsi="Times New Roman" w:cs="Times New Roman"/>
                <w:color w:val="000000"/>
              </w:rPr>
              <w:t>Sarcoptiforme</w:t>
            </w:r>
            <w:proofErr w:type="spellEnd"/>
            <w:r w:rsidR="00A10B36" w:rsidRPr="008A297E">
              <w:rPr>
                <w:rFonts w:ascii="Times New Roman" w:hAnsi="Times New Roman" w:cs="Times New Roman"/>
                <w:color w:val="000000"/>
              </w:rPr>
              <w:t xml:space="preserve"> </w:t>
            </w:r>
            <w:r w:rsidR="000F506D" w:rsidRPr="008A297E">
              <w:rPr>
                <w:rFonts w:ascii="Times New Roman" w:hAnsi="Times New Roman" w:cs="Times New Roman"/>
                <w:color w:val="000000"/>
              </w:rPr>
              <w:t xml:space="preserve">(oribatid </w:t>
            </w:r>
            <w:proofErr w:type="gramStart"/>
            <w:r w:rsidR="000F506D" w:rsidRPr="008A297E">
              <w:rPr>
                <w:rFonts w:ascii="Times New Roman" w:hAnsi="Times New Roman" w:cs="Times New Roman"/>
                <w:color w:val="000000"/>
              </w:rPr>
              <w:t>mites)</w:t>
            </w:r>
            <w:r w:rsidRPr="008A297E">
              <w:rPr>
                <w:rFonts w:ascii="Times New Roman" w:hAnsi="Times New Roman" w:cs="Times New Roman"/>
                <w:vertAlign w:val="superscript"/>
              </w:rPr>
              <w:t>#</w:t>
            </w:r>
            <w:proofErr w:type="gramEnd"/>
          </w:p>
        </w:tc>
        <w:tc>
          <w:tcPr>
            <w:tcW w:w="1331" w:type="dxa"/>
            <w:noWrap/>
            <w:tcMar>
              <w:top w:w="15" w:type="dxa"/>
              <w:left w:w="15" w:type="dxa"/>
              <w:bottom w:w="0" w:type="dxa"/>
              <w:right w:w="15" w:type="dxa"/>
            </w:tcMar>
            <w:vAlign w:val="bottom"/>
            <w:hideMark/>
          </w:tcPr>
          <w:p w14:paraId="1F19757B"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904</w:t>
            </w:r>
          </w:p>
        </w:tc>
        <w:tc>
          <w:tcPr>
            <w:tcW w:w="1331" w:type="dxa"/>
            <w:noWrap/>
            <w:tcMar>
              <w:top w:w="15" w:type="dxa"/>
              <w:left w:w="15" w:type="dxa"/>
              <w:bottom w:w="0" w:type="dxa"/>
              <w:right w:w="15" w:type="dxa"/>
            </w:tcMar>
            <w:vAlign w:val="bottom"/>
            <w:hideMark/>
          </w:tcPr>
          <w:p w14:paraId="2EBCB8E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1,052</w:t>
            </w:r>
          </w:p>
        </w:tc>
        <w:tc>
          <w:tcPr>
            <w:tcW w:w="1332" w:type="dxa"/>
            <w:noWrap/>
            <w:tcMar>
              <w:top w:w="15" w:type="dxa"/>
              <w:left w:w="15" w:type="dxa"/>
              <w:bottom w:w="0" w:type="dxa"/>
              <w:right w:w="15" w:type="dxa"/>
            </w:tcMar>
            <w:vAlign w:val="bottom"/>
            <w:hideMark/>
          </w:tcPr>
          <w:p w14:paraId="190DC81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508</w:t>
            </w:r>
          </w:p>
        </w:tc>
        <w:tc>
          <w:tcPr>
            <w:tcW w:w="1331" w:type="dxa"/>
            <w:vAlign w:val="bottom"/>
          </w:tcPr>
          <w:p w14:paraId="40C0E15C"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2,464</w:t>
            </w:r>
          </w:p>
        </w:tc>
        <w:tc>
          <w:tcPr>
            <w:tcW w:w="1332" w:type="dxa"/>
            <w:vAlign w:val="bottom"/>
          </w:tcPr>
          <w:p w14:paraId="42924E3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4.55</w:t>
            </w:r>
          </w:p>
        </w:tc>
      </w:tr>
      <w:tr w:rsidR="00E40BB7" w:rsidRPr="008A297E" w14:paraId="650AC790" w14:textId="77777777" w:rsidTr="00EC3638">
        <w:trPr>
          <w:trHeight w:val="294"/>
        </w:trPr>
        <w:tc>
          <w:tcPr>
            <w:tcW w:w="3505" w:type="dxa"/>
            <w:noWrap/>
            <w:tcMar>
              <w:top w:w="15" w:type="dxa"/>
              <w:left w:w="15" w:type="dxa"/>
              <w:bottom w:w="0" w:type="dxa"/>
              <w:right w:w="15" w:type="dxa"/>
            </w:tcMar>
            <w:vAlign w:val="bottom"/>
            <w:hideMark/>
          </w:tcPr>
          <w:p w14:paraId="7C86E8D3" w14:textId="76BB8105"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Mesostigmata</w:t>
            </w:r>
            <w:r w:rsidR="000F506D" w:rsidRPr="008A297E">
              <w:rPr>
                <w:rFonts w:ascii="Times New Roman" w:hAnsi="Times New Roman" w:cs="Times New Roman"/>
                <w:color w:val="000000"/>
              </w:rPr>
              <w:t xml:space="preserve"> (</w:t>
            </w:r>
            <w:proofErr w:type="spellStart"/>
            <w:r w:rsidR="00A10B36" w:rsidRPr="008A297E">
              <w:rPr>
                <w:rFonts w:ascii="Times New Roman" w:hAnsi="Times New Roman" w:cs="Times New Roman"/>
                <w:color w:val="000000"/>
              </w:rPr>
              <w:t>g</w:t>
            </w:r>
            <w:r w:rsidR="000F506D" w:rsidRPr="008A297E">
              <w:rPr>
                <w:rFonts w:ascii="Times New Roman" w:hAnsi="Times New Roman" w:cs="Times New Roman"/>
                <w:color w:val="000000"/>
              </w:rPr>
              <w:t>amasid</w:t>
            </w:r>
            <w:proofErr w:type="spellEnd"/>
            <w:r w:rsidR="000F506D" w:rsidRPr="008A297E">
              <w:rPr>
                <w:rFonts w:ascii="Times New Roman" w:hAnsi="Times New Roman" w:cs="Times New Roman"/>
                <w:color w:val="000000"/>
              </w:rPr>
              <w:t xml:space="preserve"> </w:t>
            </w:r>
            <w:proofErr w:type="gramStart"/>
            <w:r w:rsidR="000F506D" w:rsidRPr="008A297E">
              <w:rPr>
                <w:rFonts w:ascii="Times New Roman" w:hAnsi="Times New Roman" w:cs="Times New Roman"/>
                <w:color w:val="000000"/>
              </w:rPr>
              <w:t>mites</w:t>
            </w:r>
            <w:r w:rsidR="00A10B36" w:rsidRPr="008A297E">
              <w:rPr>
                <w:rFonts w:ascii="Times New Roman" w:hAnsi="Times New Roman" w:cs="Times New Roman"/>
                <w:color w:val="000000"/>
              </w:rPr>
              <w:t>)</w:t>
            </w:r>
            <w:r w:rsidRPr="008A297E">
              <w:rPr>
                <w:rFonts w:ascii="Times New Roman" w:hAnsi="Times New Roman" w:cs="Times New Roman"/>
                <w:vertAlign w:val="superscript"/>
              </w:rPr>
              <w:t>$</w:t>
            </w:r>
            <w:proofErr w:type="gramEnd"/>
          </w:p>
        </w:tc>
        <w:tc>
          <w:tcPr>
            <w:tcW w:w="1331" w:type="dxa"/>
            <w:noWrap/>
            <w:tcMar>
              <w:top w:w="15" w:type="dxa"/>
              <w:left w:w="15" w:type="dxa"/>
              <w:bottom w:w="0" w:type="dxa"/>
              <w:right w:w="15" w:type="dxa"/>
            </w:tcMar>
            <w:vAlign w:val="bottom"/>
            <w:hideMark/>
          </w:tcPr>
          <w:p w14:paraId="5E9EF40B"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1,829</w:t>
            </w:r>
          </w:p>
        </w:tc>
        <w:tc>
          <w:tcPr>
            <w:tcW w:w="1331" w:type="dxa"/>
            <w:noWrap/>
            <w:tcMar>
              <w:top w:w="15" w:type="dxa"/>
              <w:left w:w="15" w:type="dxa"/>
              <w:bottom w:w="0" w:type="dxa"/>
              <w:right w:w="15" w:type="dxa"/>
            </w:tcMar>
            <w:vAlign w:val="bottom"/>
            <w:hideMark/>
          </w:tcPr>
          <w:p w14:paraId="1305317A"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1,891</w:t>
            </w:r>
          </w:p>
        </w:tc>
        <w:tc>
          <w:tcPr>
            <w:tcW w:w="1332" w:type="dxa"/>
            <w:noWrap/>
            <w:tcMar>
              <w:top w:w="15" w:type="dxa"/>
              <w:left w:w="15" w:type="dxa"/>
              <w:bottom w:w="0" w:type="dxa"/>
              <w:right w:w="15" w:type="dxa"/>
            </w:tcMar>
            <w:vAlign w:val="bottom"/>
            <w:hideMark/>
          </w:tcPr>
          <w:p w14:paraId="4947C2E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691</w:t>
            </w:r>
          </w:p>
        </w:tc>
        <w:tc>
          <w:tcPr>
            <w:tcW w:w="1331" w:type="dxa"/>
            <w:vAlign w:val="bottom"/>
          </w:tcPr>
          <w:p w14:paraId="610BF5FF"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4,411</w:t>
            </w:r>
          </w:p>
        </w:tc>
        <w:tc>
          <w:tcPr>
            <w:tcW w:w="1332" w:type="dxa"/>
            <w:vAlign w:val="bottom"/>
          </w:tcPr>
          <w:p w14:paraId="22E923AF"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8.15</w:t>
            </w:r>
          </w:p>
        </w:tc>
      </w:tr>
      <w:tr w:rsidR="00E40BB7" w:rsidRPr="008A297E" w14:paraId="02F5D307" w14:textId="77777777" w:rsidTr="00EC3638">
        <w:trPr>
          <w:trHeight w:val="294"/>
        </w:trPr>
        <w:tc>
          <w:tcPr>
            <w:tcW w:w="3505" w:type="dxa"/>
            <w:noWrap/>
            <w:tcMar>
              <w:top w:w="15" w:type="dxa"/>
              <w:left w:w="15" w:type="dxa"/>
              <w:bottom w:w="0" w:type="dxa"/>
              <w:right w:w="15" w:type="dxa"/>
            </w:tcMar>
            <w:vAlign w:val="bottom"/>
            <w:hideMark/>
          </w:tcPr>
          <w:p w14:paraId="6996DB18" w14:textId="67474C72" w:rsidR="00E40BB7" w:rsidRPr="008A297E" w:rsidRDefault="00E40BB7" w:rsidP="00E40BB7">
            <w:pPr>
              <w:adjustRightInd w:val="0"/>
              <w:snapToGrid w:val="0"/>
              <w:rPr>
                <w:rFonts w:ascii="Times New Roman" w:hAnsi="Times New Roman" w:cs="Times New Roman"/>
                <w:color w:val="000000"/>
              </w:rPr>
            </w:pPr>
            <w:r w:rsidRPr="008A297E">
              <w:rPr>
                <w:rFonts w:ascii="Times New Roman" w:hAnsi="Times New Roman" w:cs="Times New Roman"/>
                <w:color w:val="000000"/>
              </w:rPr>
              <w:t xml:space="preserve">    Araneae</w:t>
            </w:r>
            <w:r w:rsidR="00A10B36" w:rsidRPr="008A297E">
              <w:rPr>
                <w:rFonts w:ascii="Times New Roman" w:hAnsi="Times New Roman" w:cs="Times New Roman"/>
                <w:color w:val="000000"/>
              </w:rPr>
              <w:t xml:space="preserve"> (ambush </w:t>
            </w:r>
            <w:proofErr w:type="gramStart"/>
            <w:r w:rsidR="00A10B36" w:rsidRPr="008A297E">
              <w:rPr>
                <w:rFonts w:ascii="Times New Roman" w:hAnsi="Times New Roman" w:cs="Times New Roman"/>
                <w:color w:val="000000"/>
              </w:rPr>
              <w:t>spiders)</w:t>
            </w:r>
            <w:r w:rsidRPr="008A297E">
              <w:rPr>
                <w:rFonts w:ascii="Times New Roman" w:hAnsi="Times New Roman" w:cs="Times New Roman"/>
                <w:vertAlign w:val="superscript"/>
              </w:rPr>
              <w:t>$</w:t>
            </w:r>
            <w:proofErr w:type="gramEnd"/>
            <w:r w:rsidRPr="008A297E">
              <w:rPr>
                <w:rFonts w:ascii="Times New Roman" w:hAnsi="Times New Roman" w:cs="Times New Roman"/>
                <w:vertAlign w:val="superscript"/>
              </w:rPr>
              <w:t>$</w:t>
            </w:r>
          </w:p>
        </w:tc>
        <w:tc>
          <w:tcPr>
            <w:tcW w:w="1331" w:type="dxa"/>
            <w:noWrap/>
            <w:tcMar>
              <w:top w:w="15" w:type="dxa"/>
              <w:left w:w="15" w:type="dxa"/>
              <w:bottom w:w="0" w:type="dxa"/>
              <w:right w:w="15" w:type="dxa"/>
            </w:tcMar>
            <w:vAlign w:val="bottom"/>
            <w:hideMark/>
          </w:tcPr>
          <w:p w14:paraId="5B600441"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534</w:t>
            </w:r>
          </w:p>
        </w:tc>
        <w:tc>
          <w:tcPr>
            <w:tcW w:w="1331" w:type="dxa"/>
            <w:noWrap/>
            <w:tcMar>
              <w:top w:w="15" w:type="dxa"/>
              <w:left w:w="15" w:type="dxa"/>
              <w:bottom w:w="0" w:type="dxa"/>
              <w:right w:w="15" w:type="dxa"/>
            </w:tcMar>
            <w:vAlign w:val="bottom"/>
            <w:hideMark/>
          </w:tcPr>
          <w:p w14:paraId="0D9017F8"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368</w:t>
            </w:r>
          </w:p>
        </w:tc>
        <w:tc>
          <w:tcPr>
            <w:tcW w:w="1332" w:type="dxa"/>
            <w:noWrap/>
            <w:tcMar>
              <w:top w:w="15" w:type="dxa"/>
              <w:left w:w="15" w:type="dxa"/>
              <w:bottom w:w="0" w:type="dxa"/>
              <w:right w:w="15" w:type="dxa"/>
            </w:tcMar>
            <w:vAlign w:val="bottom"/>
            <w:hideMark/>
          </w:tcPr>
          <w:p w14:paraId="6BF43D3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254</w:t>
            </w:r>
          </w:p>
        </w:tc>
        <w:tc>
          <w:tcPr>
            <w:tcW w:w="1331" w:type="dxa"/>
            <w:vAlign w:val="bottom"/>
          </w:tcPr>
          <w:p w14:paraId="13DD42B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1,156</w:t>
            </w:r>
          </w:p>
        </w:tc>
        <w:tc>
          <w:tcPr>
            <w:tcW w:w="1332" w:type="dxa"/>
            <w:vAlign w:val="bottom"/>
          </w:tcPr>
          <w:p w14:paraId="2A5466BB"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2.14</w:t>
            </w:r>
          </w:p>
        </w:tc>
      </w:tr>
      <w:tr w:rsidR="00E40BB7" w:rsidRPr="008A297E" w14:paraId="5B82E961" w14:textId="77777777" w:rsidTr="00EC3638">
        <w:trPr>
          <w:trHeight w:val="294"/>
        </w:trPr>
        <w:tc>
          <w:tcPr>
            <w:tcW w:w="3505" w:type="dxa"/>
            <w:tcBorders>
              <w:bottom w:val="nil"/>
            </w:tcBorders>
            <w:noWrap/>
            <w:tcMar>
              <w:top w:w="15" w:type="dxa"/>
              <w:left w:w="15" w:type="dxa"/>
              <w:bottom w:w="0" w:type="dxa"/>
              <w:right w:w="15" w:type="dxa"/>
            </w:tcMar>
            <w:vAlign w:val="bottom"/>
            <w:hideMark/>
          </w:tcPr>
          <w:p w14:paraId="2BAD64C6" w14:textId="77777777" w:rsidR="00E40BB7" w:rsidRPr="008A297E" w:rsidRDefault="00E40BB7" w:rsidP="00E40BB7">
            <w:pPr>
              <w:adjustRightInd w:val="0"/>
              <w:snapToGrid w:val="0"/>
              <w:rPr>
                <w:rFonts w:ascii="Times New Roman" w:hAnsi="Times New Roman" w:cs="Times New Roman"/>
                <w:b/>
                <w:bCs/>
                <w:color w:val="000000"/>
              </w:rPr>
            </w:pPr>
            <w:proofErr w:type="spellStart"/>
            <w:r w:rsidRPr="008A297E">
              <w:rPr>
                <w:rFonts w:ascii="Times New Roman" w:hAnsi="Times New Roman" w:cs="Times New Roman"/>
                <w:b/>
                <w:bCs/>
                <w:color w:val="000000"/>
              </w:rPr>
              <w:t>Chilopoda</w:t>
            </w:r>
            <w:proofErr w:type="spellEnd"/>
            <w:r w:rsidRPr="008A297E">
              <w:rPr>
                <w:rFonts w:ascii="Times New Roman" w:hAnsi="Times New Roman" w:cs="Times New Roman"/>
                <w:vertAlign w:val="superscript"/>
              </w:rPr>
              <w:t>$$</w:t>
            </w:r>
          </w:p>
        </w:tc>
        <w:tc>
          <w:tcPr>
            <w:tcW w:w="1331" w:type="dxa"/>
            <w:tcBorders>
              <w:bottom w:val="nil"/>
            </w:tcBorders>
            <w:noWrap/>
            <w:tcMar>
              <w:top w:w="15" w:type="dxa"/>
              <w:left w:w="15" w:type="dxa"/>
              <w:bottom w:w="0" w:type="dxa"/>
              <w:right w:w="15" w:type="dxa"/>
            </w:tcMar>
            <w:vAlign w:val="bottom"/>
            <w:hideMark/>
          </w:tcPr>
          <w:p w14:paraId="35FFC05F"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6</w:t>
            </w:r>
          </w:p>
        </w:tc>
        <w:tc>
          <w:tcPr>
            <w:tcW w:w="1331" w:type="dxa"/>
            <w:tcBorders>
              <w:bottom w:val="nil"/>
            </w:tcBorders>
            <w:noWrap/>
            <w:tcMar>
              <w:top w:w="15" w:type="dxa"/>
              <w:left w:w="15" w:type="dxa"/>
              <w:bottom w:w="0" w:type="dxa"/>
              <w:right w:w="15" w:type="dxa"/>
            </w:tcMar>
            <w:vAlign w:val="bottom"/>
            <w:hideMark/>
          </w:tcPr>
          <w:p w14:paraId="2F83CF1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w:t>
            </w:r>
          </w:p>
        </w:tc>
        <w:tc>
          <w:tcPr>
            <w:tcW w:w="1332" w:type="dxa"/>
            <w:tcBorders>
              <w:bottom w:val="nil"/>
            </w:tcBorders>
            <w:noWrap/>
            <w:tcMar>
              <w:top w:w="15" w:type="dxa"/>
              <w:left w:w="15" w:type="dxa"/>
              <w:bottom w:w="0" w:type="dxa"/>
              <w:right w:w="15" w:type="dxa"/>
            </w:tcMar>
            <w:vAlign w:val="bottom"/>
            <w:hideMark/>
          </w:tcPr>
          <w:p w14:paraId="6EAC38E9"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10</w:t>
            </w:r>
          </w:p>
        </w:tc>
        <w:tc>
          <w:tcPr>
            <w:tcW w:w="1331" w:type="dxa"/>
            <w:tcBorders>
              <w:bottom w:val="nil"/>
            </w:tcBorders>
            <w:vAlign w:val="bottom"/>
          </w:tcPr>
          <w:p w14:paraId="60102C24"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19</w:t>
            </w:r>
          </w:p>
        </w:tc>
        <w:tc>
          <w:tcPr>
            <w:tcW w:w="1332" w:type="dxa"/>
            <w:tcBorders>
              <w:bottom w:val="nil"/>
            </w:tcBorders>
            <w:vAlign w:val="bottom"/>
          </w:tcPr>
          <w:p w14:paraId="677A57B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0.04</w:t>
            </w:r>
          </w:p>
        </w:tc>
      </w:tr>
      <w:tr w:rsidR="00E40BB7" w:rsidRPr="008A297E" w14:paraId="1FABCC96" w14:textId="77777777" w:rsidTr="00EC3638">
        <w:trPr>
          <w:trHeight w:val="294"/>
        </w:trPr>
        <w:tc>
          <w:tcPr>
            <w:tcW w:w="3505" w:type="dxa"/>
            <w:tcBorders>
              <w:top w:val="nil"/>
              <w:bottom w:val="single" w:sz="4" w:space="0" w:color="auto"/>
            </w:tcBorders>
            <w:noWrap/>
            <w:tcMar>
              <w:top w:w="15" w:type="dxa"/>
              <w:left w:w="15" w:type="dxa"/>
              <w:bottom w:w="0" w:type="dxa"/>
              <w:right w:w="15" w:type="dxa"/>
            </w:tcMar>
            <w:vAlign w:val="bottom"/>
            <w:hideMark/>
          </w:tcPr>
          <w:p w14:paraId="48402466"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Diplopoda</w:t>
            </w:r>
            <w:r w:rsidRPr="008A297E">
              <w:rPr>
                <w:rFonts w:ascii="Times New Roman" w:hAnsi="Times New Roman" w:cs="Times New Roman"/>
                <w:vertAlign w:val="superscript"/>
              </w:rPr>
              <w:t>##</w:t>
            </w:r>
          </w:p>
        </w:tc>
        <w:tc>
          <w:tcPr>
            <w:tcW w:w="1331" w:type="dxa"/>
            <w:tcBorders>
              <w:top w:val="nil"/>
              <w:bottom w:val="single" w:sz="4" w:space="0" w:color="auto"/>
            </w:tcBorders>
            <w:noWrap/>
            <w:tcMar>
              <w:top w:w="15" w:type="dxa"/>
              <w:left w:w="15" w:type="dxa"/>
              <w:bottom w:w="0" w:type="dxa"/>
              <w:right w:w="15" w:type="dxa"/>
            </w:tcMar>
            <w:vAlign w:val="bottom"/>
            <w:hideMark/>
          </w:tcPr>
          <w:p w14:paraId="5FC1480D"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w:t>
            </w:r>
          </w:p>
        </w:tc>
        <w:tc>
          <w:tcPr>
            <w:tcW w:w="1331" w:type="dxa"/>
            <w:tcBorders>
              <w:top w:val="nil"/>
              <w:bottom w:val="single" w:sz="4" w:space="0" w:color="auto"/>
            </w:tcBorders>
            <w:noWrap/>
            <w:tcMar>
              <w:top w:w="15" w:type="dxa"/>
              <w:left w:w="15" w:type="dxa"/>
              <w:bottom w:w="0" w:type="dxa"/>
              <w:right w:w="15" w:type="dxa"/>
            </w:tcMar>
            <w:vAlign w:val="bottom"/>
            <w:hideMark/>
          </w:tcPr>
          <w:p w14:paraId="14F60340"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c>
          <w:tcPr>
            <w:tcW w:w="1332" w:type="dxa"/>
            <w:tcBorders>
              <w:top w:val="nil"/>
              <w:bottom w:val="single" w:sz="4" w:space="0" w:color="auto"/>
            </w:tcBorders>
            <w:noWrap/>
            <w:tcMar>
              <w:top w:w="15" w:type="dxa"/>
              <w:left w:w="15" w:type="dxa"/>
              <w:bottom w:w="0" w:type="dxa"/>
              <w:right w:w="15" w:type="dxa"/>
            </w:tcMar>
            <w:vAlign w:val="bottom"/>
            <w:hideMark/>
          </w:tcPr>
          <w:p w14:paraId="3CE770A3"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w:t>
            </w:r>
          </w:p>
        </w:tc>
        <w:tc>
          <w:tcPr>
            <w:tcW w:w="1331" w:type="dxa"/>
            <w:tcBorders>
              <w:top w:val="nil"/>
              <w:bottom w:val="single" w:sz="4" w:space="0" w:color="auto"/>
            </w:tcBorders>
            <w:vAlign w:val="bottom"/>
          </w:tcPr>
          <w:p w14:paraId="15D8F482"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3</w:t>
            </w:r>
          </w:p>
        </w:tc>
        <w:tc>
          <w:tcPr>
            <w:tcW w:w="1332" w:type="dxa"/>
            <w:tcBorders>
              <w:top w:val="nil"/>
              <w:bottom w:val="single" w:sz="4" w:space="0" w:color="auto"/>
            </w:tcBorders>
            <w:vAlign w:val="bottom"/>
          </w:tcPr>
          <w:p w14:paraId="3F28EA28"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0.01</w:t>
            </w:r>
          </w:p>
        </w:tc>
      </w:tr>
      <w:tr w:rsidR="00E40BB7" w:rsidRPr="008A297E" w14:paraId="6EA81E58" w14:textId="77777777" w:rsidTr="00EC3638">
        <w:trPr>
          <w:trHeight w:val="68"/>
        </w:trPr>
        <w:tc>
          <w:tcPr>
            <w:tcW w:w="3505" w:type="dxa"/>
            <w:tcBorders>
              <w:top w:val="single" w:sz="4" w:space="0" w:color="auto"/>
            </w:tcBorders>
            <w:noWrap/>
            <w:tcMar>
              <w:top w:w="15" w:type="dxa"/>
              <w:left w:w="15" w:type="dxa"/>
              <w:bottom w:w="0" w:type="dxa"/>
              <w:right w:w="15" w:type="dxa"/>
            </w:tcMar>
            <w:vAlign w:val="bottom"/>
            <w:hideMark/>
          </w:tcPr>
          <w:p w14:paraId="1CD457FB" w14:textId="77777777" w:rsidR="00E40BB7" w:rsidRPr="008A297E" w:rsidRDefault="00E40BB7" w:rsidP="00E40BB7">
            <w:pPr>
              <w:adjustRightInd w:val="0"/>
              <w:snapToGrid w:val="0"/>
              <w:rPr>
                <w:rFonts w:ascii="Times New Roman" w:hAnsi="Times New Roman" w:cs="Times New Roman"/>
                <w:b/>
                <w:bCs/>
                <w:color w:val="000000"/>
              </w:rPr>
            </w:pPr>
            <w:r w:rsidRPr="008A297E">
              <w:rPr>
                <w:rFonts w:ascii="Times New Roman" w:hAnsi="Times New Roman" w:cs="Times New Roman"/>
                <w:b/>
                <w:bCs/>
                <w:color w:val="000000"/>
              </w:rPr>
              <w:t>Total abundance</w:t>
            </w:r>
          </w:p>
        </w:tc>
        <w:tc>
          <w:tcPr>
            <w:tcW w:w="1331" w:type="dxa"/>
            <w:tcBorders>
              <w:top w:val="single" w:sz="4" w:space="0" w:color="auto"/>
            </w:tcBorders>
            <w:noWrap/>
            <w:tcMar>
              <w:top w:w="15" w:type="dxa"/>
              <w:left w:w="15" w:type="dxa"/>
              <w:bottom w:w="0" w:type="dxa"/>
              <w:right w:w="15" w:type="dxa"/>
            </w:tcMar>
            <w:vAlign w:val="bottom"/>
            <w:hideMark/>
          </w:tcPr>
          <w:p w14:paraId="19400896"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19,980</w:t>
            </w:r>
          </w:p>
        </w:tc>
        <w:tc>
          <w:tcPr>
            <w:tcW w:w="1331" w:type="dxa"/>
            <w:tcBorders>
              <w:top w:val="single" w:sz="4" w:space="0" w:color="auto"/>
            </w:tcBorders>
            <w:noWrap/>
            <w:tcMar>
              <w:top w:w="15" w:type="dxa"/>
              <w:left w:w="15" w:type="dxa"/>
              <w:bottom w:w="0" w:type="dxa"/>
              <w:right w:w="15" w:type="dxa"/>
            </w:tcMar>
            <w:vAlign w:val="bottom"/>
            <w:hideMark/>
          </w:tcPr>
          <w:p w14:paraId="48961225"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17,825</w:t>
            </w:r>
          </w:p>
        </w:tc>
        <w:tc>
          <w:tcPr>
            <w:tcW w:w="1332" w:type="dxa"/>
            <w:tcBorders>
              <w:top w:val="single" w:sz="4" w:space="0" w:color="auto"/>
            </w:tcBorders>
            <w:noWrap/>
            <w:tcMar>
              <w:top w:w="15" w:type="dxa"/>
              <w:left w:w="15" w:type="dxa"/>
              <w:bottom w:w="0" w:type="dxa"/>
              <w:right w:w="15" w:type="dxa"/>
            </w:tcMar>
            <w:vAlign w:val="bottom"/>
            <w:hideMark/>
          </w:tcPr>
          <w:p w14:paraId="4043035D" w14:textId="77777777" w:rsidR="00E40BB7" w:rsidRPr="008A297E" w:rsidRDefault="00E40BB7" w:rsidP="00E40BB7">
            <w:pPr>
              <w:adjustRightInd w:val="0"/>
              <w:snapToGrid w:val="0"/>
              <w:jc w:val="right"/>
              <w:rPr>
                <w:rFonts w:ascii="Times New Roman" w:hAnsi="Times New Roman" w:cs="Times New Roman"/>
                <w:color w:val="000000"/>
              </w:rPr>
            </w:pPr>
            <w:r w:rsidRPr="008A297E">
              <w:rPr>
                <w:rFonts w:ascii="Times New Roman" w:hAnsi="Times New Roman" w:cs="Times New Roman"/>
                <w:color w:val="000000"/>
              </w:rPr>
              <w:t>16,298</w:t>
            </w:r>
          </w:p>
        </w:tc>
        <w:tc>
          <w:tcPr>
            <w:tcW w:w="1331" w:type="dxa"/>
            <w:tcBorders>
              <w:top w:val="single" w:sz="4" w:space="0" w:color="auto"/>
            </w:tcBorders>
            <w:vAlign w:val="bottom"/>
          </w:tcPr>
          <w:p w14:paraId="65E4CC2B" w14:textId="77777777" w:rsidR="00E40BB7" w:rsidRPr="008A297E" w:rsidRDefault="00E40BB7" w:rsidP="00E40BB7">
            <w:pPr>
              <w:adjustRightInd w:val="0"/>
              <w:snapToGrid w:val="0"/>
              <w:jc w:val="right"/>
              <w:rPr>
                <w:rFonts w:ascii="Times New Roman" w:hAnsi="Times New Roman" w:cs="Times New Roman"/>
              </w:rPr>
            </w:pPr>
            <w:r w:rsidRPr="008A297E">
              <w:rPr>
                <w:rFonts w:ascii="Times New Roman" w:hAnsi="Times New Roman" w:cs="Times New Roman"/>
              </w:rPr>
              <w:t>54,103</w:t>
            </w:r>
          </w:p>
        </w:tc>
        <w:tc>
          <w:tcPr>
            <w:tcW w:w="1332" w:type="dxa"/>
            <w:tcBorders>
              <w:top w:val="single" w:sz="4" w:space="0" w:color="auto"/>
            </w:tcBorders>
            <w:vAlign w:val="bottom"/>
          </w:tcPr>
          <w:p w14:paraId="15796F1B" w14:textId="77777777" w:rsidR="00E40BB7" w:rsidRPr="008A297E" w:rsidRDefault="00E40BB7" w:rsidP="00E40BB7">
            <w:pPr>
              <w:adjustRightInd w:val="0"/>
              <w:snapToGrid w:val="0"/>
              <w:jc w:val="right"/>
              <w:rPr>
                <w:rFonts w:ascii="Times New Roman" w:hAnsi="Times New Roman" w:cs="Times New Roman"/>
              </w:rPr>
            </w:pPr>
            <w:r w:rsidRPr="008A297E">
              <w:rPr>
                <w:rFonts w:ascii="Times New Roman" w:hAnsi="Times New Roman" w:cs="Times New Roman"/>
              </w:rPr>
              <w:t>100.00</w:t>
            </w:r>
          </w:p>
        </w:tc>
      </w:tr>
    </w:tbl>
    <w:p w14:paraId="42A1175F" w14:textId="509F257E" w:rsidR="00E40BB7" w:rsidRPr="008A297E" w:rsidRDefault="00E40BB7" w:rsidP="00E40BB7">
      <w:pPr>
        <w:adjustRightInd w:val="0"/>
        <w:snapToGrid w:val="0"/>
        <w:rPr>
          <w:rFonts w:ascii="Times New Roman" w:hAnsi="Times New Roman" w:cs="Times New Roman"/>
        </w:rPr>
      </w:pPr>
      <w:r w:rsidRPr="008A297E">
        <w:rPr>
          <w:rFonts w:ascii="Times New Roman" w:hAnsi="Times New Roman" w:cs="Times New Roman"/>
        </w:rPr>
        <w:t>The superscript symbols indicate the different functional group</w:t>
      </w:r>
      <w:r w:rsidR="00810140" w:rsidRPr="008A297E">
        <w:rPr>
          <w:rFonts w:ascii="Times New Roman" w:hAnsi="Times New Roman" w:cs="Times New Roman"/>
        </w:rPr>
        <w:t>s</w:t>
      </w:r>
      <w:r w:rsidRPr="008A297E">
        <w:rPr>
          <w:rFonts w:ascii="Times New Roman" w:hAnsi="Times New Roman" w:cs="Times New Roman"/>
        </w:rPr>
        <w:t>. M</w:t>
      </w:r>
      <w:r w:rsidR="000F506D" w:rsidRPr="008A297E">
        <w:rPr>
          <w:rFonts w:ascii="Times New Roman" w:hAnsi="Times New Roman" w:cs="Times New Roman"/>
        </w:rPr>
        <w:t>icr</w:t>
      </w:r>
      <w:r w:rsidRPr="008A297E">
        <w:rPr>
          <w:rFonts w:ascii="Times New Roman" w:hAnsi="Times New Roman" w:cs="Times New Roman"/>
        </w:rPr>
        <w:t>o-</w:t>
      </w:r>
      <w:r w:rsidR="00342D50" w:rsidRPr="008A297E">
        <w:rPr>
          <w:rFonts w:ascii="Times New Roman" w:hAnsi="Times New Roman" w:cs="Times New Roman"/>
        </w:rPr>
        <w:t>invertebrate</w:t>
      </w:r>
      <w:r w:rsidRPr="008A297E">
        <w:rPr>
          <w:rFonts w:ascii="Times New Roman" w:hAnsi="Times New Roman" w:cs="Times New Roman"/>
        </w:rPr>
        <w:t>s</w:t>
      </w:r>
      <w:r w:rsidR="000F506D" w:rsidRPr="008A297E">
        <w:rPr>
          <w:rFonts w:ascii="Times New Roman" w:hAnsi="Times New Roman" w:cs="Times New Roman"/>
        </w:rPr>
        <w:t xml:space="preserve"> (&lt; 2 mm)</w:t>
      </w:r>
      <w:r w:rsidRPr="008A297E">
        <w:rPr>
          <w:rFonts w:ascii="Times New Roman" w:hAnsi="Times New Roman" w:cs="Times New Roman"/>
        </w:rPr>
        <w:t xml:space="preserve">: </w:t>
      </w:r>
      <w:r w:rsidRPr="008A297E">
        <w:rPr>
          <w:rFonts w:ascii="Times New Roman" w:hAnsi="Times New Roman" w:cs="Times New Roman"/>
          <w:vertAlign w:val="superscript"/>
        </w:rPr>
        <w:t>#</w:t>
      </w:r>
      <w:r w:rsidRPr="008A297E">
        <w:rPr>
          <w:rFonts w:ascii="Times New Roman" w:hAnsi="Times New Roman" w:cs="Times New Roman"/>
        </w:rPr>
        <w:t xml:space="preserve">deritivores (feeding on plant litter, fungi), </w:t>
      </w:r>
      <w:r w:rsidRPr="008A297E">
        <w:rPr>
          <w:rFonts w:ascii="Times New Roman" w:hAnsi="Times New Roman" w:cs="Times New Roman"/>
          <w:vertAlign w:val="superscript"/>
        </w:rPr>
        <w:t>$</w:t>
      </w:r>
      <w:r w:rsidRPr="008A297E">
        <w:rPr>
          <w:rFonts w:ascii="Times New Roman" w:hAnsi="Times New Roman" w:cs="Times New Roman"/>
        </w:rPr>
        <w:t>predator (feeding on other invertebrates). Macro</w:t>
      </w:r>
      <w:r w:rsidR="000F506D" w:rsidRPr="008A297E">
        <w:rPr>
          <w:rFonts w:ascii="Times New Roman" w:hAnsi="Times New Roman" w:cs="Times New Roman"/>
        </w:rPr>
        <w:t>-</w:t>
      </w:r>
      <w:r w:rsidR="00342D50" w:rsidRPr="008A297E">
        <w:rPr>
          <w:rFonts w:ascii="Times New Roman" w:hAnsi="Times New Roman" w:cs="Times New Roman"/>
        </w:rPr>
        <w:t>invertebrates</w:t>
      </w:r>
      <w:r w:rsidR="000F506D" w:rsidRPr="008A297E">
        <w:rPr>
          <w:rFonts w:ascii="Times New Roman" w:hAnsi="Times New Roman" w:cs="Times New Roman"/>
        </w:rPr>
        <w:t xml:space="preserve"> (</w:t>
      </w:r>
      <w:r w:rsidR="00087B71" w:rsidRPr="008A297E">
        <w:rPr>
          <w:rFonts w:ascii="Times New Roman" w:hAnsi="Times New Roman" w:cs="Times New Roman"/>
        </w:rPr>
        <w:t>≥</w:t>
      </w:r>
      <w:r w:rsidR="000F506D" w:rsidRPr="008A297E">
        <w:rPr>
          <w:rFonts w:ascii="Times New Roman" w:hAnsi="Times New Roman" w:cs="Times New Roman"/>
        </w:rPr>
        <w:t xml:space="preserve"> 2 mm)</w:t>
      </w:r>
      <w:r w:rsidRPr="008A297E">
        <w:rPr>
          <w:rFonts w:ascii="Times New Roman" w:hAnsi="Times New Roman" w:cs="Times New Roman"/>
        </w:rPr>
        <w:t xml:space="preserve">: </w:t>
      </w:r>
      <w:r w:rsidRPr="008A297E">
        <w:rPr>
          <w:rFonts w:ascii="Times New Roman" w:hAnsi="Times New Roman" w:cs="Times New Roman"/>
          <w:vertAlign w:val="superscript"/>
        </w:rPr>
        <w:t>##</w:t>
      </w:r>
      <w:r w:rsidRPr="008A297E">
        <w:rPr>
          <w:rFonts w:ascii="Times New Roman" w:hAnsi="Times New Roman" w:cs="Times New Roman"/>
        </w:rPr>
        <w:t xml:space="preserve">detritivores, </w:t>
      </w:r>
      <w:r w:rsidRPr="008A297E">
        <w:rPr>
          <w:rFonts w:ascii="Times New Roman" w:hAnsi="Times New Roman" w:cs="Times New Roman"/>
          <w:vertAlign w:val="superscript"/>
        </w:rPr>
        <w:t>*</w:t>
      </w:r>
      <w:r w:rsidRPr="008A297E">
        <w:rPr>
          <w:rFonts w:ascii="Times New Roman" w:hAnsi="Times New Roman" w:cs="Times New Roman"/>
        </w:rPr>
        <w:t xml:space="preserve">detritivore-feces (feeding on feces), </w:t>
      </w:r>
      <w:r w:rsidRPr="008A297E">
        <w:rPr>
          <w:rFonts w:ascii="Times New Roman" w:hAnsi="Times New Roman" w:cs="Times New Roman"/>
          <w:vertAlign w:val="superscript"/>
        </w:rPr>
        <w:t>$$</w:t>
      </w:r>
      <w:r w:rsidRPr="008A297E">
        <w:rPr>
          <w:rFonts w:ascii="Times New Roman" w:hAnsi="Times New Roman" w:cs="Times New Roman"/>
        </w:rPr>
        <w:t xml:space="preserve">predator, </w:t>
      </w:r>
      <w:r w:rsidRPr="008A297E">
        <w:rPr>
          <w:rFonts w:ascii="Times New Roman" w:hAnsi="Times New Roman" w:cs="Times New Roman"/>
          <w:vertAlign w:val="superscript"/>
        </w:rPr>
        <w:t>%</w:t>
      </w:r>
      <w:r w:rsidRPr="008A297E">
        <w:rPr>
          <w:rFonts w:ascii="Times New Roman" w:hAnsi="Times New Roman" w:cs="Times New Roman"/>
        </w:rPr>
        <w:t>omnivores (feeding on litter, fruits, invertebrate</w:t>
      </w:r>
      <w:r w:rsidR="00810140" w:rsidRPr="008A297E">
        <w:rPr>
          <w:rFonts w:ascii="Times New Roman" w:hAnsi="Times New Roman" w:cs="Times New Roman"/>
        </w:rPr>
        <w:t>s</w:t>
      </w:r>
      <w:r w:rsidRPr="008A297E">
        <w:rPr>
          <w:rFonts w:ascii="Times New Roman" w:hAnsi="Times New Roman" w:cs="Times New Roman"/>
        </w:rPr>
        <w:t>, scavenger</w:t>
      </w:r>
      <w:r w:rsidR="00810140" w:rsidRPr="008A297E">
        <w:rPr>
          <w:rFonts w:ascii="Times New Roman" w:hAnsi="Times New Roman" w:cs="Times New Roman"/>
        </w:rPr>
        <w:t>s</w:t>
      </w:r>
      <w:r w:rsidRPr="008A297E">
        <w:rPr>
          <w:rFonts w:ascii="Times New Roman" w:hAnsi="Times New Roman" w:cs="Times New Roman"/>
        </w:rPr>
        <w:t xml:space="preserve">), </w:t>
      </w:r>
      <w:r w:rsidRPr="008A297E">
        <w:rPr>
          <w:rFonts w:ascii="Times New Roman" w:hAnsi="Times New Roman" w:cs="Times New Roman"/>
          <w:vertAlign w:val="superscript"/>
        </w:rPr>
        <w:t>&amp;</w:t>
      </w:r>
      <w:r w:rsidRPr="008A297E">
        <w:rPr>
          <w:rFonts w:ascii="Times New Roman" w:hAnsi="Times New Roman" w:cs="Times New Roman"/>
        </w:rPr>
        <w:t xml:space="preserve">herbivores (feeding on plants), </w:t>
      </w:r>
      <w:r w:rsidRPr="008A297E">
        <w:rPr>
          <w:rFonts w:ascii="Times New Roman" w:hAnsi="Times New Roman" w:cs="Times New Roman"/>
          <w:vertAlign w:val="superscript"/>
        </w:rPr>
        <w:t>@</w:t>
      </w:r>
      <w:r w:rsidRPr="008A297E">
        <w:rPr>
          <w:rFonts w:ascii="Times New Roman" w:hAnsi="Times New Roman" w:cs="Times New Roman"/>
        </w:rPr>
        <w:t xml:space="preserve">parasitoid (wasps that may feed on fruits or </w:t>
      </w:r>
      <w:r w:rsidR="00342D50" w:rsidRPr="008A297E">
        <w:rPr>
          <w:rFonts w:ascii="Times New Roman" w:hAnsi="Times New Roman" w:cs="Times New Roman"/>
        </w:rPr>
        <w:t>invertebrates</w:t>
      </w:r>
      <w:r w:rsidRPr="008A297E">
        <w:rPr>
          <w:rFonts w:ascii="Times New Roman" w:hAnsi="Times New Roman" w:cs="Times New Roman"/>
        </w:rPr>
        <w:t>).</w:t>
      </w:r>
      <w:r w:rsidR="000F506D" w:rsidRPr="008A297E">
        <w:rPr>
          <w:rFonts w:ascii="Times New Roman" w:hAnsi="Times New Roman" w:cs="Times New Roman"/>
        </w:rPr>
        <w:t xml:space="preserve"> </w:t>
      </w:r>
      <w:r w:rsidR="00087B71" w:rsidRPr="008A297E">
        <w:rPr>
          <w:rFonts w:ascii="Times New Roman" w:hAnsi="Times New Roman" w:cs="Times New Roman"/>
        </w:rPr>
        <w:t>Functional group c</w:t>
      </w:r>
      <w:r w:rsidR="000F506D" w:rsidRPr="008A297E">
        <w:rPr>
          <w:rFonts w:ascii="Times New Roman" w:hAnsi="Times New Roman" w:cs="Times New Roman"/>
        </w:rPr>
        <w:t>lassifi</w:t>
      </w:r>
      <w:r w:rsidR="00087B71" w:rsidRPr="008A297E">
        <w:rPr>
          <w:rFonts w:ascii="Times New Roman" w:hAnsi="Times New Roman" w:cs="Times New Roman"/>
        </w:rPr>
        <w:t>ed</w:t>
      </w:r>
      <w:r w:rsidR="000F506D" w:rsidRPr="008A297E">
        <w:rPr>
          <w:rFonts w:ascii="Times New Roman" w:hAnsi="Times New Roman" w:cs="Times New Roman"/>
        </w:rPr>
        <w:t xml:space="preserve"> </w:t>
      </w:r>
      <w:r w:rsidR="00087B71" w:rsidRPr="008A297E">
        <w:rPr>
          <w:rFonts w:ascii="Times New Roman" w:hAnsi="Times New Roman" w:cs="Times New Roman"/>
        </w:rPr>
        <w:t>with</w:t>
      </w:r>
      <w:r w:rsidR="000F506D" w:rsidRPr="008A297E">
        <w:rPr>
          <w:rFonts w:ascii="Times New Roman" w:hAnsi="Times New Roman" w:cs="Times New Roman"/>
        </w:rPr>
        <w:t xml:space="preserve"> </w:t>
      </w:r>
      <w:r w:rsidR="000F506D" w:rsidRPr="008A297E">
        <w:rPr>
          <w:rFonts w:ascii="Times New Roman" w:hAnsi="Times New Roman" w:cs="Times New Roman"/>
        </w:rPr>
        <w:fldChar w:fldCharType="begin"/>
      </w:r>
      <w:r w:rsidR="00091C8D" w:rsidRPr="008A297E">
        <w:rPr>
          <w:rFonts w:ascii="Times New Roman" w:hAnsi="Times New Roman" w:cs="Times New Roman"/>
        </w:rPr>
        <w:instrText xml:space="preserve"> ADDIN ZOTERO_ITEM CSL_CITATION {"citationID":"lqnlAyKW","properties":{"unsorted":false,"formattedCitation":"(McCary and Schmitz 2021)","plainCitation":"(McCary and Schmitz 2021)","dontUpdate":true,"noteIndex":0},"citationItems":[{"id":409,"uris":["http://zotero.org/users/6133296/items/5SR39HPW"],"itemData":{"id":409,"type":"article-journal","abstract":"Functional traits are useful for characterizing variation in community and ecosystem dynamics. Most advances in trait-based ecology to date centre on plant functional traits, although there is an increasing recognition that animal traits are also key contributors to processes operating at the community or ecosystem scale. Terrestrial invertebrates are incredibly diverse and ubiquitous animals with important roles in nutrient cycling. Despite their widespread influence on ecosystem processes, we currently lack a synthetic understanding of how invertebrate functional traits affect terrestrial nutrient cycling. We present a meta-analysis of 511 paired observations from 122 papers that examined how invertebrate functional traits affected litter decomposition rates, nitrogen pools and litter C:N ratios. Based on the available data, we specifically assessed the effects of feeding mode (bioturbation, detritus shredding, detritus grazing, leaf chewing, leaf piercing, ambush predators, active hunting predators) and body size (macro- and micro-invertebrates) on nutrient cycling. The effects of invertebrates on terrestrial nutrient cycling varied according to functional trait. The inclusion of both macro- (≥2 mm) and micro-invertebrates (&lt;2 mm) increased litter decomposition by 20% and 19%, respectively. All detritivorous feeding modes enhanced litter decomposition rates, with bioturbators, detritus shredders and detritus grazers increasing decomposition by 28%, 22% and 15%, respectively. Neither herbivore feeding mode (e.g. leaf chewers and leaf piercers) nor predator hunting mode (ambush and active hunting) affected decomposition. We also revealed that bioturbators and detritus grazers increased soil nitrogen availability by 99% and 70%, respectively, and that leaf-chewing herbivores had a weak effect on litterfall stoichiometry via reducing C:N ratios by 11%. Although functional traits might be useful predictors of ecosystem processes, our findings suggest context-dependent effects of invertebrate traits on terrestrial nutrient cycling. Detritivore functional traits (i.e. bioturbators, detritus shredders and detritus grazers) are more consistent with increased rates of nutrient cycling, whereas our currently characterized predator and herbivore traits are less predictive. Future research is needed to identify, standardize and deliberately study the impacts of invertebrate functional traits on nutrient cycling in hopes of revealing the key functional traits governing ecosystem functioning worldwide.","container-title":"Journal of Animal Ecology","DOI":"10.1111/1365-2656.13489","ISSN":"1365-2656","issue":"7","journalAbbreviation":"J. Anim. Ecol.","language":"en","note":"_eprint: https://onlinelibrary.wiley.com/doi/pdf/10.1111/1365-2656.13489","page":"1714-1726","source":"Wiley Online Library","title":"Invertebrate functional traits and terrestrial nutrient cycling: Insights from a global meta-analysis","title-short":"Invertebrate functional traits and terrestrial nutrient cycling","volume":"90","author":[{"family":"McCary","given":"Matthew A."},{"family":"Schmitz","given":"Oswald J."}],"issued":{"date-parts":[["2021"]]}}}],"schema":"https://github.com/citation-style-language/schema/raw/master/csl-citation.json"} </w:instrText>
      </w:r>
      <w:r w:rsidR="000F506D" w:rsidRPr="008A297E">
        <w:rPr>
          <w:rFonts w:ascii="Times New Roman" w:hAnsi="Times New Roman" w:cs="Times New Roman"/>
        </w:rPr>
        <w:fldChar w:fldCharType="separate"/>
      </w:r>
      <w:r w:rsidR="000F506D" w:rsidRPr="008A297E">
        <w:rPr>
          <w:rFonts w:ascii="Times New Roman" w:hAnsi="Times New Roman" w:cs="Times New Roman"/>
          <w:noProof/>
        </w:rPr>
        <w:t xml:space="preserve">McCary and Schmitz </w:t>
      </w:r>
      <w:r w:rsidR="00087B71" w:rsidRPr="008A297E">
        <w:rPr>
          <w:rFonts w:ascii="Times New Roman" w:hAnsi="Times New Roman" w:cs="Times New Roman"/>
          <w:noProof/>
        </w:rPr>
        <w:t>(</w:t>
      </w:r>
      <w:r w:rsidR="000F506D" w:rsidRPr="008A297E">
        <w:rPr>
          <w:rFonts w:ascii="Times New Roman" w:hAnsi="Times New Roman" w:cs="Times New Roman"/>
          <w:noProof/>
        </w:rPr>
        <w:t>2021)</w:t>
      </w:r>
      <w:r w:rsidR="000F506D" w:rsidRPr="008A297E">
        <w:rPr>
          <w:rFonts w:ascii="Times New Roman" w:hAnsi="Times New Roman" w:cs="Times New Roman"/>
        </w:rPr>
        <w:fldChar w:fldCharType="end"/>
      </w:r>
      <w:r w:rsidR="000F506D" w:rsidRPr="008A297E">
        <w:rPr>
          <w:rFonts w:ascii="Times New Roman" w:hAnsi="Times New Roman" w:cs="Times New Roman"/>
        </w:rPr>
        <w:t>.</w:t>
      </w:r>
    </w:p>
    <w:p w14:paraId="390A65AA" w14:textId="06213C47" w:rsidR="00E40BB7" w:rsidRPr="008A297E" w:rsidRDefault="00E40BB7" w:rsidP="00E40BB7">
      <w:pPr>
        <w:adjustRightInd w:val="0"/>
        <w:snapToGrid w:val="0"/>
        <w:rPr>
          <w:rFonts w:ascii="Times New Roman" w:hAnsi="Times New Roman" w:cs="Times New Roman"/>
        </w:rPr>
      </w:pPr>
      <w:r w:rsidRPr="008A297E">
        <w:rPr>
          <w:rFonts w:ascii="Times New Roman" w:hAnsi="Times New Roman" w:cs="Times New Roman"/>
          <w:b/>
          <w:bCs/>
        </w:rPr>
        <w:lastRenderedPageBreak/>
        <w:t>Table S2</w:t>
      </w:r>
      <w:r w:rsidRPr="008A297E">
        <w:rPr>
          <w:rFonts w:ascii="Times New Roman" w:hAnsi="Times New Roman" w:cs="Times New Roman"/>
        </w:rPr>
        <w:t xml:space="preserve"> Statistics of one-way ANOVA and Tukey’s </w:t>
      </w:r>
      <w:r w:rsidR="00B812CF" w:rsidRPr="00B812CF">
        <w:rPr>
          <w:rFonts w:ascii="Times New Roman" w:hAnsi="Times New Roman" w:cs="Times New Roman"/>
        </w:rPr>
        <w:t>Honest Significant Difference</w:t>
      </w:r>
      <w:r w:rsidR="00B812CF">
        <w:rPr>
          <w:rFonts w:ascii="Times New Roman" w:hAnsi="Times New Roman" w:cs="Times New Roman"/>
        </w:rPr>
        <w:t xml:space="preserve"> </w:t>
      </w:r>
      <w:r w:rsidRPr="008A297E">
        <w:rPr>
          <w:rFonts w:ascii="Times New Roman" w:hAnsi="Times New Roman" w:cs="Times New Roman"/>
        </w:rPr>
        <w:t>test for the differences in above-belowground properties among urban parks</w:t>
      </w:r>
      <w:r w:rsidR="00F147C5" w:rsidRPr="008A297E">
        <w:rPr>
          <w:rFonts w:ascii="Times New Roman" w:hAnsi="Times New Roman" w:cs="Times New Roman"/>
        </w:rPr>
        <w:t>.</w:t>
      </w:r>
      <w:r w:rsidRPr="008A297E">
        <w:rPr>
          <w:rFonts w:ascii="Times New Roman" w:hAnsi="Times New Roman" w:cs="Times New Roman"/>
        </w:rPr>
        <w:t xml:space="preserve"> </w:t>
      </w:r>
    </w:p>
    <w:tbl>
      <w:tblPr>
        <w:tblW w:w="10109" w:type="dxa"/>
        <w:tblInd w:w="5" w:type="dxa"/>
        <w:tblBorders>
          <w:top w:val="single" w:sz="4" w:space="0" w:color="auto"/>
          <w:bottom w:val="single" w:sz="4" w:space="0" w:color="auto"/>
        </w:tblBorders>
        <w:tblLayout w:type="fixed"/>
        <w:tblLook w:val="04A0" w:firstRow="1" w:lastRow="0" w:firstColumn="1" w:lastColumn="0" w:noHBand="0" w:noVBand="1"/>
      </w:tblPr>
      <w:tblGrid>
        <w:gridCol w:w="3145"/>
        <w:gridCol w:w="2199"/>
        <w:gridCol w:w="1620"/>
        <w:gridCol w:w="1620"/>
        <w:gridCol w:w="1525"/>
      </w:tblGrid>
      <w:tr w:rsidR="00E40BB7" w:rsidRPr="008A297E" w14:paraId="23B2D19D" w14:textId="77777777" w:rsidTr="00EC3638">
        <w:trPr>
          <w:trHeight w:val="320"/>
        </w:trPr>
        <w:tc>
          <w:tcPr>
            <w:tcW w:w="3145" w:type="dxa"/>
            <w:tcBorders>
              <w:top w:val="single" w:sz="4" w:space="0" w:color="auto"/>
              <w:bottom w:val="single" w:sz="4" w:space="0" w:color="auto"/>
            </w:tcBorders>
            <w:noWrap/>
            <w:vAlign w:val="bottom"/>
          </w:tcPr>
          <w:p w14:paraId="5EEAEF8A" w14:textId="77777777" w:rsidR="00E40BB7" w:rsidRPr="008A297E" w:rsidRDefault="00E40BB7" w:rsidP="00E40BB7">
            <w:pPr>
              <w:adjustRightInd w:val="0"/>
              <w:snapToGrid w:val="0"/>
              <w:rPr>
                <w:rFonts w:ascii="Times New Roman" w:eastAsia="Times New Roman" w:hAnsi="Times New Roman" w:cs="Times New Roman"/>
                <w:b/>
                <w:bCs/>
                <w:color w:val="000000"/>
                <w:sz w:val="20"/>
                <w:szCs w:val="20"/>
              </w:rPr>
            </w:pPr>
          </w:p>
        </w:tc>
        <w:tc>
          <w:tcPr>
            <w:tcW w:w="2199" w:type="dxa"/>
            <w:tcBorders>
              <w:top w:val="single" w:sz="4" w:space="0" w:color="auto"/>
              <w:bottom w:val="single" w:sz="4" w:space="0" w:color="auto"/>
            </w:tcBorders>
            <w:noWrap/>
            <w:vAlign w:val="center"/>
          </w:tcPr>
          <w:p w14:paraId="75F47797"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hAnsi="Times New Roman" w:cs="Times New Roman"/>
                <w:sz w:val="20"/>
                <w:szCs w:val="20"/>
              </w:rPr>
              <w:t>one-way ANOVA</w:t>
            </w:r>
          </w:p>
        </w:tc>
        <w:tc>
          <w:tcPr>
            <w:tcW w:w="4765" w:type="dxa"/>
            <w:gridSpan w:val="3"/>
            <w:tcBorders>
              <w:top w:val="single" w:sz="4" w:space="0" w:color="auto"/>
              <w:bottom w:val="single" w:sz="4" w:space="0" w:color="auto"/>
            </w:tcBorders>
            <w:noWrap/>
            <w:vAlign w:val="center"/>
          </w:tcPr>
          <w:p w14:paraId="3E9CE2BA" w14:textId="1DFAE8D4" w:rsidR="00E40BB7" w:rsidRPr="008A297E" w:rsidRDefault="00E40BB7" w:rsidP="00E40BB7">
            <w:pPr>
              <w:adjustRightInd w:val="0"/>
              <w:snapToGrid w:val="0"/>
              <w:jc w:val="center"/>
              <w:rPr>
                <w:rFonts w:ascii="Times New Roman" w:eastAsia="Times New Roman" w:hAnsi="Times New Roman" w:cs="Times New Roman"/>
                <w:color w:val="000000"/>
                <w:sz w:val="20"/>
                <w:szCs w:val="20"/>
              </w:rPr>
            </w:pPr>
            <w:r w:rsidRPr="008A297E">
              <w:rPr>
                <w:rFonts w:ascii="Times New Roman" w:hAnsi="Times New Roman" w:cs="Times New Roman"/>
                <w:sz w:val="20"/>
                <w:szCs w:val="20"/>
              </w:rPr>
              <w:t>Tukey</w:t>
            </w:r>
            <w:r w:rsidR="00BE012A">
              <w:rPr>
                <w:rFonts w:ascii="Times New Roman" w:hAnsi="Times New Roman" w:cs="Times New Roman"/>
                <w:sz w:val="20"/>
                <w:szCs w:val="20"/>
              </w:rPr>
              <w:t>’</w:t>
            </w:r>
            <w:r w:rsidRPr="008A297E">
              <w:rPr>
                <w:rFonts w:ascii="Times New Roman" w:hAnsi="Times New Roman" w:cs="Times New Roman"/>
                <w:sz w:val="20"/>
                <w:szCs w:val="20"/>
              </w:rPr>
              <w:t xml:space="preserve">s </w:t>
            </w:r>
            <w:r w:rsidR="00B812CF" w:rsidRPr="00B812CF">
              <w:rPr>
                <w:rFonts w:ascii="Times New Roman" w:hAnsi="Times New Roman" w:cs="Times New Roman"/>
                <w:sz w:val="20"/>
                <w:szCs w:val="20"/>
              </w:rPr>
              <w:t>Honest Significant Difference</w:t>
            </w:r>
            <w:r w:rsidRPr="008A297E">
              <w:rPr>
                <w:rFonts w:ascii="Times New Roman" w:hAnsi="Times New Roman" w:cs="Times New Roman"/>
                <w:sz w:val="20"/>
                <w:szCs w:val="20"/>
              </w:rPr>
              <w:t xml:space="preserve"> test</w:t>
            </w:r>
          </w:p>
        </w:tc>
      </w:tr>
      <w:tr w:rsidR="00E40BB7" w:rsidRPr="008A297E" w14:paraId="6BA9F9CA" w14:textId="77777777" w:rsidTr="00EC3638">
        <w:trPr>
          <w:trHeight w:val="320"/>
        </w:trPr>
        <w:tc>
          <w:tcPr>
            <w:tcW w:w="3145" w:type="dxa"/>
            <w:tcBorders>
              <w:top w:val="single" w:sz="4" w:space="0" w:color="auto"/>
              <w:bottom w:val="single" w:sz="4" w:space="0" w:color="auto"/>
            </w:tcBorders>
            <w:noWrap/>
            <w:vAlign w:val="bottom"/>
          </w:tcPr>
          <w:p w14:paraId="1E2037EC" w14:textId="77777777" w:rsidR="00E40BB7" w:rsidRPr="008A297E" w:rsidRDefault="00E40BB7" w:rsidP="00E40BB7">
            <w:pPr>
              <w:adjustRightInd w:val="0"/>
              <w:snapToGrid w:val="0"/>
              <w:jc w:val="center"/>
              <w:rPr>
                <w:rFonts w:ascii="Times New Roman" w:eastAsia="Times New Roman" w:hAnsi="Times New Roman" w:cs="Times New Roman"/>
                <w:b/>
                <w:bCs/>
                <w:color w:val="000000"/>
                <w:sz w:val="20"/>
                <w:szCs w:val="20"/>
              </w:rPr>
            </w:pPr>
          </w:p>
        </w:tc>
        <w:tc>
          <w:tcPr>
            <w:tcW w:w="2199" w:type="dxa"/>
            <w:tcBorders>
              <w:top w:val="single" w:sz="4" w:space="0" w:color="auto"/>
              <w:bottom w:val="single" w:sz="4" w:space="0" w:color="auto"/>
            </w:tcBorders>
            <w:noWrap/>
            <w:vAlign w:val="center"/>
          </w:tcPr>
          <w:p w14:paraId="550E21F0"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1620" w:type="dxa"/>
            <w:tcBorders>
              <w:top w:val="single" w:sz="4" w:space="0" w:color="auto"/>
              <w:bottom w:val="single" w:sz="4" w:space="0" w:color="auto"/>
            </w:tcBorders>
            <w:noWrap/>
            <w:vAlign w:val="center"/>
          </w:tcPr>
          <w:p w14:paraId="1A38DFCA"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CKS- DFP</w:t>
            </w:r>
          </w:p>
        </w:tc>
        <w:tc>
          <w:tcPr>
            <w:tcW w:w="1620" w:type="dxa"/>
            <w:tcBorders>
              <w:top w:val="nil"/>
              <w:bottom w:val="single" w:sz="4" w:space="0" w:color="auto"/>
            </w:tcBorders>
            <w:noWrap/>
            <w:vAlign w:val="center"/>
          </w:tcPr>
          <w:p w14:paraId="12EDF591"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PMP-DFP</w:t>
            </w:r>
          </w:p>
        </w:tc>
        <w:tc>
          <w:tcPr>
            <w:tcW w:w="1525" w:type="dxa"/>
            <w:tcBorders>
              <w:top w:val="nil"/>
              <w:bottom w:val="single" w:sz="4" w:space="0" w:color="auto"/>
            </w:tcBorders>
            <w:vAlign w:val="center"/>
          </w:tcPr>
          <w:p w14:paraId="4DF28375"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PMP-CKS</w:t>
            </w:r>
          </w:p>
        </w:tc>
      </w:tr>
      <w:tr w:rsidR="00E40BB7" w:rsidRPr="008A297E" w14:paraId="5A84B2F8" w14:textId="77777777" w:rsidTr="00EC3638">
        <w:trPr>
          <w:trHeight w:val="320"/>
        </w:trPr>
        <w:tc>
          <w:tcPr>
            <w:tcW w:w="3145" w:type="dxa"/>
            <w:tcBorders>
              <w:top w:val="single" w:sz="4" w:space="0" w:color="auto"/>
              <w:bottom w:val="single" w:sz="4" w:space="0" w:color="auto"/>
            </w:tcBorders>
            <w:noWrap/>
            <w:vAlign w:val="bottom"/>
            <w:hideMark/>
          </w:tcPr>
          <w:p w14:paraId="72E0B5DD" w14:textId="77777777" w:rsidR="00E40BB7" w:rsidRPr="008A297E" w:rsidRDefault="00E40BB7" w:rsidP="00E40BB7">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Properties</w:t>
            </w:r>
          </w:p>
        </w:tc>
        <w:tc>
          <w:tcPr>
            <w:tcW w:w="2199" w:type="dxa"/>
            <w:tcBorders>
              <w:top w:val="single" w:sz="4" w:space="0" w:color="auto"/>
              <w:bottom w:val="single" w:sz="4" w:space="0" w:color="auto"/>
            </w:tcBorders>
            <w:noWrap/>
            <w:vAlign w:val="center"/>
            <w:hideMark/>
          </w:tcPr>
          <w:p w14:paraId="31ADC650"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F</w:t>
            </w:r>
            <w:r w:rsidRPr="008A297E">
              <w:rPr>
                <w:rFonts w:ascii="Times New Roman" w:eastAsia="Times New Roman" w:hAnsi="Times New Roman" w:cs="Times New Roman"/>
                <w:color w:val="000000"/>
                <w:sz w:val="20"/>
                <w:szCs w:val="20"/>
                <w:vertAlign w:val="subscript"/>
              </w:rPr>
              <w:t>2,21</w:t>
            </w:r>
            <w:r w:rsidRPr="008A297E">
              <w:rPr>
                <w:rFonts w:ascii="Times New Roman" w:eastAsia="Times New Roman" w:hAnsi="Times New Roman" w:cs="Times New Roman"/>
                <w:color w:val="000000"/>
                <w:sz w:val="20"/>
                <w:szCs w:val="20"/>
              </w:rPr>
              <w:t xml:space="preserve"> (</w:t>
            </w:r>
            <w:r w:rsidRPr="008A297E">
              <w:rPr>
                <w:rFonts w:ascii="Times New Roman" w:eastAsia="Times New Roman" w:hAnsi="Times New Roman" w:cs="Times New Roman"/>
                <w:i/>
                <w:iCs/>
                <w:color w:val="000000"/>
                <w:sz w:val="20"/>
                <w:szCs w:val="20"/>
              </w:rPr>
              <w:t>p</w:t>
            </w:r>
            <w:r w:rsidRPr="008A297E">
              <w:rPr>
                <w:rFonts w:ascii="Times New Roman" w:eastAsia="Times New Roman" w:hAnsi="Times New Roman" w:cs="Times New Roman"/>
                <w:color w:val="000000"/>
                <w:sz w:val="20"/>
                <w:szCs w:val="20"/>
              </w:rPr>
              <w:t>-value)</w:t>
            </w:r>
          </w:p>
        </w:tc>
        <w:tc>
          <w:tcPr>
            <w:tcW w:w="1620" w:type="dxa"/>
            <w:tcBorders>
              <w:top w:val="single" w:sz="4" w:space="0" w:color="auto"/>
              <w:bottom w:val="single" w:sz="4" w:space="0" w:color="auto"/>
            </w:tcBorders>
            <w:noWrap/>
            <w:vAlign w:val="center"/>
            <w:hideMark/>
          </w:tcPr>
          <w:p w14:paraId="729DBB9C"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Diff. (</w:t>
            </w:r>
            <w:r w:rsidRPr="008A297E">
              <w:rPr>
                <w:rFonts w:ascii="Times New Roman" w:eastAsia="Times New Roman" w:hAnsi="Times New Roman" w:cs="Times New Roman"/>
                <w:i/>
                <w:iCs/>
                <w:color w:val="000000"/>
                <w:sz w:val="20"/>
                <w:szCs w:val="20"/>
              </w:rPr>
              <w:t>p</w:t>
            </w:r>
            <w:r w:rsidRPr="008A297E">
              <w:rPr>
                <w:rFonts w:ascii="Times New Roman" w:eastAsia="Times New Roman" w:hAnsi="Times New Roman" w:cs="Times New Roman"/>
                <w:color w:val="000000"/>
                <w:sz w:val="20"/>
                <w:szCs w:val="20"/>
              </w:rPr>
              <w:t>-value)</w:t>
            </w:r>
          </w:p>
        </w:tc>
        <w:tc>
          <w:tcPr>
            <w:tcW w:w="1620" w:type="dxa"/>
            <w:tcBorders>
              <w:top w:val="nil"/>
              <w:bottom w:val="single" w:sz="4" w:space="0" w:color="auto"/>
            </w:tcBorders>
            <w:noWrap/>
            <w:vAlign w:val="center"/>
            <w:hideMark/>
          </w:tcPr>
          <w:p w14:paraId="283333A1"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Diff. (</w:t>
            </w:r>
            <w:r w:rsidRPr="008A297E">
              <w:rPr>
                <w:rFonts w:ascii="Times New Roman" w:eastAsia="Times New Roman" w:hAnsi="Times New Roman" w:cs="Times New Roman"/>
                <w:i/>
                <w:iCs/>
                <w:color w:val="000000"/>
                <w:sz w:val="20"/>
                <w:szCs w:val="20"/>
              </w:rPr>
              <w:t>p</w:t>
            </w:r>
            <w:r w:rsidRPr="008A297E">
              <w:rPr>
                <w:rFonts w:ascii="Times New Roman" w:eastAsia="Times New Roman" w:hAnsi="Times New Roman" w:cs="Times New Roman"/>
                <w:color w:val="000000"/>
                <w:sz w:val="20"/>
                <w:szCs w:val="20"/>
              </w:rPr>
              <w:t>-value)</w:t>
            </w:r>
          </w:p>
        </w:tc>
        <w:tc>
          <w:tcPr>
            <w:tcW w:w="1525" w:type="dxa"/>
            <w:tcBorders>
              <w:top w:val="nil"/>
              <w:bottom w:val="single" w:sz="4" w:space="0" w:color="auto"/>
            </w:tcBorders>
            <w:vAlign w:val="center"/>
          </w:tcPr>
          <w:p w14:paraId="4F5066CD"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Diff. (</w:t>
            </w:r>
            <w:r w:rsidRPr="008A297E">
              <w:rPr>
                <w:rFonts w:ascii="Times New Roman" w:eastAsia="Times New Roman" w:hAnsi="Times New Roman" w:cs="Times New Roman"/>
                <w:i/>
                <w:iCs/>
                <w:color w:val="000000"/>
                <w:sz w:val="20"/>
                <w:szCs w:val="20"/>
              </w:rPr>
              <w:t>p</w:t>
            </w:r>
            <w:r w:rsidRPr="008A297E">
              <w:rPr>
                <w:rFonts w:ascii="Times New Roman" w:eastAsia="Times New Roman" w:hAnsi="Times New Roman" w:cs="Times New Roman"/>
                <w:color w:val="000000"/>
                <w:sz w:val="20"/>
                <w:szCs w:val="20"/>
              </w:rPr>
              <w:t>-value)</w:t>
            </w:r>
          </w:p>
        </w:tc>
      </w:tr>
      <w:tr w:rsidR="00D94E4F" w:rsidRPr="008A297E" w14:paraId="4E8A48BE" w14:textId="77777777" w:rsidTr="003D6CE7">
        <w:trPr>
          <w:trHeight w:val="320"/>
        </w:trPr>
        <w:tc>
          <w:tcPr>
            <w:tcW w:w="3145" w:type="dxa"/>
            <w:tcBorders>
              <w:bottom w:val="nil"/>
            </w:tcBorders>
            <w:noWrap/>
            <w:vAlign w:val="bottom"/>
            <w:hideMark/>
          </w:tcPr>
          <w:p w14:paraId="692BE91A" w14:textId="00FCB6A3" w:rsidR="00D94E4F" w:rsidRPr="008A297E" w:rsidRDefault="004B2E2A" w:rsidP="003D6CE7">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Park visitor level</w:t>
            </w:r>
          </w:p>
        </w:tc>
        <w:tc>
          <w:tcPr>
            <w:tcW w:w="2199" w:type="dxa"/>
            <w:tcBorders>
              <w:bottom w:val="nil"/>
            </w:tcBorders>
            <w:noWrap/>
            <w:vAlign w:val="bottom"/>
            <w:hideMark/>
          </w:tcPr>
          <w:p w14:paraId="549A6E53" w14:textId="77777777" w:rsidR="00D94E4F" w:rsidRPr="008A297E" w:rsidRDefault="00D94E4F" w:rsidP="0091727C">
            <w:pPr>
              <w:adjustRightInd w:val="0"/>
              <w:snapToGrid w:val="0"/>
              <w:rPr>
                <w:rFonts w:ascii="Times New Roman" w:eastAsia="Times New Roman" w:hAnsi="Times New Roman" w:cs="Times New Roman"/>
                <w:color w:val="000000" w:themeColor="text1"/>
                <w:sz w:val="20"/>
                <w:szCs w:val="20"/>
              </w:rPr>
            </w:pPr>
          </w:p>
        </w:tc>
        <w:tc>
          <w:tcPr>
            <w:tcW w:w="1620" w:type="dxa"/>
            <w:tcBorders>
              <w:bottom w:val="nil"/>
            </w:tcBorders>
            <w:noWrap/>
            <w:vAlign w:val="bottom"/>
            <w:hideMark/>
          </w:tcPr>
          <w:p w14:paraId="438744DD" w14:textId="77777777" w:rsidR="00D94E4F" w:rsidRPr="008A297E" w:rsidRDefault="00D94E4F" w:rsidP="0091727C">
            <w:pPr>
              <w:adjustRightInd w:val="0"/>
              <w:snapToGrid w:val="0"/>
              <w:rPr>
                <w:rFonts w:ascii="Times New Roman" w:eastAsia="Times New Roman" w:hAnsi="Times New Roman" w:cs="Times New Roman"/>
                <w:color w:val="000000" w:themeColor="text1"/>
                <w:sz w:val="20"/>
                <w:szCs w:val="20"/>
              </w:rPr>
            </w:pPr>
          </w:p>
        </w:tc>
        <w:tc>
          <w:tcPr>
            <w:tcW w:w="1620" w:type="dxa"/>
            <w:tcBorders>
              <w:bottom w:val="nil"/>
            </w:tcBorders>
            <w:noWrap/>
            <w:vAlign w:val="bottom"/>
            <w:hideMark/>
          </w:tcPr>
          <w:p w14:paraId="37699C8A" w14:textId="77777777" w:rsidR="00D94E4F" w:rsidRPr="008A297E" w:rsidRDefault="00D94E4F" w:rsidP="0091727C">
            <w:pPr>
              <w:adjustRightInd w:val="0"/>
              <w:snapToGrid w:val="0"/>
              <w:rPr>
                <w:rFonts w:ascii="Times New Roman" w:eastAsia="Times New Roman" w:hAnsi="Times New Roman" w:cs="Times New Roman"/>
                <w:color w:val="000000" w:themeColor="text1"/>
                <w:sz w:val="20"/>
                <w:szCs w:val="20"/>
              </w:rPr>
            </w:pPr>
          </w:p>
        </w:tc>
        <w:tc>
          <w:tcPr>
            <w:tcW w:w="1525" w:type="dxa"/>
            <w:tcBorders>
              <w:bottom w:val="nil"/>
            </w:tcBorders>
            <w:vAlign w:val="bottom"/>
          </w:tcPr>
          <w:p w14:paraId="69A73432" w14:textId="77777777" w:rsidR="00D94E4F" w:rsidRPr="008A297E" w:rsidRDefault="00D94E4F" w:rsidP="0091727C">
            <w:pPr>
              <w:adjustRightInd w:val="0"/>
              <w:snapToGrid w:val="0"/>
              <w:rPr>
                <w:rFonts w:ascii="Times New Roman" w:eastAsia="Times New Roman" w:hAnsi="Times New Roman" w:cs="Times New Roman"/>
                <w:color w:val="000000" w:themeColor="text1"/>
                <w:sz w:val="20"/>
                <w:szCs w:val="20"/>
              </w:rPr>
            </w:pPr>
          </w:p>
        </w:tc>
      </w:tr>
      <w:tr w:rsidR="00D94E4F" w:rsidRPr="008A297E" w14:paraId="5C604E99" w14:textId="77777777" w:rsidTr="003D6CE7">
        <w:trPr>
          <w:trHeight w:val="320"/>
        </w:trPr>
        <w:tc>
          <w:tcPr>
            <w:tcW w:w="3145" w:type="dxa"/>
            <w:tcBorders>
              <w:top w:val="nil"/>
              <w:bottom w:val="nil"/>
            </w:tcBorders>
            <w:noWrap/>
            <w:vAlign w:val="bottom"/>
            <w:hideMark/>
          </w:tcPr>
          <w:p w14:paraId="2A156E0D" w14:textId="68305830" w:rsidR="00D94E4F" w:rsidRPr="008A297E" w:rsidRDefault="00D94E4F"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w:t>
            </w:r>
            <w:r w:rsidR="004B2E2A" w:rsidRPr="008A297E">
              <w:rPr>
                <w:rFonts w:ascii="Times New Roman" w:eastAsia="Times New Roman" w:hAnsi="Times New Roman" w:cs="Times New Roman"/>
                <w:color w:val="000000"/>
                <w:sz w:val="20"/>
                <w:szCs w:val="20"/>
              </w:rPr>
              <w:t xml:space="preserve"> Number</w:t>
            </w:r>
            <w:r w:rsidRPr="008A297E">
              <w:rPr>
                <w:rFonts w:ascii="Times New Roman" w:eastAsia="Times New Roman" w:hAnsi="Times New Roman" w:cs="Times New Roman"/>
                <w:color w:val="000000"/>
                <w:sz w:val="20"/>
                <w:szCs w:val="20"/>
              </w:rPr>
              <w:t xml:space="preserve"> of </w:t>
            </w:r>
            <w:r w:rsidR="004B2E2A" w:rsidRPr="008A297E">
              <w:rPr>
                <w:rFonts w:ascii="Times New Roman" w:eastAsia="Times New Roman" w:hAnsi="Times New Roman" w:cs="Times New Roman"/>
                <w:color w:val="000000"/>
                <w:sz w:val="20"/>
                <w:szCs w:val="20"/>
              </w:rPr>
              <w:t>visitors</w:t>
            </w:r>
            <w:r w:rsidRPr="008A297E">
              <w:rPr>
                <w:rFonts w:ascii="Times New Roman" w:eastAsia="Times New Roman" w:hAnsi="Times New Roman" w:cs="Times New Roman"/>
                <w:color w:val="000000"/>
                <w:sz w:val="20"/>
                <w:szCs w:val="20"/>
              </w:rPr>
              <w:t xml:space="preserve"> hr</w:t>
            </w:r>
            <w:r w:rsidRPr="008A297E">
              <w:rPr>
                <w:rFonts w:ascii="Times New Roman" w:eastAsia="Times New Roman" w:hAnsi="Times New Roman" w:cs="Times New Roman"/>
                <w:color w:val="000000"/>
                <w:sz w:val="20"/>
                <w:szCs w:val="20"/>
                <w:vertAlign w:val="superscript"/>
              </w:rPr>
              <w:t>-1</w:t>
            </w:r>
          </w:p>
        </w:tc>
        <w:tc>
          <w:tcPr>
            <w:tcW w:w="2199" w:type="dxa"/>
            <w:tcBorders>
              <w:top w:val="nil"/>
              <w:bottom w:val="nil"/>
            </w:tcBorders>
            <w:noWrap/>
            <w:vAlign w:val="bottom"/>
            <w:hideMark/>
          </w:tcPr>
          <w:p w14:paraId="132BB813" w14:textId="77777777" w:rsidR="00D94E4F" w:rsidRPr="008A297E" w:rsidRDefault="00D94E4F"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1.338 (0.284</w:t>
            </w:r>
          </w:p>
        </w:tc>
        <w:tc>
          <w:tcPr>
            <w:tcW w:w="1620" w:type="dxa"/>
            <w:tcBorders>
              <w:top w:val="nil"/>
              <w:bottom w:val="nil"/>
            </w:tcBorders>
            <w:noWrap/>
            <w:vAlign w:val="bottom"/>
            <w:hideMark/>
          </w:tcPr>
          <w:p w14:paraId="0F417218" w14:textId="77777777" w:rsidR="00D94E4F" w:rsidRPr="008A297E" w:rsidRDefault="00D94E4F"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-1.450 (0.926</w:t>
            </w:r>
          </w:p>
        </w:tc>
        <w:tc>
          <w:tcPr>
            <w:tcW w:w="1620" w:type="dxa"/>
            <w:tcBorders>
              <w:top w:val="nil"/>
              <w:bottom w:val="nil"/>
            </w:tcBorders>
            <w:noWrap/>
            <w:vAlign w:val="bottom"/>
            <w:hideMark/>
          </w:tcPr>
          <w:p w14:paraId="5CC2B73E" w14:textId="77777777" w:rsidR="00D94E4F" w:rsidRPr="008A297E" w:rsidRDefault="00D94E4F"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-6.083 (0.282</w:t>
            </w:r>
          </w:p>
        </w:tc>
        <w:tc>
          <w:tcPr>
            <w:tcW w:w="1525" w:type="dxa"/>
            <w:tcBorders>
              <w:top w:val="nil"/>
              <w:bottom w:val="nil"/>
            </w:tcBorders>
            <w:vAlign w:val="bottom"/>
          </w:tcPr>
          <w:p w14:paraId="34FCAC07" w14:textId="77777777" w:rsidR="00D94E4F" w:rsidRPr="008A297E" w:rsidRDefault="00D94E4F"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-4.633 (0.470</w:t>
            </w:r>
          </w:p>
        </w:tc>
      </w:tr>
      <w:tr w:rsidR="00E40BB7" w:rsidRPr="008A297E" w14:paraId="05C69686" w14:textId="77777777" w:rsidTr="003D6CE7">
        <w:trPr>
          <w:trHeight w:val="320"/>
        </w:trPr>
        <w:tc>
          <w:tcPr>
            <w:tcW w:w="3145" w:type="dxa"/>
            <w:tcBorders>
              <w:top w:val="nil"/>
              <w:bottom w:val="nil"/>
            </w:tcBorders>
            <w:noWrap/>
            <w:vAlign w:val="bottom"/>
          </w:tcPr>
          <w:p w14:paraId="2FD2AE89" w14:textId="77777777" w:rsidR="00E40BB7" w:rsidRPr="008A297E" w:rsidRDefault="00E40BB7"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b/>
                <w:bCs/>
                <w:color w:val="000000"/>
                <w:sz w:val="20"/>
                <w:szCs w:val="20"/>
              </w:rPr>
              <w:t>Vegetation composition</w:t>
            </w:r>
          </w:p>
        </w:tc>
        <w:tc>
          <w:tcPr>
            <w:tcW w:w="2199" w:type="dxa"/>
            <w:tcBorders>
              <w:top w:val="nil"/>
              <w:bottom w:val="nil"/>
            </w:tcBorders>
            <w:noWrap/>
            <w:vAlign w:val="bottom"/>
          </w:tcPr>
          <w:p w14:paraId="407E7A76"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1620" w:type="dxa"/>
            <w:tcBorders>
              <w:top w:val="nil"/>
              <w:bottom w:val="nil"/>
            </w:tcBorders>
            <w:noWrap/>
            <w:vAlign w:val="bottom"/>
          </w:tcPr>
          <w:p w14:paraId="4F2CDFA7"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1620" w:type="dxa"/>
            <w:tcBorders>
              <w:top w:val="nil"/>
              <w:bottom w:val="nil"/>
            </w:tcBorders>
            <w:noWrap/>
            <w:vAlign w:val="bottom"/>
          </w:tcPr>
          <w:p w14:paraId="078CDAE5"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1525" w:type="dxa"/>
            <w:tcBorders>
              <w:top w:val="nil"/>
              <w:bottom w:val="nil"/>
            </w:tcBorders>
            <w:vAlign w:val="bottom"/>
          </w:tcPr>
          <w:p w14:paraId="41B632C5"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r>
      <w:tr w:rsidR="00E40BB7" w:rsidRPr="008A297E" w14:paraId="72124E6E" w14:textId="77777777" w:rsidTr="003D6CE7">
        <w:trPr>
          <w:trHeight w:val="320"/>
        </w:trPr>
        <w:tc>
          <w:tcPr>
            <w:tcW w:w="3145" w:type="dxa"/>
            <w:tcBorders>
              <w:top w:val="nil"/>
              <w:bottom w:val="nil"/>
            </w:tcBorders>
            <w:noWrap/>
            <w:vAlign w:val="bottom"/>
            <w:hideMark/>
          </w:tcPr>
          <w:p w14:paraId="2E8935D3" w14:textId="77777777" w:rsidR="00E40BB7" w:rsidRPr="008A297E" w:rsidRDefault="00E40BB7"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Number of trees</w:t>
            </w:r>
            <w:r w:rsidRPr="008A297E">
              <w:rPr>
                <w:rFonts w:ascii="Times New Roman" w:eastAsia="Times New Roman" w:hAnsi="Times New Roman" w:cs="Times New Roman"/>
                <w:color w:val="000000"/>
                <w:sz w:val="20"/>
                <w:szCs w:val="20"/>
                <w:vertAlign w:val="superscript"/>
              </w:rPr>
              <w:t>$</w:t>
            </w:r>
          </w:p>
        </w:tc>
        <w:tc>
          <w:tcPr>
            <w:tcW w:w="2199" w:type="dxa"/>
            <w:tcBorders>
              <w:top w:val="nil"/>
              <w:bottom w:val="nil"/>
            </w:tcBorders>
            <w:noWrap/>
            <w:vAlign w:val="bottom"/>
            <w:hideMark/>
          </w:tcPr>
          <w:p w14:paraId="60E29A65"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1.162 (0.356</w:t>
            </w:r>
          </w:p>
        </w:tc>
        <w:tc>
          <w:tcPr>
            <w:tcW w:w="1620" w:type="dxa"/>
            <w:tcBorders>
              <w:top w:val="nil"/>
              <w:bottom w:val="nil"/>
            </w:tcBorders>
            <w:noWrap/>
            <w:vAlign w:val="bottom"/>
            <w:hideMark/>
          </w:tcPr>
          <w:p w14:paraId="7049FE1D"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1.083 (0.633</w:t>
            </w:r>
          </w:p>
        </w:tc>
        <w:tc>
          <w:tcPr>
            <w:tcW w:w="1620" w:type="dxa"/>
            <w:tcBorders>
              <w:top w:val="nil"/>
              <w:bottom w:val="nil"/>
            </w:tcBorders>
            <w:noWrap/>
            <w:vAlign w:val="bottom"/>
            <w:hideMark/>
          </w:tcPr>
          <w:p w14:paraId="61A68E2D"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1.750 (0.331</w:t>
            </w:r>
          </w:p>
        </w:tc>
        <w:tc>
          <w:tcPr>
            <w:tcW w:w="1525" w:type="dxa"/>
            <w:tcBorders>
              <w:top w:val="nil"/>
              <w:bottom w:val="nil"/>
            </w:tcBorders>
            <w:vAlign w:val="bottom"/>
          </w:tcPr>
          <w:p w14:paraId="4DA946EA"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0.667 (0.836</w:t>
            </w:r>
          </w:p>
        </w:tc>
      </w:tr>
      <w:tr w:rsidR="00E40BB7" w:rsidRPr="008A297E" w14:paraId="7EE79E56" w14:textId="77777777" w:rsidTr="003D6CE7">
        <w:trPr>
          <w:trHeight w:val="320"/>
        </w:trPr>
        <w:tc>
          <w:tcPr>
            <w:tcW w:w="3145" w:type="dxa"/>
            <w:tcBorders>
              <w:top w:val="nil"/>
            </w:tcBorders>
            <w:noWrap/>
            <w:vAlign w:val="bottom"/>
            <w:hideMark/>
          </w:tcPr>
          <w:p w14:paraId="4357C07B" w14:textId="77777777" w:rsidR="00E40BB7" w:rsidRPr="008A297E" w:rsidRDefault="00E40BB7"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Number of tree species</w:t>
            </w:r>
            <w:r w:rsidRPr="008A297E">
              <w:rPr>
                <w:rFonts w:ascii="Times New Roman" w:eastAsia="Times New Roman" w:hAnsi="Times New Roman" w:cs="Times New Roman"/>
                <w:color w:val="000000"/>
                <w:sz w:val="20"/>
                <w:szCs w:val="20"/>
                <w:vertAlign w:val="superscript"/>
              </w:rPr>
              <w:t>$</w:t>
            </w:r>
          </w:p>
        </w:tc>
        <w:tc>
          <w:tcPr>
            <w:tcW w:w="2199" w:type="dxa"/>
            <w:tcBorders>
              <w:top w:val="nil"/>
            </w:tcBorders>
            <w:noWrap/>
            <w:vAlign w:val="bottom"/>
            <w:hideMark/>
          </w:tcPr>
          <w:p w14:paraId="18800587"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2.543 (0.133</w:t>
            </w:r>
          </w:p>
        </w:tc>
        <w:tc>
          <w:tcPr>
            <w:tcW w:w="1620" w:type="dxa"/>
            <w:tcBorders>
              <w:top w:val="nil"/>
            </w:tcBorders>
            <w:noWrap/>
            <w:vAlign w:val="bottom"/>
            <w:hideMark/>
          </w:tcPr>
          <w:p w14:paraId="0260D387"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0.500 (0.810</w:t>
            </w:r>
          </w:p>
        </w:tc>
        <w:tc>
          <w:tcPr>
            <w:tcW w:w="1620" w:type="dxa"/>
            <w:tcBorders>
              <w:top w:val="nil"/>
            </w:tcBorders>
            <w:noWrap/>
            <w:vAlign w:val="bottom"/>
            <w:hideMark/>
          </w:tcPr>
          <w:p w14:paraId="579FA075"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1.750 (0.127</w:t>
            </w:r>
          </w:p>
        </w:tc>
        <w:tc>
          <w:tcPr>
            <w:tcW w:w="1525" w:type="dxa"/>
            <w:tcBorders>
              <w:top w:val="nil"/>
            </w:tcBorders>
            <w:vAlign w:val="bottom"/>
          </w:tcPr>
          <w:p w14:paraId="21DB8E1C"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1.250 (0.309</w:t>
            </w:r>
          </w:p>
        </w:tc>
      </w:tr>
      <w:tr w:rsidR="00E40BB7" w:rsidRPr="008A297E" w14:paraId="4B4B5A57" w14:textId="77777777" w:rsidTr="003D6CE7">
        <w:trPr>
          <w:trHeight w:val="320"/>
        </w:trPr>
        <w:tc>
          <w:tcPr>
            <w:tcW w:w="3145" w:type="dxa"/>
            <w:noWrap/>
            <w:vAlign w:val="bottom"/>
            <w:hideMark/>
          </w:tcPr>
          <w:p w14:paraId="16B2451A" w14:textId="77777777" w:rsidR="00E40BB7" w:rsidRPr="008A297E" w:rsidRDefault="00E40BB7"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Mean DBH (cm)</w:t>
            </w:r>
            <w:r w:rsidRPr="008A297E">
              <w:rPr>
                <w:rFonts w:ascii="Times New Roman" w:eastAsia="Times New Roman" w:hAnsi="Times New Roman" w:cs="Times New Roman"/>
                <w:color w:val="000000"/>
                <w:sz w:val="20"/>
                <w:szCs w:val="20"/>
                <w:vertAlign w:val="superscript"/>
              </w:rPr>
              <w:t xml:space="preserve"> $</w:t>
            </w:r>
          </w:p>
        </w:tc>
        <w:tc>
          <w:tcPr>
            <w:tcW w:w="2199" w:type="dxa"/>
            <w:noWrap/>
            <w:vAlign w:val="bottom"/>
            <w:hideMark/>
          </w:tcPr>
          <w:p w14:paraId="5011B3A9"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0.243 (0.790</w:t>
            </w:r>
          </w:p>
        </w:tc>
        <w:tc>
          <w:tcPr>
            <w:tcW w:w="1620" w:type="dxa"/>
            <w:noWrap/>
            <w:vAlign w:val="bottom"/>
            <w:hideMark/>
          </w:tcPr>
          <w:p w14:paraId="52264398"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10.203 (0.772</w:t>
            </w:r>
          </w:p>
        </w:tc>
        <w:tc>
          <w:tcPr>
            <w:tcW w:w="1620" w:type="dxa"/>
            <w:noWrap/>
            <w:vAlign w:val="bottom"/>
            <w:hideMark/>
          </w:tcPr>
          <w:p w14:paraId="20FBF8F6"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5.337 (0.930</w:t>
            </w:r>
          </w:p>
        </w:tc>
        <w:tc>
          <w:tcPr>
            <w:tcW w:w="1525" w:type="dxa"/>
            <w:vAlign w:val="bottom"/>
          </w:tcPr>
          <w:p w14:paraId="7D8AA791"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-4.867 (0.941</w:t>
            </w:r>
          </w:p>
        </w:tc>
      </w:tr>
      <w:tr w:rsidR="00E40BB7" w:rsidRPr="008A297E" w14:paraId="40C67657" w14:textId="77777777" w:rsidTr="003D6CE7">
        <w:trPr>
          <w:trHeight w:val="320"/>
        </w:trPr>
        <w:tc>
          <w:tcPr>
            <w:tcW w:w="3145" w:type="dxa"/>
            <w:noWrap/>
            <w:vAlign w:val="bottom"/>
            <w:hideMark/>
          </w:tcPr>
          <w:p w14:paraId="24D58E67" w14:textId="77777777" w:rsidR="00E40BB7" w:rsidRPr="008A297E" w:rsidRDefault="00E40BB7"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Mean Tree height (cm)</w:t>
            </w:r>
            <w:r w:rsidRPr="008A297E">
              <w:rPr>
                <w:rFonts w:ascii="Times New Roman" w:eastAsia="Times New Roman" w:hAnsi="Times New Roman" w:cs="Times New Roman"/>
                <w:color w:val="000000"/>
                <w:sz w:val="20"/>
                <w:szCs w:val="20"/>
                <w:vertAlign w:val="superscript"/>
              </w:rPr>
              <w:t xml:space="preserve"> $</w:t>
            </w:r>
          </w:p>
        </w:tc>
        <w:tc>
          <w:tcPr>
            <w:tcW w:w="2199" w:type="dxa"/>
            <w:noWrap/>
            <w:vAlign w:val="bottom"/>
            <w:hideMark/>
          </w:tcPr>
          <w:p w14:paraId="2FC4D43E"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1.324 (0.313</w:t>
            </w:r>
          </w:p>
        </w:tc>
        <w:tc>
          <w:tcPr>
            <w:tcW w:w="1620" w:type="dxa"/>
            <w:noWrap/>
            <w:vAlign w:val="bottom"/>
            <w:hideMark/>
          </w:tcPr>
          <w:p w14:paraId="2D0F2BA9"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2.851 (0.641</w:t>
            </w:r>
          </w:p>
        </w:tc>
        <w:tc>
          <w:tcPr>
            <w:tcW w:w="1620" w:type="dxa"/>
            <w:noWrap/>
            <w:vAlign w:val="bottom"/>
            <w:hideMark/>
          </w:tcPr>
          <w:p w14:paraId="3A0AC3C4"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-2.167 (0.769</w:t>
            </w:r>
          </w:p>
        </w:tc>
        <w:tc>
          <w:tcPr>
            <w:tcW w:w="1525" w:type="dxa"/>
            <w:vAlign w:val="bottom"/>
          </w:tcPr>
          <w:p w14:paraId="4A051A15"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-5.018 (0.286</w:t>
            </w:r>
          </w:p>
        </w:tc>
      </w:tr>
      <w:tr w:rsidR="00E40BB7" w:rsidRPr="008A297E" w14:paraId="0F026702" w14:textId="77777777" w:rsidTr="003D6CE7">
        <w:trPr>
          <w:trHeight w:val="320"/>
        </w:trPr>
        <w:tc>
          <w:tcPr>
            <w:tcW w:w="3145" w:type="dxa"/>
            <w:noWrap/>
            <w:vAlign w:val="bottom"/>
            <w:hideMark/>
          </w:tcPr>
          <w:p w14:paraId="18B6B1DD" w14:textId="77777777" w:rsidR="00E40BB7" w:rsidRPr="008A297E" w:rsidRDefault="00E40BB7"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Grass height (cm)</w:t>
            </w:r>
          </w:p>
        </w:tc>
        <w:tc>
          <w:tcPr>
            <w:tcW w:w="2199" w:type="dxa"/>
            <w:noWrap/>
            <w:vAlign w:val="bottom"/>
            <w:hideMark/>
          </w:tcPr>
          <w:p w14:paraId="33D21EFD"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0.840 (0.446</w:t>
            </w:r>
          </w:p>
        </w:tc>
        <w:tc>
          <w:tcPr>
            <w:tcW w:w="1620" w:type="dxa"/>
            <w:noWrap/>
            <w:vAlign w:val="bottom"/>
            <w:hideMark/>
          </w:tcPr>
          <w:p w14:paraId="1EFB9020" w14:textId="74053A61"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w:t>
            </w:r>
            <w:r w:rsidR="00B32BA6">
              <w:rPr>
                <w:rFonts w:ascii="Times New Roman" w:eastAsia="Times New Roman" w:hAnsi="Times New Roman" w:cs="Times New Roman"/>
                <w:color w:val="000000" w:themeColor="text1"/>
                <w:sz w:val="20"/>
                <w:szCs w:val="20"/>
              </w:rPr>
              <w:t>0</w:t>
            </w:r>
            <w:r w:rsidRPr="008A297E">
              <w:rPr>
                <w:rFonts w:ascii="Times New Roman" w:eastAsia="Times New Roman" w:hAnsi="Times New Roman" w:cs="Times New Roman"/>
                <w:color w:val="000000" w:themeColor="text1"/>
                <w:sz w:val="20"/>
                <w:szCs w:val="20"/>
              </w:rPr>
              <w:t>.08</w:t>
            </w:r>
            <w:r w:rsidR="00B32BA6">
              <w:rPr>
                <w:rFonts w:ascii="Times New Roman" w:eastAsia="Times New Roman" w:hAnsi="Times New Roman" w:cs="Times New Roman"/>
                <w:color w:val="000000" w:themeColor="text1"/>
                <w:sz w:val="20"/>
                <w:szCs w:val="20"/>
              </w:rPr>
              <w:t>4</w:t>
            </w:r>
            <w:r w:rsidRPr="008A297E">
              <w:rPr>
                <w:rFonts w:ascii="Times New Roman" w:eastAsia="Times New Roman" w:hAnsi="Times New Roman" w:cs="Times New Roman"/>
                <w:color w:val="000000" w:themeColor="text1"/>
                <w:sz w:val="20"/>
                <w:szCs w:val="20"/>
              </w:rPr>
              <w:t xml:space="preserve"> (0.</w:t>
            </w:r>
            <w:r w:rsidR="00B32BA6">
              <w:rPr>
                <w:rFonts w:ascii="Times New Roman" w:eastAsia="Times New Roman" w:hAnsi="Times New Roman" w:cs="Times New Roman"/>
                <w:color w:val="000000" w:themeColor="text1"/>
                <w:sz w:val="20"/>
                <w:szCs w:val="20"/>
              </w:rPr>
              <w:t>650</w:t>
            </w:r>
          </w:p>
        </w:tc>
        <w:tc>
          <w:tcPr>
            <w:tcW w:w="1620" w:type="dxa"/>
            <w:noWrap/>
            <w:vAlign w:val="bottom"/>
            <w:hideMark/>
          </w:tcPr>
          <w:p w14:paraId="33D4E8A7" w14:textId="04282716" w:rsidR="00E40BB7" w:rsidRPr="008A297E" w:rsidRDefault="00B32BA6" w:rsidP="00E40BB7">
            <w:pPr>
              <w:adjustRightInd w:val="0"/>
              <w:snapToGri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r w:rsidR="00E40BB7" w:rsidRPr="008A297E">
              <w:rPr>
                <w:rFonts w:ascii="Times New Roman" w:eastAsia="Times New Roman" w:hAnsi="Times New Roman" w:cs="Times New Roman"/>
                <w:color w:val="000000" w:themeColor="text1"/>
                <w:sz w:val="20"/>
                <w:szCs w:val="20"/>
              </w:rPr>
              <w:t>0.</w:t>
            </w:r>
            <w:r>
              <w:rPr>
                <w:rFonts w:ascii="Times New Roman" w:eastAsia="Times New Roman" w:hAnsi="Times New Roman" w:cs="Times New Roman"/>
                <w:color w:val="000000" w:themeColor="text1"/>
                <w:sz w:val="20"/>
                <w:szCs w:val="20"/>
              </w:rPr>
              <w:t>119</w:t>
            </w:r>
            <w:r w:rsidR="00E40BB7" w:rsidRPr="008A297E">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0.432</w:t>
            </w:r>
          </w:p>
        </w:tc>
        <w:tc>
          <w:tcPr>
            <w:tcW w:w="1525" w:type="dxa"/>
            <w:vAlign w:val="bottom"/>
          </w:tcPr>
          <w:p w14:paraId="09EE1E05" w14:textId="150C0A2C" w:rsidR="00E40BB7" w:rsidRPr="008A297E" w:rsidRDefault="00B32BA6" w:rsidP="00E40BB7">
            <w:pPr>
              <w:adjustRightInd w:val="0"/>
              <w:snapToGri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-0.035</w:t>
            </w:r>
            <w:r w:rsidR="00E40BB7" w:rsidRPr="008A297E">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0.929</w:t>
            </w:r>
          </w:p>
        </w:tc>
      </w:tr>
      <w:tr w:rsidR="00E40BB7" w:rsidRPr="008A297E" w14:paraId="2F670CD6" w14:textId="77777777" w:rsidTr="003D6CE7">
        <w:trPr>
          <w:trHeight w:val="320"/>
        </w:trPr>
        <w:tc>
          <w:tcPr>
            <w:tcW w:w="3145" w:type="dxa"/>
            <w:noWrap/>
            <w:vAlign w:val="bottom"/>
            <w:hideMark/>
          </w:tcPr>
          <w:p w14:paraId="6A366C40" w14:textId="77777777" w:rsidR="00E40BB7" w:rsidRPr="008A297E" w:rsidRDefault="00E40BB7"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Grass coverage (%)</w:t>
            </w:r>
          </w:p>
        </w:tc>
        <w:tc>
          <w:tcPr>
            <w:tcW w:w="2199" w:type="dxa"/>
            <w:noWrap/>
            <w:vAlign w:val="bottom"/>
            <w:hideMark/>
          </w:tcPr>
          <w:p w14:paraId="44E3B9C0"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1.506 (0.245</w:t>
            </w:r>
          </w:p>
        </w:tc>
        <w:tc>
          <w:tcPr>
            <w:tcW w:w="1620" w:type="dxa"/>
            <w:noWrap/>
            <w:vAlign w:val="bottom"/>
            <w:hideMark/>
          </w:tcPr>
          <w:p w14:paraId="6F59E72B"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-0.038 (0.449</w:t>
            </w:r>
          </w:p>
        </w:tc>
        <w:tc>
          <w:tcPr>
            <w:tcW w:w="1620" w:type="dxa"/>
            <w:noWrap/>
            <w:vAlign w:val="bottom"/>
            <w:hideMark/>
          </w:tcPr>
          <w:p w14:paraId="67065674"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0.014 (0.897</w:t>
            </w:r>
          </w:p>
        </w:tc>
        <w:tc>
          <w:tcPr>
            <w:tcW w:w="1525" w:type="dxa"/>
            <w:vAlign w:val="bottom"/>
          </w:tcPr>
          <w:p w14:paraId="792F8750" w14:textId="77777777" w:rsidR="00E40BB7" w:rsidRPr="008A297E" w:rsidRDefault="00E40BB7" w:rsidP="00E40BB7">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0.051 (0.238</w:t>
            </w:r>
          </w:p>
        </w:tc>
      </w:tr>
      <w:tr w:rsidR="00E40BB7" w:rsidRPr="008A297E" w14:paraId="0722D93F" w14:textId="77777777" w:rsidTr="003D6CE7">
        <w:trPr>
          <w:trHeight w:val="320"/>
        </w:trPr>
        <w:tc>
          <w:tcPr>
            <w:tcW w:w="3145" w:type="dxa"/>
            <w:noWrap/>
            <w:vAlign w:val="bottom"/>
            <w:hideMark/>
          </w:tcPr>
          <w:p w14:paraId="4B321AC8" w14:textId="77777777" w:rsidR="00E40BB7" w:rsidRPr="008A297E" w:rsidRDefault="00E40BB7" w:rsidP="003D6CE7">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Soil properties</w:t>
            </w:r>
          </w:p>
        </w:tc>
        <w:tc>
          <w:tcPr>
            <w:tcW w:w="2199" w:type="dxa"/>
            <w:noWrap/>
            <w:vAlign w:val="bottom"/>
            <w:hideMark/>
          </w:tcPr>
          <w:p w14:paraId="5C3A4000" w14:textId="77777777" w:rsidR="00E40BB7" w:rsidRPr="008A297E" w:rsidRDefault="00E40BB7" w:rsidP="00E40BB7">
            <w:pPr>
              <w:adjustRightInd w:val="0"/>
              <w:snapToGrid w:val="0"/>
              <w:rPr>
                <w:rFonts w:ascii="Times New Roman" w:eastAsia="Times New Roman" w:hAnsi="Times New Roman" w:cs="Times New Roman"/>
                <w:color w:val="000000" w:themeColor="text1"/>
                <w:sz w:val="20"/>
                <w:szCs w:val="20"/>
              </w:rPr>
            </w:pPr>
          </w:p>
        </w:tc>
        <w:tc>
          <w:tcPr>
            <w:tcW w:w="1620" w:type="dxa"/>
            <w:noWrap/>
            <w:vAlign w:val="bottom"/>
            <w:hideMark/>
          </w:tcPr>
          <w:p w14:paraId="41B61591" w14:textId="77777777" w:rsidR="00E40BB7" w:rsidRPr="008A297E" w:rsidRDefault="00E40BB7" w:rsidP="00E40BB7">
            <w:pPr>
              <w:adjustRightInd w:val="0"/>
              <w:snapToGrid w:val="0"/>
              <w:rPr>
                <w:rFonts w:ascii="Times New Roman" w:eastAsia="Times New Roman" w:hAnsi="Times New Roman" w:cs="Times New Roman"/>
                <w:color w:val="000000" w:themeColor="text1"/>
                <w:sz w:val="20"/>
                <w:szCs w:val="20"/>
              </w:rPr>
            </w:pPr>
          </w:p>
        </w:tc>
        <w:tc>
          <w:tcPr>
            <w:tcW w:w="1620" w:type="dxa"/>
            <w:noWrap/>
            <w:vAlign w:val="bottom"/>
            <w:hideMark/>
          </w:tcPr>
          <w:p w14:paraId="01664627" w14:textId="77777777" w:rsidR="00E40BB7" w:rsidRPr="008A297E" w:rsidRDefault="00E40BB7" w:rsidP="00E40BB7">
            <w:pPr>
              <w:adjustRightInd w:val="0"/>
              <w:snapToGrid w:val="0"/>
              <w:rPr>
                <w:rFonts w:ascii="Times New Roman" w:eastAsia="Times New Roman" w:hAnsi="Times New Roman" w:cs="Times New Roman"/>
                <w:color w:val="000000" w:themeColor="text1"/>
                <w:sz w:val="20"/>
                <w:szCs w:val="20"/>
              </w:rPr>
            </w:pPr>
          </w:p>
        </w:tc>
        <w:tc>
          <w:tcPr>
            <w:tcW w:w="1525" w:type="dxa"/>
            <w:vAlign w:val="bottom"/>
          </w:tcPr>
          <w:p w14:paraId="4B9DFDEA" w14:textId="77777777" w:rsidR="00E40BB7" w:rsidRPr="008A297E" w:rsidRDefault="00E40BB7" w:rsidP="00E40BB7">
            <w:pPr>
              <w:adjustRightInd w:val="0"/>
              <w:snapToGrid w:val="0"/>
              <w:rPr>
                <w:rFonts w:ascii="Times New Roman" w:eastAsia="Times New Roman" w:hAnsi="Times New Roman" w:cs="Times New Roman"/>
                <w:color w:val="000000" w:themeColor="text1"/>
                <w:sz w:val="20"/>
                <w:szCs w:val="20"/>
              </w:rPr>
            </w:pPr>
          </w:p>
        </w:tc>
      </w:tr>
      <w:tr w:rsidR="00AB16BB" w:rsidRPr="008A297E" w14:paraId="43BA3ACE" w14:textId="77777777" w:rsidTr="003D6CE7">
        <w:trPr>
          <w:trHeight w:val="320"/>
        </w:trPr>
        <w:tc>
          <w:tcPr>
            <w:tcW w:w="3145" w:type="dxa"/>
            <w:tcBorders>
              <w:bottom w:val="nil"/>
            </w:tcBorders>
            <w:noWrap/>
            <w:vAlign w:val="bottom"/>
          </w:tcPr>
          <w:p w14:paraId="234255C2" w14:textId="42989ACA" w:rsidR="00AB16BB" w:rsidRPr="008A297E" w:rsidRDefault="00AB16BB"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Pebble (%)</w:t>
            </w:r>
          </w:p>
        </w:tc>
        <w:tc>
          <w:tcPr>
            <w:tcW w:w="2199" w:type="dxa"/>
            <w:tcBorders>
              <w:bottom w:val="nil"/>
            </w:tcBorders>
            <w:noWrap/>
            <w:vAlign w:val="bottom"/>
          </w:tcPr>
          <w:p w14:paraId="42E0BC75" w14:textId="63FACA08" w:rsidR="00AB16BB" w:rsidRPr="008A297E" w:rsidRDefault="00AB16BB" w:rsidP="00AB16BB">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1.526 (0.241</w:t>
            </w:r>
          </w:p>
        </w:tc>
        <w:tc>
          <w:tcPr>
            <w:tcW w:w="1620" w:type="dxa"/>
            <w:tcBorders>
              <w:bottom w:val="nil"/>
            </w:tcBorders>
            <w:noWrap/>
            <w:vAlign w:val="bottom"/>
          </w:tcPr>
          <w:p w14:paraId="42AAAB32" w14:textId="05933FDB" w:rsidR="00AB16BB" w:rsidRPr="008A297E" w:rsidRDefault="00AB16BB" w:rsidP="00AB16BB">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-3.155 (0.283</w:t>
            </w:r>
          </w:p>
        </w:tc>
        <w:tc>
          <w:tcPr>
            <w:tcW w:w="1620" w:type="dxa"/>
            <w:tcBorders>
              <w:bottom w:val="nil"/>
            </w:tcBorders>
            <w:noWrap/>
            <w:vAlign w:val="bottom"/>
          </w:tcPr>
          <w:p w14:paraId="28767D13" w14:textId="7D05590C" w:rsidR="00AB16BB" w:rsidRPr="008A297E" w:rsidRDefault="00AB16BB" w:rsidP="00AB16BB">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-0.219 (0.994</w:t>
            </w:r>
          </w:p>
        </w:tc>
        <w:tc>
          <w:tcPr>
            <w:tcW w:w="1525" w:type="dxa"/>
            <w:tcBorders>
              <w:bottom w:val="nil"/>
            </w:tcBorders>
            <w:vAlign w:val="bottom"/>
          </w:tcPr>
          <w:p w14:paraId="64A9088F" w14:textId="51360CCE" w:rsidR="00AB16BB" w:rsidRPr="008A297E" w:rsidRDefault="00AB16BB" w:rsidP="00AB16BB">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2.936 (0.332</w:t>
            </w:r>
          </w:p>
        </w:tc>
      </w:tr>
      <w:tr w:rsidR="00510EF3" w:rsidRPr="008A297E" w14:paraId="7A860821" w14:textId="77777777" w:rsidTr="003D6CE7">
        <w:trPr>
          <w:trHeight w:val="320"/>
        </w:trPr>
        <w:tc>
          <w:tcPr>
            <w:tcW w:w="3145" w:type="dxa"/>
            <w:tcBorders>
              <w:top w:val="nil"/>
              <w:bottom w:val="nil"/>
            </w:tcBorders>
            <w:noWrap/>
            <w:vAlign w:val="bottom"/>
          </w:tcPr>
          <w:p w14:paraId="0B52BDFB" w14:textId="7E1B1BE2"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Sand (%)</w:t>
            </w:r>
          </w:p>
        </w:tc>
        <w:tc>
          <w:tcPr>
            <w:tcW w:w="2199" w:type="dxa"/>
            <w:tcBorders>
              <w:top w:val="nil"/>
              <w:bottom w:val="nil"/>
            </w:tcBorders>
            <w:noWrap/>
            <w:vAlign w:val="bottom"/>
          </w:tcPr>
          <w:p w14:paraId="004F050D" w14:textId="0833BF7A" w:rsidR="00510EF3" w:rsidRPr="008A297E" w:rsidRDefault="005A1E83" w:rsidP="005A1E8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1.449 (0.257</w:t>
            </w:r>
          </w:p>
        </w:tc>
        <w:tc>
          <w:tcPr>
            <w:tcW w:w="1620" w:type="dxa"/>
            <w:tcBorders>
              <w:top w:val="nil"/>
              <w:bottom w:val="nil"/>
            </w:tcBorders>
            <w:noWrap/>
            <w:vAlign w:val="bottom"/>
          </w:tcPr>
          <w:p w14:paraId="72818668" w14:textId="389638C1" w:rsidR="00510EF3" w:rsidRPr="008A297E" w:rsidRDefault="005A1E83" w:rsidP="005A1E8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-3.791 (0.465</w:t>
            </w:r>
          </w:p>
        </w:tc>
        <w:tc>
          <w:tcPr>
            <w:tcW w:w="1620" w:type="dxa"/>
            <w:tcBorders>
              <w:top w:val="nil"/>
              <w:bottom w:val="nil"/>
            </w:tcBorders>
            <w:noWrap/>
            <w:vAlign w:val="bottom"/>
          </w:tcPr>
          <w:p w14:paraId="6E0E36F2" w14:textId="5B22B824" w:rsidR="00510EF3" w:rsidRPr="008A297E" w:rsidRDefault="005A1E8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1.399 (0.898</w:t>
            </w:r>
          </w:p>
        </w:tc>
        <w:tc>
          <w:tcPr>
            <w:tcW w:w="1525" w:type="dxa"/>
            <w:tcBorders>
              <w:top w:val="nil"/>
              <w:bottom w:val="nil"/>
            </w:tcBorders>
            <w:vAlign w:val="bottom"/>
          </w:tcPr>
          <w:p w14:paraId="325ED109" w14:textId="4406284D" w:rsidR="00510EF3" w:rsidRPr="008A297E" w:rsidRDefault="005A1E8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5.190 (0.250</w:t>
            </w:r>
          </w:p>
        </w:tc>
      </w:tr>
      <w:tr w:rsidR="00510EF3" w:rsidRPr="008A297E" w14:paraId="000FB5FE" w14:textId="77777777" w:rsidTr="003D6CE7">
        <w:trPr>
          <w:trHeight w:val="320"/>
        </w:trPr>
        <w:tc>
          <w:tcPr>
            <w:tcW w:w="3145" w:type="dxa"/>
            <w:tcBorders>
              <w:top w:val="nil"/>
              <w:left w:val="nil"/>
              <w:bottom w:val="nil"/>
              <w:right w:val="nil"/>
            </w:tcBorders>
            <w:noWrap/>
            <w:vAlign w:val="bottom"/>
          </w:tcPr>
          <w:p w14:paraId="02F2CD3B" w14:textId="7DEE9CEE"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Silt </w:t>
            </w:r>
            <w:r w:rsidR="005A1E83" w:rsidRPr="008A297E">
              <w:rPr>
                <w:rFonts w:ascii="Times New Roman" w:eastAsia="Times New Roman" w:hAnsi="Times New Roman" w:cs="Times New Roman"/>
                <w:color w:val="000000"/>
                <w:sz w:val="20"/>
                <w:szCs w:val="20"/>
              </w:rPr>
              <w:t xml:space="preserve">and clay </w:t>
            </w:r>
            <w:r w:rsidRPr="008A297E">
              <w:rPr>
                <w:rFonts w:ascii="Times New Roman" w:eastAsia="Times New Roman" w:hAnsi="Times New Roman" w:cs="Times New Roman"/>
                <w:color w:val="000000"/>
                <w:sz w:val="20"/>
                <w:szCs w:val="20"/>
              </w:rPr>
              <w:t>(%)</w:t>
            </w:r>
          </w:p>
        </w:tc>
        <w:tc>
          <w:tcPr>
            <w:tcW w:w="2199" w:type="dxa"/>
            <w:tcBorders>
              <w:top w:val="nil"/>
              <w:left w:val="nil"/>
              <w:bottom w:val="nil"/>
              <w:right w:val="nil"/>
            </w:tcBorders>
            <w:noWrap/>
            <w:vAlign w:val="bottom"/>
          </w:tcPr>
          <w:p w14:paraId="37B811D9" w14:textId="1B0A57AB" w:rsidR="00510EF3" w:rsidRPr="008A297E" w:rsidRDefault="005A1E83" w:rsidP="00510EF3">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4.647 (0.021</w:t>
            </w:r>
          </w:p>
        </w:tc>
        <w:tc>
          <w:tcPr>
            <w:tcW w:w="1620" w:type="dxa"/>
            <w:tcBorders>
              <w:top w:val="nil"/>
              <w:left w:val="nil"/>
              <w:bottom w:val="nil"/>
              <w:right w:val="nil"/>
            </w:tcBorders>
            <w:noWrap/>
            <w:vAlign w:val="bottom"/>
          </w:tcPr>
          <w:p w14:paraId="2B917B44" w14:textId="4E2FA6C1" w:rsidR="00510EF3" w:rsidRPr="008A297E" w:rsidRDefault="005A1E8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6.944 (0.062</w:t>
            </w:r>
          </w:p>
        </w:tc>
        <w:tc>
          <w:tcPr>
            <w:tcW w:w="1620" w:type="dxa"/>
            <w:tcBorders>
              <w:top w:val="nil"/>
              <w:left w:val="nil"/>
              <w:bottom w:val="nil"/>
              <w:right w:val="nil"/>
            </w:tcBorders>
            <w:noWrap/>
            <w:vAlign w:val="bottom"/>
          </w:tcPr>
          <w:p w14:paraId="0732AA7C" w14:textId="2F0E0FD2" w:rsidR="00510EF3" w:rsidRPr="008A297E" w:rsidRDefault="005A1E8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-1.181 (0.912</w:t>
            </w:r>
          </w:p>
        </w:tc>
        <w:tc>
          <w:tcPr>
            <w:tcW w:w="1525" w:type="dxa"/>
            <w:tcBorders>
              <w:top w:val="nil"/>
              <w:left w:val="nil"/>
              <w:bottom w:val="nil"/>
              <w:right w:val="nil"/>
            </w:tcBorders>
            <w:vAlign w:val="bottom"/>
          </w:tcPr>
          <w:p w14:paraId="3DC3152A" w14:textId="27A57489" w:rsidR="00510EF3" w:rsidRPr="008A297E" w:rsidRDefault="005A1E83" w:rsidP="00510EF3">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-8.125 (0.027</w:t>
            </w:r>
          </w:p>
        </w:tc>
      </w:tr>
      <w:tr w:rsidR="00510EF3" w:rsidRPr="008A297E" w14:paraId="77517A22" w14:textId="77777777" w:rsidTr="003D6CE7">
        <w:trPr>
          <w:trHeight w:val="320"/>
        </w:trPr>
        <w:tc>
          <w:tcPr>
            <w:tcW w:w="3145" w:type="dxa"/>
            <w:tcBorders>
              <w:top w:val="nil"/>
              <w:left w:val="nil"/>
              <w:bottom w:val="nil"/>
              <w:right w:val="nil"/>
            </w:tcBorders>
            <w:noWrap/>
            <w:vAlign w:val="bottom"/>
            <w:hideMark/>
          </w:tcPr>
          <w:p w14:paraId="5EF4FFA8"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Bulk density (g cm</w:t>
            </w:r>
            <w:r w:rsidRPr="008A297E">
              <w:rPr>
                <w:rFonts w:ascii="Times New Roman" w:eastAsia="Times New Roman" w:hAnsi="Times New Roman" w:cs="Times New Roman"/>
                <w:color w:val="000000"/>
                <w:sz w:val="20"/>
                <w:szCs w:val="20"/>
                <w:vertAlign w:val="superscript"/>
              </w:rPr>
              <w:t>-3</w:t>
            </w:r>
            <w:r w:rsidRPr="008A297E">
              <w:rPr>
                <w:rFonts w:ascii="Times New Roman" w:eastAsia="Times New Roman" w:hAnsi="Times New Roman" w:cs="Times New Roman"/>
                <w:color w:val="000000"/>
                <w:sz w:val="20"/>
                <w:szCs w:val="20"/>
              </w:rPr>
              <w:t>)</w:t>
            </w:r>
          </w:p>
        </w:tc>
        <w:tc>
          <w:tcPr>
            <w:tcW w:w="2199" w:type="dxa"/>
            <w:tcBorders>
              <w:top w:val="nil"/>
              <w:left w:val="nil"/>
              <w:bottom w:val="nil"/>
              <w:right w:val="nil"/>
            </w:tcBorders>
            <w:noWrap/>
            <w:vAlign w:val="bottom"/>
            <w:hideMark/>
          </w:tcPr>
          <w:p w14:paraId="7800AB97"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0.953 (0.402</w:t>
            </w:r>
          </w:p>
        </w:tc>
        <w:tc>
          <w:tcPr>
            <w:tcW w:w="1620" w:type="dxa"/>
            <w:tcBorders>
              <w:top w:val="nil"/>
              <w:left w:val="nil"/>
              <w:bottom w:val="nil"/>
              <w:right w:val="nil"/>
            </w:tcBorders>
            <w:noWrap/>
            <w:vAlign w:val="bottom"/>
            <w:hideMark/>
          </w:tcPr>
          <w:p w14:paraId="4CC3BEB5"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-0.043 (0.574</w:t>
            </w:r>
          </w:p>
        </w:tc>
        <w:tc>
          <w:tcPr>
            <w:tcW w:w="1620" w:type="dxa"/>
            <w:tcBorders>
              <w:top w:val="nil"/>
              <w:left w:val="nil"/>
              <w:bottom w:val="nil"/>
              <w:right w:val="nil"/>
            </w:tcBorders>
            <w:noWrap/>
            <w:vAlign w:val="bottom"/>
            <w:hideMark/>
          </w:tcPr>
          <w:p w14:paraId="0C781387"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-0.055 (0.402</w:t>
            </w:r>
          </w:p>
        </w:tc>
        <w:tc>
          <w:tcPr>
            <w:tcW w:w="1525" w:type="dxa"/>
            <w:tcBorders>
              <w:top w:val="nil"/>
              <w:left w:val="nil"/>
              <w:bottom w:val="nil"/>
              <w:right w:val="nil"/>
            </w:tcBorders>
            <w:vAlign w:val="bottom"/>
          </w:tcPr>
          <w:p w14:paraId="7591D97D"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-0.013 (0.952</w:t>
            </w:r>
          </w:p>
        </w:tc>
      </w:tr>
      <w:tr w:rsidR="00510EF3" w:rsidRPr="008A297E" w14:paraId="6890BA84" w14:textId="77777777" w:rsidTr="003D6CE7">
        <w:trPr>
          <w:trHeight w:val="320"/>
        </w:trPr>
        <w:tc>
          <w:tcPr>
            <w:tcW w:w="3145" w:type="dxa"/>
            <w:tcBorders>
              <w:top w:val="nil"/>
              <w:left w:val="nil"/>
              <w:bottom w:val="nil"/>
              <w:right w:val="nil"/>
            </w:tcBorders>
            <w:noWrap/>
            <w:vAlign w:val="bottom"/>
            <w:hideMark/>
          </w:tcPr>
          <w:p w14:paraId="0BC74F95"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Soil water content (%)</w:t>
            </w:r>
          </w:p>
        </w:tc>
        <w:tc>
          <w:tcPr>
            <w:tcW w:w="2199" w:type="dxa"/>
            <w:tcBorders>
              <w:top w:val="nil"/>
              <w:left w:val="nil"/>
              <w:bottom w:val="nil"/>
              <w:right w:val="nil"/>
            </w:tcBorders>
            <w:noWrap/>
            <w:vAlign w:val="bottom"/>
            <w:hideMark/>
          </w:tcPr>
          <w:p w14:paraId="7844C9E3"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1.116 (0.346</w:t>
            </w:r>
          </w:p>
        </w:tc>
        <w:tc>
          <w:tcPr>
            <w:tcW w:w="1620" w:type="dxa"/>
            <w:tcBorders>
              <w:top w:val="nil"/>
              <w:left w:val="nil"/>
              <w:bottom w:val="nil"/>
              <w:right w:val="nil"/>
            </w:tcBorders>
            <w:noWrap/>
            <w:vAlign w:val="bottom"/>
            <w:hideMark/>
          </w:tcPr>
          <w:p w14:paraId="0202039A"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1.043 (0.877</w:t>
            </w:r>
          </w:p>
        </w:tc>
        <w:tc>
          <w:tcPr>
            <w:tcW w:w="1620" w:type="dxa"/>
            <w:tcBorders>
              <w:top w:val="nil"/>
              <w:left w:val="nil"/>
              <w:bottom w:val="nil"/>
              <w:right w:val="nil"/>
            </w:tcBorders>
            <w:noWrap/>
            <w:vAlign w:val="bottom"/>
            <w:hideMark/>
          </w:tcPr>
          <w:p w14:paraId="2250E145"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3.123 (0.326</w:t>
            </w:r>
          </w:p>
        </w:tc>
        <w:tc>
          <w:tcPr>
            <w:tcW w:w="1525" w:type="dxa"/>
            <w:tcBorders>
              <w:top w:val="nil"/>
              <w:left w:val="nil"/>
              <w:bottom w:val="nil"/>
              <w:right w:val="nil"/>
            </w:tcBorders>
            <w:vAlign w:val="bottom"/>
          </w:tcPr>
          <w:p w14:paraId="13DEE1FF"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2.080 (0.599</w:t>
            </w:r>
          </w:p>
        </w:tc>
      </w:tr>
      <w:tr w:rsidR="00510EF3" w:rsidRPr="008A297E" w14:paraId="5DCA5215" w14:textId="77777777" w:rsidTr="003D6CE7">
        <w:trPr>
          <w:trHeight w:val="320"/>
        </w:trPr>
        <w:tc>
          <w:tcPr>
            <w:tcW w:w="3145" w:type="dxa"/>
            <w:tcBorders>
              <w:top w:val="nil"/>
            </w:tcBorders>
            <w:noWrap/>
            <w:vAlign w:val="bottom"/>
            <w:hideMark/>
          </w:tcPr>
          <w:p w14:paraId="135053B7"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pH</w:t>
            </w:r>
          </w:p>
        </w:tc>
        <w:tc>
          <w:tcPr>
            <w:tcW w:w="2199" w:type="dxa"/>
            <w:tcBorders>
              <w:top w:val="nil"/>
            </w:tcBorders>
            <w:noWrap/>
            <w:vAlign w:val="bottom"/>
            <w:hideMark/>
          </w:tcPr>
          <w:p w14:paraId="0BA84D54"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2.871 (0.079</w:t>
            </w:r>
          </w:p>
        </w:tc>
        <w:tc>
          <w:tcPr>
            <w:tcW w:w="1620" w:type="dxa"/>
            <w:tcBorders>
              <w:top w:val="nil"/>
            </w:tcBorders>
            <w:noWrap/>
            <w:vAlign w:val="bottom"/>
            <w:hideMark/>
          </w:tcPr>
          <w:p w14:paraId="52AB4BAF"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-0.556 (0.104</w:t>
            </w:r>
          </w:p>
        </w:tc>
        <w:tc>
          <w:tcPr>
            <w:tcW w:w="1620" w:type="dxa"/>
            <w:tcBorders>
              <w:top w:val="nil"/>
            </w:tcBorders>
            <w:noWrap/>
            <w:vAlign w:val="bottom"/>
            <w:hideMark/>
          </w:tcPr>
          <w:p w14:paraId="10834CF2"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-0.515 (0.139</w:t>
            </w:r>
          </w:p>
        </w:tc>
        <w:tc>
          <w:tcPr>
            <w:tcW w:w="1525" w:type="dxa"/>
            <w:tcBorders>
              <w:top w:val="nil"/>
            </w:tcBorders>
            <w:vAlign w:val="bottom"/>
          </w:tcPr>
          <w:p w14:paraId="182BA7A0"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0.041 (0.986</w:t>
            </w:r>
          </w:p>
        </w:tc>
      </w:tr>
      <w:tr w:rsidR="00510EF3" w:rsidRPr="008A297E" w14:paraId="2A92AA50" w14:textId="77777777" w:rsidTr="003D6CE7">
        <w:trPr>
          <w:trHeight w:val="320"/>
        </w:trPr>
        <w:tc>
          <w:tcPr>
            <w:tcW w:w="3145" w:type="dxa"/>
            <w:noWrap/>
            <w:vAlign w:val="bottom"/>
            <w:hideMark/>
          </w:tcPr>
          <w:p w14:paraId="35BBC8DF"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b/>
                <w:bCs/>
                <w:color w:val="000000"/>
                <w:sz w:val="20"/>
                <w:szCs w:val="20"/>
              </w:rPr>
              <w:t xml:space="preserve">   </w:t>
            </w:r>
            <w:r w:rsidRPr="008A297E">
              <w:rPr>
                <w:rFonts w:ascii="Times New Roman" w:eastAsia="Times New Roman" w:hAnsi="Times New Roman" w:cs="Times New Roman"/>
                <w:color w:val="000000"/>
                <w:sz w:val="20"/>
                <w:szCs w:val="20"/>
              </w:rPr>
              <w:t>SOM (%)</w:t>
            </w:r>
          </w:p>
        </w:tc>
        <w:tc>
          <w:tcPr>
            <w:tcW w:w="2199" w:type="dxa"/>
            <w:noWrap/>
            <w:vAlign w:val="bottom"/>
            <w:hideMark/>
          </w:tcPr>
          <w:p w14:paraId="0015D34E" w14:textId="77777777" w:rsidR="00510EF3" w:rsidRPr="008A297E" w:rsidRDefault="00510EF3" w:rsidP="00510EF3">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6.619 (0.006</w:t>
            </w:r>
          </w:p>
        </w:tc>
        <w:tc>
          <w:tcPr>
            <w:tcW w:w="1620" w:type="dxa"/>
            <w:noWrap/>
            <w:vAlign w:val="bottom"/>
            <w:hideMark/>
          </w:tcPr>
          <w:p w14:paraId="605804F7"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0.563 (0.072</w:t>
            </w:r>
          </w:p>
        </w:tc>
        <w:tc>
          <w:tcPr>
            <w:tcW w:w="1620" w:type="dxa"/>
            <w:noWrap/>
            <w:vAlign w:val="bottom"/>
            <w:hideMark/>
          </w:tcPr>
          <w:p w14:paraId="2BC36953" w14:textId="77777777" w:rsidR="00510EF3" w:rsidRPr="008A297E" w:rsidRDefault="00510EF3" w:rsidP="00510EF3">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0.863 (0.005</w:t>
            </w:r>
          </w:p>
        </w:tc>
        <w:tc>
          <w:tcPr>
            <w:tcW w:w="1525" w:type="dxa"/>
            <w:vAlign w:val="bottom"/>
          </w:tcPr>
          <w:p w14:paraId="02AC645B"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0.300 (0.440</w:t>
            </w:r>
          </w:p>
        </w:tc>
      </w:tr>
      <w:tr w:rsidR="00510EF3" w:rsidRPr="008A297E" w14:paraId="45860571" w14:textId="77777777" w:rsidTr="003D6CE7">
        <w:trPr>
          <w:trHeight w:val="320"/>
        </w:trPr>
        <w:tc>
          <w:tcPr>
            <w:tcW w:w="3145" w:type="dxa"/>
            <w:noWrap/>
            <w:vAlign w:val="bottom"/>
            <w:hideMark/>
          </w:tcPr>
          <w:p w14:paraId="579C7BD5" w14:textId="33DF24E9"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DOC (</w:t>
            </w:r>
            <w:r w:rsidRPr="008A297E">
              <w:rPr>
                <w:rFonts w:ascii="Times New Roman" w:hAnsi="Times New Roman" w:cs="Times New Roman"/>
                <w:color w:val="000000" w:themeColor="text1"/>
                <w:sz w:val="20"/>
                <w:szCs w:val="20"/>
              </w:rPr>
              <w:t>mg kg</w:t>
            </w:r>
            <w:r w:rsidRPr="008A297E">
              <w:rPr>
                <w:rFonts w:ascii="Times New Roman" w:hAnsi="Times New Roman" w:cs="Times New Roman"/>
                <w:color w:val="000000" w:themeColor="text1"/>
                <w:sz w:val="20"/>
                <w:szCs w:val="20"/>
                <w:vertAlign w:val="superscript"/>
              </w:rPr>
              <w:t xml:space="preserve">-1 </w:t>
            </w:r>
            <w:r w:rsidRPr="008A297E">
              <w:rPr>
                <w:rFonts w:ascii="Times New Roman" w:hAnsi="Times New Roman" w:cs="Times New Roman"/>
                <w:color w:val="000000" w:themeColor="text1"/>
                <w:sz w:val="20"/>
                <w:szCs w:val="20"/>
              </w:rPr>
              <w:t>soil dm</w:t>
            </w:r>
            <w:r w:rsidRPr="008A297E">
              <w:rPr>
                <w:rFonts w:ascii="Times New Roman" w:eastAsia="Times New Roman" w:hAnsi="Times New Roman" w:cs="Times New Roman"/>
                <w:color w:val="000000"/>
                <w:sz w:val="20"/>
                <w:szCs w:val="20"/>
              </w:rPr>
              <w:t>)</w:t>
            </w:r>
          </w:p>
        </w:tc>
        <w:tc>
          <w:tcPr>
            <w:tcW w:w="2199" w:type="dxa"/>
            <w:noWrap/>
            <w:vAlign w:val="bottom"/>
            <w:hideMark/>
          </w:tcPr>
          <w:p w14:paraId="294770C6"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0.560 (0.579</w:t>
            </w:r>
          </w:p>
        </w:tc>
        <w:tc>
          <w:tcPr>
            <w:tcW w:w="1620" w:type="dxa"/>
            <w:noWrap/>
            <w:vAlign w:val="bottom"/>
            <w:hideMark/>
          </w:tcPr>
          <w:p w14:paraId="34BE1FF7"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-0.063 (0.440</w:t>
            </w:r>
          </w:p>
        </w:tc>
        <w:tc>
          <w:tcPr>
            <w:tcW w:w="1620" w:type="dxa"/>
            <w:noWrap/>
            <w:vAlign w:val="bottom"/>
            <w:hideMark/>
          </w:tcPr>
          <w:p w14:paraId="7CDD1DDE"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0.018 (0.974</w:t>
            </w:r>
          </w:p>
        </w:tc>
        <w:tc>
          <w:tcPr>
            <w:tcW w:w="1525" w:type="dxa"/>
            <w:vAlign w:val="bottom"/>
          </w:tcPr>
          <w:p w14:paraId="49CFD75E"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0.081 (0.581</w:t>
            </w:r>
          </w:p>
        </w:tc>
      </w:tr>
      <w:tr w:rsidR="00510EF3" w:rsidRPr="008A297E" w14:paraId="1C491F86" w14:textId="77777777" w:rsidTr="003D6CE7">
        <w:trPr>
          <w:trHeight w:val="320"/>
        </w:trPr>
        <w:tc>
          <w:tcPr>
            <w:tcW w:w="3145" w:type="dxa"/>
            <w:noWrap/>
            <w:vAlign w:val="bottom"/>
            <w:hideMark/>
          </w:tcPr>
          <w:p w14:paraId="418BA727"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NO</w:t>
            </w:r>
            <w:r w:rsidRPr="008A297E">
              <w:rPr>
                <w:rFonts w:ascii="Times New Roman" w:eastAsia="Times New Roman" w:hAnsi="Times New Roman" w:cs="Times New Roman"/>
                <w:color w:val="000000"/>
                <w:sz w:val="20"/>
                <w:szCs w:val="20"/>
                <w:vertAlign w:val="subscript"/>
              </w:rPr>
              <w:t>3</w:t>
            </w:r>
            <w:r w:rsidRPr="008A297E">
              <w:rPr>
                <w:rFonts w:ascii="Times New Roman" w:eastAsia="Times New Roman" w:hAnsi="Times New Roman" w:cs="Times New Roman"/>
                <w:color w:val="000000"/>
                <w:sz w:val="20"/>
                <w:szCs w:val="20"/>
                <w:vertAlign w:val="superscript"/>
              </w:rPr>
              <w:t>-</w:t>
            </w:r>
            <w:r w:rsidRPr="008A297E">
              <w:rPr>
                <w:rFonts w:ascii="Times New Roman" w:eastAsia="Times New Roman" w:hAnsi="Times New Roman" w:cs="Times New Roman"/>
                <w:color w:val="000000"/>
                <w:sz w:val="20"/>
                <w:szCs w:val="20"/>
              </w:rPr>
              <w:t>-N (</w:t>
            </w:r>
            <w:r w:rsidRPr="008A297E">
              <w:rPr>
                <w:rFonts w:ascii="Times New Roman" w:hAnsi="Times New Roman" w:cs="Times New Roman"/>
                <w:color w:val="000000" w:themeColor="text1"/>
                <w:sz w:val="20"/>
                <w:szCs w:val="20"/>
              </w:rPr>
              <w:t>mg kg</w:t>
            </w:r>
            <w:r w:rsidRPr="008A297E">
              <w:rPr>
                <w:rFonts w:ascii="Times New Roman" w:hAnsi="Times New Roman" w:cs="Times New Roman"/>
                <w:color w:val="000000" w:themeColor="text1"/>
                <w:sz w:val="20"/>
                <w:szCs w:val="20"/>
                <w:vertAlign w:val="superscript"/>
              </w:rPr>
              <w:t xml:space="preserve">-1 </w:t>
            </w:r>
            <w:r w:rsidRPr="008A297E">
              <w:rPr>
                <w:rFonts w:ascii="Times New Roman" w:hAnsi="Times New Roman" w:cs="Times New Roman"/>
                <w:color w:val="000000" w:themeColor="text1"/>
                <w:sz w:val="20"/>
                <w:szCs w:val="20"/>
              </w:rPr>
              <w:t>soil dm</w:t>
            </w:r>
            <w:r w:rsidRPr="008A297E">
              <w:rPr>
                <w:rFonts w:ascii="Times New Roman" w:eastAsia="Times New Roman" w:hAnsi="Times New Roman" w:cs="Times New Roman"/>
                <w:color w:val="000000"/>
                <w:sz w:val="20"/>
                <w:szCs w:val="20"/>
              </w:rPr>
              <w:t>)</w:t>
            </w:r>
          </w:p>
        </w:tc>
        <w:tc>
          <w:tcPr>
            <w:tcW w:w="2199" w:type="dxa"/>
            <w:noWrap/>
            <w:vAlign w:val="bottom"/>
            <w:hideMark/>
          </w:tcPr>
          <w:p w14:paraId="25985A9C"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1.783 (0.193</w:t>
            </w:r>
          </w:p>
        </w:tc>
        <w:tc>
          <w:tcPr>
            <w:tcW w:w="1620" w:type="dxa"/>
            <w:noWrap/>
            <w:vAlign w:val="bottom"/>
            <w:hideMark/>
          </w:tcPr>
          <w:p w14:paraId="60D8EB89"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1.768 (0.205</w:t>
            </w:r>
          </w:p>
        </w:tc>
        <w:tc>
          <w:tcPr>
            <w:tcW w:w="1620" w:type="dxa"/>
            <w:noWrap/>
            <w:vAlign w:val="bottom"/>
            <w:hideMark/>
          </w:tcPr>
          <w:p w14:paraId="7CD0D0F1"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0.304 (0.951</w:t>
            </w:r>
          </w:p>
        </w:tc>
        <w:tc>
          <w:tcPr>
            <w:tcW w:w="1525" w:type="dxa"/>
            <w:vAlign w:val="bottom"/>
          </w:tcPr>
          <w:p w14:paraId="71EC9626"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-1.464 (0.329</w:t>
            </w:r>
          </w:p>
        </w:tc>
      </w:tr>
      <w:tr w:rsidR="00510EF3" w:rsidRPr="008A297E" w14:paraId="7195795D" w14:textId="77777777" w:rsidTr="003D6CE7">
        <w:trPr>
          <w:trHeight w:val="320"/>
        </w:trPr>
        <w:tc>
          <w:tcPr>
            <w:tcW w:w="3145" w:type="dxa"/>
            <w:noWrap/>
            <w:vAlign w:val="bottom"/>
            <w:hideMark/>
          </w:tcPr>
          <w:p w14:paraId="3C4B2AED"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NO</w:t>
            </w:r>
            <w:r w:rsidRPr="008A297E">
              <w:rPr>
                <w:rFonts w:ascii="Times New Roman" w:eastAsia="Times New Roman" w:hAnsi="Times New Roman" w:cs="Times New Roman"/>
                <w:color w:val="000000"/>
                <w:sz w:val="20"/>
                <w:szCs w:val="20"/>
                <w:vertAlign w:val="subscript"/>
              </w:rPr>
              <w:t>4</w:t>
            </w:r>
            <w:r w:rsidRPr="008A297E">
              <w:rPr>
                <w:rFonts w:ascii="Times New Roman" w:eastAsia="Times New Roman" w:hAnsi="Times New Roman" w:cs="Times New Roman"/>
                <w:color w:val="000000"/>
                <w:sz w:val="20"/>
                <w:szCs w:val="20"/>
                <w:vertAlign w:val="superscript"/>
              </w:rPr>
              <w:t>+</w:t>
            </w:r>
            <w:r w:rsidRPr="008A297E">
              <w:rPr>
                <w:rFonts w:ascii="Times New Roman" w:eastAsia="Times New Roman" w:hAnsi="Times New Roman" w:cs="Times New Roman"/>
                <w:color w:val="000000"/>
                <w:sz w:val="20"/>
                <w:szCs w:val="20"/>
              </w:rPr>
              <w:t>-N (</w:t>
            </w:r>
            <w:r w:rsidRPr="008A297E">
              <w:rPr>
                <w:rFonts w:ascii="Times New Roman" w:hAnsi="Times New Roman" w:cs="Times New Roman"/>
                <w:color w:val="000000" w:themeColor="text1"/>
                <w:sz w:val="20"/>
                <w:szCs w:val="20"/>
              </w:rPr>
              <w:t>mg kg</w:t>
            </w:r>
            <w:r w:rsidRPr="008A297E">
              <w:rPr>
                <w:rFonts w:ascii="Times New Roman" w:hAnsi="Times New Roman" w:cs="Times New Roman"/>
                <w:color w:val="000000" w:themeColor="text1"/>
                <w:sz w:val="20"/>
                <w:szCs w:val="20"/>
                <w:vertAlign w:val="superscript"/>
              </w:rPr>
              <w:t xml:space="preserve">-1 </w:t>
            </w:r>
            <w:r w:rsidRPr="008A297E">
              <w:rPr>
                <w:rFonts w:ascii="Times New Roman" w:hAnsi="Times New Roman" w:cs="Times New Roman"/>
                <w:color w:val="000000" w:themeColor="text1"/>
                <w:sz w:val="20"/>
                <w:szCs w:val="20"/>
              </w:rPr>
              <w:t>soil dm</w:t>
            </w:r>
            <w:r w:rsidRPr="008A297E">
              <w:rPr>
                <w:rFonts w:ascii="Times New Roman" w:eastAsia="Times New Roman" w:hAnsi="Times New Roman" w:cs="Times New Roman"/>
                <w:color w:val="000000"/>
                <w:sz w:val="20"/>
                <w:szCs w:val="20"/>
              </w:rPr>
              <w:t>)</w:t>
            </w:r>
          </w:p>
        </w:tc>
        <w:tc>
          <w:tcPr>
            <w:tcW w:w="2199" w:type="dxa"/>
            <w:noWrap/>
            <w:vAlign w:val="bottom"/>
            <w:hideMark/>
          </w:tcPr>
          <w:p w14:paraId="2ABA985F"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0.957 (0.400</w:t>
            </w:r>
          </w:p>
        </w:tc>
        <w:tc>
          <w:tcPr>
            <w:tcW w:w="1620" w:type="dxa"/>
            <w:noWrap/>
            <w:vAlign w:val="bottom"/>
            <w:hideMark/>
          </w:tcPr>
          <w:p w14:paraId="537438EC"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-0.100 (0.995</w:t>
            </w:r>
          </w:p>
        </w:tc>
        <w:tc>
          <w:tcPr>
            <w:tcW w:w="1620" w:type="dxa"/>
            <w:noWrap/>
            <w:vAlign w:val="bottom"/>
            <w:hideMark/>
          </w:tcPr>
          <w:p w14:paraId="2CB8895B"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1.218 (0.496</w:t>
            </w:r>
          </w:p>
        </w:tc>
        <w:tc>
          <w:tcPr>
            <w:tcW w:w="1525" w:type="dxa"/>
            <w:vAlign w:val="bottom"/>
          </w:tcPr>
          <w:p w14:paraId="3E7A36CF"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1.318 (0.442</w:t>
            </w:r>
          </w:p>
        </w:tc>
      </w:tr>
      <w:tr w:rsidR="00510EF3" w:rsidRPr="008A297E" w14:paraId="1EDE6E06" w14:textId="77777777" w:rsidTr="003D6CE7">
        <w:trPr>
          <w:trHeight w:val="320"/>
        </w:trPr>
        <w:tc>
          <w:tcPr>
            <w:tcW w:w="3145" w:type="dxa"/>
            <w:noWrap/>
            <w:vAlign w:val="bottom"/>
            <w:hideMark/>
          </w:tcPr>
          <w:p w14:paraId="0E5DE0A5" w14:textId="2FFAF725" w:rsidR="00510EF3" w:rsidRPr="008A297E" w:rsidRDefault="00510EF3" w:rsidP="003D6CE7">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Ground invertebrate composition</w:t>
            </w:r>
          </w:p>
        </w:tc>
        <w:tc>
          <w:tcPr>
            <w:tcW w:w="2199" w:type="dxa"/>
            <w:noWrap/>
            <w:vAlign w:val="bottom"/>
            <w:hideMark/>
          </w:tcPr>
          <w:p w14:paraId="427FD728" w14:textId="77777777" w:rsidR="00510EF3" w:rsidRPr="008A297E" w:rsidRDefault="00510EF3" w:rsidP="00510EF3">
            <w:pPr>
              <w:adjustRightInd w:val="0"/>
              <w:snapToGrid w:val="0"/>
              <w:rPr>
                <w:rFonts w:ascii="Times New Roman" w:eastAsia="Times New Roman" w:hAnsi="Times New Roman" w:cs="Times New Roman"/>
                <w:color w:val="000000" w:themeColor="text1"/>
                <w:sz w:val="20"/>
                <w:szCs w:val="20"/>
              </w:rPr>
            </w:pPr>
          </w:p>
        </w:tc>
        <w:tc>
          <w:tcPr>
            <w:tcW w:w="1620" w:type="dxa"/>
            <w:noWrap/>
            <w:vAlign w:val="bottom"/>
            <w:hideMark/>
          </w:tcPr>
          <w:p w14:paraId="3D6E02BB" w14:textId="77777777" w:rsidR="00510EF3" w:rsidRPr="008A297E" w:rsidRDefault="00510EF3" w:rsidP="00510EF3">
            <w:pPr>
              <w:adjustRightInd w:val="0"/>
              <w:snapToGrid w:val="0"/>
              <w:rPr>
                <w:rFonts w:ascii="Times New Roman" w:eastAsia="Times New Roman" w:hAnsi="Times New Roman" w:cs="Times New Roman"/>
                <w:color w:val="000000" w:themeColor="text1"/>
                <w:sz w:val="20"/>
                <w:szCs w:val="20"/>
              </w:rPr>
            </w:pPr>
          </w:p>
        </w:tc>
        <w:tc>
          <w:tcPr>
            <w:tcW w:w="1620" w:type="dxa"/>
            <w:noWrap/>
            <w:vAlign w:val="bottom"/>
            <w:hideMark/>
          </w:tcPr>
          <w:p w14:paraId="406B9AAC" w14:textId="77777777" w:rsidR="00510EF3" w:rsidRPr="008A297E" w:rsidRDefault="00510EF3" w:rsidP="00510EF3">
            <w:pPr>
              <w:adjustRightInd w:val="0"/>
              <w:snapToGrid w:val="0"/>
              <w:rPr>
                <w:rFonts w:ascii="Times New Roman" w:eastAsia="Times New Roman" w:hAnsi="Times New Roman" w:cs="Times New Roman"/>
                <w:color w:val="000000" w:themeColor="text1"/>
                <w:sz w:val="20"/>
                <w:szCs w:val="20"/>
              </w:rPr>
            </w:pPr>
          </w:p>
        </w:tc>
        <w:tc>
          <w:tcPr>
            <w:tcW w:w="1525" w:type="dxa"/>
            <w:vAlign w:val="bottom"/>
          </w:tcPr>
          <w:p w14:paraId="7B19910C" w14:textId="77777777" w:rsidR="00510EF3" w:rsidRPr="008A297E" w:rsidRDefault="00510EF3" w:rsidP="00510EF3">
            <w:pPr>
              <w:adjustRightInd w:val="0"/>
              <w:snapToGrid w:val="0"/>
              <w:rPr>
                <w:rFonts w:ascii="Times New Roman" w:eastAsia="Times New Roman" w:hAnsi="Times New Roman" w:cs="Times New Roman"/>
                <w:color w:val="000000" w:themeColor="text1"/>
                <w:sz w:val="20"/>
                <w:szCs w:val="20"/>
              </w:rPr>
            </w:pPr>
          </w:p>
        </w:tc>
      </w:tr>
      <w:tr w:rsidR="00510EF3" w:rsidRPr="008A297E" w14:paraId="0652FC53" w14:textId="77777777" w:rsidTr="003D6CE7">
        <w:trPr>
          <w:trHeight w:val="320"/>
        </w:trPr>
        <w:tc>
          <w:tcPr>
            <w:tcW w:w="3145" w:type="dxa"/>
            <w:noWrap/>
            <w:vAlign w:val="bottom"/>
            <w:hideMark/>
          </w:tcPr>
          <w:p w14:paraId="562FAEF9"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Total abundance</w:t>
            </w:r>
          </w:p>
        </w:tc>
        <w:tc>
          <w:tcPr>
            <w:tcW w:w="2199" w:type="dxa"/>
            <w:noWrap/>
            <w:vAlign w:val="bottom"/>
            <w:hideMark/>
          </w:tcPr>
          <w:p w14:paraId="7E587BA4"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0.968 (0.396</w:t>
            </w:r>
          </w:p>
        </w:tc>
        <w:tc>
          <w:tcPr>
            <w:tcW w:w="1620" w:type="dxa"/>
            <w:noWrap/>
            <w:vAlign w:val="bottom"/>
            <w:hideMark/>
          </w:tcPr>
          <w:p w14:paraId="238C4614"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-67.219 (0.701</w:t>
            </w:r>
          </w:p>
        </w:tc>
        <w:tc>
          <w:tcPr>
            <w:tcW w:w="1620" w:type="dxa"/>
            <w:noWrap/>
            <w:vAlign w:val="bottom"/>
            <w:hideMark/>
          </w:tcPr>
          <w:p w14:paraId="57693EB6"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-114.875 (0.367</w:t>
            </w:r>
          </w:p>
        </w:tc>
        <w:tc>
          <w:tcPr>
            <w:tcW w:w="1525" w:type="dxa"/>
            <w:vAlign w:val="bottom"/>
          </w:tcPr>
          <w:p w14:paraId="7B97B6F6"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-47.656 (0.835</w:t>
            </w:r>
          </w:p>
        </w:tc>
      </w:tr>
      <w:tr w:rsidR="00510EF3" w:rsidRPr="008A297E" w14:paraId="46AA67D8" w14:textId="77777777" w:rsidTr="003D6CE7">
        <w:trPr>
          <w:trHeight w:val="320"/>
        </w:trPr>
        <w:tc>
          <w:tcPr>
            <w:tcW w:w="3145" w:type="dxa"/>
            <w:noWrap/>
            <w:vAlign w:val="bottom"/>
            <w:hideMark/>
          </w:tcPr>
          <w:p w14:paraId="38A6A07E"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Taxa richness</w:t>
            </w:r>
          </w:p>
        </w:tc>
        <w:tc>
          <w:tcPr>
            <w:tcW w:w="2199" w:type="dxa"/>
            <w:noWrap/>
            <w:vAlign w:val="bottom"/>
            <w:hideMark/>
          </w:tcPr>
          <w:p w14:paraId="6B67DF48"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3.171 (0.063</w:t>
            </w:r>
          </w:p>
        </w:tc>
        <w:tc>
          <w:tcPr>
            <w:tcW w:w="1620" w:type="dxa"/>
            <w:noWrap/>
            <w:vAlign w:val="bottom"/>
            <w:hideMark/>
          </w:tcPr>
          <w:p w14:paraId="0AEDC160"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-2.00 (0.051</w:t>
            </w:r>
          </w:p>
        </w:tc>
        <w:tc>
          <w:tcPr>
            <w:tcW w:w="1620" w:type="dxa"/>
            <w:noWrap/>
            <w:vAlign w:val="bottom"/>
            <w:hideMark/>
          </w:tcPr>
          <w:p w14:paraId="5E2028DC"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-0.875 (0.525</w:t>
            </w:r>
          </w:p>
        </w:tc>
        <w:tc>
          <w:tcPr>
            <w:tcW w:w="1525" w:type="dxa"/>
            <w:vAlign w:val="bottom"/>
          </w:tcPr>
          <w:p w14:paraId="12CC677A"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1.125 (0.353</w:t>
            </w:r>
          </w:p>
        </w:tc>
      </w:tr>
      <w:tr w:rsidR="00510EF3" w:rsidRPr="008A297E" w14:paraId="391B5455" w14:textId="77777777" w:rsidTr="003D6CE7">
        <w:trPr>
          <w:trHeight w:val="320"/>
        </w:trPr>
        <w:tc>
          <w:tcPr>
            <w:tcW w:w="3145" w:type="dxa"/>
            <w:noWrap/>
            <w:vAlign w:val="bottom"/>
          </w:tcPr>
          <w:p w14:paraId="125EAFF9" w14:textId="0D7CAF25"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w:t>
            </w:r>
            <w:r w:rsidR="00EF739B" w:rsidRPr="008A297E">
              <w:rPr>
                <w:rFonts w:ascii="Times New Roman" w:eastAsia="Times New Roman" w:hAnsi="Times New Roman" w:cs="Times New Roman"/>
                <w:color w:val="000000"/>
                <w:sz w:val="20"/>
                <w:szCs w:val="20"/>
              </w:rPr>
              <w:t>icr</w:t>
            </w:r>
            <w:r w:rsidRPr="008A297E">
              <w:rPr>
                <w:rFonts w:ascii="Times New Roman" w:eastAsia="Times New Roman" w:hAnsi="Times New Roman" w:cs="Times New Roman"/>
                <w:color w:val="000000"/>
                <w:sz w:val="20"/>
                <w:szCs w:val="20"/>
              </w:rPr>
              <w:t>o-detritivore abundance</w:t>
            </w:r>
          </w:p>
        </w:tc>
        <w:tc>
          <w:tcPr>
            <w:tcW w:w="2199" w:type="dxa"/>
            <w:noWrap/>
            <w:vAlign w:val="bottom"/>
          </w:tcPr>
          <w:p w14:paraId="5591A984"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1.507</w:t>
            </w:r>
            <w:r w:rsidRPr="008A297E">
              <w:rPr>
                <w:rFonts w:ascii="Times New Roman" w:eastAsia="Times New Roman" w:hAnsi="Times New Roman" w:cs="Times New Roman"/>
                <w:color w:val="000000" w:themeColor="text1"/>
                <w:sz w:val="20"/>
                <w:szCs w:val="20"/>
              </w:rPr>
              <w:t xml:space="preserve"> (0.245</w:t>
            </w:r>
          </w:p>
        </w:tc>
        <w:tc>
          <w:tcPr>
            <w:tcW w:w="1620" w:type="dxa"/>
            <w:noWrap/>
            <w:vAlign w:val="bottom"/>
          </w:tcPr>
          <w:p w14:paraId="5021006C"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-94.844</w:t>
            </w:r>
            <w:r w:rsidRPr="008A297E">
              <w:rPr>
                <w:rFonts w:ascii="Times New Roman" w:eastAsia="Times New Roman" w:hAnsi="Times New Roman" w:cs="Times New Roman"/>
                <w:color w:val="000000" w:themeColor="text1"/>
                <w:sz w:val="20"/>
                <w:szCs w:val="20"/>
              </w:rPr>
              <w:t xml:space="preserve"> (0.493</w:t>
            </w:r>
          </w:p>
        </w:tc>
        <w:tc>
          <w:tcPr>
            <w:tcW w:w="1620" w:type="dxa"/>
            <w:noWrap/>
            <w:vAlign w:val="bottom"/>
          </w:tcPr>
          <w:p w14:paraId="1D1A166A"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 xml:space="preserve">-139.813 </w:t>
            </w:r>
            <w:r w:rsidRPr="008A297E">
              <w:rPr>
                <w:rFonts w:ascii="Times New Roman" w:eastAsia="Times New Roman" w:hAnsi="Times New Roman" w:cs="Times New Roman"/>
                <w:color w:val="000000" w:themeColor="text1"/>
                <w:sz w:val="20"/>
                <w:szCs w:val="20"/>
              </w:rPr>
              <w:t>(0.229</w:t>
            </w:r>
          </w:p>
        </w:tc>
        <w:tc>
          <w:tcPr>
            <w:tcW w:w="1525" w:type="dxa"/>
            <w:vAlign w:val="bottom"/>
          </w:tcPr>
          <w:p w14:paraId="0CDA988F"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-44.969</w:t>
            </w:r>
            <w:r w:rsidRPr="008A297E">
              <w:rPr>
                <w:rFonts w:ascii="Times New Roman" w:eastAsia="Times New Roman" w:hAnsi="Times New Roman" w:cs="Times New Roman"/>
                <w:color w:val="000000" w:themeColor="text1"/>
                <w:sz w:val="20"/>
                <w:szCs w:val="20"/>
              </w:rPr>
              <w:t xml:space="preserve"> (0.849</w:t>
            </w:r>
          </w:p>
        </w:tc>
      </w:tr>
      <w:tr w:rsidR="00510EF3" w:rsidRPr="008A297E" w14:paraId="18454964" w14:textId="77777777" w:rsidTr="003D6CE7">
        <w:trPr>
          <w:trHeight w:val="320"/>
        </w:trPr>
        <w:tc>
          <w:tcPr>
            <w:tcW w:w="3145" w:type="dxa"/>
            <w:noWrap/>
            <w:vAlign w:val="bottom"/>
          </w:tcPr>
          <w:p w14:paraId="687F0510"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Macro-detritivore abundance</w:t>
            </w:r>
          </w:p>
        </w:tc>
        <w:tc>
          <w:tcPr>
            <w:tcW w:w="2199" w:type="dxa"/>
            <w:noWrap/>
            <w:vAlign w:val="bottom"/>
          </w:tcPr>
          <w:p w14:paraId="6BF21BE3"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0.862</w:t>
            </w:r>
            <w:r w:rsidRPr="008A297E">
              <w:rPr>
                <w:rFonts w:ascii="Times New Roman" w:eastAsia="Times New Roman" w:hAnsi="Times New Roman" w:cs="Times New Roman"/>
                <w:color w:val="000000" w:themeColor="text1"/>
                <w:sz w:val="20"/>
                <w:szCs w:val="20"/>
              </w:rPr>
              <w:t xml:space="preserve"> (0.437</w:t>
            </w:r>
          </w:p>
        </w:tc>
        <w:tc>
          <w:tcPr>
            <w:tcW w:w="1620" w:type="dxa"/>
            <w:noWrap/>
            <w:vAlign w:val="bottom"/>
          </w:tcPr>
          <w:p w14:paraId="4224D4F1"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-0.906</w:t>
            </w:r>
            <w:r w:rsidRPr="008A297E">
              <w:rPr>
                <w:rFonts w:ascii="Times New Roman" w:eastAsia="Times New Roman" w:hAnsi="Times New Roman" w:cs="Times New Roman"/>
                <w:color w:val="000000" w:themeColor="text1"/>
                <w:sz w:val="20"/>
                <w:szCs w:val="20"/>
              </w:rPr>
              <w:t xml:space="preserve"> (0.676</w:t>
            </w:r>
          </w:p>
        </w:tc>
        <w:tc>
          <w:tcPr>
            <w:tcW w:w="1620" w:type="dxa"/>
            <w:noWrap/>
            <w:vAlign w:val="bottom"/>
          </w:tcPr>
          <w:p w14:paraId="1A09F699"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 xml:space="preserve">0.469 </w:t>
            </w:r>
            <w:r w:rsidRPr="008A297E">
              <w:rPr>
                <w:rFonts w:ascii="Times New Roman" w:eastAsia="Times New Roman" w:hAnsi="Times New Roman" w:cs="Times New Roman"/>
                <w:color w:val="000000" w:themeColor="text1"/>
                <w:sz w:val="20"/>
                <w:szCs w:val="20"/>
              </w:rPr>
              <w:t>(0.899</w:t>
            </w:r>
          </w:p>
        </w:tc>
        <w:tc>
          <w:tcPr>
            <w:tcW w:w="1525" w:type="dxa"/>
            <w:vAlign w:val="bottom"/>
          </w:tcPr>
          <w:p w14:paraId="0B460548"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1.375</w:t>
            </w:r>
            <w:r w:rsidRPr="008A297E">
              <w:rPr>
                <w:rFonts w:ascii="Times New Roman" w:eastAsia="Times New Roman" w:hAnsi="Times New Roman" w:cs="Times New Roman"/>
                <w:color w:val="000000" w:themeColor="text1"/>
                <w:sz w:val="20"/>
                <w:szCs w:val="20"/>
              </w:rPr>
              <w:t xml:space="preserve"> (0.416</w:t>
            </w:r>
          </w:p>
        </w:tc>
      </w:tr>
      <w:tr w:rsidR="00510EF3" w:rsidRPr="008A297E" w14:paraId="24FBAB20" w14:textId="77777777" w:rsidTr="003D6CE7">
        <w:trPr>
          <w:trHeight w:val="320"/>
        </w:trPr>
        <w:tc>
          <w:tcPr>
            <w:tcW w:w="3145" w:type="dxa"/>
            <w:noWrap/>
            <w:vAlign w:val="bottom"/>
          </w:tcPr>
          <w:p w14:paraId="351D3794"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Detritivore-feces abundance</w:t>
            </w:r>
          </w:p>
        </w:tc>
        <w:tc>
          <w:tcPr>
            <w:tcW w:w="2199" w:type="dxa"/>
            <w:noWrap/>
            <w:vAlign w:val="bottom"/>
          </w:tcPr>
          <w:p w14:paraId="3CE9EFB9"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1.630</w:t>
            </w:r>
            <w:r w:rsidRPr="008A297E">
              <w:rPr>
                <w:rFonts w:ascii="Times New Roman" w:eastAsia="Times New Roman" w:hAnsi="Times New Roman" w:cs="Times New Roman"/>
                <w:color w:val="000000" w:themeColor="text1"/>
                <w:sz w:val="20"/>
                <w:szCs w:val="20"/>
              </w:rPr>
              <w:t xml:space="preserve"> (0.220</w:t>
            </w:r>
          </w:p>
        </w:tc>
        <w:tc>
          <w:tcPr>
            <w:tcW w:w="1620" w:type="dxa"/>
            <w:noWrap/>
            <w:vAlign w:val="bottom"/>
          </w:tcPr>
          <w:p w14:paraId="759E6691"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-0.750</w:t>
            </w:r>
            <w:r w:rsidRPr="008A297E">
              <w:rPr>
                <w:rFonts w:ascii="Times New Roman" w:eastAsia="Times New Roman" w:hAnsi="Times New Roman" w:cs="Times New Roman"/>
                <w:color w:val="000000" w:themeColor="text1"/>
                <w:sz w:val="20"/>
                <w:szCs w:val="20"/>
              </w:rPr>
              <w:t xml:space="preserve"> (0.835</w:t>
            </w:r>
          </w:p>
        </w:tc>
        <w:tc>
          <w:tcPr>
            <w:tcW w:w="1620" w:type="dxa"/>
            <w:noWrap/>
            <w:vAlign w:val="bottom"/>
          </w:tcPr>
          <w:p w14:paraId="58D1CB20"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1.563</w:t>
            </w:r>
            <w:r w:rsidRPr="008A297E">
              <w:rPr>
                <w:rFonts w:ascii="Times New Roman" w:eastAsia="Times New Roman" w:hAnsi="Times New Roman" w:cs="Times New Roman"/>
                <w:color w:val="000000" w:themeColor="text1"/>
                <w:sz w:val="20"/>
                <w:szCs w:val="20"/>
              </w:rPr>
              <w:t xml:space="preserve"> (0.469</w:t>
            </w:r>
          </w:p>
        </w:tc>
        <w:tc>
          <w:tcPr>
            <w:tcW w:w="1525" w:type="dxa"/>
            <w:vAlign w:val="bottom"/>
          </w:tcPr>
          <w:p w14:paraId="036A6D9C"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2.313</w:t>
            </w:r>
            <w:r w:rsidRPr="008A297E">
              <w:rPr>
                <w:rFonts w:ascii="Times New Roman" w:eastAsia="Times New Roman" w:hAnsi="Times New Roman" w:cs="Times New Roman"/>
                <w:color w:val="000000" w:themeColor="text1"/>
                <w:sz w:val="20"/>
                <w:szCs w:val="20"/>
              </w:rPr>
              <w:t xml:space="preserve"> (0.204</w:t>
            </w:r>
          </w:p>
        </w:tc>
      </w:tr>
      <w:tr w:rsidR="00510EF3" w:rsidRPr="008A297E" w14:paraId="74E9F6AD" w14:textId="77777777" w:rsidTr="003D6CE7">
        <w:trPr>
          <w:trHeight w:val="320"/>
        </w:trPr>
        <w:tc>
          <w:tcPr>
            <w:tcW w:w="3145" w:type="dxa"/>
            <w:noWrap/>
            <w:vAlign w:val="bottom"/>
          </w:tcPr>
          <w:p w14:paraId="65E0BFF7" w14:textId="252C65AC"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w:t>
            </w:r>
            <w:r w:rsidR="00EF739B" w:rsidRPr="008A297E">
              <w:rPr>
                <w:rFonts w:ascii="Times New Roman" w:eastAsia="Times New Roman" w:hAnsi="Times New Roman" w:cs="Times New Roman"/>
                <w:color w:val="000000"/>
                <w:sz w:val="20"/>
                <w:szCs w:val="20"/>
              </w:rPr>
              <w:t>icr</w:t>
            </w:r>
            <w:r w:rsidRPr="008A297E">
              <w:rPr>
                <w:rFonts w:ascii="Times New Roman" w:eastAsia="Times New Roman" w:hAnsi="Times New Roman" w:cs="Times New Roman"/>
                <w:color w:val="000000"/>
                <w:sz w:val="20"/>
                <w:szCs w:val="20"/>
              </w:rPr>
              <w:t>o-predator abundance</w:t>
            </w:r>
          </w:p>
        </w:tc>
        <w:tc>
          <w:tcPr>
            <w:tcW w:w="2199" w:type="dxa"/>
            <w:noWrap/>
            <w:vAlign w:val="bottom"/>
          </w:tcPr>
          <w:p w14:paraId="7A3162A9" w14:textId="77777777" w:rsidR="00510EF3" w:rsidRPr="008A297E" w:rsidRDefault="00510EF3" w:rsidP="00510EF3">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hAnsi="Times New Roman" w:cs="Times New Roman"/>
                <w:b/>
                <w:bCs/>
                <w:color w:val="000000" w:themeColor="text1"/>
                <w:sz w:val="20"/>
                <w:szCs w:val="20"/>
              </w:rPr>
              <w:t xml:space="preserve">3.364 </w:t>
            </w:r>
            <w:r w:rsidRPr="008A297E">
              <w:rPr>
                <w:rFonts w:ascii="Times New Roman" w:eastAsia="Times New Roman" w:hAnsi="Times New Roman" w:cs="Times New Roman"/>
                <w:b/>
                <w:bCs/>
                <w:color w:val="000000" w:themeColor="text1"/>
                <w:sz w:val="20"/>
                <w:szCs w:val="20"/>
              </w:rPr>
              <w:t>(0.044</w:t>
            </w:r>
          </w:p>
        </w:tc>
        <w:tc>
          <w:tcPr>
            <w:tcW w:w="1620" w:type="dxa"/>
            <w:noWrap/>
            <w:vAlign w:val="bottom"/>
          </w:tcPr>
          <w:p w14:paraId="53A2D7DE"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1.938</w:t>
            </w:r>
            <w:r w:rsidRPr="008A297E">
              <w:rPr>
                <w:rFonts w:ascii="Times New Roman" w:eastAsia="Times New Roman" w:hAnsi="Times New Roman" w:cs="Times New Roman"/>
                <w:color w:val="000000" w:themeColor="text1"/>
                <w:sz w:val="20"/>
                <w:szCs w:val="20"/>
              </w:rPr>
              <w:t xml:space="preserve"> (0.992</w:t>
            </w:r>
          </w:p>
        </w:tc>
        <w:tc>
          <w:tcPr>
            <w:tcW w:w="1620" w:type="dxa"/>
            <w:noWrap/>
            <w:vAlign w:val="bottom"/>
          </w:tcPr>
          <w:p w14:paraId="29403DD6"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-35.563</w:t>
            </w:r>
            <w:r w:rsidRPr="008A297E">
              <w:rPr>
                <w:rFonts w:ascii="Times New Roman" w:eastAsia="Times New Roman" w:hAnsi="Times New Roman" w:cs="Times New Roman"/>
                <w:color w:val="000000" w:themeColor="text1"/>
                <w:sz w:val="20"/>
                <w:szCs w:val="20"/>
              </w:rPr>
              <w:t xml:space="preserve"> (0.082</w:t>
            </w:r>
          </w:p>
        </w:tc>
        <w:tc>
          <w:tcPr>
            <w:tcW w:w="1525" w:type="dxa"/>
            <w:vAlign w:val="bottom"/>
          </w:tcPr>
          <w:p w14:paraId="2090FA95"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 xml:space="preserve">-37.500 </w:t>
            </w:r>
            <w:r w:rsidRPr="008A297E">
              <w:rPr>
                <w:rFonts w:ascii="Times New Roman" w:eastAsia="Times New Roman" w:hAnsi="Times New Roman" w:cs="Times New Roman"/>
                <w:color w:val="000000" w:themeColor="text1"/>
                <w:sz w:val="20"/>
                <w:szCs w:val="20"/>
              </w:rPr>
              <w:t>(0.065</w:t>
            </w:r>
          </w:p>
        </w:tc>
      </w:tr>
      <w:tr w:rsidR="00510EF3" w:rsidRPr="008A297E" w14:paraId="3474542F" w14:textId="77777777" w:rsidTr="003D6CE7">
        <w:trPr>
          <w:trHeight w:val="320"/>
        </w:trPr>
        <w:tc>
          <w:tcPr>
            <w:tcW w:w="3145" w:type="dxa"/>
            <w:noWrap/>
            <w:vAlign w:val="bottom"/>
          </w:tcPr>
          <w:p w14:paraId="4EA92ECD"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Macro-predator abundance</w:t>
            </w:r>
          </w:p>
        </w:tc>
        <w:tc>
          <w:tcPr>
            <w:tcW w:w="2199" w:type="dxa"/>
            <w:noWrap/>
            <w:vAlign w:val="bottom"/>
          </w:tcPr>
          <w:p w14:paraId="4B755426"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2.439</w:t>
            </w:r>
            <w:r w:rsidRPr="008A297E">
              <w:rPr>
                <w:rFonts w:ascii="Times New Roman" w:eastAsia="Times New Roman" w:hAnsi="Times New Roman" w:cs="Times New Roman"/>
                <w:color w:val="000000" w:themeColor="text1"/>
                <w:sz w:val="20"/>
                <w:szCs w:val="20"/>
              </w:rPr>
              <w:t xml:space="preserve"> (0.112</w:t>
            </w:r>
          </w:p>
        </w:tc>
        <w:tc>
          <w:tcPr>
            <w:tcW w:w="1620" w:type="dxa"/>
            <w:noWrap/>
            <w:vAlign w:val="bottom"/>
          </w:tcPr>
          <w:p w14:paraId="6F2A224C"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-4.219</w:t>
            </w:r>
            <w:r w:rsidRPr="008A297E">
              <w:rPr>
                <w:rFonts w:ascii="Times New Roman" w:eastAsia="Times New Roman" w:hAnsi="Times New Roman" w:cs="Times New Roman"/>
                <w:color w:val="000000" w:themeColor="text1"/>
                <w:sz w:val="20"/>
                <w:szCs w:val="20"/>
              </w:rPr>
              <w:t xml:space="preserve"> (0.559</w:t>
            </w:r>
          </w:p>
        </w:tc>
        <w:tc>
          <w:tcPr>
            <w:tcW w:w="1620" w:type="dxa"/>
            <w:noWrap/>
            <w:vAlign w:val="bottom"/>
          </w:tcPr>
          <w:p w14:paraId="3E72BE69"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-8.937</w:t>
            </w:r>
            <w:r w:rsidRPr="008A297E">
              <w:rPr>
                <w:rFonts w:ascii="Times New Roman" w:eastAsia="Times New Roman" w:hAnsi="Times New Roman" w:cs="Times New Roman"/>
                <w:color w:val="000000" w:themeColor="text1"/>
                <w:sz w:val="20"/>
                <w:szCs w:val="20"/>
              </w:rPr>
              <w:t xml:space="preserve"> (0.093</w:t>
            </w:r>
          </w:p>
        </w:tc>
        <w:tc>
          <w:tcPr>
            <w:tcW w:w="1525" w:type="dxa"/>
            <w:vAlign w:val="bottom"/>
          </w:tcPr>
          <w:p w14:paraId="52FFA546"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 xml:space="preserve">-4.719 </w:t>
            </w:r>
            <w:r w:rsidRPr="008A297E">
              <w:rPr>
                <w:rFonts w:ascii="Times New Roman" w:eastAsia="Times New Roman" w:hAnsi="Times New Roman" w:cs="Times New Roman"/>
                <w:color w:val="000000" w:themeColor="text1"/>
                <w:sz w:val="20"/>
                <w:szCs w:val="20"/>
              </w:rPr>
              <w:t>(0.486</w:t>
            </w:r>
          </w:p>
        </w:tc>
      </w:tr>
      <w:tr w:rsidR="00510EF3" w:rsidRPr="008A297E" w14:paraId="3FA27F9E" w14:textId="77777777" w:rsidTr="003D6CE7">
        <w:trPr>
          <w:trHeight w:val="320"/>
        </w:trPr>
        <w:tc>
          <w:tcPr>
            <w:tcW w:w="3145" w:type="dxa"/>
            <w:noWrap/>
            <w:vAlign w:val="bottom"/>
          </w:tcPr>
          <w:p w14:paraId="6DCE5C2C"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Herbivore abundance</w:t>
            </w:r>
          </w:p>
        </w:tc>
        <w:tc>
          <w:tcPr>
            <w:tcW w:w="2199" w:type="dxa"/>
            <w:noWrap/>
            <w:vAlign w:val="bottom"/>
          </w:tcPr>
          <w:p w14:paraId="20B300AB"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0.252</w:t>
            </w:r>
            <w:r w:rsidRPr="008A297E">
              <w:rPr>
                <w:rFonts w:ascii="Times New Roman" w:eastAsia="Times New Roman" w:hAnsi="Times New Roman" w:cs="Times New Roman"/>
                <w:color w:val="000000" w:themeColor="text1"/>
                <w:sz w:val="20"/>
                <w:szCs w:val="20"/>
              </w:rPr>
              <w:t xml:space="preserve"> (0.779</w:t>
            </w:r>
          </w:p>
        </w:tc>
        <w:tc>
          <w:tcPr>
            <w:tcW w:w="1620" w:type="dxa"/>
            <w:noWrap/>
            <w:vAlign w:val="bottom"/>
          </w:tcPr>
          <w:p w14:paraId="0E2D5D31"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1.094</w:t>
            </w:r>
            <w:r w:rsidRPr="008A297E">
              <w:rPr>
                <w:rFonts w:ascii="Times New Roman" w:eastAsia="Times New Roman" w:hAnsi="Times New Roman" w:cs="Times New Roman"/>
                <w:color w:val="000000" w:themeColor="text1"/>
                <w:sz w:val="20"/>
                <w:szCs w:val="20"/>
              </w:rPr>
              <w:t xml:space="preserve"> (0.916</w:t>
            </w:r>
          </w:p>
        </w:tc>
        <w:tc>
          <w:tcPr>
            <w:tcW w:w="1620" w:type="dxa"/>
            <w:noWrap/>
            <w:vAlign w:val="bottom"/>
          </w:tcPr>
          <w:p w14:paraId="7D5CD5B2"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1.938</w:t>
            </w:r>
            <w:r w:rsidRPr="008A297E">
              <w:rPr>
                <w:rFonts w:ascii="Times New Roman" w:eastAsia="Times New Roman" w:hAnsi="Times New Roman" w:cs="Times New Roman"/>
                <w:color w:val="000000" w:themeColor="text1"/>
                <w:sz w:val="20"/>
                <w:szCs w:val="20"/>
              </w:rPr>
              <w:t xml:space="preserve"> (0.761</w:t>
            </w:r>
          </w:p>
        </w:tc>
        <w:tc>
          <w:tcPr>
            <w:tcW w:w="1525" w:type="dxa"/>
            <w:vAlign w:val="bottom"/>
          </w:tcPr>
          <w:p w14:paraId="6D7F1701"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0.844</w:t>
            </w:r>
            <w:r w:rsidRPr="008A297E">
              <w:rPr>
                <w:rFonts w:ascii="Times New Roman" w:eastAsia="Times New Roman" w:hAnsi="Times New Roman" w:cs="Times New Roman"/>
                <w:color w:val="000000" w:themeColor="text1"/>
                <w:sz w:val="20"/>
                <w:szCs w:val="20"/>
              </w:rPr>
              <w:t xml:space="preserve"> (0.949</w:t>
            </w:r>
          </w:p>
        </w:tc>
      </w:tr>
      <w:tr w:rsidR="00510EF3" w:rsidRPr="008A297E" w14:paraId="10973E4D" w14:textId="77777777" w:rsidTr="003D6CE7">
        <w:trPr>
          <w:trHeight w:val="320"/>
        </w:trPr>
        <w:tc>
          <w:tcPr>
            <w:tcW w:w="3145" w:type="dxa"/>
            <w:noWrap/>
            <w:vAlign w:val="bottom"/>
          </w:tcPr>
          <w:p w14:paraId="5806ACC9"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Omnivore abundance</w:t>
            </w:r>
          </w:p>
        </w:tc>
        <w:tc>
          <w:tcPr>
            <w:tcW w:w="2199" w:type="dxa"/>
            <w:noWrap/>
            <w:vAlign w:val="bottom"/>
          </w:tcPr>
          <w:p w14:paraId="131F7370" w14:textId="77777777" w:rsidR="00510EF3" w:rsidRPr="008A297E" w:rsidRDefault="00510EF3" w:rsidP="00510EF3">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hAnsi="Times New Roman" w:cs="Times New Roman"/>
                <w:b/>
                <w:bCs/>
                <w:color w:val="000000" w:themeColor="text1"/>
                <w:sz w:val="20"/>
                <w:szCs w:val="20"/>
              </w:rPr>
              <w:t>3.580</w:t>
            </w:r>
            <w:r w:rsidRPr="008A297E">
              <w:rPr>
                <w:rFonts w:ascii="Times New Roman" w:eastAsia="Times New Roman" w:hAnsi="Times New Roman" w:cs="Times New Roman"/>
                <w:b/>
                <w:bCs/>
                <w:color w:val="000000" w:themeColor="text1"/>
                <w:sz w:val="20"/>
                <w:szCs w:val="20"/>
              </w:rPr>
              <w:t xml:space="preserve"> (0.046</w:t>
            </w:r>
          </w:p>
        </w:tc>
        <w:tc>
          <w:tcPr>
            <w:tcW w:w="1620" w:type="dxa"/>
            <w:noWrap/>
            <w:vAlign w:val="bottom"/>
          </w:tcPr>
          <w:p w14:paraId="389C500D"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39.531</w:t>
            </w:r>
            <w:r w:rsidRPr="008A297E">
              <w:rPr>
                <w:rFonts w:ascii="Times New Roman" w:eastAsia="Times New Roman" w:hAnsi="Times New Roman" w:cs="Times New Roman"/>
                <w:color w:val="000000" w:themeColor="text1"/>
                <w:sz w:val="20"/>
                <w:szCs w:val="20"/>
              </w:rPr>
              <w:t xml:space="preserve"> (0.359</w:t>
            </w:r>
          </w:p>
        </w:tc>
        <w:tc>
          <w:tcPr>
            <w:tcW w:w="1620" w:type="dxa"/>
            <w:noWrap/>
            <w:vAlign w:val="bottom"/>
          </w:tcPr>
          <w:p w14:paraId="5FB7DDAF" w14:textId="77777777" w:rsidR="00510EF3" w:rsidRPr="008A297E" w:rsidRDefault="00510EF3" w:rsidP="00510EF3">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hAnsi="Times New Roman" w:cs="Times New Roman"/>
                <w:b/>
                <w:bCs/>
                <w:color w:val="000000" w:themeColor="text1"/>
                <w:sz w:val="20"/>
                <w:szCs w:val="20"/>
              </w:rPr>
              <w:t>75.594</w:t>
            </w:r>
            <w:r w:rsidRPr="008A297E">
              <w:rPr>
                <w:rFonts w:ascii="Times New Roman" w:eastAsia="Times New Roman" w:hAnsi="Times New Roman" w:cs="Times New Roman"/>
                <w:b/>
                <w:bCs/>
                <w:color w:val="000000" w:themeColor="text1"/>
                <w:sz w:val="20"/>
                <w:szCs w:val="20"/>
              </w:rPr>
              <w:t xml:space="preserve"> (0.036</w:t>
            </w:r>
          </w:p>
        </w:tc>
        <w:tc>
          <w:tcPr>
            <w:tcW w:w="1525" w:type="dxa"/>
            <w:vAlign w:val="bottom"/>
          </w:tcPr>
          <w:p w14:paraId="2BC0700C"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36.062</w:t>
            </w:r>
            <w:r w:rsidRPr="008A297E">
              <w:rPr>
                <w:rFonts w:ascii="Times New Roman" w:eastAsia="Times New Roman" w:hAnsi="Times New Roman" w:cs="Times New Roman"/>
                <w:color w:val="000000" w:themeColor="text1"/>
                <w:sz w:val="20"/>
                <w:szCs w:val="20"/>
              </w:rPr>
              <w:t xml:space="preserve"> (0.424</w:t>
            </w:r>
          </w:p>
        </w:tc>
      </w:tr>
      <w:tr w:rsidR="00510EF3" w:rsidRPr="008A297E" w14:paraId="3C8DDBD8" w14:textId="77777777" w:rsidTr="003D6CE7">
        <w:trPr>
          <w:trHeight w:val="320"/>
        </w:trPr>
        <w:tc>
          <w:tcPr>
            <w:tcW w:w="3145" w:type="dxa"/>
            <w:tcBorders>
              <w:bottom w:val="single" w:sz="4" w:space="0" w:color="auto"/>
            </w:tcBorders>
            <w:noWrap/>
            <w:vAlign w:val="bottom"/>
          </w:tcPr>
          <w:p w14:paraId="153DBD75" w14:textId="77777777" w:rsidR="00510EF3" w:rsidRPr="008A297E" w:rsidRDefault="00510EF3" w:rsidP="003D6CE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Parasitoid abundance</w:t>
            </w:r>
          </w:p>
        </w:tc>
        <w:tc>
          <w:tcPr>
            <w:tcW w:w="2199" w:type="dxa"/>
            <w:tcBorders>
              <w:bottom w:val="single" w:sz="4" w:space="0" w:color="auto"/>
            </w:tcBorders>
            <w:noWrap/>
            <w:vAlign w:val="bottom"/>
          </w:tcPr>
          <w:p w14:paraId="7C99EECB"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1.362</w:t>
            </w:r>
            <w:r w:rsidRPr="008A297E">
              <w:rPr>
                <w:rFonts w:ascii="Times New Roman" w:eastAsia="Times New Roman" w:hAnsi="Times New Roman" w:cs="Times New Roman"/>
                <w:color w:val="000000" w:themeColor="text1"/>
                <w:sz w:val="20"/>
                <w:szCs w:val="20"/>
              </w:rPr>
              <w:t xml:space="preserve"> (0.278</w:t>
            </w:r>
          </w:p>
        </w:tc>
        <w:tc>
          <w:tcPr>
            <w:tcW w:w="1620" w:type="dxa"/>
            <w:tcBorders>
              <w:bottom w:val="single" w:sz="4" w:space="0" w:color="auto"/>
            </w:tcBorders>
            <w:noWrap/>
            <w:vAlign w:val="bottom"/>
          </w:tcPr>
          <w:p w14:paraId="386AD1EA"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-0.531</w:t>
            </w:r>
            <w:r w:rsidRPr="008A297E">
              <w:rPr>
                <w:rFonts w:ascii="Times New Roman" w:eastAsia="Times New Roman" w:hAnsi="Times New Roman" w:cs="Times New Roman"/>
                <w:color w:val="000000" w:themeColor="text1"/>
                <w:sz w:val="20"/>
                <w:szCs w:val="20"/>
              </w:rPr>
              <w:t xml:space="preserve"> (0.480</w:t>
            </w:r>
          </w:p>
        </w:tc>
        <w:tc>
          <w:tcPr>
            <w:tcW w:w="1620" w:type="dxa"/>
            <w:tcBorders>
              <w:bottom w:val="single" w:sz="4" w:space="0" w:color="auto"/>
            </w:tcBorders>
            <w:noWrap/>
            <w:vAlign w:val="bottom"/>
          </w:tcPr>
          <w:p w14:paraId="7503D4B2"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-0.719</w:t>
            </w:r>
            <w:r w:rsidRPr="008A297E">
              <w:rPr>
                <w:rFonts w:ascii="Times New Roman" w:eastAsia="Times New Roman" w:hAnsi="Times New Roman" w:cs="Times New Roman"/>
                <w:color w:val="000000" w:themeColor="text1"/>
                <w:sz w:val="20"/>
                <w:szCs w:val="20"/>
              </w:rPr>
              <w:t xml:space="preserve"> (0.272</w:t>
            </w:r>
          </w:p>
        </w:tc>
        <w:tc>
          <w:tcPr>
            <w:tcW w:w="1525" w:type="dxa"/>
            <w:tcBorders>
              <w:bottom w:val="single" w:sz="4" w:space="0" w:color="auto"/>
            </w:tcBorders>
            <w:vAlign w:val="bottom"/>
          </w:tcPr>
          <w:p w14:paraId="2F03B6F0" w14:textId="77777777" w:rsidR="00510EF3" w:rsidRPr="008A297E" w:rsidRDefault="00510EF3" w:rsidP="00510EF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hAnsi="Times New Roman" w:cs="Times New Roman"/>
                <w:color w:val="000000" w:themeColor="text1"/>
                <w:sz w:val="20"/>
                <w:szCs w:val="20"/>
              </w:rPr>
              <w:t>-0.187</w:t>
            </w:r>
            <w:r w:rsidRPr="008A297E">
              <w:rPr>
                <w:rFonts w:ascii="Times New Roman" w:eastAsia="Times New Roman" w:hAnsi="Times New Roman" w:cs="Times New Roman"/>
                <w:color w:val="000000" w:themeColor="text1"/>
                <w:sz w:val="20"/>
                <w:szCs w:val="20"/>
              </w:rPr>
              <w:t xml:space="preserve"> (0.910</w:t>
            </w:r>
          </w:p>
        </w:tc>
      </w:tr>
    </w:tbl>
    <w:p w14:paraId="05DC852D" w14:textId="7DAD10BE" w:rsidR="00E40BB7" w:rsidRPr="008A297E" w:rsidRDefault="00E40BB7" w:rsidP="00E40BB7">
      <w:pPr>
        <w:adjustRightInd w:val="0"/>
        <w:snapToGrid w:val="0"/>
        <w:rPr>
          <w:rFonts w:ascii="Times New Roman" w:hAnsi="Times New Roman" w:cs="Times New Roman"/>
        </w:rPr>
      </w:pPr>
      <w:r w:rsidRPr="008A297E">
        <w:rPr>
          <w:rFonts w:ascii="Times New Roman" w:hAnsi="Times New Roman" w:cs="Times New Roman"/>
          <w:vertAlign w:val="superscript"/>
        </w:rPr>
        <w:t>$</w:t>
      </w:r>
      <w:r w:rsidRPr="008A297E">
        <w:rPr>
          <w:rFonts w:ascii="Times New Roman" w:hAnsi="Times New Roman" w:cs="Times New Roman"/>
        </w:rPr>
        <w:t>The degree of freedom is F</w:t>
      </w:r>
      <w:r w:rsidRPr="008A297E">
        <w:rPr>
          <w:rFonts w:ascii="Times New Roman" w:hAnsi="Times New Roman" w:cs="Times New Roman"/>
          <w:vertAlign w:val="subscript"/>
        </w:rPr>
        <w:t>2,9</w:t>
      </w:r>
      <w:r w:rsidRPr="008A297E">
        <w:rPr>
          <w:rFonts w:ascii="Times New Roman" w:hAnsi="Times New Roman" w:cs="Times New Roman"/>
        </w:rPr>
        <w:t xml:space="preserve"> for the tree properties. Bold texts represent the result of significant differences among urban parks at alpha level = 0.05</w:t>
      </w:r>
    </w:p>
    <w:p w14:paraId="77EDD481" w14:textId="77777777" w:rsidR="00E40BB7" w:rsidRPr="008A297E" w:rsidRDefault="00E40BB7" w:rsidP="00E40BB7">
      <w:pPr>
        <w:adjustRightInd w:val="0"/>
        <w:snapToGrid w:val="0"/>
        <w:rPr>
          <w:rFonts w:ascii="Times New Roman" w:hAnsi="Times New Roman" w:cs="Times New Roman"/>
        </w:rPr>
      </w:pPr>
    </w:p>
    <w:p w14:paraId="79FE4BCD" w14:textId="2B062CF2" w:rsidR="00AC6377" w:rsidRPr="008A297E" w:rsidRDefault="00AC6377">
      <w:pPr>
        <w:rPr>
          <w:rFonts w:ascii="Times New Roman" w:hAnsi="Times New Roman" w:cs="Times New Roman"/>
        </w:rPr>
      </w:pPr>
      <w:r w:rsidRPr="008A297E">
        <w:rPr>
          <w:rFonts w:ascii="Times New Roman" w:hAnsi="Times New Roman" w:cs="Times New Roman"/>
        </w:rPr>
        <w:br w:type="page"/>
      </w:r>
    </w:p>
    <w:p w14:paraId="689557E2" w14:textId="1768E46A" w:rsidR="00AC6377" w:rsidRPr="008A297E" w:rsidRDefault="00AC6377" w:rsidP="00AC6377">
      <w:pPr>
        <w:adjustRightInd w:val="0"/>
        <w:snapToGrid w:val="0"/>
        <w:rPr>
          <w:rFonts w:ascii="Times New Roman" w:hAnsi="Times New Roman" w:cs="Times New Roman"/>
        </w:rPr>
      </w:pPr>
      <w:r w:rsidRPr="008A297E">
        <w:rPr>
          <w:rFonts w:ascii="Times New Roman" w:hAnsi="Times New Roman" w:cs="Times New Roman"/>
          <w:b/>
          <w:bCs/>
        </w:rPr>
        <w:lastRenderedPageBreak/>
        <w:t>Table S3</w:t>
      </w:r>
      <w:r w:rsidRPr="008A297E">
        <w:rPr>
          <w:rFonts w:ascii="Times New Roman" w:hAnsi="Times New Roman" w:cs="Times New Roman"/>
        </w:rPr>
        <w:t>. The aboveground and belowground properties (</w:t>
      </w:r>
      <w:proofErr w:type="spellStart"/>
      <w:r w:rsidRPr="008A297E">
        <w:rPr>
          <w:rFonts w:ascii="Times New Roman" w:hAnsi="Times New Roman" w:cs="Times New Roman"/>
        </w:rPr>
        <w:t>mean</w:t>
      </w:r>
      <w:r w:rsidRPr="008A297E">
        <w:rPr>
          <w:rFonts w:ascii="Times New Roman" w:hAnsi="Times New Roman" w:cs="Times New Roman"/>
          <w:color w:val="000000"/>
        </w:rPr>
        <w:t>±SD</w:t>
      </w:r>
      <w:proofErr w:type="spellEnd"/>
      <w:r w:rsidRPr="008A297E">
        <w:rPr>
          <w:rFonts w:ascii="Times New Roman" w:hAnsi="Times New Roman" w:cs="Times New Roman"/>
        </w:rPr>
        <w:t xml:space="preserve">) between two </w:t>
      </w:r>
      <w:r w:rsidR="00BE012A">
        <w:rPr>
          <w:rFonts w:ascii="Times New Roman" w:hAnsi="Times New Roman" w:cs="Times New Roman"/>
        </w:rPr>
        <w:t>vegetation</w:t>
      </w:r>
      <w:r w:rsidRPr="008A297E">
        <w:rPr>
          <w:rFonts w:ascii="Times New Roman" w:hAnsi="Times New Roman" w:cs="Times New Roman"/>
        </w:rPr>
        <w:t xml:space="preserve"> type</w:t>
      </w:r>
      <w:r w:rsidR="000C1482" w:rsidRPr="008A297E">
        <w:rPr>
          <w:rFonts w:ascii="Times New Roman" w:hAnsi="Times New Roman" w:cs="Times New Roman"/>
        </w:rPr>
        <w:t>s</w:t>
      </w:r>
      <w:r w:rsidRPr="008A297E">
        <w:rPr>
          <w:rFonts w:ascii="Times New Roman" w:hAnsi="Times New Roman" w:cs="Times New Roman"/>
        </w:rPr>
        <w:t xml:space="preserve"> among three parks</w:t>
      </w:r>
      <w:r w:rsidR="00AF4FF5">
        <w:rPr>
          <w:rFonts w:ascii="Times New Roman" w:hAnsi="Times New Roman" w:cs="Times New Roman"/>
        </w:rPr>
        <w:t>.</w:t>
      </w:r>
    </w:p>
    <w:tbl>
      <w:tblPr>
        <w:tblStyle w:val="TableGrid"/>
        <w:tblpPr w:leftFromText="180" w:rightFromText="180" w:vertAnchor="page" w:horzAnchor="margin" w:tblpY="2098"/>
        <w:tblW w:w="10170" w:type="dxa"/>
        <w:tblBorders>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2809"/>
        <w:gridCol w:w="1220"/>
        <w:gridCol w:w="1281"/>
        <w:gridCol w:w="1170"/>
        <w:gridCol w:w="1170"/>
        <w:gridCol w:w="1260"/>
        <w:gridCol w:w="1260"/>
      </w:tblGrid>
      <w:tr w:rsidR="009C21E2" w:rsidRPr="008A297E" w14:paraId="4648E886" w14:textId="77777777" w:rsidTr="009C21E2">
        <w:trPr>
          <w:trHeight w:val="275"/>
        </w:trPr>
        <w:tc>
          <w:tcPr>
            <w:tcW w:w="2809" w:type="dxa"/>
            <w:tcBorders>
              <w:bottom w:val="nil"/>
            </w:tcBorders>
          </w:tcPr>
          <w:p w14:paraId="6F0C7D5C" w14:textId="77777777" w:rsidR="009C21E2" w:rsidRPr="008A297E" w:rsidRDefault="009C21E2" w:rsidP="000C1482">
            <w:pPr>
              <w:rPr>
                <w:rFonts w:ascii="Times New Roman" w:hAnsi="Times New Roman" w:cs="Times New Roman"/>
                <w:sz w:val="20"/>
                <w:szCs w:val="18"/>
              </w:rPr>
            </w:pPr>
          </w:p>
        </w:tc>
        <w:tc>
          <w:tcPr>
            <w:tcW w:w="2501" w:type="dxa"/>
            <w:gridSpan w:val="2"/>
            <w:tcBorders>
              <w:bottom w:val="nil"/>
            </w:tcBorders>
            <w:shd w:val="clear" w:color="auto" w:fill="E7E6E6" w:themeFill="background2"/>
          </w:tcPr>
          <w:p w14:paraId="4D32328C" w14:textId="77777777" w:rsidR="009C21E2" w:rsidRPr="008A297E" w:rsidRDefault="009C21E2" w:rsidP="009C21E2">
            <w:pPr>
              <w:rPr>
                <w:rFonts w:ascii="Times New Roman" w:hAnsi="Times New Roman" w:cs="Times New Roman"/>
                <w:b/>
                <w:color w:val="000000"/>
                <w:sz w:val="20"/>
                <w:szCs w:val="18"/>
              </w:rPr>
            </w:pPr>
            <w:r w:rsidRPr="008A297E">
              <w:rPr>
                <w:rFonts w:ascii="Times New Roman" w:hAnsi="Times New Roman" w:cs="Times New Roman"/>
                <w:b/>
                <w:color w:val="000000"/>
                <w:sz w:val="20"/>
                <w:szCs w:val="18"/>
              </w:rPr>
              <w:t>DFP</w:t>
            </w:r>
          </w:p>
        </w:tc>
        <w:tc>
          <w:tcPr>
            <w:tcW w:w="2340" w:type="dxa"/>
            <w:gridSpan w:val="2"/>
            <w:tcBorders>
              <w:bottom w:val="nil"/>
            </w:tcBorders>
          </w:tcPr>
          <w:p w14:paraId="19CA15EE" w14:textId="4AC58062" w:rsidR="009C21E2" w:rsidRPr="008A297E" w:rsidRDefault="009C21E2" w:rsidP="009C21E2">
            <w:pPr>
              <w:rPr>
                <w:rFonts w:ascii="Times New Roman" w:hAnsi="Times New Roman" w:cs="Times New Roman"/>
                <w:b/>
                <w:color w:val="000000"/>
                <w:sz w:val="20"/>
                <w:szCs w:val="18"/>
              </w:rPr>
            </w:pPr>
            <w:r w:rsidRPr="008A297E">
              <w:rPr>
                <w:rFonts w:ascii="Times New Roman" w:hAnsi="Times New Roman" w:cs="Times New Roman"/>
                <w:b/>
                <w:color w:val="000000"/>
                <w:sz w:val="20"/>
                <w:szCs w:val="18"/>
              </w:rPr>
              <w:t>CKS</w:t>
            </w:r>
          </w:p>
        </w:tc>
        <w:tc>
          <w:tcPr>
            <w:tcW w:w="2520" w:type="dxa"/>
            <w:gridSpan w:val="2"/>
            <w:tcBorders>
              <w:bottom w:val="nil"/>
            </w:tcBorders>
            <w:shd w:val="clear" w:color="auto" w:fill="E7E6E6" w:themeFill="background2"/>
          </w:tcPr>
          <w:p w14:paraId="78B8029B" w14:textId="61E69109" w:rsidR="009C21E2" w:rsidRPr="008A297E" w:rsidRDefault="009C21E2" w:rsidP="009C21E2">
            <w:pPr>
              <w:rPr>
                <w:rFonts w:ascii="Times New Roman" w:hAnsi="Times New Roman" w:cs="Times New Roman"/>
                <w:b/>
                <w:color w:val="000000"/>
                <w:sz w:val="20"/>
                <w:szCs w:val="18"/>
              </w:rPr>
            </w:pPr>
            <w:r w:rsidRPr="008A297E">
              <w:rPr>
                <w:rFonts w:ascii="Times New Roman" w:hAnsi="Times New Roman" w:cs="Times New Roman"/>
                <w:b/>
                <w:color w:val="000000"/>
                <w:sz w:val="20"/>
                <w:szCs w:val="18"/>
              </w:rPr>
              <w:t>PMP</w:t>
            </w:r>
          </w:p>
        </w:tc>
      </w:tr>
      <w:tr w:rsidR="009C21E2" w:rsidRPr="008A297E" w14:paraId="2666F774" w14:textId="77777777" w:rsidTr="009C21E2">
        <w:trPr>
          <w:trHeight w:val="275"/>
        </w:trPr>
        <w:tc>
          <w:tcPr>
            <w:tcW w:w="2809" w:type="dxa"/>
            <w:tcBorders>
              <w:top w:val="nil"/>
              <w:bottom w:val="single" w:sz="4" w:space="0" w:color="auto"/>
            </w:tcBorders>
          </w:tcPr>
          <w:p w14:paraId="760D2C07" w14:textId="77777777" w:rsidR="009C21E2" w:rsidRPr="008A297E" w:rsidRDefault="009C21E2" w:rsidP="000C1482">
            <w:pPr>
              <w:rPr>
                <w:rFonts w:ascii="Times New Roman" w:hAnsi="Times New Roman" w:cs="Times New Roman"/>
                <w:b/>
                <w:color w:val="000000"/>
                <w:sz w:val="20"/>
                <w:szCs w:val="18"/>
              </w:rPr>
            </w:pPr>
          </w:p>
        </w:tc>
        <w:tc>
          <w:tcPr>
            <w:tcW w:w="1220" w:type="dxa"/>
            <w:tcBorders>
              <w:top w:val="nil"/>
              <w:bottom w:val="single" w:sz="4" w:space="0" w:color="auto"/>
            </w:tcBorders>
            <w:shd w:val="clear" w:color="auto" w:fill="E7E6E6" w:themeFill="background2"/>
          </w:tcPr>
          <w:p w14:paraId="725EF017"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T</w:t>
            </w:r>
          </w:p>
        </w:tc>
        <w:tc>
          <w:tcPr>
            <w:tcW w:w="1281" w:type="dxa"/>
            <w:tcBorders>
              <w:top w:val="nil"/>
              <w:bottom w:val="single" w:sz="4" w:space="0" w:color="auto"/>
            </w:tcBorders>
            <w:shd w:val="clear" w:color="auto" w:fill="E7E6E6" w:themeFill="background2"/>
          </w:tcPr>
          <w:p w14:paraId="3F2DA39B"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G</w:t>
            </w:r>
          </w:p>
        </w:tc>
        <w:tc>
          <w:tcPr>
            <w:tcW w:w="1170" w:type="dxa"/>
            <w:tcBorders>
              <w:top w:val="nil"/>
              <w:bottom w:val="single" w:sz="4" w:space="0" w:color="auto"/>
            </w:tcBorders>
          </w:tcPr>
          <w:p w14:paraId="54EA57E2" w14:textId="7DF793B3"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T</w:t>
            </w:r>
          </w:p>
        </w:tc>
        <w:tc>
          <w:tcPr>
            <w:tcW w:w="1170" w:type="dxa"/>
            <w:tcBorders>
              <w:top w:val="nil"/>
              <w:bottom w:val="single" w:sz="4" w:space="0" w:color="auto"/>
            </w:tcBorders>
          </w:tcPr>
          <w:p w14:paraId="3D3A6C7E"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G</w:t>
            </w:r>
          </w:p>
        </w:tc>
        <w:tc>
          <w:tcPr>
            <w:tcW w:w="1260" w:type="dxa"/>
            <w:tcBorders>
              <w:top w:val="nil"/>
              <w:bottom w:val="single" w:sz="4" w:space="0" w:color="auto"/>
            </w:tcBorders>
            <w:shd w:val="clear" w:color="auto" w:fill="E7E6E6" w:themeFill="background2"/>
          </w:tcPr>
          <w:p w14:paraId="0560ED20" w14:textId="3C0B3B69"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T</w:t>
            </w:r>
          </w:p>
        </w:tc>
        <w:tc>
          <w:tcPr>
            <w:tcW w:w="1260" w:type="dxa"/>
            <w:tcBorders>
              <w:top w:val="nil"/>
              <w:bottom w:val="single" w:sz="4" w:space="0" w:color="auto"/>
            </w:tcBorders>
            <w:shd w:val="clear" w:color="auto" w:fill="E7E6E6" w:themeFill="background2"/>
          </w:tcPr>
          <w:p w14:paraId="7275A5CF"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G</w:t>
            </w:r>
          </w:p>
        </w:tc>
      </w:tr>
      <w:tr w:rsidR="009C21E2" w:rsidRPr="008A297E" w14:paraId="25EC4B30" w14:textId="77777777" w:rsidTr="009C21E2">
        <w:trPr>
          <w:trHeight w:val="275"/>
        </w:trPr>
        <w:tc>
          <w:tcPr>
            <w:tcW w:w="2809" w:type="dxa"/>
            <w:tcBorders>
              <w:top w:val="single" w:sz="4" w:space="0" w:color="auto"/>
            </w:tcBorders>
            <w:vAlign w:val="bottom"/>
          </w:tcPr>
          <w:p w14:paraId="572FDD5A" w14:textId="2F808E1D" w:rsidR="009C21E2" w:rsidRPr="008A297E" w:rsidRDefault="009C21E2" w:rsidP="009C21E2">
            <w:pPr>
              <w:rPr>
                <w:rFonts w:ascii="Times New Roman" w:hAnsi="Times New Roman" w:cs="Times New Roman"/>
                <w:b/>
                <w:color w:val="000000"/>
                <w:sz w:val="20"/>
                <w:szCs w:val="18"/>
              </w:rPr>
            </w:pPr>
            <w:r w:rsidRPr="008A297E">
              <w:rPr>
                <w:rFonts w:ascii="Times New Roman" w:eastAsia="Times New Roman" w:hAnsi="Times New Roman" w:cs="Times New Roman"/>
                <w:b/>
                <w:bCs/>
                <w:color w:val="000000"/>
                <w:sz w:val="20"/>
                <w:szCs w:val="18"/>
              </w:rPr>
              <w:t>Park visitor level</w:t>
            </w:r>
          </w:p>
        </w:tc>
        <w:tc>
          <w:tcPr>
            <w:tcW w:w="1220" w:type="dxa"/>
            <w:tcBorders>
              <w:top w:val="single" w:sz="4" w:space="0" w:color="auto"/>
            </w:tcBorders>
            <w:shd w:val="clear" w:color="auto" w:fill="E7E6E6" w:themeFill="background2"/>
            <w:vAlign w:val="bottom"/>
          </w:tcPr>
          <w:p w14:paraId="624BB915" w14:textId="77777777" w:rsidR="009C21E2" w:rsidRPr="008A297E" w:rsidRDefault="009C21E2" w:rsidP="009C21E2">
            <w:pPr>
              <w:jc w:val="right"/>
              <w:rPr>
                <w:rFonts w:ascii="Times New Roman" w:hAnsi="Times New Roman" w:cs="Times New Roman"/>
                <w:color w:val="000000"/>
                <w:sz w:val="20"/>
                <w:szCs w:val="18"/>
              </w:rPr>
            </w:pPr>
          </w:p>
        </w:tc>
        <w:tc>
          <w:tcPr>
            <w:tcW w:w="1281" w:type="dxa"/>
            <w:tcBorders>
              <w:top w:val="single" w:sz="4" w:space="0" w:color="auto"/>
            </w:tcBorders>
            <w:shd w:val="clear" w:color="auto" w:fill="E7E6E6" w:themeFill="background2"/>
            <w:vAlign w:val="bottom"/>
          </w:tcPr>
          <w:p w14:paraId="0E085058" w14:textId="77777777" w:rsidR="009C21E2" w:rsidRPr="008A297E" w:rsidRDefault="009C21E2" w:rsidP="009C21E2">
            <w:pPr>
              <w:jc w:val="right"/>
              <w:rPr>
                <w:rFonts w:ascii="Times New Roman" w:hAnsi="Times New Roman" w:cs="Times New Roman"/>
                <w:color w:val="000000"/>
                <w:sz w:val="20"/>
                <w:szCs w:val="18"/>
              </w:rPr>
            </w:pPr>
          </w:p>
        </w:tc>
        <w:tc>
          <w:tcPr>
            <w:tcW w:w="1170" w:type="dxa"/>
            <w:tcBorders>
              <w:top w:val="single" w:sz="4" w:space="0" w:color="auto"/>
            </w:tcBorders>
            <w:vAlign w:val="bottom"/>
          </w:tcPr>
          <w:p w14:paraId="6FFF0127" w14:textId="3B8F94CA" w:rsidR="009C21E2" w:rsidRPr="008A297E" w:rsidRDefault="009C21E2" w:rsidP="009C21E2">
            <w:pPr>
              <w:jc w:val="right"/>
              <w:rPr>
                <w:rFonts w:ascii="Times New Roman" w:hAnsi="Times New Roman" w:cs="Times New Roman"/>
                <w:color w:val="000000"/>
                <w:sz w:val="20"/>
                <w:szCs w:val="18"/>
              </w:rPr>
            </w:pPr>
          </w:p>
        </w:tc>
        <w:tc>
          <w:tcPr>
            <w:tcW w:w="1170" w:type="dxa"/>
            <w:tcBorders>
              <w:top w:val="single" w:sz="4" w:space="0" w:color="auto"/>
            </w:tcBorders>
            <w:vAlign w:val="bottom"/>
          </w:tcPr>
          <w:p w14:paraId="24DC366C" w14:textId="77777777" w:rsidR="009C21E2" w:rsidRPr="008A297E" w:rsidRDefault="009C21E2" w:rsidP="009C21E2">
            <w:pPr>
              <w:jc w:val="right"/>
              <w:rPr>
                <w:rFonts w:ascii="Times New Roman" w:hAnsi="Times New Roman" w:cs="Times New Roman"/>
                <w:color w:val="000000"/>
                <w:sz w:val="20"/>
                <w:szCs w:val="18"/>
              </w:rPr>
            </w:pPr>
          </w:p>
        </w:tc>
        <w:tc>
          <w:tcPr>
            <w:tcW w:w="1260" w:type="dxa"/>
            <w:tcBorders>
              <w:top w:val="single" w:sz="4" w:space="0" w:color="auto"/>
            </w:tcBorders>
            <w:shd w:val="clear" w:color="auto" w:fill="E7E6E6" w:themeFill="background2"/>
            <w:vAlign w:val="bottom"/>
          </w:tcPr>
          <w:p w14:paraId="2F208D73" w14:textId="270789BD" w:rsidR="009C21E2" w:rsidRPr="008A297E" w:rsidRDefault="009C21E2" w:rsidP="009C21E2">
            <w:pPr>
              <w:jc w:val="right"/>
              <w:rPr>
                <w:rFonts w:ascii="Times New Roman" w:hAnsi="Times New Roman" w:cs="Times New Roman"/>
                <w:color w:val="000000"/>
                <w:sz w:val="20"/>
                <w:szCs w:val="18"/>
              </w:rPr>
            </w:pPr>
          </w:p>
        </w:tc>
        <w:tc>
          <w:tcPr>
            <w:tcW w:w="1260" w:type="dxa"/>
            <w:tcBorders>
              <w:top w:val="single" w:sz="4" w:space="0" w:color="auto"/>
            </w:tcBorders>
            <w:shd w:val="clear" w:color="auto" w:fill="E7E6E6" w:themeFill="background2"/>
            <w:vAlign w:val="bottom"/>
          </w:tcPr>
          <w:p w14:paraId="0EDF41CF" w14:textId="77777777" w:rsidR="009C21E2" w:rsidRPr="008A297E" w:rsidRDefault="009C21E2" w:rsidP="009C21E2">
            <w:pPr>
              <w:jc w:val="right"/>
              <w:rPr>
                <w:rFonts w:ascii="Times New Roman" w:hAnsi="Times New Roman" w:cs="Times New Roman"/>
                <w:color w:val="000000"/>
                <w:sz w:val="20"/>
                <w:szCs w:val="18"/>
              </w:rPr>
            </w:pPr>
          </w:p>
        </w:tc>
      </w:tr>
      <w:tr w:rsidR="009C21E2" w:rsidRPr="008A297E" w14:paraId="61B43582" w14:textId="77777777" w:rsidTr="009C21E2">
        <w:trPr>
          <w:trHeight w:val="275"/>
        </w:trPr>
        <w:tc>
          <w:tcPr>
            <w:tcW w:w="2809" w:type="dxa"/>
            <w:vAlign w:val="bottom"/>
          </w:tcPr>
          <w:p w14:paraId="750D319F" w14:textId="7F9DEA3E" w:rsidR="009C21E2" w:rsidRPr="008A297E" w:rsidRDefault="009C21E2" w:rsidP="009C21E2">
            <w:pPr>
              <w:rPr>
                <w:rFonts w:ascii="Times New Roman" w:hAnsi="Times New Roman" w:cs="Times New Roman"/>
                <w:color w:val="000000"/>
                <w:sz w:val="20"/>
                <w:szCs w:val="18"/>
              </w:rPr>
            </w:pPr>
            <w:r w:rsidRPr="008A297E">
              <w:rPr>
                <w:rFonts w:ascii="Times New Roman" w:eastAsia="Times New Roman" w:hAnsi="Times New Roman" w:cs="Times New Roman"/>
                <w:color w:val="000000"/>
                <w:sz w:val="20"/>
                <w:szCs w:val="18"/>
              </w:rPr>
              <w:t xml:space="preserve">   Number of visitors hr</w:t>
            </w:r>
            <w:r w:rsidRPr="008A297E">
              <w:rPr>
                <w:rFonts w:ascii="Times New Roman" w:eastAsia="Times New Roman" w:hAnsi="Times New Roman" w:cs="Times New Roman"/>
                <w:color w:val="000000"/>
                <w:sz w:val="20"/>
                <w:szCs w:val="18"/>
                <w:vertAlign w:val="superscript"/>
              </w:rPr>
              <w:t>-1</w:t>
            </w:r>
          </w:p>
        </w:tc>
        <w:tc>
          <w:tcPr>
            <w:tcW w:w="1220" w:type="dxa"/>
            <w:shd w:val="clear" w:color="auto" w:fill="E7E6E6" w:themeFill="background2"/>
            <w:vAlign w:val="bottom"/>
          </w:tcPr>
          <w:p w14:paraId="1635A204"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1.1±0.2</w:t>
            </w:r>
          </w:p>
        </w:tc>
        <w:tc>
          <w:tcPr>
            <w:tcW w:w="1281" w:type="dxa"/>
            <w:shd w:val="clear" w:color="auto" w:fill="E7E6E6" w:themeFill="background2"/>
            <w:vAlign w:val="bottom"/>
          </w:tcPr>
          <w:p w14:paraId="229533AB"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14.3±8.7</w:t>
            </w:r>
          </w:p>
        </w:tc>
        <w:tc>
          <w:tcPr>
            <w:tcW w:w="1170" w:type="dxa"/>
            <w:vAlign w:val="bottom"/>
          </w:tcPr>
          <w:p w14:paraId="50EBF426" w14:textId="0D1FD880"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7.7±11.7</w:t>
            </w:r>
          </w:p>
        </w:tc>
        <w:tc>
          <w:tcPr>
            <w:tcW w:w="1170" w:type="dxa"/>
            <w:vAlign w:val="bottom"/>
          </w:tcPr>
          <w:p w14:paraId="07022528"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4.8±8.8</w:t>
            </w:r>
          </w:p>
        </w:tc>
        <w:tc>
          <w:tcPr>
            <w:tcW w:w="1260" w:type="dxa"/>
            <w:shd w:val="clear" w:color="auto" w:fill="E7E6E6" w:themeFill="background2"/>
            <w:vAlign w:val="bottom"/>
          </w:tcPr>
          <w:p w14:paraId="785830B7" w14:textId="7E53F3B5"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1.6±1.9</w:t>
            </w:r>
          </w:p>
        </w:tc>
        <w:tc>
          <w:tcPr>
            <w:tcW w:w="1260" w:type="dxa"/>
            <w:shd w:val="clear" w:color="auto" w:fill="E7E6E6" w:themeFill="background2"/>
            <w:vAlign w:val="bottom"/>
          </w:tcPr>
          <w:p w14:paraId="6A51DDBB"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1.6±2.7</w:t>
            </w:r>
          </w:p>
        </w:tc>
      </w:tr>
      <w:tr w:rsidR="009C21E2" w:rsidRPr="008A297E" w14:paraId="37461294" w14:textId="77777777" w:rsidTr="009C21E2">
        <w:trPr>
          <w:trHeight w:val="275"/>
        </w:trPr>
        <w:tc>
          <w:tcPr>
            <w:tcW w:w="2809" w:type="dxa"/>
            <w:vAlign w:val="bottom"/>
          </w:tcPr>
          <w:p w14:paraId="5975AF9D" w14:textId="5C411ADB" w:rsidR="009C21E2" w:rsidRPr="008A297E" w:rsidRDefault="00BE012A" w:rsidP="009C21E2">
            <w:pPr>
              <w:rPr>
                <w:rFonts w:ascii="Times New Roman" w:hAnsi="Times New Roman" w:cs="Times New Roman"/>
                <w:b/>
                <w:color w:val="000000"/>
                <w:sz w:val="20"/>
                <w:szCs w:val="18"/>
              </w:rPr>
            </w:pPr>
            <w:r>
              <w:rPr>
                <w:rFonts w:ascii="Times New Roman" w:hAnsi="Times New Roman" w:cs="Times New Roman"/>
                <w:b/>
                <w:color w:val="000000"/>
                <w:sz w:val="20"/>
                <w:szCs w:val="18"/>
              </w:rPr>
              <w:t>Vegetation</w:t>
            </w:r>
            <w:r w:rsidR="009C21E2" w:rsidRPr="008A297E">
              <w:rPr>
                <w:rFonts w:ascii="Times New Roman" w:hAnsi="Times New Roman" w:cs="Times New Roman"/>
                <w:b/>
                <w:color w:val="000000"/>
                <w:sz w:val="20"/>
                <w:szCs w:val="18"/>
              </w:rPr>
              <w:t xml:space="preserve"> composition</w:t>
            </w:r>
          </w:p>
        </w:tc>
        <w:tc>
          <w:tcPr>
            <w:tcW w:w="1220" w:type="dxa"/>
            <w:shd w:val="clear" w:color="auto" w:fill="E7E6E6" w:themeFill="background2"/>
            <w:vAlign w:val="bottom"/>
          </w:tcPr>
          <w:p w14:paraId="12DF0FC0" w14:textId="77777777" w:rsidR="009C21E2" w:rsidRPr="008A297E" w:rsidRDefault="009C21E2" w:rsidP="009C21E2">
            <w:pPr>
              <w:jc w:val="right"/>
              <w:rPr>
                <w:rFonts w:ascii="Times New Roman" w:hAnsi="Times New Roman" w:cs="Times New Roman"/>
                <w:color w:val="000000"/>
                <w:sz w:val="20"/>
                <w:szCs w:val="18"/>
              </w:rPr>
            </w:pPr>
          </w:p>
        </w:tc>
        <w:tc>
          <w:tcPr>
            <w:tcW w:w="1281" w:type="dxa"/>
            <w:shd w:val="clear" w:color="auto" w:fill="E7E6E6" w:themeFill="background2"/>
            <w:vAlign w:val="bottom"/>
          </w:tcPr>
          <w:p w14:paraId="126BF9F1" w14:textId="77777777" w:rsidR="009C21E2" w:rsidRPr="008A297E" w:rsidRDefault="009C21E2" w:rsidP="009C21E2">
            <w:pPr>
              <w:jc w:val="right"/>
              <w:rPr>
                <w:rFonts w:ascii="Times New Roman" w:hAnsi="Times New Roman" w:cs="Times New Roman"/>
                <w:sz w:val="20"/>
                <w:szCs w:val="18"/>
              </w:rPr>
            </w:pPr>
          </w:p>
        </w:tc>
        <w:tc>
          <w:tcPr>
            <w:tcW w:w="1170" w:type="dxa"/>
            <w:vAlign w:val="bottom"/>
          </w:tcPr>
          <w:p w14:paraId="53604713" w14:textId="289A4985" w:rsidR="009C21E2" w:rsidRPr="008A297E" w:rsidRDefault="009C21E2" w:rsidP="009C21E2">
            <w:pPr>
              <w:jc w:val="right"/>
              <w:rPr>
                <w:rFonts w:ascii="Times New Roman" w:hAnsi="Times New Roman" w:cs="Times New Roman"/>
                <w:sz w:val="20"/>
                <w:szCs w:val="18"/>
              </w:rPr>
            </w:pPr>
          </w:p>
        </w:tc>
        <w:tc>
          <w:tcPr>
            <w:tcW w:w="1170" w:type="dxa"/>
            <w:vAlign w:val="bottom"/>
          </w:tcPr>
          <w:p w14:paraId="2F938A68" w14:textId="77777777" w:rsidR="009C21E2" w:rsidRPr="008A297E" w:rsidRDefault="009C21E2" w:rsidP="009C21E2">
            <w:pPr>
              <w:jc w:val="right"/>
              <w:rPr>
                <w:rFonts w:ascii="Times New Roman" w:hAnsi="Times New Roman" w:cs="Times New Roman"/>
                <w:sz w:val="20"/>
                <w:szCs w:val="18"/>
              </w:rPr>
            </w:pPr>
          </w:p>
        </w:tc>
        <w:tc>
          <w:tcPr>
            <w:tcW w:w="1260" w:type="dxa"/>
            <w:shd w:val="clear" w:color="auto" w:fill="E7E6E6" w:themeFill="background2"/>
            <w:vAlign w:val="bottom"/>
          </w:tcPr>
          <w:p w14:paraId="4A317DD7" w14:textId="64AF96C0" w:rsidR="009C21E2" w:rsidRPr="008A297E" w:rsidRDefault="009C21E2" w:rsidP="009C21E2">
            <w:pPr>
              <w:jc w:val="right"/>
              <w:rPr>
                <w:rFonts w:ascii="Times New Roman" w:hAnsi="Times New Roman" w:cs="Times New Roman"/>
                <w:sz w:val="20"/>
                <w:szCs w:val="18"/>
              </w:rPr>
            </w:pPr>
          </w:p>
        </w:tc>
        <w:tc>
          <w:tcPr>
            <w:tcW w:w="1260" w:type="dxa"/>
            <w:shd w:val="clear" w:color="auto" w:fill="E7E6E6" w:themeFill="background2"/>
            <w:vAlign w:val="bottom"/>
          </w:tcPr>
          <w:p w14:paraId="67B57493" w14:textId="77777777" w:rsidR="009C21E2" w:rsidRPr="008A297E" w:rsidRDefault="009C21E2" w:rsidP="009C21E2">
            <w:pPr>
              <w:jc w:val="right"/>
              <w:rPr>
                <w:rFonts w:ascii="Times New Roman" w:hAnsi="Times New Roman" w:cs="Times New Roman"/>
                <w:sz w:val="20"/>
                <w:szCs w:val="18"/>
              </w:rPr>
            </w:pPr>
          </w:p>
        </w:tc>
      </w:tr>
      <w:tr w:rsidR="009C21E2" w:rsidRPr="008A297E" w14:paraId="0AA6286F" w14:textId="77777777" w:rsidTr="009C21E2">
        <w:trPr>
          <w:trHeight w:val="275"/>
        </w:trPr>
        <w:tc>
          <w:tcPr>
            <w:tcW w:w="2809" w:type="dxa"/>
            <w:vAlign w:val="bottom"/>
          </w:tcPr>
          <w:p w14:paraId="1643962E"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Number of trees</w:t>
            </w:r>
          </w:p>
        </w:tc>
        <w:tc>
          <w:tcPr>
            <w:tcW w:w="1220" w:type="dxa"/>
            <w:shd w:val="clear" w:color="auto" w:fill="E7E6E6" w:themeFill="background2"/>
            <w:vAlign w:val="bottom"/>
          </w:tcPr>
          <w:p w14:paraId="39E51118"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3.0±0.0</w:t>
            </w:r>
          </w:p>
        </w:tc>
        <w:tc>
          <w:tcPr>
            <w:tcW w:w="1281" w:type="dxa"/>
            <w:shd w:val="clear" w:color="auto" w:fill="E7E6E6" w:themeFill="background2"/>
            <w:vAlign w:val="bottom"/>
          </w:tcPr>
          <w:p w14:paraId="23CD89E8"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c>
          <w:tcPr>
            <w:tcW w:w="1170" w:type="dxa"/>
            <w:vAlign w:val="bottom"/>
          </w:tcPr>
          <w:p w14:paraId="1F304800" w14:textId="13942AA1"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4.1±1.3</w:t>
            </w:r>
          </w:p>
        </w:tc>
        <w:tc>
          <w:tcPr>
            <w:tcW w:w="1170" w:type="dxa"/>
            <w:vAlign w:val="bottom"/>
          </w:tcPr>
          <w:p w14:paraId="1A46DCC1"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c>
          <w:tcPr>
            <w:tcW w:w="1260" w:type="dxa"/>
            <w:shd w:val="clear" w:color="auto" w:fill="E7E6E6" w:themeFill="background2"/>
            <w:vAlign w:val="bottom"/>
          </w:tcPr>
          <w:p w14:paraId="2B8F86CC" w14:textId="4173F026"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4.8±2.5</w:t>
            </w:r>
          </w:p>
        </w:tc>
        <w:tc>
          <w:tcPr>
            <w:tcW w:w="1260" w:type="dxa"/>
            <w:shd w:val="clear" w:color="auto" w:fill="E7E6E6" w:themeFill="background2"/>
            <w:vAlign w:val="bottom"/>
          </w:tcPr>
          <w:p w14:paraId="3C32F9CE"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r>
      <w:tr w:rsidR="009C21E2" w:rsidRPr="008A297E" w14:paraId="01D88040" w14:textId="77777777" w:rsidTr="009C21E2">
        <w:trPr>
          <w:trHeight w:val="275"/>
        </w:trPr>
        <w:tc>
          <w:tcPr>
            <w:tcW w:w="2809" w:type="dxa"/>
            <w:vAlign w:val="bottom"/>
          </w:tcPr>
          <w:p w14:paraId="2369E093" w14:textId="62DC626D"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Number of tree species</w:t>
            </w:r>
          </w:p>
        </w:tc>
        <w:tc>
          <w:tcPr>
            <w:tcW w:w="1220" w:type="dxa"/>
            <w:shd w:val="clear" w:color="auto" w:fill="E7E6E6" w:themeFill="background2"/>
            <w:vAlign w:val="bottom"/>
          </w:tcPr>
          <w:p w14:paraId="2FD92E5C"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1.3±0.5</w:t>
            </w:r>
          </w:p>
        </w:tc>
        <w:tc>
          <w:tcPr>
            <w:tcW w:w="1281" w:type="dxa"/>
            <w:shd w:val="clear" w:color="auto" w:fill="E7E6E6" w:themeFill="background2"/>
            <w:vAlign w:val="bottom"/>
          </w:tcPr>
          <w:p w14:paraId="39D459C9"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c>
          <w:tcPr>
            <w:tcW w:w="1170" w:type="dxa"/>
            <w:vAlign w:val="bottom"/>
          </w:tcPr>
          <w:p w14:paraId="2285501C" w14:textId="08358B28"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1.8±1.0</w:t>
            </w:r>
          </w:p>
        </w:tc>
        <w:tc>
          <w:tcPr>
            <w:tcW w:w="1170" w:type="dxa"/>
            <w:vAlign w:val="bottom"/>
          </w:tcPr>
          <w:p w14:paraId="6F5EFEB6"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c>
          <w:tcPr>
            <w:tcW w:w="1260" w:type="dxa"/>
            <w:shd w:val="clear" w:color="auto" w:fill="E7E6E6" w:themeFill="background2"/>
            <w:vAlign w:val="bottom"/>
          </w:tcPr>
          <w:p w14:paraId="2A5E8354" w14:textId="3B0F5965"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3.0±1.6</w:t>
            </w:r>
          </w:p>
        </w:tc>
        <w:tc>
          <w:tcPr>
            <w:tcW w:w="1260" w:type="dxa"/>
            <w:shd w:val="clear" w:color="auto" w:fill="E7E6E6" w:themeFill="background2"/>
            <w:vAlign w:val="bottom"/>
          </w:tcPr>
          <w:p w14:paraId="06E1070F"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r>
      <w:tr w:rsidR="009C21E2" w:rsidRPr="008A297E" w14:paraId="01B8FE7D" w14:textId="77777777" w:rsidTr="009C21E2">
        <w:trPr>
          <w:trHeight w:val="275"/>
        </w:trPr>
        <w:tc>
          <w:tcPr>
            <w:tcW w:w="2809" w:type="dxa"/>
            <w:vAlign w:val="bottom"/>
          </w:tcPr>
          <w:p w14:paraId="69BCDAC2"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Mean tree DBH (cm)</w:t>
            </w:r>
          </w:p>
        </w:tc>
        <w:tc>
          <w:tcPr>
            <w:tcW w:w="1220" w:type="dxa"/>
            <w:shd w:val="clear" w:color="auto" w:fill="E7E6E6" w:themeFill="background2"/>
            <w:vAlign w:val="bottom"/>
          </w:tcPr>
          <w:p w14:paraId="0D213792"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27.5±5.9</w:t>
            </w:r>
          </w:p>
        </w:tc>
        <w:tc>
          <w:tcPr>
            <w:tcW w:w="1281" w:type="dxa"/>
            <w:shd w:val="clear" w:color="auto" w:fill="E7E6E6" w:themeFill="background2"/>
            <w:vAlign w:val="bottom"/>
          </w:tcPr>
          <w:p w14:paraId="4E5DA684"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c>
          <w:tcPr>
            <w:tcW w:w="1170" w:type="dxa"/>
            <w:vAlign w:val="bottom"/>
          </w:tcPr>
          <w:p w14:paraId="79CA04EB" w14:textId="63DEE310"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37.7±20.0</w:t>
            </w:r>
          </w:p>
        </w:tc>
        <w:tc>
          <w:tcPr>
            <w:tcW w:w="1170" w:type="dxa"/>
            <w:vAlign w:val="bottom"/>
          </w:tcPr>
          <w:p w14:paraId="562BABF2"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c>
          <w:tcPr>
            <w:tcW w:w="1260" w:type="dxa"/>
            <w:shd w:val="clear" w:color="auto" w:fill="E7E6E6" w:themeFill="background2"/>
            <w:vAlign w:val="bottom"/>
          </w:tcPr>
          <w:p w14:paraId="6470576D" w14:textId="33E63D91"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32.9±29.2</w:t>
            </w:r>
          </w:p>
        </w:tc>
        <w:tc>
          <w:tcPr>
            <w:tcW w:w="1260" w:type="dxa"/>
            <w:shd w:val="clear" w:color="auto" w:fill="E7E6E6" w:themeFill="background2"/>
            <w:vAlign w:val="bottom"/>
          </w:tcPr>
          <w:p w14:paraId="44D6DBBF"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r>
      <w:tr w:rsidR="009C21E2" w:rsidRPr="008A297E" w14:paraId="77F96B75" w14:textId="77777777" w:rsidTr="009C21E2">
        <w:trPr>
          <w:trHeight w:val="275"/>
        </w:trPr>
        <w:tc>
          <w:tcPr>
            <w:tcW w:w="2809" w:type="dxa"/>
            <w:vAlign w:val="bottom"/>
          </w:tcPr>
          <w:p w14:paraId="3107BB8E"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Mean tree height (cm)</w:t>
            </w:r>
          </w:p>
        </w:tc>
        <w:tc>
          <w:tcPr>
            <w:tcW w:w="1220" w:type="dxa"/>
            <w:shd w:val="clear" w:color="auto" w:fill="E7E6E6" w:themeFill="background2"/>
            <w:vAlign w:val="bottom"/>
          </w:tcPr>
          <w:p w14:paraId="10B30EA2"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10.6±2.4</w:t>
            </w:r>
          </w:p>
        </w:tc>
        <w:tc>
          <w:tcPr>
            <w:tcW w:w="1281" w:type="dxa"/>
            <w:shd w:val="clear" w:color="auto" w:fill="E7E6E6" w:themeFill="background2"/>
            <w:vAlign w:val="bottom"/>
          </w:tcPr>
          <w:p w14:paraId="40451160"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c>
          <w:tcPr>
            <w:tcW w:w="1170" w:type="dxa"/>
            <w:vAlign w:val="bottom"/>
          </w:tcPr>
          <w:p w14:paraId="34B87661" w14:textId="0B586B89"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13.4±4.5</w:t>
            </w:r>
          </w:p>
        </w:tc>
        <w:tc>
          <w:tcPr>
            <w:tcW w:w="1170" w:type="dxa"/>
            <w:vAlign w:val="bottom"/>
          </w:tcPr>
          <w:p w14:paraId="23A22D4C"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c>
          <w:tcPr>
            <w:tcW w:w="1260" w:type="dxa"/>
            <w:shd w:val="clear" w:color="auto" w:fill="E7E6E6" w:themeFill="background2"/>
            <w:vAlign w:val="bottom"/>
          </w:tcPr>
          <w:p w14:paraId="1FB09015" w14:textId="537AA506"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8.4±5.6</w:t>
            </w:r>
          </w:p>
        </w:tc>
        <w:tc>
          <w:tcPr>
            <w:tcW w:w="1260" w:type="dxa"/>
            <w:shd w:val="clear" w:color="auto" w:fill="E7E6E6" w:themeFill="background2"/>
            <w:vAlign w:val="bottom"/>
          </w:tcPr>
          <w:p w14:paraId="53943671"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w:t>
            </w:r>
          </w:p>
        </w:tc>
      </w:tr>
      <w:tr w:rsidR="009C21E2" w:rsidRPr="008A297E" w14:paraId="7B305BA2" w14:textId="77777777" w:rsidTr="009C21E2">
        <w:trPr>
          <w:trHeight w:val="275"/>
        </w:trPr>
        <w:tc>
          <w:tcPr>
            <w:tcW w:w="2809" w:type="dxa"/>
            <w:vAlign w:val="bottom"/>
          </w:tcPr>
          <w:p w14:paraId="369C629D"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Grass height (cm)</w:t>
            </w:r>
          </w:p>
        </w:tc>
        <w:tc>
          <w:tcPr>
            <w:tcW w:w="1220" w:type="dxa"/>
            <w:shd w:val="clear" w:color="auto" w:fill="E7E6E6" w:themeFill="background2"/>
            <w:vAlign w:val="bottom"/>
          </w:tcPr>
          <w:p w14:paraId="287FE54C" w14:textId="51A23EA0" w:rsidR="009C21E2" w:rsidRPr="008A297E" w:rsidRDefault="007C02B6"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16.7±4.9</w:t>
            </w:r>
          </w:p>
        </w:tc>
        <w:tc>
          <w:tcPr>
            <w:tcW w:w="1281" w:type="dxa"/>
            <w:shd w:val="clear" w:color="auto" w:fill="E7E6E6" w:themeFill="background2"/>
            <w:vAlign w:val="bottom"/>
          </w:tcPr>
          <w:p w14:paraId="4D8C5A4B" w14:textId="58495B29" w:rsidR="009C21E2" w:rsidRPr="008A297E" w:rsidRDefault="007C02B6"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13.1±6.1</w:t>
            </w:r>
          </w:p>
        </w:tc>
        <w:tc>
          <w:tcPr>
            <w:tcW w:w="1170" w:type="dxa"/>
            <w:vAlign w:val="bottom"/>
          </w:tcPr>
          <w:p w14:paraId="1C70C63E" w14:textId="73545039" w:rsidR="009C21E2" w:rsidRPr="008A297E" w:rsidRDefault="007C02B6"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8.2±0.9</w:t>
            </w:r>
          </w:p>
        </w:tc>
        <w:tc>
          <w:tcPr>
            <w:tcW w:w="1170" w:type="dxa"/>
            <w:vAlign w:val="bottom"/>
          </w:tcPr>
          <w:p w14:paraId="2D71E794" w14:textId="0496A195" w:rsidR="009C21E2" w:rsidRPr="008A297E" w:rsidRDefault="007C02B6"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16.8±3.6</w:t>
            </w:r>
          </w:p>
        </w:tc>
        <w:tc>
          <w:tcPr>
            <w:tcW w:w="1260" w:type="dxa"/>
            <w:shd w:val="clear" w:color="auto" w:fill="E7E6E6" w:themeFill="background2"/>
            <w:vAlign w:val="bottom"/>
          </w:tcPr>
          <w:p w14:paraId="05CDF54E" w14:textId="120EC78D" w:rsidR="009C21E2" w:rsidRPr="008A297E" w:rsidRDefault="007C02B6"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10.7±7.2</w:t>
            </w:r>
          </w:p>
        </w:tc>
        <w:tc>
          <w:tcPr>
            <w:tcW w:w="1260" w:type="dxa"/>
            <w:shd w:val="clear" w:color="auto" w:fill="E7E6E6" w:themeFill="background2"/>
            <w:vAlign w:val="bottom"/>
          </w:tcPr>
          <w:p w14:paraId="49487153" w14:textId="5C0A16DB" w:rsidR="009C21E2" w:rsidRPr="008A297E" w:rsidRDefault="007C02B6"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13.3±5.7</w:t>
            </w:r>
          </w:p>
        </w:tc>
      </w:tr>
      <w:tr w:rsidR="009C21E2" w:rsidRPr="008A297E" w14:paraId="17A571A2" w14:textId="77777777" w:rsidTr="009C21E2">
        <w:trPr>
          <w:trHeight w:val="275"/>
        </w:trPr>
        <w:tc>
          <w:tcPr>
            <w:tcW w:w="2809" w:type="dxa"/>
            <w:vAlign w:val="bottom"/>
          </w:tcPr>
          <w:p w14:paraId="093857EE" w14:textId="12471902"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Grass coverage (%)</w:t>
            </w:r>
          </w:p>
        </w:tc>
        <w:tc>
          <w:tcPr>
            <w:tcW w:w="1220" w:type="dxa"/>
            <w:shd w:val="clear" w:color="auto" w:fill="E7E6E6" w:themeFill="background2"/>
            <w:vAlign w:val="bottom"/>
          </w:tcPr>
          <w:p w14:paraId="51920586" w14:textId="6388329B"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89.6±7.2</w:t>
            </w:r>
            <w:r w:rsidRPr="008A297E">
              <w:rPr>
                <w:rFonts w:ascii="Times New Roman" w:hAnsi="Times New Roman" w:cs="Times New Roman"/>
                <w:b/>
                <w:bCs/>
                <w:color w:val="000000"/>
                <w:sz w:val="20"/>
                <w:szCs w:val="18"/>
                <w:vertAlign w:val="superscript"/>
              </w:rPr>
              <w:t>ab</w:t>
            </w:r>
          </w:p>
        </w:tc>
        <w:tc>
          <w:tcPr>
            <w:tcW w:w="1281" w:type="dxa"/>
            <w:shd w:val="clear" w:color="auto" w:fill="E7E6E6" w:themeFill="background2"/>
            <w:vAlign w:val="bottom"/>
          </w:tcPr>
          <w:p w14:paraId="69EACB21" w14:textId="01988B3B"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97.0±1.7</w:t>
            </w:r>
            <w:r w:rsidRPr="008A297E">
              <w:rPr>
                <w:rFonts w:ascii="Times New Roman" w:hAnsi="Times New Roman" w:cs="Times New Roman"/>
                <w:b/>
                <w:bCs/>
                <w:color w:val="000000"/>
                <w:sz w:val="20"/>
                <w:szCs w:val="18"/>
                <w:vertAlign w:val="superscript"/>
              </w:rPr>
              <w:t>b</w:t>
            </w:r>
          </w:p>
        </w:tc>
        <w:tc>
          <w:tcPr>
            <w:tcW w:w="1170" w:type="dxa"/>
            <w:vAlign w:val="bottom"/>
          </w:tcPr>
          <w:p w14:paraId="6F7FAEF1" w14:textId="2F7383EC"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73.9±14.5</w:t>
            </w:r>
            <w:r w:rsidRPr="008A297E">
              <w:rPr>
                <w:rFonts w:ascii="Times New Roman" w:hAnsi="Times New Roman" w:cs="Times New Roman"/>
                <w:b/>
                <w:bCs/>
                <w:color w:val="000000"/>
                <w:sz w:val="20"/>
                <w:szCs w:val="18"/>
                <w:vertAlign w:val="superscript"/>
              </w:rPr>
              <w:t>ab</w:t>
            </w:r>
          </w:p>
        </w:tc>
        <w:tc>
          <w:tcPr>
            <w:tcW w:w="1170" w:type="dxa"/>
            <w:vAlign w:val="bottom"/>
          </w:tcPr>
          <w:p w14:paraId="10673A5B" w14:textId="02BB366E"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99.9±0.3</w:t>
            </w:r>
            <w:r w:rsidRPr="008A297E">
              <w:rPr>
                <w:rFonts w:ascii="Times New Roman" w:hAnsi="Times New Roman" w:cs="Times New Roman"/>
                <w:b/>
                <w:bCs/>
                <w:color w:val="000000"/>
                <w:sz w:val="20"/>
                <w:szCs w:val="18"/>
                <w:vertAlign w:val="superscript"/>
              </w:rPr>
              <w:t>a</w:t>
            </w:r>
          </w:p>
        </w:tc>
        <w:tc>
          <w:tcPr>
            <w:tcW w:w="1260" w:type="dxa"/>
            <w:shd w:val="clear" w:color="auto" w:fill="E7E6E6" w:themeFill="background2"/>
            <w:vAlign w:val="bottom"/>
          </w:tcPr>
          <w:p w14:paraId="633670A0" w14:textId="70F2D318"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92.5±8.7</w:t>
            </w:r>
            <w:r w:rsidRPr="008A297E">
              <w:rPr>
                <w:rFonts w:ascii="Times New Roman" w:hAnsi="Times New Roman" w:cs="Times New Roman"/>
                <w:b/>
                <w:bCs/>
                <w:color w:val="000000"/>
                <w:sz w:val="20"/>
                <w:szCs w:val="18"/>
                <w:vertAlign w:val="superscript"/>
              </w:rPr>
              <w:t>ab</w:t>
            </w:r>
          </w:p>
        </w:tc>
        <w:tc>
          <w:tcPr>
            <w:tcW w:w="1260" w:type="dxa"/>
            <w:shd w:val="clear" w:color="auto" w:fill="E7E6E6" w:themeFill="background2"/>
            <w:vAlign w:val="bottom"/>
          </w:tcPr>
          <w:p w14:paraId="3A8B937A" w14:textId="1AF8B45D"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99.4±1.0</w:t>
            </w:r>
            <w:r w:rsidRPr="008A297E">
              <w:rPr>
                <w:rFonts w:ascii="Times New Roman" w:hAnsi="Times New Roman" w:cs="Times New Roman"/>
                <w:b/>
                <w:bCs/>
                <w:color w:val="000000"/>
                <w:sz w:val="20"/>
                <w:szCs w:val="18"/>
                <w:vertAlign w:val="superscript"/>
              </w:rPr>
              <w:t>a</w:t>
            </w:r>
          </w:p>
        </w:tc>
      </w:tr>
      <w:tr w:rsidR="009C21E2" w:rsidRPr="008A297E" w14:paraId="3D2FC2B1" w14:textId="77777777" w:rsidTr="009C21E2">
        <w:trPr>
          <w:trHeight w:val="275"/>
        </w:trPr>
        <w:tc>
          <w:tcPr>
            <w:tcW w:w="2809" w:type="dxa"/>
            <w:vAlign w:val="bottom"/>
          </w:tcPr>
          <w:p w14:paraId="4105242D"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b/>
                <w:color w:val="000000"/>
                <w:sz w:val="20"/>
                <w:szCs w:val="18"/>
              </w:rPr>
              <w:t>Soil properties</w:t>
            </w:r>
          </w:p>
        </w:tc>
        <w:tc>
          <w:tcPr>
            <w:tcW w:w="1220" w:type="dxa"/>
            <w:shd w:val="clear" w:color="auto" w:fill="E7E6E6" w:themeFill="background2"/>
            <w:vAlign w:val="bottom"/>
          </w:tcPr>
          <w:p w14:paraId="7D49A165" w14:textId="77777777" w:rsidR="009C21E2" w:rsidRPr="008A297E" w:rsidRDefault="009C21E2" w:rsidP="009C21E2">
            <w:pPr>
              <w:jc w:val="right"/>
              <w:rPr>
                <w:rFonts w:ascii="Times New Roman" w:hAnsi="Times New Roman" w:cs="Times New Roman"/>
                <w:color w:val="000000"/>
                <w:sz w:val="20"/>
                <w:szCs w:val="18"/>
              </w:rPr>
            </w:pPr>
          </w:p>
        </w:tc>
        <w:tc>
          <w:tcPr>
            <w:tcW w:w="1281" w:type="dxa"/>
            <w:shd w:val="clear" w:color="auto" w:fill="E7E6E6" w:themeFill="background2"/>
            <w:vAlign w:val="bottom"/>
          </w:tcPr>
          <w:p w14:paraId="0CC191BC" w14:textId="77777777" w:rsidR="009C21E2" w:rsidRPr="008A297E" w:rsidRDefault="009C21E2" w:rsidP="009C21E2">
            <w:pPr>
              <w:jc w:val="right"/>
              <w:rPr>
                <w:rFonts w:ascii="Times New Roman" w:hAnsi="Times New Roman" w:cs="Times New Roman"/>
                <w:color w:val="000000"/>
                <w:sz w:val="20"/>
                <w:szCs w:val="18"/>
              </w:rPr>
            </w:pPr>
          </w:p>
        </w:tc>
        <w:tc>
          <w:tcPr>
            <w:tcW w:w="1170" w:type="dxa"/>
            <w:vAlign w:val="bottom"/>
          </w:tcPr>
          <w:p w14:paraId="79009E4D" w14:textId="66FAF473" w:rsidR="009C21E2" w:rsidRPr="008A297E" w:rsidRDefault="009C21E2" w:rsidP="009C21E2">
            <w:pPr>
              <w:jc w:val="right"/>
              <w:rPr>
                <w:rFonts w:ascii="Times New Roman" w:hAnsi="Times New Roman" w:cs="Times New Roman"/>
                <w:color w:val="000000"/>
                <w:sz w:val="20"/>
                <w:szCs w:val="18"/>
              </w:rPr>
            </w:pPr>
          </w:p>
        </w:tc>
        <w:tc>
          <w:tcPr>
            <w:tcW w:w="1170" w:type="dxa"/>
            <w:vAlign w:val="bottom"/>
          </w:tcPr>
          <w:p w14:paraId="27C5FB57" w14:textId="77777777" w:rsidR="009C21E2" w:rsidRPr="008A297E" w:rsidRDefault="009C21E2" w:rsidP="009C21E2">
            <w:pPr>
              <w:jc w:val="right"/>
              <w:rPr>
                <w:rFonts w:ascii="Times New Roman" w:hAnsi="Times New Roman" w:cs="Times New Roman"/>
                <w:color w:val="000000"/>
                <w:sz w:val="20"/>
                <w:szCs w:val="18"/>
              </w:rPr>
            </w:pPr>
          </w:p>
        </w:tc>
        <w:tc>
          <w:tcPr>
            <w:tcW w:w="1260" w:type="dxa"/>
            <w:shd w:val="clear" w:color="auto" w:fill="E7E6E6" w:themeFill="background2"/>
            <w:vAlign w:val="bottom"/>
          </w:tcPr>
          <w:p w14:paraId="71480CBF" w14:textId="4395C7C3" w:rsidR="009C21E2" w:rsidRPr="008A297E" w:rsidRDefault="009C21E2" w:rsidP="009C21E2">
            <w:pPr>
              <w:jc w:val="right"/>
              <w:rPr>
                <w:rFonts w:ascii="Times New Roman" w:hAnsi="Times New Roman" w:cs="Times New Roman"/>
                <w:color w:val="000000"/>
                <w:sz w:val="20"/>
                <w:szCs w:val="18"/>
              </w:rPr>
            </w:pPr>
          </w:p>
        </w:tc>
        <w:tc>
          <w:tcPr>
            <w:tcW w:w="1260" w:type="dxa"/>
            <w:shd w:val="clear" w:color="auto" w:fill="E7E6E6" w:themeFill="background2"/>
            <w:vAlign w:val="bottom"/>
          </w:tcPr>
          <w:p w14:paraId="741DFAE9" w14:textId="77777777" w:rsidR="009C21E2" w:rsidRPr="008A297E" w:rsidRDefault="009C21E2" w:rsidP="009C21E2">
            <w:pPr>
              <w:jc w:val="right"/>
              <w:rPr>
                <w:rFonts w:ascii="Times New Roman" w:hAnsi="Times New Roman" w:cs="Times New Roman"/>
                <w:color w:val="000000"/>
                <w:sz w:val="20"/>
                <w:szCs w:val="18"/>
              </w:rPr>
            </w:pPr>
          </w:p>
        </w:tc>
      </w:tr>
      <w:tr w:rsidR="009C21E2" w:rsidRPr="008A297E" w14:paraId="5636520D" w14:textId="77777777" w:rsidTr="009C21E2">
        <w:trPr>
          <w:trHeight w:val="275"/>
        </w:trPr>
        <w:tc>
          <w:tcPr>
            <w:tcW w:w="2809" w:type="dxa"/>
            <w:vAlign w:val="bottom"/>
          </w:tcPr>
          <w:p w14:paraId="6C4CD87D" w14:textId="77777777" w:rsidR="009C21E2" w:rsidRPr="008A297E" w:rsidRDefault="009C21E2" w:rsidP="009C21E2">
            <w:pPr>
              <w:rPr>
                <w:rFonts w:ascii="Times New Roman" w:hAnsi="Times New Roman" w:cs="Times New Roman"/>
                <w:bCs/>
                <w:color w:val="000000"/>
                <w:sz w:val="20"/>
                <w:szCs w:val="18"/>
              </w:rPr>
            </w:pPr>
            <w:r w:rsidRPr="008A297E">
              <w:rPr>
                <w:rFonts w:ascii="Times New Roman" w:hAnsi="Times New Roman" w:cs="Times New Roman"/>
                <w:bCs/>
                <w:color w:val="000000"/>
                <w:sz w:val="20"/>
                <w:szCs w:val="18"/>
              </w:rPr>
              <w:t xml:space="preserve">   Pebble (%)</w:t>
            </w:r>
          </w:p>
        </w:tc>
        <w:tc>
          <w:tcPr>
            <w:tcW w:w="1220" w:type="dxa"/>
            <w:shd w:val="clear" w:color="auto" w:fill="E7E6E6" w:themeFill="background2"/>
            <w:vAlign w:val="bottom"/>
          </w:tcPr>
          <w:p w14:paraId="5B1A2B98" w14:textId="77777777" w:rsidR="009C21E2" w:rsidRPr="008A297E" w:rsidRDefault="009C21E2" w:rsidP="009C21E2">
            <w:pPr>
              <w:jc w:val="right"/>
              <w:rPr>
                <w:rFonts w:ascii="Times New Roman" w:hAnsi="Times New Roman" w:cs="Times New Roman"/>
                <w:bCs/>
                <w:color w:val="000000"/>
                <w:sz w:val="20"/>
                <w:szCs w:val="18"/>
              </w:rPr>
            </w:pPr>
            <w:r w:rsidRPr="008A297E">
              <w:rPr>
                <w:rFonts w:ascii="Times New Roman" w:hAnsi="Times New Roman" w:cs="Times New Roman"/>
                <w:color w:val="000000"/>
                <w:sz w:val="20"/>
                <w:szCs w:val="18"/>
              </w:rPr>
              <w:t>1.9±1.3</w:t>
            </w:r>
          </w:p>
        </w:tc>
        <w:tc>
          <w:tcPr>
            <w:tcW w:w="1281" w:type="dxa"/>
            <w:shd w:val="clear" w:color="auto" w:fill="E7E6E6" w:themeFill="background2"/>
            <w:vAlign w:val="bottom"/>
          </w:tcPr>
          <w:p w14:paraId="16074D8C"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6.9±6.3</w:t>
            </w:r>
          </w:p>
        </w:tc>
        <w:tc>
          <w:tcPr>
            <w:tcW w:w="1170" w:type="dxa"/>
            <w:vAlign w:val="bottom"/>
          </w:tcPr>
          <w:p w14:paraId="3136B9D8" w14:textId="199171BF"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1.5±1.3</w:t>
            </w:r>
          </w:p>
        </w:tc>
        <w:tc>
          <w:tcPr>
            <w:tcW w:w="1170" w:type="dxa"/>
            <w:vAlign w:val="bottom"/>
          </w:tcPr>
          <w:p w14:paraId="1B845FF9"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1.0±1.0</w:t>
            </w:r>
          </w:p>
        </w:tc>
        <w:tc>
          <w:tcPr>
            <w:tcW w:w="1260" w:type="dxa"/>
            <w:shd w:val="clear" w:color="auto" w:fill="E7E6E6" w:themeFill="background2"/>
            <w:vAlign w:val="bottom"/>
          </w:tcPr>
          <w:p w14:paraId="40629864" w14:textId="5815318F"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5.8±6.4</w:t>
            </w:r>
          </w:p>
        </w:tc>
        <w:tc>
          <w:tcPr>
            <w:tcW w:w="1260" w:type="dxa"/>
            <w:shd w:val="clear" w:color="auto" w:fill="E7E6E6" w:themeFill="background2"/>
            <w:vAlign w:val="bottom"/>
          </w:tcPr>
          <w:p w14:paraId="217D125E"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2.6±2.2</w:t>
            </w:r>
          </w:p>
        </w:tc>
      </w:tr>
      <w:tr w:rsidR="009C21E2" w:rsidRPr="008A297E" w14:paraId="6FC5824B" w14:textId="77777777" w:rsidTr="009C21E2">
        <w:trPr>
          <w:trHeight w:val="275"/>
        </w:trPr>
        <w:tc>
          <w:tcPr>
            <w:tcW w:w="2809" w:type="dxa"/>
            <w:vAlign w:val="bottom"/>
          </w:tcPr>
          <w:p w14:paraId="7CF69582" w14:textId="77777777" w:rsidR="009C21E2" w:rsidRPr="008A297E" w:rsidRDefault="009C21E2" w:rsidP="009C21E2">
            <w:pPr>
              <w:rPr>
                <w:rFonts w:ascii="Times New Roman" w:hAnsi="Times New Roman" w:cs="Times New Roman"/>
                <w:bCs/>
                <w:color w:val="000000"/>
                <w:sz w:val="20"/>
                <w:szCs w:val="18"/>
              </w:rPr>
            </w:pPr>
            <w:r w:rsidRPr="008A297E">
              <w:rPr>
                <w:rFonts w:ascii="Times New Roman" w:hAnsi="Times New Roman" w:cs="Times New Roman"/>
                <w:bCs/>
                <w:color w:val="000000"/>
                <w:sz w:val="20"/>
                <w:szCs w:val="18"/>
              </w:rPr>
              <w:t xml:space="preserve">   Sand (%)</w:t>
            </w:r>
          </w:p>
        </w:tc>
        <w:tc>
          <w:tcPr>
            <w:tcW w:w="1220" w:type="dxa"/>
            <w:shd w:val="clear" w:color="auto" w:fill="E7E6E6" w:themeFill="background2"/>
            <w:vAlign w:val="bottom"/>
          </w:tcPr>
          <w:p w14:paraId="1AD2A5CC" w14:textId="77777777" w:rsidR="009C21E2" w:rsidRPr="008A297E" w:rsidRDefault="009C21E2" w:rsidP="009C21E2">
            <w:pPr>
              <w:jc w:val="right"/>
              <w:rPr>
                <w:rFonts w:ascii="Times New Roman" w:hAnsi="Times New Roman" w:cs="Times New Roman"/>
                <w:bCs/>
                <w:color w:val="000000"/>
                <w:sz w:val="20"/>
                <w:szCs w:val="18"/>
              </w:rPr>
            </w:pPr>
            <w:r w:rsidRPr="008A297E">
              <w:rPr>
                <w:rFonts w:ascii="Times New Roman" w:hAnsi="Times New Roman" w:cs="Times New Roman"/>
                <w:color w:val="000000"/>
                <w:sz w:val="20"/>
                <w:szCs w:val="18"/>
              </w:rPr>
              <w:t>68.0±3.8</w:t>
            </w:r>
          </w:p>
        </w:tc>
        <w:tc>
          <w:tcPr>
            <w:tcW w:w="1281" w:type="dxa"/>
            <w:shd w:val="clear" w:color="auto" w:fill="E7E6E6" w:themeFill="background2"/>
            <w:vAlign w:val="bottom"/>
          </w:tcPr>
          <w:p w14:paraId="1E2F4978"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67.3±6.7</w:t>
            </w:r>
          </w:p>
        </w:tc>
        <w:tc>
          <w:tcPr>
            <w:tcW w:w="1170" w:type="dxa"/>
            <w:vAlign w:val="bottom"/>
          </w:tcPr>
          <w:p w14:paraId="17224994" w14:textId="5E4BEF56"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59.3±2.5</w:t>
            </w:r>
          </w:p>
        </w:tc>
        <w:tc>
          <w:tcPr>
            <w:tcW w:w="1170" w:type="dxa"/>
            <w:vAlign w:val="bottom"/>
          </w:tcPr>
          <w:p w14:paraId="196D6319"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68.4±6.0</w:t>
            </w:r>
          </w:p>
        </w:tc>
        <w:tc>
          <w:tcPr>
            <w:tcW w:w="1260" w:type="dxa"/>
            <w:shd w:val="clear" w:color="auto" w:fill="E7E6E6" w:themeFill="background2"/>
            <w:vAlign w:val="bottom"/>
          </w:tcPr>
          <w:p w14:paraId="147F6FA1" w14:textId="6CA29C6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66.3±8.8</w:t>
            </w:r>
          </w:p>
        </w:tc>
        <w:tc>
          <w:tcPr>
            <w:tcW w:w="1260" w:type="dxa"/>
            <w:shd w:val="clear" w:color="auto" w:fill="E7E6E6" w:themeFill="background2"/>
            <w:vAlign w:val="bottom"/>
          </w:tcPr>
          <w:p w14:paraId="77EA3A24"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71.8±5.0</w:t>
            </w:r>
          </w:p>
        </w:tc>
      </w:tr>
      <w:tr w:rsidR="009C21E2" w:rsidRPr="008A297E" w14:paraId="7E543D23" w14:textId="77777777" w:rsidTr="009C21E2">
        <w:trPr>
          <w:trHeight w:val="275"/>
        </w:trPr>
        <w:tc>
          <w:tcPr>
            <w:tcW w:w="2809" w:type="dxa"/>
            <w:vAlign w:val="bottom"/>
          </w:tcPr>
          <w:p w14:paraId="072463D2" w14:textId="77777777" w:rsidR="009C21E2" w:rsidRPr="008A297E" w:rsidRDefault="009C21E2" w:rsidP="009C21E2">
            <w:pPr>
              <w:rPr>
                <w:rFonts w:ascii="Times New Roman" w:hAnsi="Times New Roman" w:cs="Times New Roman"/>
                <w:bCs/>
                <w:color w:val="000000"/>
                <w:sz w:val="20"/>
                <w:szCs w:val="18"/>
              </w:rPr>
            </w:pPr>
            <w:r w:rsidRPr="008A297E">
              <w:rPr>
                <w:rFonts w:ascii="Times New Roman" w:hAnsi="Times New Roman" w:cs="Times New Roman"/>
                <w:bCs/>
                <w:color w:val="000000"/>
                <w:sz w:val="20"/>
                <w:szCs w:val="18"/>
              </w:rPr>
              <w:t xml:space="preserve">   Silt (%)</w:t>
            </w:r>
          </w:p>
        </w:tc>
        <w:tc>
          <w:tcPr>
            <w:tcW w:w="1220" w:type="dxa"/>
            <w:shd w:val="clear" w:color="auto" w:fill="E7E6E6" w:themeFill="background2"/>
            <w:vAlign w:val="bottom"/>
          </w:tcPr>
          <w:p w14:paraId="1A162A69" w14:textId="77777777" w:rsidR="009C21E2" w:rsidRPr="008A297E" w:rsidRDefault="009C21E2" w:rsidP="009C21E2">
            <w:pPr>
              <w:jc w:val="right"/>
              <w:rPr>
                <w:rFonts w:ascii="Times New Roman" w:hAnsi="Times New Roman" w:cs="Times New Roman"/>
                <w:bCs/>
                <w:color w:val="000000"/>
                <w:sz w:val="20"/>
                <w:szCs w:val="18"/>
              </w:rPr>
            </w:pPr>
            <w:r w:rsidRPr="008A297E">
              <w:rPr>
                <w:rFonts w:ascii="Times New Roman" w:hAnsi="Times New Roman" w:cs="Times New Roman"/>
                <w:color w:val="000000"/>
                <w:sz w:val="20"/>
                <w:szCs w:val="18"/>
              </w:rPr>
              <w:t>30.1±3.8</w:t>
            </w:r>
          </w:p>
        </w:tc>
        <w:tc>
          <w:tcPr>
            <w:tcW w:w="1281" w:type="dxa"/>
            <w:shd w:val="clear" w:color="auto" w:fill="E7E6E6" w:themeFill="background2"/>
            <w:vAlign w:val="bottom"/>
          </w:tcPr>
          <w:p w14:paraId="5F65BDAF"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25.8±6.8</w:t>
            </w:r>
          </w:p>
        </w:tc>
        <w:tc>
          <w:tcPr>
            <w:tcW w:w="1170" w:type="dxa"/>
            <w:vAlign w:val="bottom"/>
          </w:tcPr>
          <w:p w14:paraId="5D2ABD9C" w14:textId="2F6C8898"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39.2±1.9</w:t>
            </w:r>
          </w:p>
        </w:tc>
        <w:tc>
          <w:tcPr>
            <w:tcW w:w="1170" w:type="dxa"/>
            <w:vAlign w:val="bottom"/>
          </w:tcPr>
          <w:p w14:paraId="4BB8FE1C"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30.6±6.8</w:t>
            </w:r>
          </w:p>
        </w:tc>
        <w:tc>
          <w:tcPr>
            <w:tcW w:w="1260" w:type="dxa"/>
            <w:shd w:val="clear" w:color="auto" w:fill="E7E6E6" w:themeFill="background2"/>
            <w:vAlign w:val="bottom"/>
          </w:tcPr>
          <w:p w14:paraId="12F95C5B" w14:textId="6716B399"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27.9±6.8</w:t>
            </w:r>
          </w:p>
        </w:tc>
        <w:tc>
          <w:tcPr>
            <w:tcW w:w="1260" w:type="dxa"/>
            <w:shd w:val="clear" w:color="auto" w:fill="E7E6E6" w:themeFill="background2"/>
            <w:vAlign w:val="bottom"/>
          </w:tcPr>
          <w:p w14:paraId="0358BCEB"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25.6±3.2</w:t>
            </w:r>
          </w:p>
        </w:tc>
      </w:tr>
      <w:tr w:rsidR="009C21E2" w:rsidRPr="008A297E" w14:paraId="76C919FF" w14:textId="77777777" w:rsidTr="009C21E2">
        <w:trPr>
          <w:trHeight w:val="275"/>
        </w:trPr>
        <w:tc>
          <w:tcPr>
            <w:tcW w:w="2809" w:type="dxa"/>
            <w:vAlign w:val="bottom"/>
          </w:tcPr>
          <w:p w14:paraId="00BA69A5" w14:textId="77777777" w:rsidR="009C21E2" w:rsidRPr="008A297E" w:rsidRDefault="009C21E2" w:rsidP="009C21E2">
            <w:pPr>
              <w:rPr>
                <w:rFonts w:ascii="Times New Roman" w:hAnsi="Times New Roman" w:cs="Times New Roman"/>
                <w:b/>
                <w:color w:val="000000"/>
                <w:sz w:val="20"/>
                <w:szCs w:val="18"/>
              </w:rPr>
            </w:pPr>
            <w:r w:rsidRPr="008A297E">
              <w:rPr>
                <w:rFonts w:ascii="Times New Roman" w:hAnsi="Times New Roman" w:cs="Times New Roman"/>
                <w:color w:val="000000"/>
                <w:sz w:val="20"/>
                <w:szCs w:val="18"/>
              </w:rPr>
              <w:t xml:space="preserve">   Bulk density (g cm</w:t>
            </w:r>
            <w:r w:rsidRPr="008A297E">
              <w:rPr>
                <w:rFonts w:ascii="Times New Roman" w:hAnsi="Times New Roman" w:cs="Times New Roman"/>
                <w:color w:val="000000"/>
                <w:sz w:val="20"/>
                <w:szCs w:val="18"/>
                <w:vertAlign w:val="superscript"/>
              </w:rPr>
              <w:t>-3</w:t>
            </w:r>
            <w:r w:rsidRPr="008A297E">
              <w:rPr>
                <w:rFonts w:ascii="Times New Roman" w:hAnsi="Times New Roman" w:cs="Times New Roman"/>
                <w:color w:val="000000"/>
                <w:sz w:val="20"/>
                <w:szCs w:val="18"/>
              </w:rPr>
              <w:t>)</w:t>
            </w:r>
          </w:p>
        </w:tc>
        <w:tc>
          <w:tcPr>
            <w:tcW w:w="1220" w:type="dxa"/>
            <w:shd w:val="clear" w:color="auto" w:fill="E7E6E6" w:themeFill="background2"/>
            <w:vAlign w:val="bottom"/>
          </w:tcPr>
          <w:p w14:paraId="0A739112"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1.3±0.1</w:t>
            </w:r>
          </w:p>
        </w:tc>
        <w:tc>
          <w:tcPr>
            <w:tcW w:w="1281" w:type="dxa"/>
            <w:shd w:val="clear" w:color="auto" w:fill="E7E6E6" w:themeFill="background2"/>
            <w:vAlign w:val="bottom"/>
          </w:tcPr>
          <w:p w14:paraId="0E9126E0"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1.2±01</w:t>
            </w:r>
          </w:p>
        </w:tc>
        <w:tc>
          <w:tcPr>
            <w:tcW w:w="1170" w:type="dxa"/>
            <w:vAlign w:val="bottom"/>
          </w:tcPr>
          <w:p w14:paraId="718D1B5A" w14:textId="15E151FC"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1.3±0.0</w:t>
            </w:r>
          </w:p>
        </w:tc>
        <w:tc>
          <w:tcPr>
            <w:tcW w:w="1170" w:type="dxa"/>
            <w:vAlign w:val="bottom"/>
          </w:tcPr>
          <w:p w14:paraId="4D5F4830"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1.2±0.0</w:t>
            </w:r>
          </w:p>
        </w:tc>
        <w:tc>
          <w:tcPr>
            <w:tcW w:w="1260" w:type="dxa"/>
            <w:shd w:val="clear" w:color="auto" w:fill="E7E6E6" w:themeFill="background2"/>
            <w:vAlign w:val="bottom"/>
          </w:tcPr>
          <w:p w14:paraId="5B613EAA" w14:textId="0BAA7CD8" w:rsidR="009C21E2" w:rsidRPr="008A297E" w:rsidRDefault="009C21E2" w:rsidP="009C21E2">
            <w:pPr>
              <w:jc w:val="right"/>
              <w:rPr>
                <w:rFonts w:ascii="Times New Roman" w:hAnsi="Times New Roman" w:cs="Times New Roman"/>
                <w:sz w:val="20"/>
                <w:szCs w:val="18"/>
              </w:rPr>
            </w:pPr>
            <w:r w:rsidRPr="008A297E">
              <w:rPr>
                <w:rFonts w:ascii="Times New Roman" w:hAnsi="Times New Roman" w:cs="Times New Roman"/>
                <w:color w:val="000000"/>
                <w:sz w:val="20"/>
                <w:szCs w:val="18"/>
              </w:rPr>
              <w:t>1.3±0.1</w:t>
            </w:r>
          </w:p>
        </w:tc>
        <w:tc>
          <w:tcPr>
            <w:tcW w:w="1260" w:type="dxa"/>
            <w:shd w:val="clear" w:color="auto" w:fill="E7E6E6" w:themeFill="background2"/>
            <w:vAlign w:val="bottom"/>
          </w:tcPr>
          <w:p w14:paraId="3CADE8CF"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1.2±0.0</w:t>
            </w:r>
          </w:p>
        </w:tc>
      </w:tr>
      <w:tr w:rsidR="009C21E2" w:rsidRPr="008A297E" w14:paraId="14D570C4" w14:textId="77777777" w:rsidTr="009C21E2">
        <w:trPr>
          <w:trHeight w:val="275"/>
        </w:trPr>
        <w:tc>
          <w:tcPr>
            <w:tcW w:w="2809" w:type="dxa"/>
            <w:vAlign w:val="bottom"/>
          </w:tcPr>
          <w:p w14:paraId="1BF752CF" w14:textId="77777777" w:rsidR="009C21E2" w:rsidRPr="008A297E" w:rsidRDefault="009C21E2" w:rsidP="009C21E2">
            <w:pPr>
              <w:rPr>
                <w:rFonts w:ascii="Times New Roman" w:hAnsi="Times New Roman" w:cs="Times New Roman"/>
                <w:b/>
                <w:color w:val="000000"/>
                <w:sz w:val="20"/>
                <w:szCs w:val="18"/>
              </w:rPr>
            </w:pPr>
            <w:r w:rsidRPr="008A297E">
              <w:rPr>
                <w:rFonts w:ascii="Times New Roman" w:hAnsi="Times New Roman" w:cs="Times New Roman"/>
                <w:b/>
                <w:color w:val="000000"/>
                <w:sz w:val="20"/>
                <w:szCs w:val="18"/>
              </w:rPr>
              <w:t xml:space="preserve">   </w:t>
            </w:r>
            <w:r w:rsidRPr="008A297E">
              <w:rPr>
                <w:rFonts w:ascii="Times New Roman" w:hAnsi="Times New Roman" w:cs="Times New Roman"/>
                <w:color w:val="000000"/>
                <w:sz w:val="20"/>
                <w:szCs w:val="18"/>
              </w:rPr>
              <w:t>Soil water content (%)</w:t>
            </w:r>
          </w:p>
        </w:tc>
        <w:tc>
          <w:tcPr>
            <w:tcW w:w="1220" w:type="dxa"/>
            <w:shd w:val="clear" w:color="auto" w:fill="E7E6E6" w:themeFill="background2"/>
            <w:vAlign w:val="bottom"/>
          </w:tcPr>
          <w:p w14:paraId="7A309CBF"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21.8±2.6</w:t>
            </w:r>
          </w:p>
        </w:tc>
        <w:tc>
          <w:tcPr>
            <w:tcW w:w="1281" w:type="dxa"/>
            <w:shd w:val="clear" w:color="auto" w:fill="E7E6E6" w:themeFill="background2"/>
            <w:vAlign w:val="bottom"/>
          </w:tcPr>
          <w:p w14:paraId="35FA4B84"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26.7±4.0</w:t>
            </w:r>
          </w:p>
        </w:tc>
        <w:tc>
          <w:tcPr>
            <w:tcW w:w="1170" w:type="dxa"/>
            <w:vAlign w:val="bottom"/>
          </w:tcPr>
          <w:p w14:paraId="5E2FD1A8" w14:textId="72ED2761"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21.3±2.3</w:t>
            </w:r>
          </w:p>
        </w:tc>
        <w:tc>
          <w:tcPr>
            <w:tcW w:w="1170" w:type="dxa"/>
            <w:vAlign w:val="bottom"/>
          </w:tcPr>
          <w:p w14:paraId="6B8AF78A"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29.3±1.7</w:t>
            </w:r>
          </w:p>
        </w:tc>
        <w:tc>
          <w:tcPr>
            <w:tcW w:w="1260" w:type="dxa"/>
            <w:shd w:val="clear" w:color="auto" w:fill="E7E6E6" w:themeFill="background2"/>
            <w:vAlign w:val="bottom"/>
          </w:tcPr>
          <w:p w14:paraId="4D475D59" w14:textId="34192EA0"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25.0±4.6</w:t>
            </w:r>
          </w:p>
        </w:tc>
        <w:tc>
          <w:tcPr>
            <w:tcW w:w="1260" w:type="dxa"/>
            <w:shd w:val="clear" w:color="auto" w:fill="E7E6E6" w:themeFill="background2"/>
            <w:vAlign w:val="bottom"/>
          </w:tcPr>
          <w:p w14:paraId="45D4EEAE"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29.8±1.0</w:t>
            </w:r>
          </w:p>
        </w:tc>
      </w:tr>
      <w:tr w:rsidR="009C21E2" w:rsidRPr="008A297E" w14:paraId="00BE4C9B" w14:textId="77777777" w:rsidTr="009C21E2">
        <w:trPr>
          <w:trHeight w:val="275"/>
        </w:trPr>
        <w:tc>
          <w:tcPr>
            <w:tcW w:w="2809" w:type="dxa"/>
            <w:vAlign w:val="bottom"/>
          </w:tcPr>
          <w:p w14:paraId="5B53C3BA"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pH </w:t>
            </w:r>
          </w:p>
        </w:tc>
        <w:tc>
          <w:tcPr>
            <w:tcW w:w="1220" w:type="dxa"/>
            <w:shd w:val="clear" w:color="auto" w:fill="E7E6E6" w:themeFill="background2"/>
            <w:vAlign w:val="bottom"/>
          </w:tcPr>
          <w:p w14:paraId="37889D13" w14:textId="3DA330D1"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6.2±0.2</w:t>
            </w:r>
            <w:r w:rsidRPr="008A297E">
              <w:rPr>
                <w:rFonts w:ascii="Times New Roman" w:hAnsi="Times New Roman" w:cs="Times New Roman"/>
                <w:b/>
                <w:bCs/>
                <w:color w:val="000000"/>
                <w:sz w:val="20"/>
                <w:szCs w:val="18"/>
                <w:vertAlign w:val="superscript"/>
              </w:rPr>
              <w:t>ab</w:t>
            </w:r>
          </w:p>
        </w:tc>
        <w:tc>
          <w:tcPr>
            <w:tcW w:w="1281" w:type="dxa"/>
            <w:shd w:val="clear" w:color="auto" w:fill="E7E6E6" w:themeFill="background2"/>
            <w:vAlign w:val="bottom"/>
          </w:tcPr>
          <w:p w14:paraId="0EFEA7F7" w14:textId="3355C571"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7.1±0.7</w:t>
            </w:r>
            <w:r w:rsidRPr="008A297E">
              <w:rPr>
                <w:rFonts w:ascii="Times New Roman" w:hAnsi="Times New Roman" w:cs="Times New Roman"/>
                <w:b/>
                <w:bCs/>
                <w:color w:val="000000"/>
                <w:sz w:val="20"/>
                <w:szCs w:val="18"/>
                <w:vertAlign w:val="superscript"/>
              </w:rPr>
              <w:t>b</w:t>
            </w:r>
          </w:p>
        </w:tc>
        <w:tc>
          <w:tcPr>
            <w:tcW w:w="1170" w:type="dxa"/>
            <w:vAlign w:val="bottom"/>
          </w:tcPr>
          <w:p w14:paraId="5A7E5BD6" w14:textId="73B2C69B"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6.2±0.3</w:t>
            </w:r>
            <w:r w:rsidRPr="008A297E">
              <w:rPr>
                <w:rFonts w:ascii="Times New Roman" w:hAnsi="Times New Roman" w:cs="Times New Roman"/>
                <w:b/>
                <w:bCs/>
                <w:color w:val="000000"/>
                <w:sz w:val="20"/>
                <w:szCs w:val="18"/>
                <w:vertAlign w:val="superscript"/>
              </w:rPr>
              <w:t>ab</w:t>
            </w:r>
          </w:p>
        </w:tc>
        <w:tc>
          <w:tcPr>
            <w:tcW w:w="1170" w:type="dxa"/>
            <w:vAlign w:val="bottom"/>
          </w:tcPr>
          <w:p w14:paraId="3C9607EB" w14:textId="4F1DA3E2"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6.0±0.2</w:t>
            </w:r>
            <w:r w:rsidRPr="008A297E">
              <w:rPr>
                <w:rFonts w:ascii="Times New Roman" w:hAnsi="Times New Roman" w:cs="Times New Roman"/>
                <w:b/>
                <w:bCs/>
                <w:color w:val="000000"/>
                <w:sz w:val="20"/>
                <w:szCs w:val="18"/>
                <w:vertAlign w:val="superscript"/>
              </w:rPr>
              <w:t>a</w:t>
            </w:r>
          </w:p>
        </w:tc>
        <w:tc>
          <w:tcPr>
            <w:tcW w:w="1260" w:type="dxa"/>
            <w:shd w:val="clear" w:color="auto" w:fill="E7E6E6" w:themeFill="background2"/>
            <w:vAlign w:val="bottom"/>
          </w:tcPr>
          <w:p w14:paraId="62BAA0C7" w14:textId="3BA6082F"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6.3±0.6</w:t>
            </w:r>
            <w:r w:rsidRPr="008A297E">
              <w:rPr>
                <w:rFonts w:ascii="Times New Roman" w:hAnsi="Times New Roman" w:cs="Times New Roman"/>
                <w:b/>
                <w:bCs/>
                <w:color w:val="000000"/>
                <w:sz w:val="20"/>
                <w:szCs w:val="18"/>
                <w:vertAlign w:val="superscript"/>
              </w:rPr>
              <w:t>ab</w:t>
            </w:r>
          </w:p>
        </w:tc>
        <w:tc>
          <w:tcPr>
            <w:tcW w:w="1260" w:type="dxa"/>
            <w:shd w:val="clear" w:color="auto" w:fill="E7E6E6" w:themeFill="background2"/>
            <w:vAlign w:val="bottom"/>
          </w:tcPr>
          <w:p w14:paraId="2CB6ED67" w14:textId="4198B83A"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6.0±0.2</w:t>
            </w:r>
            <w:r w:rsidRPr="008A297E">
              <w:rPr>
                <w:rFonts w:ascii="Times New Roman" w:hAnsi="Times New Roman" w:cs="Times New Roman"/>
                <w:b/>
                <w:bCs/>
                <w:color w:val="000000"/>
                <w:sz w:val="20"/>
                <w:szCs w:val="18"/>
                <w:vertAlign w:val="superscript"/>
              </w:rPr>
              <w:t>a</w:t>
            </w:r>
          </w:p>
        </w:tc>
      </w:tr>
      <w:tr w:rsidR="009C21E2" w:rsidRPr="008A297E" w14:paraId="47FE847D" w14:textId="77777777" w:rsidTr="009C21E2">
        <w:trPr>
          <w:trHeight w:val="275"/>
        </w:trPr>
        <w:tc>
          <w:tcPr>
            <w:tcW w:w="2809" w:type="dxa"/>
            <w:vAlign w:val="bottom"/>
          </w:tcPr>
          <w:p w14:paraId="1F8D9507"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SOM (%)</w:t>
            </w:r>
          </w:p>
        </w:tc>
        <w:tc>
          <w:tcPr>
            <w:tcW w:w="1220" w:type="dxa"/>
            <w:shd w:val="clear" w:color="auto" w:fill="E7E6E6" w:themeFill="background2"/>
            <w:vAlign w:val="bottom"/>
          </w:tcPr>
          <w:p w14:paraId="159AE24C"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2.4±0.6</w:t>
            </w:r>
          </w:p>
        </w:tc>
        <w:tc>
          <w:tcPr>
            <w:tcW w:w="1281" w:type="dxa"/>
            <w:shd w:val="clear" w:color="auto" w:fill="E7E6E6" w:themeFill="background2"/>
            <w:vAlign w:val="bottom"/>
          </w:tcPr>
          <w:p w14:paraId="71E837CA"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2.6±0.3</w:t>
            </w:r>
          </w:p>
        </w:tc>
        <w:tc>
          <w:tcPr>
            <w:tcW w:w="1170" w:type="dxa"/>
            <w:vAlign w:val="bottom"/>
          </w:tcPr>
          <w:p w14:paraId="74B12F16" w14:textId="655CDC2A"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2.7±0.4</w:t>
            </w:r>
          </w:p>
        </w:tc>
        <w:tc>
          <w:tcPr>
            <w:tcW w:w="1170" w:type="dxa"/>
            <w:vAlign w:val="bottom"/>
          </w:tcPr>
          <w:p w14:paraId="4C685A66"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3.3±0.1</w:t>
            </w:r>
          </w:p>
        </w:tc>
        <w:tc>
          <w:tcPr>
            <w:tcW w:w="1260" w:type="dxa"/>
            <w:shd w:val="clear" w:color="auto" w:fill="E7E6E6" w:themeFill="background2"/>
            <w:vAlign w:val="bottom"/>
          </w:tcPr>
          <w:p w14:paraId="5A60DB30" w14:textId="469CFDA5"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3.0±0.5</w:t>
            </w:r>
          </w:p>
        </w:tc>
        <w:tc>
          <w:tcPr>
            <w:tcW w:w="1260" w:type="dxa"/>
            <w:shd w:val="clear" w:color="auto" w:fill="E7E6E6" w:themeFill="background2"/>
            <w:vAlign w:val="bottom"/>
          </w:tcPr>
          <w:p w14:paraId="50C59C00"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3.7±0.1</w:t>
            </w:r>
          </w:p>
        </w:tc>
      </w:tr>
      <w:tr w:rsidR="009C21E2" w:rsidRPr="008A297E" w14:paraId="54B9AB22" w14:textId="77777777" w:rsidTr="009C21E2">
        <w:trPr>
          <w:trHeight w:val="275"/>
        </w:trPr>
        <w:tc>
          <w:tcPr>
            <w:tcW w:w="2809" w:type="dxa"/>
            <w:vAlign w:val="bottom"/>
          </w:tcPr>
          <w:p w14:paraId="2584E4FA" w14:textId="7F31D64B" w:rsidR="009C21E2" w:rsidRPr="008A297E" w:rsidRDefault="009C21E2" w:rsidP="009C21E2">
            <w:pPr>
              <w:rPr>
                <w:rFonts w:ascii="Times New Roman" w:hAnsi="Times New Roman" w:cs="Times New Roman"/>
                <w:b/>
                <w:color w:val="000000"/>
                <w:sz w:val="20"/>
                <w:szCs w:val="18"/>
              </w:rPr>
            </w:pPr>
            <w:r w:rsidRPr="008A297E">
              <w:rPr>
                <w:rFonts w:ascii="Times New Roman" w:hAnsi="Times New Roman" w:cs="Times New Roman"/>
                <w:b/>
                <w:color w:val="000000"/>
                <w:sz w:val="20"/>
                <w:szCs w:val="18"/>
              </w:rPr>
              <w:t xml:space="preserve">   </w:t>
            </w:r>
            <w:r w:rsidRPr="008A297E">
              <w:rPr>
                <w:rFonts w:ascii="Times New Roman" w:hAnsi="Times New Roman" w:cs="Times New Roman"/>
                <w:bCs/>
                <w:color w:val="000000"/>
                <w:sz w:val="20"/>
                <w:szCs w:val="18"/>
              </w:rPr>
              <w:t>DOC</w:t>
            </w:r>
            <w:r w:rsidRPr="008A297E">
              <w:rPr>
                <w:rFonts w:ascii="Times New Roman" w:hAnsi="Times New Roman" w:cs="Times New Roman"/>
                <w:b/>
                <w:color w:val="000000"/>
                <w:sz w:val="20"/>
                <w:szCs w:val="18"/>
              </w:rPr>
              <w:t xml:space="preserve"> </w:t>
            </w:r>
            <w:r w:rsidRPr="008A297E">
              <w:rPr>
                <w:rFonts w:ascii="Times New Roman" w:eastAsia="Times New Roman" w:hAnsi="Times New Roman" w:cs="Times New Roman"/>
                <w:color w:val="000000"/>
                <w:sz w:val="20"/>
                <w:szCs w:val="18"/>
              </w:rPr>
              <w:t>(</w:t>
            </w:r>
            <w:r w:rsidRPr="008A297E">
              <w:rPr>
                <w:rFonts w:ascii="Times New Roman" w:hAnsi="Times New Roman" w:cs="Times New Roman"/>
                <w:color w:val="000000" w:themeColor="text1"/>
                <w:sz w:val="20"/>
                <w:szCs w:val="18"/>
              </w:rPr>
              <w:t>mg kg</w:t>
            </w:r>
            <w:r w:rsidRPr="008A297E">
              <w:rPr>
                <w:rFonts w:ascii="Times New Roman" w:hAnsi="Times New Roman" w:cs="Times New Roman"/>
                <w:color w:val="000000" w:themeColor="text1"/>
                <w:sz w:val="20"/>
                <w:szCs w:val="18"/>
                <w:vertAlign w:val="superscript"/>
              </w:rPr>
              <w:t xml:space="preserve">-1 </w:t>
            </w:r>
            <w:r w:rsidRPr="008A297E">
              <w:rPr>
                <w:rFonts w:ascii="Times New Roman" w:hAnsi="Times New Roman" w:cs="Times New Roman"/>
                <w:color w:val="000000" w:themeColor="text1"/>
                <w:sz w:val="20"/>
                <w:szCs w:val="18"/>
              </w:rPr>
              <w:t>soil dm</w:t>
            </w:r>
            <w:r w:rsidRPr="008A297E">
              <w:rPr>
                <w:rFonts w:ascii="Times New Roman" w:eastAsia="Times New Roman" w:hAnsi="Times New Roman" w:cs="Times New Roman"/>
                <w:color w:val="000000"/>
                <w:sz w:val="20"/>
                <w:szCs w:val="18"/>
              </w:rPr>
              <w:t>)</w:t>
            </w:r>
          </w:p>
        </w:tc>
        <w:tc>
          <w:tcPr>
            <w:tcW w:w="1220" w:type="dxa"/>
            <w:shd w:val="clear" w:color="auto" w:fill="E7E6E6" w:themeFill="background2"/>
            <w:vAlign w:val="bottom"/>
          </w:tcPr>
          <w:p w14:paraId="76510AE2" w14:textId="2AA1E4B6"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50.1±6.6</w:t>
            </w:r>
          </w:p>
        </w:tc>
        <w:tc>
          <w:tcPr>
            <w:tcW w:w="1281" w:type="dxa"/>
            <w:shd w:val="clear" w:color="auto" w:fill="E7E6E6" w:themeFill="background2"/>
            <w:vAlign w:val="bottom"/>
          </w:tcPr>
          <w:p w14:paraId="1E1B7C8F" w14:textId="62A401DE"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23.9±3.5</w:t>
            </w:r>
          </w:p>
        </w:tc>
        <w:tc>
          <w:tcPr>
            <w:tcW w:w="1170" w:type="dxa"/>
            <w:vAlign w:val="bottom"/>
          </w:tcPr>
          <w:p w14:paraId="1F86488D" w14:textId="15192CBE"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33.4±2.7</w:t>
            </w:r>
          </w:p>
        </w:tc>
        <w:tc>
          <w:tcPr>
            <w:tcW w:w="1170" w:type="dxa"/>
            <w:vAlign w:val="bottom"/>
          </w:tcPr>
          <w:p w14:paraId="7D9A1173" w14:textId="3C5431A5"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26.7±3.6</w:t>
            </w:r>
          </w:p>
        </w:tc>
        <w:tc>
          <w:tcPr>
            <w:tcW w:w="1260" w:type="dxa"/>
            <w:shd w:val="clear" w:color="auto" w:fill="E7E6E6" w:themeFill="background2"/>
            <w:vAlign w:val="bottom"/>
          </w:tcPr>
          <w:p w14:paraId="1A9C6CE1" w14:textId="276C8DCB"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52.4±36.8</w:t>
            </w:r>
          </w:p>
        </w:tc>
        <w:tc>
          <w:tcPr>
            <w:tcW w:w="1260" w:type="dxa"/>
            <w:shd w:val="clear" w:color="auto" w:fill="E7E6E6" w:themeFill="background2"/>
            <w:vAlign w:val="bottom"/>
          </w:tcPr>
          <w:p w14:paraId="7E09B034" w14:textId="079AD261"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28.4±2.9</w:t>
            </w:r>
          </w:p>
        </w:tc>
      </w:tr>
      <w:tr w:rsidR="009C21E2" w:rsidRPr="008A297E" w14:paraId="1AC27B95" w14:textId="77777777" w:rsidTr="009C21E2">
        <w:trPr>
          <w:trHeight w:val="275"/>
        </w:trPr>
        <w:tc>
          <w:tcPr>
            <w:tcW w:w="2809" w:type="dxa"/>
            <w:vAlign w:val="bottom"/>
          </w:tcPr>
          <w:p w14:paraId="71E714EF" w14:textId="6C08DA82" w:rsidR="009C21E2" w:rsidRPr="008A297E" w:rsidRDefault="009C21E2" w:rsidP="009C21E2">
            <w:pPr>
              <w:rPr>
                <w:rFonts w:ascii="Times New Roman" w:hAnsi="Times New Roman" w:cs="Times New Roman"/>
                <w:b/>
                <w:color w:val="000000"/>
                <w:sz w:val="20"/>
                <w:szCs w:val="18"/>
              </w:rPr>
            </w:pPr>
            <w:r w:rsidRPr="008A297E">
              <w:rPr>
                <w:rFonts w:ascii="Times New Roman" w:eastAsia="Times New Roman" w:hAnsi="Times New Roman" w:cs="Times New Roman"/>
                <w:color w:val="000000"/>
                <w:sz w:val="20"/>
                <w:szCs w:val="18"/>
              </w:rPr>
              <w:t xml:space="preserve">   NO</w:t>
            </w:r>
            <w:r w:rsidRPr="008A297E">
              <w:rPr>
                <w:rFonts w:ascii="Times New Roman" w:eastAsia="Times New Roman" w:hAnsi="Times New Roman" w:cs="Times New Roman"/>
                <w:color w:val="000000"/>
                <w:sz w:val="20"/>
                <w:szCs w:val="18"/>
                <w:vertAlign w:val="subscript"/>
              </w:rPr>
              <w:t>3</w:t>
            </w:r>
            <w:r w:rsidRPr="008A297E">
              <w:rPr>
                <w:rFonts w:ascii="Times New Roman" w:eastAsia="Times New Roman" w:hAnsi="Times New Roman" w:cs="Times New Roman"/>
                <w:color w:val="000000"/>
                <w:sz w:val="20"/>
                <w:szCs w:val="18"/>
                <w:vertAlign w:val="superscript"/>
              </w:rPr>
              <w:t>-</w:t>
            </w:r>
            <w:r w:rsidRPr="008A297E">
              <w:rPr>
                <w:rFonts w:ascii="Times New Roman" w:eastAsia="Times New Roman" w:hAnsi="Times New Roman" w:cs="Times New Roman"/>
                <w:color w:val="000000"/>
                <w:sz w:val="20"/>
                <w:szCs w:val="18"/>
              </w:rPr>
              <w:t>-N (</w:t>
            </w:r>
            <w:r w:rsidRPr="008A297E">
              <w:rPr>
                <w:rFonts w:ascii="Times New Roman" w:hAnsi="Times New Roman" w:cs="Times New Roman"/>
                <w:color w:val="000000" w:themeColor="text1"/>
                <w:sz w:val="20"/>
                <w:szCs w:val="18"/>
              </w:rPr>
              <w:t>mg kg</w:t>
            </w:r>
            <w:r w:rsidRPr="008A297E">
              <w:rPr>
                <w:rFonts w:ascii="Times New Roman" w:hAnsi="Times New Roman" w:cs="Times New Roman"/>
                <w:color w:val="000000" w:themeColor="text1"/>
                <w:sz w:val="20"/>
                <w:szCs w:val="18"/>
                <w:vertAlign w:val="superscript"/>
              </w:rPr>
              <w:t xml:space="preserve">-1 </w:t>
            </w:r>
            <w:r w:rsidRPr="008A297E">
              <w:rPr>
                <w:rFonts w:ascii="Times New Roman" w:hAnsi="Times New Roman" w:cs="Times New Roman"/>
                <w:color w:val="000000" w:themeColor="text1"/>
                <w:sz w:val="20"/>
                <w:szCs w:val="18"/>
              </w:rPr>
              <w:t>soil dm</w:t>
            </w:r>
            <w:r w:rsidRPr="008A297E">
              <w:rPr>
                <w:rFonts w:ascii="Times New Roman" w:eastAsia="Times New Roman" w:hAnsi="Times New Roman" w:cs="Times New Roman"/>
                <w:color w:val="000000"/>
                <w:sz w:val="20"/>
                <w:szCs w:val="18"/>
              </w:rPr>
              <w:t>)</w:t>
            </w:r>
          </w:p>
        </w:tc>
        <w:tc>
          <w:tcPr>
            <w:tcW w:w="1220" w:type="dxa"/>
            <w:shd w:val="clear" w:color="auto" w:fill="E7E6E6" w:themeFill="background2"/>
            <w:vAlign w:val="bottom"/>
          </w:tcPr>
          <w:p w14:paraId="491B1002" w14:textId="43400CA5"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4.4±1.2</w:t>
            </w:r>
          </w:p>
        </w:tc>
        <w:tc>
          <w:tcPr>
            <w:tcW w:w="1281" w:type="dxa"/>
            <w:shd w:val="clear" w:color="auto" w:fill="E7E6E6" w:themeFill="background2"/>
            <w:vAlign w:val="bottom"/>
          </w:tcPr>
          <w:p w14:paraId="2E41E7E2" w14:textId="0EB27779"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1.9±1.3</w:t>
            </w:r>
          </w:p>
        </w:tc>
        <w:tc>
          <w:tcPr>
            <w:tcW w:w="1170" w:type="dxa"/>
            <w:vAlign w:val="bottom"/>
          </w:tcPr>
          <w:p w14:paraId="316983B2" w14:textId="1171D5F1"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6.3±2.4</w:t>
            </w:r>
          </w:p>
        </w:tc>
        <w:tc>
          <w:tcPr>
            <w:tcW w:w="1170" w:type="dxa"/>
            <w:vAlign w:val="bottom"/>
          </w:tcPr>
          <w:p w14:paraId="37EE1F27" w14:textId="2F20A6CA"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3.5±1.3</w:t>
            </w:r>
          </w:p>
        </w:tc>
        <w:tc>
          <w:tcPr>
            <w:tcW w:w="1260" w:type="dxa"/>
            <w:shd w:val="clear" w:color="auto" w:fill="E7E6E6" w:themeFill="background2"/>
            <w:vAlign w:val="bottom"/>
          </w:tcPr>
          <w:p w14:paraId="452DECB1" w14:textId="30D798E4"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4.3±2.0</w:t>
            </w:r>
          </w:p>
        </w:tc>
        <w:tc>
          <w:tcPr>
            <w:tcW w:w="1260" w:type="dxa"/>
            <w:shd w:val="clear" w:color="auto" w:fill="E7E6E6" w:themeFill="background2"/>
            <w:vAlign w:val="bottom"/>
          </w:tcPr>
          <w:p w14:paraId="0DDE0DC2" w14:textId="2F2A711A"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2.6±1.5</w:t>
            </w:r>
          </w:p>
        </w:tc>
      </w:tr>
      <w:tr w:rsidR="009C21E2" w:rsidRPr="008A297E" w14:paraId="43FA16FA" w14:textId="77777777" w:rsidTr="009C21E2">
        <w:trPr>
          <w:trHeight w:val="275"/>
        </w:trPr>
        <w:tc>
          <w:tcPr>
            <w:tcW w:w="2809" w:type="dxa"/>
            <w:vAlign w:val="bottom"/>
          </w:tcPr>
          <w:p w14:paraId="320BCE22" w14:textId="2AB39C59" w:rsidR="009C21E2" w:rsidRPr="008A297E" w:rsidRDefault="009C21E2" w:rsidP="009C21E2">
            <w:pPr>
              <w:rPr>
                <w:rFonts w:ascii="Times New Roman" w:hAnsi="Times New Roman" w:cs="Times New Roman"/>
                <w:b/>
                <w:color w:val="000000"/>
                <w:sz w:val="20"/>
                <w:szCs w:val="18"/>
              </w:rPr>
            </w:pPr>
            <w:r w:rsidRPr="008A297E">
              <w:rPr>
                <w:rFonts w:ascii="Times New Roman" w:eastAsia="Times New Roman" w:hAnsi="Times New Roman" w:cs="Times New Roman"/>
                <w:color w:val="000000"/>
                <w:sz w:val="20"/>
                <w:szCs w:val="18"/>
              </w:rPr>
              <w:t xml:space="preserve">   NO</w:t>
            </w:r>
            <w:r w:rsidRPr="008A297E">
              <w:rPr>
                <w:rFonts w:ascii="Times New Roman" w:eastAsia="Times New Roman" w:hAnsi="Times New Roman" w:cs="Times New Roman"/>
                <w:color w:val="000000"/>
                <w:sz w:val="20"/>
                <w:szCs w:val="18"/>
                <w:vertAlign w:val="subscript"/>
              </w:rPr>
              <w:t>4</w:t>
            </w:r>
            <w:r w:rsidRPr="008A297E">
              <w:rPr>
                <w:rFonts w:ascii="Times New Roman" w:eastAsia="Times New Roman" w:hAnsi="Times New Roman" w:cs="Times New Roman"/>
                <w:color w:val="000000"/>
                <w:sz w:val="20"/>
                <w:szCs w:val="18"/>
                <w:vertAlign w:val="superscript"/>
              </w:rPr>
              <w:t>+</w:t>
            </w:r>
            <w:r w:rsidRPr="008A297E">
              <w:rPr>
                <w:rFonts w:ascii="Times New Roman" w:eastAsia="Times New Roman" w:hAnsi="Times New Roman" w:cs="Times New Roman"/>
                <w:color w:val="000000"/>
                <w:sz w:val="20"/>
                <w:szCs w:val="18"/>
              </w:rPr>
              <w:t>-N (</w:t>
            </w:r>
            <w:r w:rsidRPr="008A297E">
              <w:rPr>
                <w:rFonts w:ascii="Times New Roman" w:hAnsi="Times New Roman" w:cs="Times New Roman"/>
                <w:color w:val="000000" w:themeColor="text1"/>
                <w:sz w:val="20"/>
                <w:szCs w:val="18"/>
              </w:rPr>
              <w:t>mg kg</w:t>
            </w:r>
            <w:r w:rsidRPr="008A297E">
              <w:rPr>
                <w:rFonts w:ascii="Times New Roman" w:hAnsi="Times New Roman" w:cs="Times New Roman"/>
                <w:color w:val="000000" w:themeColor="text1"/>
                <w:sz w:val="20"/>
                <w:szCs w:val="18"/>
                <w:vertAlign w:val="superscript"/>
              </w:rPr>
              <w:t xml:space="preserve">-1 </w:t>
            </w:r>
            <w:r w:rsidRPr="008A297E">
              <w:rPr>
                <w:rFonts w:ascii="Times New Roman" w:hAnsi="Times New Roman" w:cs="Times New Roman"/>
                <w:color w:val="000000" w:themeColor="text1"/>
                <w:sz w:val="20"/>
                <w:szCs w:val="18"/>
              </w:rPr>
              <w:t>soil dm</w:t>
            </w:r>
            <w:r w:rsidRPr="008A297E">
              <w:rPr>
                <w:rFonts w:ascii="Times New Roman" w:eastAsia="Times New Roman" w:hAnsi="Times New Roman" w:cs="Times New Roman"/>
                <w:color w:val="000000"/>
                <w:sz w:val="20"/>
                <w:szCs w:val="18"/>
              </w:rPr>
              <w:t>)</w:t>
            </w:r>
          </w:p>
        </w:tc>
        <w:tc>
          <w:tcPr>
            <w:tcW w:w="1220" w:type="dxa"/>
            <w:shd w:val="clear" w:color="auto" w:fill="E7E6E6" w:themeFill="background2"/>
            <w:vAlign w:val="bottom"/>
          </w:tcPr>
          <w:p w14:paraId="09EFC160" w14:textId="1240342D"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5.4±2.1</w:t>
            </w:r>
          </w:p>
        </w:tc>
        <w:tc>
          <w:tcPr>
            <w:tcW w:w="1281" w:type="dxa"/>
            <w:shd w:val="clear" w:color="auto" w:fill="E7E6E6" w:themeFill="background2"/>
            <w:vAlign w:val="bottom"/>
          </w:tcPr>
          <w:p w14:paraId="4DDA3D3E" w14:textId="0331E55B"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4.9±1.7</w:t>
            </w:r>
          </w:p>
        </w:tc>
        <w:tc>
          <w:tcPr>
            <w:tcW w:w="1170" w:type="dxa"/>
            <w:vAlign w:val="bottom"/>
          </w:tcPr>
          <w:p w14:paraId="486C444C" w14:textId="618849B1"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6.7±2.3</w:t>
            </w:r>
          </w:p>
        </w:tc>
        <w:tc>
          <w:tcPr>
            <w:tcW w:w="1170" w:type="dxa"/>
            <w:vAlign w:val="bottom"/>
          </w:tcPr>
          <w:p w14:paraId="7C84EA1A" w14:textId="798A251B"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3.4±1.2</w:t>
            </w:r>
          </w:p>
        </w:tc>
        <w:tc>
          <w:tcPr>
            <w:tcW w:w="1260" w:type="dxa"/>
            <w:shd w:val="clear" w:color="auto" w:fill="E7E6E6" w:themeFill="background2"/>
            <w:vAlign w:val="bottom"/>
          </w:tcPr>
          <w:p w14:paraId="1215E720" w14:textId="5FDE99FC"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7.0±2.0</w:t>
            </w:r>
          </w:p>
        </w:tc>
        <w:tc>
          <w:tcPr>
            <w:tcW w:w="1260" w:type="dxa"/>
            <w:shd w:val="clear" w:color="auto" w:fill="E7E6E6" w:themeFill="background2"/>
            <w:vAlign w:val="bottom"/>
          </w:tcPr>
          <w:p w14:paraId="6D507DE1" w14:textId="59B3107E"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5.8±2.3</w:t>
            </w:r>
          </w:p>
        </w:tc>
      </w:tr>
      <w:tr w:rsidR="009C21E2" w:rsidRPr="008A297E" w14:paraId="70F1F287" w14:textId="77777777" w:rsidTr="009C21E2">
        <w:trPr>
          <w:trHeight w:val="275"/>
        </w:trPr>
        <w:tc>
          <w:tcPr>
            <w:tcW w:w="2809" w:type="dxa"/>
            <w:vAlign w:val="bottom"/>
          </w:tcPr>
          <w:p w14:paraId="7F4AEA70" w14:textId="110CF3E2" w:rsidR="009C21E2" w:rsidRPr="008A297E" w:rsidRDefault="009C21E2" w:rsidP="009C21E2">
            <w:pPr>
              <w:rPr>
                <w:rFonts w:ascii="Times New Roman" w:hAnsi="Times New Roman" w:cs="Times New Roman"/>
                <w:bCs/>
                <w:color w:val="000000"/>
                <w:sz w:val="20"/>
                <w:szCs w:val="18"/>
              </w:rPr>
            </w:pPr>
            <w:r w:rsidRPr="008A297E">
              <w:rPr>
                <w:rFonts w:ascii="Times New Roman" w:hAnsi="Times New Roman" w:cs="Times New Roman"/>
                <w:bCs/>
                <w:color w:val="000000"/>
                <w:sz w:val="20"/>
                <w:szCs w:val="18"/>
              </w:rPr>
              <w:t xml:space="preserve">  SDOM-C1 (%)</w:t>
            </w:r>
          </w:p>
        </w:tc>
        <w:tc>
          <w:tcPr>
            <w:tcW w:w="1220" w:type="dxa"/>
            <w:shd w:val="clear" w:color="auto" w:fill="E7E6E6" w:themeFill="background2"/>
            <w:vAlign w:val="bottom"/>
          </w:tcPr>
          <w:p w14:paraId="7810BB4D" w14:textId="244E261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32.5±10.2</w:t>
            </w:r>
          </w:p>
        </w:tc>
        <w:tc>
          <w:tcPr>
            <w:tcW w:w="1281" w:type="dxa"/>
            <w:shd w:val="clear" w:color="auto" w:fill="E7E6E6" w:themeFill="background2"/>
            <w:vAlign w:val="bottom"/>
          </w:tcPr>
          <w:p w14:paraId="34EE797A" w14:textId="3659A0E8"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21.2±4.2</w:t>
            </w:r>
          </w:p>
        </w:tc>
        <w:tc>
          <w:tcPr>
            <w:tcW w:w="1170" w:type="dxa"/>
            <w:vAlign w:val="bottom"/>
          </w:tcPr>
          <w:p w14:paraId="3BB70494" w14:textId="7C2149BE"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51.4±14.2</w:t>
            </w:r>
          </w:p>
        </w:tc>
        <w:tc>
          <w:tcPr>
            <w:tcW w:w="1170" w:type="dxa"/>
            <w:vAlign w:val="bottom"/>
          </w:tcPr>
          <w:p w14:paraId="773771A3" w14:textId="742206EA"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35.3±5.5</w:t>
            </w:r>
          </w:p>
        </w:tc>
        <w:tc>
          <w:tcPr>
            <w:tcW w:w="1260" w:type="dxa"/>
            <w:shd w:val="clear" w:color="auto" w:fill="E7E6E6" w:themeFill="background2"/>
            <w:vAlign w:val="bottom"/>
          </w:tcPr>
          <w:p w14:paraId="250F6C2F" w14:textId="45DDB6BD"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36.7±19.8</w:t>
            </w:r>
          </w:p>
        </w:tc>
        <w:tc>
          <w:tcPr>
            <w:tcW w:w="1260" w:type="dxa"/>
            <w:shd w:val="clear" w:color="auto" w:fill="E7E6E6" w:themeFill="background2"/>
            <w:vAlign w:val="bottom"/>
          </w:tcPr>
          <w:p w14:paraId="5BB60530" w14:textId="3258A75E"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36.2±2.5</w:t>
            </w:r>
          </w:p>
        </w:tc>
      </w:tr>
      <w:tr w:rsidR="009C21E2" w:rsidRPr="008A297E" w14:paraId="748C8F2F" w14:textId="77777777" w:rsidTr="009C21E2">
        <w:trPr>
          <w:trHeight w:val="275"/>
        </w:trPr>
        <w:tc>
          <w:tcPr>
            <w:tcW w:w="2809" w:type="dxa"/>
            <w:vAlign w:val="bottom"/>
          </w:tcPr>
          <w:p w14:paraId="0CF21B0F" w14:textId="1B36740E" w:rsidR="009C21E2" w:rsidRPr="008A297E" w:rsidRDefault="009C21E2" w:rsidP="009C21E2">
            <w:pPr>
              <w:rPr>
                <w:rFonts w:ascii="Times New Roman" w:hAnsi="Times New Roman" w:cs="Times New Roman"/>
                <w:bCs/>
                <w:color w:val="000000"/>
                <w:sz w:val="20"/>
                <w:szCs w:val="18"/>
              </w:rPr>
            </w:pPr>
            <w:r w:rsidRPr="008A297E">
              <w:rPr>
                <w:rFonts w:ascii="Times New Roman" w:hAnsi="Times New Roman" w:cs="Times New Roman"/>
                <w:bCs/>
                <w:color w:val="000000"/>
                <w:sz w:val="20"/>
                <w:szCs w:val="18"/>
              </w:rPr>
              <w:t xml:space="preserve">  SDOM-C2 (%)</w:t>
            </w:r>
          </w:p>
        </w:tc>
        <w:tc>
          <w:tcPr>
            <w:tcW w:w="1220" w:type="dxa"/>
            <w:shd w:val="clear" w:color="auto" w:fill="E7E6E6" w:themeFill="background2"/>
            <w:vAlign w:val="bottom"/>
          </w:tcPr>
          <w:p w14:paraId="3F04C539" w14:textId="59F5C69B"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39.5±10.0</w:t>
            </w:r>
          </w:p>
        </w:tc>
        <w:tc>
          <w:tcPr>
            <w:tcW w:w="1281" w:type="dxa"/>
            <w:shd w:val="clear" w:color="auto" w:fill="E7E6E6" w:themeFill="background2"/>
            <w:vAlign w:val="bottom"/>
          </w:tcPr>
          <w:p w14:paraId="350EED15" w14:textId="69E5927C"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54.2±5.6</w:t>
            </w:r>
          </w:p>
        </w:tc>
        <w:tc>
          <w:tcPr>
            <w:tcW w:w="1170" w:type="dxa"/>
            <w:vAlign w:val="bottom"/>
          </w:tcPr>
          <w:p w14:paraId="18A9FC26" w14:textId="2185846C"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28.2±7.9</w:t>
            </w:r>
          </w:p>
        </w:tc>
        <w:tc>
          <w:tcPr>
            <w:tcW w:w="1170" w:type="dxa"/>
            <w:vAlign w:val="bottom"/>
          </w:tcPr>
          <w:p w14:paraId="4C3AF626" w14:textId="321CC769"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47.0±1.8</w:t>
            </w:r>
          </w:p>
        </w:tc>
        <w:tc>
          <w:tcPr>
            <w:tcW w:w="1260" w:type="dxa"/>
            <w:shd w:val="clear" w:color="auto" w:fill="E7E6E6" w:themeFill="background2"/>
            <w:vAlign w:val="bottom"/>
          </w:tcPr>
          <w:p w14:paraId="0D02006D" w14:textId="6803B9B5"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30.4±6.7</w:t>
            </w:r>
          </w:p>
        </w:tc>
        <w:tc>
          <w:tcPr>
            <w:tcW w:w="1260" w:type="dxa"/>
            <w:shd w:val="clear" w:color="auto" w:fill="E7E6E6" w:themeFill="background2"/>
            <w:vAlign w:val="bottom"/>
          </w:tcPr>
          <w:p w14:paraId="20D7094D" w14:textId="49BF87D9"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43.6±3.6</w:t>
            </w:r>
          </w:p>
        </w:tc>
      </w:tr>
      <w:tr w:rsidR="009C21E2" w:rsidRPr="008A297E" w14:paraId="4071C095" w14:textId="77777777" w:rsidTr="009C21E2">
        <w:trPr>
          <w:trHeight w:val="275"/>
        </w:trPr>
        <w:tc>
          <w:tcPr>
            <w:tcW w:w="2809" w:type="dxa"/>
            <w:vAlign w:val="bottom"/>
          </w:tcPr>
          <w:p w14:paraId="4F5DF177" w14:textId="5F845FCC" w:rsidR="009C21E2" w:rsidRPr="008A297E" w:rsidRDefault="009C21E2" w:rsidP="009C21E2">
            <w:pPr>
              <w:rPr>
                <w:rFonts w:ascii="Times New Roman" w:hAnsi="Times New Roman" w:cs="Times New Roman"/>
                <w:bCs/>
                <w:color w:val="000000"/>
                <w:sz w:val="20"/>
                <w:szCs w:val="18"/>
              </w:rPr>
            </w:pPr>
            <w:r w:rsidRPr="008A297E">
              <w:rPr>
                <w:rFonts w:ascii="Times New Roman" w:hAnsi="Times New Roman" w:cs="Times New Roman"/>
                <w:bCs/>
                <w:color w:val="000000"/>
                <w:sz w:val="20"/>
                <w:szCs w:val="18"/>
              </w:rPr>
              <w:t xml:space="preserve">  SDOM-C3 (%)</w:t>
            </w:r>
          </w:p>
        </w:tc>
        <w:tc>
          <w:tcPr>
            <w:tcW w:w="1220" w:type="dxa"/>
            <w:shd w:val="clear" w:color="auto" w:fill="E7E6E6" w:themeFill="background2"/>
            <w:vAlign w:val="bottom"/>
          </w:tcPr>
          <w:p w14:paraId="62053194" w14:textId="20B2BAD4"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28.0±2.7</w:t>
            </w:r>
          </w:p>
        </w:tc>
        <w:tc>
          <w:tcPr>
            <w:tcW w:w="1281" w:type="dxa"/>
            <w:shd w:val="clear" w:color="auto" w:fill="E7E6E6" w:themeFill="background2"/>
            <w:vAlign w:val="bottom"/>
          </w:tcPr>
          <w:p w14:paraId="7C4BE250" w14:textId="1B2AC8DA"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24.5±2.4</w:t>
            </w:r>
          </w:p>
        </w:tc>
        <w:tc>
          <w:tcPr>
            <w:tcW w:w="1170" w:type="dxa"/>
            <w:vAlign w:val="bottom"/>
          </w:tcPr>
          <w:p w14:paraId="06361851" w14:textId="21749385"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20.3±8.6</w:t>
            </w:r>
          </w:p>
        </w:tc>
        <w:tc>
          <w:tcPr>
            <w:tcW w:w="1170" w:type="dxa"/>
            <w:vAlign w:val="bottom"/>
          </w:tcPr>
          <w:p w14:paraId="644F9BA3" w14:textId="627F9CBC"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17.7±6.4</w:t>
            </w:r>
          </w:p>
        </w:tc>
        <w:tc>
          <w:tcPr>
            <w:tcW w:w="1260" w:type="dxa"/>
            <w:shd w:val="clear" w:color="auto" w:fill="E7E6E6" w:themeFill="background2"/>
            <w:vAlign w:val="bottom"/>
          </w:tcPr>
          <w:p w14:paraId="5D12AF9A" w14:textId="5C39AB32"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32.9±24.2</w:t>
            </w:r>
          </w:p>
        </w:tc>
        <w:tc>
          <w:tcPr>
            <w:tcW w:w="1260" w:type="dxa"/>
            <w:shd w:val="clear" w:color="auto" w:fill="E7E6E6" w:themeFill="background2"/>
            <w:vAlign w:val="bottom"/>
          </w:tcPr>
          <w:p w14:paraId="30E79CA9" w14:textId="451D2505"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20.1±5.7</w:t>
            </w:r>
          </w:p>
        </w:tc>
      </w:tr>
      <w:tr w:rsidR="009C21E2" w:rsidRPr="008A297E" w14:paraId="50413047" w14:textId="77777777" w:rsidTr="009C21E2">
        <w:trPr>
          <w:trHeight w:val="275"/>
        </w:trPr>
        <w:tc>
          <w:tcPr>
            <w:tcW w:w="2809" w:type="dxa"/>
            <w:vAlign w:val="bottom"/>
          </w:tcPr>
          <w:p w14:paraId="0A2D9D1C"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b/>
                <w:color w:val="000000"/>
                <w:sz w:val="20"/>
                <w:szCs w:val="18"/>
              </w:rPr>
              <w:t xml:space="preserve">Invertebrates </w:t>
            </w:r>
          </w:p>
        </w:tc>
        <w:tc>
          <w:tcPr>
            <w:tcW w:w="1220" w:type="dxa"/>
            <w:shd w:val="clear" w:color="auto" w:fill="E7E6E6" w:themeFill="background2"/>
            <w:vAlign w:val="bottom"/>
          </w:tcPr>
          <w:p w14:paraId="12F0EBA7" w14:textId="77777777" w:rsidR="009C21E2" w:rsidRPr="008A297E" w:rsidRDefault="009C21E2" w:rsidP="009C21E2">
            <w:pPr>
              <w:jc w:val="right"/>
              <w:rPr>
                <w:rFonts w:ascii="Times New Roman" w:hAnsi="Times New Roman" w:cs="Times New Roman"/>
                <w:color w:val="000000"/>
                <w:sz w:val="20"/>
                <w:szCs w:val="18"/>
              </w:rPr>
            </w:pPr>
          </w:p>
        </w:tc>
        <w:tc>
          <w:tcPr>
            <w:tcW w:w="1281" w:type="dxa"/>
            <w:shd w:val="clear" w:color="auto" w:fill="E7E6E6" w:themeFill="background2"/>
            <w:vAlign w:val="bottom"/>
          </w:tcPr>
          <w:p w14:paraId="3F8D2D26" w14:textId="77777777" w:rsidR="009C21E2" w:rsidRPr="008A297E" w:rsidRDefault="009C21E2" w:rsidP="009C21E2">
            <w:pPr>
              <w:jc w:val="right"/>
              <w:rPr>
                <w:rFonts w:ascii="Times New Roman" w:hAnsi="Times New Roman" w:cs="Times New Roman"/>
                <w:color w:val="000000"/>
                <w:sz w:val="20"/>
                <w:szCs w:val="18"/>
              </w:rPr>
            </w:pPr>
          </w:p>
        </w:tc>
        <w:tc>
          <w:tcPr>
            <w:tcW w:w="1170" w:type="dxa"/>
            <w:vAlign w:val="bottom"/>
          </w:tcPr>
          <w:p w14:paraId="2609EF96" w14:textId="52F9A2E3" w:rsidR="009C21E2" w:rsidRPr="008A297E" w:rsidRDefault="009C21E2" w:rsidP="009C21E2">
            <w:pPr>
              <w:jc w:val="right"/>
              <w:rPr>
                <w:rFonts w:ascii="Times New Roman" w:hAnsi="Times New Roman" w:cs="Times New Roman"/>
                <w:color w:val="000000"/>
                <w:sz w:val="20"/>
                <w:szCs w:val="18"/>
              </w:rPr>
            </w:pPr>
          </w:p>
        </w:tc>
        <w:tc>
          <w:tcPr>
            <w:tcW w:w="1170" w:type="dxa"/>
            <w:vAlign w:val="bottom"/>
          </w:tcPr>
          <w:p w14:paraId="66390CBB" w14:textId="77777777" w:rsidR="009C21E2" w:rsidRPr="008A297E" w:rsidRDefault="009C21E2" w:rsidP="009C21E2">
            <w:pPr>
              <w:jc w:val="right"/>
              <w:rPr>
                <w:rFonts w:ascii="Times New Roman" w:hAnsi="Times New Roman" w:cs="Times New Roman"/>
                <w:color w:val="000000"/>
                <w:sz w:val="20"/>
                <w:szCs w:val="18"/>
              </w:rPr>
            </w:pPr>
          </w:p>
        </w:tc>
        <w:tc>
          <w:tcPr>
            <w:tcW w:w="1260" w:type="dxa"/>
            <w:shd w:val="clear" w:color="auto" w:fill="E7E6E6" w:themeFill="background2"/>
            <w:vAlign w:val="bottom"/>
          </w:tcPr>
          <w:p w14:paraId="35AA4776" w14:textId="09FB5C89" w:rsidR="009C21E2" w:rsidRPr="008A297E" w:rsidRDefault="009C21E2" w:rsidP="009C21E2">
            <w:pPr>
              <w:jc w:val="right"/>
              <w:rPr>
                <w:rFonts w:ascii="Times New Roman" w:hAnsi="Times New Roman" w:cs="Times New Roman"/>
                <w:color w:val="000000"/>
                <w:sz w:val="20"/>
                <w:szCs w:val="18"/>
              </w:rPr>
            </w:pPr>
          </w:p>
        </w:tc>
        <w:tc>
          <w:tcPr>
            <w:tcW w:w="1260" w:type="dxa"/>
            <w:shd w:val="clear" w:color="auto" w:fill="E7E6E6" w:themeFill="background2"/>
            <w:vAlign w:val="bottom"/>
          </w:tcPr>
          <w:p w14:paraId="6084586D" w14:textId="77777777" w:rsidR="009C21E2" w:rsidRPr="008A297E" w:rsidRDefault="009C21E2" w:rsidP="009C21E2">
            <w:pPr>
              <w:jc w:val="right"/>
              <w:rPr>
                <w:rFonts w:ascii="Times New Roman" w:hAnsi="Times New Roman" w:cs="Times New Roman"/>
                <w:color w:val="000000"/>
                <w:sz w:val="20"/>
                <w:szCs w:val="18"/>
              </w:rPr>
            </w:pPr>
          </w:p>
        </w:tc>
      </w:tr>
      <w:tr w:rsidR="009C21E2" w:rsidRPr="008A297E" w14:paraId="297340FD" w14:textId="77777777" w:rsidTr="009C21E2">
        <w:trPr>
          <w:trHeight w:val="275"/>
        </w:trPr>
        <w:tc>
          <w:tcPr>
            <w:tcW w:w="2809" w:type="dxa"/>
            <w:vAlign w:val="bottom"/>
          </w:tcPr>
          <w:p w14:paraId="6FE5F619"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Taxa richness</w:t>
            </w:r>
          </w:p>
        </w:tc>
        <w:tc>
          <w:tcPr>
            <w:tcW w:w="1220" w:type="dxa"/>
            <w:shd w:val="clear" w:color="auto" w:fill="E7E6E6" w:themeFill="background2"/>
            <w:vAlign w:val="bottom"/>
          </w:tcPr>
          <w:p w14:paraId="641F02E8" w14:textId="0D58DBFE"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18.0±1.4</w:t>
            </w:r>
            <w:r w:rsidRPr="008A297E">
              <w:rPr>
                <w:rFonts w:ascii="Times New Roman" w:hAnsi="Times New Roman" w:cs="Times New Roman"/>
                <w:b/>
                <w:bCs/>
                <w:color w:val="000000"/>
                <w:sz w:val="20"/>
                <w:szCs w:val="18"/>
                <w:vertAlign w:val="superscript"/>
              </w:rPr>
              <w:t>a</w:t>
            </w:r>
          </w:p>
        </w:tc>
        <w:tc>
          <w:tcPr>
            <w:tcW w:w="1281" w:type="dxa"/>
            <w:shd w:val="clear" w:color="auto" w:fill="E7E6E6" w:themeFill="background2"/>
            <w:vAlign w:val="bottom"/>
          </w:tcPr>
          <w:p w14:paraId="14BF78CB" w14:textId="44BA713F"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15.2±1.0</w:t>
            </w:r>
            <w:r w:rsidRPr="008A297E">
              <w:rPr>
                <w:rFonts w:ascii="Times New Roman" w:hAnsi="Times New Roman" w:cs="Times New Roman"/>
                <w:b/>
                <w:bCs/>
                <w:color w:val="000000"/>
                <w:sz w:val="20"/>
                <w:szCs w:val="18"/>
                <w:vertAlign w:val="superscript"/>
              </w:rPr>
              <w:t>ab</w:t>
            </w:r>
          </w:p>
        </w:tc>
        <w:tc>
          <w:tcPr>
            <w:tcW w:w="1170" w:type="dxa"/>
            <w:vAlign w:val="bottom"/>
          </w:tcPr>
          <w:p w14:paraId="1089B68D" w14:textId="4270A5B4"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14.2±2.2</w:t>
            </w:r>
            <w:r w:rsidRPr="008A297E">
              <w:rPr>
                <w:rFonts w:ascii="Times New Roman" w:hAnsi="Times New Roman" w:cs="Times New Roman"/>
                <w:b/>
                <w:bCs/>
                <w:color w:val="000000"/>
                <w:sz w:val="20"/>
                <w:szCs w:val="18"/>
                <w:vertAlign w:val="superscript"/>
              </w:rPr>
              <w:t>b</w:t>
            </w:r>
          </w:p>
        </w:tc>
        <w:tc>
          <w:tcPr>
            <w:tcW w:w="1170" w:type="dxa"/>
            <w:vAlign w:val="bottom"/>
          </w:tcPr>
          <w:p w14:paraId="0E2CF88C" w14:textId="4F1FE0A8"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15.0±1.6</w:t>
            </w:r>
            <w:r w:rsidRPr="008A297E">
              <w:rPr>
                <w:rFonts w:ascii="Times New Roman" w:hAnsi="Times New Roman" w:cs="Times New Roman"/>
                <w:b/>
                <w:bCs/>
                <w:color w:val="000000"/>
                <w:sz w:val="20"/>
                <w:szCs w:val="18"/>
                <w:vertAlign w:val="superscript"/>
              </w:rPr>
              <w:t>ab</w:t>
            </w:r>
          </w:p>
        </w:tc>
        <w:tc>
          <w:tcPr>
            <w:tcW w:w="1260" w:type="dxa"/>
            <w:shd w:val="clear" w:color="auto" w:fill="E7E6E6" w:themeFill="background2"/>
            <w:vAlign w:val="bottom"/>
          </w:tcPr>
          <w:p w14:paraId="6E47C49C" w14:textId="73E6D9E6"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15.5±1.0</w:t>
            </w:r>
            <w:r w:rsidRPr="008A297E">
              <w:rPr>
                <w:rFonts w:ascii="Times New Roman" w:hAnsi="Times New Roman" w:cs="Times New Roman"/>
                <w:b/>
                <w:bCs/>
                <w:color w:val="000000"/>
                <w:sz w:val="20"/>
                <w:szCs w:val="18"/>
                <w:vertAlign w:val="superscript"/>
              </w:rPr>
              <w:t>ab</w:t>
            </w:r>
          </w:p>
        </w:tc>
        <w:tc>
          <w:tcPr>
            <w:tcW w:w="1260" w:type="dxa"/>
            <w:shd w:val="clear" w:color="auto" w:fill="E7E6E6" w:themeFill="background2"/>
            <w:vAlign w:val="bottom"/>
          </w:tcPr>
          <w:p w14:paraId="524E85E3" w14:textId="591F4F3D"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16.0±0.8</w:t>
            </w:r>
            <w:r w:rsidRPr="008A297E">
              <w:rPr>
                <w:rFonts w:ascii="Times New Roman" w:hAnsi="Times New Roman" w:cs="Times New Roman"/>
                <w:b/>
                <w:bCs/>
                <w:color w:val="000000"/>
                <w:sz w:val="20"/>
                <w:szCs w:val="18"/>
                <w:vertAlign w:val="superscript"/>
              </w:rPr>
              <w:t>ab</w:t>
            </w:r>
          </w:p>
        </w:tc>
      </w:tr>
      <w:tr w:rsidR="009C21E2" w:rsidRPr="008A297E" w14:paraId="09272CC5" w14:textId="77777777" w:rsidTr="009C21E2">
        <w:trPr>
          <w:trHeight w:val="275"/>
        </w:trPr>
        <w:tc>
          <w:tcPr>
            <w:tcW w:w="2809" w:type="dxa"/>
            <w:vAlign w:val="bottom"/>
          </w:tcPr>
          <w:p w14:paraId="4590F67D" w14:textId="77777777" w:rsidR="009C21E2" w:rsidRPr="008A297E" w:rsidRDefault="009C21E2" w:rsidP="009C21E2">
            <w:pPr>
              <w:rPr>
                <w:rFonts w:ascii="Times New Roman" w:hAnsi="Times New Roman" w:cs="Times New Roman"/>
                <w:b/>
                <w:color w:val="000000"/>
                <w:sz w:val="20"/>
                <w:szCs w:val="18"/>
              </w:rPr>
            </w:pPr>
            <w:r w:rsidRPr="008A297E">
              <w:rPr>
                <w:rFonts w:ascii="Times New Roman" w:hAnsi="Times New Roman" w:cs="Times New Roman"/>
                <w:color w:val="000000"/>
                <w:sz w:val="20"/>
                <w:szCs w:val="18"/>
              </w:rPr>
              <w:t xml:space="preserve">  Total abundance</w:t>
            </w:r>
          </w:p>
        </w:tc>
        <w:tc>
          <w:tcPr>
            <w:tcW w:w="1220" w:type="dxa"/>
            <w:shd w:val="clear" w:color="auto" w:fill="E7E6E6" w:themeFill="background2"/>
            <w:vAlign w:val="bottom"/>
          </w:tcPr>
          <w:p w14:paraId="654CE550"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591.6±74.8</w:t>
            </w:r>
          </w:p>
        </w:tc>
        <w:tc>
          <w:tcPr>
            <w:tcW w:w="1281" w:type="dxa"/>
            <w:shd w:val="clear" w:color="auto" w:fill="E7E6E6" w:themeFill="background2"/>
            <w:vAlign w:val="bottom"/>
          </w:tcPr>
          <w:p w14:paraId="520607FA"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656.8±224.9</w:t>
            </w:r>
          </w:p>
        </w:tc>
        <w:tc>
          <w:tcPr>
            <w:tcW w:w="1170" w:type="dxa"/>
            <w:vAlign w:val="bottom"/>
          </w:tcPr>
          <w:p w14:paraId="4C6CDA76" w14:textId="51D6F4F5" w:rsidR="009C21E2" w:rsidRPr="008A297E" w:rsidRDefault="009C21E2" w:rsidP="009C21E2">
            <w:pPr>
              <w:jc w:val="right"/>
              <w:rPr>
                <w:rFonts w:ascii="Times New Roman" w:hAnsi="Times New Roman" w:cs="Times New Roman"/>
                <w:sz w:val="20"/>
                <w:szCs w:val="18"/>
              </w:rPr>
            </w:pPr>
            <w:r w:rsidRPr="008A297E">
              <w:rPr>
                <w:rFonts w:ascii="Times New Roman" w:hAnsi="Times New Roman" w:cs="Times New Roman"/>
                <w:color w:val="000000"/>
                <w:sz w:val="20"/>
                <w:szCs w:val="18"/>
              </w:rPr>
              <w:t>543.6±80.5</w:t>
            </w:r>
          </w:p>
        </w:tc>
        <w:tc>
          <w:tcPr>
            <w:tcW w:w="1170" w:type="dxa"/>
            <w:vAlign w:val="bottom"/>
          </w:tcPr>
          <w:p w14:paraId="0705B624"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570.4±57.6</w:t>
            </w:r>
          </w:p>
        </w:tc>
        <w:tc>
          <w:tcPr>
            <w:tcW w:w="1260" w:type="dxa"/>
            <w:shd w:val="clear" w:color="auto" w:fill="E7E6E6" w:themeFill="background2"/>
            <w:vAlign w:val="bottom"/>
          </w:tcPr>
          <w:p w14:paraId="01292B52" w14:textId="5A9356BA" w:rsidR="009C21E2" w:rsidRPr="008A297E" w:rsidRDefault="009C21E2" w:rsidP="009C21E2">
            <w:pPr>
              <w:jc w:val="right"/>
              <w:rPr>
                <w:rFonts w:ascii="Times New Roman" w:hAnsi="Times New Roman" w:cs="Times New Roman"/>
                <w:sz w:val="20"/>
                <w:szCs w:val="18"/>
              </w:rPr>
            </w:pPr>
            <w:r w:rsidRPr="008A297E">
              <w:rPr>
                <w:rFonts w:ascii="Times New Roman" w:hAnsi="Times New Roman" w:cs="Times New Roman"/>
                <w:color w:val="000000"/>
                <w:sz w:val="20"/>
                <w:szCs w:val="18"/>
              </w:rPr>
              <w:t>568.6±193.1</w:t>
            </w:r>
          </w:p>
        </w:tc>
        <w:tc>
          <w:tcPr>
            <w:tcW w:w="1260" w:type="dxa"/>
            <w:shd w:val="clear" w:color="auto" w:fill="E7E6E6" w:themeFill="background2"/>
            <w:vAlign w:val="bottom"/>
          </w:tcPr>
          <w:p w14:paraId="236F8AA9"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450.0±277.1</w:t>
            </w:r>
          </w:p>
        </w:tc>
      </w:tr>
      <w:tr w:rsidR="009C21E2" w:rsidRPr="008A297E" w14:paraId="49A69F4F" w14:textId="77777777" w:rsidTr="009C21E2">
        <w:trPr>
          <w:trHeight w:val="275"/>
        </w:trPr>
        <w:tc>
          <w:tcPr>
            <w:tcW w:w="2809" w:type="dxa"/>
            <w:vAlign w:val="bottom"/>
          </w:tcPr>
          <w:p w14:paraId="3EED4976" w14:textId="2F922AA9"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M</w:t>
            </w:r>
            <w:r w:rsidR="00A602C0">
              <w:rPr>
                <w:rFonts w:ascii="Times New Roman" w:hAnsi="Times New Roman" w:cs="Times New Roman"/>
                <w:color w:val="000000"/>
                <w:sz w:val="20"/>
                <w:szCs w:val="18"/>
              </w:rPr>
              <w:t>icr</w:t>
            </w:r>
            <w:r w:rsidRPr="008A297E">
              <w:rPr>
                <w:rFonts w:ascii="Times New Roman" w:hAnsi="Times New Roman" w:cs="Times New Roman"/>
                <w:color w:val="000000"/>
                <w:sz w:val="20"/>
                <w:szCs w:val="18"/>
              </w:rPr>
              <w:t xml:space="preserve">o-detritivores </w:t>
            </w:r>
          </w:p>
        </w:tc>
        <w:tc>
          <w:tcPr>
            <w:tcW w:w="1220" w:type="dxa"/>
            <w:shd w:val="clear" w:color="auto" w:fill="E7E6E6" w:themeFill="background2"/>
          </w:tcPr>
          <w:p w14:paraId="3028056E"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392.9±50.1</w:t>
            </w:r>
          </w:p>
        </w:tc>
        <w:tc>
          <w:tcPr>
            <w:tcW w:w="1281" w:type="dxa"/>
            <w:shd w:val="clear" w:color="auto" w:fill="E7E6E6" w:themeFill="background2"/>
          </w:tcPr>
          <w:p w14:paraId="0A6508C2"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529.3±253.5</w:t>
            </w:r>
          </w:p>
        </w:tc>
        <w:tc>
          <w:tcPr>
            <w:tcW w:w="1170" w:type="dxa"/>
          </w:tcPr>
          <w:p w14:paraId="610DAC01" w14:textId="58BFC565"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357.4±99.1</w:t>
            </w:r>
          </w:p>
        </w:tc>
        <w:tc>
          <w:tcPr>
            <w:tcW w:w="1170" w:type="dxa"/>
          </w:tcPr>
          <w:p w14:paraId="648C7EAC"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375.2±33.3</w:t>
            </w:r>
          </w:p>
        </w:tc>
        <w:tc>
          <w:tcPr>
            <w:tcW w:w="1260" w:type="dxa"/>
            <w:shd w:val="clear" w:color="auto" w:fill="E7E6E6" w:themeFill="background2"/>
          </w:tcPr>
          <w:p w14:paraId="7CE4844B" w14:textId="11C111DF"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384.6±219.5</w:t>
            </w:r>
          </w:p>
        </w:tc>
        <w:tc>
          <w:tcPr>
            <w:tcW w:w="1260" w:type="dxa"/>
            <w:shd w:val="clear" w:color="auto" w:fill="E7E6E6" w:themeFill="background2"/>
          </w:tcPr>
          <w:p w14:paraId="65B41C18"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258.1±200.4</w:t>
            </w:r>
          </w:p>
        </w:tc>
      </w:tr>
      <w:tr w:rsidR="009C21E2" w:rsidRPr="008A297E" w14:paraId="3D416E8A" w14:textId="77777777" w:rsidTr="009C21E2">
        <w:trPr>
          <w:trHeight w:val="275"/>
        </w:trPr>
        <w:tc>
          <w:tcPr>
            <w:tcW w:w="2809" w:type="dxa"/>
            <w:vAlign w:val="bottom"/>
          </w:tcPr>
          <w:p w14:paraId="183A6455" w14:textId="24D85E28"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Macro-detritivores </w:t>
            </w:r>
          </w:p>
        </w:tc>
        <w:tc>
          <w:tcPr>
            <w:tcW w:w="1220" w:type="dxa"/>
            <w:shd w:val="clear" w:color="auto" w:fill="E7E6E6" w:themeFill="background2"/>
          </w:tcPr>
          <w:p w14:paraId="1327C110" w14:textId="2CF8914B"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4.2±1.2</w:t>
            </w:r>
            <w:r w:rsidRPr="008A297E">
              <w:rPr>
                <w:rFonts w:ascii="Times New Roman" w:hAnsi="Times New Roman" w:cs="Times New Roman"/>
                <w:b/>
                <w:bCs/>
                <w:color w:val="000000"/>
                <w:sz w:val="20"/>
                <w:szCs w:val="18"/>
                <w:vertAlign w:val="superscript"/>
              </w:rPr>
              <w:t>a</w:t>
            </w:r>
          </w:p>
        </w:tc>
        <w:tc>
          <w:tcPr>
            <w:tcW w:w="1281" w:type="dxa"/>
            <w:shd w:val="clear" w:color="auto" w:fill="E7E6E6" w:themeFill="background2"/>
          </w:tcPr>
          <w:p w14:paraId="77262E6B" w14:textId="056B8B77"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0.9±0.8</w:t>
            </w:r>
            <w:r w:rsidRPr="008A297E">
              <w:rPr>
                <w:rFonts w:ascii="Times New Roman" w:hAnsi="Times New Roman" w:cs="Times New Roman"/>
                <w:b/>
                <w:bCs/>
                <w:color w:val="000000"/>
                <w:sz w:val="20"/>
                <w:szCs w:val="18"/>
                <w:vertAlign w:val="superscript"/>
              </w:rPr>
              <w:t>a</w:t>
            </w:r>
          </w:p>
        </w:tc>
        <w:tc>
          <w:tcPr>
            <w:tcW w:w="1170" w:type="dxa"/>
          </w:tcPr>
          <w:p w14:paraId="0ECFB423" w14:textId="5DFABAEF"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0.7±0.6</w:t>
            </w:r>
            <w:r w:rsidRPr="008A297E">
              <w:rPr>
                <w:rFonts w:ascii="Times New Roman" w:hAnsi="Times New Roman" w:cs="Times New Roman"/>
                <w:b/>
                <w:bCs/>
                <w:color w:val="000000"/>
                <w:sz w:val="20"/>
                <w:szCs w:val="18"/>
                <w:vertAlign w:val="superscript"/>
              </w:rPr>
              <w:t>a</w:t>
            </w:r>
          </w:p>
        </w:tc>
        <w:tc>
          <w:tcPr>
            <w:tcW w:w="1170" w:type="dxa"/>
          </w:tcPr>
          <w:p w14:paraId="513E6088" w14:textId="5B066CD4"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2.6±1.9</w:t>
            </w:r>
            <w:r w:rsidRPr="008A297E">
              <w:rPr>
                <w:rFonts w:ascii="Times New Roman" w:hAnsi="Times New Roman" w:cs="Times New Roman"/>
                <w:b/>
                <w:bCs/>
                <w:color w:val="000000"/>
                <w:sz w:val="20"/>
                <w:szCs w:val="18"/>
                <w:vertAlign w:val="superscript"/>
              </w:rPr>
              <w:t>a</w:t>
            </w:r>
          </w:p>
        </w:tc>
        <w:tc>
          <w:tcPr>
            <w:tcW w:w="1260" w:type="dxa"/>
            <w:shd w:val="clear" w:color="auto" w:fill="E7E6E6" w:themeFill="background2"/>
          </w:tcPr>
          <w:p w14:paraId="610A15A0" w14:textId="7F632A74"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2.0±1.6</w:t>
            </w:r>
            <w:r w:rsidRPr="008A297E">
              <w:rPr>
                <w:rFonts w:ascii="Times New Roman" w:hAnsi="Times New Roman" w:cs="Times New Roman"/>
                <w:b/>
                <w:bCs/>
                <w:color w:val="000000"/>
                <w:sz w:val="20"/>
                <w:szCs w:val="18"/>
                <w:vertAlign w:val="superscript"/>
              </w:rPr>
              <w:t>a</w:t>
            </w:r>
          </w:p>
        </w:tc>
        <w:tc>
          <w:tcPr>
            <w:tcW w:w="1260" w:type="dxa"/>
            <w:shd w:val="clear" w:color="auto" w:fill="E7E6E6" w:themeFill="background2"/>
          </w:tcPr>
          <w:p w14:paraId="5AEC7B42" w14:textId="3EA2265D" w:rsidR="009C21E2" w:rsidRPr="008A297E" w:rsidRDefault="009C21E2" w:rsidP="009C21E2">
            <w:pPr>
              <w:jc w:val="right"/>
              <w:rPr>
                <w:rFonts w:ascii="Times New Roman" w:hAnsi="Times New Roman" w:cs="Times New Roman"/>
                <w:b/>
                <w:bCs/>
                <w:color w:val="000000"/>
                <w:sz w:val="20"/>
                <w:szCs w:val="18"/>
              </w:rPr>
            </w:pPr>
            <w:r w:rsidRPr="008A297E">
              <w:rPr>
                <w:rFonts w:ascii="Times New Roman" w:hAnsi="Times New Roman" w:cs="Times New Roman"/>
                <w:b/>
                <w:bCs/>
                <w:color w:val="000000"/>
                <w:sz w:val="20"/>
                <w:szCs w:val="18"/>
              </w:rPr>
              <w:t>4.1±3.2</w:t>
            </w:r>
            <w:r w:rsidRPr="008A297E">
              <w:rPr>
                <w:rFonts w:ascii="Times New Roman" w:hAnsi="Times New Roman" w:cs="Times New Roman"/>
                <w:b/>
                <w:bCs/>
                <w:color w:val="000000"/>
                <w:sz w:val="20"/>
                <w:szCs w:val="18"/>
                <w:vertAlign w:val="superscript"/>
              </w:rPr>
              <w:t>a</w:t>
            </w:r>
          </w:p>
        </w:tc>
      </w:tr>
      <w:tr w:rsidR="009C21E2" w:rsidRPr="008A297E" w14:paraId="7C02314A" w14:textId="77777777" w:rsidTr="009C21E2">
        <w:trPr>
          <w:trHeight w:val="275"/>
        </w:trPr>
        <w:tc>
          <w:tcPr>
            <w:tcW w:w="2809" w:type="dxa"/>
            <w:vAlign w:val="bottom"/>
          </w:tcPr>
          <w:p w14:paraId="123A7CA0"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Detritivore-feces </w:t>
            </w:r>
          </w:p>
        </w:tc>
        <w:tc>
          <w:tcPr>
            <w:tcW w:w="1220" w:type="dxa"/>
            <w:shd w:val="clear" w:color="auto" w:fill="E7E6E6" w:themeFill="background2"/>
            <w:vAlign w:val="bottom"/>
          </w:tcPr>
          <w:p w14:paraId="68CBCD74"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2.6±2.0</w:t>
            </w:r>
          </w:p>
        </w:tc>
        <w:tc>
          <w:tcPr>
            <w:tcW w:w="1281" w:type="dxa"/>
            <w:shd w:val="clear" w:color="auto" w:fill="E7E6E6" w:themeFill="background2"/>
            <w:vAlign w:val="bottom"/>
          </w:tcPr>
          <w:p w14:paraId="6D95D858"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0.4±0.4</w:t>
            </w:r>
          </w:p>
        </w:tc>
        <w:tc>
          <w:tcPr>
            <w:tcW w:w="1170" w:type="dxa"/>
            <w:vAlign w:val="bottom"/>
          </w:tcPr>
          <w:p w14:paraId="289995D1" w14:textId="61354C4E"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1.5±1.5</w:t>
            </w:r>
          </w:p>
        </w:tc>
        <w:tc>
          <w:tcPr>
            <w:tcW w:w="1170" w:type="dxa"/>
            <w:vAlign w:val="bottom"/>
          </w:tcPr>
          <w:p w14:paraId="27153158"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0±0</w:t>
            </w:r>
          </w:p>
        </w:tc>
        <w:tc>
          <w:tcPr>
            <w:tcW w:w="1260" w:type="dxa"/>
            <w:shd w:val="clear" w:color="auto" w:fill="E7E6E6" w:themeFill="background2"/>
            <w:vAlign w:val="bottom"/>
          </w:tcPr>
          <w:p w14:paraId="7312BC35" w14:textId="08E3D1D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4.8±5.1</w:t>
            </w:r>
          </w:p>
        </w:tc>
        <w:tc>
          <w:tcPr>
            <w:tcW w:w="1260" w:type="dxa"/>
            <w:shd w:val="clear" w:color="auto" w:fill="E7E6E6" w:themeFill="background2"/>
            <w:vAlign w:val="bottom"/>
          </w:tcPr>
          <w:p w14:paraId="30CB22C8"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1.4±1.9</w:t>
            </w:r>
          </w:p>
        </w:tc>
      </w:tr>
      <w:tr w:rsidR="009C21E2" w:rsidRPr="008A297E" w14:paraId="79BA9E42" w14:textId="77777777" w:rsidTr="009C21E2">
        <w:trPr>
          <w:trHeight w:val="275"/>
        </w:trPr>
        <w:tc>
          <w:tcPr>
            <w:tcW w:w="2809" w:type="dxa"/>
            <w:vAlign w:val="bottom"/>
          </w:tcPr>
          <w:p w14:paraId="7B29CD87" w14:textId="576F44F4"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M</w:t>
            </w:r>
            <w:r w:rsidR="00A602C0">
              <w:rPr>
                <w:rFonts w:ascii="Times New Roman" w:hAnsi="Times New Roman" w:cs="Times New Roman"/>
                <w:color w:val="000000"/>
                <w:sz w:val="20"/>
                <w:szCs w:val="18"/>
              </w:rPr>
              <w:t>icr</w:t>
            </w:r>
            <w:r w:rsidRPr="008A297E">
              <w:rPr>
                <w:rFonts w:ascii="Times New Roman" w:hAnsi="Times New Roman" w:cs="Times New Roman"/>
                <w:color w:val="000000"/>
                <w:sz w:val="20"/>
                <w:szCs w:val="18"/>
              </w:rPr>
              <w:t xml:space="preserve">o-predators </w:t>
            </w:r>
          </w:p>
        </w:tc>
        <w:tc>
          <w:tcPr>
            <w:tcW w:w="1220" w:type="dxa"/>
            <w:shd w:val="clear" w:color="auto" w:fill="E7E6E6" w:themeFill="background2"/>
            <w:vAlign w:val="bottom"/>
          </w:tcPr>
          <w:p w14:paraId="0DBEB898"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65.6±16.3</w:t>
            </w:r>
          </w:p>
        </w:tc>
        <w:tc>
          <w:tcPr>
            <w:tcW w:w="1281" w:type="dxa"/>
            <w:shd w:val="clear" w:color="auto" w:fill="E7E6E6" w:themeFill="background2"/>
            <w:vAlign w:val="bottom"/>
          </w:tcPr>
          <w:p w14:paraId="68BC5F21"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48.7±55.0</w:t>
            </w:r>
          </w:p>
        </w:tc>
        <w:tc>
          <w:tcPr>
            <w:tcW w:w="1170" w:type="dxa"/>
            <w:vAlign w:val="bottom"/>
          </w:tcPr>
          <w:p w14:paraId="1D9A72DF" w14:textId="7BBE2C5B"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89.8±23.5</w:t>
            </w:r>
          </w:p>
        </w:tc>
        <w:tc>
          <w:tcPr>
            <w:tcW w:w="1170" w:type="dxa"/>
            <w:vAlign w:val="bottom"/>
          </w:tcPr>
          <w:p w14:paraId="49358E7B"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28.4±11.9</w:t>
            </w:r>
          </w:p>
        </w:tc>
        <w:tc>
          <w:tcPr>
            <w:tcW w:w="1260" w:type="dxa"/>
            <w:shd w:val="clear" w:color="auto" w:fill="E7E6E6" w:themeFill="background2"/>
            <w:vAlign w:val="bottom"/>
          </w:tcPr>
          <w:p w14:paraId="26A7EABD" w14:textId="4035014B"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22.4±7.3</w:t>
            </w:r>
          </w:p>
        </w:tc>
        <w:tc>
          <w:tcPr>
            <w:tcW w:w="1260" w:type="dxa"/>
            <w:shd w:val="clear" w:color="auto" w:fill="E7E6E6" w:themeFill="background2"/>
            <w:vAlign w:val="bottom"/>
          </w:tcPr>
          <w:p w14:paraId="12E51746"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20.8±11.1</w:t>
            </w:r>
          </w:p>
        </w:tc>
      </w:tr>
      <w:tr w:rsidR="009C21E2" w:rsidRPr="008A297E" w14:paraId="6A0D2DF4" w14:textId="77777777" w:rsidTr="009C21E2">
        <w:trPr>
          <w:trHeight w:val="275"/>
        </w:trPr>
        <w:tc>
          <w:tcPr>
            <w:tcW w:w="2809" w:type="dxa"/>
            <w:vAlign w:val="bottom"/>
          </w:tcPr>
          <w:p w14:paraId="07565546"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Macro-predators</w:t>
            </w:r>
          </w:p>
        </w:tc>
        <w:tc>
          <w:tcPr>
            <w:tcW w:w="1220" w:type="dxa"/>
            <w:shd w:val="clear" w:color="auto" w:fill="E7E6E6" w:themeFill="background2"/>
            <w:vAlign w:val="bottom"/>
          </w:tcPr>
          <w:p w14:paraId="16120552"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25.7±16.4</w:t>
            </w:r>
          </w:p>
        </w:tc>
        <w:tc>
          <w:tcPr>
            <w:tcW w:w="1281" w:type="dxa"/>
            <w:shd w:val="clear" w:color="auto" w:fill="E7E6E6" w:themeFill="background2"/>
            <w:vAlign w:val="bottom"/>
          </w:tcPr>
          <w:p w14:paraId="4C62D8AE"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18.4±4.7</w:t>
            </w:r>
          </w:p>
        </w:tc>
        <w:tc>
          <w:tcPr>
            <w:tcW w:w="1170" w:type="dxa"/>
            <w:vAlign w:val="bottom"/>
          </w:tcPr>
          <w:p w14:paraId="071F6667" w14:textId="4941706B"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16.0±4.3</w:t>
            </w:r>
          </w:p>
        </w:tc>
        <w:tc>
          <w:tcPr>
            <w:tcW w:w="1170" w:type="dxa"/>
            <w:vAlign w:val="bottom"/>
          </w:tcPr>
          <w:p w14:paraId="5AA83311"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19.6±8.1</w:t>
            </w:r>
          </w:p>
        </w:tc>
        <w:tc>
          <w:tcPr>
            <w:tcW w:w="1260" w:type="dxa"/>
            <w:shd w:val="clear" w:color="auto" w:fill="E7E6E6" w:themeFill="background2"/>
            <w:vAlign w:val="bottom"/>
          </w:tcPr>
          <w:p w14:paraId="01BBEF1E" w14:textId="4FF16909"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11.9±4.9</w:t>
            </w:r>
          </w:p>
        </w:tc>
        <w:tc>
          <w:tcPr>
            <w:tcW w:w="1260" w:type="dxa"/>
            <w:shd w:val="clear" w:color="auto" w:fill="E7E6E6" w:themeFill="background2"/>
            <w:vAlign w:val="bottom"/>
          </w:tcPr>
          <w:p w14:paraId="21D10082"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14.2±3.1</w:t>
            </w:r>
          </w:p>
        </w:tc>
      </w:tr>
      <w:tr w:rsidR="009C21E2" w:rsidRPr="008A297E" w14:paraId="587C691E" w14:textId="77777777" w:rsidTr="009C21E2">
        <w:trPr>
          <w:trHeight w:val="275"/>
        </w:trPr>
        <w:tc>
          <w:tcPr>
            <w:tcW w:w="2809" w:type="dxa"/>
            <w:vAlign w:val="bottom"/>
          </w:tcPr>
          <w:p w14:paraId="16A8D95D"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Herbivores </w:t>
            </w:r>
          </w:p>
        </w:tc>
        <w:tc>
          <w:tcPr>
            <w:tcW w:w="1220" w:type="dxa"/>
            <w:shd w:val="clear" w:color="auto" w:fill="E7E6E6" w:themeFill="background2"/>
            <w:vAlign w:val="bottom"/>
          </w:tcPr>
          <w:p w14:paraId="66A77197"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6.3±2.4</w:t>
            </w:r>
          </w:p>
        </w:tc>
        <w:tc>
          <w:tcPr>
            <w:tcW w:w="1281" w:type="dxa"/>
            <w:shd w:val="clear" w:color="auto" w:fill="E7E6E6" w:themeFill="background2"/>
            <w:vAlign w:val="bottom"/>
          </w:tcPr>
          <w:p w14:paraId="40BD9F86"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4.7±1.4</w:t>
            </w:r>
          </w:p>
        </w:tc>
        <w:tc>
          <w:tcPr>
            <w:tcW w:w="1170" w:type="dxa"/>
            <w:vAlign w:val="bottom"/>
          </w:tcPr>
          <w:p w14:paraId="459DA036" w14:textId="1FC21EA2"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3.5±1.1</w:t>
            </w:r>
          </w:p>
        </w:tc>
        <w:tc>
          <w:tcPr>
            <w:tcW w:w="1170" w:type="dxa"/>
            <w:vAlign w:val="bottom"/>
          </w:tcPr>
          <w:p w14:paraId="4B180ADD"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9.7±3.9</w:t>
            </w:r>
          </w:p>
        </w:tc>
        <w:tc>
          <w:tcPr>
            <w:tcW w:w="1260" w:type="dxa"/>
            <w:shd w:val="clear" w:color="auto" w:fill="E7E6E6" w:themeFill="background2"/>
            <w:vAlign w:val="bottom"/>
          </w:tcPr>
          <w:p w14:paraId="7465928E" w14:textId="617FD478"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3.4±1.5</w:t>
            </w:r>
          </w:p>
        </w:tc>
        <w:tc>
          <w:tcPr>
            <w:tcW w:w="1260" w:type="dxa"/>
            <w:shd w:val="clear" w:color="auto" w:fill="E7E6E6" w:themeFill="background2"/>
            <w:vAlign w:val="bottom"/>
          </w:tcPr>
          <w:p w14:paraId="77B43C5B"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11.4±10.7</w:t>
            </w:r>
          </w:p>
        </w:tc>
      </w:tr>
      <w:tr w:rsidR="009C21E2" w:rsidRPr="008A297E" w14:paraId="5AC65723" w14:textId="77777777" w:rsidTr="009C21E2">
        <w:trPr>
          <w:trHeight w:val="275"/>
        </w:trPr>
        <w:tc>
          <w:tcPr>
            <w:tcW w:w="2809" w:type="dxa"/>
            <w:vAlign w:val="bottom"/>
          </w:tcPr>
          <w:p w14:paraId="37D979B1"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Omnivores </w:t>
            </w:r>
          </w:p>
        </w:tc>
        <w:tc>
          <w:tcPr>
            <w:tcW w:w="1220" w:type="dxa"/>
            <w:shd w:val="clear" w:color="auto" w:fill="E7E6E6" w:themeFill="background2"/>
            <w:vAlign w:val="bottom"/>
          </w:tcPr>
          <w:p w14:paraId="2D1E5451"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85.5±77.1</w:t>
            </w:r>
          </w:p>
        </w:tc>
        <w:tc>
          <w:tcPr>
            <w:tcW w:w="1281" w:type="dxa"/>
            <w:shd w:val="clear" w:color="auto" w:fill="E7E6E6" w:themeFill="background2"/>
            <w:vAlign w:val="bottom"/>
          </w:tcPr>
          <w:p w14:paraId="7F95792B"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35.7±16.5</w:t>
            </w:r>
          </w:p>
        </w:tc>
        <w:tc>
          <w:tcPr>
            <w:tcW w:w="1170" w:type="dxa"/>
            <w:vAlign w:val="bottom"/>
          </w:tcPr>
          <w:p w14:paraId="24566D58" w14:textId="15E34BD0"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69.1±8.1</w:t>
            </w:r>
          </w:p>
        </w:tc>
        <w:tc>
          <w:tcPr>
            <w:tcW w:w="1170" w:type="dxa"/>
            <w:vAlign w:val="bottom"/>
          </w:tcPr>
          <w:p w14:paraId="22AD9313" w14:textId="77777777"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131.2±60.2</w:t>
            </w:r>
          </w:p>
        </w:tc>
        <w:tc>
          <w:tcPr>
            <w:tcW w:w="1260" w:type="dxa"/>
            <w:shd w:val="clear" w:color="auto" w:fill="E7E6E6" w:themeFill="background2"/>
            <w:vAlign w:val="bottom"/>
          </w:tcPr>
          <w:p w14:paraId="77F00C07" w14:textId="26CC8F94" w:rsidR="009C21E2" w:rsidRPr="008A297E" w:rsidRDefault="009C21E2" w:rsidP="009C21E2">
            <w:pPr>
              <w:jc w:val="right"/>
              <w:rPr>
                <w:rFonts w:ascii="Times New Roman" w:hAnsi="Times New Roman" w:cs="Times New Roman"/>
                <w:b/>
                <w:color w:val="000000"/>
                <w:sz w:val="20"/>
                <w:szCs w:val="18"/>
              </w:rPr>
            </w:pPr>
            <w:r w:rsidRPr="008A297E">
              <w:rPr>
                <w:rFonts w:ascii="Times New Roman" w:hAnsi="Times New Roman" w:cs="Times New Roman"/>
                <w:color w:val="000000"/>
                <w:sz w:val="20"/>
                <w:szCs w:val="18"/>
              </w:rPr>
              <w:t>135.4±68.1</w:t>
            </w:r>
          </w:p>
        </w:tc>
        <w:tc>
          <w:tcPr>
            <w:tcW w:w="1260" w:type="dxa"/>
            <w:shd w:val="clear" w:color="auto" w:fill="E7E6E6" w:themeFill="background2"/>
            <w:vAlign w:val="bottom"/>
          </w:tcPr>
          <w:p w14:paraId="4F0A575C"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137.0±59.9</w:t>
            </w:r>
          </w:p>
        </w:tc>
      </w:tr>
      <w:tr w:rsidR="009C21E2" w:rsidRPr="008A297E" w14:paraId="24057971" w14:textId="77777777" w:rsidTr="009C21E2">
        <w:trPr>
          <w:trHeight w:val="71"/>
        </w:trPr>
        <w:tc>
          <w:tcPr>
            <w:tcW w:w="2809" w:type="dxa"/>
            <w:vAlign w:val="bottom"/>
          </w:tcPr>
          <w:p w14:paraId="0609B714" w14:textId="77777777" w:rsidR="009C21E2" w:rsidRPr="008A297E" w:rsidRDefault="009C21E2" w:rsidP="009C21E2">
            <w:pPr>
              <w:rPr>
                <w:rFonts w:ascii="Times New Roman" w:hAnsi="Times New Roman" w:cs="Times New Roman"/>
                <w:color w:val="000000"/>
                <w:sz w:val="20"/>
                <w:szCs w:val="18"/>
              </w:rPr>
            </w:pPr>
            <w:r w:rsidRPr="008A297E">
              <w:rPr>
                <w:rFonts w:ascii="Times New Roman" w:hAnsi="Times New Roman" w:cs="Times New Roman"/>
                <w:color w:val="000000"/>
                <w:sz w:val="20"/>
                <w:szCs w:val="18"/>
              </w:rPr>
              <w:t xml:space="preserve">  Parasitoids</w:t>
            </w:r>
          </w:p>
        </w:tc>
        <w:tc>
          <w:tcPr>
            <w:tcW w:w="1220" w:type="dxa"/>
            <w:shd w:val="clear" w:color="auto" w:fill="E7E6E6" w:themeFill="background2"/>
            <w:vAlign w:val="bottom"/>
          </w:tcPr>
          <w:p w14:paraId="3DC13A2E"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1.9±0.8</w:t>
            </w:r>
          </w:p>
        </w:tc>
        <w:tc>
          <w:tcPr>
            <w:tcW w:w="1281" w:type="dxa"/>
            <w:shd w:val="clear" w:color="auto" w:fill="E7E6E6" w:themeFill="background2"/>
            <w:vAlign w:val="bottom"/>
          </w:tcPr>
          <w:p w14:paraId="38E1CE3A"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2.7±0.4</w:t>
            </w:r>
          </w:p>
        </w:tc>
        <w:tc>
          <w:tcPr>
            <w:tcW w:w="1170" w:type="dxa"/>
            <w:vAlign w:val="bottom"/>
          </w:tcPr>
          <w:p w14:paraId="49B166E7" w14:textId="6FE77790"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1.4±0.6</w:t>
            </w:r>
          </w:p>
        </w:tc>
        <w:tc>
          <w:tcPr>
            <w:tcW w:w="1170" w:type="dxa"/>
            <w:vAlign w:val="bottom"/>
          </w:tcPr>
          <w:p w14:paraId="35C591F9"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2.1±1.4</w:t>
            </w:r>
          </w:p>
        </w:tc>
        <w:tc>
          <w:tcPr>
            <w:tcW w:w="1260" w:type="dxa"/>
            <w:shd w:val="clear" w:color="auto" w:fill="E7E6E6" w:themeFill="background2"/>
            <w:vAlign w:val="bottom"/>
          </w:tcPr>
          <w:p w14:paraId="777DC011" w14:textId="53065A6F"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1.4±0.1</w:t>
            </w:r>
          </w:p>
        </w:tc>
        <w:tc>
          <w:tcPr>
            <w:tcW w:w="1260" w:type="dxa"/>
            <w:shd w:val="clear" w:color="auto" w:fill="E7E6E6" w:themeFill="background2"/>
            <w:vAlign w:val="bottom"/>
          </w:tcPr>
          <w:p w14:paraId="2E3E3860" w14:textId="77777777" w:rsidR="009C21E2" w:rsidRPr="008A297E" w:rsidRDefault="009C21E2" w:rsidP="009C21E2">
            <w:pPr>
              <w:jc w:val="right"/>
              <w:rPr>
                <w:rFonts w:ascii="Times New Roman" w:hAnsi="Times New Roman" w:cs="Times New Roman"/>
                <w:color w:val="000000"/>
                <w:sz w:val="20"/>
                <w:szCs w:val="18"/>
              </w:rPr>
            </w:pPr>
            <w:r w:rsidRPr="008A297E">
              <w:rPr>
                <w:rFonts w:ascii="Times New Roman" w:hAnsi="Times New Roman" w:cs="Times New Roman"/>
                <w:color w:val="000000"/>
                <w:sz w:val="20"/>
                <w:szCs w:val="18"/>
              </w:rPr>
              <w:t>1.7±1.4</w:t>
            </w:r>
          </w:p>
        </w:tc>
      </w:tr>
    </w:tbl>
    <w:p w14:paraId="276B9D3A" w14:textId="5B5CB56B" w:rsidR="00943DBF" w:rsidRPr="008A297E" w:rsidRDefault="000C1482" w:rsidP="004B2E2A">
      <w:pPr>
        <w:jc w:val="both"/>
        <w:rPr>
          <w:rFonts w:ascii="Times New Roman" w:hAnsi="Times New Roman" w:cs="Times New Roman"/>
        </w:rPr>
      </w:pPr>
      <w:r w:rsidRPr="008A297E">
        <w:rPr>
          <w:rFonts w:ascii="Times New Roman" w:hAnsi="Times New Roman" w:cs="Times New Roman"/>
        </w:rPr>
        <w:t xml:space="preserve">N = 4 for each </w:t>
      </w:r>
      <w:r w:rsidR="00BE012A">
        <w:rPr>
          <w:rFonts w:ascii="Times New Roman" w:hAnsi="Times New Roman" w:cs="Times New Roman"/>
        </w:rPr>
        <w:t>vegetation</w:t>
      </w:r>
      <w:r w:rsidRPr="008A297E">
        <w:rPr>
          <w:rFonts w:ascii="Times New Roman" w:hAnsi="Times New Roman" w:cs="Times New Roman"/>
        </w:rPr>
        <w:t xml:space="preserve"> type per park for all other aboveground-belowground properties. Bold values represent the significantly interaction effect </w:t>
      </w:r>
      <w:r w:rsidR="002F6B53" w:rsidRPr="008A297E">
        <w:rPr>
          <w:rFonts w:ascii="Times New Roman" w:hAnsi="Times New Roman" w:cs="Times New Roman"/>
        </w:rPr>
        <w:t xml:space="preserve">of </w:t>
      </w:r>
      <w:r w:rsidR="00BE012A">
        <w:rPr>
          <w:rFonts w:ascii="Times New Roman" w:hAnsi="Times New Roman" w:cs="Times New Roman"/>
        </w:rPr>
        <w:t>vegetation</w:t>
      </w:r>
      <w:r w:rsidR="002F6B53" w:rsidRPr="008A297E">
        <w:rPr>
          <w:rFonts w:ascii="Times New Roman" w:hAnsi="Times New Roman" w:cs="Times New Roman"/>
        </w:rPr>
        <w:t xml:space="preserve"> cover type and park </w:t>
      </w:r>
      <w:r w:rsidRPr="008A297E">
        <w:rPr>
          <w:rFonts w:ascii="Times New Roman" w:hAnsi="Times New Roman" w:cs="Times New Roman"/>
        </w:rPr>
        <w:t>with two-way ANOVA at alpha level = 0.05</w:t>
      </w:r>
      <w:r w:rsidR="002F6B53" w:rsidRPr="008A297E">
        <w:rPr>
          <w:rFonts w:ascii="Times New Roman" w:hAnsi="Times New Roman" w:cs="Times New Roman"/>
        </w:rPr>
        <w:t>, where the statistic values were reported</w:t>
      </w:r>
      <w:r w:rsidRPr="008A297E">
        <w:rPr>
          <w:rFonts w:ascii="Times New Roman" w:hAnsi="Times New Roman" w:cs="Times New Roman"/>
        </w:rPr>
        <w:t xml:space="preserve"> in Table S4. Subscript letters indicating </w:t>
      </w:r>
      <w:r w:rsidR="002F6B53" w:rsidRPr="008A297E">
        <w:rPr>
          <w:rFonts w:ascii="Times New Roman" w:hAnsi="Times New Roman" w:cs="Times New Roman"/>
        </w:rPr>
        <w:t xml:space="preserve">groups </w:t>
      </w:r>
      <w:r w:rsidRPr="008A297E">
        <w:rPr>
          <w:rFonts w:ascii="Times New Roman" w:hAnsi="Times New Roman" w:cs="Times New Roman"/>
        </w:rPr>
        <w:t>from</w:t>
      </w:r>
      <w:r w:rsidRPr="008A297E">
        <w:rPr>
          <w:rFonts w:ascii="Times New Roman" w:hAnsi="Times New Roman" w:cs="Times New Roman"/>
          <w:color w:val="000000"/>
        </w:rPr>
        <w:t xml:space="preserve"> </w:t>
      </w:r>
      <w:r w:rsidRPr="008A297E">
        <w:rPr>
          <w:rFonts w:ascii="Times New Roman" w:hAnsi="Times New Roman" w:cs="Times New Roman"/>
        </w:rPr>
        <w:t xml:space="preserve">Tukey’s </w:t>
      </w:r>
      <w:r w:rsidR="00B812CF" w:rsidRPr="00B812CF">
        <w:rPr>
          <w:rFonts w:ascii="Times New Roman" w:hAnsi="Times New Roman" w:cs="Times New Roman"/>
        </w:rPr>
        <w:t>Honest Significant Difference</w:t>
      </w:r>
      <w:r w:rsidR="00B812CF">
        <w:rPr>
          <w:rFonts w:ascii="Times New Roman" w:hAnsi="Times New Roman" w:cs="Times New Roman"/>
        </w:rPr>
        <w:t xml:space="preserve"> </w:t>
      </w:r>
      <w:r w:rsidRPr="008A297E">
        <w:rPr>
          <w:rFonts w:ascii="Times New Roman" w:hAnsi="Times New Roman" w:cs="Times New Roman"/>
        </w:rPr>
        <w:t>test.</w:t>
      </w:r>
      <w:r w:rsidR="002F6B53" w:rsidRPr="008A297E">
        <w:rPr>
          <w:rFonts w:ascii="Times New Roman" w:hAnsi="Times New Roman" w:cs="Times New Roman"/>
        </w:rPr>
        <w:t xml:space="preserve"> For those properties</w:t>
      </w:r>
      <w:r w:rsidR="00827074" w:rsidRPr="008A297E">
        <w:rPr>
          <w:rFonts w:ascii="Times New Roman" w:hAnsi="Times New Roman" w:cs="Times New Roman"/>
        </w:rPr>
        <w:t xml:space="preserve"> of plants and soils</w:t>
      </w:r>
      <w:r w:rsidR="002F6B53" w:rsidRPr="008A297E">
        <w:rPr>
          <w:rFonts w:ascii="Times New Roman" w:hAnsi="Times New Roman" w:cs="Times New Roman"/>
        </w:rPr>
        <w:t xml:space="preserve"> exhibit</w:t>
      </w:r>
      <w:r w:rsidR="00827074" w:rsidRPr="008A297E">
        <w:rPr>
          <w:rFonts w:ascii="Times New Roman" w:hAnsi="Times New Roman" w:cs="Times New Roman"/>
        </w:rPr>
        <w:t>ing</w:t>
      </w:r>
      <w:r w:rsidR="002F6B53" w:rsidRPr="008A297E">
        <w:rPr>
          <w:rFonts w:ascii="Times New Roman" w:hAnsi="Times New Roman" w:cs="Times New Roman"/>
        </w:rPr>
        <w:t xml:space="preserve"> </w:t>
      </w:r>
      <w:r w:rsidR="00827074" w:rsidRPr="008A297E">
        <w:rPr>
          <w:rFonts w:ascii="Times New Roman" w:hAnsi="Times New Roman" w:cs="Times New Roman"/>
        </w:rPr>
        <w:t>significant</w:t>
      </w:r>
      <w:r w:rsidR="002F6B53" w:rsidRPr="008A297E">
        <w:rPr>
          <w:rFonts w:ascii="Times New Roman" w:hAnsi="Times New Roman" w:cs="Times New Roman"/>
        </w:rPr>
        <w:t xml:space="preserve"> interaction effect, </w:t>
      </w:r>
      <w:r w:rsidR="00827074" w:rsidRPr="008A297E">
        <w:rPr>
          <w:rFonts w:ascii="Times New Roman" w:hAnsi="Times New Roman" w:cs="Times New Roman"/>
        </w:rPr>
        <w:t xml:space="preserve">the significant differences only occurred in the grass pair of DFP and PMP while </w:t>
      </w:r>
      <w:r w:rsidR="002F6B53" w:rsidRPr="008A297E">
        <w:rPr>
          <w:rFonts w:ascii="Times New Roman" w:hAnsi="Times New Roman" w:cs="Times New Roman"/>
        </w:rPr>
        <w:t xml:space="preserve">tree covers </w:t>
      </w:r>
      <w:r w:rsidR="00827074" w:rsidRPr="008A297E">
        <w:rPr>
          <w:rFonts w:ascii="Times New Roman" w:hAnsi="Times New Roman" w:cs="Times New Roman"/>
        </w:rPr>
        <w:t>group</w:t>
      </w:r>
      <w:r w:rsidR="002F6B53" w:rsidRPr="008A297E">
        <w:rPr>
          <w:rFonts w:ascii="Times New Roman" w:hAnsi="Times New Roman" w:cs="Times New Roman"/>
        </w:rPr>
        <w:t xml:space="preserve"> </w:t>
      </w:r>
      <w:r w:rsidR="00557BBF" w:rsidRPr="008A297E">
        <w:rPr>
          <w:rFonts w:ascii="Times New Roman" w:hAnsi="Times New Roman" w:cs="Times New Roman"/>
        </w:rPr>
        <w:t>exhibited</w:t>
      </w:r>
      <w:r w:rsidR="00827074" w:rsidRPr="008A297E">
        <w:rPr>
          <w:rFonts w:ascii="Times New Roman" w:hAnsi="Times New Roman" w:cs="Times New Roman"/>
        </w:rPr>
        <w:t xml:space="preserve"> c</w:t>
      </w:r>
      <w:r w:rsidR="002F6B53" w:rsidRPr="008A297E">
        <w:rPr>
          <w:rFonts w:ascii="Times New Roman" w:hAnsi="Times New Roman" w:cs="Times New Roman"/>
        </w:rPr>
        <w:t>omparable properties among parks</w:t>
      </w:r>
      <w:r w:rsidR="00827074" w:rsidRPr="008A297E">
        <w:rPr>
          <w:rFonts w:ascii="Times New Roman" w:hAnsi="Times New Roman" w:cs="Times New Roman"/>
        </w:rPr>
        <w:t>.</w:t>
      </w:r>
      <w:r w:rsidR="002F6B53" w:rsidRPr="008A297E">
        <w:rPr>
          <w:rFonts w:ascii="Times New Roman" w:hAnsi="Times New Roman" w:cs="Times New Roman"/>
        </w:rPr>
        <w:t xml:space="preserve"> </w:t>
      </w:r>
    </w:p>
    <w:p w14:paraId="260CB157" w14:textId="77777777" w:rsidR="00943DBF" w:rsidRPr="008A297E" w:rsidRDefault="00943DBF">
      <w:pPr>
        <w:rPr>
          <w:rFonts w:ascii="Times New Roman" w:hAnsi="Times New Roman" w:cs="Times New Roman"/>
        </w:rPr>
      </w:pPr>
      <w:r w:rsidRPr="008A297E">
        <w:rPr>
          <w:rFonts w:ascii="Times New Roman" w:hAnsi="Times New Roman" w:cs="Times New Roman"/>
        </w:rPr>
        <w:br w:type="page"/>
      </w:r>
    </w:p>
    <w:p w14:paraId="26F7140F" w14:textId="03A82C54" w:rsidR="00E40BB7" w:rsidRPr="008A297E" w:rsidRDefault="00AC6377" w:rsidP="00E40BB7">
      <w:pPr>
        <w:adjustRightInd w:val="0"/>
        <w:snapToGrid w:val="0"/>
        <w:rPr>
          <w:rFonts w:ascii="Times New Roman" w:hAnsi="Times New Roman" w:cs="Times New Roman"/>
        </w:rPr>
      </w:pPr>
      <w:r w:rsidRPr="008A297E">
        <w:rPr>
          <w:rFonts w:ascii="Times New Roman" w:hAnsi="Times New Roman" w:cs="Times New Roman"/>
          <w:b/>
          <w:bCs/>
        </w:rPr>
        <w:lastRenderedPageBreak/>
        <w:t>Table S4</w:t>
      </w:r>
      <w:r w:rsidRPr="008A297E">
        <w:rPr>
          <w:rFonts w:ascii="Times New Roman" w:hAnsi="Times New Roman" w:cs="Times New Roman"/>
        </w:rPr>
        <w:t xml:space="preserve"> Statistics of two-way ANOVA for the differences in above-belowground properties </w:t>
      </w:r>
      <w:r w:rsidR="00B722AF" w:rsidRPr="008A297E">
        <w:rPr>
          <w:rFonts w:ascii="Times New Roman" w:hAnsi="Times New Roman" w:cs="Times New Roman"/>
        </w:rPr>
        <w:t xml:space="preserve">between </w:t>
      </w:r>
      <w:r w:rsidRPr="008A297E">
        <w:rPr>
          <w:rFonts w:ascii="Times New Roman" w:hAnsi="Times New Roman" w:cs="Times New Roman"/>
        </w:rPr>
        <w:t xml:space="preserve">two </w:t>
      </w:r>
      <w:r w:rsidR="00BE012A">
        <w:rPr>
          <w:rFonts w:ascii="Times New Roman" w:hAnsi="Times New Roman" w:cs="Times New Roman"/>
        </w:rPr>
        <w:t>vegetation</w:t>
      </w:r>
      <w:r w:rsidRPr="008A297E">
        <w:rPr>
          <w:rFonts w:ascii="Times New Roman" w:hAnsi="Times New Roman" w:cs="Times New Roman"/>
        </w:rPr>
        <w:t xml:space="preserve"> type</w:t>
      </w:r>
      <w:r w:rsidR="00BE012A">
        <w:rPr>
          <w:rFonts w:ascii="Times New Roman" w:hAnsi="Times New Roman" w:cs="Times New Roman"/>
        </w:rPr>
        <w:t>s</w:t>
      </w:r>
      <w:r w:rsidR="00B722AF" w:rsidRPr="008A297E">
        <w:rPr>
          <w:rFonts w:ascii="Times New Roman" w:hAnsi="Times New Roman" w:cs="Times New Roman"/>
        </w:rPr>
        <w:t xml:space="preserve"> </w:t>
      </w:r>
      <w:r w:rsidRPr="008A297E">
        <w:rPr>
          <w:rFonts w:ascii="Times New Roman" w:hAnsi="Times New Roman" w:cs="Times New Roman"/>
        </w:rPr>
        <w:t>among urban parks</w:t>
      </w:r>
      <w:r w:rsidR="00B722AF" w:rsidRPr="008A297E">
        <w:rPr>
          <w:rFonts w:ascii="Times New Roman" w:hAnsi="Times New Roman" w:cs="Times New Roman"/>
        </w:rPr>
        <w:t xml:space="preserve"> and their interaction effect</w:t>
      </w:r>
      <w:r w:rsidRPr="008A297E">
        <w:rPr>
          <w:rFonts w:ascii="Times New Roman" w:hAnsi="Times New Roman" w:cs="Times New Roman"/>
        </w:rPr>
        <w:t xml:space="preserve">. </w:t>
      </w:r>
    </w:p>
    <w:tbl>
      <w:tblPr>
        <w:tblW w:w="10127" w:type="dxa"/>
        <w:tblInd w:w="5" w:type="dxa"/>
        <w:tblBorders>
          <w:top w:val="single" w:sz="4" w:space="0" w:color="auto"/>
          <w:bottom w:val="single" w:sz="4" w:space="0" w:color="auto"/>
        </w:tblBorders>
        <w:tblLayout w:type="fixed"/>
        <w:tblLook w:val="04A0" w:firstRow="1" w:lastRow="0" w:firstColumn="1" w:lastColumn="0" w:noHBand="0" w:noVBand="1"/>
      </w:tblPr>
      <w:tblGrid>
        <w:gridCol w:w="3711"/>
        <w:gridCol w:w="2594"/>
        <w:gridCol w:w="1911"/>
        <w:gridCol w:w="1911"/>
      </w:tblGrid>
      <w:tr w:rsidR="00FA4166" w:rsidRPr="008A297E" w14:paraId="11A2AFAB" w14:textId="77777777" w:rsidTr="00943DBF">
        <w:trPr>
          <w:trHeight w:val="324"/>
        </w:trPr>
        <w:tc>
          <w:tcPr>
            <w:tcW w:w="3711" w:type="dxa"/>
            <w:tcBorders>
              <w:top w:val="single" w:sz="4" w:space="0" w:color="auto"/>
              <w:bottom w:val="nil"/>
            </w:tcBorders>
            <w:noWrap/>
            <w:vAlign w:val="bottom"/>
          </w:tcPr>
          <w:p w14:paraId="3780F14F" w14:textId="77777777" w:rsidR="00FA4166" w:rsidRPr="008A297E" w:rsidRDefault="00FA4166" w:rsidP="0091727C">
            <w:pPr>
              <w:adjustRightInd w:val="0"/>
              <w:snapToGrid w:val="0"/>
              <w:jc w:val="center"/>
              <w:rPr>
                <w:rFonts w:ascii="Times New Roman" w:eastAsia="Times New Roman" w:hAnsi="Times New Roman" w:cs="Times New Roman"/>
                <w:b/>
                <w:bCs/>
                <w:color w:val="000000"/>
                <w:sz w:val="20"/>
                <w:szCs w:val="20"/>
              </w:rPr>
            </w:pPr>
          </w:p>
        </w:tc>
        <w:tc>
          <w:tcPr>
            <w:tcW w:w="2594" w:type="dxa"/>
            <w:tcBorders>
              <w:top w:val="single" w:sz="4" w:space="0" w:color="auto"/>
              <w:bottom w:val="nil"/>
            </w:tcBorders>
            <w:noWrap/>
            <w:vAlign w:val="center"/>
          </w:tcPr>
          <w:p w14:paraId="68B6270F" w14:textId="2ECF6201" w:rsidR="00FA4166" w:rsidRPr="008A297E" w:rsidRDefault="00BE012A" w:rsidP="0091727C">
            <w:pPr>
              <w:adjustRightInd w:val="0"/>
              <w:snapToGrid w:val="0"/>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w:t>
            </w:r>
            <w:r w:rsidRPr="00BE012A">
              <w:rPr>
                <w:rFonts w:ascii="Times New Roman" w:eastAsia="Times New Roman" w:hAnsi="Times New Roman" w:cs="Times New Roman"/>
                <w:b/>
                <w:bCs/>
                <w:color w:val="000000"/>
                <w:sz w:val="20"/>
                <w:szCs w:val="20"/>
              </w:rPr>
              <w:t xml:space="preserve">egetation </w:t>
            </w:r>
            <w:r w:rsidR="00FA4166" w:rsidRPr="008A297E">
              <w:rPr>
                <w:rFonts w:ascii="Times New Roman" w:eastAsia="Times New Roman" w:hAnsi="Times New Roman" w:cs="Times New Roman"/>
                <w:b/>
                <w:bCs/>
                <w:color w:val="000000"/>
                <w:sz w:val="20"/>
                <w:szCs w:val="20"/>
              </w:rPr>
              <w:t>type</w:t>
            </w:r>
          </w:p>
        </w:tc>
        <w:tc>
          <w:tcPr>
            <w:tcW w:w="1911" w:type="dxa"/>
            <w:tcBorders>
              <w:top w:val="single" w:sz="4" w:space="0" w:color="auto"/>
              <w:bottom w:val="nil"/>
            </w:tcBorders>
            <w:noWrap/>
            <w:vAlign w:val="center"/>
          </w:tcPr>
          <w:p w14:paraId="2F054F9B" w14:textId="6949780D" w:rsidR="00FA4166" w:rsidRPr="008A297E" w:rsidRDefault="00FA4166" w:rsidP="0091727C">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Park</w:t>
            </w:r>
          </w:p>
        </w:tc>
        <w:tc>
          <w:tcPr>
            <w:tcW w:w="1911" w:type="dxa"/>
            <w:tcBorders>
              <w:top w:val="single" w:sz="4" w:space="0" w:color="auto"/>
              <w:bottom w:val="nil"/>
            </w:tcBorders>
            <w:noWrap/>
            <w:vAlign w:val="center"/>
          </w:tcPr>
          <w:p w14:paraId="79CBA906" w14:textId="2D6DFA15" w:rsidR="00FA4166" w:rsidRPr="008A297E" w:rsidRDefault="00BE012A" w:rsidP="0091727C">
            <w:pPr>
              <w:adjustRightInd w:val="0"/>
              <w:snapToGrid w:val="0"/>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w:t>
            </w:r>
            <w:r w:rsidRPr="00BE012A">
              <w:rPr>
                <w:rFonts w:ascii="Times New Roman" w:eastAsia="Times New Roman" w:hAnsi="Times New Roman" w:cs="Times New Roman"/>
                <w:b/>
                <w:bCs/>
                <w:color w:val="000000"/>
                <w:sz w:val="20"/>
                <w:szCs w:val="20"/>
              </w:rPr>
              <w:t xml:space="preserve">egetation </w:t>
            </w:r>
            <w:r w:rsidR="00FA4166" w:rsidRPr="008A297E">
              <w:rPr>
                <w:rFonts w:ascii="Times New Roman" w:eastAsia="Times New Roman" w:hAnsi="Times New Roman" w:cs="Times New Roman"/>
                <w:b/>
                <w:bCs/>
                <w:color w:val="000000"/>
                <w:sz w:val="20"/>
                <w:szCs w:val="20"/>
              </w:rPr>
              <w:t>type: Park</w:t>
            </w:r>
          </w:p>
        </w:tc>
      </w:tr>
      <w:tr w:rsidR="00FA4166" w:rsidRPr="008A297E" w14:paraId="0B903899" w14:textId="77777777" w:rsidTr="00943DBF">
        <w:trPr>
          <w:trHeight w:val="324"/>
        </w:trPr>
        <w:tc>
          <w:tcPr>
            <w:tcW w:w="3711" w:type="dxa"/>
            <w:tcBorders>
              <w:top w:val="nil"/>
              <w:bottom w:val="single" w:sz="4" w:space="0" w:color="auto"/>
            </w:tcBorders>
            <w:noWrap/>
            <w:vAlign w:val="bottom"/>
            <w:hideMark/>
          </w:tcPr>
          <w:p w14:paraId="2939DDD5" w14:textId="7BB9C50E" w:rsidR="00FA4166" w:rsidRPr="008A297E" w:rsidRDefault="00FA4166" w:rsidP="0091727C">
            <w:pPr>
              <w:adjustRightInd w:val="0"/>
              <w:snapToGrid w:val="0"/>
              <w:rPr>
                <w:rFonts w:ascii="Times New Roman" w:eastAsia="Times New Roman" w:hAnsi="Times New Roman" w:cs="Times New Roman"/>
                <w:b/>
                <w:bCs/>
                <w:color w:val="000000"/>
                <w:sz w:val="20"/>
                <w:szCs w:val="20"/>
              </w:rPr>
            </w:pPr>
          </w:p>
        </w:tc>
        <w:tc>
          <w:tcPr>
            <w:tcW w:w="2594" w:type="dxa"/>
            <w:tcBorders>
              <w:top w:val="nil"/>
              <w:bottom w:val="single" w:sz="4" w:space="0" w:color="auto"/>
            </w:tcBorders>
            <w:noWrap/>
            <w:vAlign w:val="center"/>
            <w:hideMark/>
          </w:tcPr>
          <w:p w14:paraId="2BFFFC63" w14:textId="3B78533B" w:rsidR="00FA4166" w:rsidRPr="008A297E" w:rsidRDefault="00FA4166" w:rsidP="0091727C">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F</w:t>
            </w:r>
            <w:r w:rsidRPr="008A297E">
              <w:rPr>
                <w:rFonts w:ascii="Times New Roman" w:eastAsia="Times New Roman" w:hAnsi="Times New Roman" w:cs="Times New Roman"/>
                <w:color w:val="000000"/>
                <w:sz w:val="20"/>
                <w:szCs w:val="20"/>
                <w:vertAlign w:val="subscript"/>
              </w:rPr>
              <w:t>1,18</w:t>
            </w:r>
            <w:r w:rsidRPr="008A297E">
              <w:rPr>
                <w:rFonts w:ascii="Times New Roman" w:eastAsia="Times New Roman" w:hAnsi="Times New Roman" w:cs="Times New Roman"/>
                <w:color w:val="000000"/>
                <w:sz w:val="20"/>
                <w:szCs w:val="20"/>
              </w:rPr>
              <w:t xml:space="preserve"> (</w:t>
            </w:r>
            <w:r w:rsidRPr="008A297E">
              <w:rPr>
                <w:rFonts w:ascii="Times New Roman" w:eastAsia="Times New Roman" w:hAnsi="Times New Roman" w:cs="Times New Roman"/>
                <w:i/>
                <w:iCs/>
                <w:color w:val="000000"/>
                <w:sz w:val="20"/>
                <w:szCs w:val="20"/>
              </w:rPr>
              <w:t>p</w:t>
            </w:r>
            <w:r w:rsidRPr="008A297E">
              <w:rPr>
                <w:rFonts w:ascii="Times New Roman" w:eastAsia="Times New Roman" w:hAnsi="Times New Roman" w:cs="Times New Roman"/>
                <w:color w:val="000000"/>
                <w:sz w:val="20"/>
                <w:szCs w:val="20"/>
              </w:rPr>
              <w:t>-value)</w:t>
            </w:r>
          </w:p>
        </w:tc>
        <w:tc>
          <w:tcPr>
            <w:tcW w:w="1911" w:type="dxa"/>
            <w:tcBorders>
              <w:top w:val="nil"/>
              <w:bottom w:val="single" w:sz="4" w:space="0" w:color="auto"/>
            </w:tcBorders>
            <w:noWrap/>
            <w:vAlign w:val="center"/>
            <w:hideMark/>
          </w:tcPr>
          <w:p w14:paraId="16822ACC" w14:textId="18FBE539" w:rsidR="00FA4166" w:rsidRPr="008A297E" w:rsidRDefault="00FA4166" w:rsidP="0091727C">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F</w:t>
            </w:r>
            <w:r w:rsidRPr="008A297E">
              <w:rPr>
                <w:rFonts w:ascii="Times New Roman" w:eastAsia="Times New Roman" w:hAnsi="Times New Roman" w:cs="Times New Roman"/>
                <w:color w:val="000000"/>
                <w:sz w:val="20"/>
                <w:szCs w:val="20"/>
                <w:vertAlign w:val="subscript"/>
              </w:rPr>
              <w:t>2,18</w:t>
            </w:r>
            <w:r w:rsidRPr="008A297E">
              <w:rPr>
                <w:rFonts w:ascii="Times New Roman" w:eastAsia="Times New Roman" w:hAnsi="Times New Roman" w:cs="Times New Roman"/>
                <w:color w:val="000000"/>
                <w:sz w:val="20"/>
                <w:szCs w:val="20"/>
              </w:rPr>
              <w:t xml:space="preserve"> (</w:t>
            </w:r>
            <w:r w:rsidRPr="008A297E">
              <w:rPr>
                <w:rFonts w:ascii="Times New Roman" w:eastAsia="Times New Roman" w:hAnsi="Times New Roman" w:cs="Times New Roman"/>
                <w:i/>
                <w:iCs/>
                <w:color w:val="000000"/>
                <w:sz w:val="20"/>
                <w:szCs w:val="20"/>
              </w:rPr>
              <w:t>p</w:t>
            </w:r>
            <w:r w:rsidRPr="008A297E">
              <w:rPr>
                <w:rFonts w:ascii="Times New Roman" w:eastAsia="Times New Roman" w:hAnsi="Times New Roman" w:cs="Times New Roman"/>
                <w:color w:val="000000"/>
                <w:sz w:val="20"/>
                <w:szCs w:val="20"/>
              </w:rPr>
              <w:t>-value)</w:t>
            </w:r>
          </w:p>
        </w:tc>
        <w:tc>
          <w:tcPr>
            <w:tcW w:w="1911" w:type="dxa"/>
            <w:tcBorders>
              <w:top w:val="nil"/>
              <w:bottom w:val="single" w:sz="4" w:space="0" w:color="auto"/>
            </w:tcBorders>
            <w:noWrap/>
            <w:vAlign w:val="center"/>
            <w:hideMark/>
          </w:tcPr>
          <w:p w14:paraId="1AB09CDE" w14:textId="7AB994C2" w:rsidR="00FA4166" w:rsidRPr="008A297E" w:rsidRDefault="00FA4166" w:rsidP="0091727C">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F</w:t>
            </w:r>
            <w:r w:rsidRPr="008A297E">
              <w:rPr>
                <w:rFonts w:ascii="Times New Roman" w:eastAsia="Times New Roman" w:hAnsi="Times New Roman" w:cs="Times New Roman"/>
                <w:color w:val="000000"/>
                <w:sz w:val="20"/>
                <w:szCs w:val="20"/>
                <w:vertAlign w:val="subscript"/>
              </w:rPr>
              <w:t>2,18</w:t>
            </w:r>
            <w:r w:rsidRPr="008A297E">
              <w:rPr>
                <w:rFonts w:ascii="Times New Roman" w:eastAsia="Times New Roman" w:hAnsi="Times New Roman" w:cs="Times New Roman"/>
                <w:color w:val="000000"/>
                <w:sz w:val="20"/>
                <w:szCs w:val="20"/>
              </w:rPr>
              <w:t xml:space="preserve"> (</w:t>
            </w:r>
            <w:r w:rsidRPr="008A297E">
              <w:rPr>
                <w:rFonts w:ascii="Times New Roman" w:eastAsia="Times New Roman" w:hAnsi="Times New Roman" w:cs="Times New Roman"/>
                <w:i/>
                <w:iCs/>
                <w:color w:val="000000"/>
                <w:sz w:val="20"/>
                <w:szCs w:val="20"/>
              </w:rPr>
              <w:t>p</w:t>
            </w:r>
            <w:r w:rsidRPr="008A297E">
              <w:rPr>
                <w:rFonts w:ascii="Times New Roman" w:eastAsia="Times New Roman" w:hAnsi="Times New Roman" w:cs="Times New Roman"/>
                <w:color w:val="000000"/>
                <w:sz w:val="20"/>
                <w:szCs w:val="20"/>
              </w:rPr>
              <w:t>-value)</w:t>
            </w:r>
          </w:p>
        </w:tc>
      </w:tr>
      <w:tr w:rsidR="00FA4166" w:rsidRPr="008A297E" w14:paraId="7DAB8857" w14:textId="77777777" w:rsidTr="00943DBF">
        <w:trPr>
          <w:trHeight w:val="324"/>
        </w:trPr>
        <w:tc>
          <w:tcPr>
            <w:tcW w:w="3711" w:type="dxa"/>
            <w:tcBorders>
              <w:bottom w:val="nil"/>
            </w:tcBorders>
            <w:noWrap/>
            <w:vAlign w:val="bottom"/>
            <w:hideMark/>
          </w:tcPr>
          <w:p w14:paraId="36D80B1E" w14:textId="72F22440" w:rsidR="00FA4166" w:rsidRPr="008A297E" w:rsidRDefault="00943DBF" w:rsidP="0091727C">
            <w:pPr>
              <w:adjustRightInd w:val="0"/>
              <w:snapToGrid w:val="0"/>
              <w:rPr>
                <w:rFonts w:ascii="Times New Roman" w:eastAsia="Times New Roman" w:hAnsi="Times New Roman" w:cs="Times New Roman"/>
                <w:b/>
                <w:bCs/>
                <w:color w:val="000000"/>
                <w:sz w:val="20"/>
                <w:szCs w:val="20"/>
              </w:rPr>
            </w:pPr>
            <w:r w:rsidRPr="008A297E">
              <w:rPr>
                <w:rFonts w:ascii="Times New Roman" w:hAnsi="Times New Roman" w:cs="Times New Roman"/>
                <w:b/>
                <w:color w:val="000000"/>
                <w:sz w:val="22"/>
                <w:szCs w:val="21"/>
              </w:rPr>
              <w:t>Park visitor level</w:t>
            </w:r>
          </w:p>
        </w:tc>
        <w:tc>
          <w:tcPr>
            <w:tcW w:w="2594" w:type="dxa"/>
            <w:tcBorders>
              <w:bottom w:val="nil"/>
            </w:tcBorders>
            <w:noWrap/>
            <w:vAlign w:val="bottom"/>
            <w:hideMark/>
          </w:tcPr>
          <w:p w14:paraId="192F46F5" w14:textId="77777777" w:rsidR="00FA4166" w:rsidRPr="008A297E" w:rsidRDefault="00FA4166" w:rsidP="0091727C">
            <w:pPr>
              <w:adjustRightInd w:val="0"/>
              <w:snapToGrid w:val="0"/>
              <w:rPr>
                <w:rFonts w:ascii="Times New Roman" w:eastAsia="Times New Roman" w:hAnsi="Times New Roman" w:cs="Times New Roman"/>
                <w:color w:val="000000" w:themeColor="text1"/>
                <w:sz w:val="20"/>
                <w:szCs w:val="20"/>
              </w:rPr>
            </w:pPr>
          </w:p>
        </w:tc>
        <w:tc>
          <w:tcPr>
            <w:tcW w:w="1911" w:type="dxa"/>
            <w:tcBorders>
              <w:bottom w:val="nil"/>
            </w:tcBorders>
            <w:noWrap/>
            <w:vAlign w:val="bottom"/>
            <w:hideMark/>
          </w:tcPr>
          <w:p w14:paraId="45C1DC4D" w14:textId="77777777" w:rsidR="00FA4166" w:rsidRPr="008A297E" w:rsidRDefault="00FA4166" w:rsidP="0091727C">
            <w:pPr>
              <w:adjustRightInd w:val="0"/>
              <w:snapToGrid w:val="0"/>
              <w:rPr>
                <w:rFonts w:ascii="Times New Roman" w:eastAsia="Times New Roman" w:hAnsi="Times New Roman" w:cs="Times New Roman"/>
                <w:color w:val="000000" w:themeColor="text1"/>
                <w:sz w:val="20"/>
                <w:szCs w:val="20"/>
              </w:rPr>
            </w:pPr>
          </w:p>
        </w:tc>
        <w:tc>
          <w:tcPr>
            <w:tcW w:w="1911" w:type="dxa"/>
            <w:tcBorders>
              <w:bottom w:val="nil"/>
            </w:tcBorders>
            <w:noWrap/>
            <w:vAlign w:val="bottom"/>
            <w:hideMark/>
          </w:tcPr>
          <w:p w14:paraId="392D51C3" w14:textId="77777777" w:rsidR="00FA4166" w:rsidRPr="008A297E" w:rsidRDefault="00FA4166" w:rsidP="0091727C">
            <w:pPr>
              <w:adjustRightInd w:val="0"/>
              <w:snapToGrid w:val="0"/>
              <w:rPr>
                <w:rFonts w:ascii="Times New Roman" w:eastAsia="Times New Roman" w:hAnsi="Times New Roman" w:cs="Times New Roman"/>
                <w:color w:val="000000" w:themeColor="text1"/>
                <w:sz w:val="20"/>
                <w:szCs w:val="20"/>
              </w:rPr>
            </w:pPr>
          </w:p>
        </w:tc>
      </w:tr>
      <w:tr w:rsidR="00FA4166" w:rsidRPr="008A297E" w14:paraId="07A3ACDB" w14:textId="77777777" w:rsidTr="00943DBF">
        <w:trPr>
          <w:trHeight w:val="324"/>
        </w:trPr>
        <w:tc>
          <w:tcPr>
            <w:tcW w:w="3711" w:type="dxa"/>
            <w:tcBorders>
              <w:top w:val="nil"/>
              <w:bottom w:val="nil"/>
            </w:tcBorders>
            <w:noWrap/>
            <w:vAlign w:val="bottom"/>
            <w:hideMark/>
          </w:tcPr>
          <w:p w14:paraId="389A6FEF" w14:textId="21B41975" w:rsidR="00FA4166" w:rsidRPr="008A297E" w:rsidRDefault="00FA4166" w:rsidP="0091727C">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w:t>
            </w:r>
            <w:r w:rsidR="0072265D" w:rsidRPr="008A297E">
              <w:rPr>
                <w:rFonts w:ascii="Times New Roman" w:eastAsia="Times New Roman" w:hAnsi="Times New Roman" w:cs="Times New Roman"/>
                <w:color w:val="000000"/>
                <w:sz w:val="20"/>
                <w:szCs w:val="20"/>
              </w:rPr>
              <w:t>N</w:t>
            </w:r>
            <w:r w:rsidRPr="008A297E">
              <w:rPr>
                <w:rFonts w:ascii="Times New Roman" w:eastAsia="Times New Roman" w:hAnsi="Times New Roman" w:cs="Times New Roman"/>
                <w:color w:val="000000"/>
                <w:sz w:val="20"/>
                <w:szCs w:val="20"/>
              </w:rPr>
              <w:t xml:space="preserve">umber of </w:t>
            </w:r>
            <w:r w:rsidR="00943DBF" w:rsidRPr="008A297E">
              <w:rPr>
                <w:rFonts w:ascii="Times New Roman" w:eastAsia="Times New Roman" w:hAnsi="Times New Roman" w:cs="Times New Roman"/>
                <w:color w:val="000000"/>
                <w:sz w:val="20"/>
                <w:szCs w:val="20"/>
              </w:rPr>
              <w:t>visitors</w:t>
            </w:r>
            <w:r w:rsidRPr="008A297E">
              <w:rPr>
                <w:rFonts w:ascii="Times New Roman" w:eastAsia="Times New Roman" w:hAnsi="Times New Roman" w:cs="Times New Roman"/>
                <w:color w:val="000000"/>
                <w:sz w:val="20"/>
                <w:szCs w:val="20"/>
              </w:rPr>
              <w:t xml:space="preserve"> hr</w:t>
            </w:r>
            <w:r w:rsidRPr="008A297E">
              <w:rPr>
                <w:rFonts w:ascii="Times New Roman" w:eastAsia="Times New Roman" w:hAnsi="Times New Roman" w:cs="Times New Roman"/>
                <w:color w:val="000000"/>
                <w:sz w:val="20"/>
                <w:szCs w:val="20"/>
                <w:vertAlign w:val="superscript"/>
              </w:rPr>
              <w:t>-1</w:t>
            </w:r>
          </w:p>
        </w:tc>
        <w:tc>
          <w:tcPr>
            <w:tcW w:w="2594" w:type="dxa"/>
            <w:tcBorders>
              <w:top w:val="nil"/>
              <w:bottom w:val="nil"/>
            </w:tcBorders>
            <w:noWrap/>
            <w:vAlign w:val="bottom"/>
            <w:hideMark/>
          </w:tcPr>
          <w:p w14:paraId="17C5071B" w14:textId="60D2B285" w:rsidR="00FA4166" w:rsidRPr="008A297E" w:rsidRDefault="00FA4166"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w:t>
            </w:r>
            <w:r w:rsidR="00660CC3" w:rsidRPr="008A297E">
              <w:rPr>
                <w:rFonts w:ascii="Times New Roman" w:eastAsia="Times New Roman" w:hAnsi="Times New Roman" w:cs="Times New Roman"/>
                <w:color w:val="000000" w:themeColor="text1"/>
                <w:sz w:val="20"/>
                <w:szCs w:val="20"/>
              </w:rPr>
              <w:t>43</w:t>
            </w:r>
            <w:r w:rsidRPr="008A297E">
              <w:rPr>
                <w:rFonts w:ascii="Times New Roman" w:eastAsia="Times New Roman" w:hAnsi="Times New Roman" w:cs="Times New Roman"/>
                <w:color w:val="000000" w:themeColor="text1"/>
                <w:sz w:val="20"/>
                <w:szCs w:val="20"/>
              </w:rPr>
              <w:t xml:space="preserve"> (0.2</w:t>
            </w:r>
            <w:r w:rsidR="00660CC3" w:rsidRPr="008A297E">
              <w:rPr>
                <w:rFonts w:ascii="Times New Roman" w:eastAsia="Times New Roman" w:hAnsi="Times New Roman" w:cs="Times New Roman"/>
                <w:color w:val="000000" w:themeColor="text1"/>
                <w:sz w:val="20"/>
                <w:szCs w:val="20"/>
              </w:rPr>
              <w:t>47</w:t>
            </w:r>
          </w:p>
        </w:tc>
        <w:tc>
          <w:tcPr>
            <w:tcW w:w="1911" w:type="dxa"/>
            <w:tcBorders>
              <w:top w:val="nil"/>
              <w:bottom w:val="nil"/>
            </w:tcBorders>
            <w:noWrap/>
            <w:vAlign w:val="bottom"/>
            <w:hideMark/>
          </w:tcPr>
          <w:p w14:paraId="7CAE6422" w14:textId="1B299C76"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1.61</w:t>
            </w:r>
            <w:r w:rsidR="00FA4166" w:rsidRPr="008A297E">
              <w:rPr>
                <w:rFonts w:ascii="Times New Roman" w:eastAsia="Times New Roman" w:hAnsi="Times New Roman" w:cs="Times New Roman"/>
                <w:color w:val="000000" w:themeColor="text1"/>
                <w:sz w:val="20"/>
                <w:szCs w:val="20"/>
              </w:rPr>
              <w:t xml:space="preserve"> (0.</w:t>
            </w:r>
            <w:r w:rsidRPr="008A297E">
              <w:rPr>
                <w:rFonts w:ascii="Times New Roman" w:eastAsia="Times New Roman" w:hAnsi="Times New Roman" w:cs="Times New Roman"/>
                <w:color w:val="000000" w:themeColor="text1"/>
                <w:sz w:val="20"/>
                <w:szCs w:val="20"/>
              </w:rPr>
              <w:t>227</w:t>
            </w:r>
          </w:p>
        </w:tc>
        <w:tc>
          <w:tcPr>
            <w:tcW w:w="1911" w:type="dxa"/>
            <w:tcBorders>
              <w:top w:val="nil"/>
              <w:bottom w:val="nil"/>
            </w:tcBorders>
            <w:noWrap/>
            <w:vAlign w:val="bottom"/>
            <w:hideMark/>
          </w:tcPr>
          <w:p w14:paraId="49445793" w14:textId="066067B9"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2.94</w:t>
            </w:r>
            <w:r w:rsidR="00FA4166" w:rsidRPr="008A297E">
              <w:rPr>
                <w:rFonts w:ascii="Times New Roman" w:eastAsia="Times New Roman" w:hAnsi="Times New Roman" w:cs="Times New Roman"/>
                <w:color w:val="000000" w:themeColor="text1"/>
                <w:sz w:val="20"/>
                <w:szCs w:val="20"/>
              </w:rPr>
              <w:t xml:space="preserve"> (0.</w:t>
            </w:r>
            <w:r w:rsidRPr="008A297E">
              <w:rPr>
                <w:rFonts w:ascii="Times New Roman" w:eastAsia="Times New Roman" w:hAnsi="Times New Roman" w:cs="Times New Roman"/>
                <w:color w:val="000000" w:themeColor="text1"/>
                <w:sz w:val="20"/>
                <w:szCs w:val="20"/>
              </w:rPr>
              <w:t>078</w:t>
            </w:r>
          </w:p>
        </w:tc>
      </w:tr>
      <w:tr w:rsidR="00FA4166" w:rsidRPr="008A297E" w14:paraId="527D2F42" w14:textId="77777777" w:rsidTr="00943DBF">
        <w:trPr>
          <w:trHeight w:val="324"/>
        </w:trPr>
        <w:tc>
          <w:tcPr>
            <w:tcW w:w="3711" w:type="dxa"/>
            <w:tcBorders>
              <w:top w:val="nil"/>
              <w:bottom w:val="nil"/>
            </w:tcBorders>
            <w:noWrap/>
            <w:vAlign w:val="bottom"/>
          </w:tcPr>
          <w:p w14:paraId="2D2AFB7E" w14:textId="77777777" w:rsidR="00FA4166" w:rsidRPr="008A297E" w:rsidRDefault="00FA4166" w:rsidP="0091727C">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b/>
                <w:bCs/>
                <w:color w:val="000000"/>
                <w:sz w:val="20"/>
                <w:szCs w:val="20"/>
              </w:rPr>
              <w:t>Vegetation composition</w:t>
            </w:r>
          </w:p>
        </w:tc>
        <w:tc>
          <w:tcPr>
            <w:tcW w:w="2594" w:type="dxa"/>
            <w:tcBorders>
              <w:top w:val="nil"/>
              <w:bottom w:val="nil"/>
            </w:tcBorders>
            <w:noWrap/>
            <w:vAlign w:val="bottom"/>
          </w:tcPr>
          <w:p w14:paraId="64FED182" w14:textId="77777777" w:rsidR="00FA4166" w:rsidRPr="008A297E" w:rsidRDefault="00FA4166" w:rsidP="0091727C">
            <w:pPr>
              <w:adjustRightInd w:val="0"/>
              <w:snapToGrid w:val="0"/>
              <w:jc w:val="right"/>
              <w:rPr>
                <w:rFonts w:ascii="Times New Roman" w:eastAsia="Times New Roman" w:hAnsi="Times New Roman" w:cs="Times New Roman"/>
                <w:color w:val="000000"/>
                <w:sz w:val="20"/>
                <w:szCs w:val="20"/>
              </w:rPr>
            </w:pPr>
          </w:p>
        </w:tc>
        <w:tc>
          <w:tcPr>
            <w:tcW w:w="1911" w:type="dxa"/>
            <w:tcBorders>
              <w:top w:val="nil"/>
              <w:bottom w:val="nil"/>
            </w:tcBorders>
            <w:noWrap/>
            <w:vAlign w:val="bottom"/>
          </w:tcPr>
          <w:p w14:paraId="1EB86609" w14:textId="77777777" w:rsidR="00FA4166" w:rsidRPr="008A297E" w:rsidRDefault="00FA4166" w:rsidP="0091727C">
            <w:pPr>
              <w:adjustRightInd w:val="0"/>
              <w:snapToGrid w:val="0"/>
              <w:jc w:val="right"/>
              <w:rPr>
                <w:rFonts w:ascii="Times New Roman" w:eastAsia="Times New Roman" w:hAnsi="Times New Roman" w:cs="Times New Roman"/>
                <w:color w:val="000000"/>
                <w:sz w:val="20"/>
                <w:szCs w:val="20"/>
              </w:rPr>
            </w:pPr>
          </w:p>
        </w:tc>
        <w:tc>
          <w:tcPr>
            <w:tcW w:w="1911" w:type="dxa"/>
            <w:tcBorders>
              <w:top w:val="nil"/>
              <w:bottom w:val="nil"/>
            </w:tcBorders>
            <w:noWrap/>
            <w:vAlign w:val="bottom"/>
          </w:tcPr>
          <w:p w14:paraId="232F19C6" w14:textId="77777777" w:rsidR="00FA4166" w:rsidRPr="008A297E" w:rsidRDefault="00FA4166" w:rsidP="0091727C">
            <w:pPr>
              <w:adjustRightInd w:val="0"/>
              <w:snapToGrid w:val="0"/>
              <w:jc w:val="right"/>
              <w:rPr>
                <w:rFonts w:ascii="Times New Roman" w:eastAsia="Times New Roman" w:hAnsi="Times New Roman" w:cs="Times New Roman"/>
                <w:color w:val="000000"/>
                <w:sz w:val="20"/>
                <w:szCs w:val="20"/>
              </w:rPr>
            </w:pPr>
          </w:p>
        </w:tc>
      </w:tr>
      <w:tr w:rsidR="00FA4166" w:rsidRPr="008A297E" w14:paraId="7DEB132C" w14:textId="77777777" w:rsidTr="00943DBF">
        <w:trPr>
          <w:trHeight w:val="324"/>
        </w:trPr>
        <w:tc>
          <w:tcPr>
            <w:tcW w:w="3711" w:type="dxa"/>
            <w:tcBorders>
              <w:top w:val="nil"/>
              <w:bottom w:val="nil"/>
            </w:tcBorders>
            <w:noWrap/>
            <w:vAlign w:val="bottom"/>
            <w:hideMark/>
          </w:tcPr>
          <w:p w14:paraId="278AE6B2" w14:textId="77777777" w:rsidR="00FA4166" w:rsidRPr="008A297E" w:rsidRDefault="00FA4166" w:rsidP="0091727C">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Number of trees</w:t>
            </w:r>
            <w:r w:rsidRPr="008A297E">
              <w:rPr>
                <w:rFonts w:ascii="Times New Roman" w:eastAsia="Times New Roman" w:hAnsi="Times New Roman" w:cs="Times New Roman"/>
                <w:color w:val="000000"/>
                <w:sz w:val="20"/>
                <w:szCs w:val="20"/>
                <w:vertAlign w:val="superscript"/>
              </w:rPr>
              <w:t>$</w:t>
            </w:r>
          </w:p>
        </w:tc>
        <w:tc>
          <w:tcPr>
            <w:tcW w:w="2594" w:type="dxa"/>
            <w:tcBorders>
              <w:top w:val="nil"/>
              <w:bottom w:val="nil"/>
            </w:tcBorders>
            <w:noWrap/>
            <w:vAlign w:val="bottom"/>
            <w:hideMark/>
          </w:tcPr>
          <w:p w14:paraId="16C10DD6" w14:textId="7C2CC02C" w:rsidR="00FA4166" w:rsidRPr="008A297E" w:rsidRDefault="00660CC3" w:rsidP="0091727C">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69.53</w:t>
            </w:r>
            <w:r w:rsidR="00FA4166" w:rsidRPr="008A297E">
              <w:rPr>
                <w:rFonts w:ascii="Times New Roman" w:eastAsia="Times New Roman" w:hAnsi="Times New Roman" w:cs="Times New Roman"/>
                <w:b/>
                <w:bCs/>
                <w:color w:val="000000" w:themeColor="text1"/>
                <w:sz w:val="20"/>
                <w:szCs w:val="20"/>
              </w:rPr>
              <w:t xml:space="preserve"> (</w:t>
            </w:r>
            <w:r w:rsidRPr="008A297E">
              <w:rPr>
                <w:rFonts w:ascii="Times New Roman" w:eastAsia="Times New Roman" w:hAnsi="Times New Roman" w:cs="Times New Roman"/>
                <w:b/>
                <w:bCs/>
                <w:color w:val="000000" w:themeColor="text1"/>
                <w:sz w:val="20"/>
                <w:szCs w:val="20"/>
              </w:rPr>
              <w:t>&lt;</w:t>
            </w:r>
            <w:r w:rsidR="00FA4166" w:rsidRPr="008A297E">
              <w:rPr>
                <w:rFonts w:ascii="Times New Roman" w:eastAsia="Times New Roman" w:hAnsi="Times New Roman" w:cs="Times New Roman"/>
                <w:b/>
                <w:bCs/>
                <w:color w:val="000000" w:themeColor="text1"/>
                <w:sz w:val="20"/>
                <w:szCs w:val="20"/>
              </w:rPr>
              <w:t>0.</w:t>
            </w:r>
            <w:r w:rsidRPr="008A297E">
              <w:rPr>
                <w:rFonts w:ascii="Times New Roman" w:eastAsia="Times New Roman" w:hAnsi="Times New Roman" w:cs="Times New Roman"/>
                <w:b/>
                <w:bCs/>
                <w:color w:val="000000" w:themeColor="text1"/>
                <w:sz w:val="20"/>
                <w:szCs w:val="20"/>
              </w:rPr>
              <w:t>01</w:t>
            </w:r>
          </w:p>
        </w:tc>
        <w:tc>
          <w:tcPr>
            <w:tcW w:w="1911" w:type="dxa"/>
            <w:tcBorders>
              <w:top w:val="nil"/>
              <w:bottom w:val="nil"/>
            </w:tcBorders>
            <w:noWrap/>
            <w:vAlign w:val="bottom"/>
            <w:hideMark/>
          </w:tcPr>
          <w:p w14:paraId="073C960D" w14:textId="5F6C6FA2"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1.16</w:t>
            </w:r>
            <w:r w:rsidR="00FA4166" w:rsidRPr="008A297E">
              <w:rPr>
                <w:rFonts w:ascii="Times New Roman" w:eastAsia="Times New Roman" w:hAnsi="Times New Roman" w:cs="Times New Roman"/>
                <w:color w:val="000000" w:themeColor="text1"/>
                <w:sz w:val="20"/>
                <w:szCs w:val="20"/>
              </w:rPr>
              <w:t xml:space="preserve"> (0.</w:t>
            </w:r>
            <w:r w:rsidRPr="008A297E">
              <w:rPr>
                <w:rFonts w:ascii="Times New Roman" w:eastAsia="Times New Roman" w:hAnsi="Times New Roman" w:cs="Times New Roman"/>
                <w:color w:val="000000" w:themeColor="text1"/>
                <w:sz w:val="20"/>
                <w:szCs w:val="20"/>
              </w:rPr>
              <w:t>335</w:t>
            </w:r>
          </w:p>
        </w:tc>
        <w:tc>
          <w:tcPr>
            <w:tcW w:w="1911" w:type="dxa"/>
            <w:tcBorders>
              <w:top w:val="nil"/>
              <w:bottom w:val="nil"/>
            </w:tcBorders>
            <w:noWrap/>
            <w:vAlign w:val="bottom"/>
            <w:hideMark/>
          </w:tcPr>
          <w:p w14:paraId="3A5512E4" w14:textId="57D052DD" w:rsidR="00FA4166" w:rsidRPr="008A297E" w:rsidRDefault="00FA4166"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w:t>
            </w:r>
            <w:r w:rsidR="00660CC3" w:rsidRPr="008A297E">
              <w:rPr>
                <w:rFonts w:ascii="Times New Roman" w:eastAsia="Times New Roman" w:hAnsi="Times New Roman" w:cs="Times New Roman"/>
                <w:color w:val="000000" w:themeColor="text1"/>
                <w:sz w:val="20"/>
                <w:szCs w:val="20"/>
              </w:rPr>
              <w:t>16</w:t>
            </w:r>
            <w:r w:rsidRPr="008A297E">
              <w:rPr>
                <w:rFonts w:ascii="Times New Roman" w:eastAsia="Times New Roman" w:hAnsi="Times New Roman" w:cs="Times New Roman"/>
                <w:color w:val="000000" w:themeColor="text1"/>
                <w:sz w:val="20"/>
                <w:szCs w:val="20"/>
              </w:rPr>
              <w:t xml:space="preserve"> (0.33</w:t>
            </w:r>
            <w:r w:rsidR="00660CC3" w:rsidRPr="008A297E">
              <w:rPr>
                <w:rFonts w:ascii="Times New Roman" w:eastAsia="Times New Roman" w:hAnsi="Times New Roman" w:cs="Times New Roman"/>
                <w:color w:val="000000" w:themeColor="text1"/>
                <w:sz w:val="20"/>
                <w:szCs w:val="20"/>
              </w:rPr>
              <w:t>5</w:t>
            </w:r>
          </w:p>
        </w:tc>
      </w:tr>
      <w:tr w:rsidR="00FA4166" w:rsidRPr="008A297E" w14:paraId="41AA0C92" w14:textId="77777777" w:rsidTr="00943DBF">
        <w:trPr>
          <w:trHeight w:val="324"/>
        </w:trPr>
        <w:tc>
          <w:tcPr>
            <w:tcW w:w="3711" w:type="dxa"/>
            <w:tcBorders>
              <w:top w:val="nil"/>
            </w:tcBorders>
            <w:noWrap/>
            <w:vAlign w:val="bottom"/>
            <w:hideMark/>
          </w:tcPr>
          <w:p w14:paraId="3E4B69C2" w14:textId="77777777" w:rsidR="00FA4166" w:rsidRPr="008A297E" w:rsidRDefault="00FA4166" w:rsidP="0091727C">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Number of tree species</w:t>
            </w:r>
            <w:r w:rsidRPr="008A297E">
              <w:rPr>
                <w:rFonts w:ascii="Times New Roman" w:eastAsia="Times New Roman" w:hAnsi="Times New Roman" w:cs="Times New Roman"/>
                <w:color w:val="000000"/>
                <w:sz w:val="20"/>
                <w:szCs w:val="20"/>
                <w:vertAlign w:val="superscript"/>
              </w:rPr>
              <w:t>$</w:t>
            </w:r>
          </w:p>
        </w:tc>
        <w:tc>
          <w:tcPr>
            <w:tcW w:w="2594" w:type="dxa"/>
            <w:tcBorders>
              <w:top w:val="nil"/>
            </w:tcBorders>
            <w:noWrap/>
            <w:vAlign w:val="bottom"/>
            <w:hideMark/>
          </w:tcPr>
          <w:p w14:paraId="6E250B2B" w14:textId="03C74C4F" w:rsidR="00FA4166" w:rsidRPr="008A297E" w:rsidRDefault="00660CC3" w:rsidP="0091727C">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37.57</w:t>
            </w:r>
            <w:r w:rsidR="00FA4166" w:rsidRPr="008A297E">
              <w:rPr>
                <w:rFonts w:ascii="Times New Roman" w:eastAsia="Times New Roman" w:hAnsi="Times New Roman" w:cs="Times New Roman"/>
                <w:b/>
                <w:bCs/>
                <w:color w:val="000000" w:themeColor="text1"/>
                <w:sz w:val="20"/>
                <w:szCs w:val="20"/>
              </w:rPr>
              <w:t xml:space="preserve"> (</w:t>
            </w:r>
            <w:r w:rsidRPr="008A297E">
              <w:rPr>
                <w:rFonts w:ascii="Times New Roman" w:eastAsia="Times New Roman" w:hAnsi="Times New Roman" w:cs="Times New Roman"/>
                <w:b/>
                <w:bCs/>
                <w:color w:val="000000" w:themeColor="text1"/>
                <w:sz w:val="20"/>
                <w:szCs w:val="20"/>
              </w:rPr>
              <w:t>&lt;0.01</w:t>
            </w:r>
          </w:p>
        </w:tc>
        <w:tc>
          <w:tcPr>
            <w:tcW w:w="1911" w:type="dxa"/>
            <w:tcBorders>
              <w:top w:val="nil"/>
            </w:tcBorders>
            <w:noWrap/>
            <w:vAlign w:val="bottom"/>
            <w:hideMark/>
          </w:tcPr>
          <w:p w14:paraId="1E2A6CB4" w14:textId="2BD5AB0C"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2.54</w:t>
            </w:r>
            <w:r w:rsidR="00FA4166" w:rsidRPr="008A297E">
              <w:rPr>
                <w:rFonts w:ascii="Times New Roman" w:eastAsia="Times New Roman" w:hAnsi="Times New Roman" w:cs="Times New Roman"/>
                <w:color w:val="000000" w:themeColor="text1"/>
                <w:sz w:val="20"/>
                <w:szCs w:val="20"/>
              </w:rPr>
              <w:t xml:space="preserve"> (0.</w:t>
            </w:r>
            <w:r w:rsidRPr="008A297E">
              <w:rPr>
                <w:rFonts w:ascii="Times New Roman" w:eastAsia="Times New Roman" w:hAnsi="Times New Roman" w:cs="Times New Roman"/>
                <w:color w:val="000000" w:themeColor="text1"/>
                <w:sz w:val="20"/>
                <w:szCs w:val="20"/>
              </w:rPr>
              <w:t>106</w:t>
            </w:r>
          </w:p>
        </w:tc>
        <w:tc>
          <w:tcPr>
            <w:tcW w:w="1911" w:type="dxa"/>
            <w:tcBorders>
              <w:top w:val="nil"/>
            </w:tcBorders>
            <w:noWrap/>
            <w:vAlign w:val="bottom"/>
            <w:hideMark/>
          </w:tcPr>
          <w:p w14:paraId="5C990770" w14:textId="3232E7CF"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2.54 (0.106</w:t>
            </w:r>
          </w:p>
        </w:tc>
      </w:tr>
      <w:tr w:rsidR="00FA4166" w:rsidRPr="008A297E" w14:paraId="22530877" w14:textId="77777777" w:rsidTr="00943DBF">
        <w:trPr>
          <w:trHeight w:val="324"/>
        </w:trPr>
        <w:tc>
          <w:tcPr>
            <w:tcW w:w="3711" w:type="dxa"/>
            <w:noWrap/>
            <w:vAlign w:val="bottom"/>
            <w:hideMark/>
          </w:tcPr>
          <w:p w14:paraId="33B10ABE" w14:textId="77777777" w:rsidR="00FA4166" w:rsidRPr="008A297E" w:rsidRDefault="00FA4166" w:rsidP="0091727C">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Mean DBH (cm)</w:t>
            </w:r>
            <w:r w:rsidRPr="008A297E">
              <w:rPr>
                <w:rFonts w:ascii="Times New Roman" w:eastAsia="Times New Roman" w:hAnsi="Times New Roman" w:cs="Times New Roman"/>
                <w:color w:val="000000"/>
                <w:sz w:val="20"/>
                <w:szCs w:val="20"/>
                <w:vertAlign w:val="superscript"/>
              </w:rPr>
              <w:t xml:space="preserve"> $</w:t>
            </w:r>
          </w:p>
        </w:tc>
        <w:tc>
          <w:tcPr>
            <w:tcW w:w="2594" w:type="dxa"/>
            <w:noWrap/>
            <w:vAlign w:val="bottom"/>
            <w:hideMark/>
          </w:tcPr>
          <w:p w14:paraId="29F5DC5D" w14:textId="28B2F071" w:rsidR="00FA4166" w:rsidRPr="008A297E" w:rsidRDefault="00660CC3" w:rsidP="0091727C">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29.90</w:t>
            </w:r>
            <w:r w:rsidR="00FA4166" w:rsidRPr="008A297E">
              <w:rPr>
                <w:rFonts w:ascii="Times New Roman" w:eastAsia="Times New Roman" w:hAnsi="Times New Roman" w:cs="Times New Roman"/>
                <w:b/>
                <w:bCs/>
                <w:color w:val="000000" w:themeColor="text1"/>
                <w:sz w:val="20"/>
                <w:szCs w:val="20"/>
              </w:rPr>
              <w:t xml:space="preserve"> (</w:t>
            </w:r>
            <w:r w:rsidRPr="008A297E">
              <w:rPr>
                <w:rFonts w:ascii="Times New Roman" w:eastAsia="Times New Roman" w:hAnsi="Times New Roman" w:cs="Times New Roman"/>
                <w:b/>
                <w:bCs/>
                <w:color w:val="000000" w:themeColor="text1"/>
                <w:sz w:val="20"/>
                <w:szCs w:val="20"/>
              </w:rPr>
              <w:t>&lt;0.01</w:t>
            </w:r>
          </w:p>
        </w:tc>
        <w:tc>
          <w:tcPr>
            <w:tcW w:w="1911" w:type="dxa"/>
            <w:noWrap/>
            <w:vAlign w:val="bottom"/>
            <w:hideMark/>
          </w:tcPr>
          <w:p w14:paraId="58139E3F" w14:textId="3499928D"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0.24</w:t>
            </w:r>
            <w:r w:rsidR="00FA4166" w:rsidRPr="008A297E">
              <w:rPr>
                <w:rFonts w:ascii="Times New Roman" w:eastAsia="Times New Roman" w:hAnsi="Times New Roman" w:cs="Times New Roman"/>
                <w:color w:val="000000" w:themeColor="text1"/>
                <w:sz w:val="20"/>
                <w:szCs w:val="20"/>
              </w:rPr>
              <w:t xml:space="preserve"> (</w:t>
            </w:r>
            <w:r w:rsidRPr="008A297E">
              <w:rPr>
                <w:rFonts w:ascii="Times New Roman" w:eastAsia="Times New Roman" w:hAnsi="Times New Roman" w:cs="Times New Roman"/>
                <w:color w:val="000000" w:themeColor="text1"/>
                <w:sz w:val="20"/>
                <w:szCs w:val="20"/>
              </w:rPr>
              <w:t>0.787</w:t>
            </w:r>
          </w:p>
        </w:tc>
        <w:tc>
          <w:tcPr>
            <w:tcW w:w="1911" w:type="dxa"/>
            <w:noWrap/>
            <w:vAlign w:val="bottom"/>
            <w:hideMark/>
          </w:tcPr>
          <w:p w14:paraId="03AAB527" w14:textId="67F4DA0D"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0.24 (0.787</w:t>
            </w:r>
          </w:p>
        </w:tc>
      </w:tr>
      <w:tr w:rsidR="00660CC3" w:rsidRPr="008A297E" w14:paraId="5593CF79" w14:textId="77777777" w:rsidTr="00943DBF">
        <w:trPr>
          <w:trHeight w:val="324"/>
        </w:trPr>
        <w:tc>
          <w:tcPr>
            <w:tcW w:w="3711" w:type="dxa"/>
            <w:noWrap/>
            <w:vAlign w:val="bottom"/>
            <w:hideMark/>
          </w:tcPr>
          <w:p w14:paraId="66787B32" w14:textId="77777777" w:rsidR="00660CC3" w:rsidRPr="008A297E" w:rsidRDefault="00660CC3" w:rsidP="00660CC3">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Mean Tree height (cm)</w:t>
            </w:r>
            <w:r w:rsidRPr="008A297E">
              <w:rPr>
                <w:rFonts w:ascii="Times New Roman" w:eastAsia="Times New Roman" w:hAnsi="Times New Roman" w:cs="Times New Roman"/>
                <w:color w:val="000000"/>
                <w:sz w:val="20"/>
                <w:szCs w:val="20"/>
                <w:vertAlign w:val="superscript"/>
              </w:rPr>
              <w:t xml:space="preserve"> $</w:t>
            </w:r>
          </w:p>
        </w:tc>
        <w:tc>
          <w:tcPr>
            <w:tcW w:w="2594" w:type="dxa"/>
            <w:noWrap/>
            <w:vAlign w:val="bottom"/>
            <w:hideMark/>
          </w:tcPr>
          <w:p w14:paraId="371B0F52" w14:textId="155244B1" w:rsidR="00660CC3" w:rsidRPr="008A297E" w:rsidRDefault="00660CC3" w:rsidP="00660CC3">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73.07 (&lt;0.01</w:t>
            </w:r>
          </w:p>
        </w:tc>
        <w:tc>
          <w:tcPr>
            <w:tcW w:w="1911" w:type="dxa"/>
            <w:noWrap/>
            <w:vAlign w:val="bottom"/>
            <w:hideMark/>
          </w:tcPr>
          <w:p w14:paraId="242794AF" w14:textId="39B0923C" w:rsidR="00660CC3" w:rsidRPr="008A297E" w:rsidRDefault="00660CC3" w:rsidP="00660CC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1.32 (0.291</w:t>
            </w:r>
          </w:p>
        </w:tc>
        <w:tc>
          <w:tcPr>
            <w:tcW w:w="1911" w:type="dxa"/>
            <w:noWrap/>
            <w:vAlign w:val="bottom"/>
            <w:hideMark/>
          </w:tcPr>
          <w:p w14:paraId="1D7FB386" w14:textId="25089968" w:rsidR="00660CC3" w:rsidRPr="008A297E" w:rsidRDefault="00660CC3" w:rsidP="00660CC3">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1.32 (0.291</w:t>
            </w:r>
          </w:p>
        </w:tc>
      </w:tr>
      <w:tr w:rsidR="00FA4166" w:rsidRPr="008A297E" w14:paraId="7D3AB4ED" w14:textId="77777777" w:rsidTr="00943DBF">
        <w:trPr>
          <w:trHeight w:val="324"/>
        </w:trPr>
        <w:tc>
          <w:tcPr>
            <w:tcW w:w="3711" w:type="dxa"/>
            <w:noWrap/>
            <w:vAlign w:val="bottom"/>
            <w:hideMark/>
          </w:tcPr>
          <w:p w14:paraId="228B2F8C" w14:textId="77777777" w:rsidR="00FA4166" w:rsidRPr="008A297E" w:rsidRDefault="00FA4166" w:rsidP="0091727C">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Grass height (cm)</w:t>
            </w:r>
          </w:p>
        </w:tc>
        <w:tc>
          <w:tcPr>
            <w:tcW w:w="2594" w:type="dxa"/>
            <w:noWrap/>
            <w:vAlign w:val="bottom"/>
            <w:hideMark/>
          </w:tcPr>
          <w:p w14:paraId="50ABD87D" w14:textId="2EED12EA"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1.46</w:t>
            </w:r>
            <w:r w:rsidR="00FA4166" w:rsidRPr="008A297E">
              <w:rPr>
                <w:rFonts w:ascii="Times New Roman" w:eastAsia="Times New Roman" w:hAnsi="Times New Roman" w:cs="Times New Roman"/>
                <w:color w:val="000000" w:themeColor="text1"/>
                <w:sz w:val="20"/>
                <w:szCs w:val="20"/>
              </w:rPr>
              <w:t xml:space="preserve"> (0.</w:t>
            </w:r>
            <w:r w:rsidRPr="008A297E">
              <w:rPr>
                <w:rFonts w:ascii="Times New Roman" w:eastAsia="Times New Roman" w:hAnsi="Times New Roman" w:cs="Times New Roman"/>
                <w:color w:val="000000" w:themeColor="text1"/>
                <w:sz w:val="20"/>
                <w:szCs w:val="20"/>
              </w:rPr>
              <w:t>243</w:t>
            </w:r>
          </w:p>
        </w:tc>
        <w:tc>
          <w:tcPr>
            <w:tcW w:w="1911" w:type="dxa"/>
            <w:noWrap/>
            <w:vAlign w:val="bottom"/>
            <w:hideMark/>
          </w:tcPr>
          <w:p w14:paraId="6B9D09F3" w14:textId="62D033C7"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 xml:space="preserve">0.73 </w:t>
            </w:r>
            <w:r w:rsidR="00FA4166" w:rsidRPr="008A297E">
              <w:rPr>
                <w:rFonts w:ascii="Times New Roman" w:eastAsia="Times New Roman" w:hAnsi="Times New Roman" w:cs="Times New Roman"/>
                <w:color w:val="000000" w:themeColor="text1"/>
                <w:sz w:val="20"/>
                <w:szCs w:val="20"/>
              </w:rPr>
              <w:t>(0.</w:t>
            </w:r>
            <w:r w:rsidRPr="008A297E">
              <w:rPr>
                <w:rFonts w:ascii="Times New Roman" w:eastAsia="Times New Roman" w:hAnsi="Times New Roman" w:cs="Times New Roman"/>
                <w:color w:val="000000" w:themeColor="text1"/>
                <w:sz w:val="20"/>
                <w:szCs w:val="20"/>
              </w:rPr>
              <w:t>496</w:t>
            </w:r>
          </w:p>
        </w:tc>
        <w:tc>
          <w:tcPr>
            <w:tcW w:w="1911" w:type="dxa"/>
            <w:noWrap/>
            <w:vAlign w:val="bottom"/>
            <w:hideMark/>
          </w:tcPr>
          <w:p w14:paraId="0293A79E" w14:textId="408F7002"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2.77</w:t>
            </w:r>
            <w:r w:rsidR="00FA4166" w:rsidRPr="008A297E">
              <w:rPr>
                <w:rFonts w:ascii="Times New Roman" w:eastAsia="Times New Roman" w:hAnsi="Times New Roman" w:cs="Times New Roman"/>
                <w:color w:val="000000" w:themeColor="text1"/>
                <w:sz w:val="20"/>
                <w:szCs w:val="20"/>
              </w:rPr>
              <w:t xml:space="preserve"> (</w:t>
            </w:r>
            <w:r w:rsidRPr="008A297E">
              <w:rPr>
                <w:rFonts w:ascii="Times New Roman" w:eastAsia="Times New Roman" w:hAnsi="Times New Roman" w:cs="Times New Roman"/>
                <w:color w:val="000000" w:themeColor="text1"/>
                <w:sz w:val="20"/>
                <w:szCs w:val="20"/>
              </w:rPr>
              <w:t>0.090</w:t>
            </w:r>
          </w:p>
        </w:tc>
      </w:tr>
      <w:tr w:rsidR="00FA4166" w:rsidRPr="008A297E" w14:paraId="228178C0" w14:textId="77777777" w:rsidTr="00943DBF">
        <w:trPr>
          <w:trHeight w:val="324"/>
        </w:trPr>
        <w:tc>
          <w:tcPr>
            <w:tcW w:w="3711" w:type="dxa"/>
            <w:noWrap/>
            <w:vAlign w:val="bottom"/>
            <w:hideMark/>
          </w:tcPr>
          <w:p w14:paraId="503BF2A4" w14:textId="77777777" w:rsidR="00FA4166" w:rsidRPr="008A297E" w:rsidRDefault="00FA4166" w:rsidP="0091727C">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Grass coverage (%)</w:t>
            </w:r>
          </w:p>
        </w:tc>
        <w:tc>
          <w:tcPr>
            <w:tcW w:w="2594" w:type="dxa"/>
            <w:noWrap/>
            <w:vAlign w:val="bottom"/>
            <w:hideMark/>
          </w:tcPr>
          <w:p w14:paraId="26D851E0" w14:textId="73AD3ADE" w:rsidR="00FA4166" w:rsidRPr="008A297E" w:rsidRDefault="00660CC3" w:rsidP="0091727C">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17.96</w:t>
            </w:r>
            <w:r w:rsidR="00FA4166" w:rsidRPr="008A297E">
              <w:rPr>
                <w:rFonts w:ascii="Times New Roman" w:eastAsia="Times New Roman" w:hAnsi="Times New Roman" w:cs="Times New Roman"/>
                <w:b/>
                <w:bCs/>
                <w:color w:val="000000" w:themeColor="text1"/>
                <w:sz w:val="20"/>
                <w:szCs w:val="20"/>
              </w:rPr>
              <w:t xml:space="preserve"> (</w:t>
            </w:r>
            <w:r w:rsidRPr="008A297E">
              <w:rPr>
                <w:rFonts w:ascii="Times New Roman" w:eastAsia="Times New Roman" w:hAnsi="Times New Roman" w:cs="Times New Roman"/>
                <w:b/>
                <w:bCs/>
                <w:color w:val="000000" w:themeColor="text1"/>
                <w:sz w:val="20"/>
                <w:szCs w:val="20"/>
              </w:rPr>
              <w:t>&lt;0.01</w:t>
            </w:r>
          </w:p>
        </w:tc>
        <w:tc>
          <w:tcPr>
            <w:tcW w:w="1911" w:type="dxa"/>
            <w:noWrap/>
            <w:vAlign w:val="bottom"/>
            <w:hideMark/>
          </w:tcPr>
          <w:p w14:paraId="53C9BF1D" w14:textId="0E943B81"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3.18</w:t>
            </w:r>
            <w:r w:rsidR="00FA4166" w:rsidRPr="008A297E">
              <w:rPr>
                <w:rFonts w:ascii="Times New Roman" w:eastAsia="Times New Roman" w:hAnsi="Times New Roman" w:cs="Times New Roman"/>
                <w:color w:val="000000" w:themeColor="text1"/>
                <w:sz w:val="20"/>
                <w:szCs w:val="20"/>
              </w:rPr>
              <w:t xml:space="preserve"> (</w:t>
            </w:r>
            <w:r w:rsidRPr="008A297E">
              <w:rPr>
                <w:rFonts w:ascii="Times New Roman" w:eastAsia="Times New Roman" w:hAnsi="Times New Roman" w:cs="Times New Roman"/>
                <w:color w:val="000000" w:themeColor="text1"/>
                <w:sz w:val="20"/>
                <w:szCs w:val="20"/>
              </w:rPr>
              <w:t>0.066</w:t>
            </w:r>
          </w:p>
        </w:tc>
        <w:tc>
          <w:tcPr>
            <w:tcW w:w="1911" w:type="dxa"/>
            <w:noWrap/>
            <w:vAlign w:val="bottom"/>
            <w:hideMark/>
          </w:tcPr>
          <w:p w14:paraId="7DB592F9" w14:textId="18481190" w:rsidR="00FA4166" w:rsidRPr="008A297E" w:rsidRDefault="00660CC3" w:rsidP="0091727C">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4.17</w:t>
            </w:r>
            <w:r w:rsidR="00FA4166" w:rsidRPr="008A297E">
              <w:rPr>
                <w:rFonts w:ascii="Times New Roman" w:eastAsia="Times New Roman" w:hAnsi="Times New Roman" w:cs="Times New Roman"/>
                <w:b/>
                <w:bCs/>
                <w:color w:val="000000" w:themeColor="text1"/>
                <w:sz w:val="20"/>
                <w:szCs w:val="20"/>
              </w:rPr>
              <w:t xml:space="preserve"> (</w:t>
            </w:r>
            <w:r w:rsidRPr="008A297E">
              <w:rPr>
                <w:rFonts w:ascii="Times New Roman" w:eastAsia="Times New Roman" w:hAnsi="Times New Roman" w:cs="Times New Roman"/>
                <w:b/>
                <w:bCs/>
                <w:color w:val="000000" w:themeColor="text1"/>
                <w:sz w:val="20"/>
                <w:szCs w:val="20"/>
              </w:rPr>
              <w:t>0.033</w:t>
            </w:r>
          </w:p>
        </w:tc>
      </w:tr>
      <w:tr w:rsidR="00FA4166" w:rsidRPr="008A297E" w14:paraId="360CDC24" w14:textId="77777777" w:rsidTr="00943DBF">
        <w:trPr>
          <w:trHeight w:val="324"/>
        </w:trPr>
        <w:tc>
          <w:tcPr>
            <w:tcW w:w="3711" w:type="dxa"/>
            <w:noWrap/>
            <w:vAlign w:val="bottom"/>
            <w:hideMark/>
          </w:tcPr>
          <w:p w14:paraId="5C021FFC" w14:textId="77777777" w:rsidR="00FA4166" w:rsidRPr="008A297E" w:rsidRDefault="00FA4166" w:rsidP="0091727C">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Soil properties</w:t>
            </w:r>
          </w:p>
        </w:tc>
        <w:tc>
          <w:tcPr>
            <w:tcW w:w="2594" w:type="dxa"/>
            <w:noWrap/>
            <w:vAlign w:val="bottom"/>
            <w:hideMark/>
          </w:tcPr>
          <w:p w14:paraId="5891F644" w14:textId="77777777" w:rsidR="00FA4166" w:rsidRPr="008A297E" w:rsidRDefault="00FA4166" w:rsidP="0091727C">
            <w:pPr>
              <w:adjustRightInd w:val="0"/>
              <w:snapToGrid w:val="0"/>
              <w:rPr>
                <w:rFonts w:ascii="Times New Roman" w:eastAsia="Times New Roman" w:hAnsi="Times New Roman" w:cs="Times New Roman"/>
                <w:color w:val="000000" w:themeColor="text1"/>
                <w:sz w:val="20"/>
                <w:szCs w:val="20"/>
              </w:rPr>
            </w:pPr>
          </w:p>
        </w:tc>
        <w:tc>
          <w:tcPr>
            <w:tcW w:w="1911" w:type="dxa"/>
            <w:noWrap/>
            <w:vAlign w:val="bottom"/>
            <w:hideMark/>
          </w:tcPr>
          <w:p w14:paraId="72A161DF" w14:textId="77777777" w:rsidR="00FA4166" w:rsidRPr="008A297E" w:rsidRDefault="00FA4166" w:rsidP="0091727C">
            <w:pPr>
              <w:adjustRightInd w:val="0"/>
              <w:snapToGrid w:val="0"/>
              <w:rPr>
                <w:rFonts w:ascii="Times New Roman" w:eastAsia="Times New Roman" w:hAnsi="Times New Roman" w:cs="Times New Roman"/>
                <w:color w:val="000000" w:themeColor="text1"/>
                <w:sz w:val="20"/>
                <w:szCs w:val="20"/>
              </w:rPr>
            </w:pPr>
          </w:p>
        </w:tc>
        <w:tc>
          <w:tcPr>
            <w:tcW w:w="1911" w:type="dxa"/>
            <w:noWrap/>
            <w:vAlign w:val="bottom"/>
            <w:hideMark/>
          </w:tcPr>
          <w:p w14:paraId="343499AE" w14:textId="77777777" w:rsidR="00FA4166" w:rsidRPr="008A297E" w:rsidRDefault="00FA4166" w:rsidP="0091727C">
            <w:pPr>
              <w:adjustRightInd w:val="0"/>
              <w:snapToGrid w:val="0"/>
              <w:rPr>
                <w:rFonts w:ascii="Times New Roman" w:eastAsia="Times New Roman" w:hAnsi="Times New Roman" w:cs="Times New Roman"/>
                <w:color w:val="000000" w:themeColor="text1"/>
                <w:sz w:val="20"/>
                <w:szCs w:val="20"/>
              </w:rPr>
            </w:pPr>
          </w:p>
        </w:tc>
      </w:tr>
      <w:tr w:rsidR="00FA4166" w:rsidRPr="008A297E" w14:paraId="29DF7F29" w14:textId="77777777" w:rsidTr="00A816E6">
        <w:trPr>
          <w:trHeight w:val="324"/>
        </w:trPr>
        <w:tc>
          <w:tcPr>
            <w:tcW w:w="3711" w:type="dxa"/>
            <w:noWrap/>
            <w:vAlign w:val="bottom"/>
          </w:tcPr>
          <w:p w14:paraId="26661F3B" w14:textId="77777777" w:rsidR="00FA4166" w:rsidRPr="008A297E" w:rsidRDefault="00FA4166" w:rsidP="00A816E6">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Pebble (%)</w:t>
            </w:r>
          </w:p>
        </w:tc>
        <w:tc>
          <w:tcPr>
            <w:tcW w:w="2594" w:type="dxa"/>
            <w:noWrap/>
            <w:vAlign w:val="bottom"/>
          </w:tcPr>
          <w:p w14:paraId="36C8DF38" w14:textId="0AF16F84"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0.07</w:t>
            </w:r>
            <w:r w:rsidR="00FA4166" w:rsidRPr="008A297E">
              <w:rPr>
                <w:rFonts w:ascii="Times New Roman" w:eastAsia="Times New Roman" w:hAnsi="Times New Roman" w:cs="Times New Roman"/>
                <w:color w:val="000000" w:themeColor="text1"/>
                <w:sz w:val="20"/>
                <w:szCs w:val="20"/>
              </w:rPr>
              <w:t xml:space="preserve"> (</w:t>
            </w:r>
            <w:r w:rsidRPr="008A297E">
              <w:rPr>
                <w:rFonts w:ascii="Times New Roman" w:eastAsia="Times New Roman" w:hAnsi="Times New Roman" w:cs="Times New Roman"/>
                <w:color w:val="000000" w:themeColor="text1"/>
                <w:sz w:val="20"/>
                <w:szCs w:val="20"/>
              </w:rPr>
              <w:t>0.801</w:t>
            </w:r>
          </w:p>
        </w:tc>
        <w:tc>
          <w:tcPr>
            <w:tcW w:w="1911" w:type="dxa"/>
            <w:noWrap/>
            <w:vAlign w:val="bottom"/>
          </w:tcPr>
          <w:p w14:paraId="53283771" w14:textId="672CA861"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 xml:space="preserve">1.65 </w:t>
            </w:r>
            <w:r w:rsidR="00FA4166" w:rsidRPr="008A297E">
              <w:rPr>
                <w:rFonts w:ascii="Times New Roman" w:eastAsia="Times New Roman" w:hAnsi="Times New Roman" w:cs="Times New Roman"/>
                <w:color w:val="000000" w:themeColor="text1"/>
                <w:sz w:val="20"/>
                <w:szCs w:val="20"/>
              </w:rPr>
              <w:t>(0.</w:t>
            </w:r>
            <w:r w:rsidRPr="008A297E">
              <w:rPr>
                <w:rFonts w:ascii="Times New Roman" w:eastAsia="Times New Roman" w:hAnsi="Times New Roman" w:cs="Times New Roman"/>
                <w:color w:val="000000" w:themeColor="text1"/>
                <w:sz w:val="20"/>
                <w:szCs w:val="20"/>
              </w:rPr>
              <w:t>221</w:t>
            </w:r>
          </w:p>
        </w:tc>
        <w:tc>
          <w:tcPr>
            <w:tcW w:w="1911" w:type="dxa"/>
            <w:noWrap/>
            <w:vAlign w:val="bottom"/>
          </w:tcPr>
          <w:p w14:paraId="48E3CA8F" w14:textId="466D8E5B" w:rsidR="00FA4166" w:rsidRPr="008A297E" w:rsidRDefault="00210E2F"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 xml:space="preserve">2.29 </w:t>
            </w:r>
            <w:r w:rsidR="00FA4166" w:rsidRPr="008A297E">
              <w:rPr>
                <w:rFonts w:ascii="Times New Roman" w:eastAsia="Times New Roman" w:hAnsi="Times New Roman" w:cs="Times New Roman"/>
                <w:color w:val="000000" w:themeColor="text1"/>
                <w:sz w:val="20"/>
                <w:szCs w:val="20"/>
              </w:rPr>
              <w:t>(0.</w:t>
            </w:r>
            <w:r w:rsidRPr="008A297E">
              <w:rPr>
                <w:rFonts w:ascii="Times New Roman" w:eastAsia="Times New Roman" w:hAnsi="Times New Roman" w:cs="Times New Roman"/>
                <w:color w:val="000000" w:themeColor="text1"/>
                <w:sz w:val="20"/>
                <w:szCs w:val="20"/>
              </w:rPr>
              <w:t>130</w:t>
            </w:r>
          </w:p>
        </w:tc>
      </w:tr>
      <w:tr w:rsidR="00FA4166" w:rsidRPr="008A297E" w14:paraId="21213AD3" w14:textId="77777777" w:rsidTr="00A816E6">
        <w:trPr>
          <w:trHeight w:val="324"/>
        </w:trPr>
        <w:tc>
          <w:tcPr>
            <w:tcW w:w="3711" w:type="dxa"/>
            <w:noWrap/>
            <w:vAlign w:val="bottom"/>
          </w:tcPr>
          <w:p w14:paraId="7E1E1119" w14:textId="77777777" w:rsidR="00FA4166" w:rsidRPr="008A297E" w:rsidRDefault="00FA4166" w:rsidP="00A816E6">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Sand (%)</w:t>
            </w:r>
          </w:p>
        </w:tc>
        <w:tc>
          <w:tcPr>
            <w:tcW w:w="2594" w:type="dxa"/>
            <w:noWrap/>
            <w:vAlign w:val="bottom"/>
          </w:tcPr>
          <w:p w14:paraId="6282D7AD" w14:textId="793E4DFE"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3.78</w:t>
            </w:r>
            <w:r w:rsidR="00FA4166" w:rsidRPr="008A297E">
              <w:rPr>
                <w:rFonts w:ascii="Times New Roman" w:eastAsia="Times New Roman" w:hAnsi="Times New Roman" w:cs="Times New Roman"/>
                <w:color w:val="000000" w:themeColor="text1"/>
                <w:sz w:val="20"/>
                <w:szCs w:val="20"/>
              </w:rPr>
              <w:t xml:space="preserve"> (0.</w:t>
            </w:r>
            <w:r w:rsidRPr="008A297E">
              <w:rPr>
                <w:rFonts w:ascii="Times New Roman" w:eastAsia="Times New Roman" w:hAnsi="Times New Roman" w:cs="Times New Roman"/>
                <w:color w:val="000000" w:themeColor="text1"/>
                <w:sz w:val="20"/>
                <w:szCs w:val="20"/>
              </w:rPr>
              <w:t>068</w:t>
            </w:r>
          </w:p>
        </w:tc>
        <w:tc>
          <w:tcPr>
            <w:tcW w:w="1911" w:type="dxa"/>
            <w:noWrap/>
            <w:vAlign w:val="bottom"/>
          </w:tcPr>
          <w:p w14:paraId="509901C1" w14:textId="4D5FB1A5" w:rsidR="00FA4166" w:rsidRPr="008A297E" w:rsidRDefault="00660CC3"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1.70</w:t>
            </w:r>
            <w:r w:rsidR="00FA4166" w:rsidRPr="008A297E">
              <w:rPr>
                <w:rFonts w:ascii="Times New Roman" w:eastAsia="Times New Roman" w:hAnsi="Times New Roman" w:cs="Times New Roman"/>
                <w:color w:val="000000" w:themeColor="text1"/>
                <w:sz w:val="20"/>
                <w:szCs w:val="20"/>
              </w:rPr>
              <w:t xml:space="preserve"> (0.</w:t>
            </w:r>
            <w:r w:rsidRPr="008A297E">
              <w:rPr>
                <w:rFonts w:ascii="Times New Roman" w:eastAsia="Times New Roman" w:hAnsi="Times New Roman" w:cs="Times New Roman"/>
                <w:color w:val="000000" w:themeColor="text1"/>
                <w:sz w:val="20"/>
                <w:szCs w:val="20"/>
              </w:rPr>
              <w:t>211</w:t>
            </w:r>
          </w:p>
        </w:tc>
        <w:tc>
          <w:tcPr>
            <w:tcW w:w="1911" w:type="dxa"/>
            <w:noWrap/>
            <w:vAlign w:val="bottom"/>
          </w:tcPr>
          <w:p w14:paraId="18E53743" w14:textId="6FCF4B45" w:rsidR="00FA4166" w:rsidRPr="008A297E" w:rsidRDefault="00210E2F"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1.42</w:t>
            </w:r>
            <w:r w:rsidR="00FA4166" w:rsidRPr="008A297E">
              <w:rPr>
                <w:rFonts w:ascii="Times New Roman" w:eastAsia="Times New Roman" w:hAnsi="Times New Roman" w:cs="Times New Roman"/>
                <w:color w:val="000000" w:themeColor="text1"/>
                <w:sz w:val="20"/>
                <w:szCs w:val="20"/>
              </w:rPr>
              <w:t xml:space="preserve"> (0.</w:t>
            </w:r>
            <w:r w:rsidRPr="008A297E">
              <w:rPr>
                <w:rFonts w:ascii="Times New Roman" w:eastAsia="Times New Roman" w:hAnsi="Times New Roman" w:cs="Times New Roman"/>
                <w:color w:val="000000" w:themeColor="text1"/>
                <w:sz w:val="20"/>
                <w:szCs w:val="20"/>
              </w:rPr>
              <w:t>268</w:t>
            </w:r>
          </w:p>
        </w:tc>
      </w:tr>
      <w:tr w:rsidR="00FA4166" w:rsidRPr="008A297E" w14:paraId="68CEE316" w14:textId="77777777" w:rsidTr="00A816E6">
        <w:trPr>
          <w:trHeight w:val="324"/>
        </w:trPr>
        <w:tc>
          <w:tcPr>
            <w:tcW w:w="3711" w:type="dxa"/>
            <w:noWrap/>
            <w:vAlign w:val="bottom"/>
          </w:tcPr>
          <w:p w14:paraId="12DA7152" w14:textId="77777777" w:rsidR="00FA4166" w:rsidRPr="008A297E" w:rsidRDefault="00FA4166" w:rsidP="00A816E6">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Silt and clay (%)</w:t>
            </w:r>
          </w:p>
        </w:tc>
        <w:tc>
          <w:tcPr>
            <w:tcW w:w="2594" w:type="dxa"/>
            <w:noWrap/>
            <w:vAlign w:val="bottom"/>
          </w:tcPr>
          <w:p w14:paraId="613A00E6" w14:textId="43B4FEB1" w:rsidR="00FA4166" w:rsidRPr="008A297E" w:rsidRDefault="00210E2F" w:rsidP="0091727C">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5.43 (0.032</w:t>
            </w:r>
          </w:p>
        </w:tc>
        <w:tc>
          <w:tcPr>
            <w:tcW w:w="1911" w:type="dxa"/>
            <w:noWrap/>
            <w:vAlign w:val="bottom"/>
          </w:tcPr>
          <w:p w14:paraId="0941548B" w14:textId="38AB328D" w:rsidR="00FA4166" w:rsidRPr="008A297E" w:rsidRDefault="00210E2F" w:rsidP="0091727C">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5.51 (0.013</w:t>
            </w:r>
          </w:p>
        </w:tc>
        <w:tc>
          <w:tcPr>
            <w:tcW w:w="1911" w:type="dxa"/>
            <w:noWrap/>
            <w:vAlign w:val="bottom"/>
          </w:tcPr>
          <w:p w14:paraId="2A551BEF" w14:textId="4908937E" w:rsidR="00FA4166" w:rsidRPr="008A297E" w:rsidRDefault="00210E2F"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0.73 (0.495</w:t>
            </w:r>
          </w:p>
        </w:tc>
      </w:tr>
      <w:tr w:rsidR="00210E2F" w:rsidRPr="008A297E" w14:paraId="657D9708" w14:textId="77777777" w:rsidTr="00A816E6">
        <w:trPr>
          <w:trHeight w:val="324"/>
        </w:trPr>
        <w:tc>
          <w:tcPr>
            <w:tcW w:w="3711" w:type="dxa"/>
            <w:noWrap/>
            <w:vAlign w:val="bottom"/>
            <w:hideMark/>
          </w:tcPr>
          <w:p w14:paraId="63EABAA7" w14:textId="77777777" w:rsidR="00210E2F" w:rsidRPr="008A297E" w:rsidRDefault="00210E2F" w:rsidP="00A816E6">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Bulk density (g cm</w:t>
            </w:r>
            <w:r w:rsidRPr="008A297E">
              <w:rPr>
                <w:rFonts w:ascii="Times New Roman" w:eastAsia="Times New Roman" w:hAnsi="Times New Roman" w:cs="Times New Roman"/>
                <w:color w:val="000000"/>
                <w:sz w:val="20"/>
                <w:szCs w:val="20"/>
                <w:vertAlign w:val="superscript"/>
              </w:rPr>
              <w:t>-3</w:t>
            </w:r>
            <w:r w:rsidRPr="008A297E">
              <w:rPr>
                <w:rFonts w:ascii="Times New Roman" w:eastAsia="Times New Roman" w:hAnsi="Times New Roman" w:cs="Times New Roman"/>
                <w:color w:val="000000"/>
                <w:sz w:val="20"/>
                <w:szCs w:val="20"/>
              </w:rPr>
              <w:t>)</w:t>
            </w:r>
          </w:p>
        </w:tc>
        <w:tc>
          <w:tcPr>
            <w:tcW w:w="2594" w:type="dxa"/>
            <w:noWrap/>
            <w:vAlign w:val="bottom"/>
            <w:hideMark/>
          </w:tcPr>
          <w:p w14:paraId="3F077594" w14:textId="0734DD6A"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14.79 (&lt;0.01)</w:t>
            </w:r>
          </w:p>
        </w:tc>
        <w:tc>
          <w:tcPr>
            <w:tcW w:w="1911" w:type="dxa"/>
            <w:noWrap/>
            <w:vAlign w:val="bottom"/>
            <w:hideMark/>
          </w:tcPr>
          <w:p w14:paraId="1C369199" w14:textId="020C2CDF"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1.51 (0.247)</w:t>
            </w:r>
          </w:p>
        </w:tc>
        <w:tc>
          <w:tcPr>
            <w:tcW w:w="1911" w:type="dxa"/>
            <w:noWrap/>
            <w:vAlign w:val="bottom"/>
            <w:hideMark/>
          </w:tcPr>
          <w:p w14:paraId="747C6475" w14:textId="23E2ECE2"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0.25 (0.779</w:t>
            </w:r>
          </w:p>
        </w:tc>
      </w:tr>
      <w:tr w:rsidR="00210E2F" w:rsidRPr="008A297E" w14:paraId="75E3896E" w14:textId="77777777" w:rsidTr="00A816E6">
        <w:trPr>
          <w:trHeight w:val="324"/>
        </w:trPr>
        <w:tc>
          <w:tcPr>
            <w:tcW w:w="3711" w:type="dxa"/>
            <w:noWrap/>
            <w:vAlign w:val="bottom"/>
            <w:hideMark/>
          </w:tcPr>
          <w:p w14:paraId="1E180665" w14:textId="77777777" w:rsidR="00210E2F" w:rsidRPr="008A297E" w:rsidRDefault="00210E2F" w:rsidP="00A816E6">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Soil water content (%)</w:t>
            </w:r>
          </w:p>
        </w:tc>
        <w:tc>
          <w:tcPr>
            <w:tcW w:w="2594" w:type="dxa"/>
            <w:noWrap/>
            <w:vAlign w:val="bottom"/>
            <w:hideMark/>
          </w:tcPr>
          <w:p w14:paraId="1ABA072B" w14:textId="3B5F2431"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23.40 (&lt;0.01</w:t>
            </w:r>
          </w:p>
        </w:tc>
        <w:tc>
          <w:tcPr>
            <w:tcW w:w="1911" w:type="dxa"/>
            <w:noWrap/>
            <w:vAlign w:val="bottom"/>
            <w:hideMark/>
          </w:tcPr>
          <w:p w14:paraId="6DB1B21E" w14:textId="12068B3A"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2.28 (0.131</w:t>
            </w:r>
          </w:p>
        </w:tc>
        <w:tc>
          <w:tcPr>
            <w:tcW w:w="1911" w:type="dxa"/>
            <w:noWrap/>
            <w:vAlign w:val="bottom"/>
            <w:hideMark/>
          </w:tcPr>
          <w:p w14:paraId="550B1D43" w14:textId="18D5BFDF"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0.71 (0.506</w:t>
            </w:r>
          </w:p>
        </w:tc>
      </w:tr>
      <w:tr w:rsidR="00210E2F" w:rsidRPr="008A297E" w14:paraId="0D223E04" w14:textId="77777777" w:rsidTr="00943DBF">
        <w:trPr>
          <w:trHeight w:val="324"/>
        </w:trPr>
        <w:tc>
          <w:tcPr>
            <w:tcW w:w="3711" w:type="dxa"/>
            <w:noWrap/>
            <w:vAlign w:val="bottom"/>
            <w:hideMark/>
          </w:tcPr>
          <w:p w14:paraId="351C42F6"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pH</w:t>
            </w:r>
          </w:p>
        </w:tc>
        <w:tc>
          <w:tcPr>
            <w:tcW w:w="2594" w:type="dxa"/>
            <w:noWrap/>
            <w:vAlign w:val="bottom"/>
            <w:hideMark/>
          </w:tcPr>
          <w:p w14:paraId="1841B6E7" w14:textId="5A4D4940"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0.61 (0.446</w:t>
            </w:r>
          </w:p>
        </w:tc>
        <w:tc>
          <w:tcPr>
            <w:tcW w:w="1911" w:type="dxa"/>
            <w:noWrap/>
            <w:vAlign w:val="bottom"/>
            <w:hideMark/>
          </w:tcPr>
          <w:p w14:paraId="2C128619" w14:textId="72D032B4"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3.92 (0.039</w:t>
            </w:r>
          </w:p>
        </w:tc>
        <w:tc>
          <w:tcPr>
            <w:tcW w:w="1911" w:type="dxa"/>
            <w:noWrap/>
            <w:vAlign w:val="bottom"/>
            <w:hideMark/>
          </w:tcPr>
          <w:p w14:paraId="5DAF402D" w14:textId="241603EF"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5.02 (0.018</w:t>
            </w:r>
          </w:p>
        </w:tc>
      </w:tr>
      <w:tr w:rsidR="00210E2F" w:rsidRPr="008A297E" w14:paraId="6BCD053E" w14:textId="77777777" w:rsidTr="00943DBF">
        <w:trPr>
          <w:trHeight w:val="324"/>
        </w:trPr>
        <w:tc>
          <w:tcPr>
            <w:tcW w:w="3711" w:type="dxa"/>
            <w:noWrap/>
            <w:vAlign w:val="bottom"/>
            <w:hideMark/>
          </w:tcPr>
          <w:p w14:paraId="75B1CBF5"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b/>
                <w:bCs/>
                <w:color w:val="000000"/>
                <w:sz w:val="20"/>
                <w:szCs w:val="20"/>
              </w:rPr>
              <w:t xml:space="preserve">   </w:t>
            </w:r>
            <w:r w:rsidRPr="008A297E">
              <w:rPr>
                <w:rFonts w:ascii="Times New Roman" w:eastAsia="Times New Roman" w:hAnsi="Times New Roman" w:cs="Times New Roman"/>
                <w:color w:val="000000"/>
                <w:sz w:val="20"/>
                <w:szCs w:val="20"/>
              </w:rPr>
              <w:t>SOM (%)</w:t>
            </w:r>
          </w:p>
        </w:tc>
        <w:tc>
          <w:tcPr>
            <w:tcW w:w="2594" w:type="dxa"/>
            <w:noWrap/>
            <w:vAlign w:val="bottom"/>
            <w:hideMark/>
          </w:tcPr>
          <w:p w14:paraId="40EA7229" w14:textId="71E66E76"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9.29 (0.007</w:t>
            </w:r>
          </w:p>
        </w:tc>
        <w:tc>
          <w:tcPr>
            <w:tcW w:w="1911" w:type="dxa"/>
            <w:noWrap/>
            <w:vAlign w:val="bottom"/>
            <w:hideMark/>
          </w:tcPr>
          <w:p w14:paraId="7D2A67FB" w14:textId="33C4F3D8"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9.22 (0.002</w:t>
            </w:r>
          </w:p>
        </w:tc>
        <w:tc>
          <w:tcPr>
            <w:tcW w:w="1911" w:type="dxa"/>
            <w:noWrap/>
            <w:vAlign w:val="bottom"/>
            <w:hideMark/>
          </w:tcPr>
          <w:p w14:paraId="5EE40743" w14:textId="237D2B58"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0.98 (0.394</w:t>
            </w:r>
          </w:p>
        </w:tc>
      </w:tr>
      <w:tr w:rsidR="00210E2F" w:rsidRPr="008A297E" w14:paraId="0321F317" w14:textId="77777777" w:rsidTr="00943DBF">
        <w:trPr>
          <w:trHeight w:val="324"/>
        </w:trPr>
        <w:tc>
          <w:tcPr>
            <w:tcW w:w="3711" w:type="dxa"/>
            <w:noWrap/>
            <w:vAlign w:val="bottom"/>
            <w:hideMark/>
          </w:tcPr>
          <w:p w14:paraId="334F0A7E"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DOC (</w:t>
            </w:r>
            <w:r w:rsidRPr="008A297E">
              <w:rPr>
                <w:rFonts w:ascii="Times New Roman" w:hAnsi="Times New Roman" w:cs="Times New Roman"/>
                <w:color w:val="000000" w:themeColor="text1"/>
                <w:sz w:val="20"/>
                <w:szCs w:val="20"/>
              </w:rPr>
              <w:t>mg kg</w:t>
            </w:r>
            <w:r w:rsidRPr="008A297E">
              <w:rPr>
                <w:rFonts w:ascii="Times New Roman" w:hAnsi="Times New Roman" w:cs="Times New Roman"/>
                <w:color w:val="000000" w:themeColor="text1"/>
                <w:sz w:val="20"/>
                <w:szCs w:val="20"/>
                <w:vertAlign w:val="superscript"/>
              </w:rPr>
              <w:t xml:space="preserve">-1 </w:t>
            </w:r>
            <w:r w:rsidRPr="008A297E">
              <w:rPr>
                <w:rFonts w:ascii="Times New Roman" w:hAnsi="Times New Roman" w:cs="Times New Roman"/>
                <w:color w:val="000000" w:themeColor="text1"/>
                <w:sz w:val="20"/>
                <w:szCs w:val="20"/>
              </w:rPr>
              <w:t>soil dm</w:t>
            </w:r>
            <w:r w:rsidRPr="008A297E">
              <w:rPr>
                <w:rFonts w:ascii="Times New Roman" w:eastAsia="Times New Roman" w:hAnsi="Times New Roman" w:cs="Times New Roman"/>
                <w:color w:val="000000"/>
                <w:sz w:val="20"/>
                <w:szCs w:val="20"/>
              </w:rPr>
              <w:t>)</w:t>
            </w:r>
          </w:p>
        </w:tc>
        <w:tc>
          <w:tcPr>
            <w:tcW w:w="2594" w:type="dxa"/>
            <w:noWrap/>
            <w:vAlign w:val="bottom"/>
            <w:hideMark/>
          </w:tcPr>
          <w:p w14:paraId="7A525E0F" w14:textId="03B4657E"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20.56 (&lt;0.01</w:t>
            </w:r>
          </w:p>
        </w:tc>
        <w:tc>
          <w:tcPr>
            <w:tcW w:w="1911" w:type="dxa"/>
            <w:noWrap/>
            <w:vAlign w:val="bottom"/>
            <w:hideMark/>
          </w:tcPr>
          <w:p w14:paraId="44EF60EE" w14:textId="18E31A4B"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1.13 (0.344</w:t>
            </w:r>
          </w:p>
        </w:tc>
        <w:tc>
          <w:tcPr>
            <w:tcW w:w="1911" w:type="dxa"/>
            <w:noWrap/>
            <w:vAlign w:val="bottom"/>
            <w:hideMark/>
          </w:tcPr>
          <w:p w14:paraId="2E66717D" w14:textId="437A74C8"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1.95 (0.172</w:t>
            </w:r>
          </w:p>
        </w:tc>
      </w:tr>
      <w:tr w:rsidR="00210E2F" w:rsidRPr="008A297E" w14:paraId="6737FB97" w14:textId="77777777" w:rsidTr="00943DBF">
        <w:trPr>
          <w:trHeight w:val="324"/>
        </w:trPr>
        <w:tc>
          <w:tcPr>
            <w:tcW w:w="3711" w:type="dxa"/>
            <w:noWrap/>
            <w:vAlign w:val="bottom"/>
            <w:hideMark/>
          </w:tcPr>
          <w:p w14:paraId="48777CCA"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NO</w:t>
            </w:r>
            <w:r w:rsidRPr="008A297E">
              <w:rPr>
                <w:rFonts w:ascii="Times New Roman" w:eastAsia="Times New Roman" w:hAnsi="Times New Roman" w:cs="Times New Roman"/>
                <w:color w:val="000000"/>
                <w:sz w:val="20"/>
                <w:szCs w:val="20"/>
                <w:vertAlign w:val="subscript"/>
              </w:rPr>
              <w:t>3</w:t>
            </w:r>
            <w:r w:rsidRPr="008A297E">
              <w:rPr>
                <w:rFonts w:ascii="Times New Roman" w:eastAsia="Times New Roman" w:hAnsi="Times New Roman" w:cs="Times New Roman"/>
                <w:color w:val="000000"/>
                <w:sz w:val="20"/>
                <w:szCs w:val="20"/>
                <w:vertAlign w:val="superscript"/>
              </w:rPr>
              <w:t>-</w:t>
            </w:r>
            <w:r w:rsidRPr="008A297E">
              <w:rPr>
                <w:rFonts w:ascii="Times New Roman" w:eastAsia="Times New Roman" w:hAnsi="Times New Roman" w:cs="Times New Roman"/>
                <w:color w:val="000000"/>
                <w:sz w:val="20"/>
                <w:szCs w:val="20"/>
              </w:rPr>
              <w:t>-N (</w:t>
            </w:r>
            <w:r w:rsidRPr="008A297E">
              <w:rPr>
                <w:rFonts w:ascii="Times New Roman" w:hAnsi="Times New Roman" w:cs="Times New Roman"/>
                <w:color w:val="000000" w:themeColor="text1"/>
                <w:sz w:val="20"/>
                <w:szCs w:val="20"/>
              </w:rPr>
              <w:t>mg kg</w:t>
            </w:r>
            <w:r w:rsidRPr="008A297E">
              <w:rPr>
                <w:rFonts w:ascii="Times New Roman" w:hAnsi="Times New Roman" w:cs="Times New Roman"/>
                <w:color w:val="000000" w:themeColor="text1"/>
                <w:sz w:val="20"/>
                <w:szCs w:val="20"/>
                <w:vertAlign w:val="superscript"/>
              </w:rPr>
              <w:t xml:space="preserve">-1 </w:t>
            </w:r>
            <w:r w:rsidRPr="008A297E">
              <w:rPr>
                <w:rFonts w:ascii="Times New Roman" w:hAnsi="Times New Roman" w:cs="Times New Roman"/>
                <w:color w:val="000000" w:themeColor="text1"/>
                <w:sz w:val="20"/>
                <w:szCs w:val="20"/>
              </w:rPr>
              <w:t>soil dm</w:t>
            </w:r>
            <w:r w:rsidRPr="008A297E">
              <w:rPr>
                <w:rFonts w:ascii="Times New Roman" w:eastAsia="Times New Roman" w:hAnsi="Times New Roman" w:cs="Times New Roman"/>
                <w:color w:val="000000"/>
                <w:sz w:val="20"/>
                <w:szCs w:val="20"/>
              </w:rPr>
              <w:t>)</w:t>
            </w:r>
          </w:p>
        </w:tc>
        <w:tc>
          <w:tcPr>
            <w:tcW w:w="2594" w:type="dxa"/>
            <w:noWrap/>
            <w:vAlign w:val="bottom"/>
            <w:hideMark/>
          </w:tcPr>
          <w:p w14:paraId="2AFB3D82" w14:textId="6C53D813"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11.91 (0.003</w:t>
            </w:r>
          </w:p>
        </w:tc>
        <w:tc>
          <w:tcPr>
            <w:tcW w:w="1911" w:type="dxa"/>
            <w:noWrap/>
            <w:vAlign w:val="bottom"/>
            <w:hideMark/>
          </w:tcPr>
          <w:p w14:paraId="037372D5" w14:textId="05075565"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2.58 (0.103</w:t>
            </w:r>
          </w:p>
        </w:tc>
        <w:tc>
          <w:tcPr>
            <w:tcW w:w="1911" w:type="dxa"/>
            <w:noWrap/>
            <w:vAlign w:val="bottom"/>
            <w:hideMark/>
          </w:tcPr>
          <w:p w14:paraId="7F08F73E" w14:textId="5270E6CD"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0.26 (0.776</w:t>
            </w:r>
          </w:p>
        </w:tc>
      </w:tr>
      <w:tr w:rsidR="00210E2F" w:rsidRPr="008A297E" w14:paraId="2922EBD2" w14:textId="77777777" w:rsidTr="00943DBF">
        <w:trPr>
          <w:trHeight w:val="324"/>
        </w:trPr>
        <w:tc>
          <w:tcPr>
            <w:tcW w:w="3711" w:type="dxa"/>
            <w:noWrap/>
            <w:vAlign w:val="bottom"/>
            <w:hideMark/>
          </w:tcPr>
          <w:p w14:paraId="69BBC019"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NO</w:t>
            </w:r>
            <w:r w:rsidRPr="008A297E">
              <w:rPr>
                <w:rFonts w:ascii="Times New Roman" w:eastAsia="Times New Roman" w:hAnsi="Times New Roman" w:cs="Times New Roman"/>
                <w:color w:val="000000"/>
                <w:sz w:val="20"/>
                <w:szCs w:val="20"/>
                <w:vertAlign w:val="subscript"/>
              </w:rPr>
              <w:t>4</w:t>
            </w:r>
            <w:r w:rsidRPr="008A297E">
              <w:rPr>
                <w:rFonts w:ascii="Times New Roman" w:eastAsia="Times New Roman" w:hAnsi="Times New Roman" w:cs="Times New Roman"/>
                <w:color w:val="000000"/>
                <w:sz w:val="20"/>
                <w:szCs w:val="20"/>
                <w:vertAlign w:val="superscript"/>
              </w:rPr>
              <w:t>+</w:t>
            </w:r>
            <w:r w:rsidRPr="008A297E">
              <w:rPr>
                <w:rFonts w:ascii="Times New Roman" w:eastAsia="Times New Roman" w:hAnsi="Times New Roman" w:cs="Times New Roman"/>
                <w:color w:val="000000"/>
                <w:sz w:val="20"/>
                <w:szCs w:val="20"/>
              </w:rPr>
              <w:t>-N (</w:t>
            </w:r>
            <w:r w:rsidRPr="008A297E">
              <w:rPr>
                <w:rFonts w:ascii="Times New Roman" w:hAnsi="Times New Roman" w:cs="Times New Roman"/>
                <w:color w:val="000000" w:themeColor="text1"/>
                <w:sz w:val="20"/>
                <w:szCs w:val="20"/>
              </w:rPr>
              <w:t>mg kg</w:t>
            </w:r>
            <w:r w:rsidRPr="008A297E">
              <w:rPr>
                <w:rFonts w:ascii="Times New Roman" w:hAnsi="Times New Roman" w:cs="Times New Roman"/>
                <w:color w:val="000000" w:themeColor="text1"/>
                <w:sz w:val="20"/>
                <w:szCs w:val="20"/>
                <w:vertAlign w:val="superscript"/>
              </w:rPr>
              <w:t xml:space="preserve">-1 </w:t>
            </w:r>
            <w:r w:rsidRPr="008A297E">
              <w:rPr>
                <w:rFonts w:ascii="Times New Roman" w:hAnsi="Times New Roman" w:cs="Times New Roman"/>
                <w:color w:val="000000" w:themeColor="text1"/>
                <w:sz w:val="20"/>
                <w:szCs w:val="20"/>
              </w:rPr>
              <w:t>soil dm</w:t>
            </w:r>
            <w:r w:rsidRPr="008A297E">
              <w:rPr>
                <w:rFonts w:ascii="Times New Roman" w:eastAsia="Times New Roman" w:hAnsi="Times New Roman" w:cs="Times New Roman"/>
                <w:color w:val="000000"/>
                <w:sz w:val="20"/>
                <w:szCs w:val="20"/>
              </w:rPr>
              <w:t>)</w:t>
            </w:r>
          </w:p>
        </w:tc>
        <w:tc>
          <w:tcPr>
            <w:tcW w:w="2594" w:type="dxa"/>
            <w:noWrap/>
            <w:vAlign w:val="bottom"/>
            <w:hideMark/>
          </w:tcPr>
          <w:p w14:paraId="62C55CAA" w14:textId="53B17D79"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4.17 (0.056</w:t>
            </w:r>
          </w:p>
        </w:tc>
        <w:tc>
          <w:tcPr>
            <w:tcW w:w="1911" w:type="dxa"/>
            <w:noWrap/>
            <w:vAlign w:val="bottom"/>
            <w:hideMark/>
          </w:tcPr>
          <w:p w14:paraId="4880E0F1" w14:textId="5D6626E5"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1.11 (0.350</w:t>
            </w:r>
          </w:p>
        </w:tc>
        <w:tc>
          <w:tcPr>
            <w:tcW w:w="1911" w:type="dxa"/>
            <w:noWrap/>
            <w:vAlign w:val="bottom"/>
            <w:hideMark/>
          </w:tcPr>
          <w:p w14:paraId="134248B5" w14:textId="72ECD82B"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1.14 (0.342</w:t>
            </w:r>
          </w:p>
        </w:tc>
      </w:tr>
      <w:tr w:rsidR="00557BBF" w:rsidRPr="008A297E" w14:paraId="7E92B457" w14:textId="77777777" w:rsidTr="00AC4469">
        <w:trPr>
          <w:trHeight w:val="324"/>
        </w:trPr>
        <w:tc>
          <w:tcPr>
            <w:tcW w:w="3711" w:type="dxa"/>
            <w:noWrap/>
            <w:vAlign w:val="bottom"/>
            <w:hideMark/>
          </w:tcPr>
          <w:p w14:paraId="3C992406" w14:textId="06178CAB" w:rsidR="00557BBF" w:rsidRPr="008A297E" w:rsidRDefault="00557BBF" w:rsidP="00AC4469">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SDOM-C1 (%)</w:t>
            </w:r>
          </w:p>
        </w:tc>
        <w:tc>
          <w:tcPr>
            <w:tcW w:w="2594" w:type="dxa"/>
            <w:noWrap/>
            <w:vAlign w:val="bottom"/>
            <w:hideMark/>
          </w:tcPr>
          <w:p w14:paraId="5A07D8AA" w14:textId="5BADA807" w:rsidR="00557BBF" w:rsidRPr="008A297E" w:rsidRDefault="00557BBF" w:rsidP="00AC4469">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4.13 (0.057</w:t>
            </w:r>
          </w:p>
        </w:tc>
        <w:tc>
          <w:tcPr>
            <w:tcW w:w="1911" w:type="dxa"/>
            <w:noWrap/>
            <w:vAlign w:val="bottom"/>
            <w:hideMark/>
          </w:tcPr>
          <w:p w14:paraId="7A0FCD78" w14:textId="5160BE60" w:rsidR="00557BBF" w:rsidRPr="008A297E" w:rsidRDefault="00557BBF" w:rsidP="00AC4469">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4.38 (0.028</w:t>
            </w:r>
          </w:p>
        </w:tc>
        <w:tc>
          <w:tcPr>
            <w:tcW w:w="1911" w:type="dxa"/>
            <w:noWrap/>
            <w:vAlign w:val="bottom"/>
            <w:hideMark/>
          </w:tcPr>
          <w:p w14:paraId="4B4A5B05" w14:textId="64F9A4F3" w:rsidR="00557BBF" w:rsidRPr="008A297E" w:rsidRDefault="00557BBF" w:rsidP="00AC4469">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1.03 (0.376</w:t>
            </w:r>
          </w:p>
        </w:tc>
      </w:tr>
      <w:tr w:rsidR="00557BBF" w:rsidRPr="008A297E" w14:paraId="5B1F61E2" w14:textId="77777777" w:rsidTr="00FA4166">
        <w:trPr>
          <w:trHeight w:val="324"/>
        </w:trPr>
        <w:tc>
          <w:tcPr>
            <w:tcW w:w="3711" w:type="dxa"/>
            <w:noWrap/>
            <w:vAlign w:val="bottom"/>
          </w:tcPr>
          <w:p w14:paraId="5F1375EF" w14:textId="14151316" w:rsidR="00557BBF" w:rsidRPr="008A297E" w:rsidRDefault="00557BBF" w:rsidP="00557BBF">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color w:val="000000"/>
                <w:sz w:val="20"/>
                <w:szCs w:val="20"/>
              </w:rPr>
              <w:t xml:space="preserve">   SDOM-C2 (%)</w:t>
            </w:r>
          </w:p>
        </w:tc>
        <w:tc>
          <w:tcPr>
            <w:tcW w:w="2594" w:type="dxa"/>
            <w:noWrap/>
            <w:vAlign w:val="bottom"/>
          </w:tcPr>
          <w:p w14:paraId="08A03016" w14:textId="3B0EA7C5" w:rsidR="00557BBF" w:rsidRPr="008A297E" w:rsidRDefault="00557BBF" w:rsidP="00557BB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34.35 (&lt;0.01</w:t>
            </w:r>
          </w:p>
        </w:tc>
        <w:tc>
          <w:tcPr>
            <w:tcW w:w="1911" w:type="dxa"/>
            <w:noWrap/>
            <w:vAlign w:val="bottom"/>
          </w:tcPr>
          <w:p w14:paraId="046182CE" w14:textId="2E1B5582" w:rsidR="00557BBF" w:rsidRPr="008A297E" w:rsidRDefault="00557BBF" w:rsidP="00557BB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5.75 (0.012</w:t>
            </w:r>
          </w:p>
        </w:tc>
        <w:tc>
          <w:tcPr>
            <w:tcW w:w="1911" w:type="dxa"/>
            <w:noWrap/>
            <w:vAlign w:val="bottom"/>
          </w:tcPr>
          <w:p w14:paraId="2BE3BEE7" w14:textId="4CADAF8B" w:rsidR="00557BBF" w:rsidRPr="008A297E" w:rsidRDefault="00557BBF" w:rsidP="00557BB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0.39 (0.683</w:t>
            </w:r>
          </w:p>
        </w:tc>
      </w:tr>
      <w:tr w:rsidR="00557BBF" w:rsidRPr="008A297E" w14:paraId="6120ABE9" w14:textId="77777777" w:rsidTr="00FA4166">
        <w:trPr>
          <w:trHeight w:val="324"/>
        </w:trPr>
        <w:tc>
          <w:tcPr>
            <w:tcW w:w="3711" w:type="dxa"/>
            <w:noWrap/>
            <w:vAlign w:val="bottom"/>
          </w:tcPr>
          <w:p w14:paraId="5DFAFD42" w14:textId="25B9D66C" w:rsidR="00557BBF" w:rsidRPr="008A297E" w:rsidRDefault="00557BBF" w:rsidP="00557BBF">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color w:val="000000"/>
                <w:sz w:val="20"/>
                <w:szCs w:val="20"/>
              </w:rPr>
              <w:t xml:space="preserve">   SDOM-C3 (%)</w:t>
            </w:r>
          </w:p>
        </w:tc>
        <w:tc>
          <w:tcPr>
            <w:tcW w:w="2594" w:type="dxa"/>
            <w:noWrap/>
            <w:vAlign w:val="bottom"/>
          </w:tcPr>
          <w:p w14:paraId="00D2A4DF" w14:textId="60D33CA5" w:rsidR="00557BBF" w:rsidRPr="008A297E" w:rsidRDefault="00557BBF" w:rsidP="00943DB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1.92 (0.183</w:t>
            </w:r>
          </w:p>
        </w:tc>
        <w:tc>
          <w:tcPr>
            <w:tcW w:w="1911" w:type="dxa"/>
            <w:noWrap/>
            <w:vAlign w:val="bottom"/>
          </w:tcPr>
          <w:p w14:paraId="2C0BB4F6" w14:textId="2CB719AF" w:rsidR="00557BBF" w:rsidRPr="008A297E" w:rsidRDefault="00557BBF" w:rsidP="00943DB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1.17 (0.332</w:t>
            </w:r>
          </w:p>
        </w:tc>
        <w:tc>
          <w:tcPr>
            <w:tcW w:w="1911" w:type="dxa"/>
            <w:noWrap/>
            <w:vAlign w:val="bottom"/>
          </w:tcPr>
          <w:p w14:paraId="582A12D0" w14:textId="6BB2BFEF" w:rsidR="00557BBF" w:rsidRPr="008A297E" w:rsidRDefault="00557BBF" w:rsidP="00943DB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0.51 (0.607</w:t>
            </w:r>
          </w:p>
        </w:tc>
      </w:tr>
      <w:tr w:rsidR="00210E2F" w:rsidRPr="008A297E" w14:paraId="11D0D6BE" w14:textId="77777777" w:rsidTr="00943DBF">
        <w:trPr>
          <w:trHeight w:val="324"/>
        </w:trPr>
        <w:tc>
          <w:tcPr>
            <w:tcW w:w="3711" w:type="dxa"/>
            <w:noWrap/>
            <w:vAlign w:val="bottom"/>
            <w:hideMark/>
          </w:tcPr>
          <w:p w14:paraId="3BBDA8E3" w14:textId="77777777" w:rsidR="00210E2F" w:rsidRPr="008A297E" w:rsidRDefault="00210E2F" w:rsidP="00210E2F">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Ground invertebrate composition</w:t>
            </w:r>
          </w:p>
        </w:tc>
        <w:tc>
          <w:tcPr>
            <w:tcW w:w="2594" w:type="dxa"/>
            <w:noWrap/>
            <w:vAlign w:val="bottom"/>
            <w:hideMark/>
          </w:tcPr>
          <w:p w14:paraId="7604DEE2" w14:textId="77777777" w:rsidR="00210E2F" w:rsidRPr="008A297E" w:rsidRDefault="00210E2F" w:rsidP="00943DBF">
            <w:pPr>
              <w:adjustRightInd w:val="0"/>
              <w:snapToGrid w:val="0"/>
              <w:jc w:val="right"/>
              <w:rPr>
                <w:rFonts w:ascii="Times New Roman" w:eastAsia="Times New Roman" w:hAnsi="Times New Roman" w:cs="Times New Roman"/>
                <w:color w:val="000000" w:themeColor="text1"/>
                <w:sz w:val="20"/>
                <w:szCs w:val="20"/>
              </w:rPr>
            </w:pPr>
          </w:p>
        </w:tc>
        <w:tc>
          <w:tcPr>
            <w:tcW w:w="1911" w:type="dxa"/>
            <w:noWrap/>
            <w:vAlign w:val="bottom"/>
            <w:hideMark/>
          </w:tcPr>
          <w:p w14:paraId="33E77CD0" w14:textId="77777777" w:rsidR="00210E2F" w:rsidRPr="008A297E" w:rsidRDefault="00210E2F" w:rsidP="00943DBF">
            <w:pPr>
              <w:adjustRightInd w:val="0"/>
              <w:snapToGrid w:val="0"/>
              <w:jc w:val="right"/>
              <w:rPr>
                <w:rFonts w:ascii="Times New Roman" w:eastAsia="Times New Roman" w:hAnsi="Times New Roman" w:cs="Times New Roman"/>
                <w:color w:val="000000" w:themeColor="text1"/>
                <w:sz w:val="20"/>
                <w:szCs w:val="20"/>
              </w:rPr>
            </w:pPr>
          </w:p>
        </w:tc>
        <w:tc>
          <w:tcPr>
            <w:tcW w:w="1911" w:type="dxa"/>
            <w:noWrap/>
            <w:vAlign w:val="bottom"/>
            <w:hideMark/>
          </w:tcPr>
          <w:p w14:paraId="52AC0304" w14:textId="77777777" w:rsidR="00210E2F" w:rsidRPr="008A297E" w:rsidRDefault="00210E2F" w:rsidP="00943DBF">
            <w:pPr>
              <w:adjustRightInd w:val="0"/>
              <w:snapToGrid w:val="0"/>
              <w:jc w:val="right"/>
              <w:rPr>
                <w:rFonts w:ascii="Times New Roman" w:eastAsia="Times New Roman" w:hAnsi="Times New Roman" w:cs="Times New Roman"/>
                <w:color w:val="000000" w:themeColor="text1"/>
                <w:sz w:val="20"/>
                <w:szCs w:val="20"/>
              </w:rPr>
            </w:pPr>
          </w:p>
        </w:tc>
      </w:tr>
      <w:tr w:rsidR="00210E2F" w:rsidRPr="008A297E" w14:paraId="5B1624E3" w14:textId="77777777" w:rsidTr="00943DBF">
        <w:trPr>
          <w:trHeight w:val="324"/>
        </w:trPr>
        <w:tc>
          <w:tcPr>
            <w:tcW w:w="3711" w:type="dxa"/>
            <w:noWrap/>
            <w:vAlign w:val="bottom"/>
            <w:hideMark/>
          </w:tcPr>
          <w:p w14:paraId="13CAE3AF"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Total abundance</w:t>
            </w:r>
          </w:p>
        </w:tc>
        <w:tc>
          <w:tcPr>
            <w:tcW w:w="2594" w:type="dxa"/>
            <w:noWrap/>
            <w:vAlign w:val="bottom"/>
            <w:hideMark/>
          </w:tcPr>
          <w:p w14:paraId="698D6DF0" w14:textId="36672ED5"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0.02 (0.902</w:t>
            </w:r>
          </w:p>
        </w:tc>
        <w:tc>
          <w:tcPr>
            <w:tcW w:w="1911" w:type="dxa"/>
            <w:noWrap/>
            <w:vAlign w:val="bottom"/>
            <w:hideMark/>
          </w:tcPr>
          <w:p w14:paraId="71BF8752" w14:textId="05E2A440"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0.89 (0.429</w:t>
            </w:r>
          </w:p>
        </w:tc>
        <w:tc>
          <w:tcPr>
            <w:tcW w:w="1911" w:type="dxa"/>
            <w:noWrap/>
            <w:vAlign w:val="bottom"/>
            <w:hideMark/>
          </w:tcPr>
          <w:p w14:paraId="5BB74DA6" w14:textId="592A16A5"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0.63 (0.546</w:t>
            </w:r>
          </w:p>
        </w:tc>
      </w:tr>
      <w:tr w:rsidR="00210E2F" w:rsidRPr="008A297E" w14:paraId="11DB3CE8" w14:textId="77777777" w:rsidTr="00943DBF">
        <w:trPr>
          <w:trHeight w:val="324"/>
        </w:trPr>
        <w:tc>
          <w:tcPr>
            <w:tcW w:w="3711" w:type="dxa"/>
            <w:noWrap/>
            <w:vAlign w:val="bottom"/>
            <w:hideMark/>
          </w:tcPr>
          <w:p w14:paraId="7B920A94"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Taxa richness</w:t>
            </w:r>
          </w:p>
        </w:tc>
        <w:tc>
          <w:tcPr>
            <w:tcW w:w="2594" w:type="dxa"/>
            <w:noWrap/>
            <w:vAlign w:val="bottom"/>
            <w:hideMark/>
          </w:tcPr>
          <w:p w14:paraId="2CACC21C" w14:textId="30A57A03"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0.74 (0.401</w:t>
            </w:r>
          </w:p>
        </w:tc>
        <w:tc>
          <w:tcPr>
            <w:tcW w:w="1911" w:type="dxa"/>
            <w:noWrap/>
            <w:vAlign w:val="bottom"/>
            <w:hideMark/>
          </w:tcPr>
          <w:p w14:paraId="7A9F66B0" w14:textId="2E8AC9F0" w:rsidR="00210E2F" w:rsidRPr="008A297E" w:rsidRDefault="00210E2F" w:rsidP="00943DBF">
            <w:pPr>
              <w:adjustRightInd w:val="0"/>
              <w:snapToGrid w:val="0"/>
              <w:ind w:right="10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3.97 (0.037</w:t>
            </w:r>
          </w:p>
        </w:tc>
        <w:tc>
          <w:tcPr>
            <w:tcW w:w="1911" w:type="dxa"/>
            <w:noWrap/>
            <w:vAlign w:val="bottom"/>
            <w:hideMark/>
          </w:tcPr>
          <w:p w14:paraId="503368D2" w14:textId="176616EE"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3.76 (0.043</w:t>
            </w:r>
          </w:p>
        </w:tc>
      </w:tr>
      <w:tr w:rsidR="00210E2F" w:rsidRPr="008A297E" w14:paraId="2811AD6C" w14:textId="77777777" w:rsidTr="00943DBF">
        <w:trPr>
          <w:trHeight w:val="324"/>
        </w:trPr>
        <w:tc>
          <w:tcPr>
            <w:tcW w:w="3711" w:type="dxa"/>
            <w:noWrap/>
            <w:vAlign w:val="bottom"/>
          </w:tcPr>
          <w:p w14:paraId="22BC43E9" w14:textId="6270EA04"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w:t>
            </w:r>
            <w:r w:rsidR="00A602C0">
              <w:rPr>
                <w:rFonts w:ascii="Times New Roman" w:eastAsia="Times New Roman" w:hAnsi="Times New Roman" w:cs="Times New Roman"/>
                <w:color w:val="000000"/>
                <w:sz w:val="20"/>
                <w:szCs w:val="20"/>
              </w:rPr>
              <w:t>icr</w:t>
            </w:r>
            <w:r w:rsidRPr="008A297E">
              <w:rPr>
                <w:rFonts w:ascii="Times New Roman" w:eastAsia="Times New Roman" w:hAnsi="Times New Roman" w:cs="Times New Roman"/>
                <w:color w:val="000000"/>
                <w:sz w:val="20"/>
                <w:szCs w:val="20"/>
              </w:rPr>
              <w:t>o-detritivore abundance</w:t>
            </w:r>
          </w:p>
        </w:tc>
        <w:tc>
          <w:tcPr>
            <w:tcW w:w="2594" w:type="dxa"/>
            <w:noWrap/>
            <w:vAlign w:val="bottom"/>
          </w:tcPr>
          <w:p w14:paraId="2B85FAE4" w14:textId="64313D6B"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0.02 (0.893</w:t>
            </w:r>
          </w:p>
        </w:tc>
        <w:tc>
          <w:tcPr>
            <w:tcW w:w="1911" w:type="dxa"/>
            <w:noWrap/>
            <w:vAlign w:val="bottom"/>
          </w:tcPr>
          <w:p w14:paraId="4DF6CDFA" w14:textId="40A38994"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1.47 (0.256</w:t>
            </w:r>
          </w:p>
        </w:tc>
        <w:tc>
          <w:tcPr>
            <w:tcW w:w="1911" w:type="dxa"/>
            <w:noWrap/>
            <w:vAlign w:val="bottom"/>
          </w:tcPr>
          <w:p w14:paraId="1048BECC" w14:textId="1E50E143"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1.25 (0.310</w:t>
            </w:r>
          </w:p>
        </w:tc>
      </w:tr>
      <w:tr w:rsidR="00210E2F" w:rsidRPr="008A297E" w14:paraId="5C1B0706" w14:textId="77777777" w:rsidTr="00943DBF">
        <w:trPr>
          <w:trHeight w:val="324"/>
        </w:trPr>
        <w:tc>
          <w:tcPr>
            <w:tcW w:w="3711" w:type="dxa"/>
            <w:noWrap/>
            <w:vAlign w:val="bottom"/>
          </w:tcPr>
          <w:p w14:paraId="4936C680"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Macro-detritivore abundance</w:t>
            </w:r>
          </w:p>
        </w:tc>
        <w:tc>
          <w:tcPr>
            <w:tcW w:w="2594" w:type="dxa"/>
            <w:noWrap/>
            <w:vAlign w:val="bottom"/>
          </w:tcPr>
          <w:p w14:paraId="5569F42A" w14:textId="6D9514C1"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0.08 (0.777</w:t>
            </w:r>
          </w:p>
        </w:tc>
        <w:tc>
          <w:tcPr>
            <w:tcW w:w="1911" w:type="dxa"/>
            <w:noWrap/>
            <w:vAlign w:val="bottom"/>
          </w:tcPr>
          <w:p w14:paraId="5CC8DD07" w14:textId="637C847F" w:rsidR="00210E2F" w:rsidRPr="008A297E" w:rsidRDefault="00210E2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1.25 (0.311</w:t>
            </w:r>
          </w:p>
        </w:tc>
        <w:tc>
          <w:tcPr>
            <w:tcW w:w="1911" w:type="dxa"/>
            <w:noWrap/>
            <w:vAlign w:val="bottom"/>
          </w:tcPr>
          <w:p w14:paraId="20D4335B" w14:textId="5310B4E6" w:rsidR="00210E2F" w:rsidRPr="008A297E" w:rsidRDefault="00210E2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6.14 (0.009</w:t>
            </w:r>
          </w:p>
        </w:tc>
      </w:tr>
      <w:tr w:rsidR="00210E2F" w:rsidRPr="008A297E" w14:paraId="6C0B3E3B" w14:textId="77777777" w:rsidTr="00943DBF">
        <w:trPr>
          <w:trHeight w:val="324"/>
        </w:trPr>
        <w:tc>
          <w:tcPr>
            <w:tcW w:w="3711" w:type="dxa"/>
            <w:noWrap/>
            <w:vAlign w:val="bottom"/>
          </w:tcPr>
          <w:p w14:paraId="13E95344"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Detritivore-feces abundance</w:t>
            </w:r>
          </w:p>
        </w:tc>
        <w:tc>
          <w:tcPr>
            <w:tcW w:w="2594" w:type="dxa"/>
            <w:noWrap/>
            <w:vAlign w:val="bottom"/>
          </w:tcPr>
          <w:p w14:paraId="792C0242" w14:textId="0C6E636A" w:rsidR="00210E2F" w:rsidRPr="008A297E" w:rsidRDefault="00B722A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5.49 (0.031</w:t>
            </w:r>
          </w:p>
        </w:tc>
        <w:tc>
          <w:tcPr>
            <w:tcW w:w="1911" w:type="dxa"/>
            <w:noWrap/>
            <w:vAlign w:val="bottom"/>
          </w:tcPr>
          <w:p w14:paraId="285FA4C6" w14:textId="63B9CB53"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1.87 (0.183</w:t>
            </w:r>
          </w:p>
        </w:tc>
        <w:tc>
          <w:tcPr>
            <w:tcW w:w="1911" w:type="dxa"/>
            <w:noWrap/>
            <w:vAlign w:val="bottom"/>
          </w:tcPr>
          <w:p w14:paraId="78411113" w14:textId="3644CDC2"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0.31 (0.740</w:t>
            </w:r>
          </w:p>
        </w:tc>
      </w:tr>
      <w:tr w:rsidR="00210E2F" w:rsidRPr="008A297E" w14:paraId="12262B0D" w14:textId="77777777" w:rsidTr="00943DBF">
        <w:trPr>
          <w:trHeight w:val="324"/>
        </w:trPr>
        <w:tc>
          <w:tcPr>
            <w:tcW w:w="3711" w:type="dxa"/>
            <w:noWrap/>
            <w:vAlign w:val="bottom"/>
          </w:tcPr>
          <w:p w14:paraId="065F4D01" w14:textId="439855AB"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w:t>
            </w:r>
            <w:r w:rsidR="00A602C0">
              <w:rPr>
                <w:rFonts w:ascii="Times New Roman" w:eastAsia="Times New Roman" w:hAnsi="Times New Roman" w:cs="Times New Roman"/>
                <w:color w:val="000000"/>
                <w:sz w:val="20"/>
                <w:szCs w:val="20"/>
              </w:rPr>
              <w:t>icro</w:t>
            </w:r>
            <w:r w:rsidRPr="008A297E">
              <w:rPr>
                <w:rFonts w:ascii="Times New Roman" w:eastAsia="Times New Roman" w:hAnsi="Times New Roman" w:cs="Times New Roman"/>
                <w:color w:val="000000"/>
                <w:sz w:val="20"/>
                <w:szCs w:val="20"/>
              </w:rPr>
              <w:t>-predator abundance</w:t>
            </w:r>
          </w:p>
        </w:tc>
        <w:tc>
          <w:tcPr>
            <w:tcW w:w="2594" w:type="dxa"/>
            <w:noWrap/>
            <w:vAlign w:val="bottom"/>
          </w:tcPr>
          <w:p w14:paraId="1119E4AD" w14:textId="2564B8AD" w:rsidR="00210E2F" w:rsidRPr="008A297E" w:rsidRDefault="00B722A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6.14 (0.023</w:t>
            </w:r>
          </w:p>
        </w:tc>
        <w:tc>
          <w:tcPr>
            <w:tcW w:w="1911" w:type="dxa"/>
            <w:noWrap/>
            <w:vAlign w:val="bottom"/>
          </w:tcPr>
          <w:p w14:paraId="29667500" w14:textId="51CBB43D"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5.14 (0.017</w:t>
            </w:r>
          </w:p>
        </w:tc>
        <w:tc>
          <w:tcPr>
            <w:tcW w:w="1911" w:type="dxa"/>
            <w:noWrap/>
            <w:vAlign w:val="bottom"/>
          </w:tcPr>
          <w:p w14:paraId="5AA344A9" w14:textId="77E9F1A7"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2.79 (0.088</w:t>
            </w:r>
          </w:p>
        </w:tc>
      </w:tr>
      <w:tr w:rsidR="00210E2F" w:rsidRPr="008A297E" w14:paraId="35C1997C" w14:textId="77777777" w:rsidTr="00943DBF">
        <w:trPr>
          <w:trHeight w:val="324"/>
        </w:trPr>
        <w:tc>
          <w:tcPr>
            <w:tcW w:w="3711" w:type="dxa"/>
            <w:noWrap/>
            <w:vAlign w:val="bottom"/>
          </w:tcPr>
          <w:p w14:paraId="5D4E3DC7"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Macro-predator abundance</w:t>
            </w:r>
          </w:p>
        </w:tc>
        <w:tc>
          <w:tcPr>
            <w:tcW w:w="2594" w:type="dxa"/>
            <w:noWrap/>
            <w:vAlign w:val="bottom"/>
          </w:tcPr>
          <w:p w14:paraId="1DA4F401" w14:textId="51AA916D"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0.02 (0.894</w:t>
            </w:r>
          </w:p>
        </w:tc>
        <w:tc>
          <w:tcPr>
            <w:tcW w:w="1911" w:type="dxa"/>
            <w:noWrap/>
            <w:vAlign w:val="bottom"/>
          </w:tcPr>
          <w:p w14:paraId="5C3195BD" w14:textId="0F1F577F"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2.33 (0.125</w:t>
            </w:r>
          </w:p>
        </w:tc>
        <w:tc>
          <w:tcPr>
            <w:tcW w:w="1911" w:type="dxa"/>
            <w:noWrap/>
            <w:vAlign w:val="bottom"/>
          </w:tcPr>
          <w:p w14:paraId="754A6985" w14:textId="2FCF6631"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1.04 (0.373</w:t>
            </w:r>
          </w:p>
        </w:tc>
      </w:tr>
      <w:tr w:rsidR="00210E2F" w:rsidRPr="008A297E" w14:paraId="6C641A2E" w14:textId="77777777" w:rsidTr="00943DBF">
        <w:trPr>
          <w:trHeight w:val="324"/>
        </w:trPr>
        <w:tc>
          <w:tcPr>
            <w:tcW w:w="3711" w:type="dxa"/>
            <w:noWrap/>
            <w:vAlign w:val="bottom"/>
          </w:tcPr>
          <w:p w14:paraId="5F29EAEF"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Herbivore abundance</w:t>
            </w:r>
          </w:p>
        </w:tc>
        <w:tc>
          <w:tcPr>
            <w:tcW w:w="2594" w:type="dxa"/>
            <w:noWrap/>
            <w:vAlign w:val="bottom"/>
          </w:tcPr>
          <w:p w14:paraId="6626B833" w14:textId="12CB9CA8" w:rsidR="00210E2F" w:rsidRPr="008A297E" w:rsidRDefault="00B722AF" w:rsidP="00210E2F">
            <w:pPr>
              <w:adjustRightInd w:val="0"/>
              <w:snapToGrid w:val="0"/>
              <w:jc w:val="right"/>
              <w:rPr>
                <w:rFonts w:ascii="Times New Roman" w:eastAsia="Times New Roman" w:hAnsi="Times New Roman" w:cs="Times New Roman"/>
                <w:b/>
                <w:bCs/>
                <w:color w:val="000000" w:themeColor="text1"/>
                <w:sz w:val="20"/>
                <w:szCs w:val="20"/>
              </w:rPr>
            </w:pPr>
            <w:r w:rsidRPr="008A297E">
              <w:rPr>
                <w:rFonts w:ascii="Times New Roman" w:eastAsia="Times New Roman" w:hAnsi="Times New Roman" w:cs="Times New Roman"/>
                <w:b/>
                <w:bCs/>
                <w:color w:val="000000" w:themeColor="text1"/>
                <w:sz w:val="20"/>
                <w:szCs w:val="20"/>
              </w:rPr>
              <w:t>4.53 (0.047</w:t>
            </w:r>
          </w:p>
        </w:tc>
        <w:tc>
          <w:tcPr>
            <w:tcW w:w="1911" w:type="dxa"/>
            <w:noWrap/>
            <w:vAlign w:val="bottom"/>
          </w:tcPr>
          <w:p w14:paraId="76757383" w14:textId="1900AEFD" w:rsidR="00210E2F" w:rsidRPr="008A297E" w:rsidRDefault="00B722AF" w:rsidP="00943DBF">
            <w:pPr>
              <w:adjustRightInd w:val="0"/>
              <w:snapToGrid w:val="0"/>
              <w:ind w:right="10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0.32 (0.727</w:t>
            </w:r>
          </w:p>
        </w:tc>
        <w:tc>
          <w:tcPr>
            <w:tcW w:w="1911" w:type="dxa"/>
            <w:noWrap/>
            <w:vAlign w:val="bottom"/>
          </w:tcPr>
          <w:p w14:paraId="12DD5384" w14:textId="3747F80E"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2.25 (0.134</w:t>
            </w:r>
          </w:p>
        </w:tc>
      </w:tr>
      <w:tr w:rsidR="00210E2F" w:rsidRPr="008A297E" w14:paraId="69E989CC" w14:textId="77777777" w:rsidTr="00943DBF">
        <w:trPr>
          <w:trHeight w:val="324"/>
        </w:trPr>
        <w:tc>
          <w:tcPr>
            <w:tcW w:w="3711" w:type="dxa"/>
            <w:noWrap/>
            <w:vAlign w:val="bottom"/>
          </w:tcPr>
          <w:p w14:paraId="574D4FDE" w14:textId="77777777" w:rsidR="00210E2F" w:rsidRPr="008A297E" w:rsidRDefault="00210E2F" w:rsidP="00210E2F">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Omnivore abundance</w:t>
            </w:r>
          </w:p>
        </w:tc>
        <w:tc>
          <w:tcPr>
            <w:tcW w:w="2594" w:type="dxa"/>
            <w:noWrap/>
            <w:vAlign w:val="bottom"/>
          </w:tcPr>
          <w:p w14:paraId="4BFDECE9" w14:textId="4890DA29"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0.04 (0.838</w:t>
            </w:r>
          </w:p>
        </w:tc>
        <w:tc>
          <w:tcPr>
            <w:tcW w:w="1911" w:type="dxa"/>
            <w:noWrap/>
            <w:vAlign w:val="bottom"/>
          </w:tcPr>
          <w:p w14:paraId="67768ABF" w14:textId="018B0147"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3.78 (0.042</w:t>
            </w:r>
          </w:p>
        </w:tc>
        <w:tc>
          <w:tcPr>
            <w:tcW w:w="1911" w:type="dxa"/>
            <w:noWrap/>
            <w:vAlign w:val="bottom"/>
          </w:tcPr>
          <w:p w14:paraId="49B5B500" w14:textId="5C270866" w:rsidR="00210E2F" w:rsidRPr="008A297E" w:rsidRDefault="00B722AF" w:rsidP="00210E2F">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2.08 (0.154</w:t>
            </w:r>
          </w:p>
        </w:tc>
      </w:tr>
      <w:tr w:rsidR="00FA4166" w:rsidRPr="008A297E" w14:paraId="3E3BFE3A" w14:textId="77777777" w:rsidTr="00943DBF">
        <w:trPr>
          <w:trHeight w:val="324"/>
        </w:trPr>
        <w:tc>
          <w:tcPr>
            <w:tcW w:w="3711" w:type="dxa"/>
            <w:tcBorders>
              <w:bottom w:val="single" w:sz="4" w:space="0" w:color="auto"/>
            </w:tcBorders>
            <w:noWrap/>
            <w:vAlign w:val="bottom"/>
          </w:tcPr>
          <w:p w14:paraId="3F58597C" w14:textId="77777777" w:rsidR="00FA4166" w:rsidRPr="008A297E" w:rsidRDefault="00FA4166" w:rsidP="0091727C">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 xml:space="preserve">   Parasitoid abundance</w:t>
            </w:r>
          </w:p>
        </w:tc>
        <w:tc>
          <w:tcPr>
            <w:tcW w:w="2594" w:type="dxa"/>
            <w:tcBorders>
              <w:bottom w:val="single" w:sz="4" w:space="0" w:color="auto"/>
            </w:tcBorders>
            <w:noWrap/>
            <w:vAlign w:val="bottom"/>
          </w:tcPr>
          <w:p w14:paraId="3B6DC5FC" w14:textId="27082F2B" w:rsidR="00FA4166" w:rsidRPr="008A297E" w:rsidRDefault="00B722AF"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2.29 (0.148</w:t>
            </w:r>
          </w:p>
        </w:tc>
        <w:tc>
          <w:tcPr>
            <w:tcW w:w="1911" w:type="dxa"/>
            <w:tcBorders>
              <w:bottom w:val="single" w:sz="4" w:space="0" w:color="auto"/>
            </w:tcBorders>
            <w:noWrap/>
            <w:vAlign w:val="bottom"/>
          </w:tcPr>
          <w:p w14:paraId="7D512983" w14:textId="51C04C8C" w:rsidR="00FA4166" w:rsidRPr="008A297E" w:rsidRDefault="00B722AF" w:rsidP="00943DBF">
            <w:pPr>
              <w:adjustRightInd w:val="0"/>
              <w:snapToGrid w:val="0"/>
              <w:ind w:right="10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1.34 (0.286</w:t>
            </w:r>
          </w:p>
        </w:tc>
        <w:tc>
          <w:tcPr>
            <w:tcW w:w="1911" w:type="dxa"/>
            <w:tcBorders>
              <w:bottom w:val="single" w:sz="4" w:space="0" w:color="auto"/>
            </w:tcBorders>
            <w:noWrap/>
            <w:vAlign w:val="bottom"/>
          </w:tcPr>
          <w:p w14:paraId="2DB2860B" w14:textId="230A9794" w:rsidR="00FA4166" w:rsidRPr="008A297E" w:rsidRDefault="00B722AF" w:rsidP="0091727C">
            <w:pPr>
              <w:adjustRightInd w:val="0"/>
              <w:snapToGrid w:val="0"/>
              <w:jc w:val="right"/>
              <w:rPr>
                <w:rFonts w:ascii="Times New Roman" w:eastAsia="Times New Roman" w:hAnsi="Times New Roman" w:cs="Times New Roman"/>
                <w:color w:val="000000" w:themeColor="text1"/>
                <w:sz w:val="20"/>
                <w:szCs w:val="20"/>
              </w:rPr>
            </w:pPr>
            <w:r w:rsidRPr="008A297E">
              <w:rPr>
                <w:rFonts w:ascii="Times New Roman" w:eastAsia="Times New Roman" w:hAnsi="Times New Roman" w:cs="Times New Roman"/>
                <w:color w:val="000000" w:themeColor="text1"/>
                <w:sz w:val="20"/>
                <w:szCs w:val="20"/>
              </w:rPr>
              <w:t>0.20 (0.822</w:t>
            </w:r>
          </w:p>
        </w:tc>
      </w:tr>
    </w:tbl>
    <w:p w14:paraId="2BAEE9BD" w14:textId="77777777" w:rsidR="00E40BB7" w:rsidRPr="008A297E" w:rsidRDefault="00E40BB7" w:rsidP="00E40BB7">
      <w:pPr>
        <w:adjustRightInd w:val="0"/>
        <w:snapToGrid w:val="0"/>
        <w:rPr>
          <w:rFonts w:ascii="Times New Roman" w:hAnsi="Times New Roman" w:cs="Times New Roman"/>
        </w:rPr>
      </w:pPr>
      <w:r w:rsidRPr="008A297E">
        <w:rPr>
          <w:rFonts w:ascii="Times New Roman" w:hAnsi="Times New Roman" w:cs="Times New Roman"/>
        </w:rPr>
        <w:br w:type="page"/>
      </w:r>
    </w:p>
    <w:p w14:paraId="41FCCD12" w14:textId="2D589F27" w:rsidR="004C4E46" w:rsidRPr="008A297E" w:rsidRDefault="004C4E46" w:rsidP="004C4E46">
      <w:pPr>
        <w:adjustRightInd w:val="0"/>
        <w:snapToGrid w:val="0"/>
        <w:rPr>
          <w:rFonts w:ascii="Times New Roman" w:hAnsi="Times New Roman" w:cs="Times New Roman"/>
        </w:rPr>
      </w:pPr>
      <w:r w:rsidRPr="008A297E">
        <w:rPr>
          <w:rFonts w:ascii="Times New Roman" w:hAnsi="Times New Roman" w:cs="Times New Roman"/>
          <w:b/>
          <w:bCs/>
        </w:rPr>
        <w:lastRenderedPageBreak/>
        <w:t xml:space="preserve">Table </w:t>
      </w:r>
      <w:r w:rsidR="007C43E7" w:rsidRPr="008A297E">
        <w:rPr>
          <w:rFonts w:ascii="Times New Roman" w:hAnsi="Times New Roman" w:cs="Times New Roman"/>
          <w:b/>
          <w:bCs/>
        </w:rPr>
        <w:t xml:space="preserve">S5 </w:t>
      </w:r>
      <w:r w:rsidRPr="008A297E">
        <w:rPr>
          <w:rFonts w:ascii="Times New Roman" w:hAnsi="Times New Roman" w:cs="Times New Roman"/>
        </w:rPr>
        <w:t>Global fitness-test of hypothesized alternative structural equation model</w:t>
      </w:r>
      <w:r w:rsidR="00AF4FF5">
        <w:rPr>
          <w:rFonts w:ascii="Times New Roman" w:hAnsi="Times New Roman" w:cs="Times New Roman"/>
        </w:rPr>
        <w:t>.</w:t>
      </w:r>
    </w:p>
    <w:tbl>
      <w:tblPr>
        <w:tblStyle w:val="TableGrid"/>
        <w:tblW w:w="1012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3"/>
        <w:gridCol w:w="1202"/>
        <w:gridCol w:w="1213"/>
        <w:gridCol w:w="996"/>
      </w:tblGrid>
      <w:tr w:rsidR="004C4E46" w:rsidRPr="008A297E" w14:paraId="5B8A6BB9" w14:textId="77777777" w:rsidTr="002E1CE1">
        <w:trPr>
          <w:trHeight w:val="252"/>
        </w:trPr>
        <w:tc>
          <w:tcPr>
            <w:tcW w:w="6713" w:type="dxa"/>
            <w:tcBorders>
              <w:top w:val="single" w:sz="4" w:space="0" w:color="auto"/>
              <w:bottom w:val="single" w:sz="4" w:space="0" w:color="auto"/>
            </w:tcBorders>
          </w:tcPr>
          <w:p w14:paraId="4CC2A0E7" w14:textId="7B70FE22" w:rsidR="004C4E46" w:rsidRPr="008A297E" w:rsidRDefault="004C4E46" w:rsidP="004C4E46">
            <w:pPr>
              <w:adjustRightInd w:val="0"/>
              <w:snapToGrid w:val="0"/>
              <w:rPr>
                <w:rFonts w:ascii="Times New Roman" w:hAnsi="Times New Roman" w:cs="Times New Roman"/>
                <w:b/>
                <w:bCs/>
                <w:sz w:val="22"/>
                <w:szCs w:val="21"/>
              </w:rPr>
            </w:pPr>
            <w:r w:rsidRPr="008A297E">
              <w:rPr>
                <w:rFonts w:ascii="Times New Roman" w:hAnsi="Times New Roman" w:cs="Times New Roman"/>
                <w:b/>
                <w:bCs/>
                <w:sz w:val="22"/>
                <w:szCs w:val="21"/>
              </w:rPr>
              <w:t>Model</w:t>
            </w:r>
          </w:p>
        </w:tc>
        <w:tc>
          <w:tcPr>
            <w:tcW w:w="1202" w:type="dxa"/>
            <w:tcBorders>
              <w:top w:val="single" w:sz="4" w:space="0" w:color="auto"/>
              <w:bottom w:val="single" w:sz="4" w:space="0" w:color="auto"/>
            </w:tcBorders>
          </w:tcPr>
          <w:p w14:paraId="61A39475" w14:textId="7A11FB40" w:rsidR="004C4E46" w:rsidRPr="008A297E" w:rsidRDefault="004C4E46" w:rsidP="004C4E46">
            <w:pPr>
              <w:pStyle w:val="blockoewjo1"/>
              <w:adjustRightInd w:val="0"/>
              <w:snapToGrid w:val="0"/>
              <w:spacing w:before="0" w:beforeAutospacing="0" w:after="0" w:afterAutospacing="0"/>
              <w:rPr>
                <w:b/>
                <w:bCs/>
                <w:sz w:val="22"/>
                <w:szCs w:val="21"/>
              </w:rPr>
            </w:pPr>
            <w:r w:rsidRPr="008A297E">
              <w:rPr>
                <w:b/>
                <w:bCs/>
                <w:sz w:val="22"/>
                <w:szCs w:val="21"/>
              </w:rPr>
              <w:t>Chi-Squared test</w:t>
            </w:r>
          </w:p>
        </w:tc>
        <w:tc>
          <w:tcPr>
            <w:tcW w:w="1213" w:type="dxa"/>
            <w:tcBorders>
              <w:top w:val="single" w:sz="4" w:space="0" w:color="auto"/>
              <w:bottom w:val="single" w:sz="4" w:space="0" w:color="auto"/>
            </w:tcBorders>
          </w:tcPr>
          <w:p w14:paraId="5B8344D6" w14:textId="4C7118AD" w:rsidR="004C4E46" w:rsidRPr="008A297E" w:rsidRDefault="004C4E46" w:rsidP="004C4E46">
            <w:pPr>
              <w:pStyle w:val="blockoewjo1"/>
              <w:adjustRightInd w:val="0"/>
              <w:snapToGrid w:val="0"/>
              <w:spacing w:before="0" w:beforeAutospacing="0" w:after="0" w:afterAutospacing="0"/>
              <w:rPr>
                <w:b/>
                <w:bCs/>
                <w:sz w:val="22"/>
                <w:szCs w:val="21"/>
              </w:rPr>
            </w:pPr>
            <w:r w:rsidRPr="008A297E">
              <w:rPr>
                <w:b/>
                <w:bCs/>
                <w:sz w:val="22"/>
                <w:szCs w:val="21"/>
              </w:rPr>
              <w:t>Fisher's C test</w:t>
            </w:r>
          </w:p>
        </w:tc>
        <w:tc>
          <w:tcPr>
            <w:tcW w:w="996" w:type="dxa"/>
            <w:tcBorders>
              <w:top w:val="single" w:sz="4" w:space="0" w:color="auto"/>
              <w:bottom w:val="single" w:sz="4" w:space="0" w:color="auto"/>
            </w:tcBorders>
          </w:tcPr>
          <w:p w14:paraId="55F4BB01" w14:textId="65F20697" w:rsidR="004C4E46" w:rsidRPr="008A297E" w:rsidRDefault="004C4E46" w:rsidP="004C4E46">
            <w:pPr>
              <w:adjustRightInd w:val="0"/>
              <w:snapToGrid w:val="0"/>
              <w:rPr>
                <w:rFonts w:ascii="Times New Roman" w:hAnsi="Times New Roman" w:cs="Times New Roman"/>
                <w:b/>
                <w:bCs/>
                <w:sz w:val="22"/>
                <w:szCs w:val="21"/>
              </w:rPr>
            </w:pPr>
            <w:proofErr w:type="spellStart"/>
            <w:r w:rsidRPr="008A297E">
              <w:rPr>
                <w:rFonts w:ascii="Times New Roman" w:hAnsi="Times New Roman" w:cs="Times New Roman"/>
                <w:b/>
                <w:bCs/>
                <w:sz w:val="22"/>
                <w:szCs w:val="21"/>
              </w:rPr>
              <w:t>AICc</w:t>
            </w:r>
            <w:proofErr w:type="spellEnd"/>
          </w:p>
        </w:tc>
      </w:tr>
      <w:tr w:rsidR="002E1CE1" w:rsidRPr="008A297E" w14:paraId="56EE36D8" w14:textId="77777777" w:rsidTr="002E1CE1">
        <w:trPr>
          <w:trHeight w:val="377"/>
        </w:trPr>
        <w:tc>
          <w:tcPr>
            <w:tcW w:w="10124" w:type="dxa"/>
            <w:gridSpan w:val="4"/>
            <w:tcBorders>
              <w:top w:val="single" w:sz="4" w:space="0" w:color="auto"/>
              <w:bottom w:val="nil"/>
            </w:tcBorders>
          </w:tcPr>
          <w:p w14:paraId="076C0AFD" w14:textId="3B993420" w:rsidR="002E1CE1" w:rsidRPr="008A297E" w:rsidRDefault="002E1CE1" w:rsidP="004C4E46">
            <w:pPr>
              <w:adjustRightInd w:val="0"/>
              <w:snapToGrid w:val="0"/>
              <w:rPr>
                <w:rFonts w:ascii="Times New Roman" w:hAnsi="Times New Roman" w:cs="Times New Roman"/>
              </w:rPr>
            </w:pPr>
            <w:r w:rsidRPr="008A297E">
              <w:rPr>
                <w:rFonts w:ascii="Times New Roman" w:hAnsi="Times New Roman" w:cs="Times New Roman"/>
                <w:b/>
                <w:bCs/>
                <w:color w:val="000000"/>
                <w:sz w:val="22"/>
              </w:rPr>
              <w:t>Hypothesized full model (Model 1)</w:t>
            </w:r>
          </w:p>
        </w:tc>
      </w:tr>
      <w:tr w:rsidR="004C4E46" w:rsidRPr="008A297E" w14:paraId="20546E33" w14:textId="77777777" w:rsidTr="002E1CE1">
        <w:trPr>
          <w:trHeight w:val="266"/>
        </w:trPr>
        <w:tc>
          <w:tcPr>
            <w:tcW w:w="6713" w:type="dxa"/>
            <w:tcBorders>
              <w:top w:val="nil"/>
              <w:bottom w:val="single" w:sz="4" w:space="0" w:color="auto"/>
            </w:tcBorders>
          </w:tcPr>
          <w:p w14:paraId="06B10A76" w14:textId="1556F8D1" w:rsidR="004C4E46" w:rsidRPr="008A297E" w:rsidRDefault="004C4E46" w:rsidP="004C4E46">
            <w:pPr>
              <w:pStyle w:val="blockoewjo1"/>
              <w:adjustRightInd w:val="0"/>
              <w:snapToGrid w:val="0"/>
              <w:spacing w:before="0" w:beforeAutospacing="0" w:after="0" w:afterAutospacing="0"/>
              <w:rPr>
                <w:color w:val="000000"/>
                <w:sz w:val="22"/>
              </w:rPr>
            </w:pPr>
            <w:proofErr w:type="spellStart"/>
            <w:r w:rsidRPr="008A297E">
              <w:rPr>
                <w:color w:val="000000"/>
                <w:sz w:val="22"/>
              </w:rPr>
              <w:t>Grass_</w:t>
            </w:r>
            <w:proofErr w:type="gramStart"/>
            <w:r w:rsidRPr="008A297E">
              <w:rPr>
                <w:color w:val="000000"/>
                <w:sz w:val="22"/>
              </w:rPr>
              <w:t>coverage.sqrt</w:t>
            </w:r>
            <w:proofErr w:type="gramEnd"/>
            <w:r w:rsidRPr="008A297E">
              <w:rPr>
                <w:color w:val="000000"/>
                <w:sz w:val="22"/>
              </w:rPr>
              <w:t>~Avg_DBH</w:t>
            </w:r>
            <w:proofErr w:type="spellEnd"/>
          </w:p>
          <w:p w14:paraId="2AC93346" w14:textId="40A41262" w:rsidR="004C4E46" w:rsidRPr="008A297E" w:rsidRDefault="004C4E46" w:rsidP="004C4E46">
            <w:pPr>
              <w:pStyle w:val="blockoewjo1"/>
              <w:adjustRightInd w:val="0"/>
              <w:snapToGrid w:val="0"/>
              <w:spacing w:before="0" w:beforeAutospacing="0" w:after="0" w:afterAutospacing="0"/>
              <w:rPr>
                <w:color w:val="000000"/>
                <w:sz w:val="22"/>
              </w:rPr>
            </w:pPr>
            <w:proofErr w:type="spellStart"/>
            <w:r w:rsidRPr="008A297E">
              <w:rPr>
                <w:color w:val="000000"/>
                <w:sz w:val="22"/>
              </w:rPr>
              <w:t>M</w:t>
            </w:r>
            <w:r w:rsidR="00A602C0">
              <w:rPr>
                <w:color w:val="000000"/>
                <w:sz w:val="22"/>
              </w:rPr>
              <w:t>icr</w:t>
            </w:r>
            <w:r w:rsidRPr="008A297E">
              <w:rPr>
                <w:color w:val="000000"/>
                <w:sz w:val="22"/>
              </w:rPr>
              <w:t>o.detritivores</w:t>
            </w:r>
            <w:proofErr w:type="spellEnd"/>
            <w:r w:rsidRPr="008A297E">
              <w:rPr>
                <w:color w:val="000000"/>
                <w:sz w:val="22"/>
              </w:rPr>
              <w:t xml:space="preserve"> ~</w:t>
            </w:r>
            <w:proofErr w:type="spellStart"/>
            <w:r w:rsidRPr="008A297E">
              <w:rPr>
                <w:color w:val="000000"/>
                <w:sz w:val="22"/>
              </w:rPr>
              <w:t>Grass_</w:t>
            </w:r>
            <w:proofErr w:type="gramStart"/>
            <w:r w:rsidRPr="008A297E">
              <w:rPr>
                <w:color w:val="000000"/>
                <w:sz w:val="22"/>
              </w:rPr>
              <w:t>coverage.sqrt</w:t>
            </w:r>
            <w:proofErr w:type="spellEnd"/>
            <w:proofErr w:type="gramEnd"/>
            <w:r w:rsidRPr="008A297E">
              <w:rPr>
                <w:color w:val="000000"/>
                <w:sz w:val="22"/>
              </w:rPr>
              <w:t xml:space="preserve"> + </w:t>
            </w:r>
            <w:proofErr w:type="spellStart"/>
            <w:r w:rsidRPr="008A297E">
              <w:rPr>
                <w:color w:val="000000"/>
                <w:sz w:val="22"/>
              </w:rPr>
              <w:t>Avg_DB</w:t>
            </w:r>
            <w:r w:rsidR="00931AF9" w:rsidRPr="008A297E">
              <w:rPr>
                <w:color w:val="000000"/>
                <w:sz w:val="22"/>
              </w:rPr>
              <w:t>H</w:t>
            </w:r>
            <w:proofErr w:type="spellEnd"/>
          </w:p>
          <w:p w14:paraId="50EB1520" w14:textId="3C1621AF" w:rsidR="004C4E46" w:rsidRPr="008A297E" w:rsidRDefault="004C4E46" w:rsidP="004C4E46">
            <w:pPr>
              <w:pStyle w:val="blockoewjo1"/>
              <w:adjustRightInd w:val="0"/>
              <w:snapToGrid w:val="0"/>
              <w:spacing w:before="0" w:beforeAutospacing="0" w:after="0" w:afterAutospacing="0"/>
              <w:rPr>
                <w:color w:val="000000"/>
                <w:sz w:val="22"/>
              </w:rPr>
            </w:pPr>
            <w:proofErr w:type="spellStart"/>
            <w:r w:rsidRPr="008A297E">
              <w:rPr>
                <w:color w:val="000000"/>
                <w:sz w:val="22"/>
              </w:rPr>
              <w:t>SW~Grass_</w:t>
            </w:r>
            <w:proofErr w:type="gramStart"/>
            <w:r w:rsidRPr="008A297E">
              <w:rPr>
                <w:color w:val="000000"/>
                <w:sz w:val="22"/>
              </w:rPr>
              <w:t>coverage.sqrt</w:t>
            </w:r>
            <w:proofErr w:type="spellEnd"/>
            <w:proofErr w:type="gramEnd"/>
            <w:r w:rsidRPr="008A297E">
              <w:rPr>
                <w:color w:val="000000"/>
                <w:sz w:val="22"/>
              </w:rPr>
              <w:t xml:space="preserve"> </w:t>
            </w:r>
          </w:p>
          <w:p w14:paraId="659658AB" w14:textId="51AC75D2" w:rsidR="004C4E46" w:rsidRPr="008A297E" w:rsidRDefault="004C4E46" w:rsidP="004C4E46">
            <w:pPr>
              <w:pStyle w:val="blockoewjo1"/>
              <w:adjustRightInd w:val="0"/>
              <w:snapToGrid w:val="0"/>
              <w:spacing w:before="0" w:beforeAutospacing="0" w:after="0" w:afterAutospacing="0"/>
              <w:rPr>
                <w:color w:val="000000"/>
                <w:sz w:val="22"/>
              </w:rPr>
            </w:pPr>
            <w:r w:rsidRPr="008A297E">
              <w:rPr>
                <w:color w:val="000000"/>
                <w:sz w:val="22"/>
              </w:rPr>
              <w:t xml:space="preserve">DOC.log ~ SW + </w:t>
            </w:r>
            <w:proofErr w:type="spellStart"/>
            <w:proofErr w:type="gramStart"/>
            <w:r w:rsidR="00A602C0" w:rsidRPr="008A297E">
              <w:rPr>
                <w:color w:val="000000"/>
                <w:sz w:val="22"/>
              </w:rPr>
              <w:t>M</w:t>
            </w:r>
            <w:r w:rsidR="00A602C0">
              <w:rPr>
                <w:color w:val="000000"/>
                <w:sz w:val="22"/>
              </w:rPr>
              <w:t>icr</w:t>
            </w:r>
            <w:r w:rsidR="00A602C0" w:rsidRPr="008A297E">
              <w:rPr>
                <w:color w:val="000000"/>
                <w:sz w:val="22"/>
              </w:rPr>
              <w:t>o</w:t>
            </w:r>
            <w:r w:rsidRPr="008A297E">
              <w:rPr>
                <w:color w:val="000000"/>
                <w:sz w:val="22"/>
              </w:rPr>
              <w:t>.detritivores</w:t>
            </w:r>
            <w:proofErr w:type="spellEnd"/>
            <w:r w:rsidRPr="008A297E">
              <w:rPr>
                <w:color w:val="000000"/>
                <w:sz w:val="22"/>
              </w:rPr>
              <w:t xml:space="preserve">  +</w:t>
            </w:r>
            <w:proofErr w:type="gramEnd"/>
            <w:r w:rsidRPr="008A297E">
              <w:rPr>
                <w:color w:val="000000"/>
                <w:sz w:val="22"/>
              </w:rPr>
              <w:t xml:space="preserve"> </w:t>
            </w:r>
            <w:proofErr w:type="spellStart"/>
            <w:r w:rsidRPr="008A297E">
              <w:rPr>
                <w:color w:val="000000"/>
                <w:sz w:val="22"/>
              </w:rPr>
              <w:t>Grass_</w:t>
            </w:r>
            <w:proofErr w:type="gramStart"/>
            <w:r w:rsidRPr="008A297E">
              <w:rPr>
                <w:color w:val="000000"/>
                <w:sz w:val="22"/>
              </w:rPr>
              <w:t>coverage.sqrt</w:t>
            </w:r>
            <w:proofErr w:type="spellEnd"/>
            <w:proofErr w:type="gramEnd"/>
            <w:r w:rsidRPr="008A297E">
              <w:rPr>
                <w:color w:val="000000"/>
                <w:sz w:val="22"/>
              </w:rPr>
              <w:t xml:space="preserve"> + </w:t>
            </w:r>
            <w:proofErr w:type="spellStart"/>
            <w:r w:rsidRPr="008A297E">
              <w:rPr>
                <w:color w:val="000000"/>
                <w:sz w:val="22"/>
              </w:rPr>
              <w:t>Avg_DBH</w:t>
            </w:r>
            <w:proofErr w:type="spellEnd"/>
          </w:p>
          <w:p w14:paraId="53D4957A" w14:textId="4A79DDAC" w:rsidR="004C4E46" w:rsidRPr="008A297E" w:rsidRDefault="004C4E46" w:rsidP="004C4E46">
            <w:pPr>
              <w:pStyle w:val="blockoewjo1"/>
              <w:adjustRightInd w:val="0"/>
              <w:snapToGrid w:val="0"/>
              <w:spacing w:before="0" w:beforeAutospacing="0" w:after="0" w:afterAutospacing="0"/>
              <w:rPr>
                <w:color w:val="000000"/>
                <w:sz w:val="22"/>
              </w:rPr>
            </w:pPr>
            <w:r w:rsidRPr="008A297E">
              <w:rPr>
                <w:color w:val="000000"/>
                <w:sz w:val="22"/>
              </w:rPr>
              <w:t xml:space="preserve">Hydrolase ~ DOC.log + SW + </w:t>
            </w:r>
            <w:proofErr w:type="spellStart"/>
            <w:proofErr w:type="gramStart"/>
            <w:r w:rsidR="00A602C0" w:rsidRPr="008A297E">
              <w:rPr>
                <w:color w:val="000000"/>
                <w:sz w:val="22"/>
              </w:rPr>
              <w:t>M</w:t>
            </w:r>
            <w:r w:rsidR="00A602C0">
              <w:rPr>
                <w:color w:val="000000"/>
                <w:sz w:val="22"/>
              </w:rPr>
              <w:t>icr</w:t>
            </w:r>
            <w:r w:rsidR="00A602C0" w:rsidRPr="008A297E">
              <w:rPr>
                <w:color w:val="000000"/>
                <w:sz w:val="22"/>
              </w:rPr>
              <w:t>o</w:t>
            </w:r>
            <w:r w:rsidRPr="008A297E">
              <w:rPr>
                <w:color w:val="000000"/>
                <w:sz w:val="22"/>
              </w:rPr>
              <w:t>.detritivores</w:t>
            </w:r>
            <w:proofErr w:type="spellEnd"/>
            <w:r w:rsidRPr="008A297E">
              <w:rPr>
                <w:color w:val="000000"/>
                <w:sz w:val="22"/>
              </w:rPr>
              <w:t xml:space="preserve">  +</w:t>
            </w:r>
            <w:proofErr w:type="gramEnd"/>
            <w:r w:rsidRPr="008A297E">
              <w:rPr>
                <w:color w:val="000000"/>
                <w:sz w:val="22"/>
              </w:rPr>
              <w:t xml:space="preserve"> </w:t>
            </w:r>
            <w:proofErr w:type="spellStart"/>
            <w:r w:rsidRPr="008A297E">
              <w:rPr>
                <w:color w:val="000000"/>
                <w:sz w:val="22"/>
              </w:rPr>
              <w:t>Grass_</w:t>
            </w:r>
            <w:proofErr w:type="gramStart"/>
            <w:r w:rsidRPr="008A297E">
              <w:rPr>
                <w:color w:val="000000"/>
                <w:sz w:val="22"/>
              </w:rPr>
              <w:t>coverage.sqrt</w:t>
            </w:r>
            <w:proofErr w:type="spellEnd"/>
            <w:proofErr w:type="gramEnd"/>
            <w:r w:rsidRPr="008A297E">
              <w:rPr>
                <w:color w:val="000000"/>
                <w:sz w:val="22"/>
              </w:rPr>
              <w:t xml:space="preserve"> </w:t>
            </w:r>
          </w:p>
          <w:p w14:paraId="1D773EBE" w14:textId="07741571" w:rsidR="004C4E46" w:rsidRPr="008A297E" w:rsidRDefault="004C4E46" w:rsidP="004C4E46">
            <w:pPr>
              <w:pStyle w:val="blockoewjo1"/>
              <w:adjustRightInd w:val="0"/>
              <w:snapToGrid w:val="0"/>
              <w:spacing w:before="0" w:beforeAutospacing="0" w:after="0" w:afterAutospacing="0"/>
              <w:rPr>
                <w:color w:val="000000"/>
                <w:sz w:val="22"/>
              </w:rPr>
            </w:pPr>
            <w:r w:rsidRPr="008A297E">
              <w:rPr>
                <w:color w:val="000000"/>
                <w:sz w:val="22"/>
              </w:rPr>
              <w:t xml:space="preserve">Oxidase~ DOC.log + SW + </w:t>
            </w:r>
            <w:proofErr w:type="spellStart"/>
            <w:proofErr w:type="gramStart"/>
            <w:r w:rsidR="00A602C0" w:rsidRPr="008A297E">
              <w:rPr>
                <w:color w:val="000000"/>
                <w:sz w:val="22"/>
              </w:rPr>
              <w:t>M</w:t>
            </w:r>
            <w:r w:rsidR="00A602C0">
              <w:rPr>
                <w:color w:val="000000"/>
                <w:sz w:val="22"/>
              </w:rPr>
              <w:t>icr</w:t>
            </w:r>
            <w:r w:rsidR="00A602C0" w:rsidRPr="008A297E">
              <w:rPr>
                <w:color w:val="000000"/>
                <w:sz w:val="22"/>
              </w:rPr>
              <w:t>o</w:t>
            </w:r>
            <w:r w:rsidRPr="008A297E">
              <w:rPr>
                <w:color w:val="000000"/>
                <w:sz w:val="22"/>
              </w:rPr>
              <w:t>.detritivores</w:t>
            </w:r>
            <w:proofErr w:type="spellEnd"/>
            <w:r w:rsidRPr="008A297E">
              <w:rPr>
                <w:color w:val="000000"/>
                <w:sz w:val="22"/>
              </w:rPr>
              <w:t xml:space="preserve">  +</w:t>
            </w:r>
            <w:proofErr w:type="gramEnd"/>
            <w:r w:rsidRPr="008A297E">
              <w:rPr>
                <w:color w:val="000000"/>
                <w:sz w:val="22"/>
              </w:rPr>
              <w:t xml:space="preserve"> </w:t>
            </w:r>
            <w:proofErr w:type="spellStart"/>
            <w:r w:rsidRPr="008A297E">
              <w:rPr>
                <w:color w:val="000000"/>
                <w:sz w:val="22"/>
              </w:rPr>
              <w:t>Grass_</w:t>
            </w:r>
            <w:proofErr w:type="gramStart"/>
            <w:r w:rsidRPr="008A297E">
              <w:rPr>
                <w:color w:val="000000"/>
                <w:sz w:val="22"/>
              </w:rPr>
              <w:t>coverage.sqrt</w:t>
            </w:r>
            <w:proofErr w:type="spellEnd"/>
            <w:proofErr w:type="gramEnd"/>
          </w:p>
          <w:p w14:paraId="02AEB533" w14:textId="667BB89F" w:rsidR="004C4E46" w:rsidRPr="008A297E" w:rsidRDefault="004C4E46" w:rsidP="004C4E46">
            <w:pPr>
              <w:pStyle w:val="blockoewjo1"/>
              <w:adjustRightInd w:val="0"/>
              <w:snapToGrid w:val="0"/>
              <w:spacing w:before="0" w:beforeAutospacing="0" w:after="0" w:afterAutospacing="0"/>
              <w:rPr>
                <w:color w:val="000000"/>
                <w:sz w:val="22"/>
              </w:rPr>
            </w:pPr>
            <w:r w:rsidRPr="008A297E">
              <w:rPr>
                <w:color w:val="000000"/>
                <w:sz w:val="22"/>
              </w:rPr>
              <w:t>N ~ Hydrolase + Oxidase</w:t>
            </w:r>
          </w:p>
          <w:p w14:paraId="036A2585" w14:textId="01539D46" w:rsidR="004C4E46" w:rsidRPr="008A297E" w:rsidRDefault="004C4E46" w:rsidP="004C4E46">
            <w:pPr>
              <w:pStyle w:val="blockoewjo1"/>
              <w:adjustRightInd w:val="0"/>
              <w:snapToGrid w:val="0"/>
              <w:spacing w:before="0" w:beforeAutospacing="0" w:after="0" w:afterAutospacing="0"/>
              <w:rPr>
                <w:color w:val="000000"/>
                <w:sz w:val="22"/>
              </w:rPr>
            </w:pPr>
            <w:proofErr w:type="spellStart"/>
            <w:proofErr w:type="gramStart"/>
            <w:r w:rsidRPr="008A297E">
              <w:rPr>
                <w:color w:val="000000"/>
                <w:sz w:val="22"/>
              </w:rPr>
              <w:t>Tryp.Humic.ratio</w:t>
            </w:r>
            <w:proofErr w:type="gramEnd"/>
            <w:r w:rsidRPr="008A297E">
              <w:rPr>
                <w:color w:val="000000"/>
                <w:sz w:val="22"/>
              </w:rPr>
              <w:t>.</w:t>
            </w:r>
            <w:proofErr w:type="gramStart"/>
            <w:r w:rsidRPr="008A297E">
              <w:rPr>
                <w:color w:val="000000"/>
                <w:sz w:val="22"/>
              </w:rPr>
              <w:t>R.sqrt</w:t>
            </w:r>
            <w:proofErr w:type="spellEnd"/>
            <w:proofErr w:type="gramEnd"/>
            <w:r w:rsidRPr="008A297E">
              <w:rPr>
                <w:color w:val="000000"/>
                <w:sz w:val="22"/>
              </w:rPr>
              <w:t xml:space="preserve"> ~ Hydrolase + Oxidase </w:t>
            </w:r>
          </w:p>
          <w:p w14:paraId="7E8B740F" w14:textId="5A2D4749" w:rsidR="004C4E46" w:rsidRPr="008A297E" w:rsidRDefault="004C4E46" w:rsidP="004C4E46">
            <w:pPr>
              <w:pStyle w:val="blockoewjo1"/>
              <w:adjustRightInd w:val="0"/>
              <w:snapToGrid w:val="0"/>
              <w:spacing w:before="0" w:beforeAutospacing="0" w:after="0" w:afterAutospacing="0"/>
              <w:rPr>
                <w:color w:val="000000"/>
                <w:sz w:val="22"/>
              </w:rPr>
            </w:pPr>
            <w:r w:rsidRPr="008A297E">
              <w:rPr>
                <w:color w:val="000000"/>
                <w:sz w:val="22"/>
              </w:rPr>
              <w:t xml:space="preserve">SOM ~ </w:t>
            </w:r>
            <w:proofErr w:type="spellStart"/>
            <w:proofErr w:type="gramStart"/>
            <w:r w:rsidRPr="008A297E">
              <w:rPr>
                <w:color w:val="000000"/>
                <w:sz w:val="22"/>
              </w:rPr>
              <w:t>Tryp.Humic.ratio</w:t>
            </w:r>
            <w:proofErr w:type="gramEnd"/>
            <w:r w:rsidRPr="008A297E">
              <w:rPr>
                <w:color w:val="000000"/>
                <w:sz w:val="22"/>
              </w:rPr>
              <w:t>.</w:t>
            </w:r>
            <w:proofErr w:type="gramStart"/>
            <w:r w:rsidRPr="008A297E">
              <w:rPr>
                <w:color w:val="000000"/>
                <w:sz w:val="22"/>
              </w:rPr>
              <w:t>R.sqrt</w:t>
            </w:r>
            <w:proofErr w:type="spellEnd"/>
            <w:proofErr w:type="gramEnd"/>
          </w:p>
          <w:p w14:paraId="68537365" w14:textId="5E9851AC" w:rsidR="004C4E46" w:rsidRPr="008A297E" w:rsidRDefault="004C4E46" w:rsidP="004C4E46">
            <w:pPr>
              <w:pStyle w:val="blockoewjo1"/>
              <w:adjustRightInd w:val="0"/>
              <w:snapToGrid w:val="0"/>
              <w:spacing w:before="0" w:beforeAutospacing="0" w:after="0" w:afterAutospacing="0"/>
              <w:rPr>
                <w:color w:val="000000"/>
                <w:sz w:val="20"/>
                <w:szCs w:val="20"/>
              </w:rPr>
            </w:pPr>
          </w:p>
        </w:tc>
        <w:tc>
          <w:tcPr>
            <w:tcW w:w="1202" w:type="dxa"/>
            <w:tcBorders>
              <w:top w:val="nil"/>
              <w:bottom w:val="single" w:sz="4" w:space="0" w:color="auto"/>
            </w:tcBorders>
          </w:tcPr>
          <w:p w14:paraId="0E5B8437" w14:textId="18C880E0" w:rsidR="004C4E46" w:rsidRPr="008A297E" w:rsidRDefault="00931AF9" w:rsidP="004C4E46">
            <w:pPr>
              <w:adjustRightInd w:val="0"/>
              <w:snapToGrid w:val="0"/>
              <w:rPr>
                <w:rFonts w:ascii="Times New Roman" w:hAnsi="Times New Roman" w:cs="Times New Roman"/>
              </w:rPr>
            </w:pPr>
            <w:r w:rsidRPr="008A297E">
              <w:rPr>
                <w:rFonts w:ascii="Times New Roman" w:hAnsi="Times New Roman" w:cs="Times New Roman"/>
              </w:rPr>
              <w:t>71</w:t>
            </w:r>
            <w:r w:rsidR="00631109" w:rsidRPr="008A297E">
              <w:rPr>
                <w:rFonts w:ascii="Times New Roman" w:hAnsi="Times New Roman" w:cs="Times New Roman"/>
              </w:rPr>
              <w:t>.</w:t>
            </w:r>
            <w:r w:rsidRPr="008A297E">
              <w:rPr>
                <w:rFonts w:ascii="Times New Roman" w:hAnsi="Times New Roman" w:cs="Times New Roman"/>
              </w:rPr>
              <w:t>92</w:t>
            </w:r>
          </w:p>
          <w:p w14:paraId="281246DF" w14:textId="77777777" w:rsidR="002E1CE1" w:rsidRPr="008A297E" w:rsidRDefault="002E1CE1" w:rsidP="002E1CE1">
            <w:pPr>
              <w:adjustRightInd w:val="0"/>
              <w:snapToGrid w:val="0"/>
              <w:rPr>
                <w:rFonts w:ascii="Times New Roman" w:hAnsi="Times New Roman" w:cs="Times New Roman"/>
              </w:rPr>
            </w:pPr>
            <w:r w:rsidRPr="008A297E">
              <w:rPr>
                <w:rFonts w:ascii="Times New Roman" w:hAnsi="Times New Roman" w:cs="Times New Roman"/>
                <w:i/>
                <w:iCs/>
              </w:rPr>
              <w:t xml:space="preserve">p </w:t>
            </w:r>
            <w:r w:rsidRPr="008A297E">
              <w:rPr>
                <w:rFonts w:ascii="Times New Roman" w:hAnsi="Times New Roman" w:cs="Times New Roman"/>
              </w:rPr>
              <w:t>&lt; 0.001</w:t>
            </w:r>
          </w:p>
          <w:p w14:paraId="647EC5B4" w14:textId="3146862E" w:rsidR="00631109" w:rsidRPr="008A297E" w:rsidRDefault="00631109" w:rsidP="004C4E46">
            <w:pPr>
              <w:adjustRightInd w:val="0"/>
              <w:snapToGrid w:val="0"/>
              <w:rPr>
                <w:rFonts w:ascii="Times New Roman" w:hAnsi="Times New Roman" w:cs="Times New Roman"/>
              </w:rPr>
            </w:pPr>
            <w:r w:rsidRPr="008A297E">
              <w:rPr>
                <w:rFonts w:ascii="Times New Roman" w:hAnsi="Times New Roman" w:cs="Times New Roman"/>
              </w:rPr>
              <w:t>(df = 2</w:t>
            </w:r>
            <w:r w:rsidR="00166D44" w:rsidRPr="008A297E">
              <w:rPr>
                <w:rFonts w:ascii="Times New Roman" w:hAnsi="Times New Roman" w:cs="Times New Roman"/>
              </w:rPr>
              <w:t>5</w:t>
            </w:r>
            <w:r w:rsidRPr="008A297E">
              <w:rPr>
                <w:rFonts w:ascii="Times New Roman" w:hAnsi="Times New Roman" w:cs="Times New Roman"/>
              </w:rPr>
              <w:t>)</w:t>
            </w:r>
          </w:p>
        </w:tc>
        <w:tc>
          <w:tcPr>
            <w:tcW w:w="1213" w:type="dxa"/>
            <w:tcBorders>
              <w:top w:val="nil"/>
              <w:bottom w:val="single" w:sz="4" w:space="0" w:color="auto"/>
            </w:tcBorders>
          </w:tcPr>
          <w:p w14:paraId="1DFCBFB6" w14:textId="0C1FD2E5" w:rsidR="004C4E46" w:rsidRPr="008A297E" w:rsidRDefault="00931AF9" w:rsidP="004C4E46">
            <w:pPr>
              <w:adjustRightInd w:val="0"/>
              <w:snapToGrid w:val="0"/>
              <w:rPr>
                <w:rFonts w:ascii="Times New Roman" w:hAnsi="Times New Roman" w:cs="Times New Roman"/>
              </w:rPr>
            </w:pPr>
            <w:r w:rsidRPr="008A297E">
              <w:rPr>
                <w:rFonts w:ascii="Times New Roman" w:hAnsi="Times New Roman" w:cs="Times New Roman"/>
              </w:rPr>
              <w:t>81.33</w:t>
            </w:r>
            <w:r w:rsidR="00631109" w:rsidRPr="008A297E">
              <w:rPr>
                <w:rFonts w:ascii="Times New Roman" w:hAnsi="Times New Roman" w:cs="Times New Roman"/>
              </w:rPr>
              <w:br/>
            </w:r>
            <w:r w:rsidR="00631109" w:rsidRPr="008A297E">
              <w:rPr>
                <w:rFonts w:ascii="Times New Roman" w:hAnsi="Times New Roman" w:cs="Times New Roman"/>
                <w:i/>
                <w:iCs/>
              </w:rPr>
              <w:t>p</w:t>
            </w:r>
            <w:r w:rsidR="00631109" w:rsidRPr="008A297E">
              <w:rPr>
                <w:rFonts w:ascii="Times New Roman" w:hAnsi="Times New Roman" w:cs="Times New Roman"/>
              </w:rPr>
              <w:t xml:space="preserve"> = 0.007</w:t>
            </w:r>
          </w:p>
          <w:p w14:paraId="6E736653" w14:textId="79FED3E2" w:rsidR="00631109" w:rsidRPr="008A297E" w:rsidRDefault="00631109" w:rsidP="004C4E46">
            <w:pPr>
              <w:adjustRightInd w:val="0"/>
              <w:snapToGrid w:val="0"/>
              <w:rPr>
                <w:rFonts w:ascii="Times New Roman" w:hAnsi="Times New Roman" w:cs="Times New Roman"/>
              </w:rPr>
            </w:pPr>
            <w:r w:rsidRPr="008A297E">
              <w:rPr>
                <w:rFonts w:ascii="Times New Roman" w:hAnsi="Times New Roman" w:cs="Times New Roman"/>
              </w:rPr>
              <w:t xml:space="preserve">(df = </w:t>
            </w:r>
            <w:r w:rsidR="00166D44" w:rsidRPr="008A297E">
              <w:rPr>
                <w:rFonts w:ascii="Times New Roman" w:hAnsi="Times New Roman" w:cs="Times New Roman"/>
              </w:rPr>
              <w:t>50</w:t>
            </w:r>
            <w:r w:rsidRPr="008A297E">
              <w:rPr>
                <w:rFonts w:ascii="Times New Roman" w:hAnsi="Times New Roman" w:cs="Times New Roman"/>
              </w:rPr>
              <w:t>)</w:t>
            </w:r>
          </w:p>
        </w:tc>
        <w:tc>
          <w:tcPr>
            <w:tcW w:w="996" w:type="dxa"/>
            <w:tcBorders>
              <w:top w:val="nil"/>
              <w:bottom w:val="single" w:sz="4" w:space="0" w:color="auto"/>
            </w:tcBorders>
          </w:tcPr>
          <w:p w14:paraId="5C29797C" w14:textId="1F00DCF7" w:rsidR="004C4E46" w:rsidRPr="008A297E" w:rsidRDefault="00B80031" w:rsidP="004C4E46">
            <w:pPr>
              <w:adjustRightInd w:val="0"/>
              <w:snapToGrid w:val="0"/>
              <w:rPr>
                <w:rFonts w:ascii="Times New Roman" w:hAnsi="Times New Roman" w:cs="Times New Roman"/>
              </w:rPr>
            </w:pPr>
            <w:r w:rsidRPr="008A297E">
              <w:rPr>
                <w:rFonts w:ascii="Times New Roman" w:hAnsi="Times New Roman" w:cs="Times New Roman"/>
              </w:rPr>
              <w:t>55</w:t>
            </w:r>
            <w:r w:rsidR="00931AF9" w:rsidRPr="008A297E">
              <w:rPr>
                <w:rFonts w:ascii="Times New Roman" w:hAnsi="Times New Roman" w:cs="Times New Roman"/>
              </w:rPr>
              <w:t>5</w:t>
            </w:r>
            <w:r w:rsidRPr="008A297E">
              <w:rPr>
                <w:rFonts w:ascii="Times New Roman" w:hAnsi="Times New Roman" w:cs="Times New Roman"/>
              </w:rPr>
              <w:t>.</w:t>
            </w:r>
            <w:r w:rsidR="00931AF9" w:rsidRPr="008A297E">
              <w:rPr>
                <w:rFonts w:ascii="Times New Roman" w:hAnsi="Times New Roman" w:cs="Times New Roman"/>
              </w:rPr>
              <w:t>21</w:t>
            </w:r>
          </w:p>
        </w:tc>
      </w:tr>
      <w:tr w:rsidR="002E1CE1" w:rsidRPr="008A297E" w14:paraId="7111D56F" w14:textId="77777777" w:rsidTr="002E1CE1">
        <w:trPr>
          <w:trHeight w:val="368"/>
        </w:trPr>
        <w:tc>
          <w:tcPr>
            <w:tcW w:w="10124" w:type="dxa"/>
            <w:gridSpan w:val="4"/>
            <w:tcBorders>
              <w:top w:val="single" w:sz="4" w:space="0" w:color="auto"/>
              <w:bottom w:val="nil"/>
            </w:tcBorders>
          </w:tcPr>
          <w:p w14:paraId="17A6B246" w14:textId="3D7B7D30" w:rsidR="002E1CE1" w:rsidRPr="008A297E" w:rsidRDefault="002E1CE1" w:rsidP="004C4E46">
            <w:pPr>
              <w:adjustRightInd w:val="0"/>
              <w:snapToGrid w:val="0"/>
              <w:rPr>
                <w:rFonts w:ascii="Times New Roman" w:hAnsi="Times New Roman" w:cs="Times New Roman"/>
              </w:rPr>
            </w:pPr>
            <w:r w:rsidRPr="008A297E">
              <w:rPr>
                <w:rFonts w:ascii="Times New Roman" w:hAnsi="Times New Roman" w:cs="Times New Roman"/>
                <w:b/>
                <w:bCs/>
                <w:color w:val="000000"/>
                <w:sz w:val="22"/>
              </w:rPr>
              <w:t xml:space="preserve">Weak contribution of </w:t>
            </w:r>
            <w:proofErr w:type="spellStart"/>
            <w:proofErr w:type="gramStart"/>
            <w:r w:rsidRPr="008A297E">
              <w:rPr>
                <w:rFonts w:ascii="Times New Roman" w:hAnsi="Times New Roman" w:cs="Times New Roman"/>
                <w:b/>
                <w:bCs/>
                <w:color w:val="000000"/>
                <w:sz w:val="22"/>
              </w:rPr>
              <w:t>m</w:t>
            </w:r>
            <w:r w:rsidR="00A602C0">
              <w:rPr>
                <w:rFonts w:ascii="Times New Roman" w:hAnsi="Times New Roman" w:cs="Times New Roman"/>
                <w:b/>
                <w:bCs/>
                <w:color w:val="000000"/>
                <w:sz w:val="22"/>
              </w:rPr>
              <w:t>icr</w:t>
            </w:r>
            <w:r w:rsidRPr="008A297E">
              <w:rPr>
                <w:rFonts w:ascii="Times New Roman" w:eastAsia="Times New Roman" w:hAnsi="Times New Roman" w:cs="Times New Roman"/>
                <w:b/>
                <w:bCs/>
                <w:color w:val="000000"/>
                <w:sz w:val="22"/>
              </w:rPr>
              <w:t>o.</w:t>
            </w:r>
            <w:r w:rsidRPr="008A297E">
              <w:rPr>
                <w:rFonts w:ascii="Times New Roman" w:hAnsi="Times New Roman" w:cs="Times New Roman"/>
                <w:b/>
                <w:bCs/>
                <w:color w:val="000000"/>
                <w:sz w:val="22"/>
              </w:rPr>
              <w:t>detritivores</w:t>
            </w:r>
            <w:proofErr w:type="spellEnd"/>
            <w:proofErr w:type="gramEnd"/>
            <w:r w:rsidRPr="008A297E">
              <w:rPr>
                <w:rFonts w:ascii="Times New Roman" w:hAnsi="Times New Roman" w:cs="Times New Roman"/>
                <w:b/>
                <w:bCs/>
                <w:color w:val="000000"/>
                <w:sz w:val="22"/>
              </w:rPr>
              <w:t xml:space="preserve"> (Model 2)</w:t>
            </w:r>
          </w:p>
        </w:tc>
      </w:tr>
      <w:tr w:rsidR="00B80031" w:rsidRPr="008A297E" w14:paraId="2B96E5C3" w14:textId="77777777" w:rsidTr="002E1CE1">
        <w:trPr>
          <w:trHeight w:val="252"/>
        </w:trPr>
        <w:tc>
          <w:tcPr>
            <w:tcW w:w="6713" w:type="dxa"/>
            <w:tcBorders>
              <w:top w:val="nil"/>
              <w:bottom w:val="single" w:sz="4" w:space="0" w:color="auto"/>
            </w:tcBorders>
          </w:tcPr>
          <w:p w14:paraId="7B09BD81" w14:textId="0B28CBB8" w:rsidR="00931AF9" w:rsidRPr="008A297E" w:rsidRDefault="00931AF9" w:rsidP="00B80031">
            <w:pPr>
              <w:pStyle w:val="blockoewjo1"/>
              <w:adjustRightInd w:val="0"/>
              <w:snapToGrid w:val="0"/>
              <w:spacing w:before="0" w:beforeAutospacing="0" w:after="0" w:afterAutospacing="0"/>
              <w:rPr>
                <w:color w:val="000000"/>
                <w:sz w:val="22"/>
              </w:rPr>
            </w:pPr>
            <w:proofErr w:type="spellStart"/>
            <w:r w:rsidRPr="008A297E">
              <w:rPr>
                <w:color w:val="000000"/>
                <w:sz w:val="22"/>
              </w:rPr>
              <w:t>Grass_</w:t>
            </w:r>
            <w:proofErr w:type="gramStart"/>
            <w:r w:rsidRPr="008A297E">
              <w:rPr>
                <w:color w:val="000000"/>
                <w:sz w:val="22"/>
              </w:rPr>
              <w:t>coverage.sqrt</w:t>
            </w:r>
            <w:proofErr w:type="gramEnd"/>
            <w:r w:rsidRPr="008A297E">
              <w:rPr>
                <w:color w:val="000000"/>
                <w:sz w:val="22"/>
              </w:rPr>
              <w:t>~Avg_DBH</w:t>
            </w:r>
            <w:proofErr w:type="spellEnd"/>
          </w:p>
          <w:p w14:paraId="3F2AB0B6" w14:textId="30CE7275" w:rsidR="00B80031" w:rsidRPr="008A297E" w:rsidRDefault="00B80031" w:rsidP="00B80031">
            <w:pPr>
              <w:pStyle w:val="blockoewjo1"/>
              <w:adjustRightInd w:val="0"/>
              <w:snapToGrid w:val="0"/>
              <w:spacing w:before="0" w:beforeAutospacing="0" w:after="0" w:afterAutospacing="0"/>
              <w:rPr>
                <w:color w:val="000000"/>
                <w:sz w:val="22"/>
              </w:rPr>
            </w:pPr>
            <w:proofErr w:type="spellStart"/>
            <w:r w:rsidRPr="008A297E">
              <w:rPr>
                <w:color w:val="000000"/>
                <w:sz w:val="22"/>
              </w:rPr>
              <w:t>SW~Grass_</w:t>
            </w:r>
            <w:proofErr w:type="gramStart"/>
            <w:r w:rsidRPr="008A297E">
              <w:rPr>
                <w:color w:val="000000"/>
                <w:sz w:val="22"/>
              </w:rPr>
              <w:t>coverage.sqrt</w:t>
            </w:r>
            <w:proofErr w:type="spellEnd"/>
            <w:proofErr w:type="gramEnd"/>
            <w:r w:rsidRPr="008A297E">
              <w:rPr>
                <w:color w:val="000000"/>
                <w:sz w:val="22"/>
              </w:rPr>
              <w:t xml:space="preserve"> </w:t>
            </w:r>
          </w:p>
          <w:p w14:paraId="63C9FDE6" w14:textId="6CFA694B"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DOC.log ~ SW + </w:t>
            </w:r>
            <w:proofErr w:type="spellStart"/>
            <w:r w:rsidRPr="008A297E">
              <w:rPr>
                <w:color w:val="000000"/>
                <w:sz w:val="22"/>
              </w:rPr>
              <w:t>Grass_</w:t>
            </w:r>
            <w:proofErr w:type="gramStart"/>
            <w:r w:rsidRPr="008A297E">
              <w:rPr>
                <w:color w:val="000000"/>
                <w:sz w:val="22"/>
              </w:rPr>
              <w:t>coverage.sqrt</w:t>
            </w:r>
            <w:proofErr w:type="spellEnd"/>
            <w:proofErr w:type="gramEnd"/>
            <w:r w:rsidRPr="008A297E">
              <w:rPr>
                <w:color w:val="000000"/>
                <w:sz w:val="22"/>
              </w:rPr>
              <w:t xml:space="preserve"> + </w:t>
            </w:r>
            <w:proofErr w:type="spellStart"/>
            <w:r w:rsidRPr="008A297E">
              <w:rPr>
                <w:color w:val="000000"/>
                <w:sz w:val="22"/>
              </w:rPr>
              <w:t>Avg_DBH</w:t>
            </w:r>
            <w:proofErr w:type="spellEnd"/>
          </w:p>
          <w:p w14:paraId="571E3AD8" w14:textId="5DA65BB4"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Hydrolase ~ DOC.log + SW + </w:t>
            </w:r>
            <w:proofErr w:type="spellStart"/>
            <w:r w:rsidRPr="008A297E">
              <w:rPr>
                <w:color w:val="000000"/>
                <w:sz w:val="22"/>
              </w:rPr>
              <w:t>Grass_</w:t>
            </w:r>
            <w:proofErr w:type="gramStart"/>
            <w:r w:rsidRPr="008A297E">
              <w:rPr>
                <w:color w:val="000000"/>
                <w:sz w:val="22"/>
              </w:rPr>
              <w:t>coverage.sqrt</w:t>
            </w:r>
            <w:proofErr w:type="spellEnd"/>
            <w:proofErr w:type="gramEnd"/>
            <w:r w:rsidRPr="008A297E">
              <w:rPr>
                <w:color w:val="000000"/>
                <w:sz w:val="22"/>
              </w:rPr>
              <w:t xml:space="preserve"> </w:t>
            </w:r>
          </w:p>
          <w:p w14:paraId="3DC44596" w14:textId="5218F32A"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Oxidase~ DOC.log + SW + </w:t>
            </w:r>
            <w:proofErr w:type="spellStart"/>
            <w:r w:rsidRPr="008A297E">
              <w:rPr>
                <w:color w:val="000000"/>
                <w:sz w:val="22"/>
              </w:rPr>
              <w:t>Grass_</w:t>
            </w:r>
            <w:proofErr w:type="gramStart"/>
            <w:r w:rsidRPr="008A297E">
              <w:rPr>
                <w:color w:val="000000"/>
                <w:sz w:val="22"/>
              </w:rPr>
              <w:t>coverage.sqrt</w:t>
            </w:r>
            <w:proofErr w:type="spellEnd"/>
            <w:proofErr w:type="gramEnd"/>
          </w:p>
          <w:p w14:paraId="2DAE7285" w14:textId="77777777"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N ~ Hydrolase + Oxidase</w:t>
            </w:r>
          </w:p>
          <w:p w14:paraId="186C28CB" w14:textId="77777777" w:rsidR="00B80031" w:rsidRPr="008A297E" w:rsidRDefault="00B80031" w:rsidP="00B80031">
            <w:pPr>
              <w:pStyle w:val="blockoewjo1"/>
              <w:adjustRightInd w:val="0"/>
              <w:snapToGrid w:val="0"/>
              <w:spacing w:before="0" w:beforeAutospacing="0" w:after="0" w:afterAutospacing="0"/>
              <w:rPr>
                <w:color w:val="000000"/>
                <w:sz w:val="22"/>
              </w:rPr>
            </w:pPr>
            <w:proofErr w:type="spellStart"/>
            <w:proofErr w:type="gramStart"/>
            <w:r w:rsidRPr="008A297E">
              <w:rPr>
                <w:color w:val="000000"/>
                <w:sz w:val="22"/>
              </w:rPr>
              <w:t>Tryp.Humic.ratio</w:t>
            </w:r>
            <w:proofErr w:type="gramEnd"/>
            <w:r w:rsidRPr="008A297E">
              <w:rPr>
                <w:color w:val="000000"/>
                <w:sz w:val="22"/>
              </w:rPr>
              <w:t>.</w:t>
            </w:r>
            <w:proofErr w:type="gramStart"/>
            <w:r w:rsidRPr="008A297E">
              <w:rPr>
                <w:color w:val="000000"/>
                <w:sz w:val="22"/>
              </w:rPr>
              <w:t>R.sqrt</w:t>
            </w:r>
            <w:proofErr w:type="spellEnd"/>
            <w:proofErr w:type="gramEnd"/>
            <w:r w:rsidRPr="008A297E">
              <w:rPr>
                <w:color w:val="000000"/>
                <w:sz w:val="22"/>
              </w:rPr>
              <w:t xml:space="preserve"> ~ Hydrolase + Oxidase </w:t>
            </w:r>
          </w:p>
          <w:p w14:paraId="0865AA5F" w14:textId="77777777"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SOM ~ </w:t>
            </w:r>
            <w:proofErr w:type="spellStart"/>
            <w:proofErr w:type="gramStart"/>
            <w:r w:rsidRPr="008A297E">
              <w:rPr>
                <w:color w:val="000000"/>
                <w:sz w:val="22"/>
              </w:rPr>
              <w:t>Tryp.Humic.ratio</w:t>
            </w:r>
            <w:proofErr w:type="gramEnd"/>
            <w:r w:rsidRPr="008A297E">
              <w:rPr>
                <w:color w:val="000000"/>
                <w:sz w:val="22"/>
              </w:rPr>
              <w:t>.</w:t>
            </w:r>
            <w:proofErr w:type="gramStart"/>
            <w:r w:rsidRPr="008A297E">
              <w:rPr>
                <w:color w:val="000000"/>
                <w:sz w:val="22"/>
              </w:rPr>
              <w:t>R.sqrt</w:t>
            </w:r>
            <w:proofErr w:type="spellEnd"/>
            <w:proofErr w:type="gramEnd"/>
          </w:p>
          <w:p w14:paraId="62146501" w14:textId="77777777" w:rsidR="00B80031" w:rsidRPr="008A297E" w:rsidRDefault="00B80031" w:rsidP="00B80031">
            <w:pPr>
              <w:adjustRightInd w:val="0"/>
              <w:snapToGrid w:val="0"/>
              <w:rPr>
                <w:rFonts w:ascii="Times New Roman" w:hAnsi="Times New Roman" w:cs="Times New Roman"/>
              </w:rPr>
            </w:pPr>
          </w:p>
        </w:tc>
        <w:tc>
          <w:tcPr>
            <w:tcW w:w="1202" w:type="dxa"/>
            <w:tcBorders>
              <w:top w:val="nil"/>
              <w:bottom w:val="single" w:sz="4" w:space="0" w:color="auto"/>
            </w:tcBorders>
          </w:tcPr>
          <w:p w14:paraId="0B0D0428" w14:textId="3A6DF8CD" w:rsidR="00B80031" w:rsidRPr="008A297E" w:rsidRDefault="00B80031" w:rsidP="00B80031">
            <w:pPr>
              <w:adjustRightInd w:val="0"/>
              <w:snapToGrid w:val="0"/>
              <w:rPr>
                <w:rFonts w:ascii="Times New Roman" w:hAnsi="Times New Roman" w:cs="Times New Roman"/>
              </w:rPr>
            </w:pPr>
            <w:r w:rsidRPr="008A297E">
              <w:rPr>
                <w:rFonts w:ascii="Times New Roman" w:hAnsi="Times New Roman" w:cs="Times New Roman"/>
              </w:rPr>
              <w:t>5</w:t>
            </w:r>
            <w:r w:rsidR="00166D44" w:rsidRPr="008A297E">
              <w:rPr>
                <w:rFonts w:ascii="Times New Roman" w:hAnsi="Times New Roman" w:cs="Times New Roman"/>
              </w:rPr>
              <w:t>9.50</w:t>
            </w:r>
          </w:p>
          <w:p w14:paraId="01E422A8" w14:textId="77777777" w:rsidR="002E1CE1" w:rsidRPr="008A297E" w:rsidRDefault="002E1CE1" w:rsidP="002E1CE1">
            <w:pPr>
              <w:adjustRightInd w:val="0"/>
              <w:snapToGrid w:val="0"/>
              <w:rPr>
                <w:rFonts w:ascii="Times New Roman" w:hAnsi="Times New Roman" w:cs="Times New Roman"/>
              </w:rPr>
            </w:pPr>
            <w:r w:rsidRPr="008A297E">
              <w:rPr>
                <w:rFonts w:ascii="Times New Roman" w:hAnsi="Times New Roman" w:cs="Times New Roman"/>
                <w:i/>
                <w:iCs/>
              </w:rPr>
              <w:t xml:space="preserve">p </w:t>
            </w:r>
            <w:r w:rsidRPr="008A297E">
              <w:rPr>
                <w:rFonts w:ascii="Times New Roman" w:hAnsi="Times New Roman" w:cs="Times New Roman"/>
              </w:rPr>
              <w:t>&lt; 0.001</w:t>
            </w:r>
          </w:p>
          <w:p w14:paraId="4373C655" w14:textId="1BEA1669" w:rsidR="00B80031" w:rsidRPr="008A297E" w:rsidRDefault="00B80031" w:rsidP="00B80031">
            <w:pPr>
              <w:adjustRightInd w:val="0"/>
              <w:snapToGrid w:val="0"/>
              <w:rPr>
                <w:rFonts w:ascii="Times New Roman" w:hAnsi="Times New Roman" w:cs="Times New Roman"/>
              </w:rPr>
            </w:pPr>
            <w:r w:rsidRPr="008A297E">
              <w:rPr>
                <w:rFonts w:ascii="Times New Roman" w:hAnsi="Times New Roman" w:cs="Times New Roman"/>
              </w:rPr>
              <w:t xml:space="preserve">(df = </w:t>
            </w:r>
            <w:r w:rsidR="00166D44" w:rsidRPr="008A297E">
              <w:rPr>
                <w:rFonts w:ascii="Times New Roman" w:hAnsi="Times New Roman" w:cs="Times New Roman"/>
              </w:rPr>
              <w:t>20</w:t>
            </w:r>
            <w:r w:rsidRPr="008A297E">
              <w:rPr>
                <w:rFonts w:ascii="Times New Roman" w:hAnsi="Times New Roman" w:cs="Times New Roman"/>
              </w:rPr>
              <w:t>)</w:t>
            </w:r>
          </w:p>
        </w:tc>
        <w:tc>
          <w:tcPr>
            <w:tcW w:w="1213" w:type="dxa"/>
            <w:tcBorders>
              <w:top w:val="nil"/>
              <w:bottom w:val="single" w:sz="4" w:space="0" w:color="auto"/>
            </w:tcBorders>
          </w:tcPr>
          <w:p w14:paraId="6C506A04" w14:textId="0B35B69A" w:rsidR="00B80031" w:rsidRPr="008A297E" w:rsidRDefault="00166D44" w:rsidP="00B80031">
            <w:pPr>
              <w:adjustRightInd w:val="0"/>
              <w:snapToGrid w:val="0"/>
              <w:rPr>
                <w:rFonts w:ascii="Times New Roman" w:hAnsi="Times New Roman" w:cs="Times New Roman"/>
              </w:rPr>
            </w:pPr>
            <w:r w:rsidRPr="008A297E">
              <w:rPr>
                <w:rFonts w:ascii="Times New Roman" w:hAnsi="Times New Roman" w:cs="Times New Roman"/>
              </w:rPr>
              <w:t>70.41</w:t>
            </w:r>
            <w:r w:rsidR="00B80031" w:rsidRPr="008A297E">
              <w:rPr>
                <w:rFonts w:ascii="Times New Roman" w:hAnsi="Times New Roman" w:cs="Times New Roman"/>
              </w:rPr>
              <w:br/>
            </w:r>
            <w:r w:rsidR="00B80031" w:rsidRPr="008A297E">
              <w:rPr>
                <w:rFonts w:ascii="Times New Roman" w:hAnsi="Times New Roman" w:cs="Times New Roman"/>
                <w:i/>
                <w:iCs/>
              </w:rPr>
              <w:t>p</w:t>
            </w:r>
            <w:r w:rsidR="00B80031" w:rsidRPr="008A297E">
              <w:rPr>
                <w:rFonts w:ascii="Times New Roman" w:hAnsi="Times New Roman" w:cs="Times New Roman"/>
              </w:rPr>
              <w:t xml:space="preserve"> = 0.00</w:t>
            </w:r>
            <w:r w:rsidRPr="008A297E">
              <w:rPr>
                <w:rFonts w:ascii="Times New Roman" w:hAnsi="Times New Roman" w:cs="Times New Roman"/>
              </w:rPr>
              <w:t>2</w:t>
            </w:r>
          </w:p>
          <w:p w14:paraId="4B8C8518" w14:textId="030E34E8" w:rsidR="00B80031" w:rsidRPr="008A297E" w:rsidRDefault="00B80031" w:rsidP="00B80031">
            <w:pPr>
              <w:adjustRightInd w:val="0"/>
              <w:snapToGrid w:val="0"/>
              <w:rPr>
                <w:rFonts w:ascii="Times New Roman" w:hAnsi="Times New Roman" w:cs="Times New Roman"/>
              </w:rPr>
            </w:pPr>
            <w:r w:rsidRPr="008A297E">
              <w:rPr>
                <w:rFonts w:ascii="Times New Roman" w:hAnsi="Times New Roman" w:cs="Times New Roman"/>
              </w:rPr>
              <w:t xml:space="preserve">(df = </w:t>
            </w:r>
            <w:r w:rsidR="00166D44" w:rsidRPr="008A297E">
              <w:rPr>
                <w:rFonts w:ascii="Times New Roman" w:hAnsi="Times New Roman" w:cs="Times New Roman"/>
              </w:rPr>
              <w:t>40</w:t>
            </w:r>
            <w:r w:rsidRPr="008A297E">
              <w:rPr>
                <w:rFonts w:ascii="Times New Roman" w:hAnsi="Times New Roman" w:cs="Times New Roman"/>
              </w:rPr>
              <w:t>)</w:t>
            </w:r>
          </w:p>
        </w:tc>
        <w:tc>
          <w:tcPr>
            <w:tcW w:w="996" w:type="dxa"/>
            <w:tcBorders>
              <w:top w:val="nil"/>
              <w:bottom w:val="single" w:sz="4" w:space="0" w:color="auto"/>
            </w:tcBorders>
          </w:tcPr>
          <w:p w14:paraId="68DAB7DE" w14:textId="5B171CD0" w:rsidR="00B80031" w:rsidRPr="008A297E" w:rsidRDefault="00B80031" w:rsidP="00B80031">
            <w:pPr>
              <w:adjustRightInd w:val="0"/>
              <w:snapToGrid w:val="0"/>
              <w:rPr>
                <w:rFonts w:ascii="Times New Roman" w:hAnsi="Times New Roman" w:cs="Times New Roman"/>
              </w:rPr>
            </w:pPr>
            <w:r w:rsidRPr="008A297E">
              <w:rPr>
                <w:rFonts w:ascii="Times New Roman" w:hAnsi="Times New Roman" w:cs="Times New Roman"/>
              </w:rPr>
              <w:t>470.</w:t>
            </w:r>
            <w:r w:rsidR="00166D44" w:rsidRPr="008A297E">
              <w:rPr>
                <w:rFonts w:ascii="Times New Roman" w:hAnsi="Times New Roman" w:cs="Times New Roman"/>
              </w:rPr>
              <w:t>92</w:t>
            </w:r>
          </w:p>
        </w:tc>
      </w:tr>
      <w:tr w:rsidR="002E1CE1" w:rsidRPr="008A297E" w14:paraId="789C0087" w14:textId="77777777" w:rsidTr="002E1CE1">
        <w:trPr>
          <w:trHeight w:val="377"/>
        </w:trPr>
        <w:tc>
          <w:tcPr>
            <w:tcW w:w="10124" w:type="dxa"/>
            <w:gridSpan w:val="4"/>
            <w:tcBorders>
              <w:top w:val="single" w:sz="4" w:space="0" w:color="auto"/>
              <w:bottom w:val="nil"/>
            </w:tcBorders>
          </w:tcPr>
          <w:p w14:paraId="672DF921" w14:textId="3BDBB440" w:rsidR="002E1CE1" w:rsidRPr="008A297E" w:rsidRDefault="002E1CE1" w:rsidP="00B80031">
            <w:pPr>
              <w:adjustRightInd w:val="0"/>
              <w:snapToGrid w:val="0"/>
              <w:rPr>
                <w:rFonts w:ascii="Times New Roman" w:hAnsi="Times New Roman" w:cs="Times New Roman"/>
              </w:rPr>
            </w:pPr>
            <w:r w:rsidRPr="008A297E">
              <w:rPr>
                <w:rFonts w:ascii="Times New Roman" w:hAnsi="Times New Roman" w:cs="Times New Roman"/>
                <w:b/>
                <w:bCs/>
                <w:color w:val="000000"/>
                <w:sz w:val="22"/>
              </w:rPr>
              <w:t xml:space="preserve">Weak contribution of </w:t>
            </w:r>
            <w:proofErr w:type="spellStart"/>
            <w:proofErr w:type="gramStart"/>
            <w:r w:rsidRPr="008A297E">
              <w:rPr>
                <w:rFonts w:ascii="Times New Roman" w:hAnsi="Times New Roman" w:cs="Times New Roman"/>
                <w:b/>
                <w:bCs/>
                <w:color w:val="000000"/>
                <w:sz w:val="22"/>
              </w:rPr>
              <w:t>m</w:t>
            </w:r>
            <w:r w:rsidR="00A602C0">
              <w:rPr>
                <w:rFonts w:ascii="Times New Roman" w:hAnsi="Times New Roman" w:cs="Times New Roman"/>
                <w:b/>
                <w:bCs/>
                <w:color w:val="000000"/>
                <w:sz w:val="22"/>
              </w:rPr>
              <w:t>icr</w:t>
            </w:r>
            <w:r w:rsidRPr="008A297E">
              <w:rPr>
                <w:rFonts w:ascii="Times New Roman" w:eastAsia="Times New Roman" w:hAnsi="Times New Roman" w:cs="Times New Roman"/>
                <w:b/>
                <w:bCs/>
                <w:color w:val="000000"/>
                <w:sz w:val="22"/>
              </w:rPr>
              <w:t>o.</w:t>
            </w:r>
            <w:r w:rsidRPr="008A297E">
              <w:rPr>
                <w:rFonts w:ascii="Times New Roman" w:hAnsi="Times New Roman" w:cs="Times New Roman"/>
                <w:b/>
                <w:bCs/>
                <w:color w:val="000000"/>
                <w:sz w:val="22"/>
              </w:rPr>
              <w:t>detritivores</w:t>
            </w:r>
            <w:proofErr w:type="spellEnd"/>
            <w:proofErr w:type="gramEnd"/>
            <w:r w:rsidRPr="008A297E">
              <w:rPr>
                <w:rFonts w:ascii="Times New Roman" w:hAnsi="Times New Roman" w:cs="Times New Roman"/>
                <w:b/>
                <w:bCs/>
                <w:color w:val="000000"/>
                <w:sz w:val="22"/>
              </w:rPr>
              <w:t xml:space="preserve">  and oxidase on recalcitrant matter (Model 3)  </w:t>
            </w:r>
          </w:p>
        </w:tc>
      </w:tr>
      <w:tr w:rsidR="00B80031" w:rsidRPr="008A297E" w14:paraId="0CA0B7AC" w14:textId="77777777" w:rsidTr="002E1CE1">
        <w:trPr>
          <w:trHeight w:val="252"/>
        </w:trPr>
        <w:tc>
          <w:tcPr>
            <w:tcW w:w="6713" w:type="dxa"/>
            <w:tcBorders>
              <w:top w:val="nil"/>
              <w:bottom w:val="single" w:sz="4" w:space="0" w:color="auto"/>
            </w:tcBorders>
          </w:tcPr>
          <w:p w14:paraId="66EF2D00" w14:textId="5555571F" w:rsidR="00931AF9" w:rsidRPr="008A297E" w:rsidRDefault="00931AF9" w:rsidP="00B80031">
            <w:pPr>
              <w:pStyle w:val="blockoewjo1"/>
              <w:adjustRightInd w:val="0"/>
              <w:snapToGrid w:val="0"/>
              <w:spacing w:before="0" w:beforeAutospacing="0" w:after="0" w:afterAutospacing="0"/>
              <w:rPr>
                <w:color w:val="000000"/>
                <w:sz w:val="22"/>
              </w:rPr>
            </w:pPr>
            <w:proofErr w:type="spellStart"/>
            <w:r w:rsidRPr="008A297E">
              <w:rPr>
                <w:color w:val="000000"/>
                <w:sz w:val="22"/>
              </w:rPr>
              <w:t>Grass_</w:t>
            </w:r>
            <w:proofErr w:type="gramStart"/>
            <w:r w:rsidRPr="008A297E">
              <w:rPr>
                <w:color w:val="000000"/>
                <w:sz w:val="22"/>
              </w:rPr>
              <w:t>coverage.sqrt</w:t>
            </w:r>
            <w:proofErr w:type="gramEnd"/>
            <w:r w:rsidRPr="008A297E">
              <w:rPr>
                <w:color w:val="000000"/>
                <w:sz w:val="22"/>
              </w:rPr>
              <w:t>~Avg_DBH</w:t>
            </w:r>
            <w:proofErr w:type="spellEnd"/>
          </w:p>
          <w:p w14:paraId="3A6B56EE" w14:textId="7B39A052" w:rsidR="00B80031" w:rsidRPr="008A297E" w:rsidRDefault="00B80031" w:rsidP="00B80031">
            <w:pPr>
              <w:pStyle w:val="blockoewjo1"/>
              <w:adjustRightInd w:val="0"/>
              <w:snapToGrid w:val="0"/>
              <w:spacing w:before="0" w:beforeAutospacing="0" w:after="0" w:afterAutospacing="0"/>
              <w:rPr>
                <w:color w:val="000000"/>
                <w:sz w:val="22"/>
              </w:rPr>
            </w:pPr>
            <w:proofErr w:type="spellStart"/>
            <w:r w:rsidRPr="008A297E">
              <w:rPr>
                <w:color w:val="000000"/>
                <w:sz w:val="22"/>
              </w:rPr>
              <w:t>SW~Grass_</w:t>
            </w:r>
            <w:proofErr w:type="gramStart"/>
            <w:r w:rsidRPr="008A297E">
              <w:rPr>
                <w:color w:val="000000"/>
                <w:sz w:val="22"/>
              </w:rPr>
              <w:t>coverage.sqrt</w:t>
            </w:r>
            <w:proofErr w:type="spellEnd"/>
            <w:proofErr w:type="gramEnd"/>
            <w:r w:rsidRPr="008A297E">
              <w:rPr>
                <w:color w:val="000000"/>
                <w:sz w:val="22"/>
              </w:rPr>
              <w:t xml:space="preserve"> </w:t>
            </w:r>
          </w:p>
          <w:p w14:paraId="42F2A96D" w14:textId="77777777"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DOC.log ~ SW + </w:t>
            </w:r>
            <w:proofErr w:type="spellStart"/>
            <w:r w:rsidRPr="008A297E">
              <w:rPr>
                <w:color w:val="000000"/>
                <w:sz w:val="22"/>
              </w:rPr>
              <w:t>Grass_</w:t>
            </w:r>
            <w:proofErr w:type="gramStart"/>
            <w:r w:rsidRPr="008A297E">
              <w:rPr>
                <w:color w:val="000000"/>
                <w:sz w:val="22"/>
              </w:rPr>
              <w:t>coverage.sqrt</w:t>
            </w:r>
            <w:proofErr w:type="spellEnd"/>
            <w:proofErr w:type="gramEnd"/>
            <w:r w:rsidRPr="008A297E">
              <w:rPr>
                <w:color w:val="000000"/>
                <w:sz w:val="22"/>
              </w:rPr>
              <w:t xml:space="preserve"> + </w:t>
            </w:r>
            <w:proofErr w:type="spellStart"/>
            <w:r w:rsidRPr="008A297E">
              <w:rPr>
                <w:color w:val="000000"/>
                <w:sz w:val="22"/>
              </w:rPr>
              <w:t>Avg_DBH</w:t>
            </w:r>
            <w:proofErr w:type="spellEnd"/>
          </w:p>
          <w:p w14:paraId="725A8094" w14:textId="77777777"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Hydrolase ~ DOC.log + SW + </w:t>
            </w:r>
            <w:proofErr w:type="spellStart"/>
            <w:r w:rsidRPr="008A297E">
              <w:rPr>
                <w:color w:val="000000"/>
                <w:sz w:val="22"/>
              </w:rPr>
              <w:t>Grass_</w:t>
            </w:r>
            <w:proofErr w:type="gramStart"/>
            <w:r w:rsidRPr="008A297E">
              <w:rPr>
                <w:color w:val="000000"/>
                <w:sz w:val="22"/>
              </w:rPr>
              <w:t>coverage.sqrt</w:t>
            </w:r>
            <w:proofErr w:type="spellEnd"/>
            <w:proofErr w:type="gramEnd"/>
            <w:r w:rsidRPr="008A297E">
              <w:rPr>
                <w:color w:val="000000"/>
                <w:sz w:val="22"/>
              </w:rPr>
              <w:t xml:space="preserve"> </w:t>
            </w:r>
          </w:p>
          <w:p w14:paraId="47362BDC" w14:textId="25CAAEB1"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N ~ Hydrolase </w:t>
            </w:r>
          </w:p>
          <w:p w14:paraId="043D7BEE" w14:textId="6B9C759E" w:rsidR="00B80031" w:rsidRPr="008A297E" w:rsidRDefault="00B80031" w:rsidP="00B80031">
            <w:pPr>
              <w:pStyle w:val="blockoewjo1"/>
              <w:adjustRightInd w:val="0"/>
              <w:snapToGrid w:val="0"/>
              <w:spacing w:before="0" w:beforeAutospacing="0" w:after="0" w:afterAutospacing="0"/>
              <w:rPr>
                <w:color w:val="000000"/>
                <w:sz w:val="22"/>
              </w:rPr>
            </w:pPr>
            <w:proofErr w:type="spellStart"/>
            <w:proofErr w:type="gramStart"/>
            <w:r w:rsidRPr="008A297E">
              <w:rPr>
                <w:color w:val="000000"/>
                <w:sz w:val="22"/>
              </w:rPr>
              <w:t>Tryp.Humic.ratio</w:t>
            </w:r>
            <w:proofErr w:type="gramEnd"/>
            <w:r w:rsidRPr="008A297E">
              <w:rPr>
                <w:color w:val="000000"/>
                <w:sz w:val="22"/>
              </w:rPr>
              <w:t>.</w:t>
            </w:r>
            <w:proofErr w:type="gramStart"/>
            <w:r w:rsidRPr="008A297E">
              <w:rPr>
                <w:color w:val="000000"/>
                <w:sz w:val="22"/>
              </w:rPr>
              <w:t>R.sqrt</w:t>
            </w:r>
            <w:proofErr w:type="spellEnd"/>
            <w:proofErr w:type="gramEnd"/>
            <w:r w:rsidRPr="008A297E">
              <w:rPr>
                <w:color w:val="000000"/>
                <w:sz w:val="22"/>
              </w:rPr>
              <w:t xml:space="preserve"> ~ Hydrolase </w:t>
            </w:r>
          </w:p>
          <w:p w14:paraId="13CD3687" w14:textId="6C592CE0"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SOM ~ </w:t>
            </w:r>
            <w:proofErr w:type="spellStart"/>
            <w:proofErr w:type="gramStart"/>
            <w:r w:rsidRPr="008A297E">
              <w:rPr>
                <w:color w:val="000000"/>
                <w:sz w:val="22"/>
              </w:rPr>
              <w:t>Tryp.Humic.ratio</w:t>
            </w:r>
            <w:proofErr w:type="gramEnd"/>
            <w:r w:rsidRPr="008A297E">
              <w:rPr>
                <w:color w:val="000000"/>
                <w:sz w:val="22"/>
              </w:rPr>
              <w:t>.</w:t>
            </w:r>
            <w:proofErr w:type="gramStart"/>
            <w:r w:rsidRPr="008A297E">
              <w:rPr>
                <w:color w:val="000000"/>
                <w:sz w:val="22"/>
              </w:rPr>
              <w:t>R.sqrt</w:t>
            </w:r>
            <w:proofErr w:type="spellEnd"/>
            <w:proofErr w:type="gramEnd"/>
          </w:p>
        </w:tc>
        <w:tc>
          <w:tcPr>
            <w:tcW w:w="1202" w:type="dxa"/>
            <w:tcBorders>
              <w:top w:val="nil"/>
              <w:bottom w:val="single" w:sz="4" w:space="0" w:color="auto"/>
            </w:tcBorders>
          </w:tcPr>
          <w:p w14:paraId="5A04D8F7" w14:textId="793B7860" w:rsidR="00B80031" w:rsidRPr="008A297E" w:rsidRDefault="00B80031" w:rsidP="00B80031">
            <w:pPr>
              <w:adjustRightInd w:val="0"/>
              <w:snapToGrid w:val="0"/>
              <w:rPr>
                <w:rFonts w:ascii="Times New Roman" w:hAnsi="Times New Roman" w:cs="Times New Roman"/>
              </w:rPr>
            </w:pPr>
            <w:r w:rsidRPr="008A297E">
              <w:rPr>
                <w:rFonts w:ascii="Times New Roman" w:hAnsi="Times New Roman" w:cs="Times New Roman"/>
              </w:rPr>
              <w:t>5</w:t>
            </w:r>
            <w:r w:rsidR="00166D44" w:rsidRPr="008A297E">
              <w:rPr>
                <w:rFonts w:ascii="Times New Roman" w:hAnsi="Times New Roman" w:cs="Times New Roman"/>
              </w:rPr>
              <w:t>5</w:t>
            </w:r>
            <w:r w:rsidRPr="008A297E">
              <w:rPr>
                <w:rFonts w:ascii="Times New Roman" w:hAnsi="Times New Roman" w:cs="Times New Roman"/>
              </w:rPr>
              <w:t>.</w:t>
            </w:r>
            <w:r w:rsidR="00166D44" w:rsidRPr="008A297E">
              <w:rPr>
                <w:rFonts w:ascii="Times New Roman" w:hAnsi="Times New Roman" w:cs="Times New Roman"/>
              </w:rPr>
              <w:t>78</w:t>
            </w:r>
          </w:p>
          <w:p w14:paraId="070472B8" w14:textId="42B3AA49" w:rsidR="00B80031" w:rsidRPr="008A297E" w:rsidRDefault="002E1CE1" w:rsidP="00B80031">
            <w:pPr>
              <w:adjustRightInd w:val="0"/>
              <w:snapToGrid w:val="0"/>
              <w:rPr>
                <w:rFonts w:ascii="Times New Roman" w:hAnsi="Times New Roman" w:cs="Times New Roman"/>
              </w:rPr>
            </w:pPr>
            <w:r w:rsidRPr="008A297E">
              <w:rPr>
                <w:rFonts w:ascii="Times New Roman" w:hAnsi="Times New Roman" w:cs="Times New Roman"/>
                <w:i/>
                <w:iCs/>
              </w:rPr>
              <w:t xml:space="preserve">p </w:t>
            </w:r>
            <w:r w:rsidR="00B80031" w:rsidRPr="008A297E">
              <w:rPr>
                <w:rFonts w:ascii="Times New Roman" w:hAnsi="Times New Roman" w:cs="Times New Roman"/>
              </w:rPr>
              <w:t>&lt;</w:t>
            </w:r>
            <w:r w:rsidRPr="008A297E">
              <w:rPr>
                <w:rFonts w:ascii="Times New Roman" w:hAnsi="Times New Roman" w:cs="Times New Roman"/>
              </w:rPr>
              <w:t xml:space="preserve"> </w:t>
            </w:r>
            <w:r w:rsidR="00B80031" w:rsidRPr="008A297E">
              <w:rPr>
                <w:rFonts w:ascii="Times New Roman" w:hAnsi="Times New Roman" w:cs="Times New Roman"/>
              </w:rPr>
              <w:t>0.001</w:t>
            </w:r>
          </w:p>
          <w:p w14:paraId="42B199B5" w14:textId="627A39A0" w:rsidR="00B80031" w:rsidRPr="008A297E" w:rsidRDefault="00B80031" w:rsidP="00B80031">
            <w:pPr>
              <w:adjustRightInd w:val="0"/>
              <w:snapToGrid w:val="0"/>
              <w:rPr>
                <w:rFonts w:ascii="Times New Roman" w:hAnsi="Times New Roman" w:cs="Times New Roman"/>
              </w:rPr>
            </w:pPr>
            <w:r w:rsidRPr="008A297E">
              <w:rPr>
                <w:rFonts w:ascii="Times New Roman" w:hAnsi="Times New Roman" w:cs="Times New Roman"/>
              </w:rPr>
              <w:t>(df = 1</w:t>
            </w:r>
            <w:r w:rsidR="00166D44" w:rsidRPr="008A297E">
              <w:rPr>
                <w:rFonts w:ascii="Times New Roman" w:hAnsi="Times New Roman" w:cs="Times New Roman"/>
              </w:rPr>
              <w:t>7</w:t>
            </w:r>
            <w:r w:rsidRPr="008A297E">
              <w:rPr>
                <w:rFonts w:ascii="Times New Roman" w:hAnsi="Times New Roman" w:cs="Times New Roman"/>
              </w:rPr>
              <w:t>)</w:t>
            </w:r>
          </w:p>
        </w:tc>
        <w:tc>
          <w:tcPr>
            <w:tcW w:w="1213" w:type="dxa"/>
            <w:tcBorders>
              <w:top w:val="nil"/>
              <w:bottom w:val="single" w:sz="4" w:space="0" w:color="auto"/>
            </w:tcBorders>
          </w:tcPr>
          <w:p w14:paraId="4E556DF9" w14:textId="2280517D" w:rsidR="00B80031" w:rsidRPr="008A297E" w:rsidRDefault="00B80031" w:rsidP="00B80031">
            <w:pPr>
              <w:adjustRightInd w:val="0"/>
              <w:snapToGrid w:val="0"/>
              <w:rPr>
                <w:rFonts w:ascii="Times New Roman" w:hAnsi="Times New Roman" w:cs="Times New Roman"/>
              </w:rPr>
            </w:pPr>
            <w:r w:rsidRPr="008A297E">
              <w:rPr>
                <w:rFonts w:ascii="Times New Roman" w:hAnsi="Times New Roman" w:cs="Times New Roman"/>
              </w:rPr>
              <w:t>6</w:t>
            </w:r>
            <w:r w:rsidR="00166D44" w:rsidRPr="008A297E">
              <w:rPr>
                <w:rFonts w:ascii="Times New Roman" w:hAnsi="Times New Roman" w:cs="Times New Roman"/>
              </w:rPr>
              <w:t>9.73</w:t>
            </w:r>
            <w:r w:rsidRPr="008A297E">
              <w:rPr>
                <w:rFonts w:ascii="Times New Roman" w:hAnsi="Times New Roman" w:cs="Times New Roman"/>
              </w:rPr>
              <w:br/>
            </w:r>
            <w:r w:rsidRPr="008A297E">
              <w:rPr>
                <w:rFonts w:ascii="Times New Roman" w:hAnsi="Times New Roman" w:cs="Times New Roman"/>
                <w:i/>
                <w:iCs/>
              </w:rPr>
              <w:t>p</w:t>
            </w:r>
            <w:r w:rsidRPr="008A297E">
              <w:rPr>
                <w:rFonts w:ascii="Times New Roman" w:hAnsi="Times New Roman" w:cs="Times New Roman"/>
              </w:rPr>
              <w:t xml:space="preserve"> = 0.001</w:t>
            </w:r>
          </w:p>
          <w:p w14:paraId="3262853A" w14:textId="0665C115" w:rsidR="00B80031" w:rsidRPr="008A297E" w:rsidRDefault="00B80031" w:rsidP="00B80031">
            <w:pPr>
              <w:adjustRightInd w:val="0"/>
              <w:snapToGrid w:val="0"/>
              <w:rPr>
                <w:rFonts w:ascii="Times New Roman" w:hAnsi="Times New Roman" w:cs="Times New Roman"/>
              </w:rPr>
            </w:pPr>
            <w:r w:rsidRPr="008A297E">
              <w:rPr>
                <w:rFonts w:ascii="Times New Roman" w:hAnsi="Times New Roman" w:cs="Times New Roman"/>
              </w:rPr>
              <w:t>(df = 3</w:t>
            </w:r>
            <w:r w:rsidR="00166D44" w:rsidRPr="008A297E">
              <w:rPr>
                <w:rFonts w:ascii="Times New Roman" w:hAnsi="Times New Roman" w:cs="Times New Roman"/>
              </w:rPr>
              <w:t>4</w:t>
            </w:r>
            <w:r w:rsidRPr="008A297E">
              <w:rPr>
                <w:rFonts w:ascii="Times New Roman" w:hAnsi="Times New Roman" w:cs="Times New Roman"/>
              </w:rPr>
              <w:t>)</w:t>
            </w:r>
          </w:p>
        </w:tc>
        <w:tc>
          <w:tcPr>
            <w:tcW w:w="996" w:type="dxa"/>
            <w:tcBorders>
              <w:top w:val="nil"/>
              <w:bottom w:val="single" w:sz="4" w:space="0" w:color="auto"/>
            </w:tcBorders>
          </w:tcPr>
          <w:p w14:paraId="089DDF0F" w14:textId="5FA777F6" w:rsidR="00B80031" w:rsidRPr="008A297E" w:rsidRDefault="00B80031" w:rsidP="00B80031">
            <w:pPr>
              <w:adjustRightInd w:val="0"/>
              <w:snapToGrid w:val="0"/>
              <w:rPr>
                <w:rFonts w:ascii="Times New Roman" w:hAnsi="Times New Roman" w:cs="Times New Roman"/>
              </w:rPr>
            </w:pPr>
            <w:r w:rsidRPr="008A297E">
              <w:rPr>
                <w:rFonts w:ascii="Times New Roman" w:hAnsi="Times New Roman" w:cs="Times New Roman"/>
              </w:rPr>
              <w:t>401.</w:t>
            </w:r>
            <w:r w:rsidR="00166D44" w:rsidRPr="008A297E">
              <w:rPr>
                <w:rFonts w:ascii="Times New Roman" w:hAnsi="Times New Roman" w:cs="Times New Roman"/>
              </w:rPr>
              <w:t>86</w:t>
            </w:r>
          </w:p>
        </w:tc>
      </w:tr>
      <w:tr w:rsidR="002E1CE1" w:rsidRPr="008A297E" w14:paraId="026519C8" w14:textId="77777777" w:rsidTr="002E1CE1">
        <w:trPr>
          <w:trHeight w:val="638"/>
        </w:trPr>
        <w:tc>
          <w:tcPr>
            <w:tcW w:w="10124" w:type="dxa"/>
            <w:gridSpan w:val="4"/>
            <w:tcBorders>
              <w:top w:val="single" w:sz="4" w:space="0" w:color="auto"/>
            </w:tcBorders>
          </w:tcPr>
          <w:p w14:paraId="716104F7" w14:textId="57825866" w:rsidR="002E1CE1" w:rsidRPr="008A297E" w:rsidRDefault="002E1CE1" w:rsidP="00D02C57">
            <w:pPr>
              <w:adjustRightInd w:val="0"/>
              <w:snapToGrid w:val="0"/>
              <w:rPr>
                <w:rFonts w:ascii="Times New Roman" w:hAnsi="Times New Roman" w:cs="Times New Roman"/>
                <w:b/>
                <w:bCs/>
                <w:color w:val="000000"/>
                <w:sz w:val="22"/>
              </w:rPr>
            </w:pPr>
            <w:r w:rsidRPr="008A297E">
              <w:rPr>
                <w:rFonts w:ascii="Times New Roman" w:hAnsi="Times New Roman" w:cs="Times New Roman"/>
                <w:b/>
                <w:bCs/>
                <w:color w:val="000000"/>
                <w:sz w:val="22"/>
              </w:rPr>
              <w:t xml:space="preserve">Weak contribution of </w:t>
            </w:r>
            <w:proofErr w:type="spellStart"/>
            <w:proofErr w:type="gramStart"/>
            <w:r w:rsidRPr="008A297E">
              <w:rPr>
                <w:rFonts w:ascii="Times New Roman" w:hAnsi="Times New Roman" w:cs="Times New Roman"/>
                <w:b/>
                <w:bCs/>
                <w:color w:val="000000"/>
                <w:sz w:val="22"/>
              </w:rPr>
              <w:t>m</w:t>
            </w:r>
            <w:r w:rsidR="00943DBF" w:rsidRPr="008A297E">
              <w:rPr>
                <w:rFonts w:ascii="Times New Roman" w:hAnsi="Times New Roman" w:cs="Times New Roman"/>
                <w:b/>
                <w:bCs/>
                <w:color w:val="000000"/>
                <w:sz w:val="22"/>
              </w:rPr>
              <w:t>icro</w:t>
            </w:r>
            <w:r w:rsidRPr="008A297E">
              <w:rPr>
                <w:rFonts w:ascii="Times New Roman" w:eastAsia="Times New Roman" w:hAnsi="Times New Roman" w:cs="Times New Roman"/>
                <w:b/>
                <w:bCs/>
                <w:color w:val="000000"/>
                <w:sz w:val="22"/>
              </w:rPr>
              <w:t>.</w:t>
            </w:r>
            <w:r w:rsidRPr="008A297E">
              <w:rPr>
                <w:rFonts w:ascii="Times New Roman" w:hAnsi="Times New Roman" w:cs="Times New Roman"/>
                <w:b/>
                <w:bCs/>
                <w:color w:val="000000"/>
                <w:sz w:val="22"/>
              </w:rPr>
              <w:t>detritivores</w:t>
            </w:r>
            <w:proofErr w:type="spellEnd"/>
            <w:proofErr w:type="gramEnd"/>
            <w:r w:rsidRPr="008A297E">
              <w:rPr>
                <w:rFonts w:ascii="Times New Roman" w:hAnsi="Times New Roman" w:cs="Times New Roman"/>
                <w:b/>
                <w:bCs/>
                <w:color w:val="000000"/>
                <w:sz w:val="22"/>
              </w:rPr>
              <w:t xml:space="preserve">  and oxidase on recalcitrant matter, with additional paths of soil water content with soil organic matter and nutrient content identified by tests of directed separation</w:t>
            </w:r>
            <w:r w:rsidR="00BE1517" w:rsidRPr="008A297E">
              <w:rPr>
                <w:rFonts w:ascii="Times New Roman" w:hAnsi="Times New Roman" w:cs="Times New Roman"/>
                <w:b/>
                <w:bCs/>
                <w:color w:val="000000"/>
                <w:sz w:val="22"/>
              </w:rPr>
              <w:t xml:space="preserve"> (Table S</w:t>
            </w:r>
            <w:r w:rsidR="00943DBF" w:rsidRPr="008A297E">
              <w:rPr>
                <w:rFonts w:ascii="Times New Roman" w:hAnsi="Times New Roman" w:cs="Times New Roman"/>
                <w:b/>
                <w:bCs/>
                <w:color w:val="000000"/>
                <w:sz w:val="22"/>
              </w:rPr>
              <w:t>6</w:t>
            </w:r>
            <w:r w:rsidR="00BE1517" w:rsidRPr="008A297E">
              <w:rPr>
                <w:rFonts w:ascii="Times New Roman" w:hAnsi="Times New Roman" w:cs="Times New Roman"/>
                <w:b/>
                <w:bCs/>
                <w:color w:val="000000"/>
                <w:sz w:val="22"/>
              </w:rPr>
              <w:t>)</w:t>
            </w:r>
            <w:r w:rsidRPr="008A297E">
              <w:rPr>
                <w:rFonts w:ascii="Times New Roman" w:hAnsi="Times New Roman" w:cs="Times New Roman"/>
                <w:b/>
                <w:bCs/>
                <w:color w:val="000000"/>
                <w:sz w:val="22"/>
              </w:rPr>
              <w:t xml:space="preserve"> (Model 4)</w:t>
            </w:r>
          </w:p>
          <w:p w14:paraId="0BA98BCE" w14:textId="22D189EF" w:rsidR="00BE4E88" w:rsidRPr="008A297E" w:rsidRDefault="00BE4E88" w:rsidP="00D02C57">
            <w:pPr>
              <w:adjustRightInd w:val="0"/>
              <w:snapToGrid w:val="0"/>
              <w:rPr>
                <w:rFonts w:ascii="Times New Roman" w:hAnsi="Times New Roman" w:cs="Times New Roman"/>
              </w:rPr>
            </w:pPr>
          </w:p>
        </w:tc>
      </w:tr>
      <w:tr w:rsidR="002E1CE1" w:rsidRPr="008A297E" w14:paraId="1A5DD133" w14:textId="77777777" w:rsidTr="002E1CE1">
        <w:trPr>
          <w:trHeight w:val="252"/>
        </w:trPr>
        <w:tc>
          <w:tcPr>
            <w:tcW w:w="6713" w:type="dxa"/>
          </w:tcPr>
          <w:p w14:paraId="77002C5C" w14:textId="4DB6C684" w:rsidR="00931AF9" w:rsidRPr="008A297E" w:rsidRDefault="00931AF9" w:rsidP="00B80031">
            <w:pPr>
              <w:pStyle w:val="blockoewjo1"/>
              <w:adjustRightInd w:val="0"/>
              <w:snapToGrid w:val="0"/>
              <w:spacing w:before="0" w:beforeAutospacing="0" w:after="0" w:afterAutospacing="0"/>
              <w:rPr>
                <w:color w:val="000000"/>
                <w:sz w:val="22"/>
              </w:rPr>
            </w:pPr>
            <w:proofErr w:type="spellStart"/>
            <w:r w:rsidRPr="008A297E">
              <w:rPr>
                <w:color w:val="000000"/>
                <w:sz w:val="22"/>
              </w:rPr>
              <w:t>Grass_</w:t>
            </w:r>
            <w:proofErr w:type="gramStart"/>
            <w:r w:rsidRPr="008A297E">
              <w:rPr>
                <w:color w:val="000000"/>
                <w:sz w:val="22"/>
              </w:rPr>
              <w:t>coverage.sqrt</w:t>
            </w:r>
            <w:proofErr w:type="gramEnd"/>
            <w:r w:rsidRPr="008A297E">
              <w:rPr>
                <w:color w:val="000000"/>
                <w:sz w:val="22"/>
              </w:rPr>
              <w:t>~Avg_DBH</w:t>
            </w:r>
            <w:proofErr w:type="spellEnd"/>
          </w:p>
          <w:p w14:paraId="7C0B2BEE" w14:textId="77EA8693" w:rsidR="00B80031" w:rsidRPr="008A297E" w:rsidRDefault="00B80031" w:rsidP="00B80031">
            <w:pPr>
              <w:pStyle w:val="blockoewjo1"/>
              <w:adjustRightInd w:val="0"/>
              <w:snapToGrid w:val="0"/>
              <w:spacing w:before="0" w:beforeAutospacing="0" w:after="0" w:afterAutospacing="0"/>
              <w:rPr>
                <w:color w:val="000000"/>
                <w:sz w:val="22"/>
              </w:rPr>
            </w:pPr>
            <w:proofErr w:type="spellStart"/>
            <w:r w:rsidRPr="008A297E">
              <w:rPr>
                <w:color w:val="000000"/>
                <w:sz w:val="22"/>
              </w:rPr>
              <w:t>SW~Grass_</w:t>
            </w:r>
            <w:proofErr w:type="gramStart"/>
            <w:r w:rsidRPr="008A297E">
              <w:rPr>
                <w:color w:val="000000"/>
                <w:sz w:val="22"/>
              </w:rPr>
              <w:t>coverage.sqrt</w:t>
            </w:r>
            <w:proofErr w:type="spellEnd"/>
            <w:proofErr w:type="gramEnd"/>
            <w:r w:rsidRPr="008A297E">
              <w:rPr>
                <w:color w:val="000000"/>
                <w:sz w:val="22"/>
              </w:rPr>
              <w:t xml:space="preserve"> </w:t>
            </w:r>
          </w:p>
          <w:p w14:paraId="53A136B5" w14:textId="77777777"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DOC.log ~ SW + </w:t>
            </w:r>
            <w:proofErr w:type="spellStart"/>
            <w:r w:rsidRPr="008A297E">
              <w:rPr>
                <w:color w:val="000000"/>
                <w:sz w:val="22"/>
              </w:rPr>
              <w:t>Grass_</w:t>
            </w:r>
            <w:proofErr w:type="gramStart"/>
            <w:r w:rsidRPr="008A297E">
              <w:rPr>
                <w:color w:val="000000"/>
                <w:sz w:val="22"/>
              </w:rPr>
              <w:t>coverage.sqrt</w:t>
            </w:r>
            <w:proofErr w:type="spellEnd"/>
            <w:proofErr w:type="gramEnd"/>
            <w:r w:rsidRPr="008A297E">
              <w:rPr>
                <w:color w:val="000000"/>
                <w:sz w:val="22"/>
              </w:rPr>
              <w:t xml:space="preserve"> + </w:t>
            </w:r>
            <w:proofErr w:type="spellStart"/>
            <w:r w:rsidRPr="008A297E">
              <w:rPr>
                <w:color w:val="000000"/>
                <w:sz w:val="22"/>
              </w:rPr>
              <w:t>Avg_DBH</w:t>
            </w:r>
            <w:proofErr w:type="spellEnd"/>
          </w:p>
          <w:p w14:paraId="6ABC9126" w14:textId="77777777"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Hydrolase ~ DOC.log + SW + </w:t>
            </w:r>
            <w:proofErr w:type="spellStart"/>
            <w:r w:rsidRPr="008A297E">
              <w:rPr>
                <w:color w:val="000000"/>
                <w:sz w:val="22"/>
              </w:rPr>
              <w:t>Grass_</w:t>
            </w:r>
            <w:proofErr w:type="gramStart"/>
            <w:r w:rsidRPr="008A297E">
              <w:rPr>
                <w:color w:val="000000"/>
                <w:sz w:val="22"/>
              </w:rPr>
              <w:t>coverage.sqrt</w:t>
            </w:r>
            <w:proofErr w:type="spellEnd"/>
            <w:proofErr w:type="gramEnd"/>
            <w:r w:rsidRPr="008A297E">
              <w:rPr>
                <w:color w:val="000000"/>
                <w:sz w:val="22"/>
              </w:rPr>
              <w:t xml:space="preserve"> </w:t>
            </w:r>
          </w:p>
          <w:p w14:paraId="5F193F03" w14:textId="3AEC6D90"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N ~ Hydrolase + SW</w:t>
            </w:r>
          </w:p>
          <w:p w14:paraId="6693389E" w14:textId="77777777" w:rsidR="00B80031" w:rsidRPr="008A297E" w:rsidRDefault="00B80031" w:rsidP="00B80031">
            <w:pPr>
              <w:pStyle w:val="blockoewjo1"/>
              <w:adjustRightInd w:val="0"/>
              <w:snapToGrid w:val="0"/>
              <w:spacing w:before="0" w:beforeAutospacing="0" w:after="0" w:afterAutospacing="0"/>
              <w:rPr>
                <w:color w:val="000000"/>
                <w:sz w:val="22"/>
              </w:rPr>
            </w:pPr>
            <w:proofErr w:type="spellStart"/>
            <w:proofErr w:type="gramStart"/>
            <w:r w:rsidRPr="008A297E">
              <w:rPr>
                <w:color w:val="000000"/>
                <w:sz w:val="22"/>
              </w:rPr>
              <w:t>Tryp.Humic.ratio</w:t>
            </w:r>
            <w:proofErr w:type="gramEnd"/>
            <w:r w:rsidRPr="008A297E">
              <w:rPr>
                <w:color w:val="000000"/>
                <w:sz w:val="22"/>
              </w:rPr>
              <w:t>.</w:t>
            </w:r>
            <w:proofErr w:type="gramStart"/>
            <w:r w:rsidRPr="008A297E">
              <w:rPr>
                <w:color w:val="000000"/>
                <w:sz w:val="22"/>
              </w:rPr>
              <w:t>R.sqrt</w:t>
            </w:r>
            <w:proofErr w:type="spellEnd"/>
            <w:proofErr w:type="gramEnd"/>
            <w:r w:rsidRPr="008A297E">
              <w:rPr>
                <w:color w:val="000000"/>
                <w:sz w:val="22"/>
              </w:rPr>
              <w:t xml:space="preserve"> ~ Hydrolase </w:t>
            </w:r>
          </w:p>
          <w:p w14:paraId="77F9D272" w14:textId="53EE75ED" w:rsidR="00B80031" w:rsidRPr="008A297E" w:rsidRDefault="00B80031" w:rsidP="00B80031">
            <w:pPr>
              <w:pStyle w:val="blockoewjo1"/>
              <w:adjustRightInd w:val="0"/>
              <w:snapToGrid w:val="0"/>
              <w:spacing w:before="0" w:beforeAutospacing="0" w:after="0" w:afterAutospacing="0"/>
              <w:rPr>
                <w:color w:val="000000"/>
                <w:sz w:val="22"/>
              </w:rPr>
            </w:pPr>
            <w:r w:rsidRPr="008A297E">
              <w:rPr>
                <w:color w:val="000000"/>
                <w:sz w:val="22"/>
              </w:rPr>
              <w:t xml:space="preserve">SOM ~ </w:t>
            </w:r>
            <w:proofErr w:type="spellStart"/>
            <w:proofErr w:type="gramStart"/>
            <w:r w:rsidRPr="008A297E">
              <w:rPr>
                <w:color w:val="000000"/>
                <w:sz w:val="22"/>
              </w:rPr>
              <w:t>Tryp.Humic.ratio</w:t>
            </w:r>
            <w:proofErr w:type="gramEnd"/>
            <w:r w:rsidRPr="008A297E">
              <w:rPr>
                <w:color w:val="000000"/>
                <w:sz w:val="22"/>
              </w:rPr>
              <w:t>.</w:t>
            </w:r>
            <w:proofErr w:type="gramStart"/>
            <w:r w:rsidRPr="008A297E">
              <w:rPr>
                <w:color w:val="000000"/>
                <w:sz w:val="22"/>
              </w:rPr>
              <w:t>R.sqrt</w:t>
            </w:r>
            <w:proofErr w:type="spellEnd"/>
            <w:proofErr w:type="gramEnd"/>
            <w:r w:rsidRPr="008A297E">
              <w:rPr>
                <w:color w:val="000000"/>
                <w:sz w:val="22"/>
              </w:rPr>
              <w:t xml:space="preserve"> + SW</w:t>
            </w:r>
          </w:p>
        </w:tc>
        <w:tc>
          <w:tcPr>
            <w:tcW w:w="1202" w:type="dxa"/>
          </w:tcPr>
          <w:p w14:paraId="460B67E5" w14:textId="14802630" w:rsidR="00B80031" w:rsidRPr="008A297E" w:rsidRDefault="00166D44" w:rsidP="00D02C57">
            <w:pPr>
              <w:adjustRightInd w:val="0"/>
              <w:snapToGrid w:val="0"/>
              <w:rPr>
                <w:rFonts w:ascii="Times New Roman" w:hAnsi="Times New Roman" w:cs="Times New Roman"/>
              </w:rPr>
            </w:pPr>
            <w:r w:rsidRPr="008A297E">
              <w:rPr>
                <w:rFonts w:ascii="Times New Roman" w:hAnsi="Times New Roman" w:cs="Times New Roman"/>
              </w:rPr>
              <w:t>22.47</w:t>
            </w:r>
          </w:p>
          <w:p w14:paraId="3E9DA3D1" w14:textId="7C4103ED" w:rsidR="00B80031" w:rsidRPr="008A297E" w:rsidRDefault="00B80031" w:rsidP="00D02C57">
            <w:pPr>
              <w:adjustRightInd w:val="0"/>
              <w:snapToGrid w:val="0"/>
              <w:rPr>
                <w:rFonts w:ascii="Times New Roman" w:hAnsi="Times New Roman" w:cs="Times New Roman"/>
              </w:rPr>
            </w:pPr>
            <w:r w:rsidRPr="008A297E">
              <w:rPr>
                <w:rFonts w:ascii="Times New Roman" w:hAnsi="Times New Roman" w:cs="Times New Roman"/>
                <w:i/>
                <w:iCs/>
              </w:rPr>
              <w:t xml:space="preserve">p = </w:t>
            </w:r>
            <w:r w:rsidRPr="008A297E">
              <w:rPr>
                <w:rFonts w:ascii="Times New Roman" w:hAnsi="Times New Roman" w:cs="Times New Roman"/>
              </w:rPr>
              <w:t>0.</w:t>
            </w:r>
            <w:r w:rsidR="00166D44" w:rsidRPr="008A297E">
              <w:rPr>
                <w:rFonts w:ascii="Times New Roman" w:hAnsi="Times New Roman" w:cs="Times New Roman"/>
              </w:rPr>
              <w:t>096</w:t>
            </w:r>
          </w:p>
          <w:p w14:paraId="40A26AC8" w14:textId="7BD78791" w:rsidR="00B80031" w:rsidRPr="008A297E" w:rsidRDefault="00B80031" w:rsidP="00D02C57">
            <w:pPr>
              <w:adjustRightInd w:val="0"/>
              <w:snapToGrid w:val="0"/>
              <w:rPr>
                <w:rFonts w:ascii="Times New Roman" w:hAnsi="Times New Roman" w:cs="Times New Roman"/>
              </w:rPr>
            </w:pPr>
            <w:r w:rsidRPr="008A297E">
              <w:rPr>
                <w:rFonts w:ascii="Times New Roman" w:hAnsi="Times New Roman" w:cs="Times New Roman"/>
              </w:rPr>
              <w:t>(df = 1</w:t>
            </w:r>
            <w:r w:rsidR="00166D44" w:rsidRPr="008A297E">
              <w:rPr>
                <w:rFonts w:ascii="Times New Roman" w:hAnsi="Times New Roman" w:cs="Times New Roman"/>
              </w:rPr>
              <w:t>5</w:t>
            </w:r>
            <w:r w:rsidRPr="008A297E">
              <w:rPr>
                <w:rFonts w:ascii="Times New Roman" w:hAnsi="Times New Roman" w:cs="Times New Roman"/>
              </w:rPr>
              <w:t>)</w:t>
            </w:r>
          </w:p>
        </w:tc>
        <w:tc>
          <w:tcPr>
            <w:tcW w:w="1213" w:type="dxa"/>
          </w:tcPr>
          <w:p w14:paraId="31E75D0A" w14:textId="19F8EFDA" w:rsidR="00B80031" w:rsidRPr="008A297E" w:rsidRDefault="00166D44" w:rsidP="00D02C57">
            <w:pPr>
              <w:adjustRightInd w:val="0"/>
              <w:snapToGrid w:val="0"/>
              <w:rPr>
                <w:rFonts w:ascii="Times New Roman" w:hAnsi="Times New Roman" w:cs="Times New Roman"/>
              </w:rPr>
            </w:pPr>
            <w:r w:rsidRPr="008A297E">
              <w:rPr>
                <w:rFonts w:ascii="Times New Roman" w:hAnsi="Times New Roman" w:cs="Times New Roman"/>
              </w:rPr>
              <w:t>31.89</w:t>
            </w:r>
            <w:r w:rsidR="00B80031" w:rsidRPr="008A297E">
              <w:rPr>
                <w:rFonts w:ascii="Times New Roman" w:hAnsi="Times New Roman" w:cs="Times New Roman"/>
              </w:rPr>
              <w:br/>
            </w:r>
            <w:r w:rsidR="00B80031" w:rsidRPr="008A297E">
              <w:rPr>
                <w:rFonts w:ascii="Times New Roman" w:hAnsi="Times New Roman" w:cs="Times New Roman"/>
                <w:i/>
                <w:iCs/>
              </w:rPr>
              <w:t>p</w:t>
            </w:r>
            <w:r w:rsidR="00B80031" w:rsidRPr="008A297E">
              <w:rPr>
                <w:rFonts w:ascii="Times New Roman" w:hAnsi="Times New Roman" w:cs="Times New Roman"/>
              </w:rPr>
              <w:t xml:space="preserve"> = 0.</w:t>
            </w:r>
            <w:r w:rsidRPr="008A297E">
              <w:rPr>
                <w:rFonts w:ascii="Times New Roman" w:hAnsi="Times New Roman" w:cs="Times New Roman"/>
              </w:rPr>
              <w:t>373</w:t>
            </w:r>
          </w:p>
          <w:p w14:paraId="13E90F12" w14:textId="3F342D5C" w:rsidR="00B80031" w:rsidRPr="008A297E" w:rsidRDefault="00B80031" w:rsidP="00D02C57">
            <w:pPr>
              <w:adjustRightInd w:val="0"/>
              <w:snapToGrid w:val="0"/>
              <w:rPr>
                <w:rFonts w:ascii="Times New Roman" w:hAnsi="Times New Roman" w:cs="Times New Roman"/>
              </w:rPr>
            </w:pPr>
            <w:r w:rsidRPr="008A297E">
              <w:rPr>
                <w:rFonts w:ascii="Times New Roman" w:hAnsi="Times New Roman" w:cs="Times New Roman"/>
              </w:rPr>
              <w:t xml:space="preserve">(df = </w:t>
            </w:r>
            <w:r w:rsidR="00166D44" w:rsidRPr="008A297E">
              <w:rPr>
                <w:rFonts w:ascii="Times New Roman" w:hAnsi="Times New Roman" w:cs="Times New Roman"/>
              </w:rPr>
              <w:t>30</w:t>
            </w:r>
            <w:r w:rsidRPr="008A297E">
              <w:rPr>
                <w:rFonts w:ascii="Times New Roman" w:hAnsi="Times New Roman" w:cs="Times New Roman"/>
              </w:rPr>
              <w:t>)</w:t>
            </w:r>
          </w:p>
        </w:tc>
        <w:tc>
          <w:tcPr>
            <w:tcW w:w="996" w:type="dxa"/>
          </w:tcPr>
          <w:p w14:paraId="6EF3CF1F" w14:textId="123D90D5" w:rsidR="00B80031" w:rsidRPr="008A297E" w:rsidRDefault="00B80031" w:rsidP="00D02C57">
            <w:pPr>
              <w:adjustRightInd w:val="0"/>
              <w:snapToGrid w:val="0"/>
              <w:rPr>
                <w:rFonts w:ascii="Times New Roman" w:hAnsi="Times New Roman" w:cs="Times New Roman"/>
              </w:rPr>
            </w:pPr>
            <w:r w:rsidRPr="008A297E">
              <w:rPr>
                <w:rFonts w:ascii="Times New Roman" w:hAnsi="Times New Roman" w:cs="Times New Roman"/>
              </w:rPr>
              <w:t>37</w:t>
            </w:r>
            <w:r w:rsidR="00166D44" w:rsidRPr="008A297E">
              <w:rPr>
                <w:rFonts w:ascii="Times New Roman" w:hAnsi="Times New Roman" w:cs="Times New Roman"/>
              </w:rPr>
              <w:t>4</w:t>
            </w:r>
            <w:r w:rsidRPr="008A297E">
              <w:rPr>
                <w:rFonts w:ascii="Times New Roman" w:hAnsi="Times New Roman" w:cs="Times New Roman"/>
              </w:rPr>
              <w:t>.</w:t>
            </w:r>
            <w:r w:rsidR="00166D44" w:rsidRPr="008A297E">
              <w:rPr>
                <w:rFonts w:ascii="Times New Roman" w:hAnsi="Times New Roman" w:cs="Times New Roman"/>
              </w:rPr>
              <w:t>36</w:t>
            </w:r>
          </w:p>
        </w:tc>
      </w:tr>
    </w:tbl>
    <w:p w14:paraId="231A5A87" w14:textId="77777777" w:rsidR="004C4E46" w:rsidRPr="008A297E" w:rsidRDefault="004C4E46" w:rsidP="00E40BB7">
      <w:pPr>
        <w:adjustRightInd w:val="0"/>
        <w:snapToGrid w:val="0"/>
        <w:rPr>
          <w:rFonts w:ascii="Times New Roman" w:hAnsi="Times New Roman" w:cs="Times New Roman"/>
        </w:rPr>
      </w:pPr>
    </w:p>
    <w:p w14:paraId="0448B796" w14:textId="77777777" w:rsidR="004C4E46" w:rsidRPr="008A297E" w:rsidRDefault="004C4E46" w:rsidP="00E40BB7">
      <w:pPr>
        <w:adjustRightInd w:val="0"/>
        <w:snapToGrid w:val="0"/>
        <w:rPr>
          <w:rFonts w:ascii="Times New Roman" w:hAnsi="Times New Roman" w:cs="Times New Roman"/>
        </w:rPr>
      </w:pPr>
    </w:p>
    <w:p w14:paraId="081518ED" w14:textId="77777777" w:rsidR="004C4E46" w:rsidRPr="008A297E" w:rsidRDefault="004C4E46" w:rsidP="00E40BB7">
      <w:pPr>
        <w:adjustRightInd w:val="0"/>
        <w:snapToGrid w:val="0"/>
        <w:rPr>
          <w:rFonts w:ascii="Times New Roman" w:hAnsi="Times New Roman" w:cs="Times New Roman"/>
        </w:rPr>
      </w:pPr>
    </w:p>
    <w:p w14:paraId="285C70EA" w14:textId="41E47B39" w:rsidR="00E40BB7" w:rsidRPr="008A297E" w:rsidRDefault="00E40BB7" w:rsidP="00E40BB7">
      <w:pPr>
        <w:adjustRightInd w:val="0"/>
        <w:snapToGrid w:val="0"/>
        <w:rPr>
          <w:rFonts w:ascii="Times New Roman" w:hAnsi="Times New Roman" w:cs="Times New Roman"/>
        </w:rPr>
      </w:pPr>
      <w:r w:rsidRPr="008A297E">
        <w:rPr>
          <w:rFonts w:ascii="Times New Roman" w:hAnsi="Times New Roman" w:cs="Times New Roman"/>
          <w:b/>
          <w:bCs/>
        </w:rPr>
        <w:lastRenderedPageBreak/>
        <w:t xml:space="preserve">Table </w:t>
      </w:r>
      <w:r w:rsidR="007C43E7" w:rsidRPr="008A297E">
        <w:rPr>
          <w:rFonts w:ascii="Times New Roman" w:hAnsi="Times New Roman" w:cs="Times New Roman"/>
          <w:b/>
          <w:bCs/>
        </w:rPr>
        <w:t>S6</w:t>
      </w:r>
      <w:r w:rsidRPr="008A297E">
        <w:rPr>
          <w:rFonts w:ascii="Times New Roman" w:hAnsi="Times New Roman" w:cs="Times New Roman"/>
        </w:rPr>
        <w:t xml:space="preserve"> </w:t>
      </w:r>
      <w:r w:rsidR="0045224B" w:rsidRPr="008A297E">
        <w:rPr>
          <w:rFonts w:ascii="Times New Roman" w:hAnsi="Times New Roman" w:cs="Times New Roman"/>
        </w:rPr>
        <w:t>D</w:t>
      </w:r>
      <w:r w:rsidRPr="008A297E">
        <w:rPr>
          <w:rFonts w:ascii="Times New Roman" w:hAnsi="Times New Roman" w:cs="Times New Roman"/>
        </w:rPr>
        <w:t xml:space="preserve">irected separation </w:t>
      </w:r>
      <w:r w:rsidR="00F147C5" w:rsidRPr="008A297E">
        <w:rPr>
          <w:rFonts w:ascii="Times New Roman" w:hAnsi="Times New Roman" w:cs="Times New Roman"/>
        </w:rPr>
        <w:t xml:space="preserve">test </w:t>
      </w:r>
      <w:r w:rsidRPr="008A297E">
        <w:rPr>
          <w:rFonts w:ascii="Times New Roman" w:hAnsi="Times New Roman" w:cs="Times New Roman"/>
        </w:rPr>
        <w:t xml:space="preserve">for </w:t>
      </w:r>
      <w:r w:rsidR="005E3AF9" w:rsidRPr="008A297E">
        <w:rPr>
          <w:rFonts w:ascii="Times New Roman" w:hAnsi="Times New Roman" w:cs="Times New Roman"/>
        </w:rPr>
        <w:t xml:space="preserve">identifying potential missing links in </w:t>
      </w:r>
      <w:r w:rsidRPr="008A297E">
        <w:rPr>
          <w:rFonts w:ascii="Times New Roman" w:hAnsi="Times New Roman" w:cs="Times New Roman"/>
        </w:rPr>
        <w:t xml:space="preserve">the </w:t>
      </w:r>
      <w:r w:rsidR="005E3AF9" w:rsidRPr="008A297E">
        <w:rPr>
          <w:rFonts w:ascii="Times New Roman" w:hAnsi="Times New Roman" w:cs="Times New Roman"/>
        </w:rPr>
        <w:t xml:space="preserve">model </w:t>
      </w:r>
      <w:r w:rsidRPr="008A297E">
        <w:rPr>
          <w:rFonts w:ascii="Times New Roman" w:hAnsi="Times New Roman" w:cs="Times New Roman"/>
        </w:rPr>
        <w:t>pathways</w:t>
      </w:r>
      <w:r w:rsidR="002E1CE1" w:rsidRPr="008A297E">
        <w:rPr>
          <w:rFonts w:ascii="Times New Roman" w:hAnsi="Times New Roman" w:cs="Times New Roman"/>
        </w:rPr>
        <w:t xml:space="preserve"> with hypothesized weak contribution of </w:t>
      </w:r>
      <w:proofErr w:type="spellStart"/>
      <w:proofErr w:type="gramStart"/>
      <w:r w:rsidR="002E1CE1" w:rsidRPr="008A297E">
        <w:rPr>
          <w:rFonts w:ascii="Times New Roman" w:hAnsi="Times New Roman" w:cs="Times New Roman"/>
        </w:rPr>
        <w:t>m</w:t>
      </w:r>
      <w:r w:rsidR="00943DBF" w:rsidRPr="008A297E">
        <w:rPr>
          <w:rFonts w:ascii="Times New Roman" w:hAnsi="Times New Roman" w:cs="Times New Roman"/>
        </w:rPr>
        <w:t>icro</w:t>
      </w:r>
      <w:r w:rsidR="002E1CE1" w:rsidRPr="008A297E">
        <w:rPr>
          <w:rFonts w:ascii="Times New Roman" w:hAnsi="Times New Roman" w:cs="Times New Roman"/>
        </w:rPr>
        <w:t>.detritivores</w:t>
      </w:r>
      <w:proofErr w:type="spellEnd"/>
      <w:proofErr w:type="gramEnd"/>
      <w:r w:rsidR="002E1CE1" w:rsidRPr="008A297E">
        <w:rPr>
          <w:rFonts w:ascii="Times New Roman" w:hAnsi="Times New Roman" w:cs="Times New Roman"/>
        </w:rPr>
        <w:t xml:space="preserve">  and oxidase on recalcitrant matter</w:t>
      </w:r>
      <w:r w:rsidR="00EE20F6" w:rsidRPr="008A297E">
        <w:rPr>
          <w:rFonts w:ascii="Times New Roman" w:hAnsi="Times New Roman" w:cs="Times New Roman"/>
        </w:rPr>
        <w:t xml:space="preserve"> (Model 3)</w:t>
      </w:r>
      <w:r w:rsidR="0045224B" w:rsidRPr="008A297E">
        <w:rPr>
          <w:rFonts w:ascii="Times New Roman" w:hAnsi="Times New Roman" w:cs="Times New Roman"/>
        </w:rPr>
        <w:t>.</w:t>
      </w:r>
      <w:r w:rsidRPr="008A297E">
        <w:rPr>
          <w:rFonts w:ascii="Times New Roman" w:hAnsi="Times New Roman" w:cs="Times New Roman"/>
        </w:rPr>
        <w:t xml:space="preserve"> </w:t>
      </w:r>
    </w:p>
    <w:tbl>
      <w:tblPr>
        <w:tblW w:w="10029" w:type="dxa"/>
        <w:tblBorders>
          <w:top w:val="single" w:sz="4" w:space="0" w:color="auto"/>
          <w:bottom w:val="single" w:sz="4" w:space="0" w:color="auto"/>
        </w:tblBorders>
        <w:tblLook w:val="04A0" w:firstRow="1" w:lastRow="0" w:firstColumn="1" w:lastColumn="0" w:noHBand="0" w:noVBand="1"/>
      </w:tblPr>
      <w:tblGrid>
        <w:gridCol w:w="4680"/>
        <w:gridCol w:w="1170"/>
        <w:gridCol w:w="2043"/>
        <w:gridCol w:w="2136"/>
      </w:tblGrid>
      <w:tr w:rsidR="00E40BB7" w:rsidRPr="008A297E" w14:paraId="394EC782" w14:textId="77777777" w:rsidTr="00EC3638">
        <w:trPr>
          <w:trHeight w:val="315"/>
        </w:trPr>
        <w:tc>
          <w:tcPr>
            <w:tcW w:w="4680" w:type="dxa"/>
            <w:tcBorders>
              <w:top w:val="single" w:sz="4" w:space="0" w:color="auto"/>
              <w:bottom w:val="single" w:sz="4" w:space="0" w:color="auto"/>
            </w:tcBorders>
            <w:noWrap/>
            <w:vAlign w:val="bottom"/>
            <w:hideMark/>
          </w:tcPr>
          <w:p w14:paraId="7D648FD4" w14:textId="77777777" w:rsidR="00E40BB7" w:rsidRPr="008A297E" w:rsidRDefault="00E40BB7" w:rsidP="00E40BB7">
            <w:pPr>
              <w:adjustRightInd w:val="0"/>
              <w:snapToGrid w:val="0"/>
              <w:rPr>
                <w:rFonts w:ascii="Times New Roman" w:eastAsia="Times New Roman" w:hAnsi="Times New Roman" w:cs="Times New Roman"/>
                <w:b/>
                <w:bCs/>
                <w:color w:val="000000"/>
              </w:rPr>
            </w:pPr>
            <w:proofErr w:type="spellStart"/>
            <w:r w:rsidRPr="008A297E">
              <w:rPr>
                <w:rFonts w:ascii="Times New Roman" w:eastAsia="Times New Roman" w:hAnsi="Times New Roman" w:cs="Times New Roman"/>
                <w:b/>
                <w:bCs/>
                <w:color w:val="000000"/>
              </w:rPr>
              <w:t>Independ.Claim</w:t>
            </w:r>
            <w:proofErr w:type="spellEnd"/>
          </w:p>
        </w:tc>
        <w:tc>
          <w:tcPr>
            <w:tcW w:w="1170" w:type="dxa"/>
            <w:tcBorders>
              <w:top w:val="single" w:sz="4" w:space="0" w:color="auto"/>
              <w:bottom w:val="single" w:sz="4" w:space="0" w:color="auto"/>
            </w:tcBorders>
            <w:noWrap/>
            <w:vAlign w:val="bottom"/>
            <w:hideMark/>
          </w:tcPr>
          <w:p w14:paraId="15EEBB85" w14:textId="77777777" w:rsidR="00E40BB7" w:rsidRPr="008A297E" w:rsidRDefault="00E40BB7"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DF</w:t>
            </w:r>
          </w:p>
        </w:tc>
        <w:tc>
          <w:tcPr>
            <w:tcW w:w="2043" w:type="dxa"/>
            <w:tcBorders>
              <w:top w:val="single" w:sz="4" w:space="0" w:color="auto"/>
              <w:bottom w:val="single" w:sz="4" w:space="0" w:color="auto"/>
            </w:tcBorders>
            <w:noWrap/>
            <w:vAlign w:val="bottom"/>
            <w:hideMark/>
          </w:tcPr>
          <w:p w14:paraId="029C8867" w14:textId="77777777" w:rsidR="00E40BB7" w:rsidRPr="008A297E" w:rsidRDefault="00E40BB7" w:rsidP="00E40BB7">
            <w:pPr>
              <w:adjustRightInd w:val="0"/>
              <w:snapToGrid w:val="0"/>
              <w:jc w:val="right"/>
              <w:rPr>
                <w:rFonts w:ascii="Times New Roman" w:eastAsia="Times New Roman" w:hAnsi="Times New Roman" w:cs="Times New Roman"/>
                <w:b/>
                <w:bCs/>
                <w:color w:val="000000"/>
              </w:rPr>
            </w:pPr>
            <w:proofErr w:type="spellStart"/>
            <w:r w:rsidRPr="008A297E">
              <w:rPr>
                <w:rFonts w:ascii="Times New Roman" w:eastAsia="Times New Roman" w:hAnsi="Times New Roman" w:cs="Times New Roman"/>
                <w:b/>
                <w:bCs/>
                <w:color w:val="000000"/>
              </w:rPr>
              <w:t>Crit.Value</w:t>
            </w:r>
            <w:proofErr w:type="spellEnd"/>
          </w:p>
        </w:tc>
        <w:tc>
          <w:tcPr>
            <w:tcW w:w="2136" w:type="dxa"/>
            <w:tcBorders>
              <w:top w:val="single" w:sz="4" w:space="0" w:color="auto"/>
              <w:bottom w:val="single" w:sz="4" w:space="0" w:color="auto"/>
            </w:tcBorders>
            <w:noWrap/>
            <w:vAlign w:val="bottom"/>
            <w:hideMark/>
          </w:tcPr>
          <w:p w14:paraId="4A299BE7" w14:textId="77777777" w:rsidR="00E40BB7" w:rsidRPr="008A297E" w:rsidRDefault="00E40BB7"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i/>
                <w:iCs/>
                <w:color w:val="000000"/>
              </w:rPr>
              <w:t>p</w:t>
            </w:r>
            <w:r w:rsidRPr="008A297E">
              <w:rPr>
                <w:rFonts w:ascii="Times New Roman" w:eastAsia="Times New Roman" w:hAnsi="Times New Roman" w:cs="Times New Roman"/>
                <w:b/>
                <w:bCs/>
                <w:color w:val="000000"/>
              </w:rPr>
              <w:t>-value</w:t>
            </w:r>
          </w:p>
        </w:tc>
      </w:tr>
      <w:tr w:rsidR="00166D44" w:rsidRPr="008A297E" w14:paraId="3CAA47D1" w14:textId="77777777" w:rsidTr="00EC3638">
        <w:trPr>
          <w:trHeight w:val="315"/>
        </w:trPr>
        <w:tc>
          <w:tcPr>
            <w:tcW w:w="4680" w:type="dxa"/>
            <w:noWrap/>
            <w:vAlign w:val="bottom"/>
          </w:tcPr>
          <w:p w14:paraId="68441F2E" w14:textId="64004F78" w:rsidR="00166D44" w:rsidRPr="008A297E" w:rsidRDefault="00166D44" w:rsidP="00E40BB7">
            <w:pPr>
              <w:adjustRightInd w:val="0"/>
              <w:snapToGrid w:val="0"/>
              <w:rPr>
                <w:rFonts w:ascii="Times New Roman" w:eastAsia="Times New Roman" w:hAnsi="Times New Roman" w:cs="Times New Roman"/>
                <w:color w:val="000000"/>
              </w:rPr>
            </w:pPr>
            <w:r w:rsidRPr="008A297E">
              <w:rPr>
                <w:rFonts w:ascii="Times New Roman" w:eastAsia="Times New Roman" w:hAnsi="Times New Roman" w:cs="Times New Roman"/>
                <w:color w:val="000000"/>
              </w:rPr>
              <w:t xml:space="preserve">SW ~ </w:t>
            </w:r>
            <w:proofErr w:type="spellStart"/>
            <w:r w:rsidRPr="008A297E">
              <w:rPr>
                <w:rFonts w:ascii="Times New Roman" w:eastAsia="Times New Roman" w:hAnsi="Times New Roman" w:cs="Times New Roman"/>
                <w:color w:val="000000"/>
              </w:rPr>
              <w:t>Avg_DBH</w:t>
            </w:r>
            <w:proofErr w:type="spellEnd"/>
            <w:r w:rsidRPr="008A297E">
              <w:rPr>
                <w:rFonts w:ascii="Times New Roman" w:eastAsia="Times New Roman" w:hAnsi="Times New Roman" w:cs="Times New Roman"/>
                <w:color w:val="000000"/>
              </w:rPr>
              <w:t xml:space="preserve"> + ...</w:t>
            </w:r>
          </w:p>
        </w:tc>
        <w:tc>
          <w:tcPr>
            <w:tcW w:w="1170" w:type="dxa"/>
            <w:noWrap/>
            <w:vAlign w:val="bottom"/>
          </w:tcPr>
          <w:p w14:paraId="186D23B8" w14:textId="39183524" w:rsidR="00166D44" w:rsidRPr="008A297E" w:rsidRDefault="00166D44"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21</w:t>
            </w:r>
          </w:p>
        </w:tc>
        <w:tc>
          <w:tcPr>
            <w:tcW w:w="2043" w:type="dxa"/>
            <w:noWrap/>
            <w:vAlign w:val="bottom"/>
          </w:tcPr>
          <w:p w14:paraId="2E0014EC" w14:textId="0653AF6C" w:rsidR="00166D44" w:rsidRPr="008A297E" w:rsidRDefault="00166D44"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-1.806</w:t>
            </w:r>
          </w:p>
        </w:tc>
        <w:tc>
          <w:tcPr>
            <w:tcW w:w="2136" w:type="dxa"/>
            <w:noWrap/>
            <w:vAlign w:val="bottom"/>
          </w:tcPr>
          <w:p w14:paraId="542F7BB9" w14:textId="1361EF24" w:rsidR="00166D44" w:rsidRPr="008A297E" w:rsidRDefault="00166D44"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0.085</w:t>
            </w:r>
          </w:p>
        </w:tc>
      </w:tr>
      <w:tr w:rsidR="00E40BB7" w:rsidRPr="008A297E" w14:paraId="5E64A67E" w14:textId="77777777" w:rsidTr="00EC3638">
        <w:trPr>
          <w:trHeight w:val="315"/>
        </w:trPr>
        <w:tc>
          <w:tcPr>
            <w:tcW w:w="4680" w:type="dxa"/>
            <w:noWrap/>
            <w:vAlign w:val="bottom"/>
            <w:hideMark/>
          </w:tcPr>
          <w:p w14:paraId="423DCF03" w14:textId="77777777" w:rsidR="00E40BB7" w:rsidRPr="008A297E" w:rsidRDefault="00E40BB7" w:rsidP="00E40BB7">
            <w:pPr>
              <w:adjustRightInd w:val="0"/>
              <w:snapToGrid w:val="0"/>
              <w:rPr>
                <w:rFonts w:ascii="Times New Roman" w:eastAsia="Times New Roman" w:hAnsi="Times New Roman" w:cs="Times New Roman"/>
                <w:color w:val="000000"/>
              </w:rPr>
            </w:pPr>
            <w:r w:rsidRPr="008A297E">
              <w:rPr>
                <w:rFonts w:ascii="Times New Roman" w:eastAsia="Times New Roman" w:hAnsi="Times New Roman" w:cs="Times New Roman"/>
                <w:color w:val="000000"/>
              </w:rPr>
              <w:t xml:space="preserve">Hydrolase ~ </w:t>
            </w:r>
            <w:proofErr w:type="spellStart"/>
            <w:r w:rsidRPr="008A297E">
              <w:rPr>
                <w:rFonts w:ascii="Times New Roman" w:eastAsia="Times New Roman" w:hAnsi="Times New Roman" w:cs="Times New Roman"/>
                <w:color w:val="000000"/>
              </w:rPr>
              <w:t>Avg_DBH</w:t>
            </w:r>
            <w:proofErr w:type="spellEnd"/>
            <w:r w:rsidRPr="008A297E">
              <w:rPr>
                <w:rFonts w:ascii="Times New Roman" w:eastAsia="Times New Roman" w:hAnsi="Times New Roman" w:cs="Times New Roman"/>
                <w:color w:val="000000"/>
              </w:rPr>
              <w:t xml:space="preserve"> + ...</w:t>
            </w:r>
          </w:p>
        </w:tc>
        <w:tc>
          <w:tcPr>
            <w:tcW w:w="1170" w:type="dxa"/>
            <w:noWrap/>
            <w:vAlign w:val="bottom"/>
            <w:hideMark/>
          </w:tcPr>
          <w:p w14:paraId="583B89F8"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19</w:t>
            </w:r>
          </w:p>
        </w:tc>
        <w:tc>
          <w:tcPr>
            <w:tcW w:w="2043" w:type="dxa"/>
            <w:noWrap/>
            <w:vAlign w:val="bottom"/>
            <w:hideMark/>
          </w:tcPr>
          <w:p w14:paraId="7F28CDCD"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-0.378</w:t>
            </w:r>
          </w:p>
        </w:tc>
        <w:tc>
          <w:tcPr>
            <w:tcW w:w="2136" w:type="dxa"/>
            <w:noWrap/>
            <w:vAlign w:val="bottom"/>
            <w:hideMark/>
          </w:tcPr>
          <w:p w14:paraId="5B6C2217"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0.710</w:t>
            </w:r>
          </w:p>
        </w:tc>
      </w:tr>
      <w:tr w:rsidR="00E40BB7" w:rsidRPr="008A297E" w14:paraId="29769FA6" w14:textId="77777777" w:rsidTr="00EC3638">
        <w:trPr>
          <w:trHeight w:val="315"/>
        </w:trPr>
        <w:tc>
          <w:tcPr>
            <w:tcW w:w="4680" w:type="dxa"/>
            <w:noWrap/>
            <w:vAlign w:val="bottom"/>
            <w:hideMark/>
          </w:tcPr>
          <w:p w14:paraId="46FCE3BF" w14:textId="77777777" w:rsidR="00E40BB7" w:rsidRPr="008A297E" w:rsidRDefault="00E40BB7" w:rsidP="00E40BB7">
            <w:pPr>
              <w:adjustRightInd w:val="0"/>
              <w:snapToGrid w:val="0"/>
              <w:rPr>
                <w:rFonts w:ascii="Times New Roman" w:eastAsia="Times New Roman" w:hAnsi="Times New Roman" w:cs="Times New Roman"/>
                <w:color w:val="000000"/>
              </w:rPr>
            </w:pPr>
            <w:r w:rsidRPr="008A297E">
              <w:rPr>
                <w:rFonts w:ascii="Times New Roman" w:eastAsia="Times New Roman" w:hAnsi="Times New Roman" w:cs="Times New Roman"/>
                <w:color w:val="000000"/>
              </w:rPr>
              <w:t xml:space="preserve">N ~ </w:t>
            </w:r>
            <w:proofErr w:type="spellStart"/>
            <w:r w:rsidRPr="008A297E">
              <w:rPr>
                <w:rFonts w:ascii="Times New Roman" w:eastAsia="Times New Roman" w:hAnsi="Times New Roman" w:cs="Times New Roman"/>
                <w:color w:val="000000"/>
              </w:rPr>
              <w:t>Avg_DBH</w:t>
            </w:r>
            <w:proofErr w:type="spellEnd"/>
            <w:r w:rsidRPr="008A297E">
              <w:rPr>
                <w:rFonts w:ascii="Times New Roman" w:eastAsia="Times New Roman" w:hAnsi="Times New Roman" w:cs="Times New Roman"/>
                <w:color w:val="000000"/>
              </w:rPr>
              <w:t xml:space="preserve"> + ...</w:t>
            </w:r>
          </w:p>
        </w:tc>
        <w:tc>
          <w:tcPr>
            <w:tcW w:w="1170" w:type="dxa"/>
            <w:noWrap/>
            <w:vAlign w:val="bottom"/>
            <w:hideMark/>
          </w:tcPr>
          <w:p w14:paraId="6EB9F146" w14:textId="31C74F42"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2</w:t>
            </w:r>
            <w:r w:rsidR="00EE20F6" w:rsidRPr="008A297E">
              <w:rPr>
                <w:rFonts w:ascii="Times New Roman" w:eastAsia="Times New Roman" w:hAnsi="Times New Roman" w:cs="Times New Roman"/>
                <w:color w:val="000000"/>
              </w:rPr>
              <w:t>1</w:t>
            </w:r>
          </w:p>
        </w:tc>
        <w:tc>
          <w:tcPr>
            <w:tcW w:w="2043" w:type="dxa"/>
            <w:noWrap/>
            <w:vAlign w:val="bottom"/>
            <w:hideMark/>
          </w:tcPr>
          <w:p w14:paraId="6E69F0EE" w14:textId="0FDAF26B"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w:t>
            </w:r>
            <w:r w:rsidR="00EE20F6" w:rsidRPr="008A297E">
              <w:rPr>
                <w:rFonts w:ascii="Times New Roman" w:eastAsia="Times New Roman" w:hAnsi="Times New Roman" w:cs="Times New Roman"/>
                <w:color w:val="000000"/>
              </w:rPr>
              <w:t>0.592</w:t>
            </w:r>
          </w:p>
        </w:tc>
        <w:tc>
          <w:tcPr>
            <w:tcW w:w="2136" w:type="dxa"/>
            <w:noWrap/>
            <w:vAlign w:val="bottom"/>
            <w:hideMark/>
          </w:tcPr>
          <w:p w14:paraId="714CC6E1" w14:textId="3BF926FF"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w:t>
            </w:r>
            <w:r w:rsidR="0085797B" w:rsidRPr="008A297E">
              <w:rPr>
                <w:rFonts w:ascii="Times New Roman" w:eastAsia="Times New Roman" w:hAnsi="Times New Roman" w:cs="Times New Roman"/>
                <w:color w:val="000000"/>
              </w:rPr>
              <w:t>560</w:t>
            </w:r>
          </w:p>
        </w:tc>
      </w:tr>
      <w:tr w:rsidR="00E40BB7" w:rsidRPr="008A297E" w14:paraId="21F17459" w14:textId="77777777" w:rsidTr="00EC3638">
        <w:trPr>
          <w:trHeight w:val="315"/>
        </w:trPr>
        <w:tc>
          <w:tcPr>
            <w:tcW w:w="4680" w:type="dxa"/>
            <w:noWrap/>
            <w:vAlign w:val="bottom"/>
            <w:hideMark/>
          </w:tcPr>
          <w:p w14:paraId="46D76B29" w14:textId="77777777" w:rsidR="00E40BB7" w:rsidRPr="008A297E" w:rsidRDefault="00E40BB7" w:rsidP="00E40BB7">
            <w:pPr>
              <w:adjustRightInd w:val="0"/>
              <w:snapToGrid w:val="0"/>
              <w:rPr>
                <w:rFonts w:ascii="Times New Roman" w:eastAsia="Times New Roman" w:hAnsi="Times New Roman" w:cs="Times New Roman"/>
                <w:color w:val="000000"/>
              </w:rPr>
            </w:pPr>
            <w:proofErr w:type="spellStart"/>
            <w:proofErr w:type="gramStart"/>
            <w:r w:rsidRPr="008A297E">
              <w:rPr>
                <w:rFonts w:ascii="Times New Roman" w:eastAsia="Times New Roman" w:hAnsi="Times New Roman" w:cs="Times New Roman"/>
                <w:color w:val="000000"/>
              </w:rPr>
              <w:t>Tryp.Humic.ratio</w:t>
            </w:r>
            <w:proofErr w:type="spellEnd"/>
            <w:proofErr w:type="gramEnd"/>
            <w:r w:rsidRPr="008A297E">
              <w:rPr>
                <w:rFonts w:ascii="Times New Roman" w:eastAsia="Times New Roman" w:hAnsi="Times New Roman" w:cs="Times New Roman"/>
                <w:color w:val="000000"/>
              </w:rPr>
              <w:t xml:space="preserve"> ~ </w:t>
            </w:r>
            <w:proofErr w:type="spellStart"/>
            <w:r w:rsidRPr="008A297E">
              <w:rPr>
                <w:rFonts w:ascii="Times New Roman" w:eastAsia="Times New Roman" w:hAnsi="Times New Roman" w:cs="Times New Roman"/>
                <w:color w:val="000000"/>
              </w:rPr>
              <w:t>Avg_DBH</w:t>
            </w:r>
            <w:proofErr w:type="spellEnd"/>
            <w:r w:rsidRPr="008A297E">
              <w:rPr>
                <w:rFonts w:ascii="Times New Roman" w:eastAsia="Times New Roman" w:hAnsi="Times New Roman" w:cs="Times New Roman"/>
                <w:color w:val="000000"/>
              </w:rPr>
              <w:t xml:space="preserve"> + ...</w:t>
            </w:r>
          </w:p>
        </w:tc>
        <w:tc>
          <w:tcPr>
            <w:tcW w:w="1170" w:type="dxa"/>
            <w:noWrap/>
            <w:vAlign w:val="bottom"/>
            <w:hideMark/>
          </w:tcPr>
          <w:p w14:paraId="5136E527" w14:textId="7B64609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2</w:t>
            </w:r>
            <w:r w:rsidR="00EE20F6" w:rsidRPr="008A297E">
              <w:rPr>
                <w:rFonts w:ascii="Times New Roman" w:eastAsia="Times New Roman" w:hAnsi="Times New Roman" w:cs="Times New Roman"/>
                <w:color w:val="000000"/>
              </w:rPr>
              <w:t>1</w:t>
            </w:r>
          </w:p>
        </w:tc>
        <w:tc>
          <w:tcPr>
            <w:tcW w:w="2043" w:type="dxa"/>
            <w:noWrap/>
            <w:vAlign w:val="bottom"/>
            <w:hideMark/>
          </w:tcPr>
          <w:p w14:paraId="4201DA2A" w14:textId="668FAE7A"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w:t>
            </w:r>
            <w:r w:rsidR="00EE20F6" w:rsidRPr="008A297E">
              <w:rPr>
                <w:rFonts w:ascii="Times New Roman" w:eastAsia="Times New Roman" w:hAnsi="Times New Roman" w:cs="Times New Roman"/>
                <w:color w:val="000000"/>
              </w:rPr>
              <w:t>314</w:t>
            </w:r>
          </w:p>
        </w:tc>
        <w:tc>
          <w:tcPr>
            <w:tcW w:w="2136" w:type="dxa"/>
            <w:noWrap/>
            <w:vAlign w:val="bottom"/>
            <w:hideMark/>
          </w:tcPr>
          <w:p w14:paraId="5C1B64A8" w14:textId="135DCC85"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0.7</w:t>
            </w:r>
            <w:r w:rsidR="0085797B" w:rsidRPr="008A297E">
              <w:rPr>
                <w:rFonts w:ascii="Times New Roman" w:eastAsia="Times New Roman" w:hAnsi="Times New Roman" w:cs="Times New Roman"/>
                <w:color w:val="000000"/>
              </w:rPr>
              <w:t>57</w:t>
            </w:r>
          </w:p>
        </w:tc>
      </w:tr>
      <w:tr w:rsidR="00E40BB7" w:rsidRPr="008A297E" w14:paraId="12EBB5A6" w14:textId="77777777" w:rsidTr="00EC3638">
        <w:trPr>
          <w:trHeight w:val="315"/>
        </w:trPr>
        <w:tc>
          <w:tcPr>
            <w:tcW w:w="4680" w:type="dxa"/>
            <w:noWrap/>
            <w:vAlign w:val="bottom"/>
            <w:hideMark/>
          </w:tcPr>
          <w:p w14:paraId="470942B6" w14:textId="77777777" w:rsidR="00E40BB7" w:rsidRPr="008A297E" w:rsidRDefault="00E40BB7" w:rsidP="00E40BB7">
            <w:pPr>
              <w:adjustRightInd w:val="0"/>
              <w:snapToGrid w:val="0"/>
              <w:rPr>
                <w:rFonts w:ascii="Times New Roman" w:eastAsia="Times New Roman" w:hAnsi="Times New Roman" w:cs="Times New Roman"/>
                <w:color w:val="000000"/>
              </w:rPr>
            </w:pPr>
            <w:r w:rsidRPr="008A297E">
              <w:rPr>
                <w:rFonts w:ascii="Times New Roman" w:eastAsia="Times New Roman" w:hAnsi="Times New Roman" w:cs="Times New Roman"/>
                <w:color w:val="000000"/>
              </w:rPr>
              <w:t xml:space="preserve">SOM ~ </w:t>
            </w:r>
            <w:proofErr w:type="spellStart"/>
            <w:r w:rsidRPr="008A297E">
              <w:rPr>
                <w:rFonts w:ascii="Times New Roman" w:eastAsia="Times New Roman" w:hAnsi="Times New Roman" w:cs="Times New Roman"/>
                <w:color w:val="000000"/>
              </w:rPr>
              <w:t>Avg_DBH</w:t>
            </w:r>
            <w:proofErr w:type="spellEnd"/>
            <w:r w:rsidRPr="008A297E">
              <w:rPr>
                <w:rFonts w:ascii="Times New Roman" w:eastAsia="Times New Roman" w:hAnsi="Times New Roman" w:cs="Times New Roman"/>
                <w:color w:val="000000"/>
              </w:rPr>
              <w:t xml:space="preserve"> + ...</w:t>
            </w:r>
          </w:p>
        </w:tc>
        <w:tc>
          <w:tcPr>
            <w:tcW w:w="1170" w:type="dxa"/>
            <w:noWrap/>
            <w:vAlign w:val="bottom"/>
            <w:hideMark/>
          </w:tcPr>
          <w:p w14:paraId="49512BCA"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21</w:t>
            </w:r>
          </w:p>
        </w:tc>
        <w:tc>
          <w:tcPr>
            <w:tcW w:w="2043" w:type="dxa"/>
            <w:noWrap/>
            <w:vAlign w:val="bottom"/>
            <w:hideMark/>
          </w:tcPr>
          <w:p w14:paraId="4A09BEE5"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-1.115</w:t>
            </w:r>
          </w:p>
        </w:tc>
        <w:tc>
          <w:tcPr>
            <w:tcW w:w="2136" w:type="dxa"/>
            <w:noWrap/>
            <w:vAlign w:val="bottom"/>
            <w:hideMark/>
          </w:tcPr>
          <w:p w14:paraId="72ED4136"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0.278</w:t>
            </w:r>
          </w:p>
        </w:tc>
      </w:tr>
      <w:tr w:rsidR="00E40BB7" w:rsidRPr="008A297E" w14:paraId="4F805342" w14:textId="77777777" w:rsidTr="00EC3638">
        <w:trPr>
          <w:trHeight w:val="315"/>
        </w:trPr>
        <w:tc>
          <w:tcPr>
            <w:tcW w:w="4680" w:type="dxa"/>
            <w:noWrap/>
            <w:vAlign w:val="bottom"/>
            <w:hideMark/>
          </w:tcPr>
          <w:p w14:paraId="77A44C89" w14:textId="77777777" w:rsidR="00E40BB7" w:rsidRPr="008A297E" w:rsidRDefault="00E40BB7" w:rsidP="00E40BB7">
            <w:pPr>
              <w:adjustRightInd w:val="0"/>
              <w:snapToGrid w:val="0"/>
              <w:rPr>
                <w:rFonts w:ascii="Times New Roman" w:eastAsia="Times New Roman" w:hAnsi="Times New Roman" w:cs="Times New Roman"/>
                <w:color w:val="000000"/>
              </w:rPr>
            </w:pPr>
            <w:r w:rsidRPr="008A297E">
              <w:rPr>
                <w:rFonts w:ascii="Times New Roman" w:eastAsia="Times New Roman" w:hAnsi="Times New Roman" w:cs="Times New Roman"/>
                <w:color w:val="000000"/>
              </w:rPr>
              <w:t xml:space="preserve">N ~ </w:t>
            </w:r>
            <w:proofErr w:type="spellStart"/>
            <w:r w:rsidRPr="008A297E">
              <w:rPr>
                <w:rFonts w:ascii="Times New Roman" w:eastAsia="Times New Roman" w:hAnsi="Times New Roman" w:cs="Times New Roman"/>
                <w:color w:val="000000"/>
              </w:rPr>
              <w:t>Grass_</w:t>
            </w:r>
            <w:proofErr w:type="gramStart"/>
            <w:r w:rsidRPr="008A297E">
              <w:rPr>
                <w:rFonts w:ascii="Times New Roman" w:eastAsia="Times New Roman" w:hAnsi="Times New Roman" w:cs="Times New Roman"/>
                <w:color w:val="000000"/>
              </w:rPr>
              <w:t>coverage.sqrt</w:t>
            </w:r>
            <w:proofErr w:type="spellEnd"/>
            <w:proofErr w:type="gramEnd"/>
            <w:r w:rsidRPr="008A297E">
              <w:rPr>
                <w:rFonts w:ascii="Times New Roman" w:eastAsia="Times New Roman" w:hAnsi="Times New Roman" w:cs="Times New Roman"/>
                <w:color w:val="000000"/>
              </w:rPr>
              <w:t xml:space="preserve"> + ...</w:t>
            </w:r>
          </w:p>
        </w:tc>
        <w:tc>
          <w:tcPr>
            <w:tcW w:w="1170" w:type="dxa"/>
            <w:noWrap/>
            <w:vAlign w:val="bottom"/>
            <w:hideMark/>
          </w:tcPr>
          <w:p w14:paraId="75191C8D" w14:textId="0D257CF8" w:rsidR="00E40BB7" w:rsidRPr="008A297E" w:rsidRDefault="00EE20F6"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20</w:t>
            </w:r>
          </w:p>
        </w:tc>
        <w:tc>
          <w:tcPr>
            <w:tcW w:w="2043" w:type="dxa"/>
            <w:noWrap/>
            <w:vAlign w:val="bottom"/>
            <w:hideMark/>
          </w:tcPr>
          <w:p w14:paraId="5F6945EE" w14:textId="2D2BCCB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w:t>
            </w:r>
            <w:r w:rsidR="00EE20F6" w:rsidRPr="008A297E">
              <w:rPr>
                <w:rFonts w:ascii="Times New Roman" w:eastAsia="Times New Roman" w:hAnsi="Times New Roman" w:cs="Times New Roman"/>
                <w:color w:val="000000"/>
              </w:rPr>
              <w:t>762</w:t>
            </w:r>
          </w:p>
        </w:tc>
        <w:tc>
          <w:tcPr>
            <w:tcW w:w="2136" w:type="dxa"/>
            <w:noWrap/>
            <w:vAlign w:val="bottom"/>
            <w:hideMark/>
          </w:tcPr>
          <w:p w14:paraId="64ACAD46" w14:textId="3E5FCF1C"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w:t>
            </w:r>
            <w:r w:rsidR="0085797B" w:rsidRPr="008A297E">
              <w:rPr>
                <w:rFonts w:ascii="Times New Roman" w:eastAsia="Times New Roman" w:hAnsi="Times New Roman" w:cs="Times New Roman"/>
                <w:color w:val="000000"/>
              </w:rPr>
              <w:t>455</w:t>
            </w:r>
          </w:p>
        </w:tc>
      </w:tr>
      <w:tr w:rsidR="00E40BB7" w:rsidRPr="008A297E" w14:paraId="00F03E11" w14:textId="77777777" w:rsidTr="00EC3638">
        <w:trPr>
          <w:trHeight w:val="315"/>
        </w:trPr>
        <w:tc>
          <w:tcPr>
            <w:tcW w:w="4680" w:type="dxa"/>
            <w:noWrap/>
            <w:vAlign w:val="bottom"/>
            <w:hideMark/>
          </w:tcPr>
          <w:p w14:paraId="0906FC59" w14:textId="77777777" w:rsidR="00E40BB7" w:rsidRPr="008A297E" w:rsidRDefault="00E40BB7" w:rsidP="00E40BB7">
            <w:pPr>
              <w:adjustRightInd w:val="0"/>
              <w:snapToGrid w:val="0"/>
              <w:rPr>
                <w:rFonts w:ascii="Times New Roman" w:eastAsia="Times New Roman" w:hAnsi="Times New Roman" w:cs="Times New Roman"/>
                <w:color w:val="000000"/>
              </w:rPr>
            </w:pPr>
            <w:proofErr w:type="spellStart"/>
            <w:proofErr w:type="gramStart"/>
            <w:r w:rsidRPr="008A297E">
              <w:rPr>
                <w:rFonts w:ascii="Times New Roman" w:eastAsia="Times New Roman" w:hAnsi="Times New Roman" w:cs="Times New Roman"/>
                <w:color w:val="000000"/>
              </w:rPr>
              <w:t>Tryp.Humic.ratio</w:t>
            </w:r>
            <w:proofErr w:type="spellEnd"/>
            <w:proofErr w:type="gramEnd"/>
            <w:r w:rsidRPr="008A297E">
              <w:rPr>
                <w:rFonts w:ascii="Times New Roman" w:eastAsia="Times New Roman" w:hAnsi="Times New Roman" w:cs="Times New Roman"/>
                <w:color w:val="000000"/>
              </w:rPr>
              <w:t xml:space="preserve"> ~ </w:t>
            </w:r>
            <w:proofErr w:type="spellStart"/>
            <w:r w:rsidRPr="008A297E">
              <w:rPr>
                <w:rFonts w:ascii="Times New Roman" w:eastAsia="Times New Roman" w:hAnsi="Times New Roman" w:cs="Times New Roman"/>
                <w:color w:val="000000"/>
              </w:rPr>
              <w:t>Grass_</w:t>
            </w:r>
            <w:proofErr w:type="gramStart"/>
            <w:r w:rsidRPr="008A297E">
              <w:rPr>
                <w:rFonts w:ascii="Times New Roman" w:eastAsia="Times New Roman" w:hAnsi="Times New Roman" w:cs="Times New Roman"/>
                <w:color w:val="000000"/>
              </w:rPr>
              <w:t>coverage.sqrt</w:t>
            </w:r>
            <w:proofErr w:type="spellEnd"/>
            <w:proofErr w:type="gramEnd"/>
            <w:r w:rsidRPr="008A297E">
              <w:rPr>
                <w:rFonts w:ascii="Times New Roman" w:eastAsia="Times New Roman" w:hAnsi="Times New Roman" w:cs="Times New Roman"/>
                <w:color w:val="000000"/>
              </w:rPr>
              <w:t xml:space="preserve"> + ...</w:t>
            </w:r>
          </w:p>
        </w:tc>
        <w:tc>
          <w:tcPr>
            <w:tcW w:w="1170" w:type="dxa"/>
            <w:noWrap/>
            <w:vAlign w:val="bottom"/>
            <w:hideMark/>
          </w:tcPr>
          <w:p w14:paraId="6C0B8EFD" w14:textId="5277524E" w:rsidR="00E40BB7" w:rsidRPr="008A297E" w:rsidRDefault="00EE20F6"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20</w:t>
            </w:r>
          </w:p>
        </w:tc>
        <w:tc>
          <w:tcPr>
            <w:tcW w:w="2043" w:type="dxa"/>
            <w:noWrap/>
            <w:vAlign w:val="bottom"/>
            <w:hideMark/>
          </w:tcPr>
          <w:p w14:paraId="127963A5" w14:textId="53CAEA3E"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1.9</w:t>
            </w:r>
            <w:r w:rsidR="00EE20F6" w:rsidRPr="008A297E">
              <w:rPr>
                <w:rFonts w:ascii="Times New Roman" w:eastAsia="Times New Roman" w:hAnsi="Times New Roman" w:cs="Times New Roman"/>
                <w:color w:val="000000"/>
              </w:rPr>
              <w:t>04</w:t>
            </w:r>
          </w:p>
        </w:tc>
        <w:tc>
          <w:tcPr>
            <w:tcW w:w="2136" w:type="dxa"/>
            <w:noWrap/>
            <w:vAlign w:val="bottom"/>
            <w:hideMark/>
          </w:tcPr>
          <w:p w14:paraId="55F05B6D" w14:textId="2BA3F83F"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0.0</w:t>
            </w:r>
            <w:r w:rsidR="0085797B" w:rsidRPr="008A297E">
              <w:rPr>
                <w:rFonts w:ascii="Times New Roman" w:eastAsia="Times New Roman" w:hAnsi="Times New Roman" w:cs="Times New Roman"/>
                <w:color w:val="000000"/>
              </w:rPr>
              <w:t>71</w:t>
            </w:r>
          </w:p>
        </w:tc>
      </w:tr>
      <w:tr w:rsidR="00E40BB7" w:rsidRPr="008A297E" w14:paraId="3EF93261" w14:textId="77777777" w:rsidTr="00EC3638">
        <w:trPr>
          <w:trHeight w:val="315"/>
        </w:trPr>
        <w:tc>
          <w:tcPr>
            <w:tcW w:w="4680" w:type="dxa"/>
            <w:noWrap/>
            <w:vAlign w:val="bottom"/>
            <w:hideMark/>
          </w:tcPr>
          <w:p w14:paraId="1B89C102" w14:textId="77777777" w:rsidR="00E40BB7" w:rsidRPr="008A297E" w:rsidRDefault="00E40BB7" w:rsidP="00E40BB7">
            <w:pPr>
              <w:adjustRightInd w:val="0"/>
              <w:snapToGrid w:val="0"/>
              <w:rPr>
                <w:rFonts w:ascii="Times New Roman" w:eastAsia="Times New Roman" w:hAnsi="Times New Roman" w:cs="Times New Roman"/>
                <w:color w:val="000000"/>
              </w:rPr>
            </w:pPr>
            <w:r w:rsidRPr="008A297E">
              <w:rPr>
                <w:rFonts w:ascii="Times New Roman" w:eastAsia="Times New Roman" w:hAnsi="Times New Roman" w:cs="Times New Roman"/>
                <w:color w:val="000000"/>
              </w:rPr>
              <w:t xml:space="preserve">SOM ~ </w:t>
            </w:r>
            <w:proofErr w:type="spellStart"/>
            <w:r w:rsidRPr="008A297E">
              <w:rPr>
                <w:rFonts w:ascii="Times New Roman" w:eastAsia="Times New Roman" w:hAnsi="Times New Roman" w:cs="Times New Roman"/>
                <w:color w:val="000000"/>
              </w:rPr>
              <w:t>Grass_</w:t>
            </w:r>
            <w:proofErr w:type="gramStart"/>
            <w:r w:rsidRPr="008A297E">
              <w:rPr>
                <w:rFonts w:ascii="Times New Roman" w:eastAsia="Times New Roman" w:hAnsi="Times New Roman" w:cs="Times New Roman"/>
                <w:color w:val="000000"/>
              </w:rPr>
              <w:t>coverage.sqrt</w:t>
            </w:r>
            <w:proofErr w:type="spellEnd"/>
            <w:proofErr w:type="gramEnd"/>
            <w:r w:rsidRPr="008A297E">
              <w:rPr>
                <w:rFonts w:ascii="Times New Roman" w:eastAsia="Times New Roman" w:hAnsi="Times New Roman" w:cs="Times New Roman"/>
                <w:color w:val="000000"/>
              </w:rPr>
              <w:t xml:space="preserve"> + ...</w:t>
            </w:r>
          </w:p>
        </w:tc>
        <w:tc>
          <w:tcPr>
            <w:tcW w:w="1170" w:type="dxa"/>
            <w:noWrap/>
            <w:vAlign w:val="bottom"/>
            <w:hideMark/>
          </w:tcPr>
          <w:p w14:paraId="0EBE315D"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20</w:t>
            </w:r>
          </w:p>
        </w:tc>
        <w:tc>
          <w:tcPr>
            <w:tcW w:w="2043" w:type="dxa"/>
            <w:noWrap/>
            <w:vAlign w:val="bottom"/>
            <w:hideMark/>
          </w:tcPr>
          <w:p w14:paraId="31786E47"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0.177</w:t>
            </w:r>
          </w:p>
        </w:tc>
        <w:tc>
          <w:tcPr>
            <w:tcW w:w="2136" w:type="dxa"/>
            <w:noWrap/>
            <w:vAlign w:val="bottom"/>
            <w:hideMark/>
          </w:tcPr>
          <w:p w14:paraId="742B5F70"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0.861</w:t>
            </w:r>
          </w:p>
        </w:tc>
      </w:tr>
      <w:tr w:rsidR="00166D44" w:rsidRPr="008A297E" w14:paraId="7C85C695" w14:textId="77777777" w:rsidTr="00D02C57">
        <w:trPr>
          <w:trHeight w:val="315"/>
        </w:trPr>
        <w:tc>
          <w:tcPr>
            <w:tcW w:w="4680" w:type="dxa"/>
            <w:noWrap/>
            <w:vAlign w:val="bottom"/>
            <w:hideMark/>
          </w:tcPr>
          <w:p w14:paraId="14892FE4" w14:textId="77777777" w:rsidR="00166D44" w:rsidRPr="008A297E" w:rsidRDefault="00166D44" w:rsidP="00D02C57">
            <w:pPr>
              <w:adjustRightInd w:val="0"/>
              <w:snapToGrid w:val="0"/>
              <w:rPr>
                <w:rFonts w:ascii="Times New Roman" w:eastAsia="Times New Roman" w:hAnsi="Times New Roman" w:cs="Times New Roman"/>
                <w:color w:val="000000"/>
              </w:rPr>
            </w:pPr>
            <w:r w:rsidRPr="008A297E">
              <w:rPr>
                <w:rFonts w:ascii="Times New Roman" w:eastAsia="Times New Roman" w:hAnsi="Times New Roman" w:cs="Times New Roman"/>
                <w:color w:val="000000"/>
              </w:rPr>
              <w:t>N ~ DOC.log + ...</w:t>
            </w:r>
          </w:p>
        </w:tc>
        <w:tc>
          <w:tcPr>
            <w:tcW w:w="1170" w:type="dxa"/>
            <w:noWrap/>
            <w:vAlign w:val="bottom"/>
            <w:hideMark/>
          </w:tcPr>
          <w:p w14:paraId="6DFEF2F3" w14:textId="7777777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18</w:t>
            </w:r>
          </w:p>
        </w:tc>
        <w:tc>
          <w:tcPr>
            <w:tcW w:w="2043" w:type="dxa"/>
            <w:noWrap/>
            <w:vAlign w:val="bottom"/>
            <w:hideMark/>
          </w:tcPr>
          <w:p w14:paraId="68BB4C29" w14:textId="7777777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-1.551</w:t>
            </w:r>
          </w:p>
        </w:tc>
        <w:tc>
          <w:tcPr>
            <w:tcW w:w="2136" w:type="dxa"/>
            <w:noWrap/>
            <w:vAlign w:val="bottom"/>
            <w:hideMark/>
          </w:tcPr>
          <w:p w14:paraId="7465B2B5" w14:textId="7777777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0.138</w:t>
            </w:r>
          </w:p>
        </w:tc>
      </w:tr>
      <w:tr w:rsidR="00166D44" w:rsidRPr="008A297E" w14:paraId="1FD3EE7E" w14:textId="77777777" w:rsidTr="00D02C57">
        <w:trPr>
          <w:trHeight w:val="315"/>
        </w:trPr>
        <w:tc>
          <w:tcPr>
            <w:tcW w:w="4680" w:type="dxa"/>
            <w:noWrap/>
            <w:vAlign w:val="bottom"/>
            <w:hideMark/>
          </w:tcPr>
          <w:p w14:paraId="2107DA85" w14:textId="77777777" w:rsidR="00166D44" w:rsidRPr="008A297E" w:rsidRDefault="00166D44" w:rsidP="00D02C57">
            <w:pPr>
              <w:adjustRightInd w:val="0"/>
              <w:snapToGrid w:val="0"/>
              <w:rPr>
                <w:rFonts w:ascii="Times New Roman" w:eastAsia="Times New Roman" w:hAnsi="Times New Roman" w:cs="Times New Roman"/>
                <w:color w:val="000000"/>
              </w:rPr>
            </w:pPr>
            <w:proofErr w:type="spellStart"/>
            <w:proofErr w:type="gramStart"/>
            <w:r w:rsidRPr="008A297E">
              <w:rPr>
                <w:rFonts w:ascii="Times New Roman" w:eastAsia="Times New Roman" w:hAnsi="Times New Roman" w:cs="Times New Roman"/>
                <w:color w:val="000000"/>
              </w:rPr>
              <w:t>Tryp.Humic.ratio</w:t>
            </w:r>
            <w:proofErr w:type="gramEnd"/>
            <w:r w:rsidRPr="008A297E">
              <w:rPr>
                <w:rFonts w:ascii="Times New Roman" w:eastAsia="Times New Roman" w:hAnsi="Times New Roman" w:cs="Times New Roman"/>
                <w:color w:val="000000"/>
              </w:rPr>
              <w:t>.sqrt</w:t>
            </w:r>
            <w:proofErr w:type="spellEnd"/>
            <w:r w:rsidRPr="008A297E">
              <w:rPr>
                <w:rFonts w:ascii="Times New Roman" w:eastAsia="Times New Roman" w:hAnsi="Times New Roman" w:cs="Times New Roman"/>
                <w:color w:val="000000"/>
              </w:rPr>
              <w:t xml:space="preserve"> ~ DOC.log + ...</w:t>
            </w:r>
          </w:p>
        </w:tc>
        <w:tc>
          <w:tcPr>
            <w:tcW w:w="1170" w:type="dxa"/>
            <w:noWrap/>
            <w:vAlign w:val="bottom"/>
            <w:hideMark/>
          </w:tcPr>
          <w:p w14:paraId="4556DCA2" w14:textId="7777777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18</w:t>
            </w:r>
          </w:p>
        </w:tc>
        <w:tc>
          <w:tcPr>
            <w:tcW w:w="2043" w:type="dxa"/>
            <w:noWrap/>
            <w:vAlign w:val="bottom"/>
            <w:hideMark/>
          </w:tcPr>
          <w:p w14:paraId="305B1529" w14:textId="7777777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0.145</w:t>
            </w:r>
          </w:p>
        </w:tc>
        <w:tc>
          <w:tcPr>
            <w:tcW w:w="2136" w:type="dxa"/>
            <w:noWrap/>
            <w:vAlign w:val="bottom"/>
            <w:hideMark/>
          </w:tcPr>
          <w:p w14:paraId="3147855C" w14:textId="7777777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0.886</w:t>
            </w:r>
          </w:p>
        </w:tc>
      </w:tr>
      <w:tr w:rsidR="00166D44" w:rsidRPr="008A297E" w14:paraId="3DC44DEB" w14:textId="77777777" w:rsidTr="00D02C57">
        <w:trPr>
          <w:trHeight w:val="315"/>
        </w:trPr>
        <w:tc>
          <w:tcPr>
            <w:tcW w:w="4680" w:type="dxa"/>
            <w:noWrap/>
            <w:vAlign w:val="bottom"/>
            <w:hideMark/>
          </w:tcPr>
          <w:p w14:paraId="438D86E5" w14:textId="77777777" w:rsidR="00166D44" w:rsidRPr="008A297E" w:rsidRDefault="00166D44" w:rsidP="00D02C57">
            <w:pPr>
              <w:adjustRightInd w:val="0"/>
              <w:snapToGrid w:val="0"/>
              <w:rPr>
                <w:rFonts w:ascii="Times New Roman" w:eastAsia="Times New Roman" w:hAnsi="Times New Roman" w:cs="Times New Roman"/>
                <w:color w:val="000000"/>
              </w:rPr>
            </w:pPr>
            <w:r w:rsidRPr="008A297E">
              <w:rPr>
                <w:rFonts w:ascii="Times New Roman" w:eastAsia="Times New Roman" w:hAnsi="Times New Roman" w:cs="Times New Roman"/>
                <w:color w:val="000000"/>
              </w:rPr>
              <w:t>SOM ~ DOC.log + ...</w:t>
            </w:r>
          </w:p>
        </w:tc>
        <w:tc>
          <w:tcPr>
            <w:tcW w:w="1170" w:type="dxa"/>
            <w:noWrap/>
            <w:vAlign w:val="bottom"/>
            <w:hideMark/>
          </w:tcPr>
          <w:p w14:paraId="277CE0D3" w14:textId="7777777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18</w:t>
            </w:r>
          </w:p>
        </w:tc>
        <w:tc>
          <w:tcPr>
            <w:tcW w:w="2043" w:type="dxa"/>
            <w:noWrap/>
            <w:vAlign w:val="bottom"/>
            <w:hideMark/>
          </w:tcPr>
          <w:p w14:paraId="7CC9CC20" w14:textId="7777777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-0.149</w:t>
            </w:r>
          </w:p>
        </w:tc>
        <w:tc>
          <w:tcPr>
            <w:tcW w:w="2136" w:type="dxa"/>
            <w:noWrap/>
            <w:vAlign w:val="bottom"/>
            <w:hideMark/>
          </w:tcPr>
          <w:p w14:paraId="64A8E0C8" w14:textId="7777777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0.883</w:t>
            </w:r>
          </w:p>
        </w:tc>
      </w:tr>
      <w:tr w:rsidR="00E40BB7" w:rsidRPr="008A297E" w14:paraId="67863DC1" w14:textId="77777777" w:rsidTr="00EC3638">
        <w:trPr>
          <w:trHeight w:val="315"/>
        </w:trPr>
        <w:tc>
          <w:tcPr>
            <w:tcW w:w="4680" w:type="dxa"/>
            <w:noWrap/>
            <w:vAlign w:val="bottom"/>
            <w:hideMark/>
          </w:tcPr>
          <w:p w14:paraId="790E777F" w14:textId="77777777" w:rsidR="00E40BB7" w:rsidRPr="008A297E" w:rsidRDefault="00E40BB7" w:rsidP="00E40BB7">
            <w:pPr>
              <w:adjustRightInd w:val="0"/>
              <w:snapToGrid w:val="0"/>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N ~ SW + ...</w:t>
            </w:r>
          </w:p>
        </w:tc>
        <w:tc>
          <w:tcPr>
            <w:tcW w:w="1170" w:type="dxa"/>
            <w:noWrap/>
            <w:vAlign w:val="bottom"/>
            <w:hideMark/>
          </w:tcPr>
          <w:p w14:paraId="3B0B2F2F" w14:textId="6B89F92C" w:rsidR="00E40BB7" w:rsidRPr="008A297E" w:rsidRDefault="00166D44"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20</w:t>
            </w:r>
          </w:p>
        </w:tc>
        <w:tc>
          <w:tcPr>
            <w:tcW w:w="2043" w:type="dxa"/>
            <w:noWrap/>
            <w:vAlign w:val="bottom"/>
            <w:hideMark/>
          </w:tcPr>
          <w:p w14:paraId="371DF511" w14:textId="2E478880" w:rsidR="00E40BB7" w:rsidRPr="008A297E" w:rsidRDefault="00EE20F6"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3.</w:t>
            </w:r>
            <w:r w:rsidR="00166D44" w:rsidRPr="008A297E">
              <w:rPr>
                <w:rFonts w:ascii="Times New Roman" w:eastAsia="Times New Roman" w:hAnsi="Times New Roman" w:cs="Times New Roman"/>
                <w:b/>
                <w:bCs/>
                <w:color w:val="000000"/>
              </w:rPr>
              <w:t>719</w:t>
            </w:r>
          </w:p>
        </w:tc>
        <w:tc>
          <w:tcPr>
            <w:tcW w:w="2136" w:type="dxa"/>
            <w:noWrap/>
            <w:vAlign w:val="bottom"/>
            <w:hideMark/>
          </w:tcPr>
          <w:p w14:paraId="134F6299" w14:textId="525F43B8" w:rsidR="00E40BB7" w:rsidRPr="008A297E" w:rsidRDefault="00E40BB7"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0.0</w:t>
            </w:r>
            <w:r w:rsidR="003C000E" w:rsidRPr="008A297E">
              <w:rPr>
                <w:rFonts w:ascii="Times New Roman" w:eastAsia="Times New Roman" w:hAnsi="Times New Roman" w:cs="Times New Roman"/>
                <w:b/>
                <w:bCs/>
                <w:color w:val="000000"/>
              </w:rPr>
              <w:t>0</w:t>
            </w:r>
            <w:r w:rsidR="00166D44" w:rsidRPr="008A297E">
              <w:rPr>
                <w:rFonts w:ascii="Times New Roman" w:eastAsia="Times New Roman" w:hAnsi="Times New Roman" w:cs="Times New Roman"/>
                <w:b/>
                <w:bCs/>
                <w:color w:val="000000"/>
              </w:rPr>
              <w:t>1</w:t>
            </w:r>
          </w:p>
        </w:tc>
      </w:tr>
      <w:tr w:rsidR="00166D44" w:rsidRPr="008A297E" w14:paraId="3DDBCE2D" w14:textId="77777777" w:rsidTr="00D02C57">
        <w:trPr>
          <w:trHeight w:val="315"/>
        </w:trPr>
        <w:tc>
          <w:tcPr>
            <w:tcW w:w="4680" w:type="dxa"/>
            <w:noWrap/>
            <w:vAlign w:val="bottom"/>
            <w:hideMark/>
          </w:tcPr>
          <w:p w14:paraId="04A8DF2F" w14:textId="77777777" w:rsidR="00166D44" w:rsidRPr="008A297E" w:rsidRDefault="00166D44" w:rsidP="00D02C57">
            <w:pPr>
              <w:adjustRightInd w:val="0"/>
              <w:snapToGrid w:val="0"/>
              <w:rPr>
                <w:rFonts w:ascii="Times New Roman" w:eastAsia="Times New Roman" w:hAnsi="Times New Roman" w:cs="Times New Roman"/>
                <w:color w:val="000000"/>
              </w:rPr>
            </w:pPr>
            <w:proofErr w:type="spellStart"/>
            <w:proofErr w:type="gramStart"/>
            <w:r w:rsidRPr="008A297E">
              <w:rPr>
                <w:rFonts w:ascii="Times New Roman" w:eastAsia="Times New Roman" w:hAnsi="Times New Roman" w:cs="Times New Roman"/>
                <w:color w:val="000000"/>
              </w:rPr>
              <w:t>Tryp.Humic.ratio</w:t>
            </w:r>
            <w:proofErr w:type="gramEnd"/>
            <w:r w:rsidRPr="008A297E">
              <w:rPr>
                <w:rFonts w:ascii="Times New Roman" w:eastAsia="Times New Roman" w:hAnsi="Times New Roman" w:cs="Times New Roman"/>
                <w:color w:val="000000"/>
              </w:rPr>
              <w:t>.sqrt</w:t>
            </w:r>
            <w:proofErr w:type="spellEnd"/>
            <w:r w:rsidRPr="008A297E">
              <w:rPr>
                <w:rFonts w:ascii="Times New Roman" w:eastAsia="Times New Roman" w:hAnsi="Times New Roman" w:cs="Times New Roman"/>
                <w:color w:val="000000"/>
              </w:rPr>
              <w:t xml:space="preserve"> ~ SW + ...</w:t>
            </w:r>
          </w:p>
        </w:tc>
        <w:tc>
          <w:tcPr>
            <w:tcW w:w="1170" w:type="dxa"/>
            <w:noWrap/>
            <w:vAlign w:val="bottom"/>
            <w:hideMark/>
          </w:tcPr>
          <w:p w14:paraId="5D86BCAE" w14:textId="729005FB"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20</w:t>
            </w:r>
          </w:p>
        </w:tc>
        <w:tc>
          <w:tcPr>
            <w:tcW w:w="2043" w:type="dxa"/>
            <w:noWrap/>
            <w:vAlign w:val="bottom"/>
            <w:hideMark/>
          </w:tcPr>
          <w:p w14:paraId="1501384E" w14:textId="39728D07"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0.571</w:t>
            </w:r>
          </w:p>
        </w:tc>
        <w:tc>
          <w:tcPr>
            <w:tcW w:w="2136" w:type="dxa"/>
            <w:noWrap/>
            <w:vAlign w:val="bottom"/>
            <w:hideMark/>
          </w:tcPr>
          <w:p w14:paraId="6AD9BAAF" w14:textId="3BB7EFCE" w:rsidR="00166D44" w:rsidRPr="008A297E" w:rsidRDefault="00166D44" w:rsidP="00D02C5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0.574</w:t>
            </w:r>
          </w:p>
        </w:tc>
      </w:tr>
      <w:tr w:rsidR="00E40BB7" w:rsidRPr="008A297E" w14:paraId="09E14537" w14:textId="77777777" w:rsidTr="00EC3638">
        <w:trPr>
          <w:trHeight w:val="315"/>
        </w:trPr>
        <w:tc>
          <w:tcPr>
            <w:tcW w:w="4680" w:type="dxa"/>
            <w:noWrap/>
            <w:vAlign w:val="bottom"/>
            <w:hideMark/>
          </w:tcPr>
          <w:p w14:paraId="49A10245" w14:textId="77777777" w:rsidR="00E40BB7" w:rsidRPr="008A297E" w:rsidRDefault="00E40BB7" w:rsidP="00E40BB7">
            <w:pPr>
              <w:adjustRightInd w:val="0"/>
              <w:snapToGrid w:val="0"/>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SOM ~ SW + ...</w:t>
            </w:r>
          </w:p>
        </w:tc>
        <w:tc>
          <w:tcPr>
            <w:tcW w:w="1170" w:type="dxa"/>
            <w:noWrap/>
            <w:vAlign w:val="bottom"/>
            <w:hideMark/>
          </w:tcPr>
          <w:p w14:paraId="40E0F7DE" w14:textId="00A39F3E" w:rsidR="00E40BB7" w:rsidRPr="008A297E" w:rsidRDefault="00166D44"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20</w:t>
            </w:r>
          </w:p>
        </w:tc>
        <w:tc>
          <w:tcPr>
            <w:tcW w:w="2043" w:type="dxa"/>
            <w:noWrap/>
            <w:vAlign w:val="bottom"/>
            <w:hideMark/>
          </w:tcPr>
          <w:p w14:paraId="1191E195" w14:textId="5EF05036" w:rsidR="00E40BB7" w:rsidRPr="008A297E" w:rsidRDefault="00E40BB7"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5.6</w:t>
            </w:r>
            <w:r w:rsidR="00166D44" w:rsidRPr="008A297E">
              <w:rPr>
                <w:rFonts w:ascii="Times New Roman" w:eastAsia="Times New Roman" w:hAnsi="Times New Roman" w:cs="Times New Roman"/>
                <w:b/>
                <w:bCs/>
                <w:color w:val="000000"/>
              </w:rPr>
              <w:t>91</w:t>
            </w:r>
          </w:p>
        </w:tc>
        <w:tc>
          <w:tcPr>
            <w:tcW w:w="2136" w:type="dxa"/>
            <w:noWrap/>
            <w:vAlign w:val="bottom"/>
            <w:hideMark/>
          </w:tcPr>
          <w:p w14:paraId="2487D41E" w14:textId="78B7E36A" w:rsidR="00E40BB7" w:rsidRPr="008A297E" w:rsidRDefault="003C000E"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 xml:space="preserve">&lt; </w:t>
            </w:r>
            <w:r w:rsidR="00E40BB7" w:rsidRPr="008A297E">
              <w:rPr>
                <w:rFonts w:ascii="Times New Roman" w:eastAsia="Times New Roman" w:hAnsi="Times New Roman" w:cs="Times New Roman"/>
                <w:b/>
                <w:bCs/>
                <w:color w:val="000000"/>
              </w:rPr>
              <w:t>0.00</w:t>
            </w:r>
            <w:r w:rsidRPr="008A297E">
              <w:rPr>
                <w:rFonts w:ascii="Times New Roman" w:eastAsia="Times New Roman" w:hAnsi="Times New Roman" w:cs="Times New Roman"/>
                <w:b/>
                <w:bCs/>
                <w:color w:val="000000"/>
              </w:rPr>
              <w:t>1</w:t>
            </w:r>
          </w:p>
        </w:tc>
      </w:tr>
      <w:tr w:rsidR="00E40BB7" w:rsidRPr="008A297E" w14:paraId="5D2CFC6C" w14:textId="77777777" w:rsidTr="00EC3638">
        <w:trPr>
          <w:trHeight w:val="315"/>
        </w:trPr>
        <w:tc>
          <w:tcPr>
            <w:tcW w:w="4680" w:type="dxa"/>
            <w:noWrap/>
            <w:vAlign w:val="bottom"/>
            <w:hideMark/>
          </w:tcPr>
          <w:p w14:paraId="422DCAB3" w14:textId="77777777" w:rsidR="00E40BB7" w:rsidRPr="008A297E" w:rsidRDefault="00E40BB7" w:rsidP="00E40BB7">
            <w:pPr>
              <w:adjustRightInd w:val="0"/>
              <w:snapToGrid w:val="0"/>
              <w:rPr>
                <w:rFonts w:ascii="Times New Roman" w:eastAsia="Times New Roman" w:hAnsi="Times New Roman" w:cs="Times New Roman"/>
                <w:color w:val="000000"/>
              </w:rPr>
            </w:pPr>
            <w:r w:rsidRPr="008A297E">
              <w:rPr>
                <w:rFonts w:ascii="Times New Roman" w:eastAsia="Times New Roman" w:hAnsi="Times New Roman" w:cs="Times New Roman"/>
                <w:color w:val="000000"/>
              </w:rPr>
              <w:t>SOM ~ Hydrolase + ...</w:t>
            </w:r>
          </w:p>
        </w:tc>
        <w:tc>
          <w:tcPr>
            <w:tcW w:w="1170" w:type="dxa"/>
            <w:noWrap/>
            <w:vAlign w:val="bottom"/>
            <w:hideMark/>
          </w:tcPr>
          <w:p w14:paraId="71C61143"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18</w:t>
            </w:r>
          </w:p>
        </w:tc>
        <w:tc>
          <w:tcPr>
            <w:tcW w:w="2043" w:type="dxa"/>
            <w:noWrap/>
            <w:vAlign w:val="bottom"/>
            <w:hideMark/>
          </w:tcPr>
          <w:p w14:paraId="5691282E"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0.990</w:t>
            </w:r>
          </w:p>
        </w:tc>
        <w:tc>
          <w:tcPr>
            <w:tcW w:w="2136" w:type="dxa"/>
            <w:noWrap/>
            <w:vAlign w:val="bottom"/>
            <w:hideMark/>
          </w:tcPr>
          <w:p w14:paraId="19BF5BAF" w14:textId="77777777" w:rsidR="00E40BB7" w:rsidRPr="008A297E" w:rsidRDefault="00E40BB7"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0.335</w:t>
            </w:r>
          </w:p>
        </w:tc>
      </w:tr>
      <w:tr w:rsidR="00EE20F6" w:rsidRPr="008A297E" w14:paraId="5C4CB1F3" w14:textId="77777777" w:rsidTr="00EC3638">
        <w:trPr>
          <w:trHeight w:val="315"/>
        </w:trPr>
        <w:tc>
          <w:tcPr>
            <w:tcW w:w="4680" w:type="dxa"/>
            <w:noWrap/>
            <w:vAlign w:val="bottom"/>
          </w:tcPr>
          <w:p w14:paraId="1B6B9E4A" w14:textId="09BF81A4" w:rsidR="00EE20F6" w:rsidRPr="008A297E" w:rsidRDefault="00EE20F6" w:rsidP="00E40BB7">
            <w:pPr>
              <w:adjustRightInd w:val="0"/>
              <w:snapToGrid w:val="0"/>
              <w:rPr>
                <w:rFonts w:ascii="Times New Roman" w:eastAsia="Times New Roman" w:hAnsi="Times New Roman" w:cs="Times New Roman"/>
                <w:color w:val="000000"/>
              </w:rPr>
            </w:pPr>
            <w:proofErr w:type="spellStart"/>
            <w:proofErr w:type="gramStart"/>
            <w:r w:rsidRPr="008A297E">
              <w:rPr>
                <w:rFonts w:ascii="Times New Roman" w:eastAsia="Times New Roman" w:hAnsi="Times New Roman" w:cs="Times New Roman"/>
                <w:color w:val="000000"/>
              </w:rPr>
              <w:t>Tryp.Humic.ratio</w:t>
            </w:r>
            <w:proofErr w:type="gramEnd"/>
            <w:r w:rsidRPr="008A297E">
              <w:rPr>
                <w:rFonts w:ascii="Times New Roman" w:eastAsia="Times New Roman" w:hAnsi="Times New Roman" w:cs="Times New Roman"/>
                <w:color w:val="000000"/>
              </w:rPr>
              <w:t>.sqrt</w:t>
            </w:r>
            <w:proofErr w:type="spellEnd"/>
            <w:r w:rsidRPr="008A297E">
              <w:rPr>
                <w:rFonts w:ascii="Times New Roman" w:eastAsia="Times New Roman" w:hAnsi="Times New Roman" w:cs="Times New Roman"/>
                <w:color w:val="000000"/>
              </w:rPr>
              <w:t xml:space="preserve"> ~ N + ...</w:t>
            </w:r>
          </w:p>
        </w:tc>
        <w:tc>
          <w:tcPr>
            <w:tcW w:w="1170" w:type="dxa"/>
            <w:noWrap/>
            <w:vAlign w:val="bottom"/>
          </w:tcPr>
          <w:p w14:paraId="0AA44F9B" w14:textId="1926D1B3" w:rsidR="00EE20F6" w:rsidRPr="008A297E" w:rsidRDefault="00EE20F6"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21</w:t>
            </w:r>
          </w:p>
        </w:tc>
        <w:tc>
          <w:tcPr>
            <w:tcW w:w="2043" w:type="dxa"/>
            <w:noWrap/>
            <w:vAlign w:val="bottom"/>
          </w:tcPr>
          <w:p w14:paraId="5C8EB52A" w14:textId="6557701C" w:rsidR="00EE20F6" w:rsidRPr="008A297E" w:rsidRDefault="00EE20F6"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-0.961</w:t>
            </w:r>
          </w:p>
        </w:tc>
        <w:tc>
          <w:tcPr>
            <w:tcW w:w="2136" w:type="dxa"/>
            <w:noWrap/>
            <w:vAlign w:val="bottom"/>
          </w:tcPr>
          <w:p w14:paraId="69C8ED83" w14:textId="4F990655" w:rsidR="00EE20F6" w:rsidRPr="008A297E" w:rsidRDefault="003C000E" w:rsidP="00E40BB7">
            <w:pPr>
              <w:adjustRightInd w:val="0"/>
              <w:snapToGrid w:val="0"/>
              <w:jc w:val="right"/>
              <w:rPr>
                <w:rFonts w:ascii="Times New Roman" w:eastAsia="Times New Roman" w:hAnsi="Times New Roman" w:cs="Times New Roman"/>
                <w:color w:val="000000"/>
              </w:rPr>
            </w:pPr>
            <w:r w:rsidRPr="008A297E">
              <w:rPr>
                <w:rFonts w:ascii="Times New Roman" w:eastAsia="Times New Roman" w:hAnsi="Times New Roman" w:cs="Times New Roman"/>
                <w:color w:val="000000"/>
              </w:rPr>
              <w:t>0.347</w:t>
            </w:r>
          </w:p>
        </w:tc>
      </w:tr>
      <w:tr w:rsidR="00E40BB7" w:rsidRPr="008A297E" w14:paraId="7E0FC032" w14:textId="77777777" w:rsidTr="00EC3638">
        <w:trPr>
          <w:trHeight w:val="315"/>
        </w:trPr>
        <w:tc>
          <w:tcPr>
            <w:tcW w:w="4680" w:type="dxa"/>
            <w:noWrap/>
            <w:vAlign w:val="bottom"/>
            <w:hideMark/>
          </w:tcPr>
          <w:p w14:paraId="082AF64B" w14:textId="69267021" w:rsidR="00E40BB7" w:rsidRPr="008A297E" w:rsidRDefault="00EE20F6" w:rsidP="00E40BB7">
            <w:pPr>
              <w:adjustRightInd w:val="0"/>
              <w:snapToGrid w:val="0"/>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SOM</w:t>
            </w:r>
            <w:r w:rsidR="00E40BB7" w:rsidRPr="008A297E">
              <w:rPr>
                <w:rFonts w:ascii="Times New Roman" w:eastAsia="Times New Roman" w:hAnsi="Times New Roman" w:cs="Times New Roman"/>
                <w:b/>
                <w:bCs/>
                <w:color w:val="000000"/>
              </w:rPr>
              <w:t xml:space="preserve"> ~ N + ...</w:t>
            </w:r>
          </w:p>
        </w:tc>
        <w:tc>
          <w:tcPr>
            <w:tcW w:w="1170" w:type="dxa"/>
            <w:noWrap/>
            <w:vAlign w:val="bottom"/>
            <w:hideMark/>
          </w:tcPr>
          <w:p w14:paraId="73373E16" w14:textId="77777777" w:rsidR="00E40BB7" w:rsidRPr="008A297E" w:rsidRDefault="00E40BB7"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20</w:t>
            </w:r>
          </w:p>
        </w:tc>
        <w:tc>
          <w:tcPr>
            <w:tcW w:w="2043" w:type="dxa"/>
            <w:noWrap/>
            <w:vAlign w:val="bottom"/>
            <w:hideMark/>
          </w:tcPr>
          <w:p w14:paraId="2955BD97" w14:textId="7FBA3AA0" w:rsidR="00E40BB7" w:rsidRPr="008A297E" w:rsidRDefault="00EE20F6"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2.410</w:t>
            </w:r>
          </w:p>
        </w:tc>
        <w:tc>
          <w:tcPr>
            <w:tcW w:w="2136" w:type="dxa"/>
            <w:noWrap/>
            <w:vAlign w:val="bottom"/>
            <w:hideMark/>
          </w:tcPr>
          <w:p w14:paraId="59571D66" w14:textId="331A15AA" w:rsidR="00E40BB7" w:rsidRPr="008A297E" w:rsidRDefault="00E40BB7" w:rsidP="00E40BB7">
            <w:pPr>
              <w:adjustRightInd w:val="0"/>
              <w:snapToGrid w:val="0"/>
              <w:jc w:val="right"/>
              <w:rPr>
                <w:rFonts w:ascii="Times New Roman" w:eastAsia="Times New Roman" w:hAnsi="Times New Roman" w:cs="Times New Roman"/>
                <w:b/>
                <w:bCs/>
                <w:color w:val="000000"/>
              </w:rPr>
            </w:pPr>
            <w:r w:rsidRPr="008A297E">
              <w:rPr>
                <w:rFonts w:ascii="Times New Roman" w:eastAsia="Times New Roman" w:hAnsi="Times New Roman" w:cs="Times New Roman"/>
                <w:b/>
                <w:bCs/>
                <w:color w:val="000000"/>
              </w:rPr>
              <w:t>0.</w:t>
            </w:r>
            <w:r w:rsidR="003C000E" w:rsidRPr="008A297E">
              <w:rPr>
                <w:rFonts w:ascii="Times New Roman" w:eastAsia="Times New Roman" w:hAnsi="Times New Roman" w:cs="Times New Roman"/>
                <w:b/>
                <w:bCs/>
                <w:color w:val="000000"/>
              </w:rPr>
              <w:t>026</w:t>
            </w:r>
          </w:p>
        </w:tc>
      </w:tr>
    </w:tbl>
    <w:p w14:paraId="3D4D3ED1" w14:textId="7FF48DEC" w:rsidR="00E40BB7" w:rsidRPr="008A297E" w:rsidRDefault="003C000E" w:rsidP="00E40BB7">
      <w:pPr>
        <w:adjustRightInd w:val="0"/>
        <w:snapToGrid w:val="0"/>
        <w:rPr>
          <w:rFonts w:ascii="Times New Roman" w:hAnsi="Times New Roman" w:cs="Times New Roman"/>
        </w:rPr>
      </w:pPr>
      <w:r w:rsidRPr="008A297E">
        <w:rPr>
          <w:rFonts w:ascii="Times New Roman" w:hAnsi="Times New Roman" w:cs="Times New Roman"/>
        </w:rPr>
        <w:t>Chi-Squared = 5</w:t>
      </w:r>
      <w:r w:rsidR="00166D44" w:rsidRPr="008A297E">
        <w:rPr>
          <w:rFonts w:ascii="Times New Roman" w:hAnsi="Times New Roman" w:cs="Times New Roman"/>
        </w:rPr>
        <w:t>5</w:t>
      </w:r>
      <w:r w:rsidRPr="008A297E">
        <w:rPr>
          <w:rFonts w:ascii="Times New Roman" w:hAnsi="Times New Roman" w:cs="Times New Roman"/>
        </w:rPr>
        <w:t>.</w:t>
      </w:r>
      <w:r w:rsidR="00166D44" w:rsidRPr="008A297E">
        <w:rPr>
          <w:rFonts w:ascii="Times New Roman" w:hAnsi="Times New Roman" w:cs="Times New Roman"/>
        </w:rPr>
        <w:t>78</w:t>
      </w:r>
      <w:r w:rsidRPr="008A297E">
        <w:rPr>
          <w:rFonts w:ascii="Times New Roman" w:hAnsi="Times New Roman" w:cs="Times New Roman"/>
        </w:rPr>
        <w:t xml:space="preserve"> with </w:t>
      </w:r>
      <w:r w:rsidRPr="008A297E">
        <w:rPr>
          <w:rFonts w:ascii="Times New Roman" w:hAnsi="Times New Roman" w:cs="Times New Roman"/>
          <w:i/>
          <w:iCs/>
        </w:rPr>
        <w:t>p</w:t>
      </w:r>
      <w:r w:rsidRPr="008A297E">
        <w:rPr>
          <w:rFonts w:ascii="Times New Roman" w:hAnsi="Times New Roman" w:cs="Times New Roman"/>
        </w:rPr>
        <w:t>-value &lt; 0.001 and on 1</w:t>
      </w:r>
      <w:r w:rsidR="00166D44" w:rsidRPr="008A297E">
        <w:rPr>
          <w:rFonts w:ascii="Times New Roman" w:hAnsi="Times New Roman" w:cs="Times New Roman"/>
        </w:rPr>
        <w:t>7</w:t>
      </w:r>
      <w:r w:rsidRPr="008A297E">
        <w:rPr>
          <w:rFonts w:ascii="Times New Roman" w:hAnsi="Times New Roman" w:cs="Times New Roman"/>
        </w:rPr>
        <w:t xml:space="preserve"> degrees of freedom. </w:t>
      </w:r>
      <w:r w:rsidR="00E40BB7" w:rsidRPr="008A297E">
        <w:rPr>
          <w:rFonts w:ascii="Times New Roman" w:hAnsi="Times New Roman" w:cs="Times New Roman"/>
        </w:rPr>
        <w:t>Fisher’s C = 6</w:t>
      </w:r>
      <w:r w:rsidR="00166D44" w:rsidRPr="008A297E">
        <w:rPr>
          <w:rFonts w:ascii="Times New Roman" w:hAnsi="Times New Roman" w:cs="Times New Roman"/>
        </w:rPr>
        <w:t>9.73</w:t>
      </w:r>
      <w:r w:rsidR="00E40BB7" w:rsidRPr="008A297E">
        <w:rPr>
          <w:rFonts w:ascii="Times New Roman" w:hAnsi="Times New Roman" w:cs="Times New Roman"/>
        </w:rPr>
        <w:t xml:space="preserve"> with </w:t>
      </w:r>
      <w:r w:rsidR="00E40BB7" w:rsidRPr="008A297E">
        <w:rPr>
          <w:rFonts w:ascii="Times New Roman" w:hAnsi="Times New Roman" w:cs="Times New Roman"/>
          <w:i/>
          <w:iCs/>
        </w:rPr>
        <w:t>p</w:t>
      </w:r>
      <w:r w:rsidR="00E40BB7" w:rsidRPr="008A297E">
        <w:rPr>
          <w:rFonts w:ascii="Times New Roman" w:hAnsi="Times New Roman" w:cs="Times New Roman"/>
        </w:rPr>
        <w:t xml:space="preserve">-value </w:t>
      </w:r>
      <w:r w:rsidR="00166D44" w:rsidRPr="008A297E">
        <w:rPr>
          <w:rFonts w:ascii="Times New Roman" w:hAnsi="Times New Roman" w:cs="Times New Roman"/>
        </w:rPr>
        <w:t>&lt;</w:t>
      </w:r>
      <w:r w:rsidR="00E40BB7" w:rsidRPr="008A297E">
        <w:rPr>
          <w:rFonts w:ascii="Times New Roman" w:hAnsi="Times New Roman" w:cs="Times New Roman"/>
        </w:rPr>
        <w:t xml:space="preserve"> 0.00</w:t>
      </w:r>
      <w:r w:rsidRPr="008A297E">
        <w:rPr>
          <w:rFonts w:ascii="Times New Roman" w:hAnsi="Times New Roman" w:cs="Times New Roman"/>
        </w:rPr>
        <w:t>1</w:t>
      </w:r>
      <w:r w:rsidR="00E40BB7" w:rsidRPr="008A297E">
        <w:rPr>
          <w:rFonts w:ascii="Times New Roman" w:hAnsi="Times New Roman" w:cs="Times New Roman"/>
        </w:rPr>
        <w:t xml:space="preserve"> and on </w:t>
      </w:r>
      <w:r w:rsidRPr="008A297E">
        <w:rPr>
          <w:rFonts w:ascii="Times New Roman" w:hAnsi="Times New Roman" w:cs="Times New Roman"/>
        </w:rPr>
        <w:t>3</w:t>
      </w:r>
      <w:r w:rsidR="00166D44" w:rsidRPr="008A297E">
        <w:rPr>
          <w:rFonts w:ascii="Times New Roman" w:hAnsi="Times New Roman" w:cs="Times New Roman"/>
        </w:rPr>
        <w:t>4</w:t>
      </w:r>
      <w:r w:rsidR="00E40BB7" w:rsidRPr="008A297E">
        <w:rPr>
          <w:rFonts w:ascii="Times New Roman" w:hAnsi="Times New Roman" w:cs="Times New Roman"/>
        </w:rPr>
        <w:t xml:space="preserve"> degrees of freedom. </w:t>
      </w:r>
      <w:proofErr w:type="spellStart"/>
      <w:r w:rsidR="00E40BB7" w:rsidRPr="008A297E">
        <w:rPr>
          <w:rFonts w:ascii="Times New Roman" w:hAnsi="Times New Roman" w:cs="Times New Roman"/>
        </w:rPr>
        <w:t>AICc</w:t>
      </w:r>
      <w:proofErr w:type="spellEnd"/>
      <w:r w:rsidR="00E40BB7" w:rsidRPr="008A297E">
        <w:rPr>
          <w:rFonts w:ascii="Times New Roman" w:hAnsi="Times New Roman" w:cs="Times New Roman"/>
        </w:rPr>
        <w:t xml:space="preserve"> = </w:t>
      </w:r>
      <w:r w:rsidRPr="008A297E">
        <w:rPr>
          <w:rFonts w:ascii="Times New Roman" w:hAnsi="Times New Roman" w:cs="Times New Roman"/>
        </w:rPr>
        <w:t>401.</w:t>
      </w:r>
      <w:r w:rsidR="00503C50" w:rsidRPr="008A297E">
        <w:rPr>
          <w:rFonts w:ascii="Times New Roman" w:hAnsi="Times New Roman" w:cs="Times New Roman"/>
        </w:rPr>
        <w:t>86</w:t>
      </w:r>
      <w:r w:rsidR="00E40BB7" w:rsidRPr="008A297E">
        <w:rPr>
          <w:rFonts w:ascii="Times New Roman" w:hAnsi="Times New Roman" w:cs="Times New Roman"/>
        </w:rPr>
        <w:t>.</w:t>
      </w:r>
      <w:r w:rsidR="00480007" w:rsidRPr="008A297E">
        <w:rPr>
          <w:rFonts w:ascii="Times New Roman" w:hAnsi="Times New Roman" w:cs="Times New Roman"/>
        </w:rPr>
        <w:t xml:space="preserve"> Bold value indicate</w:t>
      </w:r>
      <w:r w:rsidR="005E3AF9" w:rsidRPr="008A297E">
        <w:rPr>
          <w:rFonts w:ascii="Times New Roman" w:hAnsi="Times New Roman" w:cs="Times New Roman"/>
        </w:rPr>
        <w:t>s</w:t>
      </w:r>
      <w:r w:rsidR="00480007" w:rsidRPr="008A297E">
        <w:rPr>
          <w:rFonts w:ascii="Times New Roman" w:hAnsi="Times New Roman" w:cs="Times New Roman"/>
        </w:rPr>
        <w:t xml:space="preserve"> the potential additional link that </w:t>
      </w:r>
      <w:r w:rsidR="005E3AF9" w:rsidRPr="008A297E">
        <w:rPr>
          <w:rFonts w:ascii="Times New Roman" w:hAnsi="Times New Roman" w:cs="Times New Roman"/>
        </w:rPr>
        <w:t xml:space="preserve">are not independent and </w:t>
      </w:r>
      <w:r w:rsidR="00480007" w:rsidRPr="008A297E">
        <w:rPr>
          <w:rFonts w:ascii="Times New Roman" w:hAnsi="Times New Roman" w:cs="Times New Roman"/>
        </w:rPr>
        <w:t xml:space="preserve">should be considered for inclusion in the structural equation model. </w:t>
      </w:r>
    </w:p>
    <w:p w14:paraId="576FAD1E" w14:textId="77777777" w:rsidR="00E40BB7" w:rsidRPr="008A297E" w:rsidRDefault="00E40BB7" w:rsidP="00E40BB7">
      <w:pPr>
        <w:adjustRightInd w:val="0"/>
        <w:snapToGrid w:val="0"/>
        <w:rPr>
          <w:rFonts w:ascii="Times New Roman" w:hAnsi="Times New Roman" w:cs="Times New Roman"/>
        </w:rPr>
      </w:pPr>
    </w:p>
    <w:p w14:paraId="725145E4" w14:textId="77777777" w:rsidR="00E40BB7" w:rsidRPr="008A297E" w:rsidRDefault="00E40BB7" w:rsidP="00E40BB7">
      <w:pPr>
        <w:adjustRightInd w:val="0"/>
        <w:snapToGrid w:val="0"/>
        <w:rPr>
          <w:rFonts w:ascii="Times New Roman" w:hAnsi="Times New Roman" w:cs="Times New Roman"/>
        </w:rPr>
      </w:pPr>
      <w:r w:rsidRPr="008A297E">
        <w:rPr>
          <w:rFonts w:ascii="Times New Roman" w:hAnsi="Times New Roman" w:cs="Times New Roman"/>
        </w:rPr>
        <w:br w:type="page"/>
      </w:r>
    </w:p>
    <w:p w14:paraId="32F32E8B" w14:textId="44D9C521" w:rsidR="00E40BB7" w:rsidRPr="008A297E" w:rsidRDefault="008A297E" w:rsidP="00E40BB7">
      <w:pPr>
        <w:adjustRightInd w:val="0"/>
        <w:snapToGrid w:val="0"/>
        <w:rPr>
          <w:rFonts w:ascii="Times New Roman" w:hAnsi="Times New Roman" w:cs="Times New Roman"/>
          <w:i/>
          <w:iCs/>
        </w:rPr>
      </w:pPr>
      <w:r w:rsidRPr="008A297E">
        <w:rPr>
          <w:rFonts w:ascii="Times New Roman" w:hAnsi="Times New Roman" w:cs="Times New Roman"/>
          <w:b/>
          <w:bCs/>
        </w:rPr>
        <w:lastRenderedPageBreak/>
        <w:t xml:space="preserve">Table </w:t>
      </w:r>
      <w:r w:rsidRPr="008A297E">
        <w:rPr>
          <w:rFonts w:ascii="Times New Roman" w:hAnsi="Times New Roman" w:cs="Times New Roman"/>
        </w:rPr>
        <w:t>S</w:t>
      </w:r>
      <w:r w:rsidR="007C43E7" w:rsidRPr="008A297E">
        <w:rPr>
          <w:rFonts w:ascii="Times New Roman" w:hAnsi="Times New Roman" w:cs="Times New Roman"/>
          <w:b/>
          <w:bCs/>
        </w:rPr>
        <w:t>7</w:t>
      </w:r>
      <w:r w:rsidRPr="008A297E">
        <w:rPr>
          <w:rFonts w:ascii="Times New Roman" w:hAnsi="Times New Roman" w:cs="Times New Roman"/>
          <w:b/>
          <w:bCs/>
        </w:rPr>
        <w:t xml:space="preserve"> </w:t>
      </w:r>
      <w:r w:rsidR="0045224B" w:rsidRPr="008A297E">
        <w:rPr>
          <w:rFonts w:ascii="Times New Roman" w:hAnsi="Times New Roman" w:cs="Times New Roman"/>
        </w:rPr>
        <w:t>Hypothesized pathways in the final structural equation model</w:t>
      </w:r>
      <w:r w:rsidR="00026FB7" w:rsidRPr="008A297E">
        <w:rPr>
          <w:rFonts w:ascii="Times New Roman" w:hAnsi="Times New Roman" w:cs="Times New Roman"/>
        </w:rPr>
        <w:t xml:space="preserve"> (Model 4)</w:t>
      </w:r>
      <w:r w:rsidR="0045224B" w:rsidRPr="008A297E">
        <w:rPr>
          <w:rFonts w:ascii="Times New Roman" w:hAnsi="Times New Roman" w:cs="Times New Roman"/>
        </w:rPr>
        <w:t>.</w:t>
      </w:r>
    </w:p>
    <w:tbl>
      <w:tblPr>
        <w:tblW w:w="10080" w:type="dxa"/>
        <w:tblBorders>
          <w:top w:val="single" w:sz="4" w:space="0" w:color="auto"/>
          <w:bottom w:val="single" w:sz="4" w:space="0" w:color="auto"/>
        </w:tblBorders>
        <w:tblLook w:val="04A0" w:firstRow="1" w:lastRow="0" w:firstColumn="1" w:lastColumn="0" w:noHBand="0" w:noVBand="1"/>
      </w:tblPr>
      <w:tblGrid>
        <w:gridCol w:w="2204"/>
        <w:gridCol w:w="2016"/>
        <w:gridCol w:w="842"/>
        <w:gridCol w:w="1236"/>
        <w:gridCol w:w="603"/>
        <w:gridCol w:w="1297"/>
        <w:gridCol w:w="932"/>
        <w:gridCol w:w="950"/>
      </w:tblGrid>
      <w:tr w:rsidR="00E40BB7" w:rsidRPr="008A297E" w14:paraId="3EB084CE" w14:textId="77777777" w:rsidTr="00931AF9">
        <w:trPr>
          <w:trHeight w:val="318"/>
        </w:trPr>
        <w:tc>
          <w:tcPr>
            <w:tcW w:w="2204" w:type="dxa"/>
            <w:tcBorders>
              <w:top w:val="single" w:sz="4" w:space="0" w:color="auto"/>
              <w:bottom w:val="single" w:sz="4" w:space="0" w:color="auto"/>
            </w:tcBorders>
            <w:noWrap/>
            <w:vAlign w:val="bottom"/>
            <w:hideMark/>
          </w:tcPr>
          <w:p w14:paraId="364D67EF" w14:textId="77777777" w:rsidR="00E40BB7" w:rsidRPr="008A297E" w:rsidRDefault="00E40BB7" w:rsidP="00E40BB7">
            <w:pPr>
              <w:adjustRightInd w:val="0"/>
              <w:snapToGrid w:val="0"/>
              <w:rPr>
                <w:rFonts w:ascii="Times New Roman" w:eastAsia="Times New Roman" w:hAnsi="Times New Roman" w:cs="Times New Roman"/>
                <w:b/>
                <w:bCs/>
                <w:color w:val="000000"/>
                <w:sz w:val="22"/>
                <w:szCs w:val="22"/>
              </w:rPr>
            </w:pPr>
            <w:r w:rsidRPr="008A297E">
              <w:rPr>
                <w:rFonts w:ascii="Times New Roman" w:eastAsia="Times New Roman" w:hAnsi="Times New Roman" w:cs="Times New Roman"/>
                <w:b/>
                <w:bCs/>
                <w:color w:val="000000"/>
                <w:sz w:val="22"/>
                <w:szCs w:val="22"/>
              </w:rPr>
              <w:t>Response</w:t>
            </w:r>
          </w:p>
        </w:tc>
        <w:tc>
          <w:tcPr>
            <w:tcW w:w="2016" w:type="dxa"/>
            <w:tcBorders>
              <w:top w:val="single" w:sz="4" w:space="0" w:color="auto"/>
              <w:bottom w:val="single" w:sz="4" w:space="0" w:color="auto"/>
            </w:tcBorders>
            <w:noWrap/>
            <w:vAlign w:val="bottom"/>
            <w:hideMark/>
          </w:tcPr>
          <w:p w14:paraId="529902B5" w14:textId="77777777" w:rsidR="00E40BB7" w:rsidRPr="008A297E" w:rsidRDefault="00E40BB7" w:rsidP="00E40BB7">
            <w:pPr>
              <w:adjustRightInd w:val="0"/>
              <w:snapToGrid w:val="0"/>
              <w:rPr>
                <w:rFonts w:ascii="Times New Roman" w:eastAsia="Times New Roman" w:hAnsi="Times New Roman" w:cs="Times New Roman"/>
                <w:b/>
                <w:bCs/>
                <w:color w:val="000000"/>
                <w:sz w:val="22"/>
                <w:szCs w:val="22"/>
              </w:rPr>
            </w:pPr>
            <w:r w:rsidRPr="008A297E">
              <w:rPr>
                <w:rFonts w:ascii="Times New Roman" w:eastAsia="Times New Roman" w:hAnsi="Times New Roman" w:cs="Times New Roman"/>
                <w:b/>
                <w:bCs/>
                <w:color w:val="000000"/>
                <w:sz w:val="22"/>
                <w:szCs w:val="22"/>
              </w:rPr>
              <w:t>Predictor</w:t>
            </w:r>
          </w:p>
        </w:tc>
        <w:tc>
          <w:tcPr>
            <w:tcW w:w="842" w:type="dxa"/>
            <w:tcBorders>
              <w:top w:val="single" w:sz="4" w:space="0" w:color="auto"/>
              <w:bottom w:val="single" w:sz="4" w:space="0" w:color="auto"/>
            </w:tcBorders>
            <w:noWrap/>
            <w:vAlign w:val="bottom"/>
            <w:hideMark/>
          </w:tcPr>
          <w:p w14:paraId="5309AD26" w14:textId="77777777" w:rsidR="00E40BB7" w:rsidRPr="008A297E" w:rsidRDefault="00E40BB7" w:rsidP="00E40BB7">
            <w:pPr>
              <w:adjustRightInd w:val="0"/>
              <w:snapToGrid w:val="0"/>
              <w:jc w:val="right"/>
              <w:rPr>
                <w:rFonts w:ascii="Times New Roman" w:eastAsia="Times New Roman" w:hAnsi="Times New Roman" w:cs="Times New Roman"/>
                <w:b/>
                <w:bCs/>
                <w:color w:val="000000"/>
                <w:sz w:val="22"/>
                <w:szCs w:val="22"/>
              </w:rPr>
            </w:pPr>
            <w:r w:rsidRPr="008A297E">
              <w:rPr>
                <w:rFonts w:ascii="Times New Roman" w:eastAsia="Times New Roman" w:hAnsi="Times New Roman" w:cs="Times New Roman"/>
                <w:b/>
                <w:bCs/>
                <w:color w:val="000000"/>
                <w:sz w:val="22"/>
                <w:szCs w:val="22"/>
              </w:rPr>
              <w:t>Est.</w:t>
            </w:r>
          </w:p>
        </w:tc>
        <w:tc>
          <w:tcPr>
            <w:tcW w:w="1236" w:type="dxa"/>
            <w:tcBorders>
              <w:top w:val="single" w:sz="4" w:space="0" w:color="auto"/>
              <w:bottom w:val="single" w:sz="4" w:space="0" w:color="auto"/>
            </w:tcBorders>
            <w:noWrap/>
            <w:vAlign w:val="bottom"/>
            <w:hideMark/>
          </w:tcPr>
          <w:p w14:paraId="35446B03" w14:textId="77777777" w:rsidR="00E40BB7" w:rsidRPr="008A297E" w:rsidRDefault="00E40BB7" w:rsidP="00E40BB7">
            <w:pPr>
              <w:adjustRightInd w:val="0"/>
              <w:snapToGrid w:val="0"/>
              <w:jc w:val="right"/>
              <w:rPr>
                <w:rFonts w:ascii="Times New Roman" w:eastAsia="Times New Roman" w:hAnsi="Times New Roman" w:cs="Times New Roman"/>
                <w:b/>
                <w:bCs/>
                <w:color w:val="000000"/>
                <w:sz w:val="22"/>
                <w:szCs w:val="22"/>
              </w:rPr>
            </w:pPr>
            <w:proofErr w:type="spellStart"/>
            <w:r w:rsidRPr="008A297E">
              <w:rPr>
                <w:rFonts w:ascii="Times New Roman" w:eastAsia="Times New Roman" w:hAnsi="Times New Roman" w:cs="Times New Roman"/>
                <w:b/>
                <w:bCs/>
                <w:color w:val="000000"/>
                <w:sz w:val="22"/>
                <w:szCs w:val="22"/>
              </w:rPr>
              <w:t>Std.Error</w:t>
            </w:r>
            <w:proofErr w:type="spellEnd"/>
          </w:p>
        </w:tc>
        <w:tc>
          <w:tcPr>
            <w:tcW w:w="603" w:type="dxa"/>
            <w:tcBorders>
              <w:top w:val="single" w:sz="4" w:space="0" w:color="auto"/>
              <w:bottom w:val="single" w:sz="4" w:space="0" w:color="auto"/>
            </w:tcBorders>
            <w:noWrap/>
            <w:vAlign w:val="bottom"/>
            <w:hideMark/>
          </w:tcPr>
          <w:p w14:paraId="1CCA349F" w14:textId="77777777" w:rsidR="00E40BB7" w:rsidRPr="008A297E" w:rsidRDefault="00E40BB7" w:rsidP="00E40BB7">
            <w:pPr>
              <w:adjustRightInd w:val="0"/>
              <w:snapToGrid w:val="0"/>
              <w:jc w:val="right"/>
              <w:rPr>
                <w:rFonts w:ascii="Times New Roman" w:eastAsia="Times New Roman" w:hAnsi="Times New Roman" w:cs="Times New Roman"/>
                <w:b/>
                <w:bCs/>
                <w:color w:val="000000"/>
                <w:sz w:val="22"/>
                <w:szCs w:val="22"/>
              </w:rPr>
            </w:pPr>
            <w:r w:rsidRPr="008A297E">
              <w:rPr>
                <w:rFonts w:ascii="Times New Roman" w:eastAsia="Times New Roman" w:hAnsi="Times New Roman" w:cs="Times New Roman"/>
                <w:b/>
                <w:bCs/>
                <w:color w:val="000000"/>
                <w:sz w:val="22"/>
                <w:szCs w:val="22"/>
              </w:rPr>
              <w:t>DF</w:t>
            </w:r>
          </w:p>
        </w:tc>
        <w:tc>
          <w:tcPr>
            <w:tcW w:w="1297" w:type="dxa"/>
            <w:tcBorders>
              <w:top w:val="single" w:sz="4" w:space="0" w:color="auto"/>
              <w:bottom w:val="single" w:sz="4" w:space="0" w:color="auto"/>
            </w:tcBorders>
            <w:noWrap/>
            <w:vAlign w:val="bottom"/>
            <w:hideMark/>
          </w:tcPr>
          <w:p w14:paraId="14518C22" w14:textId="77777777" w:rsidR="00E40BB7" w:rsidRPr="008A297E" w:rsidRDefault="00E40BB7" w:rsidP="00E40BB7">
            <w:pPr>
              <w:adjustRightInd w:val="0"/>
              <w:snapToGrid w:val="0"/>
              <w:jc w:val="right"/>
              <w:rPr>
                <w:rFonts w:ascii="Times New Roman" w:eastAsia="Times New Roman" w:hAnsi="Times New Roman" w:cs="Times New Roman"/>
                <w:b/>
                <w:bCs/>
                <w:color w:val="000000"/>
                <w:sz w:val="22"/>
                <w:szCs w:val="22"/>
              </w:rPr>
            </w:pPr>
            <w:proofErr w:type="spellStart"/>
            <w:r w:rsidRPr="008A297E">
              <w:rPr>
                <w:rFonts w:ascii="Times New Roman" w:eastAsia="Times New Roman" w:hAnsi="Times New Roman" w:cs="Times New Roman"/>
                <w:b/>
                <w:bCs/>
                <w:color w:val="000000"/>
                <w:sz w:val="22"/>
                <w:szCs w:val="22"/>
              </w:rPr>
              <w:t>Crit.Value</w:t>
            </w:r>
            <w:proofErr w:type="spellEnd"/>
          </w:p>
        </w:tc>
        <w:tc>
          <w:tcPr>
            <w:tcW w:w="932" w:type="dxa"/>
            <w:tcBorders>
              <w:top w:val="single" w:sz="4" w:space="0" w:color="auto"/>
              <w:bottom w:val="single" w:sz="4" w:space="0" w:color="auto"/>
            </w:tcBorders>
            <w:noWrap/>
            <w:vAlign w:val="bottom"/>
            <w:hideMark/>
          </w:tcPr>
          <w:p w14:paraId="1779BC10" w14:textId="77777777" w:rsidR="00E40BB7" w:rsidRPr="008A297E" w:rsidRDefault="00E40BB7" w:rsidP="00E40BB7">
            <w:pPr>
              <w:adjustRightInd w:val="0"/>
              <w:snapToGrid w:val="0"/>
              <w:jc w:val="right"/>
              <w:rPr>
                <w:rFonts w:ascii="Times New Roman" w:eastAsia="Times New Roman" w:hAnsi="Times New Roman" w:cs="Times New Roman"/>
                <w:b/>
                <w:bCs/>
                <w:color w:val="000000"/>
                <w:sz w:val="22"/>
                <w:szCs w:val="22"/>
              </w:rPr>
            </w:pPr>
            <w:r w:rsidRPr="008A297E">
              <w:rPr>
                <w:rFonts w:ascii="Times New Roman" w:eastAsia="Times New Roman" w:hAnsi="Times New Roman" w:cs="Times New Roman"/>
                <w:b/>
                <w:bCs/>
                <w:color w:val="000000"/>
                <w:sz w:val="22"/>
                <w:szCs w:val="22"/>
              </w:rPr>
              <w:t>p-value</w:t>
            </w:r>
          </w:p>
        </w:tc>
        <w:tc>
          <w:tcPr>
            <w:tcW w:w="950" w:type="dxa"/>
            <w:tcBorders>
              <w:top w:val="single" w:sz="4" w:space="0" w:color="auto"/>
              <w:bottom w:val="single" w:sz="4" w:space="0" w:color="auto"/>
            </w:tcBorders>
            <w:noWrap/>
            <w:vAlign w:val="bottom"/>
            <w:hideMark/>
          </w:tcPr>
          <w:p w14:paraId="34305EC5" w14:textId="77777777" w:rsidR="00E40BB7" w:rsidRPr="008A297E" w:rsidRDefault="00E40BB7" w:rsidP="00E40BB7">
            <w:pPr>
              <w:adjustRightInd w:val="0"/>
              <w:snapToGrid w:val="0"/>
              <w:jc w:val="right"/>
              <w:rPr>
                <w:rFonts w:ascii="Times New Roman" w:eastAsia="Times New Roman" w:hAnsi="Times New Roman" w:cs="Times New Roman"/>
                <w:b/>
                <w:bCs/>
                <w:color w:val="000000"/>
                <w:sz w:val="22"/>
                <w:szCs w:val="22"/>
              </w:rPr>
            </w:pPr>
            <w:proofErr w:type="spellStart"/>
            <w:r w:rsidRPr="008A297E">
              <w:rPr>
                <w:rFonts w:ascii="Times New Roman" w:eastAsia="Times New Roman" w:hAnsi="Times New Roman" w:cs="Times New Roman"/>
                <w:b/>
                <w:bCs/>
                <w:color w:val="000000"/>
                <w:sz w:val="22"/>
                <w:szCs w:val="22"/>
              </w:rPr>
              <w:t>Std.Est</w:t>
            </w:r>
            <w:proofErr w:type="spellEnd"/>
            <w:r w:rsidRPr="008A297E">
              <w:rPr>
                <w:rFonts w:ascii="Times New Roman" w:eastAsia="Times New Roman" w:hAnsi="Times New Roman" w:cs="Times New Roman"/>
                <w:b/>
                <w:bCs/>
                <w:color w:val="000000"/>
                <w:sz w:val="22"/>
                <w:szCs w:val="22"/>
              </w:rPr>
              <w:t>.</w:t>
            </w:r>
          </w:p>
        </w:tc>
      </w:tr>
      <w:tr w:rsidR="00503C50" w:rsidRPr="008A297E" w14:paraId="6C1ED4BA" w14:textId="77777777" w:rsidTr="00931AF9">
        <w:trPr>
          <w:trHeight w:val="318"/>
        </w:trPr>
        <w:tc>
          <w:tcPr>
            <w:tcW w:w="2204" w:type="dxa"/>
            <w:tcBorders>
              <w:top w:val="single" w:sz="4" w:space="0" w:color="auto"/>
            </w:tcBorders>
            <w:noWrap/>
            <w:vAlign w:val="bottom"/>
            <w:hideMark/>
          </w:tcPr>
          <w:p w14:paraId="14E3B97E"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proofErr w:type="spellStart"/>
            <w:r w:rsidRPr="008A297E">
              <w:rPr>
                <w:rFonts w:ascii="Times New Roman" w:eastAsia="Times New Roman" w:hAnsi="Times New Roman" w:cs="Times New Roman"/>
                <w:b/>
                <w:bCs/>
                <w:color w:val="000000"/>
                <w:sz w:val="20"/>
                <w:szCs w:val="20"/>
              </w:rPr>
              <w:t>Grass_</w:t>
            </w:r>
            <w:proofErr w:type="gramStart"/>
            <w:r w:rsidRPr="008A297E">
              <w:rPr>
                <w:rFonts w:ascii="Times New Roman" w:eastAsia="Times New Roman" w:hAnsi="Times New Roman" w:cs="Times New Roman"/>
                <w:b/>
                <w:bCs/>
                <w:color w:val="000000"/>
                <w:sz w:val="20"/>
                <w:szCs w:val="20"/>
              </w:rPr>
              <w:t>coverage.sqrt</w:t>
            </w:r>
            <w:proofErr w:type="spellEnd"/>
            <w:proofErr w:type="gramEnd"/>
          </w:p>
        </w:tc>
        <w:tc>
          <w:tcPr>
            <w:tcW w:w="2016" w:type="dxa"/>
            <w:tcBorders>
              <w:top w:val="single" w:sz="4" w:space="0" w:color="auto"/>
            </w:tcBorders>
            <w:noWrap/>
            <w:vAlign w:val="bottom"/>
            <w:hideMark/>
          </w:tcPr>
          <w:p w14:paraId="7F4FC467"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proofErr w:type="spellStart"/>
            <w:r w:rsidRPr="008A297E">
              <w:rPr>
                <w:rFonts w:ascii="Times New Roman" w:eastAsia="Times New Roman" w:hAnsi="Times New Roman" w:cs="Times New Roman"/>
                <w:b/>
                <w:bCs/>
                <w:color w:val="000000"/>
                <w:sz w:val="20"/>
                <w:szCs w:val="20"/>
              </w:rPr>
              <w:t>Avg_DBH</w:t>
            </w:r>
            <w:proofErr w:type="spellEnd"/>
          </w:p>
        </w:tc>
        <w:tc>
          <w:tcPr>
            <w:tcW w:w="842" w:type="dxa"/>
            <w:tcBorders>
              <w:top w:val="single" w:sz="4" w:space="0" w:color="auto"/>
            </w:tcBorders>
            <w:noWrap/>
            <w:vAlign w:val="bottom"/>
            <w:hideMark/>
          </w:tcPr>
          <w:p w14:paraId="322E9503" w14:textId="165C2AAF"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-0.82</w:t>
            </w:r>
          </w:p>
        </w:tc>
        <w:tc>
          <w:tcPr>
            <w:tcW w:w="1236" w:type="dxa"/>
            <w:tcBorders>
              <w:top w:val="single" w:sz="4" w:space="0" w:color="auto"/>
            </w:tcBorders>
            <w:noWrap/>
            <w:vAlign w:val="bottom"/>
            <w:hideMark/>
          </w:tcPr>
          <w:p w14:paraId="401755A7" w14:textId="2E979935"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0.12</w:t>
            </w:r>
          </w:p>
        </w:tc>
        <w:tc>
          <w:tcPr>
            <w:tcW w:w="603" w:type="dxa"/>
            <w:tcBorders>
              <w:top w:val="single" w:sz="4" w:space="0" w:color="auto"/>
            </w:tcBorders>
            <w:noWrap/>
            <w:vAlign w:val="bottom"/>
            <w:hideMark/>
          </w:tcPr>
          <w:p w14:paraId="5A3DBF08" w14:textId="2CD0EC04"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22</w:t>
            </w:r>
          </w:p>
        </w:tc>
        <w:tc>
          <w:tcPr>
            <w:tcW w:w="1297" w:type="dxa"/>
            <w:tcBorders>
              <w:top w:val="single" w:sz="4" w:space="0" w:color="auto"/>
            </w:tcBorders>
            <w:noWrap/>
            <w:vAlign w:val="bottom"/>
            <w:hideMark/>
          </w:tcPr>
          <w:p w14:paraId="0DD68E2B" w14:textId="6FD96759"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-6.61</w:t>
            </w:r>
          </w:p>
        </w:tc>
        <w:tc>
          <w:tcPr>
            <w:tcW w:w="932" w:type="dxa"/>
            <w:tcBorders>
              <w:top w:val="single" w:sz="4" w:space="0" w:color="auto"/>
            </w:tcBorders>
            <w:noWrap/>
            <w:vAlign w:val="bottom"/>
            <w:hideMark/>
          </w:tcPr>
          <w:p w14:paraId="7B18CF8D" w14:textId="5E1B37FC"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 xml:space="preserve"> &lt; 0.001</w:t>
            </w:r>
          </w:p>
        </w:tc>
        <w:tc>
          <w:tcPr>
            <w:tcW w:w="950" w:type="dxa"/>
            <w:tcBorders>
              <w:top w:val="single" w:sz="4" w:space="0" w:color="auto"/>
            </w:tcBorders>
            <w:noWrap/>
            <w:vAlign w:val="bottom"/>
            <w:hideMark/>
          </w:tcPr>
          <w:p w14:paraId="01DF3C74" w14:textId="7B1B5841"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-0.82</w:t>
            </w:r>
          </w:p>
        </w:tc>
      </w:tr>
      <w:tr w:rsidR="00503C50" w:rsidRPr="008A297E" w14:paraId="69ABA906" w14:textId="77777777" w:rsidTr="00931AF9">
        <w:trPr>
          <w:trHeight w:val="318"/>
        </w:trPr>
        <w:tc>
          <w:tcPr>
            <w:tcW w:w="2204" w:type="dxa"/>
            <w:noWrap/>
            <w:vAlign w:val="bottom"/>
            <w:hideMark/>
          </w:tcPr>
          <w:p w14:paraId="75D3D250"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SW</w:t>
            </w:r>
          </w:p>
        </w:tc>
        <w:tc>
          <w:tcPr>
            <w:tcW w:w="2016" w:type="dxa"/>
            <w:noWrap/>
            <w:vAlign w:val="bottom"/>
            <w:hideMark/>
          </w:tcPr>
          <w:p w14:paraId="5A3849A9"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proofErr w:type="spellStart"/>
            <w:r w:rsidRPr="008A297E">
              <w:rPr>
                <w:rFonts w:ascii="Times New Roman" w:eastAsia="Times New Roman" w:hAnsi="Times New Roman" w:cs="Times New Roman"/>
                <w:b/>
                <w:bCs/>
                <w:color w:val="000000"/>
                <w:sz w:val="20"/>
                <w:szCs w:val="20"/>
              </w:rPr>
              <w:t>Grass_</w:t>
            </w:r>
            <w:proofErr w:type="gramStart"/>
            <w:r w:rsidRPr="008A297E">
              <w:rPr>
                <w:rFonts w:ascii="Times New Roman" w:eastAsia="Times New Roman" w:hAnsi="Times New Roman" w:cs="Times New Roman"/>
                <w:b/>
                <w:bCs/>
                <w:color w:val="000000"/>
                <w:sz w:val="20"/>
                <w:szCs w:val="20"/>
              </w:rPr>
              <w:t>coverage.sqrt</w:t>
            </w:r>
            <w:proofErr w:type="spellEnd"/>
            <w:proofErr w:type="gramEnd"/>
          </w:p>
        </w:tc>
        <w:tc>
          <w:tcPr>
            <w:tcW w:w="842" w:type="dxa"/>
            <w:noWrap/>
            <w:vAlign w:val="bottom"/>
            <w:hideMark/>
          </w:tcPr>
          <w:p w14:paraId="3C6EC950" w14:textId="513DB812"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0.57</w:t>
            </w:r>
          </w:p>
        </w:tc>
        <w:tc>
          <w:tcPr>
            <w:tcW w:w="1236" w:type="dxa"/>
            <w:noWrap/>
            <w:vAlign w:val="bottom"/>
            <w:hideMark/>
          </w:tcPr>
          <w:p w14:paraId="012DD1A4" w14:textId="62777C28"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0.18</w:t>
            </w:r>
          </w:p>
        </w:tc>
        <w:tc>
          <w:tcPr>
            <w:tcW w:w="603" w:type="dxa"/>
            <w:noWrap/>
            <w:vAlign w:val="bottom"/>
            <w:hideMark/>
          </w:tcPr>
          <w:p w14:paraId="55D0304E" w14:textId="49BE66E5"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22</w:t>
            </w:r>
          </w:p>
        </w:tc>
        <w:tc>
          <w:tcPr>
            <w:tcW w:w="1297" w:type="dxa"/>
            <w:noWrap/>
            <w:vAlign w:val="bottom"/>
            <w:hideMark/>
          </w:tcPr>
          <w:p w14:paraId="2EDA153A" w14:textId="0F39043E"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3.24</w:t>
            </w:r>
          </w:p>
        </w:tc>
        <w:tc>
          <w:tcPr>
            <w:tcW w:w="932" w:type="dxa"/>
            <w:noWrap/>
            <w:vAlign w:val="bottom"/>
            <w:hideMark/>
          </w:tcPr>
          <w:p w14:paraId="7F6D1ECB" w14:textId="3EFA4A37"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0.0038</w:t>
            </w:r>
          </w:p>
        </w:tc>
        <w:tc>
          <w:tcPr>
            <w:tcW w:w="950" w:type="dxa"/>
            <w:noWrap/>
            <w:vAlign w:val="bottom"/>
            <w:hideMark/>
          </w:tcPr>
          <w:p w14:paraId="184351F3" w14:textId="0171C0FA"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0.57</w:t>
            </w:r>
          </w:p>
        </w:tc>
      </w:tr>
      <w:tr w:rsidR="00503C50" w:rsidRPr="008A297E" w14:paraId="458A5424" w14:textId="77777777" w:rsidTr="00931AF9">
        <w:trPr>
          <w:trHeight w:val="318"/>
        </w:trPr>
        <w:tc>
          <w:tcPr>
            <w:tcW w:w="2204" w:type="dxa"/>
            <w:noWrap/>
            <w:vAlign w:val="bottom"/>
            <w:hideMark/>
          </w:tcPr>
          <w:p w14:paraId="0C1C569E" w14:textId="77777777" w:rsidR="00503C50" w:rsidRPr="008A297E" w:rsidRDefault="00503C50" w:rsidP="00503C50">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DOC.log</w:t>
            </w:r>
          </w:p>
        </w:tc>
        <w:tc>
          <w:tcPr>
            <w:tcW w:w="2016" w:type="dxa"/>
            <w:noWrap/>
            <w:vAlign w:val="bottom"/>
            <w:hideMark/>
          </w:tcPr>
          <w:p w14:paraId="3633A77E" w14:textId="080264C3" w:rsidR="00503C50" w:rsidRPr="008A297E" w:rsidRDefault="00503C50" w:rsidP="00503C50">
            <w:pPr>
              <w:adjustRightInd w:val="0"/>
              <w:snapToGrid w:val="0"/>
              <w:rPr>
                <w:rFonts w:ascii="Times New Roman" w:eastAsia="Times New Roman" w:hAnsi="Times New Roman" w:cs="Times New Roman"/>
                <w:color w:val="000000"/>
                <w:sz w:val="20"/>
                <w:szCs w:val="20"/>
              </w:rPr>
            </w:pPr>
            <w:proofErr w:type="spellStart"/>
            <w:r w:rsidRPr="008A297E">
              <w:rPr>
                <w:rFonts w:ascii="Times New Roman" w:eastAsia="Times New Roman" w:hAnsi="Times New Roman" w:cs="Times New Roman"/>
                <w:color w:val="000000"/>
                <w:sz w:val="20"/>
                <w:szCs w:val="20"/>
              </w:rPr>
              <w:t>Avg_DBH</w:t>
            </w:r>
            <w:proofErr w:type="spellEnd"/>
          </w:p>
        </w:tc>
        <w:tc>
          <w:tcPr>
            <w:tcW w:w="842" w:type="dxa"/>
            <w:noWrap/>
            <w:vAlign w:val="bottom"/>
            <w:hideMark/>
          </w:tcPr>
          <w:p w14:paraId="76AD5A2C" w14:textId="4CFEC760"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-0.59</w:t>
            </w:r>
          </w:p>
        </w:tc>
        <w:tc>
          <w:tcPr>
            <w:tcW w:w="1236" w:type="dxa"/>
            <w:noWrap/>
            <w:vAlign w:val="bottom"/>
            <w:hideMark/>
          </w:tcPr>
          <w:p w14:paraId="73693C2C" w14:textId="0558F437"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0.33</w:t>
            </w:r>
          </w:p>
        </w:tc>
        <w:tc>
          <w:tcPr>
            <w:tcW w:w="603" w:type="dxa"/>
            <w:noWrap/>
            <w:vAlign w:val="bottom"/>
            <w:hideMark/>
          </w:tcPr>
          <w:p w14:paraId="27365D4C" w14:textId="78281EEC"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20</w:t>
            </w:r>
          </w:p>
        </w:tc>
        <w:tc>
          <w:tcPr>
            <w:tcW w:w="1297" w:type="dxa"/>
            <w:noWrap/>
            <w:vAlign w:val="bottom"/>
            <w:hideMark/>
          </w:tcPr>
          <w:p w14:paraId="6BA5E314" w14:textId="01CE7902"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-1.80</w:t>
            </w:r>
          </w:p>
        </w:tc>
        <w:tc>
          <w:tcPr>
            <w:tcW w:w="932" w:type="dxa"/>
            <w:noWrap/>
            <w:vAlign w:val="bottom"/>
            <w:hideMark/>
          </w:tcPr>
          <w:p w14:paraId="5605787D" w14:textId="7FF1AA08"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0.0876</w:t>
            </w:r>
          </w:p>
        </w:tc>
        <w:tc>
          <w:tcPr>
            <w:tcW w:w="950" w:type="dxa"/>
            <w:noWrap/>
            <w:vAlign w:val="bottom"/>
            <w:hideMark/>
          </w:tcPr>
          <w:p w14:paraId="2AEC47C7" w14:textId="42286C9B"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-0.59</w:t>
            </w:r>
          </w:p>
        </w:tc>
      </w:tr>
      <w:tr w:rsidR="00503C50" w:rsidRPr="008A297E" w14:paraId="074CB286" w14:textId="77777777" w:rsidTr="00931AF9">
        <w:trPr>
          <w:trHeight w:val="318"/>
        </w:trPr>
        <w:tc>
          <w:tcPr>
            <w:tcW w:w="2204" w:type="dxa"/>
            <w:noWrap/>
            <w:vAlign w:val="bottom"/>
            <w:hideMark/>
          </w:tcPr>
          <w:p w14:paraId="24FA90D1" w14:textId="77777777" w:rsidR="00503C50" w:rsidRPr="008A297E" w:rsidRDefault="00503C50" w:rsidP="00503C50">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DOC.log</w:t>
            </w:r>
          </w:p>
        </w:tc>
        <w:tc>
          <w:tcPr>
            <w:tcW w:w="2016" w:type="dxa"/>
            <w:noWrap/>
            <w:vAlign w:val="bottom"/>
            <w:hideMark/>
          </w:tcPr>
          <w:p w14:paraId="3B925BC5" w14:textId="77777777" w:rsidR="00503C50" w:rsidRPr="008A297E" w:rsidRDefault="00503C50" w:rsidP="00503C50">
            <w:pPr>
              <w:adjustRightInd w:val="0"/>
              <w:snapToGrid w:val="0"/>
              <w:rPr>
                <w:rFonts w:ascii="Times New Roman" w:eastAsia="Times New Roman" w:hAnsi="Times New Roman" w:cs="Times New Roman"/>
                <w:color w:val="000000"/>
                <w:sz w:val="20"/>
                <w:szCs w:val="20"/>
              </w:rPr>
            </w:pPr>
            <w:proofErr w:type="spellStart"/>
            <w:r w:rsidRPr="008A297E">
              <w:rPr>
                <w:rFonts w:ascii="Times New Roman" w:eastAsia="Times New Roman" w:hAnsi="Times New Roman" w:cs="Times New Roman"/>
                <w:color w:val="000000"/>
                <w:sz w:val="20"/>
                <w:szCs w:val="20"/>
              </w:rPr>
              <w:t>Grass_</w:t>
            </w:r>
            <w:proofErr w:type="gramStart"/>
            <w:r w:rsidRPr="008A297E">
              <w:rPr>
                <w:rFonts w:ascii="Times New Roman" w:eastAsia="Times New Roman" w:hAnsi="Times New Roman" w:cs="Times New Roman"/>
                <w:color w:val="000000"/>
                <w:sz w:val="20"/>
                <w:szCs w:val="20"/>
              </w:rPr>
              <w:t>coverage.sqrt</w:t>
            </w:r>
            <w:proofErr w:type="spellEnd"/>
            <w:proofErr w:type="gramEnd"/>
          </w:p>
        </w:tc>
        <w:tc>
          <w:tcPr>
            <w:tcW w:w="842" w:type="dxa"/>
            <w:noWrap/>
            <w:vAlign w:val="bottom"/>
            <w:hideMark/>
          </w:tcPr>
          <w:p w14:paraId="78D77718" w14:textId="2F7C1508"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-0.21</w:t>
            </w:r>
          </w:p>
        </w:tc>
        <w:tc>
          <w:tcPr>
            <w:tcW w:w="1236" w:type="dxa"/>
            <w:noWrap/>
            <w:vAlign w:val="bottom"/>
            <w:hideMark/>
          </w:tcPr>
          <w:p w14:paraId="7D00CE73" w14:textId="0FD1B9EA"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0.31</w:t>
            </w:r>
          </w:p>
        </w:tc>
        <w:tc>
          <w:tcPr>
            <w:tcW w:w="603" w:type="dxa"/>
            <w:noWrap/>
            <w:vAlign w:val="bottom"/>
            <w:hideMark/>
          </w:tcPr>
          <w:p w14:paraId="22FCFFD9" w14:textId="5949ED4E"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20</w:t>
            </w:r>
          </w:p>
        </w:tc>
        <w:tc>
          <w:tcPr>
            <w:tcW w:w="1297" w:type="dxa"/>
            <w:noWrap/>
            <w:vAlign w:val="bottom"/>
            <w:hideMark/>
          </w:tcPr>
          <w:p w14:paraId="5EEFFB3A" w14:textId="1CED5F73"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-0.69</w:t>
            </w:r>
          </w:p>
        </w:tc>
        <w:tc>
          <w:tcPr>
            <w:tcW w:w="932" w:type="dxa"/>
            <w:noWrap/>
            <w:vAlign w:val="bottom"/>
            <w:hideMark/>
          </w:tcPr>
          <w:p w14:paraId="3785C047" w14:textId="3D9F7187"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0.4952</w:t>
            </w:r>
          </w:p>
        </w:tc>
        <w:tc>
          <w:tcPr>
            <w:tcW w:w="950" w:type="dxa"/>
            <w:noWrap/>
            <w:vAlign w:val="bottom"/>
            <w:hideMark/>
          </w:tcPr>
          <w:p w14:paraId="212E4653" w14:textId="44270B09"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-0.21</w:t>
            </w:r>
          </w:p>
        </w:tc>
      </w:tr>
      <w:tr w:rsidR="00503C50" w:rsidRPr="008A297E" w14:paraId="0E47A99E" w14:textId="77777777" w:rsidTr="00931AF9">
        <w:trPr>
          <w:trHeight w:val="318"/>
        </w:trPr>
        <w:tc>
          <w:tcPr>
            <w:tcW w:w="2204" w:type="dxa"/>
            <w:noWrap/>
            <w:vAlign w:val="bottom"/>
            <w:hideMark/>
          </w:tcPr>
          <w:p w14:paraId="6A2479AC" w14:textId="77777777" w:rsidR="00503C50" w:rsidRPr="008A297E" w:rsidRDefault="00503C50" w:rsidP="00503C50">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DOC.log</w:t>
            </w:r>
          </w:p>
        </w:tc>
        <w:tc>
          <w:tcPr>
            <w:tcW w:w="2016" w:type="dxa"/>
            <w:noWrap/>
            <w:vAlign w:val="bottom"/>
            <w:hideMark/>
          </w:tcPr>
          <w:p w14:paraId="145CB41F" w14:textId="77777777" w:rsidR="00503C50" w:rsidRPr="008A297E" w:rsidRDefault="00503C50" w:rsidP="00503C50">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SW</w:t>
            </w:r>
          </w:p>
        </w:tc>
        <w:tc>
          <w:tcPr>
            <w:tcW w:w="842" w:type="dxa"/>
            <w:noWrap/>
            <w:vAlign w:val="bottom"/>
            <w:hideMark/>
          </w:tcPr>
          <w:p w14:paraId="4376CDAC" w14:textId="164A2592"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0.24</w:t>
            </w:r>
          </w:p>
        </w:tc>
        <w:tc>
          <w:tcPr>
            <w:tcW w:w="1236" w:type="dxa"/>
            <w:noWrap/>
            <w:vAlign w:val="bottom"/>
            <w:hideMark/>
          </w:tcPr>
          <w:p w14:paraId="3FBD131B" w14:textId="71D7231F"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0.23</w:t>
            </w:r>
          </w:p>
        </w:tc>
        <w:tc>
          <w:tcPr>
            <w:tcW w:w="603" w:type="dxa"/>
            <w:noWrap/>
            <w:vAlign w:val="bottom"/>
            <w:hideMark/>
          </w:tcPr>
          <w:p w14:paraId="5392C18F" w14:textId="6162A303"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20</w:t>
            </w:r>
          </w:p>
        </w:tc>
        <w:tc>
          <w:tcPr>
            <w:tcW w:w="1297" w:type="dxa"/>
            <w:noWrap/>
            <w:vAlign w:val="bottom"/>
            <w:hideMark/>
          </w:tcPr>
          <w:p w14:paraId="4018611E" w14:textId="50E792AC"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1.03</w:t>
            </w:r>
          </w:p>
        </w:tc>
        <w:tc>
          <w:tcPr>
            <w:tcW w:w="932" w:type="dxa"/>
            <w:noWrap/>
            <w:vAlign w:val="bottom"/>
            <w:hideMark/>
          </w:tcPr>
          <w:p w14:paraId="02529165" w14:textId="1EA26225"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0.3135</w:t>
            </w:r>
          </w:p>
        </w:tc>
        <w:tc>
          <w:tcPr>
            <w:tcW w:w="950" w:type="dxa"/>
            <w:noWrap/>
            <w:vAlign w:val="bottom"/>
            <w:hideMark/>
          </w:tcPr>
          <w:p w14:paraId="34A08CD5" w14:textId="374479DC"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0.24</w:t>
            </w:r>
          </w:p>
        </w:tc>
      </w:tr>
      <w:tr w:rsidR="00503C50" w:rsidRPr="008A297E" w14:paraId="3A583D62" w14:textId="77777777" w:rsidTr="00D02C57">
        <w:trPr>
          <w:trHeight w:val="318"/>
        </w:trPr>
        <w:tc>
          <w:tcPr>
            <w:tcW w:w="2204" w:type="dxa"/>
            <w:noWrap/>
            <w:vAlign w:val="bottom"/>
            <w:hideMark/>
          </w:tcPr>
          <w:p w14:paraId="39D58ED5"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Hydrolase</w:t>
            </w:r>
          </w:p>
        </w:tc>
        <w:tc>
          <w:tcPr>
            <w:tcW w:w="2016" w:type="dxa"/>
            <w:noWrap/>
            <w:vAlign w:val="bottom"/>
            <w:hideMark/>
          </w:tcPr>
          <w:p w14:paraId="50D55AEB"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proofErr w:type="spellStart"/>
            <w:r w:rsidRPr="008A297E">
              <w:rPr>
                <w:rFonts w:ascii="Times New Roman" w:eastAsia="Times New Roman" w:hAnsi="Times New Roman" w:cs="Times New Roman"/>
                <w:b/>
                <w:bCs/>
                <w:color w:val="000000"/>
                <w:sz w:val="20"/>
                <w:szCs w:val="20"/>
              </w:rPr>
              <w:t>Grass_</w:t>
            </w:r>
            <w:proofErr w:type="gramStart"/>
            <w:r w:rsidRPr="008A297E">
              <w:rPr>
                <w:rFonts w:ascii="Times New Roman" w:eastAsia="Times New Roman" w:hAnsi="Times New Roman" w:cs="Times New Roman"/>
                <w:b/>
                <w:bCs/>
                <w:color w:val="000000"/>
                <w:sz w:val="20"/>
                <w:szCs w:val="20"/>
              </w:rPr>
              <w:t>coverage.sqrt</w:t>
            </w:r>
            <w:proofErr w:type="spellEnd"/>
            <w:proofErr w:type="gramEnd"/>
          </w:p>
        </w:tc>
        <w:tc>
          <w:tcPr>
            <w:tcW w:w="842" w:type="dxa"/>
            <w:noWrap/>
            <w:vAlign w:val="bottom"/>
            <w:hideMark/>
          </w:tcPr>
          <w:p w14:paraId="240DC589" w14:textId="7DB3FDA0"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0.39</w:t>
            </w:r>
          </w:p>
        </w:tc>
        <w:tc>
          <w:tcPr>
            <w:tcW w:w="1236" w:type="dxa"/>
            <w:noWrap/>
            <w:vAlign w:val="bottom"/>
            <w:hideMark/>
          </w:tcPr>
          <w:p w14:paraId="3F5FDC48" w14:textId="4AB38B37"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0.12</w:t>
            </w:r>
          </w:p>
        </w:tc>
        <w:tc>
          <w:tcPr>
            <w:tcW w:w="603" w:type="dxa"/>
            <w:noWrap/>
            <w:vAlign w:val="bottom"/>
            <w:hideMark/>
          </w:tcPr>
          <w:p w14:paraId="5B9282E2" w14:textId="7CBA0940"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20</w:t>
            </w:r>
          </w:p>
        </w:tc>
        <w:tc>
          <w:tcPr>
            <w:tcW w:w="1297" w:type="dxa"/>
            <w:noWrap/>
            <w:vAlign w:val="bottom"/>
            <w:hideMark/>
          </w:tcPr>
          <w:p w14:paraId="1EB3F1F1" w14:textId="4ACF1BC0"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3.33</w:t>
            </w:r>
          </w:p>
        </w:tc>
        <w:tc>
          <w:tcPr>
            <w:tcW w:w="932" w:type="dxa"/>
            <w:noWrap/>
            <w:vAlign w:val="bottom"/>
            <w:hideMark/>
          </w:tcPr>
          <w:p w14:paraId="78557C38" w14:textId="6DDD9A3E"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0.0034</w:t>
            </w:r>
          </w:p>
        </w:tc>
        <w:tc>
          <w:tcPr>
            <w:tcW w:w="950" w:type="dxa"/>
            <w:noWrap/>
            <w:vAlign w:val="bottom"/>
            <w:hideMark/>
          </w:tcPr>
          <w:p w14:paraId="028B701A" w14:textId="033B70C6"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0.39</w:t>
            </w:r>
          </w:p>
        </w:tc>
      </w:tr>
      <w:tr w:rsidR="00503C50" w:rsidRPr="008A297E" w14:paraId="56C416FB" w14:textId="77777777" w:rsidTr="00931AF9">
        <w:trPr>
          <w:trHeight w:val="318"/>
        </w:trPr>
        <w:tc>
          <w:tcPr>
            <w:tcW w:w="2204" w:type="dxa"/>
            <w:noWrap/>
            <w:vAlign w:val="bottom"/>
            <w:hideMark/>
          </w:tcPr>
          <w:p w14:paraId="474E79CE" w14:textId="77777777" w:rsidR="00503C50" w:rsidRPr="008A297E" w:rsidRDefault="00503C50" w:rsidP="00503C50">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Hydrolase</w:t>
            </w:r>
          </w:p>
        </w:tc>
        <w:tc>
          <w:tcPr>
            <w:tcW w:w="2016" w:type="dxa"/>
            <w:noWrap/>
            <w:vAlign w:val="bottom"/>
            <w:hideMark/>
          </w:tcPr>
          <w:p w14:paraId="28A3AA61" w14:textId="77777777" w:rsidR="00503C50" w:rsidRPr="008A297E" w:rsidRDefault="00503C50" w:rsidP="00503C50">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DOC.log</w:t>
            </w:r>
          </w:p>
        </w:tc>
        <w:tc>
          <w:tcPr>
            <w:tcW w:w="842" w:type="dxa"/>
            <w:noWrap/>
            <w:vAlign w:val="bottom"/>
            <w:hideMark/>
          </w:tcPr>
          <w:p w14:paraId="29CC1D36" w14:textId="40296C9E"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0.00</w:t>
            </w:r>
          </w:p>
        </w:tc>
        <w:tc>
          <w:tcPr>
            <w:tcW w:w="1236" w:type="dxa"/>
            <w:noWrap/>
            <w:vAlign w:val="bottom"/>
            <w:hideMark/>
          </w:tcPr>
          <w:p w14:paraId="16896F85" w14:textId="6D30C69F"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0.11</w:t>
            </w:r>
          </w:p>
        </w:tc>
        <w:tc>
          <w:tcPr>
            <w:tcW w:w="603" w:type="dxa"/>
            <w:noWrap/>
            <w:vAlign w:val="bottom"/>
            <w:hideMark/>
          </w:tcPr>
          <w:p w14:paraId="3187FF0F" w14:textId="6566BD99"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20</w:t>
            </w:r>
          </w:p>
        </w:tc>
        <w:tc>
          <w:tcPr>
            <w:tcW w:w="1297" w:type="dxa"/>
            <w:noWrap/>
            <w:vAlign w:val="bottom"/>
            <w:hideMark/>
          </w:tcPr>
          <w:p w14:paraId="4950AFB3" w14:textId="43328CE1"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0.03</w:t>
            </w:r>
          </w:p>
        </w:tc>
        <w:tc>
          <w:tcPr>
            <w:tcW w:w="932" w:type="dxa"/>
            <w:noWrap/>
            <w:vAlign w:val="bottom"/>
            <w:hideMark/>
          </w:tcPr>
          <w:p w14:paraId="37714A48" w14:textId="6E5A4485"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0.9803</w:t>
            </w:r>
          </w:p>
        </w:tc>
        <w:tc>
          <w:tcPr>
            <w:tcW w:w="950" w:type="dxa"/>
            <w:noWrap/>
            <w:vAlign w:val="bottom"/>
            <w:hideMark/>
          </w:tcPr>
          <w:p w14:paraId="103B8759" w14:textId="5B4E3ECA"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0.00</w:t>
            </w:r>
          </w:p>
        </w:tc>
      </w:tr>
      <w:tr w:rsidR="00503C50" w:rsidRPr="008A297E" w14:paraId="1F428F8A" w14:textId="77777777" w:rsidTr="00931AF9">
        <w:trPr>
          <w:trHeight w:val="318"/>
        </w:trPr>
        <w:tc>
          <w:tcPr>
            <w:tcW w:w="2204" w:type="dxa"/>
            <w:noWrap/>
            <w:vAlign w:val="bottom"/>
            <w:hideMark/>
          </w:tcPr>
          <w:p w14:paraId="3BB2771F"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Hydrolase</w:t>
            </w:r>
          </w:p>
        </w:tc>
        <w:tc>
          <w:tcPr>
            <w:tcW w:w="2016" w:type="dxa"/>
            <w:noWrap/>
            <w:vAlign w:val="bottom"/>
            <w:hideMark/>
          </w:tcPr>
          <w:p w14:paraId="4890B53B"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SW</w:t>
            </w:r>
          </w:p>
        </w:tc>
        <w:tc>
          <w:tcPr>
            <w:tcW w:w="842" w:type="dxa"/>
            <w:noWrap/>
            <w:vAlign w:val="bottom"/>
            <w:hideMark/>
          </w:tcPr>
          <w:p w14:paraId="72857185" w14:textId="1A73C081"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0.62</w:t>
            </w:r>
          </w:p>
        </w:tc>
        <w:tc>
          <w:tcPr>
            <w:tcW w:w="1236" w:type="dxa"/>
            <w:noWrap/>
            <w:vAlign w:val="bottom"/>
            <w:hideMark/>
          </w:tcPr>
          <w:p w14:paraId="0460FA66" w14:textId="34A7B413"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0.12</w:t>
            </w:r>
          </w:p>
        </w:tc>
        <w:tc>
          <w:tcPr>
            <w:tcW w:w="603" w:type="dxa"/>
            <w:noWrap/>
            <w:vAlign w:val="bottom"/>
            <w:hideMark/>
          </w:tcPr>
          <w:p w14:paraId="1772D0EE" w14:textId="3694774F"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20</w:t>
            </w:r>
          </w:p>
        </w:tc>
        <w:tc>
          <w:tcPr>
            <w:tcW w:w="1297" w:type="dxa"/>
            <w:noWrap/>
            <w:vAlign w:val="bottom"/>
            <w:hideMark/>
          </w:tcPr>
          <w:p w14:paraId="2AC604F1" w14:textId="5D60B666"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5.00</w:t>
            </w:r>
          </w:p>
        </w:tc>
        <w:tc>
          <w:tcPr>
            <w:tcW w:w="932" w:type="dxa"/>
            <w:noWrap/>
            <w:vAlign w:val="bottom"/>
            <w:hideMark/>
          </w:tcPr>
          <w:p w14:paraId="09B85A29" w14:textId="75E6E0C6"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&lt; 0.001</w:t>
            </w:r>
          </w:p>
        </w:tc>
        <w:tc>
          <w:tcPr>
            <w:tcW w:w="950" w:type="dxa"/>
            <w:noWrap/>
            <w:vAlign w:val="bottom"/>
            <w:hideMark/>
          </w:tcPr>
          <w:p w14:paraId="00678AC0" w14:textId="4A1BA8E2"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0.62</w:t>
            </w:r>
          </w:p>
        </w:tc>
      </w:tr>
      <w:tr w:rsidR="00503C50" w:rsidRPr="008A297E" w14:paraId="5D1C7099" w14:textId="77777777" w:rsidTr="00931AF9">
        <w:trPr>
          <w:trHeight w:val="318"/>
        </w:trPr>
        <w:tc>
          <w:tcPr>
            <w:tcW w:w="2204" w:type="dxa"/>
            <w:noWrap/>
            <w:vAlign w:val="bottom"/>
            <w:hideMark/>
          </w:tcPr>
          <w:p w14:paraId="71282BD3"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N</w:t>
            </w:r>
          </w:p>
        </w:tc>
        <w:tc>
          <w:tcPr>
            <w:tcW w:w="2016" w:type="dxa"/>
            <w:noWrap/>
            <w:vAlign w:val="bottom"/>
            <w:hideMark/>
          </w:tcPr>
          <w:p w14:paraId="2D2636F6"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Hydrolase</w:t>
            </w:r>
          </w:p>
        </w:tc>
        <w:tc>
          <w:tcPr>
            <w:tcW w:w="842" w:type="dxa"/>
            <w:noWrap/>
            <w:vAlign w:val="bottom"/>
            <w:hideMark/>
          </w:tcPr>
          <w:p w14:paraId="2E175834" w14:textId="5E9957A3"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0.37</w:t>
            </w:r>
          </w:p>
        </w:tc>
        <w:tc>
          <w:tcPr>
            <w:tcW w:w="1236" w:type="dxa"/>
            <w:noWrap/>
            <w:vAlign w:val="bottom"/>
            <w:hideMark/>
          </w:tcPr>
          <w:p w14:paraId="509F9EC1" w14:textId="6595DB51"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0.16</w:t>
            </w:r>
          </w:p>
        </w:tc>
        <w:tc>
          <w:tcPr>
            <w:tcW w:w="603" w:type="dxa"/>
            <w:noWrap/>
            <w:vAlign w:val="bottom"/>
            <w:hideMark/>
          </w:tcPr>
          <w:p w14:paraId="169A201E" w14:textId="73E874AC"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21</w:t>
            </w:r>
          </w:p>
        </w:tc>
        <w:tc>
          <w:tcPr>
            <w:tcW w:w="1297" w:type="dxa"/>
            <w:noWrap/>
            <w:vAlign w:val="bottom"/>
            <w:hideMark/>
          </w:tcPr>
          <w:p w14:paraId="31CED5BF" w14:textId="64639822"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2.39</w:t>
            </w:r>
          </w:p>
        </w:tc>
        <w:tc>
          <w:tcPr>
            <w:tcW w:w="932" w:type="dxa"/>
            <w:noWrap/>
            <w:vAlign w:val="bottom"/>
            <w:hideMark/>
          </w:tcPr>
          <w:p w14:paraId="66EAD8BA" w14:textId="603C59F0"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0.0265</w:t>
            </w:r>
          </w:p>
        </w:tc>
        <w:tc>
          <w:tcPr>
            <w:tcW w:w="950" w:type="dxa"/>
            <w:noWrap/>
            <w:vAlign w:val="bottom"/>
            <w:hideMark/>
          </w:tcPr>
          <w:p w14:paraId="5A893754" w14:textId="43C35438"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0.37</w:t>
            </w:r>
          </w:p>
        </w:tc>
      </w:tr>
      <w:tr w:rsidR="00503C50" w:rsidRPr="008A297E" w14:paraId="2EA1E6C6" w14:textId="77777777" w:rsidTr="00931AF9">
        <w:trPr>
          <w:trHeight w:val="318"/>
        </w:trPr>
        <w:tc>
          <w:tcPr>
            <w:tcW w:w="2204" w:type="dxa"/>
            <w:noWrap/>
            <w:vAlign w:val="bottom"/>
            <w:hideMark/>
          </w:tcPr>
          <w:p w14:paraId="27188AAE"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N</w:t>
            </w:r>
          </w:p>
        </w:tc>
        <w:tc>
          <w:tcPr>
            <w:tcW w:w="2016" w:type="dxa"/>
            <w:noWrap/>
            <w:vAlign w:val="bottom"/>
            <w:hideMark/>
          </w:tcPr>
          <w:p w14:paraId="738CFAAB" w14:textId="0DFA1B4C"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SW</w:t>
            </w:r>
          </w:p>
        </w:tc>
        <w:tc>
          <w:tcPr>
            <w:tcW w:w="842" w:type="dxa"/>
            <w:noWrap/>
            <w:vAlign w:val="bottom"/>
            <w:hideMark/>
          </w:tcPr>
          <w:p w14:paraId="02795A93" w14:textId="2B5B1989"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0.59</w:t>
            </w:r>
          </w:p>
        </w:tc>
        <w:tc>
          <w:tcPr>
            <w:tcW w:w="1236" w:type="dxa"/>
            <w:noWrap/>
            <w:vAlign w:val="bottom"/>
            <w:hideMark/>
          </w:tcPr>
          <w:p w14:paraId="049474D3" w14:textId="5CFC77F9"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0.16</w:t>
            </w:r>
          </w:p>
        </w:tc>
        <w:tc>
          <w:tcPr>
            <w:tcW w:w="603" w:type="dxa"/>
            <w:noWrap/>
            <w:vAlign w:val="bottom"/>
            <w:hideMark/>
          </w:tcPr>
          <w:p w14:paraId="4E5277B4" w14:textId="1F81F0B0"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21</w:t>
            </w:r>
          </w:p>
        </w:tc>
        <w:tc>
          <w:tcPr>
            <w:tcW w:w="1297" w:type="dxa"/>
            <w:noWrap/>
            <w:vAlign w:val="bottom"/>
            <w:hideMark/>
          </w:tcPr>
          <w:p w14:paraId="4CC715F1" w14:textId="009DE7F3"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3.81</w:t>
            </w:r>
          </w:p>
        </w:tc>
        <w:tc>
          <w:tcPr>
            <w:tcW w:w="932" w:type="dxa"/>
            <w:noWrap/>
            <w:vAlign w:val="bottom"/>
            <w:hideMark/>
          </w:tcPr>
          <w:p w14:paraId="0CA1A3C8" w14:textId="309231BE"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0.0010</w:t>
            </w:r>
          </w:p>
        </w:tc>
        <w:tc>
          <w:tcPr>
            <w:tcW w:w="950" w:type="dxa"/>
            <w:noWrap/>
            <w:vAlign w:val="bottom"/>
            <w:hideMark/>
          </w:tcPr>
          <w:p w14:paraId="3014F258" w14:textId="393B8B03"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0.59</w:t>
            </w:r>
          </w:p>
        </w:tc>
      </w:tr>
      <w:tr w:rsidR="00503C50" w:rsidRPr="008A297E" w14:paraId="1B979450" w14:textId="77777777" w:rsidTr="00931AF9">
        <w:trPr>
          <w:trHeight w:val="318"/>
        </w:trPr>
        <w:tc>
          <w:tcPr>
            <w:tcW w:w="2204" w:type="dxa"/>
            <w:noWrap/>
            <w:vAlign w:val="bottom"/>
            <w:hideMark/>
          </w:tcPr>
          <w:p w14:paraId="141EF460"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proofErr w:type="spellStart"/>
            <w:proofErr w:type="gramStart"/>
            <w:r w:rsidRPr="008A297E">
              <w:rPr>
                <w:rFonts w:ascii="Times New Roman" w:eastAsia="Times New Roman" w:hAnsi="Times New Roman" w:cs="Times New Roman"/>
                <w:b/>
                <w:bCs/>
                <w:color w:val="000000"/>
                <w:sz w:val="20"/>
                <w:szCs w:val="20"/>
              </w:rPr>
              <w:t>Tryp.Humic.ratio</w:t>
            </w:r>
            <w:proofErr w:type="gramEnd"/>
            <w:r w:rsidRPr="008A297E">
              <w:rPr>
                <w:rFonts w:ascii="Times New Roman" w:eastAsia="Times New Roman" w:hAnsi="Times New Roman" w:cs="Times New Roman"/>
                <w:b/>
                <w:bCs/>
                <w:color w:val="000000"/>
                <w:sz w:val="20"/>
                <w:szCs w:val="20"/>
              </w:rPr>
              <w:t>.sqrt</w:t>
            </w:r>
            <w:proofErr w:type="spellEnd"/>
          </w:p>
        </w:tc>
        <w:tc>
          <w:tcPr>
            <w:tcW w:w="2016" w:type="dxa"/>
            <w:noWrap/>
            <w:vAlign w:val="bottom"/>
            <w:hideMark/>
          </w:tcPr>
          <w:p w14:paraId="0291D46E"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Hydrolase</w:t>
            </w:r>
          </w:p>
        </w:tc>
        <w:tc>
          <w:tcPr>
            <w:tcW w:w="842" w:type="dxa"/>
            <w:noWrap/>
            <w:vAlign w:val="bottom"/>
            <w:hideMark/>
          </w:tcPr>
          <w:p w14:paraId="2F8F335D" w14:textId="027E3D35"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-0.46</w:t>
            </w:r>
          </w:p>
        </w:tc>
        <w:tc>
          <w:tcPr>
            <w:tcW w:w="1236" w:type="dxa"/>
            <w:noWrap/>
            <w:vAlign w:val="bottom"/>
            <w:hideMark/>
          </w:tcPr>
          <w:p w14:paraId="23B2417E" w14:textId="2B782402"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0.19</w:t>
            </w:r>
          </w:p>
        </w:tc>
        <w:tc>
          <w:tcPr>
            <w:tcW w:w="603" w:type="dxa"/>
            <w:noWrap/>
            <w:vAlign w:val="bottom"/>
            <w:hideMark/>
          </w:tcPr>
          <w:p w14:paraId="08874CED" w14:textId="10BDD223"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22</w:t>
            </w:r>
          </w:p>
        </w:tc>
        <w:tc>
          <w:tcPr>
            <w:tcW w:w="1297" w:type="dxa"/>
            <w:noWrap/>
            <w:vAlign w:val="bottom"/>
            <w:hideMark/>
          </w:tcPr>
          <w:p w14:paraId="499EE4E2" w14:textId="1408B969"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-2.42</w:t>
            </w:r>
          </w:p>
        </w:tc>
        <w:tc>
          <w:tcPr>
            <w:tcW w:w="932" w:type="dxa"/>
            <w:noWrap/>
            <w:vAlign w:val="bottom"/>
            <w:hideMark/>
          </w:tcPr>
          <w:p w14:paraId="6FBF8233" w14:textId="6346AC8E"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0.0240</w:t>
            </w:r>
          </w:p>
        </w:tc>
        <w:tc>
          <w:tcPr>
            <w:tcW w:w="950" w:type="dxa"/>
            <w:noWrap/>
            <w:vAlign w:val="bottom"/>
            <w:hideMark/>
          </w:tcPr>
          <w:p w14:paraId="20F2BF0A" w14:textId="7EFB6110"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-0.46</w:t>
            </w:r>
          </w:p>
        </w:tc>
      </w:tr>
      <w:tr w:rsidR="00503C50" w:rsidRPr="008A297E" w14:paraId="021E9957" w14:textId="77777777" w:rsidTr="00931AF9">
        <w:trPr>
          <w:trHeight w:val="318"/>
        </w:trPr>
        <w:tc>
          <w:tcPr>
            <w:tcW w:w="2204" w:type="dxa"/>
            <w:tcBorders>
              <w:bottom w:val="nil"/>
            </w:tcBorders>
            <w:noWrap/>
            <w:vAlign w:val="bottom"/>
            <w:hideMark/>
          </w:tcPr>
          <w:p w14:paraId="091C182D" w14:textId="77777777" w:rsidR="00503C50" w:rsidRPr="008A297E" w:rsidRDefault="00503C50" w:rsidP="00503C50">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SOM</w:t>
            </w:r>
          </w:p>
        </w:tc>
        <w:tc>
          <w:tcPr>
            <w:tcW w:w="2016" w:type="dxa"/>
            <w:tcBorders>
              <w:bottom w:val="nil"/>
            </w:tcBorders>
            <w:noWrap/>
            <w:vAlign w:val="bottom"/>
            <w:hideMark/>
          </w:tcPr>
          <w:p w14:paraId="15D839C9" w14:textId="77777777" w:rsidR="00503C50" w:rsidRPr="008A297E" w:rsidRDefault="00503C50" w:rsidP="00503C50">
            <w:pPr>
              <w:adjustRightInd w:val="0"/>
              <w:snapToGrid w:val="0"/>
              <w:rPr>
                <w:rFonts w:ascii="Times New Roman" w:eastAsia="Times New Roman" w:hAnsi="Times New Roman" w:cs="Times New Roman"/>
                <w:color w:val="000000"/>
                <w:sz w:val="20"/>
                <w:szCs w:val="20"/>
              </w:rPr>
            </w:pPr>
            <w:proofErr w:type="spellStart"/>
            <w:proofErr w:type="gramStart"/>
            <w:r w:rsidRPr="008A297E">
              <w:rPr>
                <w:rFonts w:ascii="Times New Roman" w:eastAsia="Times New Roman" w:hAnsi="Times New Roman" w:cs="Times New Roman"/>
                <w:color w:val="000000"/>
                <w:sz w:val="20"/>
                <w:szCs w:val="20"/>
              </w:rPr>
              <w:t>Tryp.Humic.ratio</w:t>
            </w:r>
            <w:proofErr w:type="gramEnd"/>
            <w:r w:rsidRPr="008A297E">
              <w:rPr>
                <w:rFonts w:ascii="Times New Roman" w:eastAsia="Times New Roman" w:hAnsi="Times New Roman" w:cs="Times New Roman"/>
                <w:color w:val="000000"/>
                <w:sz w:val="20"/>
                <w:szCs w:val="20"/>
              </w:rPr>
              <w:t>.sqrt</w:t>
            </w:r>
            <w:proofErr w:type="spellEnd"/>
          </w:p>
        </w:tc>
        <w:tc>
          <w:tcPr>
            <w:tcW w:w="842" w:type="dxa"/>
            <w:tcBorders>
              <w:bottom w:val="nil"/>
            </w:tcBorders>
            <w:noWrap/>
            <w:vAlign w:val="bottom"/>
            <w:hideMark/>
          </w:tcPr>
          <w:p w14:paraId="232D99C8" w14:textId="6080D0BD"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-0.10</w:t>
            </w:r>
          </w:p>
        </w:tc>
        <w:tc>
          <w:tcPr>
            <w:tcW w:w="1236" w:type="dxa"/>
            <w:tcBorders>
              <w:bottom w:val="nil"/>
            </w:tcBorders>
            <w:noWrap/>
            <w:vAlign w:val="bottom"/>
            <w:hideMark/>
          </w:tcPr>
          <w:p w14:paraId="27714541" w14:textId="250B23C5"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0.14</w:t>
            </w:r>
          </w:p>
        </w:tc>
        <w:tc>
          <w:tcPr>
            <w:tcW w:w="603" w:type="dxa"/>
            <w:tcBorders>
              <w:bottom w:val="nil"/>
            </w:tcBorders>
            <w:noWrap/>
            <w:vAlign w:val="bottom"/>
            <w:hideMark/>
          </w:tcPr>
          <w:p w14:paraId="3F7A9FE9" w14:textId="29794748"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21</w:t>
            </w:r>
          </w:p>
        </w:tc>
        <w:tc>
          <w:tcPr>
            <w:tcW w:w="1297" w:type="dxa"/>
            <w:tcBorders>
              <w:bottom w:val="nil"/>
            </w:tcBorders>
            <w:noWrap/>
            <w:vAlign w:val="bottom"/>
            <w:hideMark/>
          </w:tcPr>
          <w:p w14:paraId="5E558A8E" w14:textId="05B3746D"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-0.74</w:t>
            </w:r>
          </w:p>
        </w:tc>
        <w:tc>
          <w:tcPr>
            <w:tcW w:w="932" w:type="dxa"/>
            <w:tcBorders>
              <w:bottom w:val="nil"/>
            </w:tcBorders>
            <w:noWrap/>
            <w:vAlign w:val="bottom"/>
            <w:hideMark/>
          </w:tcPr>
          <w:p w14:paraId="12B14C6B" w14:textId="488A0BE8"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0.4683</w:t>
            </w:r>
          </w:p>
        </w:tc>
        <w:tc>
          <w:tcPr>
            <w:tcW w:w="950" w:type="dxa"/>
            <w:tcBorders>
              <w:bottom w:val="nil"/>
            </w:tcBorders>
            <w:noWrap/>
            <w:vAlign w:val="bottom"/>
            <w:hideMark/>
          </w:tcPr>
          <w:p w14:paraId="36CD6EC0" w14:textId="22394A14" w:rsidR="00503C50" w:rsidRPr="008A297E" w:rsidRDefault="00503C50" w:rsidP="00503C50">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-0.10</w:t>
            </w:r>
          </w:p>
        </w:tc>
      </w:tr>
      <w:tr w:rsidR="00503C50" w:rsidRPr="008A297E" w14:paraId="386C6699" w14:textId="77777777" w:rsidTr="00931AF9">
        <w:trPr>
          <w:trHeight w:val="318"/>
        </w:trPr>
        <w:tc>
          <w:tcPr>
            <w:tcW w:w="2204" w:type="dxa"/>
            <w:tcBorders>
              <w:top w:val="nil"/>
              <w:bottom w:val="single" w:sz="4" w:space="0" w:color="auto"/>
            </w:tcBorders>
            <w:noWrap/>
            <w:vAlign w:val="bottom"/>
            <w:hideMark/>
          </w:tcPr>
          <w:p w14:paraId="6AED4D0F"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SOM</w:t>
            </w:r>
          </w:p>
        </w:tc>
        <w:tc>
          <w:tcPr>
            <w:tcW w:w="2016" w:type="dxa"/>
            <w:tcBorders>
              <w:top w:val="nil"/>
              <w:bottom w:val="single" w:sz="4" w:space="0" w:color="auto"/>
            </w:tcBorders>
            <w:noWrap/>
            <w:vAlign w:val="bottom"/>
            <w:hideMark/>
          </w:tcPr>
          <w:p w14:paraId="2CB229F8" w14:textId="77777777" w:rsidR="00503C50" w:rsidRPr="008A297E" w:rsidRDefault="00503C50" w:rsidP="00503C50">
            <w:pPr>
              <w:adjustRightInd w:val="0"/>
              <w:snapToGrid w:val="0"/>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SW</w:t>
            </w:r>
          </w:p>
        </w:tc>
        <w:tc>
          <w:tcPr>
            <w:tcW w:w="842" w:type="dxa"/>
            <w:tcBorders>
              <w:top w:val="nil"/>
              <w:bottom w:val="single" w:sz="4" w:space="0" w:color="auto"/>
            </w:tcBorders>
            <w:noWrap/>
            <w:vAlign w:val="bottom"/>
            <w:hideMark/>
          </w:tcPr>
          <w:p w14:paraId="4A00E0B1" w14:textId="29B45758"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0.76</w:t>
            </w:r>
          </w:p>
        </w:tc>
        <w:tc>
          <w:tcPr>
            <w:tcW w:w="1236" w:type="dxa"/>
            <w:tcBorders>
              <w:top w:val="nil"/>
              <w:bottom w:val="single" w:sz="4" w:space="0" w:color="auto"/>
            </w:tcBorders>
            <w:noWrap/>
            <w:vAlign w:val="bottom"/>
            <w:hideMark/>
          </w:tcPr>
          <w:p w14:paraId="1EB8B8B9" w14:textId="1CDBAA19"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0.14</w:t>
            </w:r>
          </w:p>
        </w:tc>
        <w:tc>
          <w:tcPr>
            <w:tcW w:w="603" w:type="dxa"/>
            <w:tcBorders>
              <w:top w:val="nil"/>
              <w:bottom w:val="single" w:sz="4" w:space="0" w:color="auto"/>
            </w:tcBorders>
            <w:noWrap/>
            <w:vAlign w:val="bottom"/>
            <w:hideMark/>
          </w:tcPr>
          <w:p w14:paraId="2F93638E" w14:textId="0DFC0CDD"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21</w:t>
            </w:r>
          </w:p>
        </w:tc>
        <w:tc>
          <w:tcPr>
            <w:tcW w:w="1297" w:type="dxa"/>
            <w:tcBorders>
              <w:top w:val="nil"/>
              <w:bottom w:val="single" w:sz="4" w:space="0" w:color="auto"/>
            </w:tcBorders>
            <w:noWrap/>
            <w:vAlign w:val="bottom"/>
            <w:hideMark/>
          </w:tcPr>
          <w:p w14:paraId="445F09F7" w14:textId="4C0F1E14"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5.37</w:t>
            </w:r>
          </w:p>
        </w:tc>
        <w:tc>
          <w:tcPr>
            <w:tcW w:w="932" w:type="dxa"/>
            <w:tcBorders>
              <w:top w:val="nil"/>
              <w:bottom w:val="single" w:sz="4" w:space="0" w:color="auto"/>
            </w:tcBorders>
            <w:noWrap/>
            <w:vAlign w:val="bottom"/>
            <w:hideMark/>
          </w:tcPr>
          <w:p w14:paraId="0D0E183C" w14:textId="730879CF"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&lt; 0.001</w:t>
            </w:r>
          </w:p>
        </w:tc>
        <w:tc>
          <w:tcPr>
            <w:tcW w:w="950" w:type="dxa"/>
            <w:tcBorders>
              <w:top w:val="nil"/>
              <w:bottom w:val="single" w:sz="4" w:space="0" w:color="auto"/>
            </w:tcBorders>
            <w:noWrap/>
            <w:vAlign w:val="bottom"/>
            <w:hideMark/>
          </w:tcPr>
          <w:p w14:paraId="70C45E8E" w14:textId="0680809B" w:rsidR="00503C50" w:rsidRPr="008A297E" w:rsidRDefault="00503C50" w:rsidP="00503C50">
            <w:pPr>
              <w:adjustRightInd w:val="0"/>
              <w:snapToGrid w:val="0"/>
              <w:jc w:val="right"/>
              <w:rPr>
                <w:rFonts w:ascii="Times New Roman" w:eastAsia="Times New Roman" w:hAnsi="Times New Roman" w:cs="Times New Roman"/>
                <w:b/>
                <w:bCs/>
                <w:color w:val="000000"/>
                <w:sz w:val="20"/>
                <w:szCs w:val="20"/>
              </w:rPr>
            </w:pPr>
            <w:r w:rsidRPr="008A297E">
              <w:rPr>
                <w:rFonts w:ascii="Times New Roman" w:eastAsia="Times New Roman" w:hAnsi="Times New Roman" w:cs="Times New Roman"/>
                <w:b/>
                <w:bCs/>
                <w:color w:val="000000"/>
                <w:sz w:val="20"/>
                <w:szCs w:val="20"/>
              </w:rPr>
              <w:t>0.76</w:t>
            </w:r>
          </w:p>
        </w:tc>
      </w:tr>
      <w:tr w:rsidR="00E40BB7" w:rsidRPr="008A297E" w14:paraId="4B5E1877" w14:textId="77777777" w:rsidTr="00931AF9">
        <w:trPr>
          <w:trHeight w:val="318"/>
        </w:trPr>
        <w:tc>
          <w:tcPr>
            <w:tcW w:w="2204" w:type="dxa"/>
            <w:tcBorders>
              <w:top w:val="single" w:sz="4" w:space="0" w:color="auto"/>
              <w:bottom w:val="single" w:sz="4" w:space="0" w:color="auto"/>
            </w:tcBorders>
            <w:noWrap/>
            <w:vAlign w:val="bottom"/>
            <w:hideMark/>
          </w:tcPr>
          <w:p w14:paraId="31A8BC8C" w14:textId="77777777" w:rsidR="00E40BB7" w:rsidRPr="008A297E" w:rsidRDefault="00E40BB7" w:rsidP="00E40BB7">
            <w:pPr>
              <w:adjustRightInd w:val="0"/>
              <w:snapToGrid w:val="0"/>
              <w:rPr>
                <w:rFonts w:ascii="Times New Roman" w:eastAsia="Times New Roman" w:hAnsi="Times New Roman" w:cs="Times New Roman"/>
                <w:b/>
                <w:bCs/>
                <w:color w:val="000000"/>
                <w:sz w:val="22"/>
                <w:szCs w:val="22"/>
              </w:rPr>
            </w:pPr>
            <w:r w:rsidRPr="008A297E">
              <w:rPr>
                <w:rFonts w:ascii="Times New Roman" w:eastAsia="Times New Roman" w:hAnsi="Times New Roman" w:cs="Times New Roman"/>
                <w:b/>
                <w:bCs/>
                <w:color w:val="000000"/>
                <w:sz w:val="22"/>
                <w:szCs w:val="22"/>
              </w:rPr>
              <w:t>Response</w:t>
            </w:r>
          </w:p>
        </w:tc>
        <w:tc>
          <w:tcPr>
            <w:tcW w:w="2016" w:type="dxa"/>
            <w:tcBorders>
              <w:top w:val="single" w:sz="4" w:space="0" w:color="auto"/>
              <w:bottom w:val="single" w:sz="4" w:space="0" w:color="auto"/>
            </w:tcBorders>
            <w:noWrap/>
            <w:vAlign w:val="bottom"/>
            <w:hideMark/>
          </w:tcPr>
          <w:p w14:paraId="31560CD8" w14:textId="77777777" w:rsidR="00E40BB7" w:rsidRPr="008A297E" w:rsidRDefault="00E40BB7" w:rsidP="00E40BB7">
            <w:pPr>
              <w:adjustRightInd w:val="0"/>
              <w:snapToGrid w:val="0"/>
              <w:rPr>
                <w:rFonts w:ascii="Times New Roman" w:eastAsia="Times New Roman" w:hAnsi="Times New Roman" w:cs="Times New Roman"/>
                <w:b/>
                <w:bCs/>
                <w:color w:val="000000"/>
                <w:sz w:val="22"/>
                <w:szCs w:val="22"/>
              </w:rPr>
            </w:pPr>
            <w:r w:rsidRPr="008A297E">
              <w:rPr>
                <w:rFonts w:ascii="Times New Roman" w:eastAsia="Times New Roman" w:hAnsi="Times New Roman" w:cs="Times New Roman"/>
                <w:b/>
                <w:bCs/>
                <w:color w:val="000000"/>
                <w:sz w:val="22"/>
                <w:szCs w:val="22"/>
              </w:rPr>
              <w:t>family</w:t>
            </w:r>
          </w:p>
        </w:tc>
        <w:tc>
          <w:tcPr>
            <w:tcW w:w="842" w:type="dxa"/>
            <w:tcBorders>
              <w:top w:val="single" w:sz="4" w:space="0" w:color="auto"/>
              <w:bottom w:val="single" w:sz="4" w:space="0" w:color="auto"/>
            </w:tcBorders>
            <w:noWrap/>
            <w:vAlign w:val="bottom"/>
            <w:hideMark/>
          </w:tcPr>
          <w:p w14:paraId="4D3786F8" w14:textId="77777777" w:rsidR="00E40BB7" w:rsidRPr="008A297E" w:rsidRDefault="00E40BB7" w:rsidP="00E40BB7">
            <w:pPr>
              <w:adjustRightInd w:val="0"/>
              <w:snapToGrid w:val="0"/>
              <w:jc w:val="right"/>
              <w:rPr>
                <w:rFonts w:ascii="Times New Roman" w:eastAsia="Times New Roman" w:hAnsi="Times New Roman" w:cs="Times New Roman"/>
                <w:b/>
                <w:bCs/>
                <w:color w:val="000000"/>
                <w:sz w:val="22"/>
                <w:szCs w:val="22"/>
              </w:rPr>
            </w:pPr>
            <w:r w:rsidRPr="008A297E">
              <w:rPr>
                <w:rFonts w:ascii="Times New Roman" w:eastAsia="Times New Roman" w:hAnsi="Times New Roman" w:cs="Times New Roman"/>
                <w:b/>
                <w:bCs/>
                <w:i/>
                <w:iCs/>
                <w:color w:val="000000"/>
                <w:sz w:val="22"/>
                <w:szCs w:val="22"/>
              </w:rPr>
              <w:t>R</w:t>
            </w:r>
            <w:r w:rsidRPr="008A297E">
              <w:rPr>
                <w:rFonts w:ascii="Times New Roman" w:eastAsia="Times New Roman" w:hAnsi="Times New Roman" w:cs="Times New Roman"/>
                <w:b/>
                <w:bCs/>
                <w:color w:val="000000"/>
                <w:sz w:val="22"/>
                <w:szCs w:val="22"/>
                <w:vertAlign w:val="superscript"/>
              </w:rPr>
              <w:t>2</w:t>
            </w:r>
          </w:p>
        </w:tc>
        <w:tc>
          <w:tcPr>
            <w:tcW w:w="1236" w:type="dxa"/>
            <w:tcBorders>
              <w:top w:val="single" w:sz="4" w:space="0" w:color="auto"/>
              <w:bottom w:val="single" w:sz="4" w:space="0" w:color="auto"/>
            </w:tcBorders>
            <w:noWrap/>
            <w:vAlign w:val="bottom"/>
            <w:hideMark/>
          </w:tcPr>
          <w:p w14:paraId="6641C364" w14:textId="77777777" w:rsidR="00E40BB7" w:rsidRPr="008A297E" w:rsidRDefault="00E40BB7" w:rsidP="00E40BB7">
            <w:pPr>
              <w:adjustRightInd w:val="0"/>
              <w:snapToGrid w:val="0"/>
              <w:jc w:val="right"/>
              <w:rPr>
                <w:rFonts w:ascii="Times New Roman" w:eastAsia="Times New Roman" w:hAnsi="Times New Roman" w:cs="Times New Roman"/>
                <w:b/>
                <w:bCs/>
                <w:color w:val="000000"/>
                <w:sz w:val="22"/>
                <w:szCs w:val="22"/>
              </w:rPr>
            </w:pPr>
          </w:p>
        </w:tc>
        <w:tc>
          <w:tcPr>
            <w:tcW w:w="603" w:type="dxa"/>
            <w:tcBorders>
              <w:top w:val="single" w:sz="4" w:space="0" w:color="auto"/>
              <w:bottom w:val="single" w:sz="4" w:space="0" w:color="auto"/>
            </w:tcBorders>
            <w:noWrap/>
            <w:vAlign w:val="bottom"/>
            <w:hideMark/>
          </w:tcPr>
          <w:p w14:paraId="03F1B15E" w14:textId="77777777" w:rsidR="00E40BB7" w:rsidRPr="008A297E" w:rsidRDefault="00E40BB7" w:rsidP="00E40BB7">
            <w:pPr>
              <w:adjustRightInd w:val="0"/>
              <w:snapToGrid w:val="0"/>
              <w:rPr>
                <w:rFonts w:ascii="Times New Roman" w:eastAsia="Times New Roman" w:hAnsi="Times New Roman" w:cs="Times New Roman"/>
                <w:color w:val="000000"/>
                <w:sz w:val="22"/>
                <w:szCs w:val="22"/>
              </w:rPr>
            </w:pPr>
          </w:p>
        </w:tc>
        <w:tc>
          <w:tcPr>
            <w:tcW w:w="1297" w:type="dxa"/>
            <w:tcBorders>
              <w:top w:val="single" w:sz="4" w:space="0" w:color="auto"/>
              <w:bottom w:val="single" w:sz="4" w:space="0" w:color="auto"/>
            </w:tcBorders>
            <w:noWrap/>
            <w:vAlign w:val="bottom"/>
            <w:hideMark/>
          </w:tcPr>
          <w:p w14:paraId="6A2E150C" w14:textId="77777777" w:rsidR="00E40BB7" w:rsidRPr="008A297E" w:rsidRDefault="00E40BB7" w:rsidP="00E40BB7">
            <w:pPr>
              <w:adjustRightInd w:val="0"/>
              <w:snapToGrid w:val="0"/>
              <w:rPr>
                <w:rFonts w:ascii="Times New Roman" w:eastAsia="Times New Roman" w:hAnsi="Times New Roman" w:cs="Times New Roman"/>
                <w:color w:val="000000"/>
                <w:sz w:val="22"/>
                <w:szCs w:val="22"/>
              </w:rPr>
            </w:pPr>
          </w:p>
        </w:tc>
        <w:tc>
          <w:tcPr>
            <w:tcW w:w="932" w:type="dxa"/>
            <w:tcBorders>
              <w:top w:val="single" w:sz="4" w:space="0" w:color="auto"/>
              <w:bottom w:val="single" w:sz="4" w:space="0" w:color="auto"/>
            </w:tcBorders>
            <w:noWrap/>
            <w:vAlign w:val="bottom"/>
            <w:hideMark/>
          </w:tcPr>
          <w:p w14:paraId="04EA6C84" w14:textId="77777777" w:rsidR="00E40BB7" w:rsidRPr="008A297E" w:rsidRDefault="00E40BB7" w:rsidP="00E40BB7">
            <w:pPr>
              <w:adjustRightInd w:val="0"/>
              <w:snapToGrid w:val="0"/>
              <w:rPr>
                <w:rFonts w:ascii="Times New Roman" w:eastAsia="Times New Roman" w:hAnsi="Times New Roman" w:cs="Times New Roman"/>
                <w:sz w:val="22"/>
                <w:szCs w:val="22"/>
              </w:rPr>
            </w:pPr>
          </w:p>
        </w:tc>
        <w:tc>
          <w:tcPr>
            <w:tcW w:w="950" w:type="dxa"/>
            <w:tcBorders>
              <w:top w:val="single" w:sz="4" w:space="0" w:color="auto"/>
              <w:bottom w:val="single" w:sz="4" w:space="0" w:color="auto"/>
            </w:tcBorders>
            <w:noWrap/>
            <w:vAlign w:val="bottom"/>
            <w:hideMark/>
          </w:tcPr>
          <w:p w14:paraId="3051C0CC" w14:textId="77777777" w:rsidR="00E40BB7" w:rsidRPr="008A297E" w:rsidRDefault="00E40BB7" w:rsidP="00E40BB7">
            <w:pPr>
              <w:adjustRightInd w:val="0"/>
              <w:snapToGrid w:val="0"/>
              <w:rPr>
                <w:rFonts w:ascii="Times New Roman" w:eastAsia="Times New Roman" w:hAnsi="Times New Roman" w:cs="Times New Roman"/>
                <w:sz w:val="22"/>
                <w:szCs w:val="22"/>
              </w:rPr>
            </w:pPr>
          </w:p>
        </w:tc>
      </w:tr>
      <w:tr w:rsidR="00E40BB7" w:rsidRPr="008A297E" w14:paraId="69BC26E0" w14:textId="77777777" w:rsidTr="00931AF9">
        <w:trPr>
          <w:trHeight w:val="318"/>
        </w:trPr>
        <w:tc>
          <w:tcPr>
            <w:tcW w:w="2204" w:type="dxa"/>
            <w:tcBorders>
              <w:top w:val="single" w:sz="4" w:space="0" w:color="auto"/>
            </w:tcBorders>
            <w:noWrap/>
            <w:vAlign w:val="bottom"/>
            <w:hideMark/>
          </w:tcPr>
          <w:p w14:paraId="73DD7C92"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proofErr w:type="spellStart"/>
            <w:r w:rsidRPr="008A297E">
              <w:rPr>
                <w:rFonts w:ascii="Times New Roman" w:eastAsia="Times New Roman" w:hAnsi="Times New Roman" w:cs="Times New Roman"/>
                <w:color w:val="000000"/>
                <w:sz w:val="20"/>
                <w:szCs w:val="20"/>
              </w:rPr>
              <w:t>Grass_</w:t>
            </w:r>
            <w:proofErr w:type="gramStart"/>
            <w:r w:rsidRPr="008A297E">
              <w:rPr>
                <w:rFonts w:ascii="Times New Roman" w:eastAsia="Times New Roman" w:hAnsi="Times New Roman" w:cs="Times New Roman"/>
                <w:color w:val="000000"/>
                <w:sz w:val="20"/>
                <w:szCs w:val="20"/>
              </w:rPr>
              <w:t>coverage.sqrt</w:t>
            </w:r>
            <w:proofErr w:type="spellEnd"/>
            <w:proofErr w:type="gramEnd"/>
          </w:p>
        </w:tc>
        <w:tc>
          <w:tcPr>
            <w:tcW w:w="2016" w:type="dxa"/>
            <w:tcBorders>
              <w:top w:val="single" w:sz="4" w:space="0" w:color="auto"/>
            </w:tcBorders>
            <w:noWrap/>
            <w:vAlign w:val="bottom"/>
            <w:hideMark/>
          </w:tcPr>
          <w:p w14:paraId="1300EA19"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gaussian</w:t>
            </w:r>
          </w:p>
        </w:tc>
        <w:tc>
          <w:tcPr>
            <w:tcW w:w="842" w:type="dxa"/>
            <w:tcBorders>
              <w:top w:val="single" w:sz="4" w:space="0" w:color="auto"/>
            </w:tcBorders>
            <w:noWrap/>
            <w:vAlign w:val="bottom"/>
            <w:hideMark/>
          </w:tcPr>
          <w:p w14:paraId="25217AB4"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0.66</w:t>
            </w:r>
          </w:p>
        </w:tc>
        <w:tc>
          <w:tcPr>
            <w:tcW w:w="1236" w:type="dxa"/>
            <w:tcBorders>
              <w:top w:val="single" w:sz="4" w:space="0" w:color="auto"/>
            </w:tcBorders>
            <w:noWrap/>
            <w:vAlign w:val="bottom"/>
            <w:hideMark/>
          </w:tcPr>
          <w:p w14:paraId="106D1905"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603" w:type="dxa"/>
            <w:tcBorders>
              <w:top w:val="single" w:sz="4" w:space="0" w:color="auto"/>
            </w:tcBorders>
            <w:noWrap/>
            <w:vAlign w:val="bottom"/>
            <w:hideMark/>
          </w:tcPr>
          <w:p w14:paraId="44658F30"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1297" w:type="dxa"/>
            <w:tcBorders>
              <w:top w:val="single" w:sz="4" w:space="0" w:color="auto"/>
            </w:tcBorders>
            <w:noWrap/>
            <w:vAlign w:val="bottom"/>
            <w:hideMark/>
          </w:tcPr>
          <w:p w14:paraId="0732EB06"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932" w:type="dxa"/>
            <w:tcBorders>
              <w:top w:val="single" w:sz="4" w:space="0" w:color="auto"/>
            </w:tcBorders>
            <w:noWrap/>
            <w:vAlign w:val="bottom"/>
            <w:hideMark/>
          </w:tcPr>
          <w:p w14:paraId="476EFCB4" w14:textId="77777777" w:rsidR="00E40BB7" w:rsidRPr="008A297E" w:rsidRDefault="00E40BB7" w:rsidP="00E40BB7">
            <w:pPr>
              <w:adjustRightInd w:val="0"/>
              <w:snapToGrid w:val="0"/>
              <w:rPr>
                <w:rFonts w:ascii="Times New Roman" w:eastAsia="Times New Roman" w:hAnsi="Times New Roman" w:cs="Times New Roman"/>
              </w:rPr>
            </w:pPr>
          </w:p>
        </w:tc>
        <w:tc>
          <w:tcPr>
            <w:tcW w:w="950" w:type="dxa"/>
            <w:tcBorders>
              <w:top w:val="single" w:sz="4" w:space="0" w:color="auto"/>
            </w:tcBorders>
            <w:noWrap/>
            <w:vAlign w:val="bottom"/>
            <w:hideMark/>
          </w:tcPr>
          <w:p w14:paraId="07E14FB9" w14:textId="77777777" w:rsidR="00E40BB7" w:rsidRPr="008A297E" w:rsidRDefault="00E40BB7" w:rsidP="00E40BB7">
            <w:pPr>
              <w:adjustRightInd w:val="0"/>
              <w:snapToGrid w:val="0"/>
              <w:rPr>
                <w:rFonts w:ascii="Times New Roman" w:eastAsia="Times New Roman" w:hAnsi="Times New Roman" w:cs="Times New Roman"/>
              </w:rPr>
            </w:pPr>
          </w:p>
        </w:tc>
      </w:tr>
      <w:tr w:rsidR="00E40BB7" w:rsidRPr="008A297E" w14:paraId="061302CB" w14:textId="77777777" w:rsidTr="00931AF9">
        <w:trPr>
          <w:trHeight w:val="318"/>
        </w:trPr>
        <w:tc>
          <w:tcPr>
            <w:tcW w:w="2204" w:type="dxa"/>
            <w:noWrap/>
            <w:vAlign w:val="bottom"/>
            <w:hideMark/>
          </w:tcPr>
          <w:p w14:paraId="722C41D4"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SW</w:t>
            </w:r>
          </w:p>
        </w:tc>
        <w:tc>
          <w:tcPr>
            <w:tcW w:w="2016" w:type="dxa"/>
            <w:noWrap/>
            <w:vAlign w:val="bottom"/>
            <w:hideMark/>
          </w:tcPr>
          <w:p w14:paraId="26E655C8"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gaussian</w:t>
            </w:r>
          </w:p>
        </w:tc>
        <w:tc>
          <w:tcPr>
            <w:tcW w:w="842" w:type="dxa"/>
            <w:noWrap/>
            <w:vAlign w:val="bottom"/>
            <w:hideMark/>
          </w:tcPr>
          <w:p w14:paraId="6D75A58E" w14:textId="50D757AE"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w:t>
            </w:r>
            <w:r w:rsidR="007C02B6">
              <w:rPr>
                <w:rFonts w:ascii="Times New Roman" w:eastAsia="Times New Roman" w:hAnsi="Times New Roman" w:cs="Times New Roman"/>
                <w:color w:val="000000"/>
                <w:sz w:val="20"/>
                <w:szCs w:val="20"/>
              </w:rPr>
              <w:t>32</w:t>
            </w:r>
          </w:p>
        </w:tc>
        <w:tc>
          <w:tcPr>
            <w:tcW w:w="1236" w:type="dxa"/>
            <w:noWrap/>
            <w:vAlign w:val="bottom"/>
            <w:hideMark/>
          </w:tcPr>
          <w:p w14:paraId="555D38DD"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603" w:type="dxa"/>
            <w:noWrap/>
            <w:vAlign w:val="bottom"/>
            <w:hideMark/>
          </w:tcPr>
          <w:p w14:paraId="745B4EEC"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1297" w:type="dxa"/>
            <w:noWrap/>
            <w:vAlign w:val="bottom"/>
            <w:hideMark/>
          </w:tcPr>
          <w:p w14:paraId="6DEFAF5D"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932" w:type="dxa"/>
            <w:noWrap/>
            <w:vAlign w:val="bottom"/>
            <w:hideMark/>
          </w:tcPr>
          <w:p w14:paraId="1F2777C0" w14:textId="77777777" w:rsidR="00E40BB7" w:rsidRPr="008A297E" w:rsidRDefault="00E40BB7" w:rsidP="00E40BB7">
            <w:pPr>
              <w:adjustRightInd w:val="0"/>
              <w:snapToGrid w:val="0"/>
              <w:rPr>
                <w:rFonts w:ascii="Times New Roman" w:eastAsia="Times New Roman" w:hAnsi="Times New Roman" w:cs="Times New Roman"/>
              </w:rPr>
            </w:pPr>
          </w:p>
        </w:tc>
        <w:tc>
          <w:tcPr>
            <w:tcW w:w="950" w:type="dxa"/>
            <w:noWrap/>
            <w:vAlign w:val="bottom"/>
            <w:hideMark/>
          </w:tcPr>
          <w:p w14:paraId="4829C90E" w14:textId="77777777" w:rsidR="00E40BB7" w:rsidRPr="008A297E" w:rsidRDefault="00E40BB7" w:rsidP="00E40BB7">
            <w:pPr>
              <w:adjustRightInd w:val="0"/>
              <w:snapToGrid w:val="0"/>
              <w:rPr>
                <w:rFonts w:ascii="Times New Roman" w:eastAsia="Times New Roman" w:hAnsi="Times New Roman" w:cs="Times New Roman"/>
              </w:rPr>
            </w:pPr>
          </w:p>
        </w:tc>
      </w:tr>
      <w:tr w:rsidR="00E40BB7" w:rsidRPr="008A297E" w14:paraId="1603EC56" w14:textId="77777777" w:rsidTr="00931AF9">
        <w:trPr>
          <w:trHeight w:val="318"/>
        </w:trPr>
        <w:tc>
          <w:tcPr>
            <w:tcW w:w="2204" w:type="dxa"/>
            <w:noWrap/>
            <w:vAlign w:val="bottom"/>
            <w:hideMark/>
          </w:tcPr>
          <w:p w14:paraId="225EDE05"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DOC.log</w:t>
            </w:r>
          </w:p>
        </w:tc>
        <w:tc>
          <w:tcPr>
            <w:tcW w:w="2016" w:type="dxa"/>
            <w:noWrap/>
            <w:vAlign w:val="bottom"/>
            <w:hideMark/>
          </w:tcPr>
          <w:p w14:paraId="2C78291B"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gaussian</w:t>
            </w:r>
          </w:p>
        </w:tc>
        <w:tc>
          <w:tcPr>
            <w:tcW w:w="842" w:type="dxa"/>
            <w:noWrap/>
            <w:vAlign w:val="bottom"/>
            <w:hideMark/>
          </w:tcPr>
          <w:p w14:paraId="18CDA8A2" w14:textId="0B01E9D0"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w:t>
            </w:r>
            <w:r w:rsidR="00026FB7" w:rsidRPr="008A297E">
              <w:rPr>
                <w:rFonts w:ascii="Times New Roman" w:eastAsia="Times New Roman" w:hAnsi="Times New Roman" w:cs="Times New Roman"/>
                <w:color w:val="000000"/>
                <w:sz w:val="20"/>
                <w:szCs w:val="20"/>
              </w:rPr>
              <w:t>3</w:t>
            </w:r>
            <w:r w:rsidRPr="008A297E">
              <w:rPr>
                <w:rFonts w:ascii="Times New Roman" w:eastAsia="Times New Roman" w:hAnsi="Times New Roman" w:cs="Times New Roman"/>
                <w:color w:val="000000"/>
                <w:sz w:val="20"/>
                <w:szCs w:val="20"/>
              </w:rPr>
              <w:t>7</w:t>
            </w:r>
          </w:p>
        </w:tc>
        <w:tc>
          <w:tcPr>
            <w:tcW w:w="1236" w:type="dxa"/>
            <w:noWrap/>
            <w:vAlign w:val="bottom"/>
            <w:hideMark/>
          </w:tcPr>
          <w:p w14:paraId="24CB0EB1"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603" w:type="dxa"/>
            <w:noWrap/>
            <w:vAlign w:val="bottom"/>
            <w:hideMark/>
          </w:tcPr>
          <w:p w14:paraId="1CFF6CDA" w14:textId="77777777" w:rsidR="00E40BB7" w:rsidRPr="008A297E" w:rsidRDefault="00E40BB7" w:rsidP="00E40BB7">
            <w:pPr>
              <w:adjustRightInd w:val="0"/>
              <w:snapToGrid w:val="0"/>
              <w:ind w:right="120"/>
              <w:jc w:val="right"/>
              <w:rPr>
                <w:rFonts w:ascii="Times New Roman" w:eastAsia="Times New Roman" w:hAnsi="Times New Roman" w:cs="Times New Roman"/>
                <w:color w:val="000000"/>
              </w:rPr>
            </w:pPr>
          </w:p>
        </w:tc>
        <w:tc>
          <w:tcPr>
            <w:tcW w:w="1297" w:type="dxa"/>
            <w:noWrap/>
            <w:vAlign w:val="bottom"/>
            <w:hideMark/>
          </w:tcPr>
          <w:p w14:paraId="0DFFA4CA"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932" w:type="dxa"/>
            <w:noWrap/>
            <w:vAlign w:val="bottom"/>
            <w:hideMark/>
          </w:tcPr>
          <w:p w14:paraId="236198B3" w14:textId="77777777" w:rsidR="00E40BB7" w:rsidRPr="008A297E" w:rsidRDefault="00E40BB7" w:rsidP="00E40BB7">
            <w:pPr>
              <w:adjustRightInd w:val="0"/>
              <w:snapToGrid w:val="0"/>
              <w:rPr>
                <w:rFonts w:ascii="Times New Roman" w:eastAsia="Times New Roman" w:hAnsi="Times New Roman" w:cs="Times New Roman"/>
              </w:rPr>
            </w:pPr>
          </w:p>
        </w:tc>
        <w:tc>
          <w:tcPr>
            <w:tcW w:w="950" w:type="dxa"/>
            <w:noWrap/>
            <w:vAlign w:val="bottom"/>
            <w:hideMark/>
          </w:tcPr>
          <w:p w14:paraId="722BD128" w14:textId="77777777" w:rsidR="00E40BB7" w:rsidRPr="008A297E" w:rsidRDefault="00E40BB7" w:rsidP="00E40BB7">
            <w:pPr>
              <w:adjustRightInd w:val="0"/>
              <w:snapToGrid w:val="0"/>
              <w:rPr>
                <w:rFonts w:ascii="Times New Roman" w:eastAsia="Times New Roman" w:hAnsi="Times New Roman" w:cs="Times New Roman"/>
              </w:rPr>
            </w:pPr>
          </w:p>
        </w:tc>
      </w:tr>
      <w:tr w:rsidR="00E40BB7" w:rsidRPr="008A297E" w14:paraId="435238F2" w14:textId="77777777" w:rsidTr="00931AF9">
        <w:trPr>
          <w:trHeight w:val="318"/>
        </w:trPr>
        <w:tc>
          <w:tcPr>
            <w:tcW w:w="2204" w:type="dxa"/>
            <w:noWrap/>
            <w:vAlign w:val="bottom"/>
            <w:hideMark/>
          </w:tcPr>
          <w:p w14:paraId="2F8E5C03"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Hydrolase</w:t>
            </w:r>
          </w:p>
        </w:tc>
        <w:tc>
          <w:tcPr>
            <w:tcW w:w="2016" w:type="dxa"/>
            <w:noWrap/>
            <w:vAlign w:val="bottom"/>
            <w:hideMark/>
          </w:tcPr>
          <w:p w14:paraId="036C9E7C"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gaussian</w:t>
            </w:r>
          </w:p>
        </w:tc>
        <w:tc>
          <w:tcPr>
            <w:tcW w:w="842" w:type="dxa"/>
            <w:noWrap/>
            <w:vAlign w:val="bottom"/>
            <w:hideMark/>
          </w:tcPr>
          <w:p w14:paraId="7908A1C8"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0.82</w:t>
            </w:r>
          </w:p>
        </w:tc>
        <w:tc>
          <w:tcPr>
            <w:tcW w:w="1236" w:type="dxa"/>
            <w:noWrap/>
            <w:vAlign w:val="bottom"/>
            <w:hideMark/>
          </w:tcPr>
          <w:p w14:paraId="5B337256"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603" w:type="dxa"/>
            <w:noWrap/>
            <w:vAlign w:val="bottom"/>
            <w:hideMark/>
          </w:tcPr>
          <w:p w14:paraId="5FB630AC" w14:textId="77777777" w:rsidR="00E40BB7" w:rsidRPr="008A297E" w:rsidRDefault="00E40BB7" w:rsidP="00E40BB7">
            <w:pPr>
              <w:adjustRightInd w:val="0"/>
              <w:snapToGrid w:val="0"/>
              <w:ind w:right="120"/>
              <w:jc w:val="right"/>
              <w:rPr>
                <w:rFonts w:ascii="Times New Roman" w:eastAsia="Times New Roman" w:hAnsi="Times New Roman" w:cs="Times New Roman"/>
                <w:color w:val="000000"/>
              </w:rPr>
            </w:pPr>
          </w:p>
        </w:tc>
        <w:tc>
          <w:tcPr>
            <w:tcW w:w="1297" w:type="dxa"/>
            <w:noWrap/>
            <w:vAlign w:val="bottom"/>
            <w:hideMark/>
          </w:tcPr>
          <w:p w14:paraId="6B7611BF"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932" w:type="dxa"/>
            <w:noWrap/>
            <w:vAlign w:val="bottom"/>
            <w:hideMark/>
          </w:tcPr>
          <w:p w14:paraId="2B93AF5E" w14:textId="77777777" w:rsidR="00E40BB7" w:rsidRPr="008A297E" w:rsidRDefault="00E40BB7" w:rsidP="00E40BB7">
            <w:pPr>
              <w:adjustRightInd w:val="0"/>
              <w:snapToGrid w:val="0"/>
              <w:rPr>
                <w:rFonts w:ascii="Times New Roman" w:eastAsia="Times New Roman" w:hAnsi="Times New Roman" w:cs="Times New Roman"/>
              </w:rPr>
            </w:pPr>
          </w:p>
        </w:tc>
        <w:tc>
          <w:tcPr>
            <w:tcW w:w="950" w:type="dxa"/>
            <w:noWrap/>
            <w:vAlign w:val="bottom"/>
            <w:hideMark/>
          </w:tcPr>
          <w:p w14:paraId="5BBB810A" w14:textId="77777777" w:rsidR="00E40BB7" w:rsidRPr="008A297E" w:rsidRDefault="00E40BB7" w:rsidP="00E40BB7">
            <w:pPr>
              <w:adjustRightInd w:val="0"/>
              <w:snapToGrid w:val="0"/>
              <w:rPr>
                <w:rFonts w:ascii="Times New Roman" w:eastAsia="Times New Roman" w:hAnsi="Times New Roman" w:cs="Times New Roman"/>
              </w:rPr>
            </w:pPr>
          </w:p>
        </w:tc>
      </w:tr>
      <w:tr w:rsidR="00E40BB7" w:rsidRPr="008A297E" w14:paraId="1D45F734" w14:textId="77777777" w:rsidTr="00931AF9">
        <w:trPr>
          <w:trHeight w:val="318"/>
        </w:trPr>
        <w:tc>
          <w:tcPr>
            <w:tcW w:w="2204" w:type="dxa"/>
            <w:noWrap/>
            <w:vAlign w:val="bottom"/>
            <w:hideMark/>
          </w:tcPr>
          <w:p w14:paraId="6786F6AB"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N</w:t>
            </w:r>
          </w:p>
        </w:tc>
        <w:tc>
          <w:tcPr>
            <w:tcW w:w="2016" w:type="dxa"/>
            <w:noWrap/>
            <w:vAlign w:val="bottom"/>
            <w:hideMark/>
          </w:tcPr>
          <w:p w14:paraId="3FB1D94F"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gaussian</w:t>
            </w:r>
          </w:p>
        </w:tc>
        <w:tc>
          <w:tcPr>
            <w:tcW w:w="842" w:type="dxa"/>
            <w:noWrap/>
            <w:vAlign w:val="bottom"/>
            <w:hideMark/>
          </w:tcPr>
          <w:p w14:paraId="24EA87B7" w14:textId="615E0826"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0.8</w:t>
            </w:r>
            <w:r w:rsidR="00026FB7" w:rsidRPr="008A297E">
              <w:rPr>
                <w:rFonts w:ascii="Times New Roman" w:eastAsia="Times New Roman" w:hAnsi="Times New Roman" w:cs="Times New Roman"/>
                <w:color w:val="000000"/>
                <w:sz w:val="20"/>
                <w:szCs w:val="20"/>
              </w:rPr>
              <w:t>5</w:t>
            </w:r>
          </w:p>
        </w:tc>
        <w:tc>
          <w:tcPr>
            <w:tcW w:w="1236" w:type="dxa"/>
            <w:noWrap/>
            <w:vAlign w:val="bottom"/>
            <w:hideMark/>
          </w:tcPr>
          <w:p w14:paraId="54652D0E"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603" w:type="dxa"/>
            <w:noWrap/>
            <w:vAlign w:val="bottom"/>
            <w:hideMark/>
          </w:tcPr>
          <w:p w14:paraId="487E470E"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1297" w:type="dxa"/>
            <w:noWrap/>
            <w:vAlign w:val="bottom"/>
            <w:hideMark/>
          </w:tcPr>
          <w:p w14:paraId="2F78BD2D"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932" w:type="dxa"/>
            <w:noWrap/>
            <w:vAlign w:val="bottom"/>
            <w:hideMark/>
          </w:tcPr>
          <w:p w14:paraId="45FE4010" w14:textId="77777777" w:rsidR="00E40BB7" w:rsidRPr="008A297E" w:rsidRDefault="00E40BB7" w:rsidP="00E40BB7">
            <w:pPr>
              <w:adjustRightInd w:val="0"/>
              <w:snapToGrid w:val="0"/>
              <w:rPr>
                <w:rFonts w:ascii="Times New Roman" w:eastAsia="Times New Roman" w:hAnsi="Times New Roman" w:cs="Times New Roman"/>
              </w:rPr>
            </w:pPr>
          </w:p>
        </w:tc>
        <w:tc>
          <w:tcPr>
            <w:tcW w:w="950" w:type="dxa"/>
            <w:noWrap/>
            <w:vAlign w:val="bottom"/>
            <w:hideMark/>
          </w:tcPr>
          <w:p w14:paraId="45EC820D" w14:textId="77777777" w:rsidR="00E40BB7" w:rsidRPr="008A297E" w:rsidRDefault="00E40BB7" w:rsidP="00E40BB7">
            <w:pPr>
              <w:adjustRightInd w:val="0"/>
              <w:snapToGrid w:val="0"/>
              <w:rPr>
                <w:rFonts w:ascii="Times New Roman" w:eastAsia="Times New Roman" w:hAnsi="Times New Roman" w:cs="Times New Roman"/>
              </w:rPr>
            </w:pPr>
          </w:p>
        </w:tc>
      </w:tr>
      <w:tr w:rsidR="00E40BB7" w:rsidRPr="008A297E" w14:paraId="5111D832" w14:textId="77777777" w:rsidTr="00931AF9">
        <w:trPr>
          <w:trHeight w:val="318"/>
        </w:trPr>
        <w:tc>
          <w:tcPr>
            <w:tcW w:w="2204" w:type="dxa"/>
            <w:noWrap/>
            <w:vAlign w:val="bottom"/>
            <w:hideMark/>
          </w:tcPr>
          <w:p w14:paraId="20294E80"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proofErr w:type="spellStart"/>
            <w:proofErr w:type="gramStart"/>
            <w:r w:rsidRPr="008A297E">
              <w:rPr>
                <w:rFonts w:ascii="Times New Roman" w:eastAsia="Times New Roman" w:hAnsi="Times New Roman" w:cs="Times New Roman"/>
                <w:color w:val="000000"/>
                <w:sz w:val="20"/>
                <w:szCs w:val="20"/>
              </w:rPr>
              <w:t>Tryp.Humic.ratio</w:t>
            </w:r>
            <w:proofErr w:type="gramEnd"/>
            <w:r w:rsidRPr="008A297E">
              <w:rPr>
                <w:rFonts w:ascii="Times New Roman" w:eastAsia="Times New Roman" w:hAnsi="Times New Roman" w:cs="Times New Roman"/>
                <w:color w:val="000000"/>
                <w:sz w:val="20"/>
                <w:szCs w:val="20"/>
              </w:rPr>
              <w:t>.sqrt</w:t>
            </w:r>
            <w:proofErr w:type="spellEnd"/>
          </w:p>
        </w:tc>
        <w:tc>
          <w:tcPr>
            <w:tcW w:w="2016" w:type="dxa"/>
            <w:noWrap/>
            <w:vAlign w:val="bottom"/>
            <w:hideMark/>
          </w:tcPr>
          <w:p w14:paraId="6BB53859"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gaussian</w:t>
            </w:r>
          </w:p>
        </w:tc>
        <w:tc>
          <w:tcPr>
            <w:tcW w:w="842" w:type="dxa"/>
            <w:noWrap/>
            <w:vAlign w:val="bottom"/>
            <w:hideMark/>
          </w:tcPr>
          <w:p w14:paraId="223FA2D9"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0.21</w:t>
            </w:r>
          </w:p>
        </w:tc>
        <w:tc>
          <w:tcPr>
            <w:tcW w:w="1236" w:type="dxa"/>
            <w:noWrap/>
            <w:vAlign w:val="bottom"/>
            <w:hideMark/>
          </w:tcPr>
          <w:p w14:paraId="7E5723B0"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603" w:type="dxa"/>
            <w:noWrap/>
            <w:vAlign w:val="bottom"/>
            <w:hideMark/>
          </w:tcPr>
          <w:p w14:paraId="7001145D"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1297" w:type="dxa"/>
            <w:noWrap/>
            <w:vAlign w:val="bottom"/>
            <w:hideMark/>
          </w:tcPr>
          <w:p w14:paraId="74773688"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932" w:type="dxa"/>
            <w:noWrap/>
            <w:vAlign w:val="bottom"/>
            <w:hideMark/>
          </w:tcPr>
          <w:p w14:paraId="1C73FE43" w14:textId="77777777" w:rsidR="00E40BB7" w:rsidRPr="008A297E" w:rsidRDefault="00E40BB7" w:rsidP="00E40BB7">
            <w:pPr>
              <w:adjustRightInd w:val="0"/>
              <w:snapToGrid w:val="0"/>
              <w:rPr>
                <w:rFonts w:ascii="Times New Roman" w:eastAsia="Times New Roman" w:hAnsi="Times New Roman" w:cs="Times New Roman"/>
              </w:rPr>
            </w:pPr>
          </w:p>
        </w:tc>
        <w:tc>
          <w:tcPr>
            <w:tcW w:w="950" w:type="dxa"/>
            <w:noWrap/>
            <w:vAlign w:val="bottom"/>
            <w:hideMark/>
          </w:tcPr>
          <w:p w14:paraId="28EE17C0" w14:textId="77777777" w:rsidR="00E40BB7" w:rsidRPr="008A297E" w:rsidRDefault="00E40BB7" w:rsidP="00E40BB7">
            <w:pPr>
              <w:adjustRightInd w:val="0"/>
              <w:snapToGrid w:val="0"/>
              <w:rPr>
                <w:rFonts w:ascii="Times New Roman" w:eastAsia="Times New Roman" w:hAnsi="Times New Roman" w:cs="Times New Roman"/>
              </w:rPr>
            </w:pPr>
          </w:p>
        </w:tc>
      </w:tr>
      <w:tr w:rsidR="00E40BB7" w:rsidRPr="008A297E" w14:paraId="310446F0" w14:textId="77777777" w:rsidTr="00931AF9">
        <w:trPr>
          <w:trHeight w:val="318"/>
        </w:trPr>
        <w:tc>
          <w:tcPr>
            <w:tcW w:w="2204" w:type="dxa"/>
            <w:noWrap/>
            <w:vAlign w:val="bottom"/>
            <w:hideMark/>
          </w:tcPr>
          <w:p w14:paraId="349FDFE4"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SOM</w:t>
            </w:r>
          </w:p>
        </w:tc>
        <w:tc>
          <w:tcPr>
            <w:tcW w:w="2016" w:type="dxa"/>
            <w:noWrap/>
            <w:vAlign w:val="bottom"/>
            <w:hideMark/>
          </w:tcPr>
          <w:p w14:paraId="745CEC9D" w14:textId="77777777" w:rsidR="00E40BB7" w:rsidRPr="008A297E" w:rsidRDefault="00E40BB7" w:rsidP="00E40BB7">
            <w:pPr>
              <w:adjustRightInd w:val="0"/>
              <w:snapToGrid w:val="0"/>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gaussian</w:t>
            </w:r>
          </w:p>
        </w:tc>
        <w:tc>
          <w:tcPr>
            <w:tcW w:w="842" w:type="dxa"/>
            <w:noWrap/>
            <w:vAlign w:val="bottom"/>
            <w:hideMark/>
          </w:tcPr>
          <w:p w14:paraId="2BEE4B7B"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r w:rsidRPr="008A297E">
              <w:rPr>
                <w:rFonts w:ascii="Times New Roman" w:eastAsia="Times New Roman" w:hAnsi="Times New Roman" w:cs="Times New Roman"/>
                <w:color w:val="000000"/>
                <w:sz w:val="20"/>
                <w:szCs w:val="20"/>
              </w:rPr>
              <w:t>0.64</w:t>
            </w:r>
          </w:p>
        </w:tc>
        <w:tc>
          <w:tcPr>
            <w:tcW w:w="1236" w:type="dxa"/>
            <w:noWrap/>
            <w:vAlign w:val="bottom"/>
            <w:hideMark/>
          </w:tcPr>
          <w:p w14:paraId="6FD27EAE" w14:textId="77777777" w:rsidR="00E40BB7" w:rsidRPr="008A297E" w:rsidRDefault="00E40BB7" w:rsidP="00E40BB7">
            <w:pPr>
              <w:adjustRightInd w:val="0"/>
              <w:snapToGrid w:val="0"/>
              <w:jc w:val="right"/>
              <w:rPr>
                <w:rFonts w:ascii="Times New Roman" w:eastAsia="Times New Roman" w:hAnsi="Times New Roman" w:cs="Times New Roman"/>
                <w:color w:val="000000"/>
                <w:sz w:val="20"/>
                <w:szCs w:val="20"/>
              </w:rPr>
            </w:pPr>
          </w:p>
        </w:tc>
        <w:tc>
          <w:tcPr>
            <w:tcW w:w="603" w:type="dxa"/>
            <w:noWrap/>
            <w:vAlign w:val="bottom"/>
            <w:hideMark/>
          </w:tcPr>
          <w:p w14:paraId="7952C09C"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1297" w:type="dxa"/>
            <w:noWrap/>
            <w:vAlign w:val="bottom"/>
            <w:hideMark/>
          </w:tcPr>
          <w:p w14:paraId="76B413FC" w14:textId="77777777" w:rsidR="00E40BB7" w:rsidRPr="008A297E" w:rsidRDefault="00E40BB7" w:rsidP="00E40BB7">
            <w:pPr>
              <w:adjustRightInd w:val="0"/>
              <w:snapToGrid w:val="0"/>
              <w:jc w:val="right"/>
              <w:rPr>
                <w:rFonts w:ascii="Times New Roman" w:eastAsia="Times New Roman" w:hAnsi="Times New Roman" w:cs="Times New Roman"/>
                <w:color w:val="000000"/>
              </w:rPr>
            </w:pPr>
          </w:p>
        </w:tc>
        <w:tc>
          <w:tcPr>
            <w:tcW w:w="932" w:type="dxa"/>
            <w:noWrap/>
            <w:vAlign w:val="bottom"/>
            <w:hideMark/>
          </w:tcPr>
          <w:p w14:paraId="756F995D" w14:textId="77777777" w:rsidR="00E40BB7" w:rsidRPr="008A297E" w:rsidRDefault="00E40BB7" w:rsidP="00E40BB7">
            <w:pPr>
              <w:adjustRightInd w:val="0"/>
              <w:snapToGrid w:val="0"/>
              <w:rPr>
                <w:rFonts w:ascii="Times New Roman" w:eastAsia="Times New Roman" w:hAnsi="Times New Roman" w:cs="Times New Roman"/>
              </w:rPr>
            </w:pPr>
          </w:p>
        </w:tc>
        <w:tc>
          <w:tcPr>
            <w:tcW w:w="950" w:type="dxa"/>
            <w:noWrap/>
            <w:vAlign w:val="bottom"/>
            <w:hideMark/>
          </w:tcPr>
          <w:p w14:paraId="555B7780" w14:textId="77777777" w:rsidR="00E40BB7" w:rsidRPr="008A297E" w:rsidRDefault="00E40BB7" w:rsidP="00E40BB7">
            <w:pPr>
              <w:adjustRightInd w:val="0"/>
              <w:snapToGrid w:val="0"/>
              <w:rPr>
                <w:rFonts w:ascii="Times New Roman" w:eastAsia="Times New Roman" w:hAnsi="Times New Roman" w:cs="Times New Roman"/>
              </w:rPr>
            </w:pPr>
          </w:p>
        </w:tc>
      </w:tr>
    </w:tbl>
    <w:p w14:paraId="17CDB1DA" w14:textId="0E2BF3F7" w:rsidR="00E40BB7" w:rsidRPr="008A297E" w:rsidRDefault="00026FB7" w:rsidP="00E40BB7">
      <w:pPr>
        <w:adjustRightInd w:val="0"/>
        <w:snapToGrid w:val="0"/>
        <w:rPr>
          <w:rFonts w:ascii="Times New Roman" w:hAnsi="Times New Roman" w:cs="Times New Roman"/>
        </w:rPr>
      </w:pPr>
      <w:r w:rsidRPr="008A297E">
        <w:rPr>
          <w:rFonts w:ascii="Times New Roman" w:hAnsi="Times New Roman" w:cs="Times New Roman"/>
        </w:rPr>
        <w:t xml:space="preserve">Chi-Squared = </w:t>
      </w:r>
      <w:r w:rsidR="004B3BAA" w:rsidRPr="008A297E">
        <w:rPr>
          <w:rFonts w:ascii="Times New Roman" w:hAnsi="Times New Roman" w:cs="Times New Roman"/>
        </w:rPr>
        <w:t>22.47</w:t>
      </w:r>
      <w:r w:rsidR="004B3BAA">
        <w:rPr>
          <w:rFonts w:ascii="Times New Roman" w:hAnsi="Times New Roman" w:cs="Times New Roman"/>
        </w:rPr>
        <w:t xml:space="preserve"> </w:t>
      </w:r>
      <w:r w:rsidRPr="008A297E">
        <w:rPr>
          <w:rFonts w:ascii="Times New Roman" w:hAnsi="Times New Roman" w:cs="Times New Roman"/>
        </w:rPr>
        <w:t xml:space="preserve">with </w:t>
      </w:r>
      <w:r w:rsidRPr="008A297E">
        <w:rPr>
          <w:rFonts w:ascii="Times New Roman" w:hAnsi="Times New Roman" w:cs="Times New Roman"/>
          <w:i/>
          <w:iCs/>
        </w:rPr>
        <w:t>p</w:t>
      </w:r>
      <w:r w:rsidRPr="008A297E">
        <w:rPr>
          <w:rFonts w:ascii="Times New Roman" w:hAnsi="Times New Roman" w:cs="Times New Roman"/>
        </w:rPr>
        <w:t xml:space="preserve">-value = </w:t>
      </w:r>
      <w:r w:rsidR="004B3BAA" w:rsidRPr="008A297E">
        <w:rPr>
          <w:rFonts w:ascii="Times New Roman" w:hAnsi="Times New Roman" w:cs="Times New Roman"/>
        </w:rPr>
        <w:t>0.096</w:t>
      </w:r>
      <w:r w:rsidR="004B3BAA">
        <w:rPr>
          <w:rFonts w:ascii="Times New Roman" w:hAnsi="Times New Roman" w:cs="Times New Roman"/>
        </w:rPr>
        <w:t xml:space="preserve"> </w:t>
      </w:r>
      <w:r w:rsidRPr="008A297E">
        <w:rPr>
          <w:rFonts w:ascii="Times New Roman" w:hAnsi="Times New Roman" w:cs="Times New Roman"/>
        </w:rPr>
        <w:t>and on 1</w:t>
      </w:r>
      <w:r w:rsidR="004B3BAA">
        <w:rPr>
          <w:rFonts w:ascii="Times New Roman" w:hAnsi="Times New Roman" w:cs="Times New Roman"/>
        </w:rPr>
        <w:t>5</w:t>
      </w:r>
      <w:r w:rsidRPr="008A297E">
        <w:rPr>
          <w:rFonts w:ascii="Times New Roman" w:hAnsi="Times New Roman" w:cs="Times New Roman"/>
        </w:rPr>
        <w:t xml:space="preserve"> degrees of freedom. Fisher’s C = </w:t>
      </w:r>
      <w:r w:rsidR="004B3BAA" w:rsidRPr="008A297E">
        <w:rPr>
          <w:rFonts w:ascii="Times New Roman" w:hAnsi="Times New Roman" w:cs="Times New Roman"/>
        </w:rPr>
        <w:t>31.89</w:t>
      </w:r>
      <w:r w:rsidR="004B3BAA">
        <w:rPr>
          <w:rFonts w:ascii="Times New Roman" w:hAnsi="Times New Roman" w:cs="Times New Roman"/>
        </w:rPr>
        <w:t xml:space="preserve"> </w:t>
      </w:r>
      <w:r w:rsidRPr="008A297E">
        <w:rPr>
          <w:rFonts w:ascii="Times New Roman" w:hAnsi="Times New Roman" w:cs="Times New Roman"/>
        </w:rPr>
        <w:t xml:space="preserve">with </w:t>
      </w:r>
      <w:r w:rsidRPr="008A297E">
        <w:rPr>
          <w:rFonts w:ascii="Times New Roman" w:hAnsi="Times New Roman" w:cs="Times New Roman"/>
          <w:i/>
          <w:iCs/>
        </w:rPr>
        <w:t>p</w:t>
      </w:r>
      <w:r w:rsidRPr="008A297E">
        <w:rPr>
          <w:rFonts w:ascii="Times New Roman" w:hAnsi="Times New Roman" w:cs="Times New Roman"/>
        </w:rPr>
        <w:t xml:space="preserve">-value = </w:t>
      </w:r>
      <w:r w:rsidR="004B3BAA" w:rsidRPr="008A297E">
        <w:rPr>
          <w:rFonts w:ascii="Times New Roman" w:hAnsi="Times New Roman" w:cs="Times New Roman"/>
        </w:rPr>
        <w:t>0.373</w:t>
      </w:r>
      <w:r w:rsidRPr="008A297E">
        <w:rPr>
          <w:rFonts w:ascii="Times New Roman" w:hAnsi="Times New Roman" w:cs="Times New Roman"/>
        </w:rPr>
        <w:t xml:space="preserve"> and on </w:t>
      </w:r>
      <w:r w:rsidR="004B3BAA" w:rsidRPr="008A297E">
        <w:rPr>
          <w:rFonts w:ascii="Times New Roman" w:hAnsi="Times New Roman" w:cs="Times New Roman"/>
        </w:rPr>
        <w:t>30</w:t>
      </w:r>
      <w:r w:rsidRPr="008A297E">
        <w:rPr>
          <w:rFonts w:ascii="Times New Roman" w:hAnsi="Times New Roman" w:cs="Times New Roman"/>
        </w:rPr>
        <w:t xml:space="preserve"> degrees of freedom</w:t>
      </w:r>
      <w:r w:rsidR="00E40BB7" w:rsidRPr="008A297E">
        <w:rPr>
          <w:rFonts w:ascii="Times New Roman" w:hAnsi="Times New Roman" w:cs="Times New Roman"/>
        </w:rPr>
        <w:t xml:space="preserve"> </w:t>
      </w:r>
      <w:proofErr w:type="spellStart"/>
      <w:r w:rsidR="00E40BB7" w:rsidRPr="008A297E">
        <w:rPr>
          <w:rFonts w:ascii="Times New Roman" w:hAnsi="Times New Roman" w:cs="Times New Roman"/>
        </w:rPr>
        <w:t>AICc</w:t>
      </w:r>
      <w:proofErr w:type="spellEnd"/>
      <w:r w:rsidR="00E40BB7" w:rsidRPr="008A297E">
        <w:rPr>
          <w:rFonts w:ascii="Times New Roman" w:hAnsi="Times New Roman" w:cs="Times New Roman"/>
        </w:rPr>
        <w:t xml:space="preserve"> = </w:t>
      </w:r>
      <w:r w:rsidRPr="008A297E">
        <w:rPr>
          <w:rFonts w:ascii="Times New Roman" w:hAnsi="Times New Roman" w:cs="Times New Roman"/>
        </w:rPr>
        <w:t>37</w:t>
      </w:r>
      <w:r w:rsidR="007C02B6">
        <w:rPr>
          <w:rFonts w:ascii="Times New Roman" w:hAnsi="Times New Roman" w:cs="Times New Roman"/>
        </w:rPr>
        <w:t>4</w:t>
      </w:r>
      <w:r w:rsidRPr="008A297E">
        <w:rPr>
          <w:rFonts w:ascii="Times New Roman" w:hAnsi="Times New Roman" w:cs="Times New Roman"/>
        </w:rPr>
        <w:t>.</w:t>
      </w:r>
      <w:r w:rsidR="007C02B6">
        <w:rPr>
          <w:rFonts w:ascii="Times New Roman" w:hAnsi="Times New Roman" w:cs="Times New Roman"/>
        </w:rPr>
        <w:t>36</w:t>
      </w:r>
      <w:r w:rsidR="00E40BB7" w:rsidRPr="008A297E">
        <w:rPr>
          <w:rFonts w:ascii="Times New Roman" w:hAnsi="Times New Roman" w:cs="Times New Roman"/>
        </w:rPr>
        <w:t>.</w:t>
      </w:r>
      <w:r w:rsidRPr="008A297E">
        <w:rPr>
          <w:rFonts w:ascii="Times New Roman" w:hAnsi="Times New Roman" w:cs="Times New Roman"/>
        </w:rPr>
        <w:t xml:space="preserve"> Bold value indicates the significant pathway.</w:t>
      </w:r>
    </w:p>
    <w:p w14:paraId="52E28E08" w14:textId="77777777" w:rsidR="00E40BB7" w:rsidRPr="008A297E" w:rsidRDefault="00E40BB7" w:rsidP="00E40BB7">
      <w:pPr>
        <w:adjustRightInd w:val="0"/>
        <w:snapToGrid w:val="0"/>
        <w:rPr>
          <w:rFonts w:ascii="Times New Roman" w:hAnsi="Times New Roman" w:cs="Times New Roman"/>
        </w:rPr>
      </w:pPr>
    </w:p>
    <w:p w14:paraId="586FAB70" w14:textId="77777777" w:rsidR="00E40BB7" w:rsidRPr="008A297E" w:rsidRDefault="00E40BB7" w:rsidP="00E40BB7">
      <w:pPr>
        <w:adjustRightInd w:val="0"/>
        <w:snapToGrid w:val="0"/>
        <w:rPr>
          <w:rFonts w:ascii="Times New Roman" w:hAnsi="Times New Roman" w:cs="Times New Roman"/>
        </w:rPr>
      </w:pPr>
    </w:p>
    <w:p w14:paraId="4F10BC0E" w14:textId="77777777" w:rsidR="00E40BB7" w:rsidRPr="008A297E" w:rsidRDefault="00E40BB7" w:rsidP="00E40BB7">
      <w:pPr>
        <w:adjustRightInd w:val="0"/>
        <w:snapToGrid w:val="0"/>
        <w:jc w:val="center"/>
        <w:rPr>
          <w:rFonts w:ascii="Times New Roman" w:hAnsi="Times New Roman" w:cs="Times New Roman"/>
          <w:color w:val="FF0000"/>
        </w:rPr>
      </w:pPr>
      <w:r w:rsidRPr="008A297E">
        <w:rPr>
          <w:rFonts w:ascii="Times New Roman" w:hAnsi="Times New Roman" w:cs="Times New Roman"/>
          <w:noProof/>
          <w:color w:val="FF0000"/>
        </w:rPr>
        <w:lastRenderedPageBreak/>
        <w:drawing>
          <wp:inline distT="0" distB="0" distL="0" distR="0" wp14:anchorId="27B9F2D5" wp14:editId="23A59D16">
            <wp:extent cx="5162550" cy="7470072"/>
            <wp:effectExtent l="0" t="0" r="0" b="0"/>
            <wp:docPr id="2" name="Picture 2"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a city&#10;&#10;Description automatically generated with medium confidence"/>
                    <pic:cNvPicPr/>
                  </pic:nvPicPr>
                  <pic:blipFill rotWithShape="1">
                    <a:blip r:embed="rId7" cstate="print">
                      <a:extLst>
                        <a:ext uri="{28A0092B-C50C-407E-A947-70E740481C1C}">
                          <a14:useLocalDpi xmlns:a14="http://schemas.microsoft.com/office/drawing/2010/main" val="0"/>
                        </a:ext>
                      </a:extLst>
                    </a:blip>
                    <a:srcRect l="3839" t="2926" r="4321" b="3031"/>
                    <a:stretch/>
                  </pic:blipFill>
                  <pic:spPr bwMode="auto">
                    <a:xfrm>
                      <a:off x="0" y="0"/>
                      <a:ext cx="5166990" cy="7476496"/>
                    </a:xfrm>
                    <a:prstGeom prst="rect">
                      <a:avLst/>
                    </a:prstGeom>
                    <a:ln>
                      <a:noFill/>
                    </a:ln>
                    <a:extLst>
                      <a:ext uri="{53640926-AAD7-44D8-BBD7-CCE9431645EC}">
                        <a14:shadowObscured xmlns:a14="http://schemas.microsoft.com/office/drawing/2010/main"/>
                      </a:ext>
                    </a:extLst>
                  </pic:spPr>
                </pic:pic>
              </a:graphicData>
            </a:graphic>
          </wp:inline>
        </w:drawing>
      </w:r>
    </w:p>
    <w:p w14:paraId="500B5328" w14:textId="7F923F59" w:rsidR="00E40BB7" w:rsidRPr="008A297E" w:rsidRDefault="00A54243" w:rsidP="00E40BB7">
      <w:pPr>
        <w:adjustRightInd w:val="0"/>
        <w:snapToGrid w:val="0"/>
        <w:rPr>
          <w:rFonts w:ascii="Times New Roman" w:hAnsi="Times New Roman" w:cs="Times New Roman"/>
          <w:color w:val="000000" w:themeColor="text1"/>
        </w:rPr>
      </w:pPr>
      <w:r w:rsidRPr="008A297E">
        <w:rPr>
          <w:rFonts w:ascii="Times New Roman" w:hAnsi="Times New Roman" w:cs="Times New Roman"/>
          <w:b/>
          <w:bCs/>
          <w:color w:val="000000" w:themeColor="text1"/>
        </w:rPr>
        <w:t>Fig.</w:t>
      </w:r>
      <w:r w:rsidR="00E40BB7" w:rsidRPr="008A297E">
        <w:rPr>
          <w:rFonts w:ascii="Times New Roman" w:hAnsi="Times New Roman" w:cs="Times New Roman"/>
          <w:b/>
          <w:bCs/>
          <w:color w:val="000000" w:themeColor="text1"/>
        </w:rPr>
        <w:t xml:space="preserve"> S1</w:t>
      </w:r>
      <w:r w:rsidR="00E40BB7" w:rsidRPr="008A297E">
        <w:rPr>
          <w:rFonts w:ascii="Times New Roman" w:hAnsi="Times New Roman" w:cs="Times New Roman"/>
          <w:color w:val="000000" w:themeColor="text1"/>
        </w:rPr>
        <w:t xml:space="preserve"> The </w:t>
      </w:r>
      <w:r w:rsidR="00BE012A">
        <w:rPr>
          <w:rFonts w:ascii="Times New Roman" w:hAnsi="Times New Roman" w:cs="Times New Roman"/>
          <w:color w:val="000000" w:themeColor="text1"/>
        </w:rPr>
        <w:t>vegetation</w:t>
      </w:r>
      <w:r w:rsidR="00E40BB7" w:rsidRPr="008A297E">
        <w:rPr>
          <w:rFonts w:ascii="Times New Roman" w:hAnsi="Times New Roman" w:cs="Times New Roman"/>
          <w:color w:val="000000" w:themeColor="text1"/>
        </w:rPr>
        <w:t xml:space="preserve"> cover map of Daan Forest Park (DFP) digitalized from the digital colored orthophoto map July 2016 and in-situ observation via Esri ArcGIS v10.0. The digital colored orthophoto map was acquired from Aerial Survey Office in Taiwan.</w:t>
      </w:r>
    </w:p>
    <w:p w14:paraId="5D81F8DA" w14:textId="77777777" w:rsidR="00E40BB7" w:rsidRPr="008A297E" w:rsidRDefault="00E40BB7" w:rsidP="00E40BB7">
      <w:pPr>
        <w:adjustRightInd w:val="0"/>
        <w:snapToGrid w:val="0"/>
        <w:rPr>
          <w:rFonts w:ascii="Times New Roman" w:hAnsi="Times New Roman" w:cs="Times New Roman"/>
          <w:color w:val="FF0000"/>
        </w:rPr>
      </w:pPr>
      <w:r w:rsidRPr="008A297E">
        <w:rPr>
          <w:rFonts w:ascii="Times New Roman" w:hAnsi="Times New Roman" w:cs="Times New Roman"/>
          <w:color w:val="FF0000"/>
        </w:rPr>
        <w:br w:type="page"/>
      </w:r>
    </w:p>
    <w:p w14:paraId="5E349C6F" w14:textId="77777777" w:rsidR="00E40BB7" w:rsidRPr="008A297E" w:rsidRDefault="00E40BB7" w:rsidP="00E40BB7">
      <w:pPr>
        <w:adjustRightInd w:val="0"/>
        <w:snapToGrid w:val="0"/>
        <w:ind w:left="720" w:hanging="720"/>
        <w:jc w:val="center"/>
        <w:rPr>
          <w:rFonts w:ascii="Times New Roman" w:hAnsi="Times New Roman" w:cs="Times New Roman"/>
          <w:color w:val="FF0000"/>
        </w:rPr>
      </w:pPr>
      <w:r w:rsidRPr="008A297E">
        <w:rPr>
          <w:rFonts w:ascii="Times New Roman" w:hAnsi="Times New Roman" w:cs="Times New Roman"/>
          <w:noProof/>
          <w:color w:val="FF0000"/>
        </w:rPr>
        <w:lastRenderedPageBreak/>
        <w:drawing>
          <wp:inline distT="0" distB="0" distL="0" distR="0" wp14:anchorId="23882851" wp14:editId="397F5E4E">
            <wp:extent cx="5156869" cy="7470648"/>
            <wp:effectExtent l="0" t="0" r="0" b="0"/>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rotWithShape="1">
                    <a:blip r:embed="rId8" cstate="print">
                      <a:extLst>
                        <a:ext uri="{28A0092B-C50C-407E-A947-70E740481C1C}">
                          <a14:useLocalDpi xmlns:a14="http://schemas.microsoft.com/office/drawing/2010/main" val="0"/>
                        </a:ext>
                      </a:extLst>
                    </a:blip>
                    <a:srcRect l="4421" t="3128" r="4222" b="3211"/>
                    <a:stretch/>
                  </pic:blipFill>
                  <pic:spPr bwMode="auto">
                    <a:xfrm>
                      <a:off x="0" y="0"/>
                      <a:ext cx="5156869" cy="7470648"/>
                    </a:xfrm>
                    <a:prstGeom prst="rect">
                      <a:avLst/>
                    </a:prstGeom>
                    <a:ln>
                      <a:noFill/>
                    </a:ln>
                    <a:extLst>
                      <a:ext uri="{53640926-AAD7-44D8-BBD7-CCE9431645EC}">
                        <a14:shadowObscured xmlns:a14="http://schemas.microsoft.com/office/drawing/2010/main"/>
                      </a:ext>
                    </a:extLst>
                  </pic:spPr>
                </pic:pic>
              </a:graphicData>
            </a:graphic>
          </wp:inline>
        </w:drawing>
      </w:r>
    </w:p>
    <w:p w14:paraId="236234FA" w14:textId="2EDE509F" w:rsidR="00E40BB7" w:rsidRPr="008A297E" w:rsidRDefault="00A54243" w:rsidP="00E40BB7">
      <w:pPr>
        <w:adjustRightInd w:val="0"/>
        <w:snapToGrid w:val="0"/>
        <w:rPr>
          <w:rFonts w:ascii="Times New Roman" w:hAnsi="Times New Roman" w:cs="Times New Roman"/>
          <w:color w:val="000000" w:themeColor="text1"/>
        </w:rPr>
      </w:pPr>
      <w:r w:rsidRPr="008A297E">
        <w:rPr>
          <w:rFonts w:ascii="Times New Roman" w:hAnsi="Times New Roman" w:cs="Times New Roman"/>
          <w:b/>
          <w:bCs/>
          <w:color w:val="000000" w:themeColor="text1"/>
        </w:rPr>
        <w:t>Fig.</w:t>
      </w:r>
      <w:r w:rsidR="00E40BB7" w:rsidRPr="008A297E">
        <w:rPr>
          <w:rFonts w:ascii="Times New Roman" w:hAnsi="Times New Roman" w:cs="Times New Roman"/>
          <w:b/>
          <w:bCs/>
          <w:color w:val="000000" w:themeColor="text1"/>
        </w:rPr>
        <w:t xml:space="preserve"> S2</w:t>
      </w:r>
      <w:r w:rsidR="00E40BB7" w:rsidRPr="008A297E">
        <w:rPr>
          <w:rFonts w:ascii="Times New Roman" w:hAnsi="Times New Roman" w:cs="Times New Roman"/>
          <w:color w:val="000000" w:themeColor="text1"/>
        </w:rPr>
        <w:t xml:space="preserve"> The </w:t>
      </w:r>
      <w:r w:rsidR="00BE012A">
        <w:rPr>
          <w:rFonts w:ascii="Times New Roman" w:hAnsi="Times New Roman" w:cs="Times New Roman"/>
          <w:color w:val="000000" w:themeColor="text1"/>
        </w:rPr>
        <w:t>vegetation</w:t>
      </w:r>
      <w:r w:rsidR="00E40BB7" w:rsidRPr="008A297E">
        <w:rPr>
          <w:rFonts w:ascii="Times New Roman" w:hAnsi="Times New Roman" w:cs="Times New Roman"/>
          <w:color w:val="000000" w:themeColor="text1"/>
        </w:rPr>
        <w:t xml:space="preserve"> cover map of Chiang Kai-Shek Memorial Hall (CKS) digitalized from the digital colored orthophoto map July 2016 and in-situ observation via Esri ArcGIS v10.0. The digital colored orthophoto map was acquired from Aerial Survey Office in Taiwan.</w:t>
      </w:r>
    </w:p>
    <w:p w14:paraId="09972ED2" w14:textId="77777777" w:rsidR="00E40BB7" w:rsidRPr="008A297E" w:rsidRDefault="00E40BB7" w:rsidP="00E40BB7">
      <w:pPr>
        <w:adjustRightInd w:val="0"/>
        <w:snapToGrid w:val="0"/>
        <w:jc w:val="both"/>
        <w:rPr>
          <w:rFonts w:ascii="Times New Roman" w:hAnsi="Times New Roman" w:cs="Times New Roman"/>
          <w:color w:val="FF0000"/>
        </w:rPr>
      </w:pPr>
      <w:r w:rsidRPr="008A297E">
        <w:rPr>
          <w:rFonts w:ascii="Times New Roman" w:hAnsi="Times New Roman" w:cs="Times New Roman"/>
        </w:rPr>
        <w:br w:type="page"/>
      </w:r>
    </w:p>
    <w:p w14:paraId="07EBD328" w14:textId="77777777" w:rsidR="00E40BB7" w:rsidRPr="008A297E" w:rsidRDefault="00E40BB7" w:rsidP="00E40BB7">
      <w:pPr>
        <w:adjustRightInd w:val="0"/>
        <w:snapToGrid w:val="0"/>
        <w:jc w:val="center"/>
        <w:rPr>
          <w:rFonts w:ascii="Times New Roman" w:hAnsi="Times New Roman" w:cs="Times New Roman"/>
          <w:color w:val="000000" w:themeColor="text1"/>
        </w:rPr>
      </w:pPr>
      <w:r w:rsidRPr="008A297E">
        <w:rPr>
          <w:rFonts w:ascii="Times New Roman" w:hAnsi="Times New Roman" w:cs="Times New Roman"/>
          <w:noProof/>
          <w:color w:val="000000" w:themeColor="text1"/>
        </w:rPr>
        <w:lastRenderedPageBreak/>
        <w:drawing>
          <wp:inline distT="0" distB="0" distL="0" distR="0" wp14:anchorId="6651969F" wp14:editId="630C4C1E">
            <wp:extent cx="5135844" cy="7470648"/>
            <wp:effectExtent l="0" t="0" r="0" b="0"/>
            <wp:docPr id="16" name="Picture 16"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ap of a city&#10;&#10;Description automatically generated"/>
                    <pic:cNvPicPr/>
                  </pic:nvPicPr>
                  <pic:blipFill rotWithShape="1">
                    <a:blip r:embed="rId9" cstate="print">
                      <a:extLst>
                        <a:ext uri="{28A0092B-C50C-407E-A947-70E740481C1C}">
                          <a14:useLocalDpi xmlns:a14="http://schemas.microsoft.com/office/drawing/2010/main" val="0"/>
                        </a:ext>
                      </a:extLst>
                    </a:blip>
                    <a:srcRect l="4422" t="3337" r="4799" b="3216"/>
                    <a:stretch/>
                  </pic:blipFill>
                  <pic:spPr bwMode="auto">
                    <a:xfrm>
                      <a:off x="0" y="0"/>
                      <a:ext cx="5135844" cy="7470648"/>
                    </a:xfrm>
                    <a:prstGeom prst="rect">
                      <a:avLst/>
                    </a:prstGeom>
                    <a:ln>
                      <a:noFill/>
                    </a:ln>
                    <a:extLst>
                      <a:ext uri="{53640926-AAD7-44D8-BBD7-CCE9431645EC}">
                        <a14:shadowObscured xmlns:a14="http://schemas.microsoft.com/office/drawing/2010/main"/>
                      </a:ext>
                    </a:extLst>
                  </pic:spPr>
                </pic:pic>
              </a:graphicData>
            </a:graphic>
          </wp:inline>
        </w:drawing>
      </w:r>
    </w:p>
    <w:p w14:paraId="7D106717" w14:textId="5B7D8865" w:rsidR="00E000BC" w:rsidRPr="008A297E" w:rsidRDefault="00A54243" w:rsidP="00E40BB7">
      <w:pPr>
        <w:adjustRightInd w:val="0"/>
        <w:snapToGrid w:val="0"/>
        <w:rPr>
          <w:rFonts w:ascii="Times New Roman" w:hAnsi="Times New Roman" w:cs="Times New Roman"/>
          <w:color w:val="000000" w:themeColor="text1"/>
        </w:rPr>
      </w:pPr>
      <w:r w:rsidRPr="008A297E">
        <w:rPr>
          <w:rFonts w:ascii="Times New Roman" w:hAnsi="Times New Roman" w:cs="Times New Roman"/>
          <w:b/>
          <w:bCs/>
          <w:color w:val="000000" w:themeColor="text1"/>
        </w:rPr>
        <w:t>Fig.</w:t>
      </w:r>
      <w:r w:rsidR="00E40BB7" w:rsidRPr="008A297E">
        <w:rPr>
          <w:rFonts w:ascii="Times New Roman" w:hAnsi="Times New Roman" w:cs="Times New Roman"/>
          <w:b/>
          <w:bCs/>
          <w:color w:val="000000" w:themeColor="text1"/>
        </w:rPr>
        <w:t xml:space="preserve"> S3</w:t>
      </w:r>
      <w:r w:rsidR="00E40BB7" w:rsidRPr="008A297E">
        <w:rPr>
          <w:rFonts w:ascii="Times New Roman" w:hAnsi="Times New Roman" w:cs="Times New Roman"/>
          <w:color w:val="000000" w:themeColor="text1"/>
        </w:rPr>
        <w:t xml:space="preserve"> The </w:t>
      </w:r>
      <w:r w:rsidR="00BE012A">
        <w:rPr>
          <w:rFonts w:ascii="Times New Roman" w:hAnsi="Times New Roman" w:cs="Times New Roman"/>
          <w:color w:val="000000" w:themeColor="text1"/>
        </w:rPr>
        <w:t>vegetation</w:t>
      </w:r>
      <w:r w:rsidR="00E40BB7" w:rsidRPr="008A297E">
        <w:rPr>
          <w:rFonts w:ascii="Times New Roman" w:hAnsi="Times New Roman" w:cs="Times New Roman"/>
          <w:color w:val="000000" w:themeColor="text1"/>
        </w:rPr>
        <w:t xml:space="preserve"> cover map of 228 Peace Memorial Park (PMP) </w:t>
      </w:r>
      <w:bookmarkStart w:id="0" w:name="_Toc490110646"/>
      <w:r w:rsidR="00E40BB7" w:rsidRPr="008A297E">
        <w:rPr>
          <w:rFonts w:ascii="Times New Roman" w:hAnsi="Times New Roman" w:cs="Times New Roman"/>
          <w:color w:val="000000" w:themeColor="text1"/>
        </w:rPr>
        <w:t>digitalized from the digital colored orthophoto map July 2016 and in-situ observation via Esri ArcGIS v10.0. The digital colored orthophoto map was acquired from Aerial Survey Office in Taiwan.</w:t>
      </w:r>
    </w:p>
    <w:p w14:paraId="6F9A12DD" w14:textId="77777777" w:rsidR="00E000BC" w:rsidRPr="008A297E" w:rsidRDefault="00E000BC">
      <w:pPr>
        <w:rPr>
          <w:rFonts w:ascii="Times New Roman" w:hAnsi="Times New Roman" w:cs="Times New Roman"/>
          <w:color w:val="000000" w:themeColor="text1"/>
        </w:rPr>
      </w:pPr>
      <w:r w:rsidRPr="008A297E">
        <w:rPr>
          <w:rFonts w:ascii="Times New Roman" w:hAnsi="Times New Roman" w:cs="Times New Roman"/>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E000BC" w:rsidRPr="008A297E" w14:paraId="19E1AC41" w14:textId="77777777" w:rsidTr="0091727C">
        <w:trPr>
          <w:trHeight w:val="256"/>
        </w:trPr>
        <w:tc>
          <w:tcPr>
            <w:tcW w:w="3356" w:type="dxa"/>
          </w:tcPr>
          <w:p w14:paraId="7436D516"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lastRenderedPageBreak/>
              <w:t>DFP- G 1</w:t>
            </w:r>
          </w:p>
        </w:tc>
        <w:tc>
          <w:tcPr>
            <w:tcW w:w="3357" w:type="dxa"/>
          </w:tcPr>
          <w:p w14:paraId="7699A5A0"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CKS- G 1</w:t>
            </w:r>
          </w:p>
        </w:tc>
        <w:tc>
          <w:tcPr>
            <w:tcW w:w="3357" w:type="dxa"/>
          </w:tcPr>
          <w:p w14:paraId="7F73D5E5" w14:textId="77777777" w:rsidR="00E000BC" w:rsidRPr="008A297E" w:rsidRDefault="00E000BC" w:rsidP="0091727C">
            <w:pPr>
              <w:adjustRightInd w:val="0"/>
              <w:snapToGrid w:val="0"/>
              <w:jc w:val="center"/>
              <w:rPr>
                <w:rFonts w:ascii="Times New Roman" w:hAnsi="Times New Roman" w:cs="Times New Roman"/>
                <w:color w:val="000000" w:themeColor="text1"/>
              </w:rPr>
            </w:pPr>
            <w:r w:rsidRPr="008A297E">
              <w:rPr>
                <w:rFonts w:ascii="Times New Roman" w:hAnsi="Times New Roman" w:cs="Times New Roman"/>
                <w:color w:val="000000" w:themeColor="text1"/>
              </w:rPr>
              <w:t>PMP</w:t>
            </w:r>
            <w:r w:rsidRPr="008A297E">
              <w:rPr>
                <w:rFonts w:ascii="Times New Roman" w:hAnsi="Times New Roman" w:cs="Times New Roman"/>
                <w:color w:val="000000" w:themeColor="text1"/>
                <w:szCs w:val="24"/>
              </w:rPr>
              <w:t>- G</w:t>
            </w:r>
            <w:r w:rsidRPr="008A297E">
              <w:rPr>
                <w:rFonts w:ascii="Times New Roman" w:hAnsi="Times New Roman" w:cs="Times New Roman"/>
                <w:color w:val="000000" w:themeColor="text1"/>
              </w:rPr>
              <w:t xml:space="preserve"> 1</w:t>
            </w:r>
          </w:p>
        </w:tc>
      </w:tr>
      <w:tr w:rsidR="00E000BC" w:rsidRPr="008A297E" w14:paraId="6B44F599" w14:textId="77777777" w:rsidTr="0091727C">
        <w:trPr>
          <w:trHeight w:val="2572"/>
        </w:trPr>
        <w:tc>
          <w:tcPr>
            <w:tcW w:w="3356" w:type="dxa"/>
          </w:tcPr>
          <w:p w14:paraId="0199E90C"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5D98F5BD" wp14:editId="5018385D">
                  <wp:extent cx="1920155" cy="1440000"/>
                  <wp:effectExtent l="0" t="0" r="4445" b="8255"/>
                  <wp:docPr id="6" name="Picture 6" descr="A grassy area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ssy area with trees in th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0155" cy="1440000"/>
                          </a:xfrm>
                          <a:prstGeom prst="rect">
                            <a:avLst/>
                          </a:prstGeom>
                        </pic:spPr>
                      </pic:pic>
                    </a:graphicData>
                  </a:graphic>
                </wp:inline>
              </w:drawing>
            </w:r>
          </w:p>
        </w:tc>
        <w:tc>
          <w:tcPr>
            <w:tcW w:w="3357" w:type="dxa"/>
          </w:tcPr>
          <w:p w14:paraId="088E2404" w14:textId="77777777" w:rsidR="00E000BC" w:rsidRPr="008A297E" w:rsidRDefault="00E000BC" w:rsidP="0091727C">
            <w:pPr>
              <w:adjustRightInd w:val="0"/>
              <w:snapToGrid w:val="0"/>
              <w:jc w:val="center"/>
              <w:rPr>
                <w:rFonts w:ascii="Times New Roman" w:hAnsi="Times New Roman" w:cs="Times New Roman"/>
                <w:szCs w:val="24"/>
              </w:rPr>
            </w:pPr>
            <w:r w:rsidRPr="008A297E">
              <w:rPr>
                <w:rFonts w:ascii="Times New Roman" w:hAnsi="Times New Roman" w:cs="Times New Roman"/>
                <w:noProof/>
                <w:color w:val="000000" w:themeColor="text1"/>
              </w:rPr>
              <w:drawing>
                <wp:inline distT="0" distB="0" distL="0" distR="0" wp14:anchorId="4C37266B" wp14:editId="7AC9C084">
                  <wp:extent cx="1920154" cy="1440000"/>
                  <wp:effectExtent l="0" t="0" r="4445" b="8255"/>
                  <wp:docPr id="26" name="Picture 26" descr="A green lawn with trees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green lawn with trees in front of a building&#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0154" cy="1440000"/>
                          </a:xfrm>
                          <a:prstGeom prst="rect">
                            <a:avLst/>
                          </a:prstGeom>
                        </pic:spPr>
                      </pic:pic>
                    </a:graphicData>
                  </a:graphic>
                </wp:inline>
              </w:drawing>
            </w:r>
          </w:p>
        </w:tc>
        <w:tc>
          <w:tcPr>
            <w:tcW w:w="3357" w:type="dxa"/>
          </w:tcPr>
          <w:p w14:paraId="500858D6" w14:textId="77777777" w:rsidR="00E000BC" w:rsidRPr="008A297E" w:rsidRDefault="00E000BC" w:rsidP="0091727C">
            <w:pPr>
              <w:adjustRightInd w:val="0"/>
              <w:snapToGrid w:val="0"/>
              <w:jc w:val="center"/>
              <w:rPr>
                <w:rFonts w:ascii="Times New Roman" w:hAnsi="Times New Roman" w:cs="Times New Roman"/>
                <w:noProof/>
                <w:color w:val="000000" w:themeColor="text1"/>
              </w:rPr>
            </w:pPr>
            <w:r w:rsidRPr="008A297E">
              <w:rPr>
                <w:rFonts w:ascii="Times New Roman" w:hAnsi="Times New Roman" w:cs="Times New Roman"/>
                <w:noProof/>
                <w:color w:val="000000" w:themeColor="text1"/>
              </w:rPr>
              <w:drawing>
                <wp:inline distT="0" distB="0" distL="0" distR="0" wp14:anchorId="28EB8C81" wp14:editId="6F79F0C6">
                  <wp:extent cx="1920154" cy="1440000"/>
                  <wp:effectExtent l="0" t="0" r="4445" b="8255"/>
                  <wp:docPr id="34" name="Picture 34" descr="A green lawn with trees and people wal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een lawn with trees and people walking&#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0154" cy="1440000"/>
                          </a:xfrm>
                          <a:prstGeom prst="rect">
                            <a:avLst/>
                          </a:prstGeom>
                        </pic:spPr>
                      </pic:pic>
                    </a:graphicData>
                  </a:graphic>
                </wp:inline>
              </w:drawing>
            </w:r>
          </w:p>
        </w:tc>
      </w:tr>
      <w:tr w:rsidR="00E000BC" w:rsidRPr="008A297E" w14:paraId="0A49F495" w14:textId="77777777" w:rsidTr="0091727C">
        <w:trPr>
          <w:trHeight w:val="259"/>
        </w:trPr>
        <w:tc>
          <w:tcPr>
            <w:tcW w:w="3356" w:type="dxa"/>
          </w:tcPr>
          <w:p w14:paraId="4F8EEDBC"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DFP- G 2</w:t>
            </w:r>
          </w:p>
        </w:tc>
        <w:tc>
          <w:tcPr>
            <w:tcW w:w="3357" w:type="dxa"/>
          </w:tcPr>
          <w:p w14:paraId="39432894"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CKS- G 2</w:t>
            </w:r>
          </w:p>
        </w:tc>
        <w:tc>
          <w:tcPr>
            <w:tcW w:w="3357" w:type="dxa"/>
          </w:tcPr>
          <w:p w14:paraId="60788317" w14:textId="77777777" w:rsidR="00E000BC" w:rsidRPr="008A297E" w:rsidRDefault="00E000BC" w:rsidP="0091727C">
            <w:pPr>
              <w:adjustRightInd w:val="0"/>
              <w:snapToGrid w:val="0"/>
              <w:jc w:val="center"/>
              <w:rPr>
                <w:rFonts w:ascii="Times New Roman" w:hAnsi="Times New Roman" w:cs="Times New Roman"/>
                <w:color w:val="000000" w:themeColor="text1"/>
              </w:rPr>
            </w:pPr>
            <w:r w:rsidRPr="008A297E">
              <w:rPr>
                <w:rFonts w:ascii="Times New Roman" w:hAnsi="Times New Roman" w:cs="Times New Roman"/>
                <w:color w:val="000000" w:themeColor="text1"/>
              </w:rPr>
              <w:t>PMP</w:t>
            </w:r>
            <w:r w:rsidRPr="008A297E">
              <w:rPr>
                <w:rFonts w:ascii="Times New Roman" w:hAnsi="Times New Roman" w:cs="Times New Roman"/>
                <w:color w:val="000000" w:themeColor="text1"/>
                <w:szCs w:val="24"/>
              </w:rPr>
              <w:t>- G</w:t>
            </w:r>
            <w:r w:rsidRPr="008A297E">
              <w:rPr>
                <w:rFonts w:ascii="Times New Roman" w:hAnsi="Times New Roman" w:cs="Times New Roman"/>
                <w:color w:val="000000" w:themeColor="text1"/>
              </w:rPr>
              <w:t xml:space="preserve"> 2</w:t>
            </w:r>
          </w:p>
        </w:tc>
      </w:tr>
      <w:tr w:rsidR="00E000BC" w:rsidRPr="008A297E" w14:paraId="7213161F" w14:textId="77777777" w:rsidTr="0091727C">
        <w:tc>
          <w:tcPr>
            <w:tcW w:w="3356" w:type="dxa"/>
          </w:tcPr>
          <w:p w14:paraId="5238A8D5"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3416D9CF" wp14:editId="6BAEBA08">
                  <wp:extent cx="1920155" cy="1440000"/>
                  <wp:effectExtent l="0" t="0" r="4445" b="8255"/>
                  <wp:docPr id="7" name="Picture 7" descr="A group of people standing under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standing under a tre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0155" cy="1440000"/>
                          </a:xfrm>
                          <a:prstGeom prst="rect">
                            <a:avLst/>
                          </a:prstGeom>
                        </pic:spPr>
                      </pic:pic>
                    </a:graphicData>
                  </a:graphic>
                </wp:inline>
              </w:drawing>
            </w:r>
          </w:p>
        </w:tc>
        <w:tc>
          <w:tcPr>
            <w:tcW w:w="3357" w:type="dxa"/>
          </w:tcPr>
          <w:p w14:paraId="62B1CFC4"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2923AAF6" wp14:editId="586261FA">
                  <wp:extent cx="1920154" cy="1440000"/>
                  <wp:effectExtent l="0" t="0" r="4445" b="8255"/>
                  <wp:docPr id="27" name="Picture 27" descr="A large green lawn with a building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large green lawn with a building in the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20154" cy="1440000"/>
                          </a:xfrm>
                          <a:prstGeom prst="rect">
                            <a:avLst/>
                          </a:prstGeom>
                        </pic:spPr>
                      </pic:pic>
                    </a:graphicData>
                  </a:graphic>
                </wp:inline>
              </w:drawing>
            </w:r>
          </w:p>
        </w:tc>
        <w:tc>
          <w:tcPr>
            <w:tcW w:w="3357" w:type="dxa"/>
          </w:tcPr>
          <w:p w14:paraId="5A7C6A9E" w14:textId="77777777" w:rsidR="00E000BC" w:rsidRPr="008A297E" w:rsidRDefault="00E000BC" w:rsidP="0091727C">
            <w:pPr>
              <w:adjustRightInd w:val="0"/>
              <w:snapToGrid w:val="0"/>
              <w:jc w:val="center"/>
              <w:rPr>
                <w:rFonts w:ascii="Times New Roman" w:hAnsi="Times New Roman" w:cs="Times New Roman"/>
                <w:noProof/>
                <w:color w:val="000000" w:themeColor="text1"/>
              </w:rPr>
            </w:pPr>
            <w:r w:rsidRPr="008A297E">
              <w:rPr>
                <w:rFonts w:ascii="Times New Roman" w:hAnsi="Times New Roman" w:cs="Times New Roman"/>
                <w:noProof/>
                <w:color w:val="000000" w:themeColor="text1"/>
              </w:rPr>
              <w:drawing>
                <wp:inline distT="0" distB="0" distL="0" distR="0" wp14:anchorId="5155A004" wp14:editId="5CE89E61">
                  <wp:extent cx="1920154" cy="1440000"/>
                  <wp:effectExtent l="0" t="0" r="4445" b="8255"/>
                  <wp:docPr id="35" name="Picture 35" descr="A grassy area with palm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grassy area with palm tre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20154" cy="1440000"/>
                          </a:xfrm>
                          <a:prstGeom prst="rect">
                            <a:avLst/>
                          </a:prstGeom>
                        </pic:spPr>
                      </pic:pic>
                    </a:graphicData>
                  </a:graphic>
                </wp:inline>
              </w:drawing>
            </w:r>
          </w:p>
        </w:tc>
      </w:tr>
      <w:tr w:rsidR="00E000BC" w:rsidRPr="008A297E" w14:paraId="5CC717F7" w14:textId="77777777" w:rsidTr="0091727C">
        <w:trPr>
          <w:trHeight w:val="319"/>
        </w:trPr>
        <w:tc>
          <w:tcPr>
            <w:tcW w:w="3356" w:type="dxa"/>
          </w:tcPr>
          <w:p w14:paraId="6144A496"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DFP- G 3</w:t>
            </w:r>
          </w:p>
        </w:tc>
        <w:tc>
          <w:tcPr>
            <w:tcW w:w="3357" w:type="dxa"/>
          </w:tcPr>
          <w:p w14:paraId="216AFBF7"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CKS- G 3</w:t>
            </w:r>
          </w:p>
        </w:tc>
        <w:tc>
          <w:tcPr>
            <w:tcW w:w="3357" w:type="dxa"/>
          </w:tcPr>
          <w:p w14:paraId="2050F4AB" w14:textId="77777777" w:rsidR="00E000BC" w:rsidRPr="008A297E" w:rsidRDefault="00E000BC" w:rsidP="0091727C">
            <w:pPr>
              <w:adjustRightInd w:val="0"/>
              <w:snapToGrid w:val="0"/>
              <w:jc w:val="center"/>
              <w:rPr>
                <w:rFonts w:ascii="Times New Roman" w:hAnsi="Times New Roman" w:cs="Times New Roman"/>
                <w:color w:val="000000" w:themeColor="text1"/>
              </w:rPr>
            </w:pPr>
            <w:r w:rsidRPr="008A297E">
              <w:rPr>
                <w:rFonts w:ascii="Times New Roman" w:hAnsi="Times New Roman" w:cs="Times New Roman"/>
                <w:color w:val="000000" w:themeColor="text1"/>
              </w:rPr>
              <w:t>PMP</w:t>
            </w:r>
            <w:r w:rsidRPr="008A297E">
              <w:rPr>
                <w:rFonts w:ascii="Times New Roman" w:hAnsi="Times New Roman" w:cs="Times New Roman"/>
                <w:color w:val="000000" w:themeColor="text1"/>
                <w:szCs w:val="24"/>
              </w:rPr>
              <w:t>- G</w:t>
            </w:r>
            <w:r w:rsidRPr="008A297E">
              <w:rPr>
                <w:rFonts w:ascii="Times New Roman" w:hAnsi="Times New Roman" w:cs="Times New Roman"/>
                <w:color w:val="000000" w:themeColor="text1"/>
              </w:rPr>
              <w:t xml:space="preserve"> 3</w:t>
            </w:r>
          </w:p>
        </w:tc>
      </w:tr>
      <w:tr w:rsidR="00E000BC" w:rsidRPr="008A297E" w14:paraId="336E7104" w14:textId="77777777" w:rsidTr="0091727C">
        <w:tc>
          <w:tcPr>
            <w:tcW w:w="3356" w:type="dxa"/>
          </w:tcPr>
          <w:p w14:paraId="5CEF4262"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6310E2C7" wp14:editId="19D8C995">
                  <wp:extent cx="1920154" cy="1440000"/>
                  <wp:effectExtent l="0" t="0" r="4445" b="8255"/>
                  <wp:docPr id="10" name="Picture 10" descr="A grassy field with trees and people pla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ssy field with trees and people playing&#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0154" cy="1440000"/>
                          </a:xfrm>
                          <a:prstGeom prst="rect">
                            <a:avLst/>
                          </a:prstGeom>
                        </pic:spPr>
                      </pic:pic>
                    </a:graphicData>
                  </a:graphic>
                </wp:inline>
              </w:drawing>
            </w:r>
          </w:p>
        </w:tc>
        <w:tc>
          <w:tcPr>
            <w:tcW w:w="3357" w:type="dxa"/>
          </w:tcPr>
          <w:p w14:paraId="61D299C4"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2CBA1213" wp14:editId="79543E89">
                  <wp:extent cx="1943100" cy="1439545"/>
                  <wp:effectExtent l="0" t="0" r="0" b="8255"/>
                  <wp:docPr id="14" name="Picture 14" descr="A lawn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awn with trees and bushes&#10;&#10;AI-generated content may be incorrect."/>
                          <pic:cNvPicPr/>
                        </pic:nvPicPr>
                        <pic:blipFill rotWithShape="1">
                          <a:blip r:embed="rId17" cstate="print">
                            <a:extLst>
                              <a:ext uri="{28A0092B-C50C-407E-A947-70E740481C1C}">
                                <a14:useLocalDpi xmlns:a14="http://schemas.microsoft.com/office/drawing/2010/main" val="0"/>
                              </a:ext>
                            </a:extLst>
                          </a:blip>
                          <a:srcRect l="-1" r="24076"/>
                          <a:stretch/>
                        </pic:blipFill>
                        <pic:spPr bwMode="auto">
                          <a:xfrm>
                            <a:off x="0" y="0"/>
                            <a:ext cx="1943714"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357" w:type="dxa"/>
          </w:tcPr>
          <w:p w14:paraId="6761F12E" w14:textId="77777777" w:rsidR="00E000BC" w:rsidRPr="008A297E" w:rsidRDefault="00E000BC" w:rsidP="0091727C">
            <w:pPr>
              <w:adjustRightInd w:val="0"/>
              <w:snapToGrid w:val="0"/>
              <w:jc w:val="center"/>
              <w:rPr>
                <w:rFonts w:ascii="Times New Roman" w:hAnsi="Times New Roman" w:cs="Times New Roman"/>
                <w:noProof/>
                <w:color w:val="000000" w:themeColor="text1"/>
              </w:rPr>
            </w:pPr>
            <w:r w:rsidRPr="008A297E">
              <w:rPr>
                <w:rFonts w:ascii="Times New Roman" w:hAnsi="Times New Roman" w:cs="Times New Roman"/>
                <w:noProof/>
                <w:color w:val="000000" w:themeColor="text1"/>
              </w:rPr>
              <w:drawing>
                <wp:inline distT="0" distB="0" distL="0" distR="0" wp14:anchorId="2FF01398" wp14:editId="282C716E">
                  <wp:extent cx="1920154" cy="1440000"/>
                  <wp:effectExtent l="0" t="0" r="4445" b="8255"/>
                  <wp:docPr id="36" name="Picture 36" descr="A green lawn with a building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green lawn with a building in the background&#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20154" cy="1440000"/>
                          </a:xfrm>
                          <a:prstGeom prst="rect">
                            <a:avLst/>
                          </a:prstGeom>
                        </pic:spPr>
                      </pic:pic>
                    </a:graphicData>
                  </a:graphic>
                </wp:inline>
              </w:drawing>
            </w:r>
          </w:p>
        </w:tc>
      </w:tr>
      <w:tr w:rsidR="00E000BC" w:rsidRPr="008A297E" w14:paraId="600A5C4F" w14:textId="77777777" w:rsidTr="0091727C">
        <w:tc>
          <w:tcPr>
            <w:tcW w:w="3356" w:type="dxa"/>
          </w:tcPr>
          <w:p w14:paraId="2EF2713C"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DFP- G 4</w:t>
            </w:r>
          </w:p>
        </w:tc>
        <w:tc>
          <w:tcPr>
            <w:tcW w:w="3357" w:type="dxa"/>
          </w:tcPr>
          <w:p w14:paraId="25EEC8EA"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CKS- G 4</w:t>
            </w:r>
          </w:p>
        </w:tc>
        <w:tc>
          <w:tcPr>
            <w:tcW w:w="3357" w:type="dxa"/>
          </w:tcPr>
          <w:p w14:paraId="549E82BC" w14:textId="77777777" w:rsidR="00E000BC" w:rsidRPr="008A297E" w:rsidRDefault="00E000BC" w:rsidP="0091727C">
            <w:pPr>
              <w:adjustRightInd w:val="0"/>
              <w:snapToGrid w:val="0"/>
              <w:jc w:val="center"/>
              <w:rPr>
                <w:rFonts w:ascii="Times New Roman" w:hAnsi="Times New Roman" w:cs="Times New Roman"/>
                <w:color w:val="000000" w:themeColor="text1"/>
              </w:rPr>
            </w:pPr>
            <w:r w:rsidRPr="008A297E">
              <w:rPr>
                <w:rFonts w:ascii="Times New Roman" w:hAnsi="Times New Roman" w:cs="Times New Roman"/>
                <w:color w:val="000000" w:themeColor="text1"/>
              </w:rPr>
              <w:t>PMP</w:t>
            </w:r>
            <w:r w:rsidRPr="008A297E">
              <w:rPr>
                <w:rFonts w:ascii="Times New Roman" w:hAnsi="Times New Roman" w:cs="Times New Roman"/>
                <w:color w:val="000000" w:themeColor="text1"/>
                <w:szCs w:val="24"/>
              </w:rPr>
              <w:t>- G</w:t>
            </w:r>
            <w:r w:rsidRPr="008A297E">
              <w:rPr>
                <w:rFonts w:ascii="Times New Roman" w:hAnsi="Times New Roman" w:cs="Times New Roman"/>
                <w:color w:val="000000" w:themeColor="text1"/>
              </w:rPr>
              <w:t xml:space="preserve"> 4</w:t>
            </w:r>
          </w:p>
        </w:tc>
      </w:tr>
      <w:tr w:rsidR="00E000BC" w:rsidRPr="008A297E" w14:paraId="429D1304" w14:textId="77777777" w:rsidTr="0091727C">
        <w:tc>
          <w:tcPr>
            <w:tcW w:w="3356" w:type="dxa"/>
          </w:tcPr>
          <w:p w14:paraId="08841FC4"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4C08602D" wp14:editId="785E88AB">
                  <wp:extent cx="1920154" cy="1440000"/>
                  <wp:effectExtent l="0" t="0" r="4445" b="8255"/>
                  <wp:docPr id="11" name="Picture 11" descr="A grassy field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ssy field with trees in the background&#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20154" cy="1440000"/>
                          </a:xfrm>
                          <a:prstGeom prst="rect">
                            <a:avLst/>
                          </a:prstGeom>
                        </pic:spPr>
                      </pic:pic>
                    </a:graphicData>
                  </a:graphic>
                </wp:inline>
              </w:drawing>
            </w:r>
          </w:p>
        </w:tc>
        <w:tc>
          <w:tcPr>
            <w:tcW w:w="3357" w:type="dxa"/>
          </w:tcPr>
          <w:p w14:paraId="4FC3463E" w14:textId="77777777" w:rsidR="00E000BC" w:rsidRPr="008A297E" w:rsidRDefault="00E000BC" w:rsidP="0091727C">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5DADFEA8" wp14:editId="770F5A81">
                  <wp:extent cx="1920154" cy="1440000"/>
                  <wp:effectExtent l="0" t="0" r="4445" b="8255"/>
                  <wp:docPr id="29" name="Picture 29" descr="A large lawn with a building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large lawn with a building in the background&#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20154" cy="1440000"/>
                          </a:xfrm>
                          <a:prstGeom prst="rect">
                            <a:avLst/>
                          </a:prstGeom>
                        </pic:spPr>
                      </pic:pic>
                    </a:graphicData>
                  </a:graphic>
                </wp:inline>
              </w:drawing>
            </w:r>
          </w:p>
        </w:tc>
        <w:tc>
          <w:tcPr>
            <w:tcW w:w="3357" w:type="dxa"/>
          </w:tcPr>
          <w:p w14:paraId="116AA087" w14:textId="77777777" w:rsidR="00E000BC" w:rsidRPr="008A297E" w:rsidRDefault="00E000BC" w:rsidP="0091727C">
            <w:pPr>
              <w:adjustRightInd w:val="0"/>
              <w:snapToGrid w:val="0"/>
              <w:jc w:val="center"/>
              <w:rPr>
                <w:rFonts w:ascii="Times New Roman" w:hAnsi="Times New Roman" w:cs="Times New Roman"/>
                <w:noProof/>
                <w:color w:val="000000" w:themeColor="text1"/>
              </w:rPr>
            </w:pPr>
            <w:r w:rsidRPr="008A297E">
              <w:rPr>
                <w:rFonts w:ascii="Times New Roman" w:hAnsi="Times New Roman" w:cs="Times New Roman"/>
                <w:noProof/>
                <w:color w:val="000000" w:themeColor="text1"/>
              </w:rPr>
              <w:drawing>
                <wp:inline distT="0" distB="0" distL="0" distR="0" wp14:anchorId="23100126" wp14:editId="3808D311">
                  <wp:extent cx="1920154" cy="1440000"/>
                  <wp:effectExtent l="0" t="0" r="4445" b="8255"/>
                  <wp:docPr id="38" name="Picture 38" descr="A green grass field with trees and building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green grass field with trees and buildings in the background&#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20154" cy="1440000"/>
                          </a:xfrm>
                          <a:prstGeom prst="rect">
                            <a:avLst/>
                          </a:prstGeom>
                        </pic:spPr>
                      </pic:pic>
                    </a:graphicData>
                  </a:graphic>
                </wp:inline>
              </w:drawing>
            </w:r>
          </w:p>
        </w:tc>
      </w:tr>
    </w:tbl>
    <w:p w14:paraId="1EEF4E3B" w14:textId="2FCB08E9" w:rsidR="00E000BC" w:rsidRPr="008A297E" w:rsidRDefault="00E000BC" w:rsidP="00E000BC">
      <w:pPr>
        <w:adjustRightInd w:val="0"/>
        <w:snapToGrid w:val="0"/>
        <w:rPr>
          <w:rFonts w:ascii="Times New Roman" w:hAnsi="Times New Roman" w:cs="Times New Roman"/>
          <w:i/>
          <w:iCs/>
          <w:color w:val="000000" w:themeColor="text1"/>
        </w:rPr>
      </w:pPr>
      <w:r w:rsidRPr="008A297E">
        <w:rPr>
          <w:rFonts w:ascii="Times New Roman" w:hAnsi="Times New Roman" w:cs="Times New Roman"/>
          <w:b/>
          <w:bCs/>
          <w:color w:val="000000" w:themeColor="text1"/>
        </w:rPr>
        <w:t xml:space="preserve">Fig. S4 </w:t>
      </w:r>
      <w:r w:rsidRPr="008A297E">
        <w:rPr>
          <w:rFonts w:ascii="Times New Roman" w:hAnsi="Times New Roman" w:cs="Times New Roman"/>
          <w:color w:val="000000" w:themeColor="text1"/>
        </w:rPr>
        <w:t xml:space="preserve">Photos of sampling sites showing the locations of grass plots in the three urban parks, taken by Chia Hsieh on January 11, 2017. Ground </w:t>
      </w:r>
      <w:r w:rsidR="00BE012A">
        <w:rPr>
          <w:rFonts w:ascii="Times New Roman" w:hAnsi="Times New Roman" w:cs="Times New Roman"/>
          <w:color w:val="000000" w:themeColor="text1"/>
        </w:rPr>
        <w:t>vegetation</w:t>
      </w:r>
      <w:r w:rsidRPr="008A297E">
        <w:rPr>
          <w:rFonts w:ascii="Times New Roman" w:hAnsi="Times New Roman" w:cs="Times New Roman"/>
          <w:color w:val="000000" w:themeColor="text1"/>
        </w:rPr>
        <w:t xml:space="preserve"> </w:t>
      </w:r>
      <w:r w:rsidR="00BE012A" w:rsidRPr="008A297E">
        <w:rPr>
          <w:rFonts w:ascii="Times New Roman" w:hAnsi="Times New Roman" w:cs="Times New Roman"/>
          <w:color w:val="000000" w:themeColor="text1"/>
        </w:rPr>
        <w:t>w</w:t>
      </w:r>
      <w:r w:rsidR="00BE012A">
        <w:rPr>
          <w:rFonts w:ascii="Times New Roman" w:hAnsi="Times New Roman" w:cs="Times New Roman"/>
          <w:color w:val="000000" w:themeColor="text1"/>
        </w:rPr>
        <w:t>as</w:t>
      </w:r>
      <w:r w:rsidRPr="008A297E">
        <w:rPr>
          <w:rFonts w:ascii="Times New Roman" w:hAnsi="Times New Roman" w:cs="Times New Roman"/>
          <w:color w:val="000000" w:themeColor="text1"/>
        </w:rPr>
        <w:t xml:space="preserve"> dominantly composed of planted</w:t>
      </w:r>
      <w:r w:rsidRPr="008A297E">
        <w:rPr>
          <w:rFonts w:ascii="Times New Roman" w:hAnsi="Times New Roman" w:cs="Times New Roman"/>
          <w:sz w:val="22"/>
          <w:szCs w:val="22"/>
        </w:rPr>
        <w:t xml:space="preserve"> </w:t>
      </w:r>
      <w:proofErr w:type="spellStart"/>
      <w:r w:rsidRPr="008A297E">
        <w:rPr>
          <w:rFonts w:ascii="Times New Roman" w:hAnsi="Times New Roman" w:cs="Times New Roman"/>
          <w:i/>
          <w:iCs/>
          <w:color w:val="000000" w:themeColor="text1"/>
        </w:rPr>
        <w:t>Axonopus</w:t>
      </w:r>
      <w:proofErr w:type="spellEnd"/>
      <w:r w:rsidRPr="008A297E">
        <w:rPr>
          <w:rFonts w:ascii="Times New Roman" w:hAnsi="Times New Roman" w:cs="Times New Roman"/>
          <w:i/>
          <w:iCs/>
          <w:color w:val="000000" w:themeColor="text1"/>
        </w:rPr>
        <w:t xml:space="preserve"> </w:t>
      </w:r>
      <w:proofErr w:type="spellStart"/>
      <w:r w:rsidRPr="008A297E">
        <w:rPr>
          <w:rFonts w:ascii="Times New Roman" w:hAnsi="Times New Roman" w:cs="Times New Roman"/>
          <w:i/>
          <w:iCs/>
          <w:color w:val="000000" w:themeColor="text1"/>
        </w:rPr>
        <w:t>compressus</w:t>
      </w:r>
      <w:proofErr w:type="spellEnd"/>
      <w:r w:rsidRPr="008A297E">
        <w:rPr>
          <w:rFonts w:ascii="Times New Roman" w:hAnsi="Times New Roman" w:cs="Times New Roman"/>
          <w:i/>
          <w:iCs/>
          <w:color w:val="000000" w:themeColor="text1"/>
        </w:rPr>
        <w:t>.</w:t>
      </w:r>
    </w:p>
    <w:p w14:paraId="64AEF83B" w14:textId="29BF76C7" w:rsidR="00E40BB7" w:rsidRPr="008A297E" w:rsidRDefault="00E40BB7" w:rsidP="00E40BB7">
      <w:pPr>
        <w:adjustRightInd w:val="0"/>
        <w:snapToGrid w:val="0"/>
        <w:rPr>
          <w:rFonts w:ascii="Times New Roman" w:hAnsi="Times New Roman" w:cs="Times New Roman"/>
          <w:color w:val="000000" w:themeColor="text1"/>
        </w:rPr>
      </w:pPr>
    </w:p>
    <w:bookmarkEnd w:id="0"/>
    <w:p w14:paraId="4006231D" w14:textId="0523AE5C" w:rsidR="00E40BB7" w:rsidRPr="008A297E" w:rsidRDefault="00E000BC" w:rsidP="00E000BC">
      <w:pPr>
        <w:rPr>
          <w:rFonts w:ascii="Times New Roman" w:hAnsi="Times New Roman" w:cs="Times New Roman"/>
          <w:color w:val="000000" w:themeColor="text1"/>
          <w:sz w:val="28"/>
        </w:rPr>
      </w:pPr>
      <w:r w:rsidRPr="008A297E">
        <w:rPr>
          <w:rFonts w:ascii="Times New Roman" w:hAnsi="Times New Roman" w:cs="Times New Roman"/>
          <w:color w:val="000000" w:themeColor="text1"/>
          <w:sz w:val="28"/>
        </w:rPr>
        <w:br w:type="page"/>
      </w:r>
    </w:p>
    <w:tbl>
      <w:tblPr>
        <w:tblStyle w:val="TableGrid"/>
        <w:tblW w:w="10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356"/>
        <w:gridCol w:w="3356"/>
      </w:tblGrid>
      <w:tr w:rsidR="00E40BB7" w:rsidRPr="008A297E" w14:paraId="6750C6C1" w14:textId="77777777" w:rsidTr="008A297E">
        <w:trPr>
          <w:trHeight w:val="244"/>
        </w:trPr>
        <w:tc>
          <w:tcPr>
            <w:tcW w:w="3355" w:type="dxa"/>
          </w:tcPr>
          <w:p w14:paraId="6DB96ED5" w14:textId="0CB65BFE"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lastRenderedPageBreak/>
              <w:t>DFP-T 1</w:t>
            </w:r>
          </w:p>
        </w:tc>
        <w:tc>
          <w:tcPr>
            <w:tcW w:w="3356" w:type="dxa"/>
          </w:tcPr>
          <w:p w14:paraId="7DDDD092" w14:textId="20E32CC1"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CKS-T 1</w:t>
            </w:r>
          </w:p>
        </w:tc>
        <w:tc>
          <w:tcPr>
            <w:tcW w:w="3356" w:type="dxa"/>
          </w:tcPr>
          <w:p w14:paraId="41976028" w14:textId="46389D50" w:rsidR="00E40BB7" w:rsidRPr="008A297E" w:rsidRDefault="00E40BB7" w:rsidP="00E40BB7">
            <w:pPr>
              <w:adjustRightInd w:val="0"/>
              <w:snapToGrid w:val="0"/>
              <w:jc w:val="center"/>
              <w:rPr>
                <w:rFonts w:ascii="Times New Roman" w:hAnsi="Times New Roman" w:cs="Times New Roman"/>
                <w:color w:val="000000" w:themeColor="text1"/>
              </w:rPr>
            </w:pPr>
            <w:r w:rsidRPr="008A297E">
              <w:rPr>
                <w:rFonts w:ascii="Times New Roman" w:hAnsi="Times New Roman" w:cs="Times New Roman"/>
                <w:color w:val="000000" w:themeColor="text1"/>
              </w:rPr>
              <w:t>PMP</w:t>
            </w:r>
            <w:r w:rsidRPr="008A297E">
              <w:rPr>
                <w:rFonts w:ascii="Times New Roman" w:hAnsi="Times New Roman" w:cs="Times New Roman"/>
                <w:color w:val="000000" w:themeColor="text1"/>
                <w:szCs w:val="24"/>
              </w:rPr>
              <w:t>- T</w:t>
            </w:r>
            <w:r w:rsidRPr="008A297E">
              <w:rPr>
                <w:rFonts w:ascii="Times New Roman" w:hAnsi="Times New Roman" w:cs="Times New Roman"/>
                <w:color w:val="000000" w:themeColor="text1"/>
              </w:rPr>
              <w:t xml:space="preserve"> 1</w:t>
            </w:r>
          </w:p>
        </w:tc>
      </w:tr>
      <w:tr w:rsidR="00E40BB7" w:rsidRPr="008A297E" w14:paraId="0F6A941B" w14:textId="77777777" w:rsidTr="008A297E">
        <w:trPr>
          <w:trHeight w:val="2163"/>
        </w:trPr>
        <w:tc>
          <w:tcPr>
            <w:tcW w:w="3355" w:type="dxa"/>
          </w:tcPr>
          <w:p w14:paraId="20E5CD5B" w14:textId="77777777"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69D10C7D" wp14:editId="1366F4EE">
                  <wp:extent cx="1804562" cy="1353312"/>
                  <wp:effectExtent l="0" t="0" r="0" b="5715"/>
                  <wp:docPr id="1" name="Picture 1" descr="A group of trees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trees in a park&#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4562" cy="1353312"/>
                          </a:xfrm>
                          <a:prstGeom prst="rect">
                            <a:avLst/>
                          </a:prstGeom>
                        </pic:spPr>
                      </pic:pic>
                    </a:graphicData>
                  </a:graphic>
                </wp:inline>
              </w:drawing>
            </w:r>
          </w:p>
        </w:tc>
        <w:tc>
          <w:tcPr>
            <w:tcW w:w="3356" w:type="dxa"/>
          </w:tcPr>
          <w:p w14:paraId="2B03DD79" w14:textId="77777777"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06C85D9D" wp14:editId="33E28076">
                  <wp:extent cx="1804561" cy="1353312"/>
                  <wp:effectExtent l="0" t="0" r="0" b="5715"/>
                  <wp:docPr id="22" name="Picture 22" descr="A park with trees and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ark with trees and a building&#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c>
          <w:tcPr>
            <w:tcW w:w="3356" w:type="dxa"/>
          </w:tcPr>
          <w:p w14:paraId="4E543463" w14:textId="77777777" w:rsidR="00E40BB7" w:rsidRPr="008A297E" w:rsidRDefault="00E40BB7" w:rsidP="00E40BB7">
            <w:pPr>
              <w:adjustRightInd w:val="0"/>
              <w:snapToGrid w:val="0"/>
              <w:jc w:val="center"/>
              <w:rPr>
                <w:rFonts w:ascii="Times New Roman" w:hAnsi="Times New Roman" w:cs="Times New Roman"/>
                <w:noProof/>
                <w:color w:val="000000" w:themeColor="text1"/>
              </w:rPr>
            </w:pPr>
            <w:r w:rsidRPr="008A297E">
              <w:rPr>
                <w:rFonts w:ascii="Times New Roman" w:hAnsi="Times New Roman" w:cs="Times New Roman"/>
                <w:noProof/>
                <w:color w:val="000000" w:themeColor="text1"/>
              </w:rPr>
              <w:drawing>
                <wp:inline distT="0" distB="0" distL="0" distR="0" wp14:anchorId="79AED7F8" wp14:editId="69A9D879">
                  <wp:extent cx="1804561" cy="1353312"/>
                  <wp:effectExtent l="0" t="0" r="0" b="5715"/>
                  <wp:docPr id="30" name="Picture 30" descr="A group of trees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oup of trees in a park&#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r>
      <w:tr w:rsidR="00E40BB7" w:rsidRPr="008A297E" w14:paraId="6312395A" w14:textId="77777777" w:rsidTr="008A297E">
        <w:trPr>
          <w:trHeight w:val="247"/>
        </w:trPr>
        <w:tc>
          <w:tcPr>
            <w:tcW w:w="3355" w:type="dxa"/>
          </w:tcPr>
          <w:p w14:paraId="06C096FF" w14:textId="4AF3DA64"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DFP- T 2</w:t>
            </w:r>
          </w:p>
        </w:tc>
        <w:tc>
          <w:tcPr>
            <w:tcW w:w="3356" w:type="dxa"/>
          </w:tcPr>
          <w:p w14:paraId="256D572E" w14:textId="2719B937"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CKS- T 2</w:t>
            </w:r>
          </w:p>
        </w:tc>
        <w:tc>
          <w:tcPr>
            <w:tcW w:w="3356" w:type="dxa"/>
          </w:tcPr>
          <w:p w14:paraId="6EB64F6F" w14:textId="04F7DE8F" w:rsidR="00E40BB7" w:rsidRPr="008A297E" w:rsidRDefault="00E40BB7" w:rsidP="00E40BB7">
            <w:pPr>
              <w:adjustRightInd w:val="0"/>
              <w:snapToGrid w:val="0"/>
              <w:jc w:val="center"/>
              <w:rPr>
                <w:rFonts w:ascii="Times New Roman" w:hAnsi="Times New Roman" w:cs="Times New Roman"/>
                <w:color w:val="000000" w:themeColor="text1"/>
              </w:rPr>
            </w:pPr>
            <w:r w:rsidRPr="008A297E">
              <w:rPr>
                <w:rFonts w:ascii="Times New Roman" w:hAnsi="Times New Roman" w:cs="Times New Roman"/>
                <w:color w:val="000000" w:themeColor="text1"/>
              </w:rPr>
              <w:t>PMP</w:t>
            </w:r>
            <w:r w:rsidRPr="008A297E">
              <w:rPr>
                <w:rFonts w:ascii="Times New Roman" w:hAnsi="Times New Roman" w:cs="Times New Roman"/>
                <w:color w:val="000000" w:themeColor="text1"/>
                <w:szCs w:val="24"/>
              </w:rPr>
              <w:t>- T</w:t>
            </w:r>
            <w:r w:rsidRPr="008A297E">
              <w:rPr>
                <w:rFonts w:ascii="Times New Roman" w:hAnsi="Times New Roman" w:cs="Times New Roman"/>
                <w:color w:val="000000" w:themeColor="text1"/>
              </w:rPr>
              <w:t xml:space="preserve"> 2</w:t>
            </w:r>
          </w:p>
        </w:tc>
      </w:tr>
      <w:tr w:rsidR="00E40BB7" w:rsidRPr="008A297E" w14:paraId="4625705F" w14:textId="77777777" w:rsidTr="008A297E">
        <w:trPr>
          <w:trHeight w:val="2173"/>
        </w:trPr>
        <w:tc>
          <w:tcPr>
            <w:tcW w:w="3355" w:type="dxa"/>
          </w:tcPr>
          <w:p w14:paraId="4D2F1E6A" w14:textId="77777777"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72F76FBD" wp14:editId="45FF2E8E">
                  <wp:extent cx="1804562" cy="1353312"/>
                  <wp:effectExtent l="0" t="0" r="0" b="5715"/>
                  <wp:docPr id="3" name="Picture 3" descr="A park with many trees with Green Park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rk with many trees with Green Park in the background&#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4562" cy="1353312"/>
                          </a:xfrm>
                          <a:prstGeom prst="rect">
                            <a:avLst/>
                          </a:prstGeom>
                        </pic:spPr>
                      </pic:pic>
                    </a:graphicData>
                  </a:graphic>
                </wp:inline>
              </w:drawing>
            </w:r>
          </w:p>
        </w:tc>
        <w:tc>
          <w:tcPr>
            <w:tcW w:w="3356" w:type="dxa"/>
          </w:tcPr>
          <w:p w14:paraId="23AEB7DA" w14:textId="77777777"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5AF81F17" wp14:editId="7C0AD0F5">
                  <wp:extent cx="1804561" cy="1353312"/>
                  <wp:effectExtent l="0" t="0" r="0" b="5715"/>
                  <wp:docPr id="23" name="Picture 23" descr="A green lawn with trees and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een lawn with trees and a building&#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c>
          <w:tcPr>
            <w:tcW w:w="3356" w:type="dxa"/>
          </w:tcPr>
          <w:p w14:paraId="00CFFCE4" w14:textId="77777777" w:rsidR="00E40BB7" w:rsidRPr="008A297E" w:rsidRDefault="00E40BB7" w:rsidP="00E40BB7">
            <w:pPr>
              <w:adjustRightInd w:val="0"/>
              <w:snapToGrid w:val="0"/>
              <w:jc w:val="center"/>
              <w:rPr>
                <w:rFonts w:ascii="Times New Roman" w:hAnsi="Times New Roman" w:cs="Times New Roman"/>
                <w:noProof/>
                <w:color w:val="000000" w:themeColor="text1"/>
              </w:rPr>
            </w:pPr>
            <w:r w:rsidRPr="008A297E">
              <w:rPr>
                <w:rFonts w:ascii="Times New Roman" w:hAnsi="Times New Roman" w:cs="Times New Roman"/>
                <w:noProof/>
                <w:color w:val="000000" w:themeColor="text1"/>
              </w:rPr>
              <w:drawing>
                <wp:inline distT="0" distB="0" distL="0" distR="0" wp14:anchorId="181521AD" wp14:editId="1897364C">
                  <wp:extent cx="1804561" cy="1353312"/>
                  <wp:effectExtent l="0" t="0" r="0" b="5715"/>
                  <wp:docPr id="31" name="Picture 31" descr="A group of trees in a par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oup of trees in a park&#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r>
      <w:tr w:rsidR="00E40BB7" w:rsidRPr="008A297E" w14:paraId="345EE88A" w14:textId="77777777" w:rsidTr="008A297E">
        <w:trPr>
          <w:trHeight w:val="304"/>
        </w:trPr>
        <w:tc>
          <w:tcPr>
            <w:tcW w:w="3355" w:type="dxa"/>
          </w:tcPr>
          <w:p w14:paraId="2554D989" w14:textId="080E143C"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DFP- T 3</w:t>
            </w:r>
          </w:p>
        </w:tc>
        <w:tc>
          <w:tcPr>
            <w:tcW w:w="3356" w:type="dxa"/>
          </w:tcPr>
          <w:p w14:paraId="432A26B9" w14:textId="47446D16"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CKS- T 3</w:t>
            </w:r>
          </w:p>
        </w:tc>
        <w:tc>
          <w:tcPr>
            <w:tcW w:w="3356" w:type="dxa"/>
          </w:tcPr>
          <w:p w14:paraId="431C6BC3" w14:textId="3421B4EB" w:rsidR="00E40BB7" w:rsidRPr="008A297E" w:rsidRDefault="00E40BB7" w:rsidP="00E40BB7">
            <w:pPr>
              <w:adjustRightInd w:val="0"/>
              <w:snapToGrid w:val="0"/>
              <w:jc w:val="center"/>
              <w:rPr>
                <w:rFonts w:ascii="Times New Roman" w:hAnsi="Times New Roman" w:cs="Times New Roman"/>
                <w:color w:val="000000" w:themeColor="text1"/>
              </w:rPr>
            </w:pPr>
            <w:r w:rsidRPr="008A297E">
              <w:rPr>
                <w:rFonts w:ascii="Times New Roman" w:hAnsi="Times New Roman" w:cs="Times New Roman"/>
                <w:color w:val="000000" w:themeColor="text1"/>
              </w:rPr>
              <w:t>PMP</w:t>
            </w:r>
            <w:r w:rsidRPr="008A297E">
              <w:rPr>
                <w:rFonts w:ascii="Times New Roman" w:hAnsi="Times New Roman" w:cs="Times New Roman"/>
                <w:color w:val="000000" w:themeColor="text1"/>
                <w:szCs w:val="24"/>
              </w:rPr>
              <w:t>- T</w:t>
            </w:r>
            <w:r w:rsidRPr="008A297E">
              <w:rPr>
                <w:rFonts w:ascii="Times New Roman" w:hAnsi="Times New Roman" w:cs="Times New Roman"/>
                <w:color w:val="000000" w:themeColor="text1"/>
              </w:rPr>
              <w:t xml:space="preserve"> 3</w:t>
            </w:r>
          </w:p>
        </w:tc>
      </w:tr>
      <w:tr w:rsidR="00E40BB7" w:rsidRPr="008A297E" w14:paraId="492DFCBC" w14:textId="77777777" w:rsidTr="008A297E">
        <w:trPr>
          <w:trHeight w:val="2156"/>
        </w:trPr>
        <w:tc>
          <w:tcPr>
            <w:tcW w:w="3355" w:type="dxa"/>
          </w:tcPr>
          <w:p w14:paraId="380BC1A9" w14:textId="77777777"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54F7C945" wp14:editId="06FC500A">
                  <wp:extent cx="1804561" cy="1353312"/>
                  <wp:effectExtent l="0" t="0" r="0" b="5715"/>
                  <wp:docPr id="4" name="Picture 4" descr="A grassy area with trees and a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ssy area with trees and a path&#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c>
          <w:tcPr>
            <w:tcW w:w="3356" w:type="dxa"/>
          </w:tcPr>
          <w:p w14:paraId="36114DD5" w14:textId="77777777"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04B2E8A9" wp14:editId="18FEEDFA">
                  <wp:extent cx="1804561" cy="1353312"/>
                  <wp:effectExtent l="0" t="0" r="0" b="5715"/>
                  <wp:docPr id="24" name="Picture 24" descr="A group of trees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trees in a park&#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c>
          <w:tcPr>
            <w:tcW w:w="3356" w:type="dxa"/>
          </w:tcPr>
          <w:p w14:paraId="50E3AB43" w14:textId="77777777" w:rsidR="00E40BB7" w:rsidRPr="008A297E" w:rsidRDefault="00E40BB7" w:rsidP="00E40BB7">
            <w:pPr>
              <w:adjustRightInd w:val="0"/>
              <w:snapToGrid w:val="0"/>
              <w:jc w:val="center"/>
              <w:rPr>
                <w:rFonts w:ascii="Times New Roman" w:hAnsi="Times New Roman" w:cs="Times New Roman"/>
                <w:noProof/>
                <w:color w:val="000000" w:themeColor="text1"/>
              </w:rPr>
            </w:pPr>
            <w:r w:rsidRPr="008A297E">
              <w:rPr>
                <w:rFonts w:ascii="Times New Roman" w:hAnsi="Times New Roman" w:cs="Times New Roman"/>
                <w:noProof/>
                <w:color w:val="000000" w:themeColor="text1"/>
              </w:rPr>
              <w:drawing>
                <wp:inline distT="0" distB="0" distL="0" distR="0" wp14:anchorId="77F0B1B8" wp14:editId="0EA632FE">
                  <wp:extent cx="1804561" cy="1353312"/>
                  <wp:effectExtent l="0" t="0" r="0" b="5715"/>
                  <wp:docPr id="32" name="Picture 32" descr="A gazebo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azebo in a park&#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r>
      <w:tr w:rsidR="00E40BB7" w:rsidRPr="008A297E" w14:paraId="74E40F84" w14:textId="77777777" w:rsidTr="008A297E">
        <w:trPr>
          <w:trHeight w:val="260"/>
        </w:trPr>
        <w:tc>
          <w:tcPr>
            <w:tcW w:w="3355" w:type="dxa"/>
          </w:tcPr>
          <w:p w14:paraId="04459882" w14:textId="1F2AF679"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DFP- T 4</w:t>
            </w:r>
          </w:p>
        </w:tc>
        <w:tc>
          <w:tcPr>
            <w:tcW w:w="3356" w:type="dxa"/>
          </w:tcPr>
          <w:p w14:paraId="7CF86F64" w14:textId="4E3E4E08"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color w:val="000000" w:themeColor="text1"/>
                <w:szCs w:val="24"/>
              </w:rPr>
              <w:t>CKS- T 4</w:t>
            </w:r>
          </w:p>
        </w:tc>
        <w:tc>
          <w:tcPr>
            <w:tcW w:w="3356" w:type="dxa"/>
          </w:tcPr>
          <w:p w14:paraId="61D64A0F" w14:textId="0C267237" w:rsidR="00E40BB7" w:rsidRPr="008A297E" w:rsidRDefault="00E40BB7" w:rsidP="00E40BB7">
            <w:pPr>
              <w:adjustRightInd w:val="0"/>
              <w:snapToGrid w:val="0"/>
              <w:jc w:val="center"/>
              <w:rPr>
                <w:rFonts w:ascii="Times New Roman" w:hAnsi="Times New Roman" w:cs="Times New Roman"/>
                <w:color w:val="000000" w:themeColor="text1"/>
              </w:rPr>
            </w:pPr>
            <w:r w:rsidRPr="008A297E">
              <w:rPr>
                <w:rFonts w:ascii="Times New Roman" w:hAnsi="Times New Roman" w:cs="Times New Roman"/>
                <w:color w:val="000000" w:themeColor="text1"/>
              </w:rPr>
              <w:t>PMP</w:t>
            </w:r>
            <w:r w:rsidRPr="008A297E">
              <w:rPr>
                <w:rFonts w:ascii="Times New Roman" w:hAnsi="Times New Roman" w:cs="Times New Roman"/>
                <w:color w:val="000000" w:themeColor="text1"/>
                <w:szCs w:val="24"/>
              </w:rPr>
              <w:t>- T</w:t>
            </w:r>
            <w:r w:rsidRPr="008A297E">
              <w:rPr>
                <w:rFonts w:ascii="Times New Roman" w:hAnsi="Times New Roman" w:cs="Times New Roman"/>
                <w:color w:val="000000" w:themeColor="text1"/>
              </w:rPr>
              <w:t xml:space="preserve"> 4</w:t>
            </w:r>
          </w:p>
        </w:tc>
      </w:tr>
      <w:tr w:rsidR="00E40BB7" w:rsidRPr="008A297E" w14:paraId="4475419D" w14:textId="77777777" w:rsidTr="008A297E">
        <w:trPr>
          <w:trHeight w:val="2156"/>
        </w:trPr>
        <w:tc>
          <w:tcPr>
            <w:tcW w:w="3355" w:type="dxa"/>
          </w:tcPr>
          <w:p w14:paraId="6C3434A2" w14:textId="77777777"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6AF2CD5D" wp14:editId="127787EC">
                  <wp:extent cx="1804561" cy="1353312"/>
                  <wp:effectExtent l="0" t="0" r="0" b="5715"/>
                  <wp:docPr id="5" name="Picture 5" descr="A group of trees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trees in a park&#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c>
          <w:tcPr>
            <w:tcW w:w="3356" w:type="dxa"/>
          </w:tcPr>
          <w:p w14:paraId="29D42A75" w14:textId="77777777" w:rsidR="00E40BB7" w:rsidRPr="008A297E" w:rsidRDefault="00E40BB7" w:rsidP="00E40BB7">
            <w:pPr>
              <w:adjustRightInd w:val="0"/>
              <w:snapToGrid w:val="0"/>
              <w:jc w:val="center"/>
              <w:rPr>
                <w:rFonts w:ascii="Times New Roman" w:hAnsi="Times New Roman" w:cs="Times New Roman"/>
                <w:color w:val="000000" w:themeColor="text1"/>
                <w:szCs w:val="24"/>
              </w:rPr>
            </w:pPr>
            <w:r w:rsidRPr="008A297E">
              <w:rPr>
                <w:rFonts w:ascii="Times New Roman" w:hAnsi="Times New Roman" w:cs="Times New Roman"/>
                <w:noProof/>
                <w:color w:val="000000" w:themeColor="text1"/>
              </w:rPr>
              <w:drawing>
                <wp:inline distT="0" distB="0" distL="0" distR="0" wp14:anchorId="1F8E6DCD" wp14:editId="74739DBE">
                  <wp:extent cx="1804561" cy="1353312"/>
                  <wp:effectExtent l="0" t="0" r="0" b="5715"/>
                  <wp:docPr id="25" name="Picture 25" descr="A group of trees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trees in a park&#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c>
          <w:tcPr>
            <w:tcW w:w="3356" w:type="dxa"/>
          </w:tcPr>
          <w:p w14:paraId="4B6D8ADE" w14:textId="77777777" w:rsidR="00E40BB7" w:rsidRPr="008A297E" w:rsidRDefault="00E40BB7" w:rsidP="00E40BB7">
            <w:pPr>
              <w:adjustRightInd w:val="0"/>
              <w:snapToGrid w:val="0"/>
              <w:jc w:val="center"/>
              <w:rPr>
                <w:rFonts w:ascii="Times New Roman" w:hAnsi="Times New Roman" w:cs="Times New Roman"/>
                <w:noProof/>
                <w:color w:val="000000" w:themeColor="text1"/>
              </w:rPr>
            </w:pPr>
            <w:r w:rsidRPr="008A297E">
              <w:rPr>
                <w:rFonts w:ascii="Times New Roman" w:hAnsi="Times New Roman" w:cs="Times New Roman"/>
                <w:noProof/>
                <w:color w:val="000000" w:themeColor="text1"/>
              </w:rPr>
              <w:drawing>
                <wp:inline distT="0" distB="0" distL="0" distR="0" wp14:anchorId="2EE31065" wp14:editId="7385F0CB">
                  <wp:extent cx="1804561" cy="1353312"/>
                  <wp:effectExtent l="0" t="0" r="0" b="5715"/>
                  <wp:docPr id="33" name="Picture 33" descr="A park with trees and a gazeb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ark with trees and a gazebo&#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04561" cy="1353312"/>
                          </a:xfrm>
                          <a:prstGeom prst="rect">
                            <a:avLst/>
                          </a:prstGeom>
                        </pic:spPr>
                      </pic:pic>
                    </a:graphicData>
                  </a:graphic>
                </wp:inline>
              </w:drawing>
            </w:r>
          </w:p>
        </w:tc>
      </w:tr>
    </w:tbl>
    <w:p w14:paraId="6162EB24" w14:textId="18B06E28" w:rsidR="00E40BB7" w:rsidRPr="008A297E" w:rsidRDefault="00A54243" w:rsidP="009002DA">
      <w:pPr>
        <w:adjustRightInd w:val="0"/>
        <w:snapToGrid w:val="0"/>
        <w:jc w:val="both"/>
        <w:rPr>
          <w:rFonts w:ascii="Times New Roman" w:hAnsi="Times New Roman" w:cs="Times New Roman"/>
          <w:color w:val="000000" w:themeColor="text1"/>
        </w:rPr>
      </w:pPr>
      <w:r w:rsidRPr="008A297E">
        <w:rPr>
          <w:rFonts w:ascii="Times New Roman" w:hAnsi="Times New Roman" w:cs="Times New Roman"/>
          <w:b/>
          <w:bCs/>
          <w:color w:val="000000" w:themeColor="text1"/>
        </w:rPr>
        <w:t>Fig.</w:t>
      </w:r>
      <w:r w:rsidR="00E40BB7" w:rsidRPr="008A297E">
        <w:rPr>
          <w:rFonts w:ascii="Times New Roman" w:hAnsi="Times New Roman" w:cs="Times New Roman"/>
          <w:b/>
          <w:bCs/>
          <w:color w:val="000000" w:themeColor="text1"/>
        </w:rPr>
        <w:t xml:space="preserve"> </w:t>
      </w:r>
      <w:r w:rsidR="00E000BC" w:rsidRPr="008A297E">
        <w:rPr>
          <w:rFonts w:ascii="Times New Roman" w:hAnsi="Times New Roman" w:cs="Times New Roman"/>
          <w:b/>
          <w:bCs/>
          <w:color w:val="000000" w:themeColor="text1"/>
        </w:rPr>
        <w:t>S5</w:t>
      </w:r>
      <w:r w:rsidR="00E000BC" w:rsidRPr="008A297E">
        <w:rPr>
          <w:rFonts w:ascii="Times New Roman" w:hAnsi="Times New Roman" w:cs="Times New Roman"/>
          <w:color w:val="000000" w:themeColor="text1"/>
        </w:rPr>
        <w:t xml:space="preserve"> </w:t>
      </w:r>
      <w:r w:rsidR="00E40BB7" w:rsidRPr="008A297E">
        <w:rPr>
          <w:rFonts w:ascii="Times New Roman" w:hAnsi="Times New Roman" w:cs="Times New Roman"/>
          <w:color w:val="000000" w:themeColor="text1"/>
        </w:rPr>
        <w:t>Photo</w:t>
      </w:r>
      <w:r w:rsidR="004365E9" w:rsidRPr="008A297E">
        <w:rPr>
          <w:rFonts w:ascii="Times New Roman" w:hAnsi="Times New Roman" w:cs="Times New Roman"/>
          <w:color w:val="000000" w:themeColor="text1"/>
        </w:rPr>
        <w:t>s</w:t>
      </w:r>
      <w:r w:rsidR="00E40BB7" w:rsidRPr="008A297E">
        <w:rPr>
          <w:rFonts w:ascii="Times New Roman" w:hAnsi="Times New Roman" w:cs="Times New Roman"/>
          <w:color w:val="000000" w:themeColor="text1"/>
        </w:rPr>
        <w:t xml:space="preserve"> of sampling </w:t>
      </w:r>
      <w:r w:rsidR="004365E9" w:rsidRPr="008A297E">
        <w:rPr>
          <w:rFonts w:ascii="Times New Roman" w:hAnsi="Times New Roman" w:cs="Times New Roman"/>
          <w:color w:val="000000" w:themeColor="text1"/>
        </w:rPr>
        <w:t>sites showing</w:t>
      </w:r>
      <w:r w:rsidR="00E40BB7" w:rsidRPr="008A297E">
        <w:rPr>
          <w:rFonts w:ascii="Times New Roman" w:hAnsi="Times New Roman" w:cs="Times New Roman"/>
          <w:color w:val="000000" w:themeColor="text1"/>
        </w:rPr>
        <w:t xml:space="preserve"> </w:t>
      </w:r>
      <w:r w:rsidR="004365E9" w:rsidRPr="008A297E">
        <w:rPr>
          <w:rFonts w:ascii="Times New Roman" w:hAnsi="Times New Roman" w:cs="Times New Roman"/>
          <w:color w:val="000000" w:themeColor="text1"/>
        </w:rPr>
        <w:t xml:space="preserve">the locations of </w:t>
      </w:r>
      <w:r w:rsidR="00E40BB7" w:rsidRPr="008A297E">
        <w:rPr>
          <w:rFonts w:ascii="Times New Roman" w:hAnsi="Times New Roman" w:cs="Times New Roman"/>
          <w:color w:val="000000" w:themeColor="text1"/>
        </w:rPr>
        <w:t xml:space="preserve">tree </w:t>
      </w:r>
      <w:r w:rsidR="004365E9" w:rsidRPr="008A297E">
        <w:rPr>
          <w:rFonts w:ascii="Times New Roman" w:hAnsi="Times New Roman" w:cs="Times New Roman"/>
          <w:color w:val="000000" w:themeColor="text1"/>
        </w:rPr>
        <w:t>plots</w:t>
      </w:r>
      <w:r w:rsidR="00E40BB7" w:rsidRPr="008A297E">
        <w:rPr>
          <w:rFonts w:ascii="Times New Roman" w:hAnsi="Times New Roman" w:cs="Times New Roman"/>
          <w:color w:val="000000" w:themeColor="text1"/>
        </w:rPr>
        <w:t xml:space="preserve"> in the three urban parks, taken by Chia Hsieh on January 11, 2017</w:t>
      </w:r>
      <w:r w:rsidR="00487BA8" w:rsidRPr="008A297E">
        <w:rPr>
          <w:rFonts w:ascii="Times New Roman" w:hAnsi="Times New Roman" w:cs="Times New Roman"/>
          <w:color w:val="000000" w:themeColor="text1"/>
        </w:rPr>
        <w:t>.</w:t>
      </w:r>
      <w:r w:rsidR="004365E9" w:rsidRPr="008A297E">
        <w:rPr>
          <w:rFonts w:ascii="Times New Roman" w:hAnsi="Times New Roman" w:cs="Times New Roman"/>
          <w:color w:val="000000" w:themeColor="text1"/>
        </w:rPr>
        <w:t xml:space="preserve"> DFP-T1: </w:t>
      </w:r>
      <w:r w:rsidR="00FD03BC" w:rsidRPr="008A297E">
        <w:rPr>
          <w:rFonts w:ascii="Times New Roman" w:hAnsi="Times New Roman" w:cs="Times New Roman"/>
          <w:i/>
          <w:iCs/>
          <w:color w:val="000000" w:themeColor="text1"/>
        </w:rPr>
        <w:t xml:space="preserve">Ficus </w:t>
      </w:r>
      <w:proofErr w:type="spellStart"/>
      <w:r w:rsidR="00FD03BC" w:rsidRPr="008A297E">
        <w:rPr>
          <w:rFonts w:ascii="Times New Roman" w:hAnsi="Times New Roman" w:cs="Times New Roman"/>
          <w:i/>
          <w:iCs/>
          <w:color w:val="000000" w:themeColor="text1"/>
        </w:rPr>
        <w:t>microcarpa</w:t>
      </w:r>
      <w:proofErr w:type="spellEnd"/>
      <w:r w:rsidR="00FD03BC" w:rsidRPr="008A297E">
        <w:rPr>
          <w:rFonts w:ascii="Times New Roman" w:hAnsi="Times New Roman" w:cs="Times New Roman"/>
          <w:i/>
          <w:iCs/>
          <w:color w:val="000000" w:themeColor="text1"/>
        </w:rPr>
        <w:t xml:space="preserve"> </w:t>
      </w:r>
      <w:r w:rsidR="00FD03BC" w:rsidRPr="008A297E">
        <w:rPr>
          <w:rFonts w:ascii="Times New Roman" w:hAnsi="Times New Roman" w:cs="Times New Roman"/>
          <w:color w:val="000000" w:themeColor="text1"/>
        </w:rPr>
        <w:t xml:space="preserve">(N = 1) and </w:t>
      </w:r>
      <w:r w:rsidR="004365E9" w:rsidRPr="008A297E">
        <w:rPr>
          <w:rFonts w:ascii="Times New Roman" w:hAnsi="Times New Roman" w:cs="Times New Roman"/>
          <w:i/>
          <w:iCs/>
          <w:color w:val="000000" w:themeColor="text1"/>
        </w:rPr>
        <w:t xml:space="preserve">Ficus </w:t>
      </w:r>
      <w:proofErr w:type="spellStart"/>
      <w:r w:rsidR="004365E9" w:rsidRPr="008A297E">
        <w:rPr>
          <w:rFonts w:ascii="Times New Roman" w:hAnsi="Times New Roman" w:cs="Times New Roman"/>
          <w:i/>
          <w:iCs/>
          <w:color w:val="000000" w:themeColor="text1"/>
        </w:rPr>
        <w:t>benjamina</w:t>
      </w:r>
      <w:proofErr w:type="spellEnd"/>
      <w:r w:rsidR="004365E9" w:rsidRPr="008A297E">
        <w:rPr>
          <w:rFonts w:ascii="Times New Roman" w:hAnsi="Times New Roman" w:cs="Times New Roman"/>
          <w:i/>
          <w:iCs/>
          <w:color w:val="000000" w:themeColor="text1"/>
        </w:rPr>
        <w:t xml:space="preserve"> </w:t>
      </w:r>
      <w:r w:rsidR="004365E9" w:rsidRPr="008A297E">
        <w:rPr>
          <w:rFonts w:ascii="Times New Roman" w:hAnsi="Times New Roman" w:cs="Times New Roman"/>
          <w:color w:val="000000" w:themeColor="text1"/>
        </w:rPr>
        <w:t xml:space="preserve">(N = </w:t>
      </w:r>
      <w:r w:rsidR="00FD03BC" w:rsidRPr="008A297E">
        <w:rPr>
          <w:rFonts w:ascii="Times New Roman" w:hAnsi="Times New Roman" w:cs="Times New Roman"/>
          <w:color w:val="000000" w:themeColor="text1"/>
        </w:rPr>
        <w:t>2</w:t>
      </w:r>
      <w:r w:rsidR="004365E9" w:rsidRPr="008A297E">
        <w:rPr>
          <w:rFonts w:ascii="Times New Roman" w:hAnsi="Times New Roman" w:cs="Times New Roman"/>
          <w:color w:val="000000" w:themeColor="text1"/>
        </w:rPr>
        <w:t>)</w:t>
      </w:r>
      <w:r w:rsidR="004365E9" w:rsidRPr="008A297E">
        <w:rPr>
          <w:rFonts w:ascii="Times New Roman" w:hAnsi="Times New Roman" w:cs="Times New Roman"/>
          <w:i/>
          <w:iCs/>
          <w:color w:val="000000" w:themeColor="text1"/>
        </w:rPr>
        <w:t xml:space="preserve">; </w:t>
      </w:r>
      <w:r w:rsidR="004365E9" w:rsidRPr="008A297E">
        <w:rPr>
          <w:rFonts w:ascii="Times New Roman" w:hAnsi="Times New Roman" w:cs="Times New Roman"/>
          <w:color w:val="000000" w:themeColor="text1"/>
        </w:rPr>
        <w:t xml:space="preserve">DFP-T2: </w:t>
      </w:r>
      <w:proofErr w:type="spellStart"/>
      <w:r w:rsidR="004365E9" w:rsidRPr="008A297E">
        <w:rPr>
          <w:rFonts w:ascii="Times New Roman" w:hAnsi="Times New Roman" w:cs="Times New Roman"/>
          <w:i/>
          <w:iCs/>
          <w:color w:val="000000" w:themeColor="text1"/>
        </w:rPr>
        <w:t>Sapium</w:t>
      </w:r>
      <w:proofErr w:type="spellEnd"/>
      <w:r w:rsidR="004365E9" w:rsidRPr="008A297E">
        <w:rPr>
          <w:rFonts w:ascii="Times New Roman" w:hAnsi="Times New Roman" w:cs="Times New Roman"/>
          <w:i/>
          <w:iCs/>
          <w:color w:val="000000" w:themeColor="text1"/>
        </w:rPr>
        <w:t xml:space="preserve"> </w:t>
      </w:r>
      <w:proofErr w:type="spellStart"/>
      <w:r w:rsidR="004365E9" w:rsidRPr="008A297E">
        <w:rPr>
          <w:rFonts w:ascii="Times New Roman" w:hAnsi="Times New Roman" w:cs="Times New Roman"/>
          <w:i/>
          <w:iCs/>
          <w:color w:val="000000" w:themeColor="text1"/>
        </w:rPr>
        <w:t>sebiferum</w:t>
      </w:r>
      <w:proofErr w:type="spellEnd"/>
      <w:r w:rsidR="004365E9" w:rsidRPr="008A297E">
        <w:rPr>
          <w:rFonts w:ascii="Times New Roman" w:hAnsi="Times New Roman" w:cs="Times New Roman"/>
          <w:i/>
          <w:iCs/>
          <w:color w:val="000000" w:themeColor="text1"/>
        </w:rPr>
        <w:t xml:space="preserve"> </w:t>
      </w:r>
      <w:r w:rsidR="004365E9" w:rsidRPr="008A297E">
        <w:rPr>
          <w:rFonts w:ascii="Times New Roman" w:hAnsi="Times New Roman" w:cs="Times New Roman"/>
          <w:color w:val="000000" w:themeColor="text1"/>
        </w:rPr>
        <w:t xml:space="preserve">(N = 3); DFP-T3: </w:t>
      </w:r>
      <w:r w:rsidR="004365E9" w:rsidRPr="008A297E">
        <w:rPr>
          <w:rFonts w:ascii="Times New Roman" w:hAnsi="Times New Roman" w:cs="Times New Roman"/>
          <w:i/>
          <w:iCs/>
          <w:color w:val="000000" w:themeColor="text1"/>
        </w:rPr>
        <w:t>Pterocarpus indicus</w:t>
      </w:r>
      <w:r w:rsidR="004365E9" w:rsidRPr="008A297E">
        <w:rPr>
          <w:rFonts w:ascii="Times New Roman" w:hAnsi="Times New Roman" w:cs="Times New Roman"/>
          <w:color w:val="000000" w:themeColor="text1"/>
        </w:rPr>
        <w:t xml:space="preserve"> (N = 4); DFP-T4: </w:t>
      </w:r>
      <w:r w:rsidR="004365E9" w:rsidRPr="008A297E">
        <w:rPr>
          <w:rFonts w:ascii="Times New Roman" w:hAnsi="Times New Roman" w:cs="Times New Roman"/>
          <w:i/>
          <w:iCs/>
          <w:color w:val="000000" w:themeColor="text1"/>
        </w:rPr>
        <w:t xml:space="preserve">Ficus </w:t>
      </w:r>
      <w:proofErr w:type="spellStart"/>
      <w:r w:rsidR="004365E9" w:rsidRPr="008A297E">
        <w:rPr>
          <w:rFonts w:ascii="Times New Roman" w:hAnsi="Times New Roman" w:cs="Times New Roman"/>
          <w:i/>
          <w:iCs/>
          <w:color w:val="000000" w:themeColor="text1"/>
        </w:rPr>
        <w:t>benjamina</w:t>
      </w:r>
      <w:proofErr w:type="spellEnd"/>
      <w:r w:rsidR="004365E9" w:rsidRPr="008A297E">
        <w:rPr>
          <w:rFonts w:ascii="Times New Roman" w:hAnsi="Times New Roman" w:cs="Times New Roman"/>
          <w:i/>
          <w:iCs/>
          <w:color w:val="000000" w:themeColor="text1"/>
        </w:rPr>
        <w:t xml:space="preserve"> </w:t>
      </w:r>
      <w:r w:rsidR="004365E9" w:rsidRPr="008A297E">
        <w:rPr>
          <w:rFonts w:ascii="Times New Roman" w:hAnsi="Times New Roman" w:cs="Times New Roman"/>
          <w:color w:val="000000" w:themeColor="text1"/>
        </w:rPr>
        <w:t>(N =3)</w:t>
      </w:r>
      <w:r w:rsidR="004365E9" w:rsidRPr="008A297E">
        <w:rPr>
          <w:rFonts w:ascii="Times New Roman" w:hAnsi="Times New Roman" w:cs="Times New Roman"/>
          <w:i/>
          <w:iCs/>
          <w:color w:val="000000" w:themeColor="text1"/>
        </w:rPr>
        <w:t>.</w:t>
      </w:r>
      <w:r w:rsidR="004365E9" w:rsidRPr="008A297E">
        <w:rPr>
          <w:rFonts w:ascii="Times New Roman" w:hAnsi="Times New Roman" w:cs="Times New Roman"/>
          <w:color w:val="000000" w:themeColor="text1"/>
        </w:rPr>
        <w:t xml:space="preserve"> CKS-T1: </w:t>
      </w:r>
      <w:r w:rsidR="004365E9" w:rsidRPr="008A297E">
        <w:rPr>
          <w:rFonts w:ascii="Times New Roman" w:hAnsi="Times New Roman" w:cs="Times New Roman"/>
          <w:i/>
          <w:iCs/>
          <w:color w:val="000000" w:themeColor="text1"/>
        </w:rPr>
        <w:t>Ficus macrocarpa</w:t>
      </w:r>
      <w:r w:rsidR="004365E9" w:rsidRPr="008A297E">
        <w:rPr>
          <w:rFonts w:ascii="Times New Roman" w:hAnsi="Times New Roman" w:cs="Times New Roman"/>
          <w:color w:val="000000" w:themeColor="text1"/>
        </w:rPr>
        <w:t xml:space="preserve"> (N =1), </w:t>
      </w:r>
      <w:proofErr w:type="spellStart"/>
      <w:r w:rsidR="004365E9" w:rsidRPr="008A297E">
        <w:rPr>
          <w:rFonts w:ascii="Times New Roman" w:hAnsi="Times New Roman" w:cs="Times New Roman"/>
          <w:i/>
          <w:iCs/>
          <w:color w:val="000000" w:themeColor="text1"/>
        </w:rPr>
        <w:t>Pachira</w:t>
      </w:r>
      <w:proofErr w:type="spellEnd"/>
      <w:r w:rsidR="004365E9" w:rsidRPr="008A297E">
        <w:rPr>
          <w:rFonts w:ascii="Times New Roman" w:hAnsi="Times New Roman" w:cs="Times New Roman"/>
          <w:i/>
          <w:iCs/>
          <w:color w:val="000000" w:themeColor="text1"/>
        </w:rPr>
        <w:t xml:space="preserve"> macrocarpa</w:t>
      </w:r>
      <w:r w:rsidR="004365E9" w:rsidRPr="008A297E">
        <w:rPr>
          <w:rFonts w:ascii="Times New Roman" w:hAnsi="Times New Roman" w:cs="Times New Roman"/>
          <w:color w:val="000000" w:themeColor="text1"/>
        </w:rPr>
        <w:t xml:space="preserve"> (N = 2), and </w:t>
      </w:r>
      <w:r w:rsidR="004365E9" w:rsidRPr="008A297E">
        <w:rPr>
          <w:rFonts w:ascii="Times New Roman" w:hAnsi="Times New Roman" w:cs="Times New Roman"/>
          <w:i/>
          <w:iCs/>
          <w:color w:val="000000" w:themeColor="text1"/>
        </w:rPr>
        <w:t xml:space="preserve">Araucaria </w:t>
      </w:r>
      <w:proofErr w:type="spellStart"/>
      <w:r w:rsidR="004365E9" w:rsidRPr="008A297E">
        <w:rPr>
          <w:rFonts w:ascii="Times New Roman" w:hAnsi="Times New Roman" w:cs="Times New Roman"/>
          <w:i/>
          <w:iCs/>
          <w:color w:val="000000" w:themeColor="text1"/>
        </w:rPr>
        <w:t>cunninghamii</w:t>
      </w:r>
      <w:proofErr w:type="spellEnd"/>
      <w:r w:rsidR="004365E9" w:rsidRPr="008A297E">
        <w:rPr>
          <w:rFonts w:ascii="Times New Roman" w:hAnsi="Times New Roman" w:cs="Times New Roman"/>
          <w:color w:val="000000" w:themeColor="text1"/>
        </w:rPr>
        <w:t xml:space="preserve"> (N =3); CKS-T2: </w:t>
      </w:r>
      <w:r w:rsidR="004365E9" w:rsidRPr="008A297E">
        <w:rPr>
          <w:rFonts w:ascii="Times New Roman" w:hAnsi="Times New Roman" w:cs="Times New Roman"/>
          <w:i/>
          <w:iCs/>
          <w:color w:val="000000" w:themeColor="text1"/>
        </w:rPr>
        <w:t>Ficus macrocarpa</w:t>
      </w:r>
      <w:r w:rsidR="004365E9" w:rsidRPr="008A297E">
        <w:rPr>
          <w:rFonts w:ascii="Times New Roman" w:hAnsi="Times New Roman" w:cs="Times New Roman"/>
          <w:color w:val="000000" w:themeColor="text1"/>
        </w:rPr>
        <w:t xml:space="preserve"> (N = 1)</w:t>
      </w:r>
      <w:r w:rsidR="00351E44" w:rsidRPr="008A297E">
        <w:rPr>
          <w:rFonts w:ascii="Times New Roman" w:hAnsi="Times New Roman" w:cs="Times New Roman"/>
          <w:color w:val="000000" w:themeColor="text1"/>
        </w:rPr>
        <w:t xml:space="preserve"> and</w:t>
      </w:r>
      <w:r w:rsidR="004365E9" w:rsidRPr="008A297E">
        <w:rPr>
          <w:rFonts w:ascii="Times New Roman" w:hAnsi="Times New Roman" w:cs="Times New Roman"/>
          <w:color w:val="000000" w:themeColor="text1"/>
        </w:rPr>
        <w:t xml:space="preserve"> </w:t>
      </w:r>
      <w:r w:rsidR="004365E9" w:rsidRPr="008A297E">
        <w:rPr>
          <w:rFonts w:ascii="Times New Roman" w:hAnsi="Times New Roman" w:cs="Times New Roman"/>
          <w:i/>
          <w:iCs/>
          <w:color w:val="000000" w:themeColor="text1"/>
        </w:rPr>
        <w:t xml:space="preserve">Araucaria </w:t>
      </w:r>
      <w:proofErr w:type="spellStart"/>
      <w:r w:rsidR="004365E9" w:rsidRPr="008A297E">
        <w:rPr>
          <w:rFonts w:ascii="Times New Roman" w:hAnsi="Times New Roman" w:cs="Times New Roman"/>
          <w:i/>
          <w:iCs/>
          <w:color w:val="000000" w:themeColor="text1"/>
        </w:rPr>
        <w:t>cunninghamii</w:t>
      </w:r>
      <w:proofErr w:type="spellEnd"/>
      <w:r w:rsidR="004365E9" w:rsidRPr="008A297E">
        <w:rPr>
          <w:rFonts w:ascii="Times New Roman" w:hAnsi="Times New Roman" w:cs="Times New Roman"/>
          <w:color w:val="000000" w:themeColor="text1"/>
        </w:rPr>
        <w:t xml:space="preserve"> (N = 2); CKS-T3: </w:t>
      </w:r>
      <w:r w:rsidR="004365E9" w:rsidRPr="008A297E">
        <w:rPr>
          <w:rFonts w:ascii="Times New Roman" w:hAnsi="Times New Roman" w:cs="Times New Roman"/>
          <w:i/>
          <w:iCs/>
          <w:color w:val="000000" w:themeColor="text1"/>
        </w:rPr>
        <w:t>Ficus macrocarpa</w:t>
      </w:r>
      <w:r w:rsidR="004365E9" w:rsidRPr="008A297E">
        <w:rPr>
          <w:rFonts w:ascii="Times New Roman" w:hAnsi="Times New Roman" w:cs="Times New Roman"/>
          <w:color w:val="000000" w:themeColor="text1"/>
        </w:rPr>
        <w:t xml:space="preserve"> (N = 4); CKS-T4: </w:t>
      </w:r>
      <w:r w:rsidR="004365E9" w:rsidRPr="008A297E">
        <w:rPr>
          <w:rFonts w:ascii="Times New Roman" w:hAnsi="Times New Roman" w:cs="Times New Roman"/>
          <w:i/>
          <w:iCs/>
          <w:color w:val="000000" w:themeColor="text1"/>
        </w:rPr>
        <w:t xml:space="preserve">Michelia </w:t>
      </w:r>
      <w:proofErr w:type="spellStart"/>
      <w:r w:rsidR="004365E9" w:rsidRPr="008A297E">
        <w:rPr>
          <w:rFonts w:ascii="Times New Roman" w:hAnsi="Times New Roman" w:cs="Times New Roman"/>
          <w:i/>
          <w:iCs/>
          <w:color w:val="000000" w:themeColor="text1"/>
        </w:rPr>
        <w:t>compressa</w:t>
      </w:r>
      <w:proofErr w:type="spellEnd"/>
      <w:r w:rsidR="004365E9" w:rsidRPr="008A297E">
        <w:rPr>
          <w:rFonts w:ascii="Times New Roman" w:hAnsi="Times New Roman" w:cs="Times New Roman"/>
          <w:color w:val="000000" w:themeColor="text1"/>
        </w:rPr>
        <w:t xml:space="preserve"> (N =4); PMP- T1: </w:t>
      </w:r>
      <w:r w:rsidR="004365E9" w:rsidRPr="008A297E">
        <w:rPr>
          <w:rFonts w:ascii="Times New Roman" w:hAnsi="Times New Roman" w:cs="Times New Roman"/>
          <w:i/>
          <w:iCs/>
          <w:color w:val="000000" w:themeColor="text1"/>
        </w:rPr>
        <w:t>Ficus macrocarpa</w:t>
      </w:r>
      <w:r w:rsidR="004365E9" w:rsidRPr="008A297E">
        <w:rPr>
          <w:rFonts w:ascii="Times New Roman" w:hAnsi="Times New Roman" w:cs="Times New Roman"/>
          <w:color w:val="000000" w:themeColor="text1"/>
        </w:rPr>
        <w:t xml:space="preserve"> (N = 1), </w:t>
      </w:r>
      <w:r w:rsidR="004365E9" w:rsidRPr="008A297E">
        <w:rPr>
          <w:rFonts w:ascii="Times New Roman" w:hAnsi="Times New Roman" w:cs="Times New Roman"/>
          <w:i/>
          <w:iCs/>
          <w:color w:val="000000" w:themeColor="text1"/>
        </w:rPr>
        <w:t>Ficus religiosa</w:t>
      </w:r>
      <w:r w:rsidR="004365E9" w:rsidRPr="008A297E">
        <w:rPr>
          <w:rFonts w:ascii="Times New Roman" w:hAnsi="Times New Roman" w:cs="Times New Roman"/>
          <w:color w:val="000000" w:themeColor="text1"/>
        </w:rPr>
        <w:t xml:space="preserve"> (N = 1), and </w:t>
      </w:r>
      <w:r w:rsidR="004365E9" w:rsidRPr="008A297E">
        <w:rPr>
          <w:rFonts w:ascii="Times New Roman" w:hAnsi="Times New Roman" w:cs="Times New Roman"/>
          <w:i/>
          <w:iCs/>
          <w:color w:val="000000" w:themeColor="text1"/>
        </w:rPr>
        <w:t xml:space="preserve">Melaleuca </w:t>
      </w:r>
      <w:proofErr w:type="spellStart"/>
      <w:r w:rsidR="004365E9" w:rsidRPr="008A297E">
        <w:rPr>
          <w:rFonts w:ascii="Times New Roman" w:hAnsi="Times New Roman" w:cs="Times New Roman"/>
          <w:i/>
          <w:iCs/>
          <w:color w:val="000000" w:themeColor="text1"/>
        </w:rPr>
        <w:t>leucadendra</w:t>
      </w:r>
      <w:proofErr w:type="spellEnd"/>
      <w:r w:rsidR="004365E9" w:rsidRPr="008A297E">
        <w:rPr>
          <w:rFonts w:ascii="Times New Roman" w:hAnsi="Times New Roman" w:cs="Times New Roman"/>
          <w:color w:val="000000" w:themeColor="text1"/>
        </w:rPr>
        <w:t xml:space="preserve"> (N = 3); PMP- T2: </w:t>
      </w:r>
      <w:r w:rsidR="004365E9" w:rsidRPr="008A297E">
        <w:rPr>
          <w:rFonts w:ascii="Times New Roman" w:hAnsi="Times New Roman" w:cs="Times New Roman"/>
          <w:i/>
          <w:iCs/>
          <w:color w:val="000000" w:themeColor="text1"/>
        </w:rPr>
        <w:t>Roystonea regia</w:t>
      </w:r>
      <w:r w:rsidR="004365E9" w:rsidRPr="008A297E">
        <w:rPr>
          <w:rFonts w:ascii="Times New Roman" w:hAnsi="Times New Roman" w:cs="Times New Roman"/>
          <w:color w:val="000000" w:themeColor="text1"/>
        </w:rPr>
        <w:t xml:space="preserve"> (N = 1), </w:t>
      </w:r>
      <w:r w:rsidR="004365E9" w:rsidRPr="008A297E">
        <w:rPr>
          <w:rFonts w:ascii="Times New Roman" w:hAnsi="Times New Roman" w:cs="Times New Roman"/>
          <w:i/>
          <w:iCs/>
          <w:color w:val="000000" w:themeColor="text1"/>
        </w:rPr>
        <w:t xml:space="preserve">Terminalia </w:t>
      </w:r>
      <w:proofErr w:type="spellStart"/>
      <w:r w:rsidR="004365E9" w:rsidRPr="008A297E">
        <w:rPr>
          <w:rFonts w:ascii="Times New Roman" w:hAnsi="Times New Roman" w:cs="Times New Roman"/>
          <w:i/>
          <w:iCs/>
          <w:color w:val="000000" w:themeColor="text1"/>
        </w:rPr>
        <w:t>catappa</w:t>
      </w:r>
      <w:proofErr w:type="spellEnd"/>
      <w:r w:rsidR="004365E9" w:rsidRPr="008A297E">
        <w:rPr>
          <w:rFonts w:ascii="Times New Roman" w:hAnsi="Times New Roman" w:cs="Times New Roman"/>
          <w:color w:val="000000" w:themeColor="text1"/>
        </w:rPr>
        <w:t xml:space="preserve"> (N = 1), </w:t>
      </w:r>
      <w:r w:rsidR="004365E9" w:rsidRPr="008A297E">
        <w:rPr>
          <w:rFonts w:ascii="Times New Roman" w:hAnsi="Times New Roman" w:cs="Times New Roman"/>
          <w:i/>
          <w:iCs/>
          <w:color w:val="000000" w:themeColor="text1"/>
        </w:rPr>
        <w:t>Mangifera indica</w:t>
      </w:r>
      <w:r w:rsidR="004365E9" w:rsidRPr="008A297E">
        <w:rPr>
          <w:rFonts w:ascii="Times New Roman" w:hAnsi="Times New Roman" w:cs="Times New Roman"/>
          <w:color w:val="000000" w:themeColor="text1"/>
        </w:rPr>
        <w:t xml:space="preserve"> (N = 2), </w:t>
      </w:r>
      <w:r w:rsidR="004365E9" w:rsidRPr="008A297E">
        <w:rPr>
          <w:rFonts w:ascii="Times New Roman" w:hAnsi="Times New Roman" w:cs="Times New Roman"/>
          <w:i/>
          <w:iCs/>
          <w:color w:val="000000" w:themeColor="text1"/>
        </w:rPr>
        <w:t>Phoenix humilis</w:t>
      </w:r>
      <w:r w:rsidR="004365E9" w:rsidRPr="008A297E">
        <w:rPr>
          <w:rFonts w:ascii="Times New Roman" w:hAnsi="Times New Roman" w:cs="Times New Roman"/>
          <w:color w:val="000000" w:themeColor="text1"/>
        </w:rPr>
        <w:t xml:space="preserve"> (N = 2), </w:t>
      </w:r>
      <w:r w:rsidR="00351E44" w:rsidRPr="008A297E">
        <w:rPr>
          <w:rFonts w:ascii="Times New Roman" w:hAnsi="Times New Roman" w:cs="Times New Roman"/>
          <w:color w:val="000000" w:themeColor="text1"/>
        </w:rPr>
        <w:t xml:space="preserve">and </w:t>
      </w:r>
      <w:r w:rsidR="004365E9" w:rsidRPr="008A297E">
        <w:rPr>
          <w:rFonts w:ascii="Times New Roman" w:hAnsi="Times New Roman" w:cs="Times New Roman"/>
          <w:i/>
          <w:iCs/>
          <w:color w:val="000000" w:themeColor="text1"/>
        </w:rPr>
        <w:t>Grevillea robusta</w:t>
      </w:r>
      <w:r w:rsidR="004365E9" w:rsidRPr="008A297E">
        <w:rPr>
          <w:rFonts w:ascii="Times New Roman" w:hAnsi="Times New Roman" w:cs="Times New Roman"/>
          <w:color w:val="000000" w:themeColor="text1"/>
        </w:rPr>
        <w:t xml:space="preserve"> (N = 2); PMP- T3: </w:t>
      </w:r>
      <w:r w:rsidR="004365E9" w:rsidRPr="008A297E">
        <w:rPr>
          <w:rFonts w:ascii="Times New Roman" w:hAnsi="Times New Roman" w:cs="Times New Roman"/>
          <w:i/>
          <w:iCs/>
          <w:color w:val="000000" w:themeColor="text1"/>
        </w:rPr>
        <w:t>Prunus campanulate</w:t>
      </w:r>
      <w:r w:rsidR="004365E9" w:rsidRPr="008A297E">
        <w:rPr>
          <w:rFonts w:ascii="Times New Roman" w:hAnsi="Times New Roman" w:cs="Times New Roman"/>
          <w:color w:val="000000" w:themeColor="text1"/>
        </w:rPr>
        <w:t xml:space="preserve"> (N = 2); PMP- T4: </w:t>
      </w:r>
      <w:r w:rsidR="004365E9" w:rsidRPr="008A297E">
        <w:rPr>
          <w:rFonts w:ascii="Times New Roman" w:hAnsi="Times New Roman" w:cs="Times New Roman"/>
          <w:i/>
          <w:iCs/>
          <w:color w:val="000000" w:themeColor="text1"/>
        </w:rPr>
        <w:t xml:space="preserve">Acer </w:t>
      </w:r>
      <w:proofErr w:type="spellStart"/>
      <w:r w:rsidR="004365E9" w:rsidRPr="008A297E">
        <w:rPr>
          <w:rFonts w:ascii="Times New Roman" w:hAnsi="Times New Roman" w:cs="Times New Roman"/>
          <w:i/>
          <w:iCs/>
          <w:color w:val="000000" w:themeColor="text1"/>
        </w:rPr>
        <w:t>serrulatum</w:t>
      </w:r>
      <w:proofErr w:type="spellEnd"/>
      <w:r w:rsidR="004365E9" w:rsidRPr="008A297E">
        <w:rPr>
          <w:rFonts w:ascii="Times New Roman" w:hAnsi="Times New Roman" w:cs="Times New Roman"/>
          <w:color w:val="000000" w:themeColor="text1"/>
        </w:rPr>
        <w:t xml:space="preserve"> (N = 1), </w:t>
      </w:r>
      <w:r w:rsidR="004365E9" w:rsidRPr="008A297E">
        <w:rPr>
          <w:rFonts w:ascii="Times New Roman" w:hAnsi="Times New Roman" w:cs="Times New Roman"/>
          <w:i/>
          <w:iCs/>
          <w:color w:val="000000" w:themeColor="text1"/>
        </w:rPr>
        <w:t>Ficus macrocarpa</w:t>
      </w:r>
      <w:r w:rsidR="004365E9" w:rsidRPr="008A297E">
        <w:rPr>
          <w:rFonts w:ascii="Times New Roman" w:hAnsi="Times New Roman" w:cs="Times New Roman"/>
          <w:color w:val="000000" w:themeColor="text1"/>
        </w:rPr>
        <w:t xml:space="preserve"> (N = 1), and </w:t>
      </w:r>
      <w:r w:rsidR="004365E9" w:rsidRPr="008A297E">
        <w:rPr>
          <w:rFonts w:ascii="Times New Roman" w:hAnsi="Times New Roman" w:cs="Times New Roman"/>
          <w:i/>
          <w:iCs/>
          <w:color w:val="000000" w:themeColor="text1"/>
        </w:rPr>
        <w:t xml:space="preserve">Garcinia </w:t>
      </w:r>
      <w:proofErr w:type="spellStart"/>
      <w:r w:rsidR="004365E9" w:rsidRPr="008A297E">
        <w:rPr>
          <w:rFonts w:ascii="Times New Roman" w:hAnsi="Times New Roman" w:cs="Times New Roman"/>
          <w:i/>
          <w:iCs/>
          <w:color w:val="000000" w:themeColor="text1"/>
        </w:rPr>
        <w:t>subelliptica</w:t>
      </w:r>
      <w:proofErr w:type="spellEnd"/>
      <w:r w:rsidR="004365E9" w:rsidRPr="008A297E">
        <w:rPr>
          <w:rFonts w:ascii="Times New Roman" w:hAnsi="Times New Roman" w:cs="Times New Roman"/>
          <w:color w:val="000000" w:themeColor="text1"/>
        </w:rPr>
        <w:t xml:space="preserve"> (N = 2). </w:t>
      </w:r>
      <w:r w:rsidR="00351E44" w:rsidRPr="008A297E">
        <w:rPr>
          <w:rFonts w:ascii="Times New Roman" w:hAnsi="Times New Roman" w:cs="Times New Roman"/>
          <w:color w:val="000000" w:themeColor="text1"/>
        </w:rPr>
        <w:t xml:space="preserve">Ground </w:t>
      </w:r>
      <w:r w:rsidR="00BE012A">
        <w:rPr>
          <w:rFonts w:ascii="Times New Roman" w:hAnsi="Times New Roman" w:cs="Times New Roman"/>
          <w:color w:val="000000" w:themeColor="text1"/>
        </w:rPr>
        <w:t>vegetation</w:t>
      </w:r>
      <w:r w:rsidR="00351E44" w:rsidRPr="008A297E">
        <w:rPr>
          <w:rFonts w:ascii="Times New Roman" w:hAnsi="Times New Roman" w:cs="Times New Roman"/>
          <w:color w:val="000000" w:themeColor="text1"/>
        </w:rPr>
        <w:t xml:space="preserve"> </w:t>
      </w:r>
      <w:r w:rsidR="00BE012A">
        <w:rPr>
          <w:rFonts w:ascii="Times New Roman" w:hAnsi="Times New Roman" w:cs="Times New Roman"/>
          <w:color w:val="000000" w:themeColor="text1"/>
        </w:rPr>
        <w:t>was</w:t>
      </w:r>
      <w:r w:rsidR="00351E44" w:rsidRPr="008A297E">
        <w:rPr>
          <w:rFonts w:ascii="Times New Roman" w:hAnsi="Times New Roman" w:cs="Times New Roman"/>
          <w:color w:val="000000" w:themeColor="text1"/>
        </w:rPr>
        <w:t xml:space="preserve"> dominantly composed of </w:t>
      </w:r>
      <w:r w:rsidR="0061040E" w:rsidRPr="008A297E">
        <w:rPr>
          <w:rFonts w:ascii="Times New Roman" w:hAnsi="Times New Roman" w:cs="Times New Roman"/>
          <w:color w:val="000000" w:themeColor="text1"/>
        </w:rPr>
        <w:t>planted</w:t>
      </w:r>
      <w:r w:rsidR="0061040E" w:rsidRPr="008A297E">
        <w:rPr>
          <w:rFonts w:ascii="Times New Roman" w:hAnsi="Times New Roman" w:cs="Times New Roman"/>
          <w:sz w:val="22"/>
          <w:szCs w:val="22"/>
        </w:rPr>
        <w:t xml:space="preserve"> </w:t>
      </w:r>
      <w:proofErr w:type="spellStart"/>
      <w:r w:rsidR="00351E44" w:rsidRPr="008A297E">
        <w:rPr>
          <w:rFonts w:ascii="Times New Roman" w:hAnsi="Times New Roman" w:cs="Times New Roman"/>
          <w:i/>
          <w:iCs/>
          <w:color w:val="000000" w:themeColor="text1"/>
        </w:rPr>
        <w:t>Axonopus</w:t>
      </w:r>
      <w:proofErr w:type="spellEnd"/>
      <w:r w:rsidR="00351E44" w:rsidRPr="008A297E">
        <w:rPr>
          <w:rFonts w:ascii="Times New Roman" w:hAnsi="Times New Roman" w:cs="Times New Roman"/>
          <w:i/>
          <w:iCs/>
          <w:color w:val="000000" w:themeColor="text1"/>
        </w:rPr>
        <w:t xml:space="preserve"> </w:t>
      </w:r>
      <w:proofErr w:type="spellStart"/>
      <w:r w:rsidR="00351E44" w:rsidRPr="008A297E">
        <w:rPr>
          <w:rFonts w:ascii="Times New Roman" w:hAnsi="Times New Roman" w:cs="Times New Roman"/>
          <w:i/>
          <w:iCs/>
          <w:color w:val="000000" w:themeColor="text1"/>
        </w:rPr>
        <w:t>compressus</w:t>
      </w:r>
      <w:proofErr w:type="spellEnd"/>
      <w:r w:rsidR="00351E44" w:rsidRPr="008A297E">
        <w:rPr>
          <w:rFonts w:ascii="Times New Roman" w:hAnsi="Times New Roman" w:cs="Times New Roman"/>
          <w:i/>
          <w:iCs/>
          <w:color w:val="000000" w:themeColor="text1"/>
        </w:rPr>
        <w:t xml:space="preserve"> </w:t>
      </w:r>
      <w:r w:rsidR="00351E44" w:rsidRPr="008A297E">
        <w:rPr>
          <w:rFonts w:ascii="Times New Roman" w:hAnsi="Times New Roman" w:cs="Times New Roman"/>
          <w:color w:val="000000" w:themeColor="text1"/>
        </w:rPr>
        <w:t>with sparse distribution</w:t>
      </w:r>
      <w:r w:rsidR="009350C7" w:rsidRPr="008A297E">
        <w:rPr>
          <w:rFonts w:ascii="Times New Roman" w:hAnsi="Times New Roman" w:cs="Times New Roman"/>
          <w:color w:val="000000" w:themeColor="text1"/>
        </w:rPr>
        <w:t>s</w:t>
      </w:r>
      <w:r w:rsidR="00351E44" w:rsidRPr="008A297E">
        <w:rPr>
          <w:rFonts w:ascii="Times New Roman" w:hAnsi="Times New Roman" w:cs="Times New Roman"/>
          <w:color w:val="000000" w:themeColor="text1"/>
        </w:rPr>
        <w:t xml:space="preserve"> of</w:t>
      </w:r>
      <w:r w:rsidR="0061040E" w:rsidRPr="008A297E">
        <w:rPr>
          <w:rFonts w:ascii="Times New Roman" w:hAnsi="Times New Roman" w:cs="Times New Roman"/>
          <w:color w:val="000000" w:themeColor="text1"/>
        </w:rPr>
        <w:t xml:space="preserve"> native </w:t>
      </w:r>
      <w:proofErr w:type="spellStart"/>
      <w:r w:rsidR="00351E44" w:rsidRPr="008A297E">
        <w:rPr>
          <w:rFonts w:ascii="Times New Roman" w:hAnsi="Times New Roman" w:cs="Times New Roman"/>
          <w:i/>
          <w:iCs/>
          <w:color w:val="000000" w:themeColor="text1"/>
        </w:rPr>
        <w:t>Duchesnea</w:t>
      </w:r>
      <w:proofErr w:type="spellEnd"/>
      <w:r w:rsidR="00351E44" w:rsidRPr="008A297E">
        <w:rPr>
          <w:rFonts w:ascii="Times New Roman" w:hAnsi="Times New Roman" w:cs="Times New Roman"/>
          <w:i/>
          <w:iCs/>
          <w:color w:val="000000" w:themeColor="text1"/>
        </w:rPr>
        <w:t xml:space="preserve"> </w:t>
      </w:r>
      <w:proofErr w:type="spellStart"/>
      <w:r w:rsidR="00351E44" w:rsidRPr="008A297E">
        <w:rPr>
          <w:rFonts w:ascii="Times New Roman" w:hAnsi="Times New Roman" w:cs="Times New Roman"/>
          <w:i/>
          <w:iCs/>
          <w:color w:val="000000" w:themeColor="text1"/>
        </w:rPr>
        <w:t>chrysantha</w:t>
      </w:r>
      <w:proofErr w:type="spellEnd"/>
      <w:r w:rsidR="0061040E" w:rsidRPr="008A297E">
        <w:rPr>
          <w:rFonts w:ascii="Times New Roman" w:hAnsi="Times New Roman" w:cs="Times New Roman"/>
          <w:i/>
          <w:iCs/>
          <w:color w:val="000000" w:themeColor="text1"/>
        </w:rPr>
        <w:t xml:space="preserve">, </w:t>
      </w:r>
      <w:r w:rsidR="009350C7" w:rsidRPr="008A297E">
        <w:rPr>
          <w:rFonts w:ascii="Times New Roman" w:hAnsi="Times New Roman" w:cs="Times New Roman"/>
          <w:i/>
          <w:iCs/>
          <w:color w:val="000000" w:themeColor="text1"/>
        </w:rPr>
        <w:t xml:space="preserve">Oxalis </w:t>
      </w:r>
      <w:r w:rsidR="0061040E" w:rsidRPr="008A297E">
        <w:rPr>
          <w:rFonts w:ascii="Times New Roman" w:hAnsi="Times New Roman" w:cs="Times New Roman"/>
          <w:i/>
          <w:iCs/>
          <w:color w:val="000000" w:themeColor="text1"/>
        </w:rPr>
        <w:t xml:space="preserve">corniculate, and </w:t>
      </w:r>
      <w:proofErr w:type="spellStart"/>
      <w:r w:rsidR="0061040E" w:rsidRPr="008A297E">
        <w:rPr>
          <w:rFonts w:ascii="Times New Roman" w:hAnsi="Times New Roman" w:cs="Times New Roman"/>
          <w:i/>
          <w:iCs/>
          <w:color w:val="000000" w:themeColor="text1"/>
        </w:rPr>
        <w:t>Hydrocotyle</w:t>
      </w:r>
      <w:proofErr w:type="spellEnd"/>
      <w:r w:rsidR="0061040E" w:rsidRPr="008A297E">
        <w:rPr>
          <w:rFonts w:ascii="Times New Roman" w:hAnsi="Times New Roman" w:cs="Times New Roman"/>
          <w:i/>
          <w:iCs/>
          <w:color w:val="000000" w:themeColor="text1"/>
        </w:rPr>
        <w:t xml:space="preserve"> </w:t>
      </w:r>
      <w:proofErr w:type="spellStart"/>
      <w:r w:rsidR="0061040E" w:rsidRPr="008A297E">
        <w:rPr>
          <w:rFonts w:ascii="Times New Roman" w:hAnsi="Times New Roman" w:cs="Times New Roman"/>
          <w:i/>
          <w:iCs/>
          <w:color w:val="000000" w:themeColor="text1"/>
        </w:rPr>
        <w:t>batrachium</w:t>
      </w:r>
      <w:proofErr w:type="spellEnd"/>
      <w:r w:rsidR="00351E44" w:rsidRPr="008A297E">
        <w:rPr>
          <w:rFonts w:ascii="Times New Roman" w:hAnsi="Times New Roman" w:cs="Times New Roman"/>
          <w:i/>
          <w:iCs/>
          <w:color w:val="000000" w:themeColor="text1"/>
        </w:rPr>
        <w:t>.</w:t>
      </w:r>
      <w:r w:rsidR="00351E44" w:rsidRPr="008A297E">
        <w:rPr>
          <w:rFonts w:ascii="Times New Roman" w:hAnsi="Times New Roman" w:cs="Times New Roman"/>
          <w:color w:val="000000" w:themeColor="text1"/>
        </w:rPr>
        <w:t xml:space="preserve"> </w:t>
      </w:r>
      <w:r w:rsidR="00E40BB7" w:rsidRPr="008A297E">
        <w:rPr>
          <w:rFonts w:ascii="Times New Roman" w:hAnsi="Times New Roman" w:cs="Times New Roman"/>
          <w:color w:val="FF0000"/>
        </w:rPr>
        <w:br w:type="page"/>
      </w:r>
    </w:p>
    <w:p w14:paraId="6B0062B6" w14:textId="77777777" w:rsidR="006268EC" w:rsidRPr="008A297E" w:rsidRDefault="006268EC" w:rsidP="006268EC">
      <w:pPr>
        <w:adjustRightInd w:val="0"/>
        <w:snapToGrid w:val="0"/>
        <w:jc w:val="center"/>
        <w:rPr>
          <w:rFonts w:ascii="Times New Roman" w:hAnsi="Times New Roman" w:cs="Times New Roman"/>
          <w:color w:val="000000" w:themeColor="text1"/>
        </w:rPr>
      </w:pPr>
      <w:r w:rsidRPr="008A297E">
        <w:rPr>
          <w:rFonts w:ascii="Times New Roman" w:hAnsi="Times New Roman" w:cs="Times New Roman"/>
          <w:noProof/>
          <w:color w:val="000000" w:themeColor="text1"/>
        </w:rPr>
        <w:lastRenderedPageBreak/>
        <w:drawing>
          <wp:inline distT="0" distB="0" distL="0" distR="0" wp14:anchorId="5B8949C3" wp14:editId="3CDF9728">
            <wp:extent cx="4335034" cy="2817628"/>
            <wp:effectExtent l="0" t="0" r="8890" b="1905"/>
            <wp:docPr id="368679665" name="Picture 3686796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line char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41507" cy="2821835"/>
                    </a:xfrm>
                    <a:prstGeom prst="rect">
                      <a:avLst/>
                    </a:prstGeom>
                    <a:noFill/>
                    <a:ln>
                      <a:noFill/>
                    </a:ln>
                  </pic:spPr>
                </pic:pic>
              </a:graphicData>
            </a:graphic>
          </wp:inline>
        </w:drawing>
      </w:r>
    </w:p>
    <w:p w14:paraId="08D7D815" w14:textId="6EE0CBB5" w:rsidR="006268EC" w:rsidRPr="008A297E" w:rsidRDefault="006268EC" w:rsidP="006268EC">
      <w:pPr>
        <w:pStyle w:val="ListParagraph"/>
        <w:adjustRightInd w:val="0"/>
        <w:snapToGrid w:val="0"/>
        <w:ind w:left="0"/>
        <w:contextualSpacing w:val="0"/>
        <w:rPr>
          <w:rFonts w:ascii="Times New Roman" w:hAnsi="Times New Roman" w:cs="Times New Roman"/>
          <w:color w:val="000000" w:themeColor="text1"/>
        </w:rPr>
      </w:pPr>
      <w:r w:rsidRPr="008A297E">
        <w:rPr>
          <w:rFonts w:ascii="Times New Roman" w:hAnsi="Times New Roman" w:cs="Times New Roman"/>
          <w:b/>
          <w:bCs/>
          <w:color w:val="000000" w:themeColor="text1"/>
        </w:rPr>
        <w:t>Fig. S6</w:t>
      </w:r>
      <w:r w:rsidRPr="008A297E">
        <w:rPr>
          <w:rFonts w:ascii="Times New Roman" w:hAnsi="Times New Roman" w:cs="Times New Roman"/>
          <w:color w:val="000000" w:themeColor="text1"/>
        </w:rPr>
        <w:t xml:space="preserve"> Long-term monthly temperature and monthly total precipitation of nearest Taipei weather station (Station ID: 466920; 121.51°E, 25.04°N) from 2006 to 2015. Climatic data acquired from Taiwan Central Weather Bureau (</w:t>
      </w:r>
      <w:hyperlink r:id="rId35" w:history="1">
        <w:r w:rsidRPr="008A297E">
          <w:rPr>
            <w:rStyle w:val="Hyperlink"/>
            <w:rFonts w:ascii="Times New Roman" w:hAnsi="Times New Roman" w:cs="Times New Roman"/>
          </w:rPr>
          <w:t>https://codis.cwa.gov.tw/StationData</w:t>
        </w:r>
      </w:hyperlink>
      <w:r w:rsidRPr="008A297E">
        <w:rPr>
          <w:rFonts w:ascii="Times New Roman" w:hAnsi="Times New Roman" w:cs="Times New Roman"/>
          <w:color w:val="000000" w:themeColor="text1"/>
        </w:rPr>
        <w:t>; accessed on December 12, 2015). Line indicates long-term monthly temperature ranges from 16.4℃ (January) to 30.1℃ (July). Bars represent long-term monthly total precipitation ranges from 76.3 mm (January) to 400.2 mm (August).</w:t>
      </w:r>
    </w:p>
    <w:p w14:paraId="04D501D7" w14:textId="77777777" w:rsidR="006268EC" w:rsidRPr="008A297E" w:rsidRDefault="006268EC" w:rsidP="00E40BB7">
      <w:pPr>
        <w:adjustRightInd w:val="0"/>
        <w:snapToGrid w:val="0"/>
        <w:rPr>
          <w:rFonts w:ascii="Times New Roman" w:hAnsi="Times New Roman" w:cs="Times New Roman"/>
          <w:i/>
          <w:iCs/>
          <w:color w:val="000000" w:themeColor="text1"/>
        </w:rPr>
      </w:pPr>
    </w:p>
    <w:p w14:paraId="145B2552" w14:textId="77777777" w:rsidR="006268EC" w:rsidRPr="008A297E" w:rsidRDefault="006268EC">
      <w:pPr>
        <w:rPr>
          <w:rFonts w:ascii="Times New Roman" w:hAnsi="Times New Roman" w:cs="Times New Roman"/>
          <w:i/>
          <w:iCs/>
          <w:color w:val="000000" w:themeColor="text1"/>
        </w:rPr>
      </w:pPr>
      <w:r w:rsidRPr="008A297E">
        <w:rPr>
          <w:rFonts w:ascii="Times New Roman" w:hAnsi="Times New Roman" w:cs="Times New Roman"/>
          <w:i/>
          <w:iCs/>
          <w:color w:val="000000" w:themeColor="text1"/>
        </w:rPr>
        <w:br w:type="page"/>
      </w:r>
    </w:p>
    <w:p w14:paraId="3F4A5216" w14:textId="77777777" w:rsidR="00E40BB7" w:rsidRPr="008A297E" w:rsidRDefault="00E40BB7" w:rsidP="00E40BB7">
      <w:pPr>
        <w:adjustRightInd w:val="0"/>
        <w:snapToGrid w:val="0"/>
        <w:rPr>
          <w:rFonts w:ascii="Times New Roman" w:hAnsi="Times New Roman" w:cs="Times New Roman"/>
          <w:color w:val="000000" w:themeColor="text1"/>
        </w:rPr>
      </w:pPr>
    </w:p>
    <w:p w14:paraId="05933C6C" w14:textId="77777777" w:rsidR="00E40BB7" w:rsidRPr="008A297E" w:rsidRDefault="00E40BB7" w:rsidP="00E40BB7">
      <w:pPr>
        <w:adjustRightInd w:val="0"/>
        <w:snapToGrid w:val="0"/>
        <w:jc w:val="center"/>
        <w:rPr>
          <w:rFonts w:ascii="Times New Roman" w:hAnsi="Times New Roman" w:cs="Times New Roman"/>
          <w:color w:val="000000" w:themeColor="text1"/>
        </w:rPr>
      </w:pPr>
      <w:r w:rsidRPr="008A297E">
        <w:rPr>
          <w:rFonts w:ascii="Times New Roman" w:hAnsi="Times New Roman" w:cs="Times New Roman"/>
          <w:noProof/>
          <w:color w:val="000000" w:themeColor="text1"/>
        </w:rPr>
        <w:drawing>
          <wp:inline distT="0" distB="0" distL="0" distR="0" wp14:anchorId="2A399756" wp14:editId="7E6F87AB">
            <wp:extent cx="4879818" cy="3435721"/>
            <wp:effectExtent l="0" t="0" r="0" b="6350"/>
            <wp:docPr id="782441126" name="Picture 1" descr="A grid of green and brown squares with black dots and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41126" name="Picture 1" descr="A grid of green and brown squares with black dots and black dots&#10;&#10;Description automatically generated"/>
                    <pic:cNvPicPr/>
                  </pic:nvPicPr>
                  <pic:blipFill>
                    <a:blip r:embed="rId36"/>
                    <a:stretch>
                      <a:fillRect/>
                    </a:stretch>
                  </pic:blipFill>
                  <pic:spPr>
                    <a:xfrm>
                      <a:off x="0" y="0"/>
                      <a:ext cx="4889957" cy="3442860"/>
                    </a:xfrm>
                    <a:prstGeom prst="rect">
                      <a:avLst/>
                    </a:prstGeom>
                  </pic:spPr>
                </pic:pic>
              </a:graphicData>
            </a:graphic>
          </wp:inline>
        </w:drawing>
      </w:r>
    </w:p>
    <w:p w14:paraId="7C81B706" w14:textId="77777777" w:rsidR="00E40BB7" w:rsidRPr="008A297E" w:rsidRDefault="00E40BB7" w:rsidP="00E40BB7">
      <w:pPr>
        <w:adjustRightInd w:val="0"/>
        <w:snapToGrid w:val="0"/>
        <w:rPr>
          <w:rFonts w:ascii="Times New Roman" w:hAnsi="Times New Roman" w:cs="Times New Roman"/>
          <w:color w:val="000000" w:themeColor="text1"/>
        </w:rPr>
      </w:pPr>
    </w:p>
    <w:p w14:paraId="0DF501B7" w14:textId="631DFF0F" w:rsidR="00E40BB7" w:rsidRPr="008A297E" w:rsidRDefault="00A54243" w:rsidP="00E40BB7">
      <w:pPr>
        <w:adjustRightInd w:val="0"/>
        <w:snapToGrid w:val="0"/>
        <w:rPr>
          <w:rFonts w:ascii="Times New Roman" w:hAnsi="Times New Roman" w:cs="Times New Roman"/>
          <w:color w:val="000000" w:themeColor="text1"/>
        </w:rPr>
      </w:pPr>
      <w:r w:rsidRPr="008A297E">
        <w:rPr>
          <w:rFonts w:ascii="Times New Roman" w:hAnsi="Times New Roman" w:cs="Times New Roman"/>
          <w:b/>
          <w:bCs/>
          <w:color w:val="000000" w:themeColor="text1"/>
        </w:rPr>
        <w:t>Fig.</w:t>
      </w:r>
      <w:r w:rsidR="00E40BB7" w:rsidRPr="008A297E">
        <w:rPr>
          <w:rFonts w:ascii="Times New Roman" w:hAnsi="Times New Roman" w:cs="Times New Roman"/>
          <w:b/>
          <w:bCs/>
          <w:color w:val="000000" w:themeColor="text1"/>
        </w:rPr>
        <w:t xml:space="preserve"> S</w:t>
      </w:r>
      <w:r w:rsidR="00CC3252" w:rsidRPr="008A297E">
        <w:rPr>
          <w:rFonts w:ascii="Times New Roman" w:hAnsi="Times New Roman" w:cs="Times New Roman"/>
          <w:b/>
          <w:bCs/>
          <w:color w:val="000000" w:themeColor="text1"/>
        </w:rPr>
        <w:t>7</w:t>
      </w:r>
      <w:r w:rsidR="00E40BB7" w:rsidRPr="008A297E">
        <w:rPr>
          <w:rFonts w:ascii="Times New Roman" w:hAnsi="Times New Roman" w:cs="Times New Roman"/>
          <w:color w:val="000000" w:themeColor="text1"/>
        </w:rPr>
        <w:t xml:space="preserve"> Diagram of 1-m</w:t>
      </w:r>
      <w:r w:rsidR="00E40BB7" w:rsidRPr="008A297E">
        <w:rPr>
          <w:rFonts w:ascii="Times New Roman" w:hAnsi="Times New Roman" w:cs="Times New Roman"/>
          <w:color w:val="000000" w:themeColor="text1"/>
          <w:vertAlign w:val="superscript"/>
        </w:rPr>
        <w:t>2</w:t>
      </w:r>
      <w:r w:rsidR="00E40BB7" w:rsidRPr="008A297E">
        <w:rPr>
          <w:rFonts w:ascii="Times New Roman" w:hAnsi="Times New Roman" w:cs="Times New Roman"/>
          <w:color w:val="000000" w:themeColor="text1"/>
        </w:rPr>
        <w:t xml:space="preserve"> sampling grid system for vegetation survey, soil survey, and ground </w:t>
      </w:r>
      <w:r w:rsidR="00342D50" w:rsidRPr="008A297E">
        <w:rPr>
          <w:rFonts w:ascii="Times New Roman" w:hAnsi="Times New Roman" w:cs="Times New Roman"/>
          <w:color w:val="000000" w:themeColor="text1"/>
        </w:rPr>
        <w:t>invertebrate</w:t>
      </w:r>
      <w:r w:rsidR="00E40BB7" w:rsidRPr="008A297E">
        <w:rPr>
          <w:rFonts w:ascii="Times New Roman" w:hAnsi="Times New Roman" w:cs="Times New Roman"/>
          <w:color w:val="000000" w:themeColor="text1"/>
        </w:rPr>
        <w:t xml:space="preserve"> pitfall traps in each 100 m</w:t>
      </w:r>
      <w:r w:rsidR="00E40BB7" w:rsidRPr="008A297E">
        <w:rPr>
          <w:rFonts w:ascii="Times New Roman" w:hAnsi="Times New Roman" w:cs="Times New Roman"/>
          <w:color w:val="000000" w:themeColor="text1"/>
          <w:vertAlign w:val="superscript"/>
        </w:rPr>
        <w:t xml:space="preserve">2 </w:t>
      </w:r>
      <w:r w:rsidR="00E40BB7" w:rsidRPr="008A297E">
        <w:rPr>
          <w:rFonts w:ascii="Times New Roman" w:hAnsi="Times New Roman" w:cs="Times New Roman"/>
          <w:color w:val="000000" w:themeColor="text1"/>
        </w:rPr>
        <w:t>sampling site. The number of each 1-m</w:t>
      </w:r>
      <w:r w:rsidR="00E40BB7" w:rsidRPr="008A297E">
        <w:rPr>
          <w:rFonts w:ascii="Times New Roman" w:hAnsi="Times New Roman" w:cs="Times New Roman"/>
          <w:color w:val="000000" w:themeColor="text1"/>
          <w:vertAlign w:val="superscript"/>
        </w:rPr>
        <w:t>2</w:t>
      </w:r>
      <w:r w:rsidR="00E40BB7" w:rsidRPr="008A297E">
        <w:rPr>
          <w:rFonts w:ascii="Times New Roman" w:hAnsi="Times New Roman" w:cs="Times New Roman"/>
          <w:color w:val="000000" w:themeColor="text1"/>
        </w:rPr>
        <w:t xml:space="preserve"> sampling grid was generated by non-repeated random sampling between 1 to 100 and identical among all sampling sites. The five locations of pitfall traps were fixed and used as reference points because any additional marks or signs were not allowed for landscape managements and recreational activities in the parks. The fifteen sampling grids for the three-time vegetation survey and twenty-four sampling grids for soil sampling were selected by randomly sampled thirty-nine numbers between 1 to 100 without the numbers of pitfall traps. This sampling was performed separately for each sampling site. The lower-case number in each 1-m</w:t>
      </w:r>
      <w:r w:rsidR="00E40BB7" w:rsidRPr="008A297E">
        <w:rPr>
          <w:rFonts w:ascii="Times New Roman" w:hAnsi="Times New Roman" w:cs="Times New Roman"/>
          <w:color w:val="000000" w:themeColor="text1"/>
          <w:vertAlign w:val="superscript"/>
        </w:rPr>
        <w:t>2</w:t>
      </w:r>
      <w:r w:rsidR="00E40BB7" w:rsidRPr="008A297E">
        <w:rPr>
          <w:rFonts w:ascii="Times New Roman" w:hAnsi="Times New Roman" w:cs="Times New Roman"/>
          <w:color w:val="000000" w:themeColor="text1"/>
        </w:rPr>
        <w:t xml:space="preserve"> grid indicate the order the vegetation survey and soil sampling as an example. </w:t>
      </w:r>
      <w:r w:rsidR="00600340" w:rsidRPr="008A297E">
        <w:rPr>
          <w:rFonts w:ascii="Times New Roman" w:hAnsi="Times New Roman" w:cs="Times New Roman"/>
          <w:color w:val="000000" w:themeColor="text1"/>
        </w:rPr>
        <w:t>When sampling grids included tree, soil cores were collected at a minimum distance of 30 cm from any part of the tree in contact with the ground.</w:t>
      </w:r>
    </w:p>
    <w:p w14:paraId="0B4F7B89" w14:textId="77777777" w:rsidR="00E40BB7" w:rsidRPr="008A297E" w:rsidRDefault="00E40BB7" w:rsidP="00E40BB7">
      <w:pPr>
        <w:adjustRightInd w:val="0"/>
        <w:snapToGrid w:val="0"/>
        <w:rPr>
          <w:rFonts w:ascii="Times New Roman" w:hAnsi="Times New Roman" w:cs="Times New Roman"/>
          <w:color w:val="000000" w:themeColor="text1"/>
        </w:rPr>
      </w:pPr>
    </w:p>
    <w:p w14:paraId="0342F723" w14:textId="77777777" w:rsidR="00E40BB7" w:rsidRPr="008A297E" w:rsidRDefault="00E40BB7" w:rsidP="00E40BB7">
      <w:pPr>
        <w:adjustRightInd w:val="0"/>
        <w:snapToGrid w:val="0"/>
        <w:rPr>
          <w:rFonts w:ascii="Times New Roman" w:hAnsi="Times New Roman" w:cs="Times New Roman"/>
          <w:color w:val="000000" w:themeColor="text1"/>
        </w:rPr>
      </w:pPr>
      <w:r w:rsidRPr="008A297E">
        <w:rPr>
          <w:rFonts w:ascii="Times New Roman" w:hAnsi="Times New Roman" w:cs="Times New Roman"/>
          <w:color w:val="000000" w:themeColor="text1"/>
        </w:rPr>
        <w:br w:type="page"/>
      </w:r>
    </w:p>
    <w:p w14:paraId="3B0FAE51" w14:textId="77777777" w:rsidR="00E40BB7" w:rsidRPr="008A297E" w:rsidRDefault="00E40BB7" w:rsidP="00E40BB7">
      <w:pPr>
        <w:adjustRightInd w:val="0"/>
        <w:snapToGrid w:val="0"/>
        <w:jc w:val="center"/>
        <w:rPr>
          <w:rFonts w:ascii="Times New Roman" w:hAnsi="Times New Roman" w:cs="Times New Roman"/>
        </w:rPr>
      </w:pPr>
      <w:r w:rsidRPr="008A297E">
        <w:rPr>
          <w:rFonts w:ascii="Times New Roman" w:hAnsi="Times New Roman" w:cs="Times New Roman"/>
          <w:noProof/>
        </w:rPr>
        <w:lastRenderedPageBreak/>
        <w:drawing>
          <wp:inline distT="0" distB="0" distL="0" distR="0" wp14:anchorId="17B4ABA0" wp14:editId="0928E063">
            <wp:extent cx="4842852" cy="7432895"/>
            <wp:effectExtent l="0" t="0" r="0" b="0"/>
            <wp:docPr id="100077425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4254" name="Picture 1" descr="A screenshot of a graph&#10;&#10;Description automatically generated"/>
                    <pic:cNvPicPr/>
                  </pic:nvPicPr>
                  <pic:blipFill>
                    <a:blip r:embed="rId37"/>
                    <a:stretch>
                      <a:fillRect/>
                    </a:stretch>
                  </pic:blipFill>
                  <pic:spPr>
                    <a:xfrm>
                      <a:off x="0" y="0"/>
                      <a:ext cx="4851361" cy="7445954"/>
                    </a:xfrm>
                    <a:prstGeom prst="rect">
                      <a:avLst/>
                    </a:prstGeom>
                  </pic:spPr>
                </pic:pic>
              </a:graphicData>
            </a:graphic>
          </wp:inline>
        </w:drawing>
      </w:r>
    </w:p>
    <w:p w14:paraId="639F2089" w14:textId="10CEC642" w:rsidR="00E40BB7" w:rsidRPr="008A297E" w:rsidRDefault="00A54243" w:rsidP="00E40BB7">
      <w:pPr>
        <w:adjustRightInd w:val="0"/>
        <w:snapToGrid w:val="0"/>
        <w:jc w:val="both"/>
        <w:rPr>
          <w:rFonts w:ascii="Times New Roman" w:hAnsi="Times New Roman" w:cs="Times New Roman"/>
          <w:color w:val="000000" w:themeColor="text1"/>
        </w:rPr>
      </w:pPr>
      <w:r w:rsidRPr="008A297E">
        <w:rPr>
          <w:rFonts w:ascii="Times New Roman" w:hAnsi="Times New Roman" w:cs="Times New Roman"/>
          <w:b/>
          <w:bCs/>
          <w:color w:val="000000" w:themeColor="text1"/>
        </w:rPr>
        <w:t>Fig.</w:t>
      </w:r>
      <w:r w:rsidR="00E40BB7" w:rsidRPr="008A297E">
        <w:rPr>
          <w:rFonts w:ascii="Times New Roman" w:hAnsi="Times New Roman" w:cs="Times New Roman"/>
          <w:b/>
          <w:bCs/>
          <w:color w:val="000000" w:themeColor="text1"/>
        </w:rPr>
        <w:t xml:space="preserve"> </w:t>
      </w:r>
      <w:r w:rsidR="00E40BB7" w:rsidRPr="008A297E">
        <w:rPr>
          <w:rFonts w:ascii="Times New Roman" w:hAnsi="Times New Roman" w:cs="Times New Roman"/>
          <w:b/>
          <w:bCs/>
        </w:rPr>
        <w:t>S</w:t>
      </w:r>
      <w:r w:rsidR="00CC3252" w:rsidRPr="008A297E">
        <w:rPr>
          <w:rFonts w:ascii="Times New Roman" w:hAnsi="Times New Roman" w:cs="Times New Roman"/>
          <w:b/>
          <w:bCs/>
        </w:rPr>
        <w:t>8</w:t>
      </w:r>
      <w:r w:rsidR="00E40BB7" w:rsidRPr="008A297E">
        <w:rPr>
          <w:rFonts w:ascii="Times New Roman" w:hAnsi="Times New Roman" w:cs="Times New Roman"/>
        </w:rPr>
        <w:t xml:space="preserve"> </w:t>
      </w:r>
      <w:r w:rsidR="00E40BB7" w:rsidRPr="008A297E">
        <w:rPr>
          <w:rFonts w:ascii="Times New Roman" w:hAnsi="Times New Roman" w:cs="Times New Roman"/>
          <w:color w:val="000000" w:themeColor="text1"/>
        </w:rPr>
        <w:t>The calibrated and smoothed excitation-emission matrixes of urban park soil samples in February from (a) Daan Forest Park (DFP), (b) Chiang Kai-Shek Memorial Hall (CKS), and (c) 228 Peace Memorial Park (PMP). The values are the relative loadings as the fluorescence differences in different components in different samples.</w:t>
      </w:r>
    </w:p>
    <w:p w14:paraId="6AB000B5" w14:textId="77777777" w:rsidR="00E40BB7" w:rsidRPr="008A297E" w:rsidRDefault="00E40BB7" w:rsidP="00E40BB7">
      <w:pPr>
        <w:adjustRightInd w:val="0"/>
        <w:snapToGrid w:val="0"/>
        <w:rPr>
          <w:rFonts w:ascii="Times New Roman" w:hAnsi="Times New Roman" w:cs="Times New Roman"/>
        </w:rPr>
      </w:pPr>
    </w:p>
    <w:p w14:paraId="7D1810E4" w14:textId="77777777" w:rsidR="00E40BB7" w:rsidRPr="008A297E" w:rsidRDefault="00E40BB7" w:rsidP="00E40BB7">
      <w:pPr>
        <w:adjustRightInd w:val="0"/>
        <w:snapToGrid w:val="0"/>
        <w:rPr>
          <w:rFonts w:ascii="Times New Roman" w:hAnsi="Times New Roman" w:cs="Times New Roman"/>
        </w:rPr>
      </w:pPr>
      <w:r w:rsidRPr="008A297E">
        <w:rPr>
          <w:rFonts w:ascii="Times New Roman" w:hAnsi="Times New Roman" w:cs="Times New Roman"/>
          <w:noProof/>
        </w:rPr>
        <w:drawing>
          <wp:inline distT="0" distB="0" distL="0" distR="0" wp14:anchorId="0034DF7B" wp14:editId="076E16ED">
            <wp:extent cx="5943600" cy="3731895"/>
            <wp:effectExtent l="0" t="0" r="0" b="1905"/>
            <wp:docPr id="2089963778" name="Picture 1" descr="A diagram of a wave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63778" name="Picture 1" descr="A diagram of a waveform&#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731895"/>
                    </a:xfrm>
                    <a:prstGeom prst="rect">
                      <a:avLst/>
                    </a:prstGeom>
                  </pic:spPr>
                </pic:pic>
              </a:graphicData>
            </a:graphic>
          </wp:inline>
        </w:drawing>
      </w:r>
    </w:p>
    <w:p w14:paraId="1F4D05AC" w14:textId="6798835A" w:rsidR="00E40BB7" w:rsidRPr="008A297E" w:rsidRDefault="00A54243" w:rsidP="00E40BB7">
      <w:pPr>
        <w:adjustRightInd w:val="0"/>
        <w:snapToGrid w:val="0"/>
        <w:jc w:val="both"/>
        <w:rPr>
          <w:rFonts w:ascii="Times New Roman" w:hAnsi="Times New Roman" w:cs="Times New Roman"/>
        </w:rPr>
      </w:pPr>
      <w:r w:rsidRPr="008A297E">
        <w:rPr>
          <w:rFonts w:ascii="Times New Roman" w:hAnsi="Times New Roman" w:cs="Times New Roman"/>
          <w:b/>
          <w:bCs/>
          <w:color w:val="000000" w:themeColor="text1"/>
        </w:rPr>
        <w:t>Fig.</w:t>
      </w:r>
      <w:r w:rsidR="00E40BB7" w:rsidRPr="008A297E">
        <w:rPr>
          <w:rFonts w:ascii="Times New Roman" w:hAnsi="Times New Roman" w:cs="Times New Roman"/>
          <w:b/>
          <w:bCs/>
          <w:color w:val="000000" w:themeColor="text1"/>
        </w:rPr>
        <w:t xml:space="preserve"> S</w:t>
      </w:r>
      <w:r w:rsidR="00CC3252" w:rsidRPr="008A297E">
        <w:rPr>
          <w:rFonts w:ascii="Times New Roman" w:hAnsi="Times New Roman" w:cs="Times New Roman"/>
          <w:b/>
          <w:bCs/>
          <w:color w:val="000000" w:themeColor="text1"/>
        </w:rPr>
        <w:t>9</w:t>
      </w:r>
      <w:r w:rsidR="00E40BB7" w:rsidRPr="008A297E">
        <w:rPr>
          <w:rFonts w:ascii="Times New Roman" w:hAnsi="Times New Roman" w:cs="Times New Roman"/>
          <w:color w:val="000000" w:themeColor="text1"/>
        </w:rPr>
        <w:t xml:space="preserve"> </w:t>
      </w:r>
      <w:r w:rsidR="00E40BB7" w:rsidRPr="008A297E">
        <w:rPr>
          <w:rFonts w:ascii="Times New Roman" w:hAnsi="Times New Roman" w:cs="Times New Roman"/>
        </w:rPr>
        <w:t>The three-dimensional excitation-emission matrix (a) and excitation-emission spectral loading (b) of three components decomposed from the urban park soil by PARAFAC method. Comp.1: aromatic tryptophan-like component, with ex/</w:t>
      </w:r>
      <w:proofErr w:type="spellStart"/>
      <w:r w:rsidR="00E40BB7" w:rsidRPr="008A297E">
        <w:rPr>
          <w:rFonts w:ascii="Times New Roman" w:hAnsi="Times New Roman" w:cs="Times New Roman"/>
        </w:rPr>
        <w:t>em</w:t>
      </w:r>
      <w:proofErr w:type="spellEnd"/>
      <w:r w:rsidR="00E40BB7" w:rsidRPr="008A297E">
        <w:rPr>
          <w:rFonts w:ascii="Times New Roman" w:hAnsi="Times New Roman" w:cs="Times New Roman"/>
        </w:rPr>
        <w:t xml:space="preserve"> peak of &lt; 220 nm and 340 nm </w:t>
      </w:r>
      <w:r w:rsidR="00E40BB7" w:rsidRPr="008A297E">
        <w:rPr>
          <w:rFonts w:ascii="Times New Roman" w:hAnsi="Times New Roman" w:cs="Times New Roman"/>
        </w:rPr>
        <w:fldChar w:fldCharType="begin"/>
      </w:r>
      <w:r w:rsidR="000F506D" w:rsidRPr="008A297E">
        <w:rPr>
          <w:rFonts w:ascii="Times New Roman" w:hAnsi="Times New Roman" w:cs="Times New Roman"/>
        </w:rPr>
        <w:instrText xml:space="preserve"> ADDIN ZOTERO_ITEM CSL_CITATION {"citationID":"Rr1xRiZm","properties":{"formattedCitation":"(Chen et al. 2003; He et al. 2016)","plainCitation":"(Chen et al. 2003; He et al. 2016)","noteIndex":0},"citationItems":[{"id":332,"uris":["http://zotero.org/users/6133296/items/6V475U7J"],"itemData":{"id":332,"type":"article-journal","abstract":"Excitation−emission matrix (EEM) fluorescence spectroscopy has been widely used to characterize dissolved organic matter (DOM) in water and soil. However, interpreting the &gt;10,000 wavelength-dependent fluorescence intensity data points represented in EEMs has posed a significant challenge. Fluorescence regional integration, a quantitative technique that integrates the volume beneath an EEM, was developed to analyze EEMs. EEMs were delineated into five excitation−emission regions based on fluorescence of model compounds, DOM fractions, and marine waters or freshwaters. Volumetric integration under the EEM within each region, normalized to the projected excitation−emission area within that region and dissolved organic carbon concentration, resulted in a normalized region-specific EEM volume (Φi,n). Solid-state carbon nuclear magnetic resonance (13C NMR), Fourier transform infrared (FTIR) analysis, ultraviolet−visible absorption spectra, and EEMs were obtained for standard Suwannee River fulvic acid and 15 hydrophobic or hydrophilic acid, neutral, and base DOM fractions plus nonfractionated DOM from wastewater effluents and rivers in the southwestern United States. DOM fractions fluoresced in one or more EEM regions. The highest cumulative EEM volume (ΦT,n = ΣΦi,n) was observed for hydrophobic neutral DOM fractions, followed by lower ΦT,n values for hydrophobic acid, base, and hydrophilic acid DOM fractions, respectively. An extracted wastewater biomass DOM sample contained aromatic protein- and humic-like material and was characteristic of bacterial-soluble microbial products. Aromatic carbon and the presence of specific aromatic compounds (as indicated by solid-state 13C NMR and FTIR data) resulted in EEMs that aided in differentiating wastewater effluent DOM from drinking water DOM.","container-title":"Environmental Science &amp; Technology","DOI":"10.1021/es034354c","ISSN":"0013-936X","issue":"24","journalAbbreviation":"Environ. Sci. Technol.","page":"5701-5710","publisher":"American Chemical Society","source":"ACS Publications","title":"Fluorescence excitation−emission matrix regional integration to quantify spectra for dissolved organic matter","volume":"37","author":[{"family":"Chen","given":"Wen"},{"family":"Westerhoff","given":"Paul"},{"family":"Leenheer","given":"Jerry A."},{"family":"Booksh","given":"Karl"}],"issued":{"date-parts":[["2003",12,1]]}},"label":"page"},{"id":331,"uris":["http://zotero.org/users/6133296/items/MVCU4YDP"],"itemData":{"id":331,"type":"article-journal","abstract":"Sediment organic matter (SOM) was extracted in an alkaline solution from 43 stream sediments in order to explore the anthropogenic signatures. The SOM spectroscopic characteristics including excitation-emission matrix (EEM)–parallel factor analysis (PARAFAC) were compared for five sampling site groups classified by the anthropogenic variables of land use, population density, the loadings of organics and nutrients, and metal enrichment. The conventional spectroscopic characteristics including specific UV absorbance, absorbance ratio, and humification index did not properly discriminate among the different cluster groups except in the case of metal enrichment. Of the four decomposed PARAFAC components, humic-like and tryptophan-like fluorescence responded negatively and positively, respectively, to increasing degrees of the anthropogenic variables except for land use. The anthropogenic enrichment of heavy metals was positively associated with the abundance of tryptophan-like component. In contrast, humic-like component, known to be mostly responsible for metal binding, exhibited a decreasing trend corresponding with metal enrichment. These conflicting trends can be attributed to the overwhelmed effects of the coupled discharges of heavy metals and organic pollutants into sediments. Our study suggests that the PARAFAC components can be used as functional signatures to probe the anthropogenic influences on sediments.","container-title":"Chemosphere","DOI":"10.1016/j.chemosphere.2016.01.116","ISSN":"0045-6535","journalAbbreviation":"Chemosphere","page":"184-193","source":"ScienceDirect","title":"Anthropogenic signature of sediment organic matter probed by UV–Visible and fluorescence spectroscopy and the association with heavy metal enrichment","volume":"150","author":[{"family":"He","given":"Wei"},{"family":"Lee","given":"Jong-Hyun"},{"family":"Hur","given":"Jin"}],"issued":{"date-parts":[["2016",5,1]]}},"label":"page"}],"schema":"https://github.com/citation-style-language/schema/raw/master/csl-citation.json"} </w:instrText>
      </w:r>
      <w:r w:rsidR="00E40BB7" w:rsidRPr="008A297E">
        <w:rPr>
          <w:rFonts w:ascii="Times New Roman" w:hAnsi="Times New Roman" w:cs="Times New Roman"/>
        </w:rPr>
        <w:fldChar w:fldCharType="separate"/>
      </w:r>
      <w:r w:rsidR="00125348" w:rsidRPr="008A297E">
        <w:rPr>
          <w:rFonts w:ascii="Times New Roman" w:hAnsi="Times New Roman" w:cs="Times New Roman"/>
          <w:noProof/>
        </w:rPr>
        <w:t>(Chen et al. 2003; He et al. 2016)</w:t>
      </w:r>
      <w:r w:rsidR="00E40BB7" w:rsidRPr="008A297E">
        <w:rPr>
          <w:rFonts w:ascii="Times New Roman" w:hAnsi="Times New Roman" w:cs="Times New Roman"/>
        </w:rPr>
        <w:fldChar w:fldCharType="end"/>
      </w:r>
      <w:r w:rsidR="00E40BB7" w:rsidRPr="008A297E">
        <w:rPr>
          <w:rFonts w:ascii="Times New Roman" w:hAnsi="Times New Roman" w:cs="Times New Roman"/>
        </w:rPr>
        <w:t>. Comp.2: humic acid-like component, with ex/</w:t>
      </w:r>
      <w:proofErr w:type="spellStart"/>
      <w:r w:rsidR="00E40BB7" w:rsidRPr="008A297E">
        <w:rPr>
          <w:rFonts w:ascii="Times New Roman" w:hAnsi="Times New Roman" w:cs="Times New Roman"/>
        </w:rPr>
        <w:t>em</w:t>
      </w:r>
      <w:proofErr w:type="spellEnd"/>
      <w:r w:rsidR="00E40BB7" w:rsidRPr="008A297E">
        <w:rPr>
          <w:rFonts w:ascii="Times New Roman" w:hAnsi="Times New Roman" w:cs="Times New Roman"/>
        </w:rPr>
        <w:t xml:space="preserve"> peak of 265 nm and 435 nm </w:t>
      </w:r>
      <w:r w:rsidR="00E40BB7" w:rsidRPr="008A297E">
        <w:rPr>
          <w:rFonts w:ascii="Times New Roman" w:hAnsi="Times New Roman" w:cs="Times New Roman"/>
        </w:rPr>
        <w:fldChar w:fldCharType="begin"/>
      </w:r>
      <w:r w:rsidR="007446FC" w:rsidRPr="008A297E">
        <w:rPr>
          <w:rFonts w:ascii="Times New Roman" w:hAnsi="Times New Roman" w:cs="Times New Roman"/>
        </w:rPr>
        <w:instrText xml:space="preserve"> ADDIN ZOTERO_ITEM CSL_CITATION {"citationID":"OVIhzwOZ","properties":{"formattedCitation":"(Coble et al. 1998; Ohno and Bro 2006)","plainCitation":"(Coble et al. 1998; Ohno and Bro 2006)","noteIndex":0},"citationItems":[{"id":477,"uris":["http://zotero.org/users/6133296/items/4NPU5IPY"],"itemData":{"id":477,"type":"article-journal","abstract":"Spatial and temporal variability in concentration and optical properties of colored dissolved organic matter (CDOM) were examined in the Arabian Sea during the 1995 Southwest (Summer) Monsoon on NRL/Seasoar Cruise, 21 June–12 July 1995. Classical upwelling patterns were observed near the coast, with strong fronts characterized by cold water, high chlorophyll a, and high nutrients. CDOM concentration showed a negative correlation with temperature in the surface waters throughout the study region, reflecting upwelling as the major source of CDOM to surface waters. Three water mass types were identified and found to have distinctive excitation–emission matrix (EEM) fingerprints. Persian Gulf Water had two fluorescence maxima due to UV and visible humic substance fluorescence. Maximum CDOM concentrations were found in the core of this water mass. Upwelling water had five or six fluorescence peaks, due to new and old CDOM. Elevated CDOM concentrations at the depth of the chlorophyll a maximum indicated production of new CDOM associated with the phytoplankton bloom. Oligotrophic water had extremely low CDOM concentrations, and only UV-absorbing and fluorescing compounds were found. This is consistent with CDOM which has been subjected to extensive exposure to solar irradiation at the sea surface. A new fluorophore with an Ex/Em maximum at 280/340nm is described from highly productive waters. Two new EEM fingerprints are presented, one for oligotrophic blue waters showing photoresistant DOM, and one for upwelling water that may be of biological origin.","container-title":"Deep sea research part II: tropical studies in oceanography","DOI":"10.1016/S0967-0645(98)00068-X","ISSN":"0967-0645","issue":"10","journalAbbreviation":"Deep-Sea Res. Top. Stud. Oceanogr","language":"en","page":"2195-2223","source":"ScienceDirect","title":"Distribution and optical properties of CDOM in the Arabian sea during the 1995 southwest monsoon","volume":"45","author":[{"family":"Coble","given":"Paula G."},{"family":"Del Castillo","given":"Carlos E."},{"family":"Avril","given":"Bernard"}],"issued":{"date-parts":[["1998",8,1]]}}},{"id":459,"uris":["http://zotero.org/users/6133296/items/MX8BXNBJ"],"itemData":{"id":459,"type":"article-journal","abstract":"Dissolved organic matter (DOM) plays an important role in many soil ecosystem functions. Multidimensional fluorescence spectroscopy of DOM with parallel factor analysis (PARAFAC) of the resulting spectral landscape has been successful in characterizing DOM from a variety of aquatic sources. This study was conducted to assess the multiway PARAFAC approach for quantitatively characterizing the fluorescent landscapes of DOM from aqueous extracts of soils and soil amendments. The DOM was extracted from plant biomass representative of crop, wetlands, and tree species; animal manures; and soils from controlled studies of cropping systems with known histories of organic amendments. The fluorescence landscape spectra were collected in the excitation range from 240 to 400 nm and emission range from 300 to 500 nm in 3-nm increments. The excitation and emission spectra modeled from the PARAFAC analysis showed that the plant biomass, animal manure, and soil DOM contained five fluorescing components: tryptophan-like (peak location at excitation 270 nm, emission 354 nm), tyrosine-like (273/309 nm), and three humic-substance-like components (&gt;240/465 nm, 306/405 nm, and 315/447 nm). Principal component analysis of the concentration loading showed that the soil-derived DOM was very similar despite the different types and quantities of organic amendments incorporated in the different cropping systems. This study shows that PARAFAC analysis of multidimensional fluorescence spectra can model the chemical profile of terrestrial DOM in a chemically meaningful way. This represents a significant advance over current approaches to interpreting the complex DOM fluorescence spectra.","container-title":"Soil Science Society of America Journal","DOI":"10.2136/sssaj2006.0005","ISSN":"1435-0661","issue":"6","journalAbbreviation":"S. Soil. Sci. Soc. Am. J.","language":"en","note":"_eprint: https://onlinelibrary.wiley.com/doi/pdf/10.2136/sssaj2006.0005","page":"2028-2037","source":"Wiley Online Library","title":"Dissolved organic matter characterization using multiway spectral decomposition of fluorescence landscapes","volume":"70","author":[{"family":"Ohno","given":"Tsutomu"},{"family":"Bro","given":"Rasmus"}],"issued":{"date-parts":[["2006"]]}}}],"schema":"https://github.com/citation-style-language/schema/raw/master/csl-citation.json"} </w:instrText>
      </w:r>
      <w:r w:rsidR="00E40BB7" w:rsidRPr="008A297E">
        <w:rPr>
          <w:rFonts w:ascii="Times New Roman" w:hAnsi="Times New Roman" w:cs="Times New Roman"/>
        </w:rPr>
        <w:fldChar w:fldCharType="separate"/>
      </w:r>
      <w:r w:rsidR="00776C3B" w:rsidRPr="008A297E">
        <w:rPr>
          <w:rFonts w:ascii="Times New Roman" w:hAnsi="Times New Roman" w:cs="Times New Roman"/>
          <w:noProof/>
        </w:rPr>
        <w:t>(Coble et al. 1998; Ohno and Bro 2006)</w:t>
      </w:r>
      <w:r w:rsidR="00E40BB7" w:rsidRPr="008A297E">
        <w:rPr>
          <w:rFonts w:ascii="Times New Roman" w:hAnsi="Times New Roman" w:cs="Times New Roman"/>
        </w:rPr>
        <w:fldChar w:fldCharType="end"/>
      </w:r>
      <w:r w:rsidR="00E40BB7" w:rsidRPr="008A297E">
        <w:rPr>
          <w:rFonts w:ascii="Times New Roman" w:hAnsi="Times New Roman" w:cs="Times New Roman"/>
        </w:rPr>
        <w:t>. Comp.3: tryptophan-like component, with ex/</w:t>
      </w:r>
      <w:proofErr w:type="spellStart"/>
      <w:r w:rsidR="00E40BB7" w:rsidRPr="008A297E">
        <w:rPr>
          <w:rFonts w:ascii="Times New Roman" w:hAnsi="Times New Roman" w:cs="Times New Roman"/>
        </w:rPr>
        <w:t>em</w:t>
      </w:r>
      <w:proofErr w:type="spellEnd"/>
      <w:r w:rsidR="00E40BB7" w:rsidRPr="008A297E">
        <w:rPr>
          <w:rFonts w:ascii="Times New Roman" w:hAnsi="Times New Roman" w:cs="Times New Roman"/>
        </w:rPr>
        <w:t xml:space="preserve"> peak of 220, 280 nm and 335 nm </w:t>
      </w:r>
      <w:r w:rsidR="00E40BB7" w:rsidRPr="008A297E">
        <w:rPr>
          <w:rFonts w:ascii="Times New Roman" w:hAnsi="Times New Roman" w:cs="Times New Roman"/>
        </w:rPr>
        <w:fldChar w:fldCharType="begin"/>
      </w:r>
      <w:r w:rsidR="007446FC" w:rsidRPr="008A297E">
        <w:rPr>
          <w:rFonts w:ascii="Times New Roman" w:hAnsi="Times New Roman" w:cs="Times New Roman"/>
        </w:rPr>
        <w:instrText xml:space="preserve"> ADDIN ZOTERO_ITEM CSL_CITATION {"citationID":"Np0stHkN","properties":{"formattedCitation":"(Coble et al. 1998)","plainCitation":"(Coble et al. 1998)","noteIndex":0},"citationItems":[{"id":477,"uris":["http://zotero.org/users/6133296/items/4NPU5IPY"],"itemData":{"id":477,"type":"article-journal","abstract":"Spatial and temporal variability in concentration and optical properties of colored dissolved organic matter (CDOM) were examined in the Arabian Sea during the 1995 Southwest (Summer) Monsoon on NRL/Seasoar Cruise, 21 June–12 July 1995. Classical upwelling patterns were observed near the coast, with strong fronts characterized by cold water, high chlorophyll a, and high nutrients. CDOM concentration showed a negative correlation with temperature in the surface waters throughout the study region, reflecting upwelling as the major source of CDOM to surface waters. Three water mass types were identified and found to have distinctive excitation–emission matrix (EEM) fingerprints. Persian Gulf Water had two fluorescence maxima due to UV and visible humic substance fluorescence. Maximum CDOM concentrations were found in the core of this water mass. Upwelling water had five or six fluorescence peaks, due to new and old CDOM. Elevated CDOM concentrations at the depth of the chlorophyll a maximum indicated production of new CDOM associated with the phytoplankton bloom. Oligotrophic water had extremely low CDOM concentrations, and only UV-absorbing and fluorescing compounds were found. This is consistent with CDOM which has been subjected to extensive exposure to solar irradiation at the sea surface. A new fluorophore with an Ex/Em maximum at 280/340nm is described from highly productive waters. Two new EEM fingerprints are presented, one for oligotrophic blue waters showing photoresistant DOM, and one for upwelling water that may be of biological origin.","container-title":"Deep sea research part II: tropical studies in oceanography","DOI":"10.1016/S0967-0645(98)00068-X","ISSN":"0967-0645","issue":"10","journalAbbreviation":"Deep-Sea Res. Top. Stud. Oceanogr","language":"en","page":"2195-2223","source":"ScienceDirect","title":"Distribution and optical properties of CDOM in the Arabian sea during the 1995 southwest monsoon","volume":"45","author":[{"family":"Coble","given":"Paula G."},{"family":"Del Castillo","given":"Carlos E."},{"family":"Avril","given":"Bernard"}],"issued":{"date-parts":[["1998",8,1]]}}}],"schema":"https://github.com/citation-style-language/schema/raw/master/csl-citation.json"} </w:instrText>
      </w:r>
      <w:r w:rsidR="00E40BB7" w:rsidRPr="008A297E">
        <w:rPr>
          <w:rFonts w:ascii="Times New Roman" w:hAnsi="Times New Roman" w:cs="Times New Roman"/>
        </w:rPr>
        <w:fldChar w:fldCharType="separate"/>
      </w:r>
      <w:r w:rsidR="00125348" w:rsidRPr="008A297E">
        <w:rPr>
          <w:rFonts w:ascii="Times New Roman" w:hAnsi="Times New Roman" w:cs="Times New Roman"/>
          <w:noProof/>
        </w:rPr>
        <w:t>(Coble et al. 1998)</w:t>
      </w:r>
      <w:r w:rsidR="00E40BB7" w:rsidRPr="008A297E">
        <w:rPr>
          <w:rFonts w:ascii="Times New Roman" w:hAnsi="Times New Roman" w:cs="Times New Roman"/>
        </w:rPr>
        <w:fldChar w:fldCharType="end"/>
      </w:r>
      <w:r w:rsidR="00E40BB7" w:rsidRPr="008A297E">
        <w:rPr>
          <w:rFonts w:ascii="Times New Roman" w:hAnsi="Times New Roman" w:cs="Times New Roman"/>
        </w:rPr>
        <w:t xml:space="preserve">. </w:t>
      </w:r>
    </w:p>
    <w:p w14:paraId="68DF6149" w14:textId="77777777" w:rsidR="00E40BB7" w:rsidRPr="008A297E" w:rsidRDefault="00E40BB7" w:rsidP="00E40BB7">
      <w:pPr>
        <w:adjustRightInd w:val="0"/>
        <w:snapToGrid w:val="0"/>
        <w:rPr>
          <w:rFonts w:ascii="Times New Roman" w:hAnsi="Times New Roman" w:cs="Times New Roman"/>
          <w:color w:val="000000" w:themeColor="text1"/>
        </w:rPr>
      </w:pPr>
    </w:p>
    <w:p w14:paraId="0631AFDD" w14:textId="77777777" w:rsidR="003E5DAB" w:rsidRPr="008A297E" w:rsidRDefault="003E5DAB">
      <w:pPr>
        <w:rPr>
          <w:rFonts w:ascii="Times New Roman" w:hAnsi="Times New Roman" w:cs="Times New Roman"/>
          <w:color w:val="000000" w:themeColor="text1"/>
        </w:rPr>
      </w:pPr>
      <w:r w:rsidRPr="008A297E">
        <w:rPr>
          <w:rFonts w:ascii="Times New Roman" w:hAnsi="Times New Roman" w:cs="Times New Roman"/>
          <w:color w:val="000000" w:themeColor="text1"/>
        </w:rPr>
        <w:br w:type="page"/>
      </w:r>
    </w:p>
    <w:p w14:paraId="2A576C52" w14:textId="77777777" w:rsidR="005B0168" w:rsidRPr="008A297E" w:rsidRDefault="005B0168" w:rsidP="00E40BB7">
      <w:pPr>
        <w:adjustRightInd w:val="0"/>
        <w:snapToGrid w:val="0"/>
        <w:rPr>
          <w:rFonts w:ascii="Times New Roman" w:hAnsi="Times New Roman" w:cs="Times New Roman"/>
          <w:noProof/>
          <w:color w:val="000000" w:themeColor="text1"/>
        </w:rPr>
      </w:pPr>
      <w:r w:rsidRPr="008A297E">
        <w:rPr>
          <w:rFonts w:ascii="Times New Roman" w:hAnsi="Times New Roman" w:cs="Times New Roman"/>
          <w:noProof/>
          <w:color w:val="000000" w:themeColor="text1"/>
        </w:rPr>
        <w:lastRenderedPageBreak/>
        <w:drawing>
          <wp:inline distT="0" distB="0" distL="0" distR="0" wp14:anchorId="72692D5A" wp14:editId="670CDB55">
            <wp:extent cx="5817996" cy="7757327"/>
            <wp:effectExtent l="0" t="0" r="0" b="2540"/>
            <wp:docPr id="279442465" name="Picture 4" descr="A char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42465" name="Picture 4" descr="A chart of a graph&#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29478" cy="7772637"/>
                    </a:xfrm>
                    <a:prstGeom prst="rect">
                      <a:avLst/>
                    </a:prstGeom>
                  </pic:spPr>
                </pic:pic>
              </a:graphicData>
            </a:graphic>
          </wp:inline>
        </w:drawing>
      </w:r>
    </w:p>
    <w:p w14:paraId="4AC5A785" w14:textId="0CBB700B" w:rsidR="00D85795" w:rsidRPr="008A297E" w:rsidRDefault="005B0168" w:rsidP="00D85795">
      <w:pPr>
        <w:rPr>
          <w:rFonts w:ascii="Times New Roman" w:hAnsi="Times New Roman" w:cs="Times New Roman"/>
        </w:rPr>
      </w:pPr>
      <w:r w:rsidRPr="008A297E">
        <w:rPr>
          <w:rFonts w:ascii="Times New Roman" w:hAnsi="Times New Roman" w:cs="Times New Roman"/>
          <w:b/>
          <w:bCs/>
        </w:rPr>
        <w:t>Fig. S</w:t>
      </w:r>
      <w:r w:rsidR="00CC3252" w:rsidRPr="008A297E">
        <w:rPr>
          <w:rFonts w:ascii="Times New Roman" w:hAnsi="Times New Roman" w:cs="Times New Roman"/>
          <w:b/>
          <w:bCs/>
        </w:rPr>
        <w:t>10</w:t>
      </w:r>
      <w:r w:rsidRPr="008A297E">
        <w:rPr>
          <w:rFonts w:ascii="Times New Roman" w:hAnsi="Times New Roman" w:cs="Times New Roman"/>
        </w:rPr>
        <w:t xml:space="preserve"> </w:t>
      </w:r>
      <w:r w:rsidR="00D85795" w:rsidRPr="008A297E">
        <w:rPr>
          <w:rFonts w:ascii="Times New Roman" w:hAnsi="Times New Roman" w:cs="Times New Roman"/>
        </w:rPr>
        <w:t>Temporal patterns of the aboveground-belowground properties analyzed. Months without specificized years indicate 2016.</w:t>
      </w:r>
    </w:p>
    <w:p w14:paraId="6C6E2D77" w14:textId="5E6D3931" w:rsidR="00D85795" w:rsidRPr="008A297E" w:rsidRDefault="00D85795" w:rsidP="00D85795">
      <w:pPr>
        <w:adjustRightInd w:val="0"/>
        <w:snapToGrid w:val="0"/>
        <w:rPr>
          <w:rFonts w:ascii="Times New Roman" w:hAnsi="Times New Roman" w:cs="Times New Roman"/>
          <w:color w:val="000000" w:themeColor="text1"/>
        </w:rPr>
      </w:pPr>
      <w:r w:rsidRPr="008A297E">
        <w:rPr>
          <w:rFonts w:ascii="Times New Roman" w:hAnsi="Times New Roman" w:cs="Times New Roman"/>
          <w:noProof/>
          <w:color w:val="000000" w:themeColor="text1"/>
        </w:rPr>
        <w:lastRenderedPageBreak/>
        <w:drawing>
          <wp:inline distT="0" distB="0" distL="0" distR="0" wp14:anchorId="59D30CB7" wp14:editId="1A8E7AE1">
            <wp:extent cx="5908431" cy="7877908"/>
            <wp:effectExtent l="0" t="0" r="0" b="0"/>
            <wp:docPr id="1538437562" name="Picture 7" descr="A chart of data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37562" name="Picture 7" descr="A chart of data analysi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26294" cy="7901726"/>
                    </a:xfrm>
                    <a:prstGeom prst="rect">
                      <a:avLst/>
                    </a:prstGeom>
                  </pic:spPr>
                </pic:pic>
              </a:graphicData>
            </a:graphic>
          </wp:inline>
        </w:drawing>
      </w:r>
      <w:r w:rsidRPr="008A297E">
        <w:rPr>
          <w:rFonts w:ascii="Times New Roman" w:hAnsi="Times New Roman" w:cs="Times New Roman"/>
        </w:rPr>
        <w:br/>
      </w:r>
      <w:r w:rsidRPr="008A297E">
        <w:rPr>
          <w:rFonts w:ascii="Times New Roman" w:hAnsi="Times New Roman" w:cs="Times New Roman"/>
          <w:b/>
          <w:bCs/>
        </w:rPr>
        <w:t>Fig. S</w:t>
      </w:r>
      <w:r w:rsidR="008A297E" w:rsidRPr="008A297E">
        <w:rPr>
          <w:rFonts w:ascii="Times New Roman" w:hAnsi="Times New Roman" w:cs="Times New Roman"/>
          <w:b/>
          <w:bCs/>
        </w:rPr>
        <w:t>10</w:t>
      </w:r>
      <w:r w:rsidRPr="008A297E">
        <w:rPr>
          <w:rFonts w:ascii="Times New Roman" w:hAnsi="Times New Roman" w:cs="Times New Roman"/>
        </w:rPr>
        <w:t xml:space="preserve"> Continued.</w:t>
      </w:r>
    </w:p>
    <w:p w14:paraId="24C2EEFD" w14:textId="566EAD03" w:rsidR="003E5DAB" w:rsidRPr="008A297E" w:rsidRDefault="005B0168">
      <w:pPr>
        <w:rPr>
          <w:rFonts w:ascii="Times New Roman" w:hAnsi="Times New Roman" w:cs="Times New Roman"/>
        </w:rPr>
      </w:pPr>
      <w:r w:rsidRPr="008A297E">
        <w:rPr>
          <w:rFonts w:ascii="Times New Roman" w:hAnsi="Times New Roman" w:cs="Times New Roman"/>
          <w:noProof/>
          <w:color w:val="000000" w:themeColor="text1"/>
        </w:rPr>
        <w:lastRenderedPageBreak/>
        <w:drawing>
          <wp:inline distT="0" distB="0" distL="0" distR="0" wp14:anchorId="3639216A" wp14:editId="13B4CFA4">
            <wp:extent cx="5968721" cy="7958295"/>
            <wp:effectExtent l="0" t="0" r="635" b="5080"/>
            <wp:docPr id="82615836" name="Picture 5" descr="A chart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5836" name="Picture 5" descr="A chart of different types of data&#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87390" cy="7983187"/>
                    </a:xfrm>
                    <a:prstGeom prst="rect">
                      <a:avLst/>
                    </a:prstGeom>
                  </pic:spPr>
                </pic:pic>
              </a:graphicData>
            </a:graphic>
          </wp:inline>
        </w:drawing>
      </w:r>
      <w:r w:rsidR="00D85795" w:rsidRPr="008A297E">
        <w:rPr>
          <w:rFonts w:ascii="Times New Roman" w:hAnsi="Times New Roman" w:cs="Times New Roman"/>
          <w:color w:val="000000" w:themeColor="text1"/>
        </w:rPr>
        <w:br/>
      </w:r>
      <w:r w:rsidR="00D85795" w:rsidRPr="008A297E">
        <w:rPr>
          <w:rFonts w:ascii="Times New Roman" w:hAnsi="Times New Roman" w:cs="Times New Roman"/>
          <w:b/>
          <w:bCs/>
        </w:rPr>
        <w:t>Fig. S</w:t>
      </w:r>
      <w:r w:rsidR="00CC3252" w:rsidRPr="008A297E">
        <w:rPr>
          <w:rFonts w:ascii="Times New Roman" w:hAnsi="Times New Roman" w:cs="Times New Roman"/>
          <w:b/>
          <w:bCs/>
        </w:rPr>
        <w:t>10</w:t>
      </w:r>
      <w:r w:rsidR="00D85795" w:rsidRPr="008A297E">
        <w:rPr>
          <w:rFonts w:ascii="Times New Roman" w:hAnsi="Times New Roman" w:cs="Times New Roman"/>
        </w:rPr>
        <w:t xml:space="preserve"> Continued.</w:t>
      </w:r>
      <w:r w:rsidR="003E5DAB" w:rsidRPr="008A297E">
        <w:rPr>
          <w:rFonts w:ascii="Times New Roman" w:hAnsi="Times New Roman" w:cs="Times New Roman"/>
          <w:color w:val="000000" w:themeColor="text1"/>
        </w:rPr>
        <w:br w:type="page"/>
      </w:r>
    </w:p>
    <w:p w14:paraId="73350220" w14:textId="0B933939" w:rsidR="00BB7034" w:rsidRPr="008A297E" w:rsidRDefault="00BB7034" w:rsidP="00E40BB7">
      <w:pPr>
        <w:adjustRightInd w:val="0"/>
        <w:snapToGrid w:val="0"/>
        <w:spacing w:line="480" w:lineRule="auto"/>
        <w:rPr>
          <w:rFonts w:ascii="Times New Roman" w:hAnsi="Times New Roman" w:cs="Times New Roman"/>
          <w:b/>
          <w:bCs/>
        </w:rPr>
      </w:pPr>
      <w:r w:rsidRPr="008A297E">
        <w:rPr>
          <w:rFonts w:ascii="Times New Roman" w:hAnsi="Times New Roman" w:cs="Times New Roman"/>
          <w:b/>
          <w:bCs/>
        </w:rPr>
        <w:lastRenderedPageBreak/>
        <w:t xml:space="preserve">Appendix S1 </w:t>
      </w:r>
      <w:r w:rsidR="008A297E" w:rsidRPr="008A297E">
        <w:rPr>
          <w:rFonts w:ascii="Times New Roman" w:hAnsi="Times New Roman" w:cs="Times New Roman"/>
          <w:b/>
          <w:bCs/>
        </w:rPr>
        <w:t>–</w:t>
      </w:r>
      <w:r w:rsidRPr="008A297E">
        <w:rPr>
          <w:rFonts w:ascii="Times New Roman" w:hAnsi="Times New Roman" w:cs="Times New Roman"/>
          <w:b/>
          <w:bCs/>
        </w:rPr>
        <w:t xml:space="preserve"> </w:t>
      </w:r>
      <w:r w:rsidR="008A297E" w:rsidRPr="008A297E">
        <w:rPr>
          <w:rFonts w:ascii="Times New Roman" w:hAnsi="Times New Roman" w:cs="Times New Roman"/>
          <w:b/>
          <w:bCs/>
        </w:rPr>
        <w:t>Park condition</w:t>
      </w:r>
      <w:r w:rsidRPr="008A297E">
        <w:rPr>
          <w:rFonts w:ascii="Times New Roman" w:hAnsi="Times New Roman" w:cs="Times New Roman"/>
          <w:b/>
          <w:bCs/>
        </w:rPr>
        <w:t xml:space="preserve"> survey protocol </w:t>
      </w:r>
    </w:p>
    <w:p w14:paraId="1699B1C6" w14:textId="4FC14754" w:rsidR="00BB7034" w:rsidRPr="008A297E" w:rsidRDefault="00BB7034" w:rsidP="00587C48">
      <w:pPr>
        <w:adjustRightInd w:val="0"/>
        <w:snapToGrid w:val="0"/>
        <w:spacing w:line="480" w:lineRule="auto"/>
        <w:ind w:firstLineChars="200" w:firstLine="480"/>
        <w:jc w:val="both"/>
        <w:rPr>
          <w:rFonts w:ascii="Times New Roman" w:hAnsi="Times New Roman" w:cs="Times New Roman"/>
          <w:color w:val="000000" w:themeColor="text1"/>
        </w:rPr>
      </w:pPr>
      <w:r w:rsidRPr="008A297E">
        <w:rPr>
          <w:rFonts w:ascii="Times New Roman" w:hAnsi="Times New Roman" w:cs="Times New Roman"/>
          <w:color w:val="000000" w:themeColor="text1"/>
        </w:rPr>
        <w:t xml:space="preserve">The </w:t>
      </w:r>
      <w:r w:rsidR="008A297E" w:rsidRPr="008A297E">
        <w:rPr>
          <w:rFonts w:ascii="Times New Roman" w:hAnsi="Times New Roman" w:cs="Times New Roman"/>
          <w:color w:val="000000" w:themeColor="text1"/>
        </w:rPr>
        <w:t xml:space="preserve">park condition </w:t>
      </w:r>
      <w:r w:rsidRPr="008A297E">
        <w:rPr>
          <w:rFonts w:ascii="Times New Roman" w:hAnsi="Times New Roman" w:cs="Times New Roman"/>
          <w:color w:val="000000" w:themeColor="text1"/>
        </w:rPr>
        <w:t xml:space="preserve">surveys were conducted to </w:t>
      </w:r>
      <w:r w:rsidR="00BA1DE8" w:rsidRPr="008A297E">
        <w:rPr>
          <w:rFonts w:ascii="Times New Roman" w:hAnsi="Times New Roman" w:cs="Times New Roman"/>
          <w:color w:val="000000" w:themeColor="text1"/>
        </w:rPr>
        <w:t xml:space="preserve">provide context of </w:t>
      </w:r>
      <w:r w:rsidR="008A297E" w:rsidRPr="008A297E">
        <w:rPr>
          <w:rFonts w:ascii="Times New Roman" w:hAnsi="Times New Roman" w:cs="Times New Roman"/>
          <w:color w:val="000000" w:themeColor="text1"/>
        </w:rPr>
        <w:t xml:space="preserve">park </w:t>
      </w:r>
      <w:r w:rsidR="00733BE0">
        <w:rPr>
          <w:rFonts w:ascii="Times New Roman" w:hAnsi="Times New Roman" w:cs="Times New Roman"/>
          <w:color w:val="000000" w:themeColor="text1"/>
        </w:rPr>
        <w:t>visitor use</w:t>
      </w:r>
      <w:r w:rsidR="00BA1DE8" w:rsidRPr="008A297E">
        <w:rPr>
          <w:rFonts w:ascii="Times New Roman" w:hAnsi="Times New Roman" w:cs="Times New Roman"/>
          <w:color w:val="000000" w:themeColor="text1"/>
        </w:rPr>
        <w:t xml:space="preserve"> </w:t>
      </w:r>
      <w:r w:rsidRPr="008A297E">
        <w:rPr>
          <w:rFonts w:ascii="Times New Roman" w:hAnsi="Times New Roman" w:cs="Times New Roman"/>
          <w:color w:val="000000" w:themeColor="text1"/>
        </w:rPr>
        <w:t xml:space="preserve">by point observation in March, July and November 2016 following modified protocol from </w:t>
      </w:r>
      <w:r w:rsidRPr="008A297E">
        <w:rPr>
          <w:rFonts w:ascii="Times New Roman" w:hAnsi="Times New Roman" w:cs="Times New Roman"/>
          <w:color w:val="000000" w:themeColor="text1"/>
        </w:rPr>
        <w:fldChar w:fldCharType="begin"/>
      </w:r>
      <w:r w:rsidR="007446FC" w:rsidRPr="008A297E">
        <w:rPr>
          <w:rFonts w:ascii="Times New Roman" w:hAnsi="Times New Roman" w:cs="Times New Roman"/>
          <w:color w:val="000000" w:themeColor="text1"/>
        </w:rPr>
        <w:instrText xml:space="preserve"> ADDIN ZOTERO_ITEM CSL_CITATION {"citationID":"jxb5BF8Z","properties":{"formattedCitation":"(Sarah et al. 2015)","plainCitation":"(Sarah et al. 2015)","noteIndex":0},"citationItems":[{"id":578,"uris":["http://zotero.org/users/6133296/items/QHCWG2LY"],"itemData":{"id":578,"type":"article-journal","abstract":"Various soil surface components, such as trees, shrubs and biological crusts, and human recreational activities, e.g., barbecues and trampling by visitors, may divide the area of the urban park into smaller fragments/microenvironments, differentiated by their microenvironmental conditions, which may differ in soil and vegetation characteristics. The spatial changes in the soil and vegetation characteristics and their causes were investigated in an urban park located south of Tel Aviv-Jaffa, Israel. The area of the park is 0.5 km2 including groves, a lake, lawns, and rest areas. Soil was sampled in nine microenvironments, of which seven were within the park: under Ceratonia siliqua trees (CsU), under Ficus sycomorus trees (FiU), rest area between tables under F. sycomorus (FiB), rest area under tables under F. sycomorus (FiT), open area with bare soil (OaS), open area with biological crust cover (OaC), and open area covered by herbaceous vegetation (OaV). Two more microenvironments, planar and sloping open areas (CoP and CoS, respectively) in the vicinity of the park, were used as the controls. Electrical conductivity, concentrations of soluble ions (Mg2+, Ca2+, Na+, K+ and HCO−3), pH, contents of organic carbon, calcium carbonate and moisture, and grain size distribution were determined. In addition, herbaceous vegetation cover, number and diversity of herbaceous vegetation species were measured. It was found that soil properties and herbaceous vegetation characteristics varied within the park. Soil organic carbon, electrical conductivity, soluble salts, penetration depth, and vegetation characteristics were affected by human activities, mainly in the rest area between the tables. In contrast, the above characteristics were affected by natural factors mainly in the rest of the microenvironments, which were subjected to low levels of anthropogenic intervention. The heterogeneous structure of the park, as represented by the various microenvironments, offered new habitats and promoted the preservation of natural vegetation.","container-title":"Pedosphere","DOI":"10.1016/S1002-0160(15)30007-2","ISSN":"1002-0160","issue":"3","journalAbbreviation":"Pedosphere","language":"en","page":"392-404","source":"ScienceDirect","title":"Urban park soil and vegetation: effects of natural and anthropogenic factors","title-short":"Urban Park Soil and Vegetation","volume":"25","author":[{"family":"Sarah","given":"Pariente"},{"family":"Zhevelev","given":"Helena Michaela"},{"family":"Oz","given":"Atar"}],"issued":{"date-parts":[["2015",6,1]]}}}],"schema":"https://github.com/citation-style-language/schema/raw/master/csl-citation.json"} </w:instrText>
      </w:r>
      <w:r w:rsidRPr="008A297E">
        <w:rPr>
          <w:rFonts w:ascii="Times New Roman" w:hAnsi="Times New Roman" w:cs="Times New Roman"/>
          <w:color w:val="000000" w:themeColor="text1"/>
        </w:rPr>
        <w:fldChar w:fldCharType="separate"/>
      </w:r>
      <w:r w:rsidR="00776C3B" w:rsidRPr="008A297E">
        <w:rPr>
          <w:rFonts w:ascii="Times New Roman" w:hAnsi="Times New Roman" w:cs="Times New Roman"/>
          <w:noProof/>
          <w:color w:val="000000" w:themeColor="text1"/>
        </w:rPr>
        <w:t>(Sarah et al. 2015)</w:t>
      </w:r>
      <w:r w:rsidRPr="008A297E">
        <w:rPr>
          <w:rFonts w:ascii="Times New Roman" w:hAnsi="Times New Roman" w:cs="Times New Roman"/>
          <w:color w:val="000000" w:themeColor="text1"/>
        </w:rPr>
        <w:fldChar w:fldCharType="end"/>
      </w:r>
      <w:r w:rsidRPr="008A297E">
        <w:rPr>
          <w:rFonts w:ascii="Times New Roman" w:hAnsi="Times New Roman" w:cs="Times New Roman"/>
          <w:color w:val="000000" w:themeColor="text1"/>
        </w:rPr>
        <w:t xml:space="preserve">. One weekday and one weekend day were included in each survey. The number and behaviors of </w:t>
      </w:r>
      <w:r w:rsidR="008A297E" w:rsidRPr="008A297E">
        <w:rPr>
          <w:rFonts w:ascii="Times New Roman" w:hAnsi="Times New Roman" w:cs="Times New Roman"/>
          <w:color w:val="000000" w:themeColor="text1"/>
        </w:rPr>
        <w:t xml:space="preserve">park visitors </w:t>
      </w:r>
      <w:r w:rsidRPr="008A297E">
        <w:rPr>
          <w:rFonts w:ascii="Times New Roman" w:hAnsi="Times New Roman" w:cs="Times New Roman"/>
          <w:color w:val="000000" w:themeColor="text1"/>
        </w:rPr>
        <w:t xml:space="preserve">inside a sampling plot were recorded in 10 minutes during morning (08:00-10:00), afternoon (13:00-15:00) and evening (17:00-19:00) in each day. The numbers of </w:t>
      </w:r>
      <w:r w:rsidR="008A297E" w:rsidRPr="008A297E">
        <w:rPr>
          <w:rFonts w:ascii="Times New Roman" w:hAnsi="Times New Roman" w:cs="Times New Roman"/>
          <w:color w:val="000000" w:themeColor="text1"/>
        </w:rPr>
        <w:t>visitors</w:t>
      </w:r>
      <w:r w:rsidRPr="008A297E">
        <w:rPr>
          <w:rFonts w:ascii="Times New Roman" w:hAnsi="Times New Roman" w:cs="Times New Roman"/>
          <w:color w:val="000000" w:themeColor="text1"/>
        </w:rPr>
        <w:t xml:space="preserve"> during three time periods were averaged for daily estimation. Then the daily estimations for a weekday and for a weekend day were averaged with the weight of occurring frequencies (</w:t>
      </w:r>
      <w:r w:rsidR="00587C48" w:rsidRPr="008A297E">
        <w:rPr>
          <w:rFonts w:ascii="Times New Roman" w:hAnsi="Times New Roman" w:cs="Times New Roman"/>
          <w:color w:val="000000" w:themeColor="text1"/>
        </w:rPr>
        <w:t xml:space="preserve">i.e., </w:t>
      </w:r>
      <w:r w:rsidRPr="008A297E">
        <w:rPr>
          <w:rFonts w:ascii="Times New Roman" w:hAnsi="Times New Roman" w:cs="Times New Roman"/>
          <w:color w:val="000000" w:themeColor="text1"/>
        </w:rPr>
        <w:t xml:space="preserve">five vs. two) and calculated into the unit in an hour as an index of averaged </w:t>
      </w:r>
      <w:r w:rsidR="008A297E" w:rsidRPr="008A297E">
        <w:rPr>
          <w:rFonts w:ascii="Times New Roman" w:hAnsi="Times New Roman" w:cs="Times New Roman"/>
          <w:color w:val="000000" w:themeColor="text1"/>
        </w:rPr>
        <w:t>park visitor</w:t>
      </w:r>
      <w:r w:rsidR="00BA1DE8" w:rsidRPr="008A297E">
        <w:rPr>
          <w:rFonts w:ascii="Times New Roman" w:hAnsi="Times New Roman" w:cs="Times New Roman"/>
          <w:color w:val="000000" w:themeColor="text1"/>
        </w:rPr>
        <w:t xml:space="preserve"> level</w:t>
      </w:r>
      <w:r w:rsidRPr="008A297E">
        <w:rPr>
          <w:rFonts w:ascii="Times New Roman" w:hAnsi="Times New Roman" w:cs="Times New Roman"/>
          <w:color w:val="000000" w:themeColor="text1"/>
        </w:rPr>
        <w:t>.</w:t>
      </w:r>
    </w:p>
    <w:p w14:paraId="74F5B794" w14:textId="77777777" w:rsidR="00587C48" w:rsidRPr="008A297E" w:rsidRDefault="00587C48" w:rsidP="00587C48">
      <w:pPr>
        <w:adjustRightInd w:val="0"/>
        <w:snapToGrid w:val="0"/>
        <w:spacing w:line="480" w:lineRule="auto"/>
        <w:rPr>
          <w:rFonts w:ascii="Times New Roman" w:hAnsi="Times New Roman" w:cs="Times New Roman"/>
          <w:b/>
          <w:bCs/>
        </w:rPr>
      </w:pPr>
    </w:p>
    <w:p w14:paraId="69D0C9C3" w14:textId="77777777" w:rsidR="00587C48" w:rsidRPr="008A297E" w:rsidRDefault="00587C48" w:rsidP="00587C48">
      <w:pPr>
        <w:adjustRightInd w:val="0"/>
        <w:snapToGrid w:val="0"/>
        <w:spacing w:line="480" w:lineRule="auto"/>
        <w:rPr>
          <w:rFonts w:ascii="Times New Roman" w:hAnsi="Times New Roman" w:cs="Times New Roman"/>
          <w:b/>
          <w:bCs/>
        </w:rPr>
      </w:pPr>
    </w:p>
    <w:p w14:paraId="0F7EE6AC" w14:textId="77777777" w:rsidR="00587C48" w:rsidRPr="008A297E" w:rsidRDefault="00587C48" w:rsidP="00587C48">
      <w:pPr>
        <w:adjustRightInd w:val="0"/>
        <w:snapToGrid w:val="0"/>
        <w:spacing w:line="480" w:lineRule="auto"/>
        <w:rPr>
          <w:rFonts w:ascii="Times New Roman" w:hAnsi="Times New Roman" w:cs="Times New Roman"/>
          <w:b/>
          <w:bCs/>
        </w:rPr>
      </w:pPr>
      <w:r w:rsidRPr="008A297E">
        <w:rPr>
          <w:rFonts w:ascii="Times New Roman" w:hAnsi="Times New Roman" w:cs="Times New Roman"/>
          <w:b/>
          <w:bCs/>
        </w:rPr>
        <w:br w:type="page"/>
      </w:r>
    </w:p>
    <w:p w14:paraId="088F9F7E" w14:textId="1F613D3C" w:rsidR="00587C48" w:rsidRPr="008A297E" w:rsidRDefault="00587C48" w:rsidP="00587C48">
      <w:pPr>
        <w:adjustRightInd w:val="0"/>
        <w:snapToGrid w:val="0"/>
        <w:spacing w:line="480" w:lineRule="auto"/>
        <w:rPr>
          <w:rFonts w:ascii="Times New Roman" w:hAnsi="Times New Roman" w:cs="Times New Roman"/>
          <w:b/>
          <w:bCs/>
        </w:rPr>
      </w:pPr>
      <w:r w:rsidRPr="008A297E">
        <w:rPr>
          <w:rFonts w:ascii="Times New Roman" w:hAnsi="Times New Roman" w:cs="Times New Roman"/>
          <w:b/>
          <w:bCs/>
        </w:rPr>
        <w:lastRenderedPageBreak/>
        <w:t xml:space="preserve">Appendix S2 – Methods of soil physical and chemical properties </w:t>
      </w:r>
    </w:p>
    <w:p w14:paraId="5D739DCC" w14:textId="77777777" w:rsidR="00587C48" w:rsidRPr="008A297E" w:rsidRDefault="00587C48" w:rsidP="00587C48">
      <w:pPr>
        <w:adjustRightInd w:val="0"/>
        <w:snapToGrid w:val="0"/>
        <w:spacing w:line="480" w:lineRule="auto"/>
        <w:rPr>
          <w:rFonts w:ascii="Times New Roman" w:hAnsi="Times New Roman" w:cs="Times New Roman"/>
          <w:b/>
          <w:color w:val="000000" w:themeColor="text1"/>
        </w:rPr>
      </w:pPr>
      <w:r w:rsidRPr="008A297E">
        <w:rPr>
          <w:rFonts w:ascii="Times New Roman" w:hAnsi="Times New Roman" w:cs="Times New Roman"/>
          <w:b/>
          <w:color w:val="000000" w:themeColor="text1"/>
        </w:rPr>
        <w:t>Soil water content and bulk density</w:t>
      </w:r>
    </w:p>
    <w:p w14:paraId="377978C5" w14:textId="660221C2" w:rsidR="00587C48" w:rsidRPr="008A297E" w:rsidRDefault="00587C48" w:rsidP="00587C48">
      <w:pPr>
        <w:pStyle w:val="ListParagraph"/>
        <w:adjustRightInd w:val="0"/>
        <w:snapToGrid w:val="0"/>
        <w:spacing w:line="480" w:lineRule="auto"/>
        <w:ind w:left="0"/>
        <w:contextualSpacing w:val="0"/>
        <w:jc w:val="both"/>
        <w:rPr>
          <w:rFonts w:ascii="Times New Roman" w:hAnsi="Times New Roman" w:cs="Times New Roman"/>
          <w:color w:val="000000" w:themeColor="text1"/>
        </w:rPr>
      </w:pPr>
      <w:r w:rsidRPr="008A297E">
        <w:rPr>
          <w:rFonts w:ascii="Times New Roman" w:hAnsi="Times New Roman" w:cs="Times New Roman"/>
          <w:color w:val="000000" w:themeColor="text1"/>
        </w:rPr>
        <w:t xml:space="preserve">Soil water content and bulk density were quantified </w:t>
      </w:r>
      <w:r w:rsidR="00F7433F" w:rsidRPr="008A297E">
        <w:rPr>
          <w:rFonts w:ascii="Times New Roman" w:hAnsi="Times New Roman" w:cs="Times New Roman"/>
          <w:color w:val="000000" w:themeColor="text1"/>
        </w:rPr>
        <w:t xml:space="preserve">with one core sample </w:t>
      </w:r>
      <w:r w:rsidRPr="008A297E">
        <w:rPr>
          <w:rFonts w:ascii="Times New Roman" w:hAnsi="Times New Roman" w:cs="Times New Roman"/>
          <w:color w:val="000000" w:themeColor="text1"/>
        </w:rPr>
        <w:t xml:space="preserve">by gravimetric method and core method </w:t>
      </w:r>
      <w:r w:rsidR="00DB5B4E" w:rsidRPr="008A297E">
        <w:rPr>
          <w:rFonts w:ascii="Times New Roman" w:hAnsi="Times New Roman" w:cs="Times New Roman"/>
          <w:color w:val="000000" w:themeColor="text1"/>
        </w:rPr>
        <w:fldChar w:fldCharType="begin"/>
      </w:r>
      <w:r w:rsidR="000F506D" w:rsidRPr="008A297E">
        <w:rPr>
          <w:rFonts w:ascii="Times New Roman" w:hAnsi="Times New Roman" w:cs="Times New Roman"/>
          <w:color w:val="000000" w:themeColor="text1"/>
        </w:rPr>
        <w:instrText xml:space="preserve"> ADDIN ZOTERO_ITEM CSL_CITATION {"citationID":"oKqjWF1V","properties":{"formattedCitation":"(Blake and Hartge 1986)","plainCitation":"(Blake and Hartge 1986)","noteIndex":0},"citationItems":[{"id":572,"uris":["http://zotero.org/users/6133296/items/GIQSTJEH"],"itemData":{"id":572,"type":"chapter","abstract":"Bulk density varies with structural condition of the soil, particularly that related to packing. Bulk density is determined in excavation method by excavating a quantity of soil, drying and weighing it, and determining the volume of the excavation. The bulk density of clods, or coarse peds, can be calculated from their mass and volume. The volume may be determined by coating a clod of known weight with a water-repellent substance and by weighing it first in air, then again while immersed in a liquid of known density, making use of Archimedes' principle. The transmission of gamma radiation through soil or scattering within soil varies with soil properties, including bulk density. Radiation methods have several advantages, among which are minimum disturbance of the soil, short time required for sampling, accessibility to subsoil measurement with minimum excavation, and the possibility of continuous or repeated measurements at the same point.","collection-title":"Agronomy Monograph 9","container-title":"Methods of soil analysis part 1: physical and mineralogical methods","DOI":"10.2136/sssabookser5.1.2ed.c13","edition":"2nd","ISBN":"978-0-89118-864-3","language":"en","note":"section: 13\n_eprint: https://onlinelibrary.wiley.com/doi/pdf/10.2136/sssabookser5.1.2ed.c13","page":"363-382","publisher":"American Society of Agronomy, Madison","source":"Wiley Online Library","title":"Bulk density","URL":"https://onlinelibrary.wiley.com/doi/abs/10.2136/sssabookser5.1.2ed.c13","author":[{"family":"Blake","given":"G. R."},{"family":"Hartge","given":"K. H."}],"editor":[{"family":"Klute","given":"A."}],"accessed":{"date-parts":[["2023",3,6]]},"issued":{"date-parts":[["1986"]]}}}],"schema":"https://github.com/citation-style-language/schema/raw/master/csl-citation.json"} </w:instrText>
      </w:r>
      <w:r w:rsidR="00DB5B4E" w:rsidRPr="008A297E">
        <w:rPr>
          <w:rFonts w:ascii="Times New Roman" w:hAnsi="Times New Roman" w:cs="Times New Roman"/>
          <w:color w:val="000000" w:themeColor="text1"/>
        </w:rPr>
        <w:fldChar w:fldCharType="separate"/>
      </w:r>
      <w:r w:rsidR="00125348" w:rsidRPr="008A297E">
        <w:rPr>
          <w:rFonts w:ascii="Times New Roman" w:hAnsi="Times New Roman" w:cs="Times New Roman"/>
          <w:noProof/>
          <w:color w:val="000000" w:themeColor="text1"/>
        </w:rPr>
        <w:t>(Blake and Hartge 1986)</w:t>
      </w:r>
      <w:r w:rsidR="00DB5B4E" w:rsidRPr="008A297E">
        <w:rPr>
          <w:rFonts w:ascii="Times New Roman" w:hAnsi="Times New Roman" w:cs="Times New Roman"/>
          <w:color w:val="000000" w:themeColor="text1"/>
        </w:rPr>
        <w:fldChar w:fldCharType="end"/>
      </w:r>
      <w:r w:rsidRPr="008A297E">
        <w:rPr>
          <w:rFonts w:ascii="Times New Roman" w:hAnsi="Times New Roman" w:cs="Times New Roman"/>
          <w:color w:val="000000" w:themeColor="text1"/>
        </w:rPr>
        <w:t xml:space="preserve">, respectively, with following equations: </w:t>
      </w:r>
    </w:p>
    <w:p w14:paraId="4A1AF95A" w14:textId="77777777" w:rsidR="00587C48" w:rsidRPr="008A297E" w:rsidRDefault="00587C48" w:rsidP="00587C48">
      <w:pPr>
        <w:pStyle w:val="ListParagraph"/>
        <w:adjustRightInd w:val="0"/>
        <w:snapToGrid w:val="0"/>
        <w:spacing w:line="480" w:lineRule="auto"/>
        <w:ind w:left="0"/>
        <w:contextualSpacing w:val="0"/>
        <w:jc w:val="both"/>
        <w:rPr>
          <w:rFonts w:ascii="Times New Roman" w:hAnsi="Times New Roman" w:cs="Times New Roman"/>
          <w:color w:val="000000" w:themeColor="text1"/>
        </w:rPr>
      </w:pPr>
    </w:p>
    <w:p w14:paraId="3F6756B0" w14:textId="6858527C" w:rsidR="00587C48" w:rsidRPr="008A297E" w:rsidRDefault="00587C48" w:rsidP="00587C48">
      <w:pPr>
        <w:pStyle w:val="ListParagraph"/>
        <w:adjustRightInd w:val="0"/>
        <w:snapToGrid w:val="0"/>
        <w:spacing w:line="480" w:lineRule="auto"/>
        <w:ind w:left="0"/>
        <w:contextualSpacing w:val="0"/>
        <w:jc w:val="center"/>
        <w:rPr>
          <w:rFonts w:ascii="Times New Roman" w:eastAsia="PMingLiU" w:hAnsi="Times New Roman" w:cs="Times New Roman"/>
          <w:color w:val="000000" w:themeColor="text1"/>
        </w:rPr>
      </w:pPr>
      <m:oMath>
        <m:r>
          <m:rPr>
            <m:sty m:val="p"/>
          </m:rPr>
          <w:rPr>
            <w:rFonts w:ascii="Cambria Math" w:eastAsia="DFKai-SB" w:hAnsi="Cambria Math" w:cs="Times New Roman"/>
            <w:color w:val="000000" w:themeColor="text1"/>
          </w:rPr>
          <m:t xml:space="preserve">soil water content </m:t>
        </m:r>
        <m:d>
          <m:dPr>
            <m:ctrlPr>
              <w:rPr>
                <w:rFonts w:ascii="Cambria Math" w:eastAsia="DFKai-SB" w:hAnsi="Cambria Math" w:cs="Times New Roman"/>
                <w:color w:val="000000" w:themeColor="text1"/>
              </w:rPr>
            </m:ctrlPr>
          </m:dPr>
          <m:e>
            <m:r>
              <m:rPr>
                <m:sty m:val="p"/>
              </m:rPr>
              <w:rPr>
                <w:rFonts w:ascii="Cambria Math" w:eastAsia="DFKai-SB" w:hAnsi="Cambria Math" w:cs="Times New Roman"/>
                <w:color w:val="000000" w:themeColor="text1"/>
              </w:rPr>
              <m:t>%</m:t>
            </m:r>
          </m:e>
        </m:d>
        <m:r>
          <w:rPr>
            <w:rFonts w:ascii="Cambria Math" w:eastAsia="DFKai-SB" w:hAnsi="Cambria Math" w:cs="Times New Roman"/>
            <w:color w:val="000000" w:themeColor="text1"/>
          </w:rPr>
          <m:t>=</m:t>
        </m:r>
        <m:f>
          <m:fPr>
            <m:ctrlPr>
              <w:rPr>
                <w:rFonts w:ascii="Cambria Math" w:eastAsia="DFKai-SB" w:hAnsi="Cambria Math" w:cs="Times New Roman"/>
                <w:color w:val="000000" w:themeColor="text1"/>
              </w:rPr>
            </m:ctrlPr>
          </m:fPr>
          <m:num>
            <m:sSub>
              <m:sSubPr>
                <m:ctrlPr>
                  <w:rPr>
                    <w:rFonts w:ascii="Cambria Math" w:eastAsia="DFKai-SB" w:hAnsi="Cambria Math" w:cs="Times New Roman"/>
                    <w:i/>
                    <w:color w:val="000000" w:themeColor="text1"/>
                  </w:rPr>
                </m:ctrlPr>
              </m:sSubPr>
              <m:e>
                <m:r>
                  <w:rPr>
                    <w:rFonts w:ascii="Cambria Math" w:eastAsia="DFKai-SB" w:hAnsi="Cambria Math" w:cs="Times New Roman"/>
                    <w:color w:val="000000" w:themeColor="text1"/>
                  </w:rPr>
                  <m:t>w</m:t>
                </m:r>
              </m:e>
              <m:sub>
                <m:r>
                  <m:rPr>
                    <m:sty m:val="p"/>
                  </m:rPr>
                  <w:rPr>
                    <w:rFonts w:ascii="Cambria Math" w:eastAsia="DFKai-SB" w:hAnsi="Cambria Math" w:cs="Times New Roman"/>
                    <w:color w:val="000000" w:themeColor="text1"/>
                    <w:vertAlign w:val="subscript"/>
                  </w:rPr>
                  <m:t>w</m:t>
                </m:r>
              </m:sub>
            </m:sSub>
            <m:r>
              <w:rPr>
                <w:rFonts w:ascii="Cambria Math" w:eastAsia="MS Gothic" w:hAnsi="Cambria Math" w:cs="Times New Roman"/>
                <w:color w:val="000000" w:themeColor="text1"/>
              </w:rPr>
              <m:t>-</m:t>
            </m:r>
            <m:sSub>
              <m:sSubPr>
                <m:ctrlPr>
                  <w:rPr>
                    <w:rFonts w:ascii="Cambria Math" w:eastAsia="DFKai-SB" w:hAnsi="Cambria Math" w:cs="Times New Roman"/>
                    <w:i/>
                    <w:color w:val="000000" w:themeColor="text1"/>
                  </w:rPr>
                </m:ctrlPr>
              </m:sSubPr>
              <m:e>
                <m:r>
                  <w:rPr>
                    <w:rFonts w:ascii="Cambria Math" w:eastAsia="DFKai-SB" w:hAnsi="Cambria Math" w:cs="Times New Roman"/>
                    <w:color w:val="000000" w:themeColor="text1"/>
                  </w:rPr>
                  <m:t>w</m:t>
                </m:r>
              </m:e>
              <m:sub>
                <m:r>
                  <m:rPr>
                    <m:sty m:val="p"/>
                  </m:rPr>
                  <w:rPr>
                    <w:rFonts w:ascii="Cambria Math" w:eastAsia="DFKai-SB" w:hAnsi="Cambria Math" w:cs="Times New Roman"/>
                    <w:color w:val="000000" w:themeColor="text1"/>
                  </w:rPr>
                  <m:t>d</m:t>
                </m:r>
              </m:sub>
            </m:sSub>
          </m:num>
          <m:den>
            <m:sSub>
              <m:sSubPr>
                <m:ctrlPr>
                  <w:rPr>
                    <w:rFonts w:ascii="Cambria Math" w:eastAsia="DFKai-SB" w:hAnsi="Cambria Math" w:cs="Times New Roman"/>
                    <w:i/>
                    <w:color w:val="000000" w:themeColor="text1"/>
                  </w:rPr>
                </m:ctrlPr>
              </m:sSubPr>
              <m:e>
                <m:r>
                  <w:rPr>
                    <w:rFonts w:ascii="Cambria Math" w:eastAsia="DFKai-SB" w:hAnsi="Cambria Math" w:cs="Times New Roman"/>
                    <w:color w:val="000000" w:themeColor="text1"/>
                  </w:rPr>
                  <m:t>w</m:t>
                </m:r>
              </m:e>
              <m:sub>
                <m:r>
                  <m:rPr>
                    <m:sty m:val="p"/>
                  </m:rPr>
                  <w:rPr>
                    <w:rFonts w:ascii="Cambria Math" w:eastAsia="DFKai-SB" w:hAnsi="Cambria Math" w:cs="Times New Roman"/>
                    <w:color w:val="000000" w:themeColor="text1"/>
                  </w:rPr>
                  <m:t>d</m:t>
                </m:r>
              </m:sub>
            </m:sSub>
          </m:den>
        </m:f>
        <m:r>
          <m:rPr>
            <m:sty m:val="p"/>
          </m:rPr>
          <w:rPr>
            <w:rFonts w:ascii="Cambria Math" w:eastAsia="DFKai-SB" w:hAnsi="Cambria Math" w:cs="Times New Roman"/>
            <w:color w:val="000000" w:themeColor="text1"/>
          </w:rPr>
          <m:t>×100%</m:t>
        </m:r>
      </m:oMath>
      <w:r w:rsidRPr="008A297E">
        <w:rPr>
          <w:rFonts w:ascii="Times New Roman" w:eastAsia="PMingLiU" w:hAnsi="Times New Roman" w:cs="Times New Roman"/>
          <w:color w:val="000000" w:themeColor="text1"/>
        </w:rPr>
        <w:t xml:space="preserve">  </w:t>
      </w:r>
    </w:p>
    <w:p w14:paraId="7A7575E6" w14:textId="77777777" w:rsidR="00587C48" w:rsidRPr="008A297E" w:rsidRDefault="00587C48" w:rsidP="00587C48">
      <w:pPr>
        <w:pStyle w:val="ListParagraph"/>
        <w:adjustRightInd w:val="0"/>
        <w:snapToGrid w:val="0"/>
        <w:spacing w:line="480" w:lineRule="auto"/>
        <w:ind w:left="0"/>
        <w:contextualSpacing w:val="0"/>
        <w:jc w:val="center"/>
        <w:rPr>
          <w:rFonts w:ascii="Times New Roman" w:eastAsia="PMingLiU" w:hAnsi="Times New Roman" w:cs="Times New Roman"/>
          <w:color w:val="000000" w:themeColor="text1"/>
        </w:rPr>
      </w:pPr>
      <m:oMathPara>
        <m:oMath>
          <m:r>
            <m:rPr>
              <m:sty m:val="p"/>
            </m:rPr>
            <w:rPr>
              <w:rFonts w:ascii="Cambria Math" w:eastAsia="DFKai-SB" w:hAnsi="Cambria Math" w:cs="Times New Roman"/>
              <w:color w:val="000000" w:themeColor="text1"/>
            </w:rPr>
            <m:t xml:space="preserve">bulk density </m:t>
          </m:r>
          <m:d>
            <m:dPr>
              <m:ctrlPr>
                <w:rPr>
                  <w:rFonts w:ascii="Cambria Math" w:eastAsia="DFKai-SB" w:hAnsi="Cambria Math" w:cs="Times New Roman"/>
                  <w:color w:val="000000" w:themeColor="text1"/>
                </w:rPr>
              </m:ctrlPr>
            </m:dPr>
            <m:e>
              <m:r>
                <m:rPr>
                  <m:sty m:val="p"/>
                </m:rPr>
                <w:rPr>
                  <w:rFonts w:ascii="Cambria Math" w:eastAsia="DFKai-SB" w:hAnsi="Cambria Math" w:cs="Times New Roman"/>
                  <w:color w:val="000000" w:themeColor="text1"/>
                </w:rPr>
                <m:t xml:space="preserve">g </m:t>
              </m:r>
              <m:sSup>
                <m:sSupPr>
                  <m:ctrlPr>
                    <w:rPr>
                      <w:rFonts w:ascii="Cambria Math" w:eastAsia="DFKai-SB" w:hAnsi="Cambria Math" w:cs="Times New Roman"/>
                      <w:color w:val="000000" w:themeColor="text1"/>
                    </w:rPr>
                  </m:ctrlPr>
                </m:sSupPr>
                <m:e>
                  <m:r>
                    <m:rPr>
                      <m:sty m:val="p"/>
                    </m:rPr>
                    <w:rPr>
                      <w:rFonts w:ascii="Cambria Math" w:eastAsia="DFKai-SB" w:hAnsi="Cambria Math" w:cs="Times New Roman"/>
                      <w:color w:val="000000" w:themeColor="text1"/>
                    </w:rPr>
                    <m:t>cm</m:t>
                  </m:r>
                </m:e>
                <m:sup>
                  <m:r>
                    <m:rPr>
                      <m:sty m:val="p"/>
                    </m:rPr>
                    <w:rPr>
                      <w:rFonts w:ascii="Cambria Math" w:eastAsia="MS Gothic" w:hAnsi="Cambria Math" w:cs="Times New Roman"/>
                      <w:color w:val="000000" w:themeColor="text1"/>
                    </w:rPr>
                    <m:t>-</m:t>
                  </m:r>
                  <m:r>
                    <m:rPr>
                      <m:sty m:val="p"/>
                    </m:rPr>
                    <w:rPr>
                      <w:rFonts w:ascii="Cambria Math" w:eastAsia="DFKai-SB" w:hAnsi="Cambria Math" w:cs="Times New Roman"/>
                      <w:color w:val="000000" w:themeColor="text1"/>
                    </w:rPr>
                    <m:t>3</m:t>
                  </m:r>
                </m:sup>
              </m:sSup>
            </m:e>
          </m:d>
          <m:r>
            <w:rPr>
              <w:rFonts w:ascii="Cambria Math" w:eastAsia="DFKai-SB" w:hAnsi="Cambria Math" w:cs="Times New Roman"/>
              <w:color w:val="000000" w:themeColor="text1"/>
            </w:rPr>
            <m:t>=</m:t>
          </m:r>
          <m:f>
            <m:fPr>
              <m:ctrlPr>
                <w:rPr>
                  <w:rFonts w:ascii="Cambria Math" w:eastAsia="DFKai-SB" w:hAnsi="Cambria Math" w:cs="Times New Roman"/>
                  <w:color w:val="000000" w:themeColor="text1"/>
                </w:rPr>
              </m:ctrlPr>
            </m:fPr>
            <m:num>
              <m:sSub>
                <m:sSubPr>
                  <m:ctrlPr>
                    <w:rPr>
                      <w:rFonts w:ascii="Cambria Math" w:eastAsia="DFKai-SB" w:hAnsi="Cambria Math" w:cs="Times New Roman"/>
                      <w:i/>
                      <w:color w:val="000000" w:themeColor="text1"/>
                    </w:rPr>
                  </m:ctrlPr>
                </m:sSubPr>
                <m:e>
                  <m:r>
                    <w:rPr>
                      <w:rFonts w:ascii="Cambria Math" w:eastAsia="DFKai-SB" w:hAnsi="Cambria Math" w:cs="Times New Roman"/>
                      <w:color w:val="000000" w:themeColor="text1"/>
                    </w:rPr>
                    <m:t>w</m:t>
                  </m:r>
                </m:e>
                <m:sub>
                  <m:r>
                    <m:rPr>
                      <m:sty m:val="p"/>
                    </m:rPr>
                    <w:rPr>
                      <w:rFonts w:ascii="Cambria Math" w:eastAsia="DFKai-SB" w:hAnsi="Cambria Math" w:cs="Times New Roman"/>
                      <w:color w:val="000000" w:themeColor="text1"/>
                    </w:rPr>
                    <m:t>d</m:t>
                  </m:r>
                </m:sub>
              </m:sSub>
              <m:r>
                <w:rPr>
                  <w:rFonts w:ascii="Cambria Math" w:eastAsia="DFKai-SB" w:hAnsi="Cambria Math" w:cs="Times New Roman"/>
                  <w:color w:val="000000" w:themeColor="text1"/>
                </w:rPr>
                <m:t>-</m:t>
              </m:r>
              <m:sSub>
                <m:sSubPr>
                  <m:ctrlPr>
                    <w:rPr>
                      <w:rFonts w:ascii="Cambria Math" w:eastAsia="DFKai-SB" w:hAnsi="Cambria Math" w:cs="Times New Roman"/>
                      <w:i/>
                      <w:color w:val="000000" w:themeColor="text1"/>
                    </w:rPr>
                  </m:ctrlPr>
                </m:sSubPr>
                <m:e>
                  <m:r>
                    <w:rPr>
                      <w:rFonts w:ascii="Cambria Math" w:eastAsia="DFKai-SB" w:hAnsi="Cambria Math" w:cs="Times New Roman"/>
                      <w:color w:val="000000" w:themeColor="text1"/>
                    </w:rPr>
                    <m:t>w</m:t>
                  </m:r>
                </m:e>
                <m:sub>
                  <m:r>
                    <m:rPr>
                      <m:sty m:val="p"/>
                    </m:rPr>
                    <w:rPr>
                      <w:rFonts w:ascii="Cambria Math" w:eastAsia="DFKai-SB" w:hAnsi="Cambria Math" w:cs="Times New Roman"/>
                      <w:color w:val="000000" w:themeColor="text1"/>
                    </w:rPr>
                    <m:t>o</m:t>
                  </m:r>
                </m:sub>
              </m:sSub>
            </m:num>
            <m:den>
              <m:d>
                <m:dPr>
                  <m:ctrlPr>
                    <w:rPr>
                      <w:rFonts w:ascii="Cambria Math" w:eastAsia="DFKai-SB" w:hAnsi="Cambria Math" w:cs="Times New Roman"/>
                      <w:i/>
                      <w:color w:val="000000" w:themeColor="text1"/>
                    </w:rPr>
                  </m:ctrlPr>
                </m:dPr>
                <m:e>
                  <m:sSub>
                    <m:sSubPr>
                      <m:ctrlPr>
                        <w:rPr>
                          <w:rFonts w:ascii="Cambria Math" w:eastAsia="DFKai-SB" w:hAnsi="Cambria Math" w:cs="Times New Roman"/>
                          <w:i/>
                          <w:color w:val="000000" w:themeColor="text1"/>
                        </w:rPr>
                      </m:ctrlPr>
                    </m:sSubPr>
                    <m:e>
                      <m:r>
                        <w:rPr>
                          <w:rFonts w:ascii="Cambria Math" w:eastAsia="DFKai-SB" w:hAnsi="Cambria Math" w:cs="Times New Roman"/>
                          <w:color w:val="000000" w:themeColor="text1"/>
                        </w:rPr>
                        <m:t>v</m:t>
                      </m:r>
                    </m:e>
                    <m:sub>
                      <m:r>
                        <m:rPr>
                          <m:sty m:val="p"/>
                        </m:rPr>
                        <w:rPr>
                          <w:rFonts w:ascii="Cambria Math" w:eastAsia="DFKai-SB" w:hAnsi="Cambria Math" w:cs="Times New Roman"/>
                          <w:color w:val="000000" w:themeColor="text1"/>
                        </w:rPr>
                        <m:t>1</m:t>
                      </m:r>
                    </m:sub>
                  </m:sSub>
                  <m:r>
                    <m:rPr>
                      <m:sty m:val="p"/>
                    </m:rPr>
                    <w:rPr>
                      <w:rFonts w:ascii="Cambria Math" w:eastAsia="DFKai-SB" w:hAnsi="Cambria Math" w:cs="Times New Roman"/>
                      <w:color w:val="000000" w:themeColor="text1"/>
                    </w:rPr>
                    <m:t>-</m:t>
                  </m:r>
                  <m:sSub>
                    <m:sSubPr>
                      <m:ctrlPr>
                        <w:rPr>
                          <w:rFonts w:ascii="Cambria Math" w:eastAsia="DFKai-SB" w:hAnsi="Cambria Math" w:cs="Times New Roman"/>
                          <w:i/>
                          <w:color w:val="000000" w:themeColor="text1"/>
                        </w:rPr>
                      </m:ctrlPr>
                    </m:sSubPr>
                    <m:e>
                      <m:r>
                        <w:rPr>
                          <w:rFonts w:ascii="Cambria Math" w:eastAsia="DFKai-SB" w:hAnsi="Cambria Math" w:cs="Times New Roman"/>
                          <w:color w:val="000000" w:themeColor="text1"/>
                        </w:rPr>
                        <m:t>v</m:t>
                      </m:r>
                    </m:e>
                    <m:sub>
                      <m:r>
                        <m:rPr>
                          <m:sty m:val="p"/>
                        </m:rPr>
                        <w:rPr>
                          <w:rFonts w:ascii="Cambria Math" w:eastAsia="DFKai-SB" w:hAnsi="Cambria Math" w:cs="Times New Roman"/>
                          <w:color w:val="000000" w:themeColor="text1"/>
                        </w:rPr>
                        <m:t>2</m:t>
                      </m:r>
                    </m:sub>
                  </m:sSub>
                  <m:ctrlPr>
                    <w:rPr>
                      <w:rFonts w:ascii="Cambria Math" w:eastAsia="DFKai-SB" w:hAnsi="Cambria Math" w:cs="Times New Roman"/>
                      <w:color w:val="000000" w:themeColor="text1"/>
                    </w:rPr>
                  </m:ctrlPr>
                </m:e>
              </m:d>
            </m:den>
          </m:f>
        </m:oMath>
      </m:oMathPara>
    </w:p>
    <w:p w14:paraId="07390234" w14:textId="77777777" w:rsidR="00587C48" w:rsidRPr="008A297E" w:rsidRDefault="00587C48" w:rsidP="00587C48">
      <w:pPr>
        <w:pStyle w:val="ListParagraph"/>
        <w:adjustRightInd w:val="0"/>
        <w:snapToGrid w:val="0"/>
        <w:spacing w:line="480" w:lineRule="auto"/>
        <w:ind w:left="0"/>
        <w:contextualSpacing w:val="0"/>
        <w:rPr>
          <w:rFonts w:ascii="Times New Roman" w:eastAsia="PMingLiU" w:hAnsi="Times New Roman" w:cs="Times New Roman"/>
          <w:color w:val="000000" w:themeColor="text1"/>
        </w:rPr>
      </w:pPr>
    </w:p>
    <w:p w14:paraId="31162BEE" w14:textId="148BD000" w:rsidR="00587C48" w:rsidRPr="008A297E" w:rsidRDefault="00587C48" w:rsidP="00587C48">
      <w:pPr>
        <w:pStyle w:val="ListParagraph"/>
        <w:adjustRightInd w:val="0"/>
        <w:snapToGrid w:val="0"/>
        <w:spacing w:line="480" w:lineRule="auto"/>
        <w:ind w:left="0"/>
        <w:contextualSpacing w:val="0"/>
        <w:jc w:val="both"/>
        <w:rPr>
          <w:rFonts w:ascii="Times New Roman" w:hAnsi="Times New Roman" w:cs="Times New Roman"/>
          <w:color w:val="000000" w:themeColor="text1"/>
        </w:rPr>
      </w:pPr>
      <w:r w:rsidRPr="008A297E">
        <w:rPr>
          <w:rFonts w:ascii="Times New Roman" w:eastAsia="PMingLiU" w:hAnsi="Times New Roman" w:cs="Times New Roman"/>
          <w:color w:val="000000" w:themeColor="text1"/>
        </w:rPr>
        <w:t xml:space="preserve">where </w:t>
      </w:r>
      <w:r w:rsidRPr="008A297E">
        <w:rPr>
          <w:rFonts w:ascii="Times New Roman" w:eastAsia="PMingLiU" w:hAnsi="Times New Roman" w:cs="Times New Roman"/>
          <w:i/>
          <w:color w:val="000000" w:themeColor="text1"/>
        </w:rPr>
        <w:t>w</w:t>
      </w:r>
      <w:r w:rsidRPr="008A297E">
        <w:rPr>
          <w:rFonts w:ascii="Times New Roman" w:eastAsia="PMingLiU" w:hAnsi="Times New Roman" w:cs="Times New Roman"/>
          <w:color w:val="000000" w:themeColor="text1"/>
          <w:vertAlign w:val="subscript"/>
        </w:rPr>
        <w:t>w</w:t>
      </w:r>
      <w:r w:rsidRPr="008A297E">
        <w:rPr>
          <w:rFonts w:ascii="Times New Roman" w:eastAsia="PMingLiU" w:hAnsi="Times New Roman" w:cs="Times New Roman"/>
          <w:color w:val="000000" w:themeColor="text1"/>
        </w:rPr>
        <w:t xml:space="preserve"> (g) is</w:t>
      </w:r>
      <w:r w:rsidRPr="008A297E">
        <w:rPr>
          <w:rFonts w:ascii="Times New Roman" w:hAnsi="Times New Roman" w:cs="Times New Roman"/>
          <w:color w:val="000000" w:themeColor="text1"/>
        </w:rPr>
        <w:t xml:space="preserve"> the</w:t>
      </w:r>
      <w:r w:rsidRPr="008A297E">
        <w:rPr>
          <w:rFonts w:ascii="Times New Roman" w:eastAsia="PMingLiU" w:hAnsi="Times New Roman" w:cs="Times New Roman"/>
          <w:color w:val="000000" w:themeColor="text1"/>
        </w:rPr>
        <w:t xml:space="preserve"> wet sample mass, </w:t>
      </w:r>
      <w:r w:rsidRPr="008A297E">
        <w:rPr>
          <w:rFonts w:ascii="Times New Roman" w:eastAsia="PMingLiU" w:hAnsi="Times New Roman" w:cs="Times New Roman"/>
          <w:i/>
          <w:color w:val="000000" w:themeColor="text1"/>
        </w:rPr>
        <w:t>w</w:t>
      </w:r>
      <w:r w:rsidRPr="008A297E">
        <w:rPr>
          <w:rFonts w:ascii="Times New Roman" w:eastAsia="PMingLiU" w:hAnsi="Times New Roman" w:cs="Times New Roman"/>
          <w:color w:val="000000" w:themeColor="text1"/>
          <w:vertAlign w:val="subscript"/>
        </w:rPr>
        <w:t>d</w:t>
      </w:r>
      <w:r w:rsidRPr="008A297E">
        <w:rPr>
          <w:rFonts w:ascii="Times New Roman" w:eastAsia="PMingLiU" w:hAnsi="Times New Roman" w:cs="Times New Roman"/>
          <w:color w:val="000000" w:themeColor="text1"/>
        </w:rPr>
        <w:t xml:space="preserve"> (g) is the dry sample mass</w:t>
      </w:r>
      <w:r w:rsidRPr="008A297E">
        <w:rPr>
          <w:rFonts w:ascii="Times New Roman" w:hAnsi="Times New Roman" w:cs="Times New Roman"/>
          <w:color w:val="000000" w:themeColor="text1"/>
        </w:rPr>
        <w:t xml:space="preserve"> after oven drying at 105℃ for 72 h</w:t>
      </w:r>
      <w:r w:rsidRPr="008A297E">
        <w:rPr>
          <w:rFonts w:ascii="Times New Roman" w:eastAsia="PMingLiU" w:hAnsi="Times New Roman" w:cs="Times New Roman"/>
          <w:color w:val="000000" w:themeColor="text1"/>
        </w:rPr>
        <w:t xml:space="preserve">, </w:t>
      </w:r>
      <w:r w:rsidRPr="008A297E">
        <w:rPr>
          <w:rFonts w:ascii="Times New Roman" w:eastAsia="PMingLiU" w:hAnsi="Times New Roman" w:cs="Times New Roman"/>
          <w:i/>
          <w:color w:val="000000" w:themeColor="text1"/>
        </w:rPr>
        <w:t>w</w:t>
      </w:r>
      <w:r w:rsidRPr="008A297E">
        <w:rPr>
          <w:rFonts w:ascii="Times New Roman" w:eastAsia="PMingLiU" w:hAnsi="Times New Roman" w:cs="Times New Roman"/>
          <w:color w:val="000000" w:themeColor="text1"/>
          <w:vertAlign w:val="subscript"/>
        </w:rPr>
        <w:t>o</w:t>
      </w:r>
      <w:r w:rsidRPr="008A297E">
        <w:rPr>
          <w:rFonts w:ascii="Times New Roman" w:eastAsia="PMingLiU" w:hAnsi="Times New Roman" w:cs="Times New Roman"/>
          <w:color w:val="000000" w:themeColor="text1"/>
        </w:rPr>
        <w:t xml:space="preserve"> (g) is the other ingredients </w:t>
      </w:r>
      <w:r w:rsidRPr="008A297E">
        <w:rPr>
          <w:rFonts w:ascii="Times New Roman" w:hAnsi="Times New Roman" w:cs="Times New Roman"/>
          <w:color w:val="000000" w:themeColor="text1"/>
        </w:rPr>
        <w:t>(</w:t>
      </w:r>
      <w:r w:rsidRPr="008A297E">
        <w:rPr>
          <w:rFonts w:ascii="Times New Roman" w:eastAsia="PMingLiU" w:hAnsi="Times New Roman" w:cs="Times New Roman"/>
          <w:color w:val="000000" w:themeColor="text1"/>
        </w:rPr>
        <w:t>diameter &gt; 2 mm) mass</w:t>
      </w:r>
      <w:r w:rsidR="00D1481C" w:rsidRPr="008A297E">
        <w:rPr>
          <w:rFonts w:ascii="Times New Roman" w:eastAsia="PMingLiU" w:hAnsi="Times New Roman" w:cs="Times New Roman"/>
          <w:color w:val="000000" w:themeColor="text1"/>
        </w:rPr>
        <w:t xml:space="preserve"> retained on a No. 10 mesh (2-mm aperture</w:t>
      </w:r>
      <w:r w:rsidR="00D85795" w:rsidRPr="008A297E">
        <w:rPr>
          <w:rFonts w:ascii="Times New Roman" w:eastAsia="PMingLiU" w:hAnsi="Times New Roman" w:cs="Times New Roman"/>
          <w:color w:val="000000" w:themeColor="text1"/>
        </w:rPr>
        <w:t>)</w:t>
      </w:r>
      <w:r w:rsidRPr="008A297E">
        <w:rPr>
          <w:rFonts w:ascii="Times New Roman" w:eastAsia="PMingLiU" w:hAnsi="Times New Roman" w:cs="Times New Roman"/>
          <w:color w:val="000000" w:themeColor="text1"/>
        </w:rPr>
        <w:t xml:space="preserve">, </w:t>
      </w:r>
      <w:r w:rsidRPr="008A297E">
        <w:rPr>
          <w:rFonts w:ascii="Times New Roman" w:eastAsia="PMingLiU" w:hAnsi="Times New Roman" w:cs="Times New Roman"/>
          <w:i/>
          <w:color w:val="000000" w:themeColor="text1"/>
        </w:rPr>
        <w:t>v</w:t>
      </w:r>
      <w:r w:rsidRPr="008A297E">
        <w:rPr>
          <w:rFonts w:ascii="Times New Roman" w:eastAsia="PMingLiU" w:hAnsi="Times New Roman" w:cs="Times New Roman"/>
          <w:color w:val="000000" w:themeColor="text1"/>
          <w:vertAlign w:val="subscript"/>
        </w:rPr>
        <w:t>1</w:t>
      </w:r>
      <w:r w:rsidRPr="008A297E">
        <w:rPr>
          <w:rFonts w:ascii="Times New Roman" w:eastAsia="PMingLiU" w:hAnsi="Times New Roman" w:cs="Times New Roman"/>
          <w:color w:val="000000" w:themeColor="text1"/>
        </w:rPr>
        <w:t xml:space="preserve"> (cm</w:t>
      </w:r>
      <w:r w:rsidRPr="008A297E">
        <w:rPr>
          <w:rFonts w:ascii="Times New Roman" w:eastAsia="PMingLiU" w:hAnsi="Times New Roman" w:cs="Times New Roman"/>
          <w:color w:val="000000" w:themeColor="text1"/>
          <w:vertAlign w:val="superscript"/>
        </w:rPr>
        <w:t>3</w:t>
      </w:r>
      <w:r w:rsidRPr="008A297E">
        <w:rPr>
          <w:rFonts w:ascii="Times New Roman" w:eastAsia="PMingLiU" w:hAnsi="Times New Roman" w:cs="Times New Roman"/>
          <w:color w:val="000000" w:themeColor="text1"/>
        </w:rPr>
        <w:t>) is the volume of soil core (</w:t>
      </w:r>
      <m:oMath>
        <m:sSup>
          <m:sSupPr>
            <m:ctrlPr>
              <w:rPr>
                <w:rFonts w:ascii="Cambria Math" w:eastAsia="PMingLiU" w:hAnsi="Cambria Math" w:cs="Times New Roman"/>
                <w:color w:val="000000" w:themeColor="text1"/>
              </w:rPr>
            </m:ctrlPr>
          </m:sSupPr>
          <m:e>
            <m:r>
              <m:rPr>
                <m:sty m:val="p"/>
              </m:rPr>
              <w:rPr>
                <w:rFonts w:ascii="Cambria Math" w:eastAsia="PMingLiU" w:hAnsi="Cambria Math" w:cs="Times New Roman"/>
                <w:color w:val="000000" w:themeColor="text1"/>
              </w:rPr>
              <m:t>1.9</m:t>
            </m:r>
          </m:e>
          <m:sup>
            <m:r>
              <m:rPr>
                <m:sty m:val="p"/>
              </m:rPr>
              <w:rPr>
                <w:rFonts w:ascii="Cambria Math" w:eastAsia="PMingLiU" w:hAnsi="Cambria Math" w:cs="Times New Roman"/>
                <w:color w:val="000000" w:themeColor="text1"/>
                <w:vertAlign w:val="superscript"/>
              </w:rPr>
              <m:t>2</m:t>
            </m:r>
          </m:sup>
        </m:sSup>
        <m:r>
          <w:rPr>
            <w:rFonts w:ascii="Cambria Math" w:eastAsia="PMingLiU" w:hAnsi="Cambria Math" w:cs="Times New Roman"/>
            <w:color w:val="000000" w:themeColor="text1"/>
          </w:rPr>
          <m:t>π×</m:t>
        </m:r>
        <m:r>
          <m:rPr>
            <m:sty m:val="p"/>
          </m:rPr>
          <w:rPr>
            <w:rFonts w:ascii="Cambria Math" w:eastAsia="PMingLiU" w:hAnsi="Cambria Math" w:cs="Times New Roman"/>
            <w:color w:val="000000" w:themeColor="text1"/>
          </w:rPr>
          <m:t xml:space="preserve">10 cm≅ 113.41 </m:t>
        </m:r>
      </m:oMath>
      <w:r w:rsidRPr="008A297E">
        <w:rPr>
          <w:rFonts w:ascii="Times New Roman" w:eastAsia="PMingLiU" w:hAnsi="Times New Roman" w:cs="Times New Roman"/>
          <w:color w:val="000000" w:themeColor="text1"/>
        </w:rPr>
        <w:t>cm</w:t>
      </w:r>
      <w:r w:rsidRPr="008A297E">
        <w:rPr>
          <w:rFonts w:ascii="Times New Roman" w:eastAsia="PMingLiU" w:hAnsi="Times New Roman" w:cs="Times New Roman"/>
          <w:color w:val="000000" w:themeColor="text1"/>
          <w:vertAlign w:val="superscript"/>
        </w:rPr>
        <w:t>3</w:t>
      </w:r>
      <w:r w:rsidRPr="008A297E">
        <w:rPr>
          <w:rFonts w:ascii="Times New Roman" w:eastAsia="PMingLiU" w:hAnsi="Times New Roman" w:cs="Times New Roman"/>
          <w:color w:val="000000" w:themeColor="text1"/>
        </w:rPr>
        <w:t xml:space="preserve">), and </w:t>
      </w:r>
      <w:r w:rsidRPr="008A297E">
        <w:rPr>
          <w:rFonts w:ascii="Times New Roman" w:eastAsia="PMingLiU" w:hAnsi="Times New Roman" w:cs="Times New Roman"/>
          <w:i/>
          <w:color w:val="000000" w:themeColor="text1"/>
        </w:rPr>
        <w:t>v</w:t>
      </w:r>
      <w:r w:rsidRPr="008A297E">
        <w:rPr>
          <w:rFonts w:ascii="Times New Roman" w:eastAsia="PMingLiU" w:hAnsi="Times New Roman" w:cs="Times New Roman"/>
          <w:color w:val="000000" w:themeColor="text1"/>
          <w:vertAlign w:val="subscript"/>
        </w:rPr>
        <w:t>2</w:t>
      </w:r>
      <w:r w:rsidRPr="008A297E">
        <w:rPr>
          <w:rFonts w:ascii="Times New Roman" w:eastAsia="PMingLiU" w:hAnsi="Times New Roman" w:cs="Times New Roman"/>
          <w:color w:val="000000" w:themeColor="text1"/>
        </w:rPr>
        <w:t xml:space="preserve"> (cm</w:t>
      </w:r>
      <w:r w:rsidRPr="008A297E">
        <w:rPr>
          <w:rFonts w:ascii="Times New Roman" w:eastAsia="PMingLiU" w:hAnsi="Times New Roman" w:cs="Times New Roman"/>
          <w:color w:val="000000" w:themeColor="text1"/>
          <w:vertAlign w:val="superscript"/>
        </w:rPr>
        <w:t>3</w:t>
      </w:r>
      <w:r w:rsidRPr="008A297E">
        <w:rPr>
          <w:rFonts w:ascii="Times New Roman" w:eastAsia="PMingLiU" w:hAnsi="Times New Roman" w:cs="Times New Roman"/>
          <w:color w:val="000000" w:themeColor="text1"/>
        </w:rPr>
        <w:t>) is the volume of other materials.</w:t>
      </w:r>
      <w:r w:rsidR="00F7433F" w:rsidRPr="008A297E">
        <w:rPr>
          <w:rFonts w:ascii="Times New Roman" w:eastAsia="PMingLiU" w:hAnsi="Times New Roman" w:cs="Times New Roman"/>
          <w:color w:val="000000" w:themeColor="text1"/>
        </w:rPr>
        <w:t xml:space="preserve"> The oven-dried</w:t>
      </w:r>
      <w:r w:rsidR="00D1481C" w:rsidRPr="008A297E">
        <w:rPr>
          <w:rFonts w:ascii="Times New Roman" w:eastAsia="PMingLiU" w:hAnsi="Times New Roman" w:cs="Times New Roman"/>
          <w:color w:val="000000" w:themeColor="text1"/>
        </w:rPr>
        <w:t xml:space="preserve">, sieved </w:t>
      </w:r>
      <w:r w:rsidR="00F7433F" w:rsidRPr="008A297E">
        <w:rPr>
          <w:rFonts w:ascii="Times New Roman" w:eastAsia="PMingLiU" w:hAnsi="Times New Roman" w:cs="Times New Roman"/>
          <w:color w:val="000000" w:themeColor="text1"/>
        </w:rPr>
        <w:t>soil samples were sequentially ground and sieved through a No</w:t>
      </w:r>
      <w:r w:rsidR="00D1481C" w:rsidRPr="008A297E">
        <w:rPr>
          <w:rFonts w:ascii="Times New Roman" w:eastAsia="PMingLiU" w:hAnsi="Times New Roman" w:cs="Times New Roman"/>
          <w:color w:val="000000" w:themeColor="text1"/>
        </w:rPr>
        <w:t>.</w:t>
      </w:r>
      <w:r w:rsidR="00F7433F" w:rsidRPr="008A297E">
        <w:rPr>
          <w:rFonts w:ascii="Times New Roman" w:eastAsia="PMingLiU" w:hAnsi="Times New Roman" w:cs="Times New Roman"/>
          <w:color w:val="000000" w:themeColor="text1"/>
        </w:rPr>
        <w:t xml:space="preserve"> 230 mesh (0.063</w:t>
      </w:r>
      <w:r w:rsidR="00D1481C" w:rsidRPr="008A297E">
        <w:rPr>
          <w:rFonts w:ascii="Times New Roman" w:eastAsia="PMingLiU" w:hAnsi="Times New Roman" w:cs="Times New Roman"/>
          <w:color w:val="000000" w:themeColor="text1"/>
        </w:rPr>
        <w:t>-</w:t>
      </w:r>
      <w:r w:rsidR="00F7433F" w:rsidRPr="008A297E">
        <w:rPr>
          <w:rFonts w:ascii="Times New Roman" w:eastAsia="PMingLiU" w:hAnsi="Times New Roman" w:cs="Times New Roman"/>
          <w:color w:val="000000" w:themeColor="text1"/>
        </w:rPr>
        <w:t xml:space="preserve">mm aperture) </w:t>
      </w:r>
      <w:r w:rsidR="00D1481C" w:rsidRPr="008A297E">
        <w:rPr>
          <w:rFonts w:ascii="Times New Roman" w:eastAsia="PMingLiU" w:hAnsi="Times New Roman" w:cs="Times New Roman"/>
          <w:color w:val="000000" w:themeColor="text1"/>
        </w:rPr>
        <w:t>for particle size analysis.</w:t>
      </w:r>
      <w:r w:rsidR="00F7433F" w:rsidRPr="008A297E">
        <w:rPr>
          <w:rFonts w:ascii="Times New Roman" w:eastAsia="PMingLiU" w:hAnsi="Times New Roman" w:cs="Times New Roman"/>
          <w:color w:val="000000" w:themeColor="text1"/>
        </w:rPr>
        <w:t xml:space="preserve"> </w:t>
      </w:r>
      <w:r w:rsidR="00D1481C" w:rsidRPr="008A297E">
        <w:rPr>
          <w:rFonts w:ascii="Times New Roman" w:eastAsia="PMingLiU" w:hAnsi="Times New Roman" w:cs="Times New Roman"/>
          <w:color w:val="000000" w:themeColor="text1"/>
        </w:rPr>
        <w:t>S</w:t>
      </w:r>
      <w:r w:rsidR="00F7433F" w:rsidRPr="008A297E">
        <w:rPr>
          <w:rFonts w:ascii="Times New Roman" w:eastAsia="PMingLiU" w:hAnsi="Times New Roman" w:cs="Times New Roman"/>
          <w:color w:val="000000" w:themeColor="text1"/>
        </w:rPr>
        <w:t xml:space="preserve">oil texture </w:t>
      </w:r>
      <w:r w:rsidR="00D1481C" w:rsidRPr="008A297E">
        <w:rPr>
          <w:rFonts w:ascii="Times New Roman" w:eastAsia="PMingLiU" w:hAnsi="Times New Roman" w:cs="Times New Roman"/>
          <w:color w:val="000000" w:themeColor="text1"/>
        </w:rPr>
        <w:t xml:space="preserve">was determined as the </w:t>
      </w:r>
      <w:r w:rsidR="00F7433F" w:rsidRPr="008A297E">
        <w:rPr>
          <w:rFonts w:ascii="Times New Roman" w:eastAsia="PMingLiU" w:hAnsi="Times New Roman" w:cs="Times New Roman"/>
          <w:color w:val="000000" w:themeColor="text1"/>
        </w:rPr>
        <w:t>relative mass percentages of pebbles (&gt;2mm), sand (0.02-2 mm), and silt with clay (&lt;0.02</w:t>
      </w:r>
      <w:r w:rsidR="00D1481C" w:rsidRPr="008A297E">
        <w:rPr>
          <w:rFonts w:ascii="Times New Roman" w:eastAsia="PMingLiU" w:hAnsi="Times New Roman" w:cs="Times New Roman"/>
          <w:color w:val="000000" w:themeColor="text1"/>
        </w:rPr>
        <w:t xml:space="preserve"> </w:t>
      </w:r>
      <w:r w:rsidR="00F7433F" w:rsidRPr="008A297E">
        <w:rPr>
          <w:rFonts w:ascii="Times New Roman" w:eastAsia="PMingLiU" w:hAnsi="Times New Roman" w:cs="Times New Roman"/>
          <w:color w:val="000000" w:themeColor="text1"/>
        </w:rPr>
        <w:t>mm).</w:t>
      </w:r>
    </w:p>
    <w:p w14:paraId="3AA0154A" w14:textId="77777777" w:rsidR="00587C48" w:rsidRPr="008A297E" w:rsidRDefault="00587C48" w:rsidP="00587C48">
      <w:pPr>
        <w:adjustRightInd w:val="0"/>
        <w:snapToGrid w:val="0"/>
        <w:spacing w:line="480" w:lineRule="auto"/>
        <w:rPr>
          <w:rFonts w:ascii="Times New Roman" w:hAnsi="Times New Roman" w:cs="Times New Roman"/>
          <w:bCs/>
          <w:color w:val="000000" w:themeColor="text1"/>
        </w:rPr>
      </w:pPr>
    </w:p>
    <w:p w14:paraId="2A5D8AD5" w14:textId="77777777" w:rsidR="00587C48" w:rsidRPr="008A297E" w:rsidRDefault="00587C48" w:rsidP="00587C48">
      <w:pPr>
        <w:adjustRightInd w:val="0"/>
        <w:snapToGrid w:val="0"/>
        <w:spacing w:line="480" w:lineRule="auto"/>
        <w:rPr>
          <w:rFonts w:ascii="Times New Roman" w:hAnsi="Times New Roman" w:cs="Times New Roman"/>
          <w:b/>
          <w:color w:val="000000" w:themeColor="text1"/>
        </w:rPr>
      </w:pPr>
      <w:r w:rsidRPr="008A297E">
        <w:rPr>
          <w:rFonts w:ascii="Times New Roman" w:hAnsi="Times New Roman" w:cs="Times New Roman"/>
          <w:b/>
          <w:color w:val="000000" w:themeColor="text1"/>
        </w:rPr>
        <w:t>Soil organic matter content</w:t>
      </w:r>
    </w:p>
    <w:p w14:paraId="629A7E2F" w14:textId="29C91601" w:rsidR="00587C48" w:rsidRPr="008A297E" w:rsidRDefault="00587C48" w:rsidP="00587C48">
      <w:pPr>
        <w:pStyle w:val="ListParagraph"/>
        <w:adjustRightInd w:val="0"/>
        <w:snapToGrid w:val="0"/>
        <w:spacing w:line="480" w:lineRule="auto"/>
        <w:ind w:left="0"/>
        <w:contextualSpacing w:val="0"/>
        <w:jc w:val="both"/>
        <w:rPr>
          <w:rFonts w:ascii="Times New Roman" w:hAnsi="Times New Roman" w:cs="Times New Roman"/>
          <w:color w:val="000000" w:themeColor="text1"/>
        </w:rPr>
      </w:pPr>
      <w:r w:rsidRPr="008A297E">
        <w:rPr>
          <w:rFonts w:ascii="Times New Roman" w:hAnsi="Times New Roman" w:cs="Times New Roman"/>
          <w:color w:val="000000" w:themeColor="text1"/>
        </w:rPr>
        <w:t xml:space="preserve">Soil organic matter (SOM) content was </w:t>
      </w:r>
      <w:r w:rsidR="003449DE" w:rsidRPr="008A297E">
        <w:rPr>
          <w:rFonts w:ascii="Times New Roman" w:hAnsi="Times New Roman" w:cs="Times New Roman"/>
          <w:color w:val="000000"/>
        </w:rPr>
        <w:t xml:space="preserve">sequentially </w:t>
      </w:r>
      <w:r w:rsidRPr="008A297E">
        <w:rPr>
          <w:rFonts w:ascii="Times New Roman" w:hAnsi="Times New Roman" w:cs="Times New Roman"/>
          <w:color w:val="000000" w:themeColor="text1"/>
        </w:rPr>
        <w:t xml:space="preserve">evaluated by igniting 5 g </w:t>
      </w:r>
      <w:r w:rsidR="003449DE" w:rsidRPr="008A297E">
        <w:rPr>
          <w:rFonts w:ascii="Times New Roman" w:hAnsi="Times New Roman" w:cs="Times New Roman"/>
          <w:color w:val="000000"/>
        </w:rPr>
        <w:t>2-mm-</w:t>
      </w:r>
      <w:r w:rsidRPr="008A297E">
        <w:rPr>
          <w:rFonts w:ascii="Times New Roman" w:hAnsi="Times New Roman" w:cs="Times New Roman"/>
          <w:color w:val="000000" w:themeColor="text1"/>
        </w:rPr>
        <w:t xml:space="preserve">sieved and </w:t>
      </w:r>
      <w:r w:rsidR="003449DE" w:rsidRPr="008A297E">
        <w:rPr>
          <w:rFonts w:ascii="Times New Roman" w:hAnsi="Times New Roman" w:cs="Times New Roman"/>
          <w:color w:val="000000" w:themeColor="text1"/>
        </w:rPr>
        <w:t>oven-</w:t>
      </w:r>
      <w:r w:rsidRPr="008A297E">
        <w:rPr>
          <w:rFonts w:ascii="Times New Roman" w:hAnsi="Times New Roman" w:cs="Times New Roman"/>
          <w:color w:val="000000" w:themeColor="text1"/>
        </w:rPr>
        <w:t>dried soil</w:t>
      </w:r>
      <w:r w:rsidR="003449DE" w:rsidRPr="008A297E">
        <w:rPr>
          <w:rFonts w:ascii="Times New Roman" w:hAnsi="Times New Roman" w:cs="Times New Roman"/>
          <w:color w:val="000000" w:themeColor="text1"/>
        </w:rPr>
        <w:t xml:space="preserve"> from those</w:t>
      </w:r>
      <w:r w:rsidRPr="008A297E">
        <w:rPr>
          <w:rFonts w:ascii="Times New Roman" w:hAnsi="Times New Roman" w:cs="Times New Roman"/>
          <w:color w:val="000000" w:themeColor="text1"/>
        </w:rPr>
        <w:t xml:space="preserve"> </w:t>
      </w:r>
      <w:r w:rsidR="00F7433F" w:rsidRPr="008A297E">
        <w:rPr>
          <w:rFonts w:ascii="Times New Roman" w:hAnsi="Times New Roman" w:cs="Times New Roman"/>
          <w:color w:val="000000" w:themeColor="text1"/>
        </w:rPr>
        <w:t xml:space="preserve">soil sample </w:t>
      </w:r>
      <w:r w:rsidRPr="008A297E">
        <w:rPr>
          <w:rFonts w:ascii="Times New Roman" w:hAnsi="Times New Roman" w:cs="Times New Roman"/>
          <w:color w:val="000000" w:themeColor="text1"/>
        </w:rPr>
        <w:t xml:space="preserve">used </w:t>
      </w:r>
      <w:r w:rsidR="00F7433F" w:rsidRPr="008A297E">
        <w:rPr>
          <w:rFonts w:ascii="Times New Roman" w:hAnsi="Times New Roman" w:cs="Times New Roman"/>
          <w:color w:val="000000" w:themeColor="text1"/>
        </w:rPr>
        <w:t xml:space="preserve">to assess </w:t>
      </w:r>
      <w:r w:rsidRPr="008A297E">
        <w:rPr>
          <w:rFonts w:ascii="Times New Roman" w:hAnsi="Times New Roman" w:cs="Times New Roman"/>
          <w:color w:val="000000" w:themeColor="text1"/>
        </w:rPr>
        <w:t xml:space="preserve">the bulk density </w:t>
      </w:r>
      <w:r w:rsidR="00F7433F" w:rsidRPr="008A297E">
        <w:rPr>
          <w:rFonts w:ascii="Times New Roman" w:hAnsi="Times New Roman" w:cs="Times New Roman"/>
          <w:color w:val="000000" w:themeColor="text1"/>
        </w:rPr>
        <w:t xml:space="preserve">and soil texture </w:t>
      </w:r>
      <w:r w:rsidRPr="008A297E">
        <w:rPr>
          <w:rFonts w:ascii="Times New Roman" w:hAnsi="Times New Roman" w:cs="Times New Roman"/>
          <w:color w:val="000000" w:themeColor="text1"/>
        </w:rPr>
        <w:t>at 360℃ for 2 h</w:t>
      </w:r>
      <w:r w:rsidR="00DB5B4E" w:rsidRPr="008A297E">
        <w:rPr>
          <w:rFonts w:ascii="Times New Roman" w:hAnsi="Times New Roman" w:cs="Times New Roman"/>
          <w:color w:val="000000" w:themeColor="text1"/>
        </w:rPr>
        <w:t xml:space="preserve"> </w:t>
      </w:r>
      <w:r w:rsidR="00DB5B4E" w:rsidRPr="008A297E">
        <w:rPr>
          <w:rFonts w:ascii="Times New Roman" w:hAnsi="Times New Roman" w:cs="Times New Roman"/>
          <w:color w:val="000000" w:themeColor="text1"/>
        </w:rPr>
        <w:fldChar w:fldCharType="begin"/>
      </w:r>
      <w:r w:rsidR="002B3869" w:rsidRPr="008A297E">
        <w:rPr>
          <w:rFonts w:ascii="Times New Roman" w:hAnsi="Times New Roman" w:cs="Times New Roman"/>
          <w:color w:val="000000" w:themeColor="text1"/>
        </w:rPr>
        <w:instrText xml:space="preserve"> ADDIN ZOTERO_ITEM CSL_CITATION {"citationID":"cdvkDBNQ","properties":{"formattedCitation":"(Salehi et al. 2011)","plainCitation":"(Salehi et al. 2011)","noteIndex":0},"citationItems":[{"id":8599,"uris":["http://zotero.org/groups/4557774/items/HFCATCGS"],"itemData":{"id":8599,"type":"article-journal","abstract":"Wet oxidation procedure, i.e., Walkley-Black (WB) method, is a routine, relatively accurate, and popular method for the determination of soil organic matter (SOM) but it is time-consuming, costly and also has a high potential to cause environmental pollution because of disposal of chromium and strong acids used in this analysis. Therefore, loss-on-ignition (LOI) procedure, a simple and cheap method for SOM estimation, which also avoids chromic acid wastes, deserves more attention. The aims of this research were to study the statistical relationships between SOM determined with the LOI (SOMLOI) and WB (SOMWB) methods to compare the spatial variability of SOM in two major plains, Shahrekord and Koohrang plains, of Chaharmahal-va-Bakhtiari Province, Iran. Fifty surface soil samples (0–25 cm) were randomly collected in each plain to determine SOM using the WB method and the LOI procedure at 300, 360, 400, 500 and 550 °C for 2 h. The samples covered wide ranges of soil texture and calcium carbonate equivalent (CCE). The general linear form of the regression equation was calculated to estimate SOMLOI from SOM obtained by the WB method for both overall samples and individual plains. Forty soil samples were also randomly selected to compare the SOM and CCE before and after ignition at each temperature. Overall accuracy of the continuous maps generated for the LOI and WB methods was considered to determine the accordance of two procedures. Results showed a significant positive linear relationship between SOMLOI and SOMWB. Coefficients of determination (R2) of the equations for individual plains were higher than that of the overall equation. Coefficients of determination and line slopes decreased and root mean square error (RMSE) increased with increasing ignition temperature, which may be due to the mineral structural water loss and destruction of carbonates at higher temperatures. A temperature around 360 °C was identified as optimum as it burnt most organic carbon, destroyed less inorganic carbon, caused less clay structural water loss, and used less electrical energy. Although the trends of SOM in the kriged maps by the two procedures accorded well, low overall accuracy was observed for the maps obtained by the two methods. While not suitable for determination where high accuracy is required, determination of organic carbon through LOI is likely suitable for exploratory soil surveys where rough estimation of organic matter is required.","container-title":"Pedosphere","DOI":"10.1016/S1002-0160(11)60149-5","ISSN":"1002-0160","issue":"4","journalAbbreviation":"Pedosphere","note":"number: 4","page":"473-482","source":"ScienceDirect","title":"Refining soil organic matter determination by loss-on-Ignition","volume":"21","author":[{"family":"Salehi","given":"M. H."},{"family":"Beni","given":"O. Hashemi"},{"family":"Harchegani","given":"H. Beigi"},{"family":"Borujeni","given":"I. Esfandiarpour"},{"family":"Motaghian","given":"H. R."}],"issued":{"date-parts":[["2011",8]]}}}],"schema":"https://github.com/citation-style-language/schema/raw/master/csl-citation.json"} </w:instrText>
      </w:r>
      <w:r w:rsidR="00DB5B4E" w:rsidRPr="008A297E">
        <w:rPr>
          <w:rFonts w:ascii="Times New Roman" w:hAnsi="Times New Roman" w:cs="Times New Roman"/>
          <w:color w:val="000000" w:themeColor="text1"/>
        </w:rPr>
        <w:fldChar w:fldCharType="separate"/>
      </w:r>
      <w:r w:rsidR="002B3869" w:rsidRPr="008A297E">
        <w:rPr>
          <w:rFonts w:ascii="Times New Roman" w:hAnsi="Times New Roman" w:cs="Times New Roman"/>
          <w:noProof/>
          <w:color w:val="000000" w:themeColor="text1"/>
        </w:rPr>
        <w:t>(Salehi et al. 2011)</w:t>
      </w:r>
      <w:r w:rsidR="00DB5B4E" w:rsidRPr="008A297E">
        <w:rPr>
          <w:rFonts w:ascii="Times New Roman" w:hAnsi="Times New Roman" w:cs="Times New Roman"/>
          <w:color w:val="000000" w:themeColor="text1"/>
        </w:rPr>
        <w:fldChar w:fldCharType="end"/>
      </w:r>
      <w:r w:rsidRPr="008A297E">
        <w:rPr>
          <w:rFonts w:ascii="Times New Roman" w:hAnsi="Times New Roman" w:cs="Times New Roman"/>
          <w:color w:val="000000" w:themeColor="text1"/>
        </w:rPr>
        <w:t xml:space="preserve"> in the furnace (48000 Furnace, </w:t>
      </w:r>
      <w:proofErr w:type="spellStart"/>
      <w:r w:rsidRPr="008A297E">
        <w:rPr>
          <w:rFonts w:ascii="Times New Roman" w:hAnsi="Times New Roman" w:cs="Times New Roman"/>
          <w:color w:val="000000" w:themeColor="text1"/>
        </w:rPr>
        <w:t>Thermolyne</w:t>
      </w:r>
      <w:proofErr w:type="spellEnd"/>
      <w:r w:rsidRPr="008A297E">
        <w:rPr>
          <w:rFonts w:ascii="Times New Roman" w:hAnsi="Times New Roman" w:cs="Times New Roman"/>
          <w:color w:val="000000" w:themeColor="text1"/>
        </w:rPr>
        <w:t xml:space="preserve">). The SOM content was measured by </w:t>
      </w:r>
    </w:p>
    <w:p w14:paraId="2721D7E4" w14:textId="77777777" w:rsidR="00587C48" w:rsidRPr="008A297E" w:rsidRDefault="00587C48" w:rsidP="00587C48">
      <w:pPr>
        <w:pStyle w:val="ListParagraph"/>
        <w:adjustRightInd w:val="0"/>
        <w:snapToGrid w:val="0"/>
        <w:spacing w:line="480" w:lineRule="auto"/>
        <w:ind w:left="0"/>
        <w:contextualSpacing w:val="0"/>
        <w:jc w:val="both"/>
        <w:rPr>
          <w:rFonts w:ascii="Times New Roman" w:hAnsi="Times New Roman" w:cs="Times New Roman"/>
          <w:color w:val="000000" w:themeColor="text1"/>
        </w:rPr>
      </w:pPr>
    </w:p>
    <w:p w14:paraId="662C4FC9" w14:textId="4502A5D3" w:rsidR="00587C48" w:rsidRPr="008A297E" w:rsidRDefault="00587C48" w:rsidP="00587C48">
      <w:pPr>
        <w:adjustRightInd w:val="0"/>
        <w:snapToGrid w:val="0"/>
        <w:spacing w:line="480" w:lineRule="auto"/>
        <w:jc w:val="center"/>
        <w:rPr>
          <w:rFonts w:ascii="Times New Roman" w:hAnsi="Times New Roman" w:cs="Times New Roman"/>
          <w:color w:val="000000" w:themeColor="text1"/>
        </w:rPr>
      </w:pPr>
      <w:r w:rsidRPr="008A297E">
        <w:rPr>
          <w:rFonts w:ascii="Times New Roman" w:hAnsi="Times New Roman" w:cs="Times New Roman"/>
          <w:color w:val="000000" w:themeColor="text1"/>
        </w:rPr>
        <w:t>SOM</w:t>
      </w:r>
      <w:r w:rsidRPr="008A297E">
        <w:rPr>
          <w:rFonts w:ascii="Times New Roman" w:hAnsi="Times New Roman" w:cs="Times New Roman"/>
          <w:color w:val="000000" w:themeColor="text1"/>
          <w:vertAlign w:val="subscript"/>
        </w:rPr>
        <w:t>LOI</w:t>
      </w:r>
      <w:r w:rsidRPr="008A297E">
        <w:rPr>
          <w:rFonts w:ascii="Times New Roman" w:hAnsi="Times New Roman" w:cs="Times New Roman"/>
          <w:color w:val="000000" w:themeColor="text1"/>
        </w:rPr>
        <w:t xml:space="preserve"> (%) = </w:t>
      </w:r>
      <m:oMath>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m:rPr>
                    <m:sty m:val="p"/>
                  </m:rPr>
                  <w:rPr>
                    <w:rFonts w:ascii="Cambria Math" w:hAnsi="Cambria Math" w:cs="Times New Roman"/>
                    <w:color w:val="000000" w:themeColor="text1"/>
                  </w:rPr>
                  <m:t>ds</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m:rPr>
                    <m:sty m:val="p"/>
                  </m:rPr>
                  <w:rPr>
                    <w:rFonts w:ascii="Cambria Math" w:hAnsi="Cambria Math" w:cs="Times New Roman"/>
                    <w:color w:val="000000" w:themeColor="text1"/>
                  </w:rPr>
                  <m:t>i</m:t>
                </m:r>
              </m:sub>
            </m:sSub>
          </m:num>
          <m:den>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m:rPr>
                    <m:sty m:val="p"/>
                  </m:rPr>
                  <w:rPr>
                    <w:rFonts w:ascii="Cambria Math" w:hAnsi="Cambria Math" w:cs="Times New Roman"/>
                    <w:color w:val="000000" w:themeColor="text1"/>
                  </w:rPr>
                  <m:t>ds</m:t>
                </m:r>
              </m:sub>
            </m:sSub>
          </m:den>
        </m:f>
        <m:r>
          <m:rPr>
            <m:sty m:val="p"/>
          </m:rPr>
          <w:rPr>
            <w:rFonts w:ascii="Cambria Math" w:hAnsi="Cambria Math" w:cs="Times New Roman"/>
            <w:color w:val="000000" w:themeColor="text1"/>
          </w:rPr>
          <m:t>×100%</m:t>
        </m:r>
      </m:oMath>
      <w:r w:rsidRPr="008A297E">
        <w:rPr>
          <w:rFonts w:ascii="Times New Roman" w:hAnsi="Times New Roman" w:cs="Times New Roman"/>
          <w:color w:val="000000" w:themeColor="text1"/>
        </w:rPr>
        <w:t xml:space="preserve">   </w:t>
      </w:r>
    </w:p>
    <w:p w14:paraId="7A120093" w14:textId="3A49F395" w:rsidR="00587C48" w:rsidRPr="008A297E" w:rsidRDefault="00587C48" w:rsidP="00587C48">
      <w:pPr>
        <w:pStyle w:val="ListParagraph"/>
        <w:adjustRightInd w:val="0"/>
        <w:snapToGrid w:val="0"/>
        <w:spacing w:line="480" w:lineRule="auto"/>
        <w:ind w:left="0"/>
        <w:contextualSpacing w:val="0"/>
        <w:jc w:val="both"/>
        <w:rPr>
          <w:rFonts w:ascii="Times New Roman" w:hAnsi="Times New Roman" w:cs="Times New Roman"/>
          <w:color w:val="000000" w:themeColor="text1"/>
        </w:rPr>
      </w:pPr>
      <w:r w:rsidRPr="008A297E">
        <w:rPr>
          <w:rFonts w:ascii="Times New Roman" w:hAnsi="Times New Roman" w:cs="Times New Roman"/>
          <w:color w:val="000000" w:themeColor="text1"/>
        </w:rPr>
        <w:t xml:space="preserve">where </w:t>
      </w:r>
      <w:proofErr w:type="spellStart"/>
      <w:r w:rsidRPr="008A297E">
        <w:rPr>
          <w:rFonts w:ascii="Times New Roman" w:hAnsi="Times New Roman" w:cs="Times New Roman"/>
          <w:i/>
          <w:iCs/>
          <w:color w:val="000000" w:themeColor="text1"/>
        </w:rPr>
        <w:t>w</w:t>
      </w:r>
      <w:r w:rsidRPr="008A297E">
        <w:rPr>
          <w:rFonts w:ascii="Times New Roman" w:hAnsi="Times New Roman" w:cs="Times New Roman"/>
          <w:color w:val="000000" w:themeColor="text1"/>
          <w:vertAlign w:val="subscript"/>
        </w:rPr>
        <w:t>ds</w:t>
      </w:r>
      <w:proofErr w:type="spellEnd"/>
      <w:r w:rsidRPr="008A297E">
        <w:rPr>
          <w:rFonts w:ascii="Times New Roman" w:hAnsi="Times New Roman" w:cs="Times New Roman"/>
          <w:color w:val="000000" w:themeColor="text1"/>
        </w:rPr>
        <w:t xml:space="preserve"> (g) is the sieved, oven-dried soil mass, and </w:t>
      </w:r>
      <w:proofErr w:type="spellStart"/>
      <w:r w:rsidRPr="008A297E">
        <w:rPr>
          <w:rFonts w:ascii="Times New Roman" w:hAnsi="Times New Roman" w:cs="Times New Roman"/>
          <w:i/>
          <w:iCs/>
          <w:color w:val="000000" w:themeColor="text1"/>
        </w:rPr>
        <w:t>w</w:t>
      </w:r>
      <w:r w:rsidRPr="008A297E">
        <w:rPr>
          <w:rFonts w:ascii="Times New Roman" w:hAnsi="Times New Roman" w:cs="Times New Roman"/>
          <w:color w:val="000000" w:themeColor="text1"/>
          <w:vertAlign w:val="subscript"/>
        </w:rPr>
        <w:t>i</w:t>
      </w:r>
      <w:proofErr w:type="spellEnd"/>
      <w:r w:rsidRPr="008A297E">
        <w:rPr>
          <w:rFonts w:ascii="Times New Roman" w:hAnsi="Times New Roman" w:cs="Times New Roman"/>
          <w:color w:val="000000" w:themeColor="text1"/>
        </w:rPr>
        <w:t xml:space="preserve"> (g) is the soil mass after ignition.</w:t>
      </w:r>
    </w:p>
    <w:p w14:paraId="377313A8" w14:textId="2DE7DBDF" w:rsidR="00587C48" w:rsidRPr="008A297E" w:rsidRDefault="00587C48" w:rsidP="00587C48">
      <w:pPr>
        <w:adjustRightInd w:val="0"/>
        <w:snapToGrid w:val="0"/>
        <w:spacing w:line="480" w:lineRule="auto"/>
        <w:rPr>
          <w:rFonts w:ascii="Times New Roman" w:hAnsi="Times New Roman" w:cs="Times New Roman"/>
          <w:b/>
          <w:bCs/>
          <w:color w:val="000000" w:themeColor="text1"/>
        </w:rPr>
      </w:pPr>
      <w:r w:rsidRPr="008A297E">
        <w:rPr>
          <w:rFonts w:ascii="Times New Roman" w:hAnsi="Times New Roman" w:cs="Times New Roman"/>
          <w:b/>
          <w:bCs/>
          <w:color w:val="000000" w:themeColor="text1"/>
        </w:rPr>
        <w:lastRenderedPageBreak/>
        <w:t>Nitrate and ammonium concentration</w:t>
      </w:r>
    </w:p>
    <w:p w14:paraId="66ECB719" w14:textId="225DDF56" w:rsidR="00587C48" w:rsidRPr="008A297E" w:rsidRDefault="00587C48" w:rsidP="00587C48">
      <w:pPr>
        <w:pStyle w:val="ListParagraph"/>
        <w:adjustRightInd w:val="0"/>
        <w:snapToGrid w:val="0"/>
        <w:spacing w:line="480" w:lineRule="auto"/>
        <w:ind w:left="0"/>
        <w:contextualSpacing w:val="0"/>
        <w:jc w:val="both"/>
        <w:rPr>
          <w:rFonts w:ascii="Times New Roman" w:hAnsi="Times New Roman" w:cs="Times New Roman"/>
          <w:color w:val="000000" w:themeColor="text1"/>
        </w:rPr>
      </w:pPr>
      <w:r w:rsidRPr="008A297E">
        <w:rPr>
          <w:rFonts w:ascii="Times New Roman" w:hAnsi="Times New Roman" w:cs="Times New Roman"/>
          <w:color w:val="000000" w:themeColor="text1"/>
        </w:rPr>
        <w:t>Extractable nitrate (NO</w:t>
      </w:r>
      <w:r w:rsidRPr="008A297E">
        <w:rPr>
          <w:rFonts w:ascii="Times New Roman" w:hAnsi="Times New Roman" w:cs="Times New Roman"/>
          <w:color w:val="000000" w:themeColor="text1"/>
          <w:vertAlign w:val="subscript"/>
        </w:rPr>
        <w:t>3</w:t>
      </w:r>
      <w:r w:rsidRPr="008A297E">
        <w:rPr>
          <w:rFonts w:ascii="Times New Roman" w:hAnsi="Times New Roman" w:cs="Times New Roman"/>
          <w:color w:val="000000" w:themeColor="text1"/>
          <w:vertAlign w:val="superscript"/>
        </w:rPr>
        <w:t>-</w:t>
      </w:r>
      <w:r w:rsidRPr="008A297E">
        <w:rPr>
          <w:rFonts w:ascii="Times New Roman" w:hAnsi="Times New Roman" w:cs="Times New Roman"/>
          <w:color w:val="000000" w:themeColor="text1"/>
        </w:rPr>
        <w:t>) and ammonium (NH</w:t>
      </w:r>
      <w:r w:rsidRPr="008A297E">
        <w:rPr>
          <w:rFonts w:ascii="Times New Roman" w:hAnsi="Times New Roman" w:cs="Times New Roman"/>
          <w:color w:val="000000" w:themeColor="text1"/>
          <w:vertAlign w:val="subscript"/>
        </w:rPr>
        <w:t>4</w:t>
      </w:r>
      <w:r w:rsidRPr="008A297E">
        <w:rPr>
          <w:rFonts w:ascii="Times New Roman" w:hAnsi="Times New Roman" w:cs="Times New Roman"/>
          <w:color w:val="000000" w:themeColor="text1"/>
          <w:vertAlign w:val="superscript"/>
        </w:rPr>
        <w:t>+</w:t>
      </w:r>
      <w:r w:rsidRPr="008A297E">
        <w:rPr>
          <w:rFonts w:ascii="Times New Roman" w:hAnsi="Times New Roman" w:cs="Times New Roman"/>
          <w:color w:val="000000" w:themeColor="text1"/>
        </w:rPr>
        <w:t>) were extracted by 0.8 g air-dried</w:t>
      </w:r>
      <w:r w:rsidR="0018743C" w:rsidRPr="008A297E">
        <w:rPr>
          <w:rFonts w:ascii="Times New Roman" w:hAnsi="Times New Roman" w:cs="Times New Roman"/>
          <w:color w:val="000000" w:themeColor="text1"/>
        </w:rPr>
        <w:t xml:space="preserve">, &lt; 2-mm composite </w:t>
      </w:r>
      <w:r w:rsidRPr="008A297E">
        <w:rPr>
          <w:rFonts w:ascii="Times New Roman" w:hAnsi="Times New Roman" w:cs="Times New Roman"/>
          <w:color w:val="000000" w:themeColor="text1"/>
        </w:rPr>
        <w:t xml:space="preserve">soil in 8 mL 1 M KCl (1:10 soil: 1 M KCl ratio; </w:t>
      </w:r>
      <w:r w:rsidRPr="008A297E">
        <w:rPr>
          <w:rFonts w:ascii="Times New Roman" w:hAnsi="Times New Roman" w:cs="Times New Roman"/>
          <w:color w:val="000000" w:themeColor="text1"/>
        </w:rPr>
        <w:fldChar w:fldCharType="begin"/>
      </w:r>
      <w:r w:rsidR="007446FC" w:rsidRPr="008A297E">
        <w:rPr>
          <w:rFonts w:ascii="Times New Roman" w:hAnsi="Times New Roman" w:cs="Times New Roman"/>
          <w:color w:val="000000" w:themeColor="text1"/>
        </w:rPr>
        <w:instrText xml:space="preserve"> ADDIN ZOTERO_ITEM CSL_CITATION {"citationID":"TiYYbG6v","properties":{"formattedCitation":"(Keeney and Nelson 1986)","plainCitation":"(Keeney and Nelson 1986)","dontUpdate":true,"noteIndex":0},"citationItems":[{"id":571,"uris":["http://zotero.org/users/6133296/items/JAXJD8EC"],"itemData":{"id":571,"type":"chapter","collection-title":"Agronomy Monograph 9","container-title":"Methods of soil analysis part 2: chemical and microbiological properties","edition":"2nd","page":"643-698","publisher":"American Society of Agronomy, Madison","title":"Nitrogen inorganic forms","author":[{"family":"Keeney","given":"D. R."},{"family":"Nelson","given":"D. W."}],"editor":[{"family":"Page","given":"A. L."}],"issued":{"date-parts":[["1986"]]}}}],"schema":"https://github.com/citation-style-language/schema/raw/master/csl-citation.json"} </w:instrText>
      </w:r>
      <w:r w:rsidRPr="008A297E">
        <w:rPr>
          <w:rFonts w:ascii="Times New Roman" w:hAnsi="Times New Roman" w:cs="Times New Roman"/>
          <w:color w:val="000000" w:themeColor="text1"/>
        </w:rPr>
        <w:fldChar w:fldCharType="separate"/>
      </w:r>
      <w:r w:rsidR="00CD1924" w:rsidRPr="008A297E">
        <w:rPr>
          <w:rFonts w:ascii="Times New Roman" w:hAnsi="Times New Roman" w:cs="Times New Roman"/>
          <w:noProof/>
          <w:color w:val="000000" w:themeColor="text1"/>
        </w:rPr>
        <w:t>Keeney and Nelson 1986)</w:t>
      </w:r>
      <w:r w:rsidRPr="008A297E">
        <w:rPr>
          <w:rFonts w:ascii="Times New Roman" w:hAnsi="Times New Roman" w:cs="Times New Roman"/>
          <w:color w:val="000000" w:themeColor="text1"/>
        </w:rPr>
        <w:fldChar w:fldCharType="end"/>
      </w:r>
      <w:r w:rsidR="0018743C" w:rsidRPr="008A297E">
        <w:rPr>
          <w:rFonts w:ascii="Times New Roman" w:hAnsi="Times New Roman" w:cs="Times New Roman"/>
          <w:color w:val="000000" w:themeColor="text1"/>
        </w:rPr>
        <w:t>. Soil suspension was prepared in</w:t>
      </w:r>
      <w:r w:rsidRPr="008A297E">
        <w:rPr>
          <w:rFonts w:ascii="Times New Roman" w:hAnsi="Times New Roman" w:cs="Times New Roman"/>
          <w:color w:val="000000" w:themeColor="text1"/>
        </w:rPr>
        <w:t xml:space="preserve"> </w:t>
      </w:r>
      <w:r w:rsidR="0018743C" w:rsidRPr="008A297E">
        <w:rPr>
          <w:rFonts w:ascii="Times New Roman" w:hAnsi="Times New Roman" w:cs="Times New Roman"/>
          <w:color w:val="000000"/>
        </w:rPr>
        <w:t>a 50 mL plastic centrifuge tube</w:t>
      </w:r>
      <w:r w:rsidR="0018743C" w:rsidRPr="008A297E">
        <w:rPr>
          <w:rFonts w:ascii="Times New Roman" w:hAnsi="Times New Roman" w:cs="Times New Roman"/>
          <w:color w:val="000000" w:themeColor="text1"/>
        </w:rPr>
        <w:t xml:space="preserve"> </w:t>
      </w:r>
      <w:r w:rsidRPr="008A297E">
        <w:rPr>
          <w:rFonts w:ascii="Times New Roman" w:hAnsi="Times New Roman" w:cs="Times New Roman"/>
          <w:color w:val="000000" w:themeColor="text1"/>
        </w:rPr>
        <w:t xml:space="preserve">with shaking at room temperature for 30 minutes. Then the soil suspensions were centrifuged at 900 x </w:t>
      </w:r>
      <w:r w:rsidRPr="008A297E">
        <w:rPr>
          <w:rFonts w:ascii="Times New Roman" w:hAnsi="Times New Roman" w:cs="Times New Roman"/>
          <w:i/>
          <w:iCs/>
          <w:color w:val="000000" w:themeColor="text1"/>
        </w:rPr>
        <w:t>g</w:t>
      </w:r>
      <w:r w:rsidRPr="008A297E">
        <w:rPr>
          <w:rFonts w:ascii="Times New Roman" w:hAnsi="Times New Roman" w:cs="Times New Roman"/>
          <w:color w:val="000000" w:themeColor="text1"/>
        </w:rPr>
        <w:t xml:space="preserve"> for 30 minutes in a Universal 32 Benchtop non-refrigerated centrifuge, Hettich. The clean supernatants were collected for the colorimetric analyses of nitrate and ammonium. The nitrate in soil solution was evaluated with ultraviolet spectrophotometric screening method  </w:t>
      </w:r>
      <w:r w:rsidRPr="008A297E">
        <w:rPr>
          <w:rFonts w:ascii="Times New Roman" w:hAnsi="Times New Roman" w:cs="Times New Roman"/>
          <w:color w:val="000000" w:themeColor="text1"/>
        </w:rPr>
        <w:fldChar w:fldCharType="begin"/>
      </w:r>
      <w:r w:rsidR="00CD1924" w:rsidRPr="008A297E">
        <w:rPr>
          <w:rFonts w:ascii="Times New Roman" w:hAnsi="Times New Roman" w:cs="Times New Roman"/>
          <w:color w:val="000000" w:themeColor="text1"/>
        </w:rPr>
        <w:instrText xml:space="preserve"> ADDIN ZOTERO_ITEM CSL_CITATION {"citationID":"rsP0LCbf","properties":{"formattedCitation":"(American Public Health Association 1992)","plainCitation":"(American Public Health Association 1992)","noteIndex":0},"citationItems":[{"id":568,"uris":["http://zotero.org/users/6133296/items/UIF7P6ME"],"itemData":{"id":568,"type":"chapter","container-title":"Standard methods for the examination of water and wastewater","publisher":"American Public Health Association, Washington, D.C.","source":"Zotero","title":"4500-NO3-B ultraviolet spectrophotometric screening method","author":[{"family":"American Public Health Association","given":""}],"issued":{"date-parts":[["1992"]]}}}],"schema":"https://github.com/citation-style-language/schema/raw/master/csl-citation.json"} </w:instrText>
      </w:r>
      <w:r w:rsidRPr="008A297E">
        <w:rPr>
          <w:rFonts w:ascii="Times New Roman" w:hAnsi="Times New Roman" w:cs="Times New Roman"/>
          <w:color w:val="000000" w:themeColor="text1"/>
        </w:rPr>
        <w:fldChar w:fldCharType="separate"/>
      </w:r>
      <w:r w:rsidR="00125348" w:rsidRPr="008A297E">
        <w:rPr>
          <w:rFonts w:ascii="Times New Roman" w:hAnsi="Times New Roman" w:cs="Times New Roman"/>
          <w:color w:val="000000" w:themeColor="text1"/>
        </w:rPr>
        <w:t>(American Public Health Association 1992)</w:t>
      </w:r>
      <w:r w:rsidRPr="008A297E">
        <w:rPr>
          <w:rFonts w:ascii="Times New Roman" w:hAnsi="Times New Roman" w:cs="Times New Roman"/>
          <w:color w:val="000000" w:themeColor="text1"/>
        </w:rPr>
        <w:fldChar w:fldCharType="end"/>
      </w:r>
      <w:r w:rsidRPr="008A297E">
        <w:rPr>
          <w:rFonts w:ascii="Times New Roman" w:hAnsi="Times New Roman" w:cs="Times New Roman"/>
          <w:color w:val="000000" w:themeColor="text1"/>
        </w:rPr>
        <w:t>, based on the difference in absorbance between nitrate and organic matters. The concentration of nitrate can be evaluated by converting the net absorbance of nitrate (A</w:t>
      </w:r>
      <w:r w:rsidRPr="008A297E">
        <w:rPr>
          <w:rFonts w:ascii="Times New Roman" w:hAnsi="Times New Roman" w:cs="Times New Roman"/>
          <w:color w:val="000000" w:themeColor="text1"/>
          <w:vertAlign w:val="subscript"/>
        </w:rPr>
        <w:t>220nm</w:t>
      </w:r>
      <w:r w:rsidRPr="008A297E">
        <w:rPr>
          <w:rFonts w:ascii="Times New Roman" w:hAnsi="Times New Roman" w:cs="Times New Roman"/>
          <w:color w:val="000000" w:themeColor="text1"/>
        </w:rPr>
        <w:t xml:space="preserve"> – 2 A</w:t>
      </w:r>
      <w:r w:rsidRPr="008A297E">
        <w:rPr>
          <w:rFonts w:ascii="Times New Roman" w:hAnsi="Times New Roman" w:cs="Times New Roman"/>
          <w:color w:val="000000" w:themeColor="text1"/>
          <w:vertAlign w:val="subscript"/>
        </w:rPr>
        <w:t>275nm</w:t>
      </w:r>
      <w:r w:rsidRPr="008A297E">
        <w:rPr>
          <w:rFonts w:ascii="Times New Roman" w:hAnsi="Times New Roman" w:cs="Times New Roman"/>
          <w:color w:val="000000" w:themeColor="text1"/>
        </w:rPr>
        <w:t xml:space="preserve">) with a standard curve. The absorbances at 220 nm and 275 nm of samples were measured in a </w:t>
      </w:r>
      <w:r w:rsidRPr="008A297E">
        <w:rPr>
          <w:rFonts w:ascii="Times New Roman" w:eastAsia="DFKai-SB" w:hAnsi="Times New Roman" w:cs="Times New Roman"/>
          <w:color w:val="000000" w:themeColor="text1"/>
        </w:rPr>
        <w:t xml:space="preserve">U-2900 spectrophotometer (Hitachi, Ltd.) with 1 cm quartz cuvettes. </w:t>
      </w:r>
      <w:r w:rsidRPr="008A297E">
        <w:rPr>
          <w:rFonts w:ascii="Times New Roman" w:hAnsi="Times New Roman" w:cs="Times New Roman"/>
          <w:i/>
          <w:iCs/>
          <w:color w:val="000000" w:themeColor="text1"/>
        </w:rPr>
        <w:t>R</w:t>
      </w:r>
      <w:r w:rsidRPr="008A297E">
        <w:rPr>
          <w:rFonts w:ascii="Times New Roman" w:hAnsi="Times New Roman" w:cs="Times New Roman"/>
          <w:color w:val="000000" w:themeColor="text1"/>
        </w:rPr>
        <w:t>-squared values of standard curves in this study were larger than 0.999 while NO</w:t>
      </w:r>
      <w:r w:rsidRPr="008A297E">
        <w:rPr>
          <w:rFonts w:ascii="Times New Roman" w:hAnsi="Times New Roman" w:cs="Times New Roman"/>
          <w:color w:val="000000" w:themeColor="text1"/>
          <w:vertAlign w:val="subscript"/>
        </w:rPr>
        <w:t>3</w:t>
      </w:r>
      <w:r w:rsidRPr="008A297E">
        <w:rPr>
          <w:rFonts w:ascii="Times New Roman" w:hAnsi="Times New Roman" w:cs="Times New Roman"/>
          <w:color w:val="000000" w:themeColor="text1"/>
          <w:vertAlign w:val="superscript"/>
        </w:rPr>
        <w:t xml:space="preserve">- </w:t>
      </w:r>
      <w:r w:rsidRPr="008A297E">
        <w:rPr>
          <w:rFonts w:ascii="Times New Roman" w:hAnsi="Times New Roman" w:cs="Times New Roman"/>
          <w:color w:val="000000" w:themeColor="text1"/>
        </w:rPr>
        <w:t>below 10 mg L</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The data report unit was transformed from mg-N L</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to mg-N kg</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in air-dried soil mass basis:</w:t>
      </w:r>
    </w:p>
    <w:p w14:paraId="29C2A8D4" w14:textId="77777777" w:rsidR="00587C48" w:rsidRPr="008A297E" w:rsidRDefault="00587C48" w:rsidP="00587C48">
      <w:pPr>
        <w:pStyle w:val="ListParagraph"/>
        <w:adjustRightInd w:val="0"/>
        <w:snapToGrid w:val="0"/>
        <w:spacing w:line="360" w:lineRule="auto"/>
        <w:ind w:left="0"/>
        <w:contextualSpacing w:val="0"/>
        <w:jc w:val="both"/>
        <w:rPr>
          <w:rFonts w:ascii="Times New Roman" w:hAnsi="Times New Roman" w:cs="Times New Roman"/>
          <w:color w:val="000000" w:themeColor="text1"/>
        </w:rPr>
      </w:pPr>
    </w:p>
    <w:p w14:paraId="60B7D4E6" w14:textId="12485C1B" w:rsidR="00587C48" w:rsidRPr="008A297E" w:rsidRDefault="00587C48" w:rsidP="00587C48">
      <w:pPr>
        <w:adjustRightInd w:val="0"/>
        <w:snapToGrid w:val="0"/>
        <w:spacing w:line="360" w:lineRule="auto"/>
        <w:jc w:val="center"/>
        <w:rPr>
          <w:rFonts w:ascii="Times New Roman" w:hAnsi="Times New Roman" w:cs="Times New Roman"/>
          <w:color w:val="000000" w:themeColor="text1"/>
        </w:rPr>
      </w:pPr>
      <w:r w:rsidRPr="008A297E">
        <w:rPr>
          <w:rFonts w:ascii="Times New Roman" w:hAnsi="Times New Roman" w:cs="Times New Roman"/>
          <w:color w:val="000000" w:themeColor="text1"/>
        </w:rPr>
        <w:t>NO</w:t>
      </w:r>
      <w:r w:rsidRPr="008A297E">
        <w:rPr>
          <w:rFonts w:ascii="Times New Roman" w:hAnsi="Times New Roman" w:cs="Times New Roman"/>
          <w:color w:val="000000" w:themeColor="text1"/>
          <w:vertAlign w:val="subscript"/>
        </w:rPr>
        <w:t>3</w:t>
      </w:r>
      <w:r w:rsidRPr="008A297E">
        <w:rPr>
          <w:rFonts w:ascii="Times New Roman" w:hAnsi="Times New Roman" w:cs="Times New Roman"/>
          <w:color w:val="000000" w:themeColor="text1"/>
          <w:vertAlign w:val="superscript"/>
        </w:rPr>
        <w:t>-</w:t>
      </w:r>
      <w:r w:rsidRPr="008A297E">
        <w:rPr>
          <w:rFonts w:ascii="Times New Roman" w:hAnsi="Times New Roman" w:cs="Times New Roman"/>
          <w:color w:val="000000" w:themeColor="text1"/>
        </w:rPr>
        <w:t xml:space="preserve"> -N (mg kg</w:t>
      </w:r>
      <w:r w:rsidRPr="008A297E">
        <w:rPr>
          <w:rFonts w:ascii="Times New Roman" w:hAnsi="Times New Roman" w:cs="Times New Roman"/>
          <w:color w:val="000000" w:themeColor="text1"/>
          <w:vertAlign w:val="superscript"/>
        </w:rPr>
        <w:t xml:space="preserve">-1 </w:t>
      </w:r>
      <w:r w:rsidRPr="008A297E">
        <w:rPr>
          <w:rFonts w:ascii="Times New Roman" w:hAnsi="Times New Roman" w:cs="Times New Roman"/>
          <w:color w:val="000000" w:themeColor="text1"/>
        </w:rPr>
        <w:t>soil dm) = NO</w:t>
      </w:r>
      <w:r w:rsidRPr="008A297E">
        <w:rPr>
          <w:rFonts w:ascii="Times New Roman" w:hAnsi="Times New Roman" w:cs="Times New Roman"/>
          <w:color w:val="000000" w:themeColor="text1"/>
          <w:vertAlign w:val="subscript"/>
        </w:rPr>
        <w:t>3</w:t>
      </w:r>
      <w:r w:rsidRPr="008A297E">
        <w:rPr>
          <w:rFonts w:ascii="Times New Roman" w:hAnsi="Times New Roman" w:cs="Times New Roman"/>
          <w:color w:val="000000" w:themeColor="text1"/>
          <w:vertAlign w:val="superscript"/>
        </w:rPr>
        <w:t>-</w:t>
      </w:r>
      <w:r w:rsidRPr="008A297E">
        <w:rPr>
          <w:rFonts w:ascii="Times New Roman" w:hAnsi="Times New Roman" w:cs="Times New Roman"/>
          <w:color w:val="000000" w:themeColor="text1"/>
        </w:rPr>
        <w:t xml:space="preserve"> -N (mg L</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 </w:t>
      </w:r>
      <m:oMath>
        <m:d>
          <m:dPr>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soil dried mass (g)</m:t>
                </m:r>
              </m:num>
              <m:den>
                <m:r>
                  <m:rPr>
                    <m:sty m:val="p"/>
                  </m:rPr>
                  <w:rPr>
                    <w:rFonts w:ascii="Cambria Math" w:hAnsi="Cambria Math" w:cs="Times New Roman"/>
                    <w:color w:val="000000" w:themeColor="text1"/>
                  </w:rPr>
                  <m:t>volume of 1 M KCl (mL)</m:t>
                </m:r>
              </m:den>
            </m:f>
          </m:e>
        </m:d>
      </m:oMath>
      <w:r w:rsidRPr="008A297E">
        <w:rPr>
          <w:rFonts w:ascii="Times New Roman" w:hAnsi="Times New Roman" w:cs="Times New Roman"/>
          <w:color w:val="000000" w:themeColor="text1"/>
        </w:rPr>
        <w:t xml:space="preserve"> </w:t>
      </w:r>
    </w:p>
    <w:p w14:paraId="71CED010" w14:textId="77777777" w:rsidR="00587C48" w:rsidRPr="008A297E" w:rsidRDefault="00587C48" w:rsidP="00587C48">
      <w:pPr>
        <w:adjustRightInd w:val="0"/>
        <w:snapToGrid w:val="0"/>
        <w:spacing w:line="480" w:lineRule="auto"/>
        <w:jc w:val="center"/>
        <w:rPr>
          <w:rFonts w:ascii="Times New Roman" w:hAnsi="Times New Roman" w:cs="Times New Roman"/>
          <w:color w:val="000000" w:themeColor="text1"/>
        </w:rPr>
      </w:pPr>
    </w:p>
    <w:p w14:paraId="076F6761" w14:textId="064D97D9" w:rsidR="00587C48" w:rsidRPr="008A297E" w:rsidRDefault="00587C48" w:rsidP="00587C48">
      <w:pPr>
        <w:pStyle w:val="ListParagraph"/>
        <w:adjustRightInd w:val="0"/>
        <w:snapToGrid w:val="0"/>
        <w:spacing w:line="360" w:lineRule="auto"/>
        <w:ind w:left="0" w:firstLine="720"/>
        <w:contextualSpacing w:val="0"/>
        <w:jc w:val="both"/>
        <w:rPr>
          <w:rFonts w:ascii="Times New Roman" w:hAnsi="Times New Roman" w:cs="Times New Roman"/>
          <w:color w:val="000000" w:themeColor="text1"/>
        </w:rPr>
      </w:pPr>
      <w:r w:rsidRPr="008A297E">
        <w:rPr>
          <w:rFonts w:ascii="Times New Roman" w:hAnsi="Times New Roman" w:cs="Times New Roman"/>
          <w:color w:val="000000" w:themeColor="text1"/>
        </w:rPr>
        <w:t>The ammonium was determined by Ammonia-Nessler method</w:t>
      </w:r>
      <w:r w:rsidR="00CD1924" w:rsidRPr="008A297E">
        <w:rPr>
          <w:rFonts w:ascii="Times New Roman" w:hAnsi="Times New Roman" w:cs="Times New Roman"/>
          <w:color w:val="000000" w:themeColor="text1"/>
        </w:rPr>
        <w:t xml:space="preserve"> </w:t>
      </w:r>
      <w:r w:rsidR="00CD1924" w:rsidRPr="008A297E">
        <w:rPr>
          <w:rFonts w:ascii="Times New Roman" w:hAnsi="Times New Roman" w:cs="Times New Roman"/>
          <w:color w:val="000000" w:themeColor="text1"/>
        </w:rPr>
        <w:fldChar w:fldCharType="begin"/>
      </w:r>
      <w:r w:rsidR="000F506D" w:rsidRPr="008A297E">
        <w:rPr>
          <w:rFonts w:ascii="Times New Roman" w:hAnsi="Times New Roman" w:cs="Times New Roman"/>
          <w:color w:val="000000" w:themeColor="text1"/>
        </w:rPr>
        <w:instrText xml:space="preserve"> ADDIN ZOTERO_ITEM CSL_CITATION {"citationID":"mTVX2BDi","properties":{"formattedCitation":"(Hach company 2012; Jeong et al. 2013)","plainCitation":"(Hach company 2012; Jeong et al. 2013)","noteIndex":0},"citationItems":[{"id":566,"uris":["http://zotero.org/users/6133296/items/NMSYSGBP"],"itemData":{"id":566,"type":"document","publisher":"Colorado, USA: Hach company","title":"Hach method 8038: ammonia - Nessler method","author":[{"family":"Hach company","given":""}],"issued":{"date-parts":[["2012"]]}}},{"id":567,"uris":["http://zotero.org/users/6133296/items/5BVI57I7"],"itemData":{"id":567,"type":"article-journal","abstract":"Nitrogen is an essential element in the environment. If excess nitrogen including is present in water, however, it can result in algae blooming and eventually the destruction of the aquatic ecosystem. Therefore, the determination of in streams, lakes, and effluents of the treatment facilities has long been carried out. The Nessler method is the most common spectrophotometric method to measure in water. However, the result of the method becomes inaccurate if there are interfering substances such as Cl2, Cl−, hardness-causing compounds (e.g., Mg2+), and Fe2+ in target water samples. In this study, therefore, the traditional Nessler method has been modified to eliminate the effects of interfering substances; the so-called MS was added to water samples. In addition, the polyvinyl alcohol reagent as a dispersing agent was added to water samples to increase the sensitivity and reproducibility of the method. The modified method could successfully analyze of water samples even with the interfering substance at high concentration.","container-title":"Journal of Chemistry","DOI":"10.1155/2013/359217","ISSN":"2090-9063","journalAbbreviation":"J. Chem.","language":"en","page":"e359217","publisher":"Hindawi","source":"www.hindawi.com","title":"Determination of NH4+ in environmental water with interfering substances using the modified Nessler method","volume":"2013","author":[{"family":"Jeong","given":"Heonsang"},{"family":"Park","given":"Jongtaek"},{"family":"Kim","given":"Hyunook"}],"issued":{"date-parts":[["2013",2,27]]}}}],"schema":"https://github.com/citation-style-language/schema/raw/master/csl-citation.json"} </w:instrText>
      </w:r>
      <w:r w:rsidR="00CD1924" w:rsidRPr="008A297E">
        <w:rPr>
          <w:rFonts w:ascii="Times New Roman" w:hAnsi="Times New Roman" w:cs="Times New Roman"/>
          <w:color w:val="000000" w:themeColor="text1"/>
        </w:rPr>
        <w:fldChar w:fldCharType="separate"/>
      </w:r>
      <w:r w:rsidR="00125348" w:rsidRPr="008A297E">
        <w:rPr>
          <w:rFonts w:ascii="Times New Roman" w:hAnsi="Times New Roman" w:cs="Times New Roman"/>
          <w:noProof/>
          <w:color w:val="000000" w:themeColor="text1"/>
        </w:rPr>
        <w:t>(Hach company 2012; Jeong et al. 2013)</w:t>
      </w:r>
      <w:r w:rsidR="00CD1924" w:rsidRPr="008A297E">
        <w:rPr>
          <w:rFonts w:ascii="Times New Roman" w:hAnsi="Times New Roman" w:cs="Times New Roman"/>
          <w:color w:val="000000" w:themeColor="text1"/>
        </w:rPr>
        <w:fldChar w:fldCharType="end"/>
      </w:r>
      <w:r w:rsidRPr="008A297E">
        <w:rPr>
          <w:rFonts w:ascii="Times New Roman" w:hAnsi="Times New Roman" w:cs="Times New Roman"/>
          <w:color w:val="000000" w:themeColor="text1"/>
        </w:rPr>
        <w:t xml:space="preserve">, based on the Nesslerization in which potassium </w:t>
      </w:r>
      <w:proofErr w:type="spellStart"/>
      <w:r w:rsidRPr="008A297E">
        <w:rPr>
          <w:rFonts w:ascii="Times New Roman" w:hAnsi="Times New Roman" w:cs="Times New Roman"/>
          <w:color w:val="000000" w:themeColor="text1"/>
        </w:rPr>
        <w:t>tetraiodomercurate</w:t>
      </w:r>
      <w:proofErr w:type="spellEnd"/>
      <w:r w:rsidRPr="008A297E">
        <w:rPr>
          <w:rFonts w:ascii="Times New Roman" w:hAnsi="Times New Roman" w:cs="Times New Roman"/>
          <w:color w:val="000000" w:themeColor="text1"/>
        </w:rPr>
        <w:t xml:space="preserve"> (II) (K</w:t>
      </w:r>
      <w:r w:rsidRPr="008A297E">
        <w:rPr>
          <w:rFonts w:ascii="Times New Roman" w:hAnsi="Times New Roman" w:cs="Times New Roman"/>
          <w:color w:val="000000" w:themeColor="text1"/>
          <w:vertAlign w:val="subscript"/>
        </w:rPr>
        <w:t>2</w:t>
      </w:r>
      <w:r w:rsidRPr="008A297E">
        <w:rPr>
          <w:rFonts w:ascii="Times New Roman" w:hAnsi="Times New Roman" w:cs="Times New Roman"/>
          <w:color w:val="000000" w:themeColor="text1"/>
        </w:rPr>
        <w:t>Hg</w:t>
      </w:r>
      <w:r w:rsidR="000D3A3C" w:rsidRPr="008A297E">
        <w:rPr>
          <w:rFonts w:ascii="Times New Roman" w:hAnsi="Times New Roman" w:cs="Times New Roman"/>
          <w:color w:val="000000" w:themeColor="text1"/>
        </w:rPr>
        <w:t>I</w:t>
      </w:r>
      <w:r w:rsidRPr="008A297E">
        <w:rPr>
          <w:rFonts w:ascii="Times New Roman" w:hAnsi="Times New Roman" w:cs="Times New Roman"/>
          <w:color w:val="000000" w:themeColor="text1"/>
          <w:vertAlign w:val="subscript"/>
        </w:rPr>
        <w:t>4</w:t>
      </w:r>
      <w:r w:rsidRPr="008A297E">
        <w:rPr>
          <w:rFonts w:ascii="Times New Roman" w:hAnsi="Times New Roman" w:cs="Times New Roman"/>
          <w:color w:val="000000" w:themeColor="text1"/>
        </w:rPr>
        <w:t>) reacts with NH</w:t>
      </w:r>
      <w:r w:rsidRPr="008A297E">
        <w:rPr>
          <w:rFonts w:ascii="Times New Roman" w:hAnsi="Times New Roman" w:cs="Times New Roman"/>
          <w:color w:val="000000" w:themeColor="text1"/>
          <w:vertAlign w:val="subscript"/>
        </w:rPr>
        <w:t>4</w:t>
      </w:r>
      <w:r w:rsidRPr="008A297E">
        <w:rPr>
          <w:rFonts w:ascii="Times New Roman" w:hAnsi="Times New Roman" w:cs="Times New Roman"/>
          <w:color w:val="000000" w:themeColor="text1"/>
          <w:vertAlign w:val="superscript"/>
        </w:rPr>
        <w:t>+</w:t>
      </w:r>
      <w:r w:rsidRPr="008A297E">
        <w:rPr>
          <w:rFonts w:ascii="Times New Roman" w:hAnsi="Times New Roman" w:cs="Times New Roman"/>
          <w:color w:val="000000" w:themeColor="text1"/>
        </w:rPr>
        <w:t xml:space="preserve"> to produce yellow-brown colored compound (absorption ranges from 400 nm to 425 nm). The absorbance at 425 nm of Nessler compounds from a sample was measured with Hack kit</w:t>
      </w:r>
      <w:r w:rsidRPr="008A297E">
        <w:rPr>
          <w:rFonts w:ascii="Times New Roman" w:hAnsi="Times New Roman" w:cs="Times New Roman"/>
          <w:color w:val="000000" w:themeColor="text1"/>
          <w:vertAlign w:val="superscript"/>
        </w:rPr>
        <w:t xml:space="preserve"> </w:t>
      </w:r>
      <w:r w:rsidRPr="008A297E">
        <w:rPr>
          <w:rFonts w:ascii="Times New Roman" w:hAnsi="Times New Roman" w:cs="Times New Roman"/>
          <w:color w:val="000000" w:themeColor="text1"/>
        </w:rPr>
        <w:t xml:space="preserve">(Cat. No. 2458200, Hach Company) in a </w:t>
      </w:r>
      <w:r w:rsidRPr="008A297E">
        <w:rPr>
          <w:rFonts w:ascii="Times New Roman" w:eastAsia="DFKai-SB" w:hAnsi="Times New Roman" w:cs="Times New Roman"/>
          <w:color w:val="000000" w:themeColor="text1"/>
        </w:rPr>
        <w:t xml:space="preserve">U-2900 spectrophotometer (Hitachi, Ltd.) with 1 cm quartz cuvettes. </w:t>
      </w:r>
      <w:r w:rsidRPr="008A297E">
        <w:rPr>
          <w:rFonts w:ascii="Times New Roman" w:hAnsi="Times New Roman" w:cs="Times New Roman"/>
          <w:i/>
          <w:iCs/>
          <w:color w:val="000000" w:themeColor="text1"/>
        </w:rPr>
        <w:t>R</w:t>
      </w:r>
      <w:r w:rsidRPr="008A297E">
        <w:rPr>
          <w:rFonts w:ascii="Times New Roman" w:hAnsi="Times New Roman" w:cs="Times New Roman"/>
          <w:color w:val="000000" w:themeColor="text1"/>
        </w:rPr>
        <w:t>-squared values of standard curves in this study were larger than 0.99 while NH</w:t>
      </w:r>
      <w:r w:rsidRPr="008A297E">
        <w:rPr>
          <w:rFonts w:ascii="Times New Roman" w:hAnsi="Times New Roman" w:cs="Times New Roman"/>
          <w:color w:val="000000" w:themeColor="text1"/>
          <w:vertAlign w:val="subscript"/>
        </w:rPr>
        <w:t>4</w:t>
      </w:r>
      <w:r w:rsidRPr="008A297E">
        <w:rPr>
          <w:rFonts w:ascii="Times New Roman" w:hAnsi="Times New Roman" w:cs="Times New Roman"/>
          <w:color w:val="000000" w:themeColor="text1"/>
          <w:vertAlign w:val="superscript"/>
        </w:rPr>
        <w:t xml:space="preserve">+ </w:t>
      </w:r>
      <w:r w:rsidRPr="008A297E">
        <w:rPr>
          <w:rFonts w:ascii="Times New Roman" w:hAnsi="Times New Roman" w:cs="Times New Roman"/>
          <w:color w:val="000000" w:themeColor="text1"/>
        </w:rPr>
        <w:t>below 2.5 mg L</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The data report unit was transformed from mg-N L</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to m-N g kg</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in air-dried soil mass basis:</w:t>
      </w:r>
    </w:p>
    <w:p w14:paraId="57DDB653" w14:textId="77777777" w:rsidR="00587C48" w:rsidRPr="008A297E" w:rsidRDefault="00587C48" w:rsidP="00587C48">
      <w:pPr>
        <w:pStyle w:val="ListParagraph"/>
        <w:adjustRightInd w:val="0"/>
        <w:snapToGrid w:val="0"/>
        <w:spacing w:line="360" w:lineRule="auto"/>
        <w:ind w:left="0"/>
        <w:contextualSpacing w:val="0"/>
        <w:jc w:val="both"/>
        <w:rPr>
          <w:rFonts w:ascii="Times New Roman" w:hAnsi="Times New Roman" w:cs="Times New Roman"/>
          <w:color w:val="000000" w:themeColor="text1"/>
        </w:rPr>
      </w:pPr>
    </w:p>
    <w:p w14:paraId="6FA86FEE" w14:textId="77777777" w:rsidR="00587C48" w:rsidRPr="008A297E" w:rsidRDefault="00587C48" w:rsidP="00587C48">
      <w:pPr>
        <w:adjustRightInd w:val="0"/>
        <w:snapToGrid w:val="0"/>
        <w:spacing w:line="360" w:lineRule="auto"/>
        <w:jc w:val="center"/>
        <w:rPr>
          <w:rFonts w:ascii="Times New Roman" w:hAnsi="Times New Roman" w:cs="Times New Roman"/>
          <w:color w:val="000000" w:themeColor="text1"/>
        </w:rPr>
      </w:pPr>
      <w:r w:rsidRPr="008A297E">
        <w:rPr>
          <w:rFonts w:ascii="Times New Roman" w:hAnsi="Times New Roman" w:cs="Times New Roman"/>
          <w:color w:val="000000" w:themeColor="text1"/>
        </w:rPr>
        <w:t>NH</w:t>
      </w:r>
      <w:r w:rsidRPr="008A297E">
        <w:rPr>
          <w:rFonts w:ascii="Times New Roman" w:hAnsi="Times New Roman" w:cs="Times New Roman"/>
          <w:color w:val="000000" w:themeColor="text1"/>
          <w:vertAlign w:val="subscript"/>
        </w:rPr>
        <w:t>4</w:t>
      </w:r>
      <w:r w:rsidRPr="008A297E">
        <w:rPr>
          <w:rFonts w:ascii="Times New Roman" w:hAnsi="Times New Roman" w:cs="Times New Roman"/>
          <w:color w:val="000000" w:themeColor="text1"/>
          <w:vertAlign w:val="superscript"/>
        </w:rPr>
        <w:t>+</w:t>
      </w:r>
      <w:r w:rsidRPr="008A297E">
        <w:rPr>
          <w:rFonts w:ascii="Times New Roman" w:hAnsi="Times New Roman" w:cs="Times New Roman"/>
          <w:color w:val="000000" w:themeColor="text1"/>
        </w:rPr>
        <w:t xml:space="preserve"> -N (mg kg</w:t>
      </w:r>
      <w:r w:rsidRPr="008A297E">
        <w:rPr>
          <w:rFonts w:ascii="Times New Roman" w:hAnsi="Times New Roman" w:cs="Times New Roman"/>
          <w:color w:val="000000" w:themeColor="text1"/>
          <w:vertAlign w:val="superscript"/>
        </w:rPr>
        <w:t xml:space="preserve">-1 </w:t>
      </w:r>
      <w:r w:rsidRPr="008A297E">
        <w:rPr>
          <w:rFonts w:ascii="Times New Roman" w:hAnsi="Times New Roman" w:cs="Times New Roman"/>
          <w:color w:val="000000" w:themeColor="text1"/>
        </w:rPr>
        <w:t>soil dm) = NH</w:t>
      </w:r>
      <w:r w:rsidRPr="008A297E">
        <w:rPr>
          <w:rFonts w:ascii="Times New Roman" w:hAnsi="Times New Roman" w:cs="Times New Roman"/>
          <w:color w:val="000000" w:themeColor="text1"/>
          <w:vertAlign w:val="subscript"/>
        </w:rPr>
        <w:t>4</w:t>
      </w:r>
      <w:r w:rsidRPr="008A297E">
        <w:rPr>
          <w:rFonts w:ascii="Times New Roman" w:hAnsi="Times New Roman" w:cs="Times New Roman"/>
          <w:color w:val="000000" w:themeColor="text1"/>
          <w:vertAlign w:val="superscript"/>
        </w:rPr>
        <w:t>+</w:t>
      </w:r>
      <w:r w:rsidRPr="008A297E">
        <w:rPr>
          <w:rFonts w:ascii="Times New Roman" w:hAnsi="Times New Roman" w:cs="Times New Roman"/>
          <w:color w:val="000000" w:themeColor="text1"/>
        </w:rPr>
        <w:t>-N (mg L</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 </w:t>
      </w:r>
      <m:oMath>
        <m:d>
          <m:dPr>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soil dried mass (g)</m:t>
                </m:r>
              </m:num>
              <m:den>
                <m:r>
                  <m:rPr>
                    <m:sty m:val="p"/>
                  </m:rPr>
                  <w:rPr>
                    <w:rFonts w:ascii="Cambria Math" w:hAnsi="Cambria Math" w:cs="Times New Roman"/>
                    <w:color w:val="000000" w:themeColor="text1"/>
                  </w:rPr>
                  <m:t>volume of 1 M KCl (mL)</m:t>
                </m:r>
              </m:den>
            </m:f>
          </m:e>
        </m:d>
      </m:oMath>
    </w:p>
    <w:p w14:paraId="0347F8AA" w14:textId="77777777" w:rsidR="00587C48" w:rsidRPr="008A297E" w:rsidRDefault="00587C48" w:rsidP="00587C48">
      <w:pPr>
        <w:adjustRightInd w:val="0"/>
        <w:snapToGrid w:val="0"/>
        <w:spacing w:line="480" w:lineRule="auto"/>
        <w:rPr>
          <w:rFonts w:ascii="Times New Roman" w:hAnsi="Times New Roman" w:cs="Times New Roman"/>
          <w:b/>
          <w:bCs/>
        </w:rPr>
      </w:pPr>
      <w:r w:rsidRPr="008A297E">
        <w:rPr>
          <w:rFonts w:ascii="Times New Roman" w:hAnsi="Times New Roman" w:cs="Times New Roman"/>
          <w:b/>
          <w:bCs/>
        </w:rPr>
        <w:br w:type="page"/>
      </w:r>
    </w:p>
    <w:p w14:paraId="23E1A47D" w14:textId="51668083" w:rsidR="00E40BB7" w:rsidRPr="008A297E" w:rsidRDefault="00587C48" w:rsidP="00E40BB7">
      <w:pPr>
        <w:pStyle w:val="NormalWeb"/>
        <w:adjustRightInd w:val="0"/>
        <w:snapToGrid w:val="0"/>
        <w:spacing w:before="0" w:beforeAutospacing="0" w:after="0" w:afterAutospacing="0" w:line="480" w:lineRule="auto"/>
        <w:rPr>
          <w:i/>
          <w:iCs/>
        </w:rPr>
      </w:pPr>
      <w:r w:rsidRPr="008A297E">
        <w:rPr>
          <w:b/>
          <w:bCs/>
        </w:rPr>
        <w:lastRenderedPageBreak/>
        <w:t xml:space="preserve">Appendix S3 – Methods </w:t>
      </w:r>
      <w:r w:rsidR="00E40BB7" w:rsidRPr="008A297E">
        <w:rPr>
          <w:b/>
          <w:bCs/>
        </w:rPr>
        <w:t>for soil dissolved organic matter characterization</w:t>
      </w:r>
      <w:r w:rsidR="00E40BB7" w:rsidRPr="008A297E">
        <w:rPr>
          <w:i/>
          <w:iCs/>
        </w:rPr>
        <w:t xml:space="preserve"> </w:t>
      </w:r>
    </w:p>
    <w:p w14:paraId="6370CFD1" w14:textId="77777777" w:rsidR="00E40BB7" w:rsidRPr="008A297E" w:rsidRDefault="00E40BB7" w:rsidP="00E40BB7">
      <w:pPr>
        <w:adjustRightInd w:val="0"/>
        <w:snapToGrid w:val="0"/>
        <w:spacing w:line="480" w:lineRule="auto"/>
        <w:rPr>
          <w:rFonts w:ascii="Times New Roman" w:hAnsi="Times New Roman" w:cs="Times New Roman"/>
          <w:b/>
          <w:bCs/>
          <w:color w:val="000000" w:themeColor="text1"/>
        </w:rPr>
      </w:pPr>
      <w:r w:rsidRPr="008A297E">
        <w:rPr>
          <w:rFonts w:ascii="Times New Roman" w:hAnsi="Times New Roman" w:cs="Times New Roman"/>
          <w:b/>
          <w:bCs/>
          <w:color w:val="000000" w:themeColor="text1"/>
        </w:rPr>
        <w:t>Soil dissolved organic carbon concentration</w:t>
      </w:r>
    </w:p>
    <w:p w14:paraId="79E16D13" w14:textId="277016A7" w:rsidR="00E40BB7" w:rsidRPr="008A297E" w:rsidRDefault="00E40BB7" w:rsidP="00E40BB7">
      <w:pPr>
        <w:adjustRightInd w:val="0"/>
        <w:snapToGrid w:val="0"/>
        <w:spacing w:line="480" w:lineRule="auto"/>
        <w:jc w:val="both"/>
        <w:rPr>
          <w:rFonts w:ascii="Times New Roman" w:hAnsi="Times New Roman" w:cs="Times New Roman"/>
          <w:color w:val="000000" w:themeColor="text1"/>
        </w:rPr>
      </w:pPr>
      <w:r w:rsidRPr="008A297E">
        <w:rPr>
          <w:rFonts w:ascii="Times New Roman" w:hAnsi="Times New Roman" w:cs="Times New Roman"/>
          <w:color w:val="000000" w:themeColor="text1"/>
        </w:rPr>
        <w:t xml:space="preserve">Soil dissolved organic matters were extracted by 10 g air-dried </w:t>
      </w:r>
      <w:r w:rsidR="003008CA" w:rsidRPr="008A297E">
        <w:rPr>
          <w:rFonts w:ascii="Times New Roman" w:hAnsi="Times New Roman" w:cs="Times New Roman"/>
          <w:color w:val="000000" w:themeColor="text1"/>
        </w:rPr>
        <w:t xml:space="preserve">&lt; 2-mm </w:t>
      </w:r>
      <w:r w:rsidRPr="008A297E">
        <w:rPr>
          <w:rFonts w:ascii="Times New Roman" w:hAnsi="Times New Roman" w:cs="Times New Roman"/>
          <w:color w:val="000000" w:themeColor="text1"/>
        </w:rPr>
        <w:t xml:space="preserve">soil in 100 mL Milli-Q water (1:10 soil: water ratio) </w:t>
      </w:r>
      <w:r w:rsidR="003008CA" w:rsidRPr="008A297E">
        <w:rPr>
          <w:rFonts w:ascii="Times New Roman" w:hAnsi="Times New Roman" w:cs="Times New Roman"/>
          <w:color w:val="000000" w:themeColor="text1"/>
        </w:rPr>
        <w:t xml:space="preserve">by </w:t>
      </w:r>
      <w:r w:rsidRPr="008A297E">
        <w:rPr>
          <w:rFonts w:ascii="Times New Roman" w:hAnsi="Times New Roman" w:cs="Times New Roman"/>
          <w:color w:val="000000" w:themeColor="text1"/>
        </w:rPr>
        <w:t xml:space="preserve">shaking </w:t>
      </w:r>
      <w:r w:rsidR="00630F0A" w:rsidRPr="008A297E">
        <w:rPr>
          <w:rFonts w:ascii="Times New Roman" w:hAnsi="Times New Roman" w:cs="Times New Roman"/>
          <w:color w:val="000000" w:themeColor="text1"/>
        </w:rPr>
        <w:t xml:space="preserve">in amber glass bottles </w:t>
      </w:r>
      <w:r w:rsidRPr="008A297E">
        <w:rPr>
          <w:rFonts w:ascii="Times New Roman" w:hAnsi="Times New Roman" w:cs="Times New Roman"/>
          <w:color w:val="000000" w:themeColor="text1"/>
        </w:rPr>
        <w:t>at room temperature</w:t>
      </w:r>
      <w:r w:rsidR="00630F0A" w:rsidRPr="008A297E">
        <w:rPr>
          <w:rFonts w:ascii="Times New Roman" w:hAnsi="Times New Roman" w:cs="Times New Roman"/>
          <w:color w:val="000000" w:themeColor="text1"/>
        </w:rPr>
        <w:t xml:space="preserve"> for 30 minutes </w:t>
      </w:r>
      <w:r w:rsidRPr="008A297E">
        <w:rPr>
          <w:rFonts w:ascii="Times New Roman" w:hAnsi="Times New Roman" w:cs="Times New Roman"/>
          <w:color w:val="000000" w:themeColor="text1"/>
        </w:rPr>
        <w:fldChar w:fldCharType="begin"/>
      </w:r>
      <w:r w:rsidR="00776C3B" w:rsidRPr="008A297E">
        <w:rPr>
          <w:rFonts w:ascii="Times New Roman" w:hAnsi="Times New Roman" w:cs="Times New Roman"/>
          <w:color w:val="000000" w:themeColor="text1"/>
        </w:rPr>
        <w:instrText xml:space="preserve"> ADDIN ZOTERO_ITEM CSL_CITATION {"citationID":"1BP7wqtV","properties":{"formattedCitation":"(Zhou and Wong 2000; Ohno and Bro 2006)","plainCitation":"(Zhou and Wong 2000; Ohno and Bro 2006)","noteIndex":0},"citationItems":[{"id":569,"uris":["http://zotero.org/users/6133296/items/KDLP6F5T"],"itemData":{"id":569,"type":"article-journal","abstract":"This paper describes a detailed investigation on the effect of microbial activity on apparent dissolved organic matter (DOM) sorption in batch experiments and means to control it. The adsorption and decomposition dynamics of DOM derived from three organic wastes (green manure, pig manure, and sewage sludge) were performed at 4 or 22°C in the presence and absence of 5 mM NaN3. No DOM decomposition occurred in sorption experiments performed at 4 or 22°C receiving NaN3, while significant reduction was noted at 22°C without NaN3 addition after 24 h shaking. The sequence of DOM susceptibility to microbial decomposition in a 24-h period was: green manure &gt; pig manure &gt; sewage sludge. A shaking period of 2 h was found too short for notable microbial activity as compared with that of 24 h shaking but long enough to achieve equilibrium adsorption at 22°C. Therefore, sorption experiments performed at ambient temperatures with a long equilibrium period will overestimate the amount of DOM adsorbed and lead to an incorrect interpretation of the DOM adsorption behavior because of the involvement of microbial decay of DOM. It is recommended that batch equilibrium DOM adsorption studies be performed at either 4°C for 24 h or at ambient temperatures for 2 h, while addition of 2.5 to 5 mM of NaN3 is also a possible alternative for an equilibrium period of &gt;2 h.","container-title":"Journal of Environmental Quality","DOI":"10.2134/jeq2000.00472425002900060017x","ISSN":"1537-2537","issue":"6","journalAbbreviation":"J. Environ. Qual.","language":"en","note":"_eprint: https://onlinelibrary.wiley.com/doi/pdf/10.2134/jeq2000.00472425002900060017x","page":"1852-1856","source":"Wiley Online Library","title":"Microbial decomposition of dissolved organic matter and its control during a sorption experiment","volume":"29","author":[{"family":"Zhou","given":"L. X."},{"family":"Wong","given":"J. W. C."}],"issued":{"date-parts":[["2000"]]}}},{"id":459,"uris":["http://zotero.org/users/6133296/items/MX8BXNBJ"],"itemData":{"id":459,"type":"article-journal","abstract":"Dissolved organic matter (DOM) plays an important role in many soil ecosystem functions. Multidimensional fluorescence spectroscopy of DOM with parallel factor analysis (PARAFAC) of the resulting spectral landscape has been successful in characterizing DOM from a variety of aquatic sources. This study was conducted to assess the multiway PARAFAC approach for quantitatively characterizing the fluorescent landscapes of DOM from aqueous extracts of soils and soil amendments. The DOM was extracted from plant biomass representative of crop, wetlands, and tree species; animal manures; and soils from controlled studies of cropping systems with known histories of organic amendments. The fluorescence landscape spectra were collected in the excitation range from 240 to 400 nm and emission range from 300 to 500 nm in 3-nm increments. The excitation and emission spectra modeled from the PARAFAC analysis showed that the plant biomass, animal manure, and soil DOM contained five fluorescing components: tryptophan-like (peak location at excitation 270 nm, emission 354 nm), tyrosine-like (273/309 nm), and three humic-substance-like components (&gt;240/465 nm, 306/405 nm, and 315/447 nm). Principal component analysis of the concentration loading showed that the soil-derived DOM was very similar despite the different types and quantities of organic amendments incorporated in the different cropping systems. This study shows that PARAFAC analysis of multidimensional fluorescence spectra can model the chemical profile of terrestrial DOM in a chemically meaningful way. This represents a significant advance over current approaches to interpreting the complex DOM fluorescence spectra.","container-title":"Soil Science Society of America Journal","DOI":"10.2136/sssaj2006.0005","ISSN":"1435-0661","issue":"6","journalAbbreviation":"S. Soil. Sci. Soc. Am. J.","language":"en","note":"_eprint: https://onlinelibrary.wiley.com/doi/pdf/10.2136/sssaj2006.0005","page":"2028-2037","source":"Wiley Online Library","title":"Dissolved organic matter characterization using multiway spectral decomposition of fluorescence landscapes","volume":"70","author":[{"family":"Ohno","given":"Tsutomu"},{"family":"Bro","given":"Rasmus"}],"issued":{"date-parts":[["2006"]]}}}],"schema":"https://github.com/citation-style-language/schema/raw/master/csl-citation.json"} </w:instrText>
      </w:r>
      <w:r w:rsidRPr="008A297E">
        <w:rPr>
          <w:rFonts w:ascii="Times New Roman" w:hAnsi="Times New Roman" w:cs="Times New Roman"/>
          <w:color w:val="000000" w:themeColor="text1"/>
        </w:rPr>
        <w:fldChar w:fldCharType="separate"/>
      </w:r>
      <w:r w:rsidR="00776C3B" w:rsidRPr="008A297E">
        <w:rPr>
          <w:rFonts w:ascii="Times New Roman" w:hAnsi="Times New Roman" w:cs="Times New Roman"/>
          <w:color w:val="000000" w:themeColor="text1"/>
        </w:rPr>
        <w:t>(Zhou and Wong 2000; Ohno and Bro 2006)</w:t>
      </w:r>
      <w:r w:rsidRPr="008A297E">
        <w:rPr>
          <w:rFonts w:ascii="Times New Roman" w:hAnsi="Times New Roman" w:cs="Times New Roman"/>
          <w:color w:val="000000" w:themeColor="text1"/>
        </w:rPr>
        <w:fldChar w:fldCharType="end"/>
      </w:r>
      <w:r w:rsidR="003008CA" w:rsidRPr="008A297E">
        <w:rPr>
          <w:rFonts w:ascii="Times New Roman" w:hAnsi="Times New Roman" w:cs="Times New Roman"/>
          <w:color w:val="000000" w:themeColor="text1"/>
        </w:rPr>
        <w:t>, followed by</w:t>
      </w:r>
      <w:r w:rsidRPr="008A297E">
        <w:rPr>
          <w:rFonts w:ascii="Times New Roman" w:hAnsi="Times New Roman" w:cs="Times New Roman"/>
          <w:color w:val="000000" w:themeColor="text1"/>
        </w:rPr>
        <w:t xml:space="preserve"> </w:t>
      </w:r>
      <w:r w:rsidR="003008CA" w:rsidRPr="008A297E">
        <w:rPr>
          <w:rFonts w:ascii="Times New Roman" w:hAnsi="Times New Roman" w:cs="Times New Roman"/>
          <w:color w:val="000000" w:themeColor="text1"/>
        </w:rPr>
        <w:t>filtration</w:t>
      </w:r>
      <w:r w:rsidRPr="008A297E">
        <w:rPr>
          <w:rFonts w:ascii="Times New Roman" w:hAnsi="Times New Roman" w:cs="Times New Roman"/>
          <w:color w:val="000000" w:themeColor="text1"/>
        </w:rPr>
        <w:t xml:space="preserve"> </w:t>
      </w:r>
      <w:r w:rsidR="003008CA" w:rsidRPr="008A297E">
        <w:rPr>
          <w:rFonts w:ascii="Times New Roman" w:hAnsi="Times New Roman" w:cs="Times New Roman"/>
          <w:color w:val="000000" w:themeColor="text1"/>
        </w:rPr>
        <w:t xml:space="preserve">through </w:t>
      </w:r>
      <w:r w:rsidRPr="008A297E">
        <w:rPr>
          <w:rFonts w:ascii="Times New Roman" w:hAnsi="Times New Roman" w:cs="Times New Roman"/>
          <w:color w:val="000000" w:themeColor="text1"/>
        </w:rPr>
        <w:t xml:space="preserve">0.45 </w:t>
      </w:r>
      <w:proofErr w:type="spellStart"/>
      <w:r w:rsidRPr="008A297E">
        <w:rPr>
          <w:rFonts w:ascii="Times New Roman" w:hAnsi="Times New Roman" w:cs="Times New Roman"/>
          <w:color w:val="000000" w:themeColor="text1"/>
        </w:rPr>
        <w:t>μm</w:t>
      </w:r>
      <w:proofErr w:type="spellEnd"/>
      <w:r w:rsidRPr="008A297E">
        <w:rPr>
          <w:rFonts w:ascii="Times New Roman" w:hAnsi="Times New Roman" w:cs="Times New Roman"/>
          <w:color w:val="000000" w:themeColor="text1"/>
        </w:rPr>
        <w:t xml:space="preserve"> Nylon membrane (Critical Process Filtration, Inc.). </w:t>
      </w:r>
      <w:r w:rsidR="00630F0A" w:rsidRPr="008A297E">
        <w:rPr>
          <w:rFonts w:ascii="Times New Roman" w:hAnsi="Times New Roman" w:cs="Times New Roman"/>
          <w:color w:val="000000" w:themeColor="text1"/>
        </w:rPr>
        <w:t xml:space="preserve">Filtrates were stored in 50 mL amber HDPE bottles at 4°C and analyzed for SDOM properties and soil dissolved organic carbon (SDOC) concentration within seven days of sampling. </w:t>
      </w:r>
      <w:r w:rsidRPr="008A297E">
        <w:rPr>
          <w:rFonts w:ascii="Times New Roman" w:hAnsi="Times New Roman" w:cs="Times New Roman"/>
          <w:color w:val="000000" w:themeColor="text1"/>
        </w:rPr>
        <w:t xml:space="preserve">The concentration of SDOM was </w:t>
      </w:r>
      <w:r w:rsidR="0058073E">
        <w:rPr>
          <w:rFonts w:ascii="Times New Roman" w:hAnsi="Times New Roman" w:cs="Times New Roman"/>
          <w:color w:val="000000" w:themeColor="text1"/>
        </w:rPr>
        <w:t>indicated</w:t>
      </w:r>
      <w:r w:rsidRPr="008A297E">
        <w:rPr>
          <w:rFonts w:ascii="Times New Roman" w:hAnsi="Times New Roman" w:cs="Times New Roman"/>
          <w:color w:val="000000" w:themeColor="text1"/>
        </w:rPr>
        <w:t xml:space="preserve"> by the concentration of total dissolved organic carbon (DOC) in the SDOM and measured by an Aurora 1030W Total Organic Carbon Analyzer (OI Analytical, Corp.) with heated-persulfate oxidation method. Dissolved inorganic carbon (DIC) in the samples was removed by acidizing the soil solution with 5% phosphoric acid. Then the concentrations of DOC in samples were determined by the number of carbon dioxide molecules via oxidizing DOC with 10% persulfate in the presence of heat (95 to 100°C). The data report unit is transformed from mg-C L</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to mg-C kg</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in air-dried soil mass basis:</w:t>
      </w:r>
    </w:p>
    <w:p w14:paraId="58225E2C" w14:textId="77777777" w:rsidR="00E40BB7" w:rsidRPr="008A297E" w:rsidRDefault="00E40BB7" w:rsidP="00E40BB7">
      <w:pPr>
        <w:adjustRightInd w:val="0"/>
        <w:snapToGrid w:val="0"/>
        <w:spacing w:line="480" w:lineRule="auto"/>
        <w:rPr>
          <w:rFonts w:ascii="Times New Roman" w:hAnsi="Times New Roman" w:cs="Times New Roman"/>
          <w:bCs/>
          <w:color w:val="000000" w:themeColor="text1"/>
        </w:rPr>
      </w:pPr>
    </w:p>
    <w:p w14:paraId="3983A9F5" w14:textId="77777777" w:rsidR="00E40BB7" w:rsidRPr="008A297E" w:rsidRDefault="00E40BB7" w:rsidP="00E40BB7">
      <w:pPr>
        <w:pStyle w:val="ListParagraph"/>
        <w:adjustRightInd w:val="0"/>
        <w:snapToGrid w:val="0"/>
        <w:spacing w:line="480" w:lineRule="auto"/>
        <w:ind w:hanging="480"/>
        <w:jc w:val="center"/>
        <w:rPr>
          <w:rFonts w:ascii="Times New Roman" w:hAnsi="Times New Roman" w:cs="Times New Roman"/>
          <w:color w:val="000000" w:themeColor="text1"/>
        </w:rPr>
      </w:pPr>
      <w:r w:rsidRPr="008A297E">
        <w:rPr>
          <w:rFonts w:ascii="Times New Roman" w:hAnsi="Times New Roman" w:cs="Times New Roman"/>
          <w:color w:val="000000" w:themeColor="text1"/>
        </w:rPr>
        <w:t>DOC (mg-C kg</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soil dm) = DOC (mg-C L</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 (</w:t>
      </w:r>
      <m:oMath>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soil dried mass (g)</m:t>
            </m:r>
          </m:num>
          <m:den>
            <m:r>
              <m:rPr>
                <m:sty m:val="p"/>
              </m:rPr>
              <w:rPr>
                <w:rFonts w:ascii="Cambria Math" w:hAnsi="Cambria Math" w:cs="Times New Roman"/>
                <w:color w:val="000000" w:themeColor="text1"/>
              </w:rPr>
              <m:t xml:space="preserve"> volume of Milli-Q water (mL)</m:t>
            </m:r>
          </m:den>
        </m:f>
        <m:r>
          <w:rPr>
            <w:rFonts w:ascii="Cambria Math" w:hAnsi="Cambria Math" w:cs="Times New Roman"/>
            <w:color w:val="000000" w:themeColor="text1"/>
          </w:rPr>
          <m:t>)</m:t>
        </m:r>
      </m:oMath>
    </w:p>
    <w:p w14:paraId="0B1BEC08" w14:textId="77777777" w:rsidR="00E40BB7" w:rsidRPr="008A297E" w:rsidRDefault="00E40BB7" w:rsidP="00E40BB7">
      <w:pPr>
        <w:adjustRightInd w:val="0"/>
        <w:snapToGrid w:val="0"/>
        <w:spacing w:line="480" w:lineRule="auto"/>
        <w:rPr>
          <w:rFonts w:ascii="Times New Roman" w:hAnsi="Times New Roman" w:cs="Times New Roman"/>
          <w:bCs/>
          <w:color w:val="000000" w:themeColor="text1"/>
        </w:rPr>
      </w:pPr>
    </w:p>
    <w:p w14:paraId="493AA215" w14:textId="77777777" w:rsidR="00E40BB7" w:rsidRPr="008A297E" w:rsidRDefault="00E40BB7" w:rsidP="00E40BB7">
      <w:pPr>
        <w:adjustRightInd w:val="0"/>
        <w:snapToGrid w:val="0"/>
        <w:spacing w:line="480" w:lineRule="auto"/>
        <w:rPr>
          <w:rFonts w:ascii="Times New Roman" w:hAnsi="Times New Roman" w:cs="Times New Roman"/>
          <w:b/>
          <w:bCs/>
          <w:color w:val="000000" w:themeColor="text1"/>
        </w:rPr>
      </w:pPr>
      <w:r w:rsidRPr="008A297E">
        <w:rPr>
          <w:rFonts w:ascii="Times New Roman" w:hAnsi="Times New Roman" w:cs="Times New Roman"/>
          <w:b/>
          <w:bCs/>
          <w:color w:val="000000" w:themeColor="text1"/>
        </w:rPr>
        <w:t>Fluorescent properties of soil dissolved organic matter</w:t>
      </w:r>
    </w:p>
    <w:p w14:paraId="6968DBCA" w14:textId="3F99A6FA" w:rsidR="00E40BB7" w:rsidRPr="008A297E" w:rsidRDefault="00E40BB7" w:rsidP="00E40BB7">
      <w:pPr>
        <w:adjustRightInd w:val="0"/>
        <w:snapToGrid w:val="0"/>
        <w:spacing w:line="480" w:lineRule="auto"/>
        <w:rPr>
          <w:rFonts w:ascii="Times New Roman" w:hAnsi="Times New Roman" w:cs="Times New Roman"/>
        </w:rPr>
      </w:pPr>
      <w:r w:rsidRPr="008A297E">
        <w:rPr>
          <w:rFonts w:ascii="Times New Roman" w:hAnsi="Times New Roman" w:cs="Times New Roman"/>
          <w:color w:val="000000" w:themeColor="text1"/>
        </w:rPr>
        <w:t xml:space="preserve">Fluorescent spectra of filtered samples were scanned for fluorescent indices and excitation-emission matrix (EEM) with respective instrument setting </w:t>
      </w:r>
      <w:r w:rsidR="000C347A" w:rsidRPr="008A297E">
        <w:rPr>
          <w:rFonts w:ascii="Times New Roman" w:hAnsi="Times New Roman" w:cs="Times New Roman"/>
          <w:color w:val="000000" w:themeColor="text1"/>
        </w:rPr>
        <w:t>(</w:t>
      </w:r>
      <w:r w:rsidRPr="008A297E">
        <w:rPr>
          <w:rFonts w:ascii="Times New Roman" w:hAnsi="Times New Roman" w:cs="Times New Roman"/>
          <w:color w:val="000000" w:themeColor="text1"/>
        </w:rPr>
        <w:t>Appendix Table</w:t>
      </w:r>
      <w:r w:rsidR="000C347A" w:rsidRPr="008A297E">
        <w:rPr>
          <w:rFonts w:ascii="Times New Roman" w:hAnsi="Times New Roman" w:cs="Times New Roman"/>
          <w:color w:val="000000" w:themeColor="text1"/>
        </w:rPr>
        <w:t xml:space="preserve"> 1)</w:t>
      </w:r>
      <w:r w:rsidRPr="008A297E">
        <w:rPr>
          <w:rFonts w:ascii="Times New Roman" w:hAnsi="Times New Roman" w:cs="Times New Roman"/>
          <w:color w:val="000000" w:themeColor="text1"/>
        </w:rPr>
        <w:t xml:space="preserve"> </w:t>
      </w:r>
      <w:r w:rsidR="000C347A" w:rsidRPr="008A297E">
        <w:rPr>
          <w:rFonts w:ascii="Times New Roman" w:hAnsi="Times New Roman" w:cs="Times New Roman"/>
          <w:color w:val="000000" w:themeColor="text1"/>
        </w:rPr>
        <w:t xml:space="preserve">and calibration (Appendix </w:t>
      </w:r>
      <w:r w:rsidR="00A54243" w:rsidRPr="008A297E">
        <w:rPr>
          <w:rFonts w:ascii="Times New Roman" w:hAnsi="Times New Roman" w:cs="Times New Roman"/>
          <w:color w:val="000000" w:themeColor="text1"/>
        </w:rPr>
        <w:t>Fig.</w:t>
      </w:r>
      <w:r w:rsidR="000C347A" w:rsidRPr="008A297E">
        <w:rPr>
          <w:rFonts w:ascii="Times New Roman" w:hAnsi="Times New Roman" w:cs="Times New Roman"/>
          <w:color w:val="000000" w:themeColor="text1"/>
        </w:rPr>
        <w:t xml:space="preserve"> 1) </w:t>
      </w:r>
      <w:r w:rsidRPr="008A297E">
        <w:rPr>
          <w:rFonts w:ascii="Times New Roman" w:hAnsi="Times New Roman" w:cs="Times New Roman"/>
          <w:color w:val="000000" w:themeColor="text1"/>
        </w:rPr>
        <w:t xml:space="preserve">by F-7000 spectrophotometer (Hitachi, Ltd.) with 1 cm quartz cuvettes. For fluorescent indices, we measured the emission spectra from 220 to 600 nm with excitation wavelength at 370 nm for Fluorescence index (FI; </w:t>
      </w:r>
      <w:r w:rsidRPr="008A297E">
        <w:rPr>
          <w:rFonts w:ascii="Times New Roman" w:eastAsia="DFKai-SB" w:hAnsi="Times New Roman" w:cs="Times New Roman"/>
          <w:bCs/>
          <w:vertAlign w:val="superscript"/>
        </w:rPr>
        <w:fldChar w:fldCharType="begin"/>
      </w:r>
      <w:r w:rsidR="00091C8D" w:rsidRPr="008A297E">
        <w:rPr>
          <w:rFonts w:ascii="Times New Roman" w:eastAsia="DFKai-SB" w:hAnsi="Times New Roman" w:cs="Times New Roman"/>
          <w:bCs/>
          <w:vertAlign w:val="superscript"/>
        </w:rPr>
        <w:instrText xml:space="preserve"> ADDIN ZOTERO_ITEM CSL_CITATION {"citationID":"JwBZU3B3","properties":{"formattedCitation":"(McKnight et al. 2001)","plainCitation":"(McKnight et al. 2001)","dontUpdate":true,"noteIndex":0},"citationItems":[{"id":"zufl50PH/1pLi0hm4","uris":["http://zotero.org/users/2070653/items/TFMEZSNG"],"itemData":{"id":3780,"type":"article-journal","title":"Spectrofluorometric characterization of dissolved organic matter for indication of precursor organic material and aromaticity","container-title":"Limnology and Oceanography","page":"38-48","volume":"46","issue":"1","source":"Wiley Online Library","abstract":"We studied the fluorescence properties of fulvic acids isolated from streams and rivers receiving predominantly terrestrial sources of organic material and from lakes with microbial sources of organic material. Microbially derived fulvic acids have fluorophores with a more sharply defined emission peak occurring at lower wavelengths than fluorophores in terrestrially derived fulvic acids. We show that the ratio of the emission intensity at a wavelength of 450 nm to that at 500 nm, obtained with an excitation of 370 nm, can serve as a simple index to distinguish sources of isolated aquatic fulvic acids. In our study, this index has a value of ~1.9 for microbially derived fulvic acids and a value of ~1.4 for terrestrially derived fulvic acids. Fulvic acids isolated from four large rivers in the United States have fluorescence index values of 1.4–1.5, consistent with predominantly terrestrial sources. For fulvic acid samples isolated from a river, lakes, and groundwaters in a forested watershed, the fluorescence index varied in a manner suggesting different sources for the seepage and streamfed lakes. Furthermore, we identified these distinctive fluorophores in filtered whole water samples from lakes in a desert oasis in Antarctica and in filtered whole water samples collected during snowmelt from a Rocky Mountain stream. The fluorescence index measurement in filtered whole water samples in field studies may augment the interpretation of dissolved organic carbon sources for understanding carbon cycling in aquatic ecosystems.","DOI":"10.4319/lo.2001.46.1.0038","ISSN":"1939-5590","journalAbbreviation":"Limnol. Oceanogr.","language":"en","author":[{"family":"McKnight","given":"Diane M."},{"family":"Boyer","given":"Elizabeth W."},{"family":"Westerhoff","given":"Paul K."},{"family":"Doran","given":"Peter T."},{"family":"Kulbe","given":"Thomas"},{"family":"Andersen","given":"Dale T."}],"issued":{"date-parts":[["2001",1,1]]}}}],"schema":"https://github.com/citation-style-language/schema/raw/master/csl-citation.json"} </w:instrText>
      </w:r>
      <w:r w:rsidRPr="008A297E">
        <w:rPr>
          <w:rFonts w:ascii="Times New Roman" w:eastAsia="DFKai-SB" w:hAnsi="Times New Roman" w:cs="Times New Roman"/>
          <w:bCs/>
          <w:vertAlign w:val="superscript"/>
        </w:rPr>
        <w:fldChar w:fldCharType="separate"/>
      </w:r>
      <w:r w:rsidR="00CD1924" w:rsidRPr="008A297E">
        <w:rPr>
          <w:rFonts w:ascii="Times New Roman" w:hAnsi="Times New Roman" w:cs="Times New Roman"/>
        </w:rPr>
        <w:t>McKnight et al. 2001)</w:t>
      </w:r>
      <w:r w:rsidRPr="008A297E">
        <w:rPr>
          <w:rFonts w:ascii="Times New Roman" w:eastAsia="DFKai-SB" w:hAnsi="Times New Roman" w:cs="Times New Roman"/>
          <w:bCs/>
          <w:vertAlign w:val="superscript"/>
        </w:rPr>
        <w:fldChar w:fldCharType="end"/>
      </w:r>
      <w:r w:rsidRPr="008A297E">
        <w:rPr>
          <w:rFonts w:ascii="Times New Roman" w:hAnsi="Times New Roman" w:cs="Times New Roman"/>
          <w:color w:val="000000" w:themeColor="text1"/>
        </w:rPr>
        <w:t xml:space="preserve"> or at 254 nm for Humification index (HIX; </w:t>
      </w:r>
      <w:r w:rsidRPr="008A297E">
        <w:rPr>
          <w:rFonts w:ascii="Times New Roman" w:eastAsia="DFKai-SB" w:hAnsi="Times New Roman" w:cs="Times New Roman"/>
          <w:bCs/>
          <w:vertAlign w:val="superscript"/>
        </w:rPr>
        <w:fldChar w:fldCharType="begin"/>
      </w:r>
      <w:r w:rsidR="00091C8D" w:rsidRPr="008A297E">
        <w:rPr>
          <w:rFonts w:ascii="Times New Roman" w:eastAsia="DFKai-SB" w:hAnsi="Times New Roman" w:cs="Times New Roman"/>
          <w:bCs/>
          <w:vertAlign w:val="superscript"/>
        </w:rPr>
        <w:instrText xml:space="preserve"> ADDIN ZOTERO_ITEM CSL_CITATION {"citationID":"7Iuhqp2B","properties":{"formattedCitation":"(Zsolnay et al. 1999)","plainCitation":"(Zsolnay et al. 1999)","dontUpdate":true,"noteIndex":0},"citationItems":[{"id":"zufl50PH/55iJybDx","uris":["http://zotero.org/users/2070653/items/9G2PJSCN"],"itemData":{"id":1135,"type":"article-journal","title":"Differentiating with fluorescence spectroscopy the sources of dissolved organic matter in soils subjected to drying","container-title":"Chemosphere","page":"45-50","volume":"38","issue":"1","source":"ScienceDirect","abstract":"The relative fluorescence, normalised on dissolved organic carbon (DOC), and a humification index, based on the location of the fluorescence emission spectra, were used to investigate the possible sources of the increase in dissolved organic matter (DOM) when a soil is dried. From these 2 parameters it could be seen that air drying resulted in a minor increase of more humified material in DOM while the effect of oven drying was mainly due to cell lysis.","DOI":"10.1016/S0045-6535(98)00166-0","ISSN":"0045-6535","journalAbbreviation":"Chemosphere","author":[{"family":"Zsolnay","given":"Adam"},{"family":"Baigar","given":"Erik"},{"family":"Jimenez","given":"Miguel"},{"family":"Steinweg","given":"Bernd"},{"family":"Saccomandi","given":"Flavia"}],"issued":{"date-parts":[["1999",1]]}}}],"schema":"https://github.com/citation-style-language/schema/raw/master/csl-citation.json"} </w:instrText>
      </w:r>
      <w:r w:rsidRPr="008A297E">
        <w:rPr>
          <w:rFonts w:ascii="Times New Roman" w:eastAsia="DFKai-SB" w:hAnsi="Times New Roman" w:cs="Times New Roman"/>
          <w:bCs/>
          <w:vertAlign w:val="superscript"/>
        </w:rPr>
        <w:fldChar w:fldCharType="separate"/>
      </w:r>
      <w:r w:rsidR="00CD1924" w:rsidRPr="008A297E">
        <w:rPr>
          <w:rFonts w:ascii="Times New Roman" w:hAnsi="Times New Roman" w:cs="Times New Roman"/>
        </w:rPr>
        <w:t xml:space="preserve">Zsolnay et al. </w:t>
      </w:r>
      <w:r w:rsidR="00CD1924" w:rsidRPr="008A297E">
        <w:rPr>
          <w:rFonts w:ascii="Times New Roman" w:hAnsi="Times New Roman" w:cs="Times New Roman"/>
        </w:rPr>
        <w:lastRenderedPageBreak/>
        <w:t>1999)</w:t>
      </w:r>
      <w:r w:rsidRPr="008A297E">
        <w:rPr>
          <w:rFonts w:ascii="Times New Roman" w:eastAsia="DFKai-SB" w:hAnsi="Times New Roman" w:cs="Times New Roman"/>
          <w:bCs/>
          <w:vertAlign w:val="superscript"/>
        </w:rPr>
        <w:fldChar w:fldCharType="end"/>
      </w:r>
      <w:r w:rsidRPr="008A297E">
        <w:rPr>
          <w:rFonts w:ascii="Times New Roman" w:hAnsi="Times New Roman" w:cs="Times New Roman"/>
          <w:color w:val="000000" w:themeColor="text1"/>
        </w:rPr>
        <w:t>. The FI was quantified with the ratio of the intensity of emission wavelength at 450 nm to 500 nm (</w:t>
      </w:r>
      <m:oMath>
        <m:sSub>
          <m:sSubPr>
            <m:ctrlPr>
              <w:rPr>
                <w:rFonts w:ascii="Cambria Math" w:eastAsia="DFKai-SB" w:hAnsi="Cambria Math" w:cs="Times New Roman"/>
              </w:rPr>
            </m:ctrlPr>
          </m:sSubPr>
          <m:e>
            <m:r>
              <w:rPr>
                <w:rFonts w:ascii="Cambria Math" w:eastAsia="DFKai-SB" w:hAnsi="Cambria Math" w:cs="Times New Roman"/>
              </w:rPr>
              <m:t>I</m:t>
            </m:r>
          </m:e>
          <m:sub>
            <m:sSub>
              <m:sSubPr>
                <m:ctrlPr>
                  <w:rPr>
                    <w:rFonts w:ascii="Cambria Math" w:eastAsia="DFKai-SB" w:hAnsi="Cambria Math" w:cs="Times New Roman"/>
                    <w:i/>
                  </w:rPr>
                </m:ctrlPr>
              </m:sSubPr>
              <m:e>
                <m:r>
                  <w:rPr>
                    <w:rFonts w:ascii="Cambria Math" w:eastAsia="DFKai-SB" w:hAnsi="Cambria Math" w:cs="Times New Roman"/>
                  </w:rPr>
                  <m:t>λ</m:t>
                </m:r>
              </m:e>
              <m:sub>
                <m:r>
                  <w:rPr>
                    <w:rFonts w:ascii="Cambria Math" w:eastAsia="DFKai-SB" w:hAnsi="Cambria Math" w:cs="Times New Roman"/>
                  </w:rPr>
                  <m:t>em450</m:t>
                </m:r>
              </m:sub>
            </m:sSub>
          </m:sub>
        </m:sSub>
        <m:r>
          <w:rPr>
            <w:rFonts w:ascii="Cambria Math" w:eastAsia="DFKai-SB" w:hAnsi="Cambria Math" w:cs="Times New Roman"/>
          </w:rPr>
          <m:t>/</m:t>
        </m:r>
        <m:sSub>
          <m:sSubPr>
            <m:ctrlPr>
              <w:rPr>
                <w:rFonts w:ascii="Cambria Math" w:eastAsia="DFKai-SB" w:hAnsi="Cambria Math" w:cs="Times New Roman"/>
              </w:rPr>
            </m:ctrlPr>
          </m:sSubPr>
          <m:e>
            <m:r>
              <w:rPr>
                <w:rFonts w:ascii="Cambria Math" w:eastAsia="DFKai-SB" w:hAnsi="Cambria Math" w:cs="Times New Roman"/>
              </w:rPr>
              <m:t>I</m:t>
            </m:r>
          </m:e>
          <m:sub>
            <m:sSub>
              <m:sSubPr>
                <m:ctrlPr>
                  <w:rPr>
                    <w:rFonts w:ascii="Cambria Math" w:eastAsia="DFKai-SB" w:hAnsi="Cambria Math" w:cs="Times New Roman"/>
                  </w:rPr>
                </m:ctrlPr>
              </m:sSubPr>
              <m:e>
                <m:r>
                  <m:rPr>
                    <m:sty m:val="p"/>
                  </m:rPr>
                  <w:rPr>
                    <w:rFonts w:ascii="Cambria Math" w:eastAsia="DFKai-SB" w:hAnsi="Cambria Math" w:cs="Times New Roman"/>
                  </w:rPr>
                  <m:t>λ</m:t>
                </m:r>
              </m:e>
              <m:sub>
                <m:r>
                  <w:rPr>
                    <w:rFonts w:ascii="Cambria Math" w:eastAsia="DFKai-SB" w:hAnsi="Cambria Math" w:cs="Times New Roman"/>
                  </w:rPr>
                  <m:t>em</m:t>
                </m:r>
                <m:r>
                  <m:rPr>
                    <m:sty m:val="p"/>
                  </m:rPr>
                  <w:rPr>
                    <w:rFonts w:ascii="Cambria Math" w:eastAsia="DFKai-SB" w:hAnsi="Cambria Math" w:cs="Times New Roman"/>
                  </w:rPr>
                  <m:t>500</m:t>
                </m:r>
              </m:sub>
            </m:sSub>
          </m:sub>
        </m:sSub>
      </m:oMath>
      <w:r w:rsidRPr="008A297E">
        <w:rPr>
          <w:rFonts w:ascii="Times New Roman" w:hAnsi="Times New Roman" w:cs="Times New Roman"/>
        </w:rPr>
        <w:t xml:space="preserve"> ). The HIX was </w:t>
      </w:r>
      <w:r w:rsidRPr="008A297E">
        <w:rPr>
          <w:rFonts w:ascii="Times New Roman" w:hAnsi="Times New Roman" w:cs="Times New Roman"/>
          <w:color w:val="000000" w:themeColor="text1"/>
        </w:rPr>
        <w:t>quantified with the ratio of the integrated intensity of emission wavelength of 435-480 nm to 300-345 nm (</w:t>
      </w:r>
      <m:oMath>
        <m:nary>
          <m:naryPr>
            <m:ctrlPr>
              <w:rPr>
                <w:rFonts w:ascii="Cambria Math" w:eastAsia="DFKai-SB" w:hAnsi="Cambria Math" w:cs="Times New Roman"/>
              </w:rPr>
            </m:ctrlPr>
          </m:naryPr>
          <m:sub>
            <m:sSub>
              <m:sSubPr>
                <m:ctrlPr>
                  <w:rPr>
                    <w:rFonts w:ascii="Cambria Math" w:eastAsia="DFKai-SB" w:hAnsi="Cambria Math" w:cs="Times New Roman"/>
                  </w:rPr>
                </m:ctrlPr>
              </m:sSubPr>
              <m:e>
                <m:sSub>
                  <m:sSubPr>
                    <m:ctrlPr>
                      <w:rPr>
                        <w:rFonts w:ascii="Cambria Math" w:eastAsia="DFKai-SB" w:hAnsi="Cambria Math" w:cs="Times New Roman"/>
                      </w:rPr>
                    </m:ctrlPr>
                  </m:sSubPr>
                  <m:e>
                    <m:r>
                      <m:rPr>
                        <m:sty m:val="p"/>
                      </m:rPr>
                      <w:rPr>
                        <w:rFonts w:ascii="Cambria Math" w:eastAsia="DFKai-SB" w:hAnsi="Cambria Math" w:cs="Times New Roman"/>
                      </w:rPr>
                      <m:t>λ</m:t>
                    </m:r>
                  </m:e>
                  <m:sub>
                    <m:r>
                      <m:rPr>
                        <m:sty m:val="p"/>
                      </m:rPr>
                      <w:rPr>
                        <w:rFonts w:ascii="Cambria Math" w:eastAsia="DFKai-SB" w:hAnsi="Cambria Math" w:cs="Times New Roman"/>
                      </w:rPr>
                      <m:t>em</m:t>
                    </m:r>
                  </m:sub>
                </m:sSub>
              </m:e>
              <m:sub>
                <m:r>
                  <m:rPr>
                    <m:sty m:val="p"/>
                  </m:rPr>
                  <w:rPr>
                    <w:rFonts w:ascii="Cambria Math" w:eastAsia="DFKai-SB" w:hAnsi="Cambria Math" w:cs="Times New Roman"/>
                  </w:rPr>
                  <m:t>435</m:t>
                </m:r>
              </m:sub>
            </m:sSub>
          </m:sub>
          <m:sup>
            <m:sSub>
              <m:sSubPr>
                <m:ctrlPr>
                  <w:rPr>
                    <w:rFonts w:ascii="Cambria Math" w:eastAsia="DFKai-SB" w:hAnsi="Cambria Math" w:cs="Times New Roman"/>
                  </w:rPr>
                </m:ctrlPr>
              </m:sSubPr>
              <m:e>
                <m:r>
                  <m:rPr>
                    <m:sty m:val="p"/>
                  </m:rPr>
                  <w:rPr>
                    <w:rFonts w:ascii="Cambria Math" w:eastAsia="DFKai-SB" w:hAnsi="Cambria Math" w:cs="Times New Roman"/>
                  </w:rPr>
                  <m:t>λ</m:t>
                </m:r>
              </m:e>
              <m:sub>
                <m:r>
                  <m:rPr>
                    <m:sty m:val="p"/>
                  </m:rPr>
                  <w:rPr>
                    <w:rFonts w:ascii="Cambria Math" w:eastAsia="DFKai-SB" w:hAnsi="Cambria Math" w:cs="Times New Roman"/>
                  </w:rPr>
                  <m:t>em480</m:t>
                </m:r>
              </m:sub>
            </m:sSub>
          </m:sup>
          <m:e>
            <m:sSub>
              <m:sSubPr>
                <m:ctrlPr>
                  <w:rPr>
                    <w:rFonts w:ascii="Cambria Math" w:eastAsia="DFKai-SB" w:hAnsi="Cambria Math" w:cs="Times New Roman"/>
                  </w:rPr>
                </m:ctrlPr>
              </m:sSubPr>
              <m:e>
                <m:r>
                  <w:rPr>
                    <w:rFonts w:ascii="Cambria Math" w:eastAsia="DFKai-SB" w:hAnsi="Cambria Math" w:cs="Times New Roman"/>
                  </w:rPr>
                  <m:t>I</m:t>
                </m:r>
              </m:e>
              <m:sub>
                <m:sSub>
                  <m:sSubPr>
                    <m:ctrlPr>
                      <w:rPr>
                        <w:rFonts w:ascii="Cambria Math" w:eastAsia="DFKai-SB" w:hAnsi="Cambria Math" w:cs="Times New Roman"/>
                      </w:rPr>
                    </m:ctrlPr>
                  </m:sSubPr>
                  <m:e>
                    <m:r>
                      <m:rPr>
                        <m:sty m:val="p"/>
                      </m:rPr>
                      <w:rPr>
                        <w:rFonts w:ascii="Cambria Math" w:eastAsia="DFKai-SB" w:hAnsi="Cambria Math" w:cs="Times New Roman"/>
                      </w:rPr>
                      <m:t>λ</m:t>
                    </m:r>
                  </m:e>
                  <m:sub>
                    <m:r>
                      <m:rPr>
                        <m:sty m:val="p"/>
                      </m:rPr>
                      <w:rPr>
                        <w:rFonts w:ascii="Cambria Math" w:eastAsia="DFKai-SB" w:hAnsi="Cambria Math" w:cs="Times New Roman"/>
                      </w:rPr>
                      <m:t>em</m:t>
                    </m:r>
                  </m:sub>
                </m:sSub>
              </m:sub>
            </m:sSub>
          </m:e>
        </m:nary>
        <m:r>
          <w:rPr>
            <w:rFonts w:ascii="Cambria Math" w:eastAsia="DFKai-SB" w:hAnsi="Cambria Math" w:cs="Times New Roman"/>
          </w:rPr>
          <m:t>/</m:t>
        </m:r>
        <m:nary>
          <m:naryPr>
            <m:ctrlPr>
              <w:rPr>
                <w:rFonts w:ascii="Cambria Math" w:eastAsia="DFKai-SB" w:hAnsi="Cambria Math" w:cs="Times New Roman"/>
              </w:rPr>
            </m:ctrlPr>
          </m:naryPr>
          <m:sub>
            <m:sSub>
              <m:sSubPr>
                <m:ctrlPr>
                  <w:rPr>
                    <w:rFonts w:ascii="Cambria Math" w:eastAsia="DFKai-SB" w:hAnsi="Cambria Math" w:cs="Times New Roman"/>
                  </w:rPr>
                </m:ctrlPr>
              </m:sSubPr>
              <m:e>
                <m:sSub>
                  <m:sSubPr>
                    <m:ctrlPr>
                      <w:rPr>
                        <w:rFonts w:ascii="Cambria Math" w:eastAsia="DFKai-SB" w:hAnsi="Cambria Math" w:cs="Times New Roman"/>
                      </w:rPr>
                    </m:ctrlPr>
                  </m:sSubPr>
                  <m:e>
                    <m:r>
                      <m:rPr>
                        <m:sty m:val="p"/>
                      </m:rPr>
                      <w:rPr>
                        <w:rFonts w:ascii="Cambria Math" w:eastAsia="DFKai-SB" w:hAnsi="Cambria Math" w:cs="Times New Roman"/>
                      </w:rPr>
                      <m:t>λ</m:t>
                    </m:r>
                  </m:e>
                  <m:sub>
                    <m:r>
                      <m:rPr>
                        <m:sty m:val="p"/>
                      </m:rPr>
                      <w:rPr>
                        <w:rFonts w:ascii="Cambria Math" w:eastAsia="DFKai-SB" w:hAnsi="Cambria Math" w:cs="Times New Roman"/>
                      </w:rPr>
                      <m:t>em</m:t>
                    </m:r>
                  </m:sub>
                </m:sSub>
              </m:e>
              <m:sub>
                <m:r>
                  <m:rPr>
                    <m:sty m:val="p"/>
                  </m:rPr>
                  <w:rPr>
                    <w:rFonts w:ascii="Cambria Math" w:eastAsia="DFKai-SB" w:hAnsi="Cambria Math" w:cs="Times New Roman"/>
                  </w:rPr>
                  <m:t>300</m:t>
                </m:r>
              </m:sub>
            </m:sSub>
          </m:sub>
          <m:sup>
            <m:sSub>
              <m:sSubPr>
                <m:ctrlPr>
                  <w:rPr>
                    <w:rFonts w:ascii="Cambria Math" w:eastAsia="DFKai-SB" w:hAnsi="Cambria Math" w:cs="Times New Roman"/>
                  </w:rPr>
                </m:ctrlPr>
              </m:sSubPr>
              <m:e>
                <m:r>
                  <m:rPr>
                    <m:sty m:val="p"/>
                  </m:rPr>
                  <w:rPr>
                    <w:rFonts w:ascii="Cambria Math" w:eastAsia="DFKai-SB" w:hAnsi="Cambria Math" w:cs="Times New Roman"/>
                  </w:rPr>
                  <m:t>λ</m:t>
                </m:r>
              </m:e>
              <m:sub>
                <m:r>
                  <m:rPr>
                    <m:sty m:val="p"/>
                  </m:rPr>
                  <w:rPr>
                    <w:rFonts w:ascii="Cambria Math" w:eastAsia="DFKai-SB" w:hAnsi="Cambria Math" w:cs="Times New Roman"/>
                  </w:rPr>
                  <m:t>em345</m:t>
                </m:r>
              </m:sub>
            </m:sSub>
          </m:sup>
          <m:e>
            <m:sSub>
              <m:sSubPr>
                <m:ctrlPr>
                  <w:rPr>
                    <w:rFonts w:ascii="Cambria Math" w:eastAsia="DFKai-SB" w:hAnsi="Cambria Math" w:cs="Times New Roman"/>
                  </w:rPr>
                </m:ctrlPr>
              </m:sSubPr>
              <m:e>
                <m:r>
                  <w:rPr>
                    <w:rFonts w:ascii="Cambria Math" w:eastAsia="DFKai-SB" w:hAnsi="Cambria Math" w:cs="Times New Roman"/>
                  </w:rPr>
                  <m:t>I</m:t>
                </m:r>
              </m:e>
              <m:sub>
                <m:sSub>
                  <m:sSubPr>
                    <m:ctrlPr>
                      <w:rPr>
                        <w:rFonts w:ascii="Cambria Math" w:eastAsia="DFKai-SB" w:hAnsi="Cambria Math" w:cs="Times New Roman"/>
                      </w:rPr>
                    </m:ctrlPr>
                  </m:sSubPr>
                  <m:e>
                    <m:r>
                      <m:rPr>
                        <m:sty m:val="p"/>
                      </m:rPr>
                      <w:rPr>
                        <w:rFonts w:ascii="Cambria Math" w:eastAsia="DFKai-SB" w:hAnsi="Cambria Math" w:cs="Times New Roman"/>
                      </w:rPr>
                      <m:t>λ</m:t>
                    </m:r>
                  </m:e>
                  <m:sub>
                    <m:r>
                      <m:rPr>
                        <m:sty m:val="p"/>
                      </m:rPr>
                      <w:rPr>
                        <w:rFonts w:ascii="Cambria Math" w:eastAsia="DFKai-SB" w:hAnsi="Cambria Math" w:cs="Times New Roman"/>
                      </w:rPr>
                      <m:t>em</m:t>
                    </m:r>
                  </m:sub>
                </m:sSub>
              </m:sub>
            </m:sSub>
          </m:e>
        </m:nary>
      </m:oMath>
      <w:r w:rsidRPr="008A297E">
        <w:rPr>
          <w:rFonts w:ascii="Times New Roman" w:hAnsi="Times New Roman" w:cs="Times New Roman"/>
        </w:rPr>
        <w:t>).</w:t>
      </w:r>
    </w:p>
    <w:p w14:paraId="76C4BE41" w14:textId="785B2FF9" w:rsidR="00E40BB7" w:rsidRPr="008A297E" w:rsidRDefault="00E40BB7" w:rsidP="00E40BB7">
      <w:pPr>
        <w:adjustRightInd w:val="0"/>
        <w:snapToGrid w:val="0"/>
        <w:spacing w:line="480" w:lineRule="auto"/>
        <w:ind w:firstLine="720"/>
        <w:rPr>
          <w:rFonts w:ascii="Times New Roman" w:hAnsi="Times New Roman" w:cs="Times New Roman"/>
          <w:color w:val="000000" w:themeColor="text1"/>
        </w:rPr>
      </w:pPr>
      <w:r w:rsidRPr="008A297E">
        <w:rPr>
          <w:rFonts w:ascii="Times New Roman" w:hAnsi="Times New Roman" w:cs="Times New Roman"/>
        </w:rPr>
        <w:t>W</w:t>
      </w:r>
      <w:r w:rsidRPr="008A297E">
        <w:rPr>
          <w:rFonts w:ascii="Times New Roman" w:eastAsia="DFKai-SB" w:hAnsi="Times New Roman" w:cs="Times New Roman"/>
          <w:color w:val="000000" w:themeColor="text1"/>
        </w:rPr>
        <w:t xml:space="preserve">e </w:t>
      </w:r>
      <w:r w:rsidRPr="008A297E">
        <w:rPr>
          <w:rFonts w:ascii="Times New Roman" w:hAnsi="Times New Roman" w:cs="Times New Roman"/>
          <w:color w:val="000000" w:themeColor="text1"/>
        </w:rPr>
        <w:t xml:space="preserve">collected the EEMs of the filtered sample and Milli-Q water with the instrument setting in </w:t>
      </w:r>
      <w:r w:rsidR="000C347A" w:rsidRPr="008A297E">
        <w:rPr>
          <w:rFonts w:ascii="Times New Roman" w:hAnsi="Times New Roman" w:cs="Times New Roman"/>
          <w:color w:val="000000" w:themeColor="text1"/>
        </w:rPr>
        <w:t xml:space="preserve">Appendix </w:t>
      </w:r>
      <w:r w:rsidRPr="008A297E">
        <w:rPr>
          <w:rFonts w:ascii="Times New Roman" w:hAnsi="Times New Roman" w:cs="Times New Roman"/>
          <w:color w:val="000000" w:themeColor="text1"/>
        </w:rPr>
        <w:t xml:space="preserve">Table 1. We applied the Raman area of Milli-Q water measured from wavelength scanning to EEMs for intra-laboratory calibration and normalization to Raman Unit (R. U.) for inter-laboratory comparison following the processes of </w:t>
      </w:r>
      <w:r w:rsidRPr="008A297E">
        <w:rPr>
          <w:rFonts w:ascii="Times New Roman" w:hAnsi="Times New Roman" w:cs="Times New Roman"/>
          <w:color w:val="000000" w:themeColor="text1"/>
        </w:rPr>
        <w:fldChar w:fldCharType="begin"/>
      </w:r>
      <w:r w:rsidR="0005743D" w:rsidRPr="008A297E">
        <w:rPr>
          <w:rFonts w:ascii="Times New Roman" w:hAnsi="Times New Roman" w:cs="Times New Roman"/>
          <w:color w:val="000000" w:themeColor="text1"/>
        </w:rPr>
        <w:instrText xml:space="preserve"> ADDIN ZOTERO_ITEM CSL_CITATION {"citationID":"dnETmqR8","properties":{"formattedCitation":"(Murphy et al. 2010)","plainCitation":"(Murphy et al. 2010)","dontUpdate":true,"noteIndex":0},"citationItems":[{"id":10667,"uris":["http://zotero.org/groups/4557774/items/K644BBFM"],"itemData":{"id":10667,"type":"article-journal","abstract":"The fluorescent properties of dissolved organic matter (DOM) are often studied in order to infer DOM characteristics in aquatic environments, including source, quantity, composition, and behavior. While a potentially powerful technique, a single widely implemented standard method for correcting and presenting fluorescence measurements is lacking, leading to difficulties when comparing data collected by different research groups. This paper reports on a large-scale interlaboratory comparison in which natural samples and well-characterized fluorophores were analyzed in 20 laboratories in the U.S., Europe, and Australia. Shortcomings were evident in several areas, including data quality-assurance, the accuracy of spectral correction factors used to correct EEMs, and the treatment of optically dense samples. Data corrected by participants according to individual laboratory procedures were more variable than when corrected under a standard protocol. Wavelength dependency in measurement precision and accuracy were observed within and between instruments, even in corrected data. In an effort to reduce future occurrences of similar problems, algorithms for correcting and calibrating EEMs are described in detail, and MATLAB scripts for implementing the study’s protocol are provided. Combined with the recent expansion of spectral fluorescence standards, this approach will serve to increase the intercomparability of DOM fluorescence studies.","container-title":"Environmental Science &amp; Technology","DOI":"10.1021/es102362t","ISSN":"0013-936X","issue":"24","journalAbbreviation":"Environ. Sci. Technol.","note":"number: 24","page":"9405-9412","source":"ACS Publications","title":"Measurement of dissolved organic matter fluorescence in aquatic environments: an interlaboratory comparison","title-short":"Measurement of Dissolved Organic Matter Fluorescence in Aquatic Environments","volume":"44","author":[{"family":"Murphy","given":"Kathleen R."},{"family":"Butler","given":"Kenna D."},{"family":"Spencer","given":"Robert G. M."},{"family":"Stedmon","given":"Colin A."},{"family":"Boehme","given":"Jennifer R."},{"family":"Aiken","given":"George R."}],"issued":{"date-parts":[["2010",12,15]]}}}],"schema":"https://github.com/citation-style-language/schema/raw/master/csl-citation.json"} </w:instrText>
      </w:r>
      <w:r w:rsidRPr="008A297E">
        <w:rPr>
          <w:rFonts w:ascii="Times New Roman" w:hAnsi="Times New Roman" w:cs="Times New Roman"/>
          <w:color w:val="000000" w:themeColor="text1"/>
        </w:rPr>
        <w:fldChar w:fldCharType="separate"/>
      </w:r>
      <w:r w:rsidR="0032071C" w:rsidRPr="008A297E">
        <w:rPr>
          <w:rFonts w:ascii="Times New Roman" w:hAnsi="Times New Roman" w:cs="Times New Roman"/>
        </w:rPr>
        <w:t>Murphy et al. (2010)</w:t>
      </w:r>
      <w:r w:rsidRPr="008A297E">
        <w:rPr>
          <w:rFonts w:ascii="Times New Roman" w:hAnsi="Times New Roman" w:cs="Times New Roman"/>
          <w:color w:val="000000" w:themeColor="text1"/>
        </w:rPr>
        <w:fldChar w:fldCharType="end"/>
      </w:r>
      <w:r w:rsidRPr="008A297E">
        <w:rPr>
          <w:rFonts w:ascii="Times New Roman" w:hAnsi="Times New Roman" w:cs="Times New Roman"/>
          <w:color w:val="000000" w:themeColor="text1"/>
        </w:rPr>
        <w:t xml:space="preserve">. All calibrated sample EEMs (6 surveys x 3 parks x 2 </w:t>
      </w:r>
      <w:r w:rsidR="00BE012A">
        <w:rPr>
          <w:rFonts w:ascii="Times New Roman" w:hAnsi="Times New Roman" w:cs="Times New Roman"/>
          <w:color w:val="000000" w:themeColor="text1"/>
        </w:rPr>
        <w:t>vegetation</w:t>
      </w:r>
      <w:r w:rsidR="00D467F2" w:rsidRPr="008A297E">
        <w:rPr>
          <w:rFonts w:ascii="Times New Roman" w:hAnsi="Times New Roman" w:cs="Times New Roman"/>
          <w:color w:val="000000" w:themeColor="text1"/>
        </w:rPr>
        <w:t xml:space="preserve"> types</w:t>
      </w:r>
      <w:r w:rsidRPr="008A297E">
        <w:rPr>
          <w:rFonts w:ascii="Times New Roman" w:hAnsi="Times New Roman" w:cs="Times New Roman"/>
          <w:color w:val="000000" w:themeColor="text1"/>
        </w:rPr>
        <w:t xml:space="preserve"> x 4 replicates, </w:t>
      </w:r>
      <w:r w:rsidRPr="008A297E">
        <w:rPr>
          <w:rFonts w:ascii="Times New Roman" w:hAnsi="Times New Roman" w:cs="Times New Roman"/>
          <w:i/>
          <w:iCs/>
          <w:color w:val="000000" w:themeColor="text1"/>
        </w:rPr>
        <w:t>n</w:t>
      </w:r>
      <w:r w:rsidRPr="008A297E">
        <w:rPr>
          <w:rFonts w:ascii="Times New Roman" w:hAnsi="Times New Roman" w:cs="Times New Roman"/>
          <w:color w:val="000000" w:themeColor="text1"/>
        </w:rPr>
        <w:t xml:space="preserve">= 144) were aggregated as the dataset for PARAFAC analysis. </w:t>
      </w:r>
    </w:p>
    <w:p w14:paraId="74C3B6B3" w14:textId="1795ECA7" w:rsidR="00E40BB7" w:rsidRPr="008A297E" w:rsidRDefault="00E40BB7" w:rsidP="00E40BB7">
      <w:pPr>
        <w:adjustRightInd w:val="0"/>
        <w:snapToGrid w:val="0"/>
        <w:spacing w:line="480" w:lineRule="auto"/>
        <w:ind w:firstLine="720"/>
        <w:rPr>
          <w:rFonts w:ascii="Times New Roman" w:hAnsi="Times New Roman" w:cs="Times New Roman"/>
          <w:color w:val="000000" w:themeColor="text1"/>
        </w:rPr>
      </w:pPr>
      <w:r w:rsidRPr="008A297E">
        <w:rPr>
          <w:rFonts w:ascii="Times New Roman" w:hAnsi="Times New Roman" w:cs="Times New Roman"/>
          <w:color w:val="000000" w:themeColor="text1"/>
        </w:rPr>
        <w:t xml:space="preserve">We conducted PARAFAC analysis via </w:t>
      </w:r>
      <w:r w:rsidRPr="008A297E">
        <w:rPr>
          <w:rFonts w:ascii="Times New Roman" w:eastAsia="DFKai-SB" w:hAnsi="Times New Roman" w:cs="Times New Roman"/>
          <w:color w:val="000000" w:themeColor="text1"/>
        </w:rPr>
        <w:t xml:space="preserve">the R package </w:t>
      </w:r>
      <w:proofErr w:type="spellStart"/>
      <w:r w:rsidRPr="008A297E">
        <w:rPr>
          <w:rFonts w:ascii="Times New Roman" w:eastAsia="DFKai-SB" w:hAnsi="Times New Roman" w:cs="Times New Roman"/>
          <w:i/>
          <w:color w:val="000000" w:themeColor="text1"/>
        </w:rPr>
        <w:t>staRdom</w:t>
      </w:r>
      <w:proofErr w:type="spellEnd"/>
      <w:r w:rsidRPr="008A297E">
        <w:rPr>
          <w:rFonts w:ascii="Times New Roman" w:eastAsia="DFKai-SB" w:hAnsi="Times New Roman" w:cs="Times New Roman"/>
          <w:i/>
          <w:color w:val="000000" w:themeColor="text1"/>
        </w:rPr>
        <w:t xml:space="preserve">, </w:t>
      </w:r>
      <w:r w:rsidRPr="008A297E">
        <w:rPr>
          <w:rFonts w:ascii="Times New Roman" w:eastAsia="DFKai-SB" w:hAnsi="Times New Roman" w:cs="Times New Roman"/>
          <w:iCs/>
          <w:color w:val="000000" w:themeColor="text1"/>
        </w:rPr>
        <w:t xml:space="preserve">based on the </w:t>
      </w:r>
      <w:r w:rsidRPr="008A297E">
        <w:rPr>
          <w:rFonts w:ascii="Times New Roman" w:eastAsia="DFKai-SB" w:hAnsi="Times New Roman" w:cs="Times New Roman"/>
          <w:color w:val="000000" w:themeColor="text1"/>
        </w:rPr>
        <w:t xml:space="preserve">toolbox </w:t>
      </w:r>
      <w:proofErr w:type="spellStart"/>
      <w:r w:rsidRPr="008A297E">
        <w:rPr>
          <w:rFonts w:ascii="Times New Roman" w:eastAsia="DFKai-SB" w:hAnsi="Times New Roman" w:cs="Times New Roman"/>
          <w:i/>
          <w:iCs/>
          <w:color w:val="000000" w:themeColor="text1"/>
        </w:rPr>
        <w:t>drEEM</w:t>
      </w:r>
      <w:proofErr w:type="spellEnd"/>
      <w:r w:rsidRPr="008A297E">
        <w:rPr>
          <w:rFonts w:ascii="Times New Roman" w:eastAsia="DFKai-SB" w:hAnsi="Times New Roman" w:cs="Times New Roman"/>
          <w:color w:val="000000" w:themeColor="text1"/>
        </w:rPr>
        <w:t xml:space="preserve"> from </w:t>
      </w:r>
      <w:r w:rsidRPr="008A297E">
        <w:rPr>
          <w:rFonts w:ascii="Times New Roman" w:eastAsia="DFKai-SB" w:hAnsi="Times New Roman" w:cs="Times New Roman"/>
          <w:color w:val="000000" w:themeColor="text1"/>
        </w:rPr>
        <w:fldChar w:fldCharType="begin"/>
      </w:r>
      <w:r w:rsidR="002B3869" w:rsidRPr="008A297E">
        <w:rPr>
          <w:rFonts w:ascii="Times New Roman" w:eastAsia="DFKai-SB" w:hAnsi="Times New Roman" w:cs="Times New Roman"/>
          <w:color w:val="000000" w:themeColor="text1"/>
        </w:rPr>
        <w:instrText xml:space="preserve"> ADDIN ZOTERO_ITEM CSL_CITATION {"citationID":"k79EblAk","properties":{"formattedCitation":"(Murphy et al. 2013)","plainCitation":"(Murphy et al. 2013)","dontUpdate":true,"noteIndex":0},"citationItems":[{"id":9536,"uris":["http://zotero.org/groups/4557774/items/UDVWSC6A"],"itemData":{"id":9536,"type":"article-journal","container-title":"Analytical Methods","DOI":"10.1039/c3ay41160e","ISSN":"1759-9660, 1759-9679","issue":"23","journalAbbreviation":"Anal. Chem.","language":"en","note":"number: 23","page":"6557","source":"CrossRef","title":"Fluorescence spectroscopy and multi-way techniques. PARAFAC","volume":"5","author":[{"family":"Murphy","given":"Kathleen R."},{"family":"Stedmon","given":"Colin A."},{"family":"Graeber","given":"Daniel"},{"family":"Bro","given":"Rasmus"}],"issued":{"date-parts":[["2013"]]}}}],"schema":"https://github.com/citation-style-language/schema/raw/master/csl-citation.json"} </w:instrText>
      </w:r>
      <w:r w:rsidRPr="008A297E">
        <w:rPr>
          <w:rFonts w:ascii="Times New Roman" w:eastAsia="DFKai-SB" w:hAnsi="Times New Roman" w:cs="Times New Roman"/>
          <w:color w:val="000000" w:themeColor="text1"/>
        </w:rPr>
        <w:fldChar w:fldCharType="separate"/>
      </w:r>
      <w:r w:rsidR="000C6285" w:rsidRPr="008A297E">
        <w:rPr>
          <w:rFonts w:ascii="Times New Roman" w:hAnsi="Times New Roman" w:cs="Times New Roman"/>
          <w:color w:val="000000" w:themeColor="text1"/>
        </w:rPr>
        <w:t>Murphy et al. (2013)</w:t>
      </w:r>
      <w:r w:rsidRPr="008A297E">
        <w:rPr>
          <w:rFonts w:ascii="Times New Roman" w:eastAsia="DFKai-SB" w:hAnsi="Times New Roman" w:cs="Times New Roman"/>
          <w:color w:val="000000" w:themeColor="text1"/>
        </w:rPr>
        <w:fldChar w:fldCharType="end"/>
      </w:r>
      <w:r w:rsidRPr="008A297E">
        <w:rPr>
          <w:rFonts w:ascii="Times New Roman" w:eastAsia="DFKai-SB" w:hAnsi="Times New Roman" w:cs="Times New Roman"/>
          <w:color w:val="000000" w:themeColor="text1"/>
        </w:rPr>
        <w:t xml:space="preserve"> with R v4.3.1. Before decomposing the </w:t>
      </w:r>
      <w:r w:rsidRPr="008A297E">
        <w:rPr>
          <w:rFonts w:ascii="Times New Roman" w:hAnsi="Times New Roman" w:cs="Times New Roman"/>
          <w:color w:val="000000" w:themeColor="text1"/>
        </w:rPr>
        <w:t xml:space="preserve">calibrated sample </w:t>
      </w:r>
      <w:r w:rsidRPr="008A297E">
        <w:rPr>
          <w:rFonts w:ascii="Times New Roman" w:eastAsia="DFKai-SB" w:hAnsi="Times New Roman" w:cs="Times New Roman"/>
          <w:color w:val="000000" w:themeColor="text1"/>
        </w:rPr>
        <w:t xml:space="preserve">EEMs by PARAFAC model, we removed the scattering and performed interpolation to fill the removed scattering by spline interpolation method without extrapolating. </w:t>
      </w:r>
      <w:r w:rsidRPr="008A297E">
        <w:rPr>
          <w:rFonts w:ascii="Times New Roman" w:hAnsi="Times New Roman" w:cs="Times New Roman"/>
          <w:color w:val="000000" w:themeColor="text1"/>
        </w:rPr>
        <w:t xml:space="preserve">Examples of calibrated sample EEMs of urban park soils in three parks are shown in </w:t>
      </w:r>
      <w:r w:rsidR="000C347A" w:rsidRPr="008A297E">
        <w:rPr>
          <w:rFonts w:ascii="Times New Roman" w:hAnsi="Times New Roman" w:cs="Times New Roman"/>
          <w:color w:val="000000" w:themeColor="text1"/>
        </w:rPr>
        <w:t xml:space="preserve">Appendix </w:t>
      </w:r>
      <w:r w:rsidR="00A54243" w:rsidRPr="008A297E">
        <w:rPr>
          <w:rFonts w:ascii="Times New Roman" w:hAnsi="Times New Roman" w:cs="Times New Roman"/>
          <w:color w:val="000000" w:themeColor="text1"/>
        </w:rPr>
        <w:t>Fig.</w:t>
      </w:r>
      <w:r w:rsidRPr="008A297E">
        <w:rPr>
          <w:rFonts w:ascii="Times New Roman" w:hAnsi="Times New Roman" w:cs="Times New Roman"/>
          <w:color w:val="000000" w:themeColor="text1"/>
        </w:rPr>
        <w:t xml:space="preserve"> 2. </w:t>
      </w:r>
      <w:r w:rsidRPr="008A297E">
        <w:rPr>
          <w:rFonts w:ascii="Times New Roman" w:eastAsia="DFKai-SB" w:hAnsi="Times New Roman" w:cs="Times New Roman"/>
          <w:color w:val="000000" w:themeColor="text1"/>
        </w:rPr>
        <w:t>The smoothed EEMs then applied to PARAFAC models with assumption of non-negative values (i.e., non-negative constraints) from two components to five components. The validation of PARAFAC model was followed by the criteria: (</w:t>
      </w:r>
      <w:proofErr w:type="spellStart"/>
      <w:r w:rsidRPr="008A297E">
        <w:rPr>
          <w:rFonts w:ascii="Times New Roman" w:eastAsia="DFKai-SB" w:hAnsi="Times New Roman" w:cs="Times New Roman"/>
          <w:color w:val="000000" w:themeColor="text1"/>
        </w:rPr>
        <w:t>i</w:t>
      </w:r>
      <w:proofErr w:type="spellEnd"/>
      <w:r w:rsidRPr="008A297E">
        <w:rPr>
          <w:rFonts w:ascii="Times New Roman" w:eastAsia="DFKai-SB" w:hAnsi="Times New Roman" w:cs="Times New Roman"/>
          <w:color w:val="000000" w:themeColor="text1"/>
        </w:rPr>
        <w:t xml:space="preserve">) high value of the core consistency (&gt;90%); (ii) high percentage of explanation (&gt;90%); (iii) random residuals; (iv) reasonable shape and positions of spectra </w:t>
      </w:r>
      <w:r w:rsidRPr="008A297E">
        <w:rPr>
          <w:rFonts w:ascii="Times New Roman" w:eastAsia="DFKai-SB" w:hAnsi="Times New Roman" w:cs="Times New Roman"/>
          <w:color w:val="000000" w:themeColor="text1"/>
        </w:rPr>
        <w:fldChar w:fldCharType="begin"/>
      </w:r>
      <w:r w:rsidR="002B3869" w:rsidRPr="008A297E">
        <w:rPr>
          <w:rFonts w:ascii="Times New Roman" w:eastAsia="DFKai-SB" w:hAnsi="Times New Roman" w:cs="Times New Roman"/>
          <w:color w:val="000000" w:themeColor="text1"/>
        </w:rPr>
        <w:instrText xml:space="preserve"> ADDIN ZOTERO_ITEM CSL_CITATION {"citationID":"Ah8WQYck","properties":{"formattedCitation":"(Bro and Kiers 2003; Murphy et al. 2013)","plainCitation":"(Bro and Kiers 2003; Murphy et al. 2013)","noteIndex":0},"citationItems":[{"id":8884,"uris":["http://zotero.org/groups/4557774/items/36X8TED5"],"itemData":{"id":8884,"type":"article-journal","abstract":"A new diagnostic called the core consistency diagnostic (CORCONDIA) is suggested for determining the proper number of components for multiway models. It applies especially to the parallel factor analysis (PARAFAC) model, but also to other models that can be considered as restricted Tucker3 models. It is based on scrutinizing the ‘appropriateness’ of the structural model based on the data and the estimated parameters of gradually augmented models. A PARAFAC model (employing dimension-wise combinations of components for all modes) is called appropriate if adding other combinations of the same components does not improve the fit considerably. It is proposed to choose the largest model that is still sufficiently appropriate. Using examples from a range of different types of data, it is shown that the core consistency diagnostic is an effective tool for determining the appropriate number of components in e.g. PARAFAC models. However, it is also shown, using simulated data, that the theoretical understanding of CORCONDIA is not yet complete. Copyright © 2003 John Wiley &amp; Sons, Ltd.","container-title":"Journal of Chemometrics","DOI":"10.1002/cem.801","ISSN":"1099-128X","issue":"5","journalAbbreviation":"J. Chemom.","language":"en","license":"Copyright © 2003 John Wiley &amp; Sons, Ltd.","note":"number: 5","page":"274-286","source":"Wiley Online Library","title":"A new efficient method for determining the number of components in PARAFAC models","volume":"17","author":[{"family":"Bro","given":"Rasmus"},{"family":"Kiers","given":"Henk A. L."}],"issued":{"date-parts":[["2003",5,1]]}}},{"id":9536,"uris":["http://zotero.org/groups/4557774/items/UDVWSC6A"],"itemData":{"id":9536,"type":"article-journal","container-title":"Analytical Methods","DOI":"10.1039/c3ay41160e","ISSN":"1759-9660, 1759-9679","issue":"23","journalAbbreviation":"Anal. Chem.","language":"en","note":"number: 23","page":"6557","source":"CrossRef","title":"Fluorescence spectroscopy and multi-way techniques. PARAFAC","volume":"5","author":[{"family":"Murphy","given":"Kathleen R."},{"family":"Stedmon","given":"Colin A."},{"family":"Graeber","given":"Daniel"},{"family":"Bro","given":"Rasmus"}],"issued":{"date-parts":[["2013"]]}}}],"schema":"https://github.com/citation-style-language/schema/raw/master/csl-citation.json"} </w:instrText>
      </w:r>
      <w:r w:rsidRPr="008A297E">
        <w:rPr>
          <w:rFonts w:ascii="Times New Roman" w:eastAsia="DFKai-SB" w:hAnsi="Times New Roman" w:cs="Times New Roman"/>
          <w:color w:val="000000" w:themeColor="text1"/>
        </w:rPr>
        <w:fldChar w:fldCharType="separate"/>
      </w:r>
      <w:r w:rsidR="002B3869" w:rsidRPr="008A297E">
        <w:rPr>
          <w:rFonts w:ascii="Times New Roman" w:hAnsi="Times New Roman" w:cs="Times New Roman"/>
          <w:color w:val="000000" w:themeColor="text1"/>
        </w:rPr>
        <w:t>(Bro and Kiers 2003; Murphy et al. 2013)</w:t>
      </w:r>
      <w:r w:rsidRPr="008A297E">
        <w:rPr>
          <w:rFonts w:ascii="Times New Roman" w:eastAsia="DFKai-SB" w:hAnsi="Times New Roman" w:cs="Times New Roman"/>
          <w:color w:val="000000" w:themeColor="text1"/>
        </w:rPr>
        <w:fldChar w:fldCharType="end"/>
      </w:r>
      <w:r w:rsidRPr="008A297E">
        <w:rPr>
          <w:rFonts w:ascii="Times New Roman" w:eastAsia="DFKai-SB" w:hAnsi="Times New Roman" w:cs="Times New Roman"/>
          <w:color w:val="000000" w:themeColor="text1"/>
        </w:rPr>
        <w:t xml:space="preserve">. The PARAFAC model of three components was considered as the best model with the maximum number in decomposed components, highest values of core consistency, and percentage of explanation (Appendix Table </w:t>
      </w:r>
      <w:r w:rsidR="000C347A" w:rsidRPr="008A297E">
        <w:rPr>
          <w:rFonts w:ascii="Times New Roman" w:eastAsia="DFKai-SB" w:hAnsi="Times New Roman" w:cs="Times New Roman"/>
          <w:color w:val="000000" w:themeColor="text1"/>
        </w:rPr>
        <w:t>2</w:t>
      </w:r>
      <w:r w:rsidRPr="008A297E">
        <w:rPr>
          <w:rFonts w:ascii="Times New Roman" w:eastAsia="DFKai-SB" w:hAnsi="Times New Roman" w:cs="Times New Roman"/>
          <w:color w:val="000000" w:themeColor="text1"/>
        </w:rPr>
        <w:t xml:space="preserve">; </w:t>
      </w:r>
      <w:r w:rsidR="000C347A" w:rsidRPr="008A297E">
        <w:rPr>
          <w:rFonts w:ascii="Times New Roman" w:eastAsia="DFKai-SB" w:hAnsi="Times New Roman" w:cs="Times New Roman"/>
          <w:color w:val="000000" w:themeColor="text1"/>
        </w:rPr>
        <w:t xml:space="preserve">Appendix </w:t>
      </w:r>
      <w:r w:rsidR="00A54243" w:rsidRPr="008A297E">
        <w:rPr>
          <w:rFonts w:ascii="Times New Roman" w:eastAsia="DFKai-SB" w:hAnsi="Times New Roman" w:cs="Times New Roman"/>
          <w:color w:val="000000" w:themeColor="text1"/>
        </w:rPr>
        <w:t>Fig.</w:t>
      </w:r>
      <w:r w:rsidRPr="008A297E">
        <w:rPr>
          <w:rFonts w:ascii="Times New Roman" w:eastAsia="DFKai-SB" w:hAnsi="Times New Roman" w:cs="Times New Roman"/>
          <w:color w:val="000000" w:themeColor="text1"/>
        </w:rPr>
        <w:t xml:space="preserve"> </w:t>
      </w:r>
      <w:r w:rsidR="000C347A" w:rsidRPr="008A297E">
        <w:rPr>
          <w:rFonts w:ascii="Times New Roman" w:eastAsia="DFKai-SB" w:hAnsi="Times New Roman" w:cs="Times New Roman"/>
          <w:color w:val="000000" w:themeColor="text1"/>
        </w:rPr>
        <w:t>2</w:t>
      </w:r>
      <w:r w:rsidRPr="008A297E">
        <w:rPr>
          <w:rFonts w:ascii="Times New Roman" w:eastAsia="DFKai-SB" w:hAnsi="Times New Roman" w:cs="Times New Roman"/>
          <w:color w:val="000000" w:themeColor="text1"/>
        </w:rPr>
        <w:t xml:space="preserve">). Parameters for PARAFAC models and can be found in </w:t>
      </w:r>
      <w:proofErr w:type="spellStart"/>
      <w:r w:rsidR="00297B2E" w:rsidRPr="00297B2E">
        <w:rPr>
          <w:rFonts w:ascii="Times New Roman" w:eastAsia="DFKai-SB" w:hAnsi="Times New Roman" w:cs="Times New Roman"/>
          <w:color w:val="000000" w:themeColor="text1"/>
        </w:rPr>
        <w:t>EEM_PARAFAC.RData</w:t>
      </w:r>
      <w:proofErr w:type="spellEnd"/>
      <w:r w:rsidR="00297B2E">
        <w:rPr>
          <w:rFonts w:ascii="Times New Roman" w:eastAsia="DFKai-SB" w:hAnsi="Times New Roman" w:cs="Times New Roman"/>
          <w:color w:val="000000" w:themeColor="text1"/>
        </w:rPr>
        <w:t xml:space="preserve"> </w:t>
      </w:r>
      <w:r w:rsidRPr="008A297E">
        <w:rPr>
          <w:rFonts w:ascii="Times New Roman" w:eastAsia="DFKai-SB" w:hAnsi="Times New Roman" w:cs="Times New Roman"/>
          <w:color w:val="000000" w:themeColor="text1"/>
        </w:rPr>
        <w:t xml:space="preserve">and </w:t>
      </w:r>
      <w:proofErr w:type="spellStart"/>
      <w:r w:rsidR="00297B2E" w:rsidRPr="00297B2E">
        <w:rPr>
          <w:rFonts w:ascii="Times New Roman" w:eastAsia="DFKai-SB" w:hAnsi="Times New Roman" w:cs="Times New Roman"/>
          <w:color w:val="000000" w:themeColor="text1"/>
        </w:rPr>
        <w:t>SDOM_PARAFAC_</w:t>
      </w:r>
      <w:proofErr w:type="gramStart"/>
      <w:r w:rsidR="00297B2E" w:rsidRPr="00297B2E">
        <w:rPr>
          <w:rFonts w:ascii="Times New Roman" w:eastAsia="DFKai-SB" w:hAnsi="Times New Roman" w:cs="Times New Roman"/>
          <w:color w:val="000000" w:themeColor="text1"/>
        </w:rPr>
        <w:t>analysis.R</w:t>
      </w:r>
      <w:proofErr w:type="spellEnd"/>
      <w:proofErr w:type="gramEnd"/>
      <w:r w:rsidR="00297B2E">
        <w:rPr>
          <w:rFonts w:ascii="Times New Roman" w:eastAsia="DFKai-SB" w:hAnsi="Times New Roman" w:cs="Times New Roman"/>
          <w:color w:val="000000" w:themeColor="text1"/>
        </w:rPr>
        <w:t xml:space="preserve"> along with this publication</w:t>
      </w:r>
      <w:r w:rsidR="00942B6D" w:rsidRPr="008A297E">
        <w:rPr>
          <w:rFonts w:ascii="Times New Roman" w:eastAsia="DFKai-SB" w:hAnsi="Times New Roman" w:cs="Times New Roman"/>
          <w:color w:val="000000" w:themeColor="text1"/>
        </w:rPr>
        <w:t>.</w:t>
      </w:r>
    </w:p>
    <w:p w14:paraId="4097ADC2" w14:textId="77777777" w:rsidR="00E40BB7" w:rsidRPr="008A297E" w:rsidRDefault="00E40BB7">
      <w:pPr>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br w:type="page"/>
      </w:r>
    </w:p>
    <w:p w14:paraId="1344F13C" w14:textId="57D509D8" w:rsidR="00E40BB7" w:rsidRPr="008A297E" w:rsidRDefault="00E40BB7" w:rsidP="00E40BB7">
      <w:pPr>
        <w:rPr>
          <w:rFonts w:ascii="Times New Roman" w:eastAsia="DFKai-SB" w:hAnsi="Times New Roman" w:cs="Times New Roman"/>
          <w:color w:val="000000" w:themeColor="text1"/>
        </w:rPr>
      </w:pPr>
      <w:r w:rsidRPr="008A297E">
        <w:rPr>
          <w:rFonts w:ascii="Times New Roman" w:eastAsia="DFKai-SB" w:hAnsi="Times New Roman" w:cs="Times New Roman"/>
          <w:b/>
          <w:bCs/>
          <w:color w:val="000000" w:themeColor="text1"/>
        </w:rPr>
        <w:lastRenderedPageBreak/>
        <w:t>Appendix Table 1</w:t>
      </w:r>
      <w:r w:rsidR="000700E7" w:rsidRPr="008A297E">
        <w:rPr>
          <w:rFonts w:ascii="Times New Roman" w:eastAsia="DFKai-SB" w:hAnsi="Times New Roman" w:cs="Times New Roman"/>
          <w:color w:val="000000" w:themeColor="text1"/>
        </w:rPr>
        <w:t xml:space="preserve"> </w:t>
      </w:r>
      <w:r w:rsidRPr="008A297E">
        <w:rPr>
          <w:rFonts w:ascii="Times New Roman" w:eastAsia="DFKai-SB" w:hAnsi="Times New Roman" w:cs="Times New Roman"/>
          <w:color w:val="000000" w:themeColor="text1"/>
        </w:rPr>
        <w:t>Instrument settings for fluorescent indices and excitation-emission matrix</w:t>
      </w:r>
    </w:p>
    <w:tbl>
      <w:tblPr>
        <w:tblW w:w="9000" w:type="dxa"/>
        <w:tblLayout w:type="fixed"/>
        <w:tblLook w:val="04A0" w:firstRow="1" w:lastRow="0" w:firstColumn="1" w:lastColumn="0" w:noHBand="0" w:noVBand="1"/>
      </w:tblPr>
      <w:tblGrid>
        <w:gridCol w:w="2070"/>
        <w:gridCol w:w="2340"/>
        <w:gridCol w:w="2520"/>
        <w:gridCol w:w="2070"/>
      </w:tblGrid>
      <w:tr w:rsidR="00E40BB7" w:rsidRPr="008A297E" w14:paraId="1FE233CF" w14:textId="77777777" w:rsidTr="00EC3638">
        <w:trPr>
          <w:trHeight w:val="610"/>
        </w:trPr>
        <w:tc>
          <w:tcPr>
            <w:tcW w:w="2070" w:type="dxa"/>
            <w:tcBorders>
              <w:top w:val="single" w:sz="8" w:space="0" w:color="auto"/>
              <w:left w:val="nil"/>
              <w:bottom w:val="single" w:sz="8" w:space="0" w:color="auto"/>
              <w:right w:val="nil"/>
            </w:tcBorders>
          </w:tcPr>
          <w:p w14:paraId="56E7362E" w14:textId="77777777" w:rsidR="00E40BB7" w:rsidRPr="008A297E" w:rsidRDefault="00E40BB7" w:rsidP="00EC3638">
            <w:pPr>
              <w:adjustRightInd w:val="0"/>
              <w:snapToGrid w:val="0"/>
              <w:rPr>
                <w:rFonts w:ascii="Times New Roman" w:eastAsia="DFKai-SB" w:hAnsi="Times New Roman" w:cs="Times New Roman"/>
                <w:color w:val="000000" w:themeColor="text1"/>
              </w:rPr>
            </w:pPr>
          </w:p>
        </w:tc>
        <w:tc>
          <w:tcPr>
            <w:tcW w:w="2340" w:type="dxa"/>
            <w:tcBorders>
              <w:top w:val="single" w:sz="8" w:space="0" w:color="auto"/>
              <w:left w:val="nil"/>
              <w:bottom w:val="single" w:sz="8" w:space="0" w:color="auto"/>
              <w:right w:val="nil"/>
            </w:tcBorders>
          </w:tcPr>
          <w:p w14:paraId="7F166311"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Fluorescent indices </w:t>
            </w:r>
          </w:p>
        </w:tc>
        <w:tc>
          <w:tcPr>
            <w:tcW w:w="2520" w:type="dxa"/>
            <w:tcBorders>
              <w:top w:val="single" w:sz="8" w:space="0" w:color="auto"/>
              <w:left w:val="nil"/>
              <w:bottom w:val="single" w:sz="8" w:space="0" w:color="auto"/>
              <w:right w:val="nil"/>
            </w:tcBorders>
            <w:hideMark/>
          </w:tcPr>
          <w:p w14:paraId="18E373A5"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Excitation-emission matrix</w:t>
            </w:r>
          </w:p>
        </w:tc>
        <w:tc>
          <w:tcPr>
            <w:tcW w:w="2070" w:type="dxa"/>
            <w:tcBorders>
              <w:top w:val="single" w:sz="8" w:space="0" w:color="auto"/>
              <w:left w:val="nil"/>
              <w:bottom w:val="single" w:sz="8" w:space="0" w:color="auto"/>
              <w:right w:val="nil"/>
            </w:tcBorders>
            <w:hideMark/>
          </w:tcPr>
          <w:p w14:paraId="68D84D24"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Raman area of </w:t>
            </w:r>
          </w:p>
          <w:p w14:paraId="4D1453DD"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Milli-Q water</w:t>
            </w:r>
          </w:p>
        </w:tc>
      </w:tr>
      <w:tr w:rsidR="00E40BB7" w:rsidRPr="008A297E" w14:paraId="468E67CF" w14:textId="77777777" w:rsidTr="00EC3638">
        <w:trPr>
          <w:trHeight w:val="430"/>
        </w:trPr>
        <w:tc>
          <w:tcPr>
            <w:tcW w:w="2070" w:type="dxa"/>
            <w:tcBorders>
              <w:top w:val="single" w:sz="8" w:space="0" w:color="auto"/>
              <w:left w:val="nil"/>
              <w:bottom w:val="dashed" w:sz="4" w:space="0" w:color="00000A"/>
              <w:right w:val="nil"/>
            </w:tcBorders>
            <w:hideMark/>
          </w:tcPr>
          <w:p w14:paraId="43EA3C9A"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measurement type  </w:t>
            </w:r>
          </w:p>
        </w:tc>
        <w:tc>
          <w:tcPr>
            <w:tcW w:w="2340" w:type="dxa"/>
            <w:tcBorders>
              <w:top w:val="single" w:sz="8" w:space="0" w:color="auto"/>
              <w:left w:val="nil"/>
              <w:bottom w:val="dashed" w:sz="4" w:space="0" w:color="00000A"/>
              <w:right w:val="nil"/>
            </w:tcBorders>
          </w:tcPr>
          <w:p w14:paraId="0C23C6D3"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Wavelength scan</w:t>
            </w:r>
          </w:p>
        </w:tc>
        <w:tc>
          <w:tcPr>
            <w:tcW w:w="2520" w:type="dxa"/>
            <w:tcBorders>
              <w:top w:val="single" w:sz="8" w:space="0" w:color="auto"/>
              <w:left w:val="nil"/>
              <w:bottom w:val="dashed" w:sz="4" w:space="0" w:color="00000A"/>
              <w:right w:val="nil"/>
            </w:tcBorders>
            <w:hideMark/>
          </w:tcPr>
          <w:p w14:paraId="538F4F30"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3-D scan</w:t>
            </w:r>
          </w:p>
        </w:tc>
        <w:tc>
          <w:tcPr>
            <w:tcW w:w="2070" w:type="dxa"/>
            <w:tcBorders>
              <w:top w:val="single" w:sz="8" w:space="0" w:color="auto"/>
              <w:left w:val="nil"/>
              <w:bottom w:val="dashed" w:sz="4" w:space="0" w:color="00000A"/>
              <w:right w:val="nil"/>
            </w:tcBorders>
            <w:hideMark/>
          </w:tcPr>
          <w:p w14:paraId="3BDDC9AB"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Wavelength scan</w:t>
            </w:r>
          </w:p>
        </w:tc>
      </w:tr>
      <w:tr w:rsidR="00E40BB7" w:rsidRPr="008A297E" w14:paraId="324964A8" w14:textId="77777777" w:rsidTr="00EC3638">
        <w:trPr>
          <w:trHeight w:val="710"/>
        </w:trPr>
        <w:tc>
          <w:tcPr>
            <w:tcW w:w="2070" w:type="dxa"/>
            <w:tcBorders>
              <w:top w:val="dashed" w:sz="4" w:space="0" w:color="00000A"/>
              <w:left w:val="nil"/>
              <w:bottom w:val="dashed" w:sz="4" w:space="0" w:color="00000A"/>
              <w:right w:val="nil"/>
            </w:tcBorders>
            <w:hideMark/>
          </w:tcPr>
          <w:p w14:paraId="60313D00"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ex start and end wavelength</w:t>
            </w:r>
          </w:p>
        </w:tc>
        <w:tc>
          <w:tcPr>
            <w:tcW w:w="2340" w:type="dxa"/>
            <w:tcBorders>
              <w:top w:val="dashed" w:sz="4" w:space="0" w:color="00000A"/>
              <w:left w:val="nil"/>
              <w:bottom w:val="dashed" w:sz="4" w:space="0" w:color="00000A"/>
              <w:right w:val="nil"/>
            </w:tcBorders>
          </w:tcPr>
          <w:p w14:paraId="5BFE09CE"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370.0 nm (FI)</w:t>
            </w:r>
            <w:r w:rsidRPr="008A297E">
              <w:rPr>
                <w:rFonts w:ascii="Times New Roman" w:eastAsia="DFKai-SB" w:hAnsi="Times New Roman" w:cs="Times New Roman"/>
                <w:color w:val="000000" w:themeColor="text1"/>
              </w:rPr>
              <w:br/>
              <w:t>254.0 nm (HIX)</w:t>
            </w:r>
          </w:p>
        </w:tc>
        <w:tc>
          <w:tcPr>
            <w:tcW w:w="2520" w:type="dxa"/>
            <w:tcBorders>
              <w:top w:val="dashed" w:sz="4" w:space="0" w:color="00000A"/>
              <w:left w:val="nil"/>
              <w:bottom w:val="dashed" w:sz="4" w:space="0" w:color="00000A"/>
              <w:right w:val="nil"/>
            </w:tcBorders>
            <w:hideMark/>
          </w:tcPr>
          <w:p w14:paraId="3BCB17C0"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200.0 nm, </w:t>
            </w:r>
            <w:r w:rsidRPr="008A297E">
              <w:rPr>
                <w:rFonts w:ascii="Times New Roman" w:eastAsia="DFKai-SB" w:hAnsi="Times New Roman" w:cs="Times New Roman"/>
                <w:color w:val="000000" w:themeColor="text1"/>
              </w:rPr>
              <w:br/>
              <w:t>450.0 nm</w:t>
            </w:r>
          </w:p>
        </w:tc>
        <w:tc>
          <w:tcPr>
            <w:tcW w:w="2070" w:type="dxa"/>
            <w:tcBorders>
              <w:top w:val="dashed" w:sz="4" w:space="0" w:color="00000A"/>
              <w:left w:val="nil"/>
              <w:bottom w:val="dashed" w:sz="4" w:space="0" w:color="00000A"/>
              <w:right w:val="nil"/>
            </w:tcBorders>
            <w:hideMark/>
          </w:tcPr>
          <w:p w14:paraId="795AFA83"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350.0 nm</w:t>
            </w:r>
          </w:p>
        </w:tc>
      </w:tr>
      <w:tr w:rsidR="00E40BB7" w:rsidRPr="008A297E" w14:paraId="014F4836" w14:textId="77777777" w:rsidTr="00EC3638">
        <w:trPr>
          <w:trHeight w:val="620"/>
        </w:trPr>
        <w:tc>
          <w:tcPr>
            <w:tcW w:w="2070" w:type="dxa"/>
            <w:tcBorders>
              <w:top w:val="dashed" w:sz="4" w:space="0" w:color="00000A"/>
              <w:left w:val="nil"/>
              <w:bottom w:val="dashed" w:sz="4" w:space="0" w:color="00000A"/>
              <w:right w:val="nil"/>
            </w:tcBorders>
            <w:hideMark/>
          </w:tcPr>
          <w:p w14:paraId="44A75E9E"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ex and </w:t>
            </w:r>
            <w:proofErr w:type="spellStart"/>
            <w:r w:rsidRPr="008A297E">
              <w:rPr>
                <w:rFonts w:ascii="Times New Roman" w:eastAsia="DFKai-SB" w:hAnsi="Times New Roman" w:cs="Times New Roman"/>
                <w:color w:val="000000" w:themeColor="text1"/>
              </w:rPr>
              <w:t>em</w:t>
            </w:r>
            <w:proofErr w:type="spellEnd"/>
            <w:r w:rsidRPr="008A297E">
              <w:rPr>
                <w:rFonts w:ascii="Times New Roman" w:eastAsia="DFKai-SB" w:hAnsi="Times New Roman" w:cs="Times New Roman"/>
                <w:color w:val="000000" w:themeColor="text1"/>
              </w:rPr>
              <w:t xml:space="preserve"> sampling interval </w:t>
            </w:r>
          </w:p>
        </w:tc>
        <w:tc>
          <w:tcPr>
            <w:tcW w:w="2340" w:type="dxa"/>
            <w:tcBorders>
              <w:top w:val="dashed" w:sz="4" w:space="0" w:color="00000A"/>
              <w:left w:val="nil"/>
              <w:bottom w:val="dashed" w:sz="4" w:space="0" w:color="00000A"/>
              <w:right w:val="nil"/>
            </w:tcBorders>
          </w:tcPr>
          <w:p w14:paraId="63E5A837"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w:t>
            </w:r>
          </w:p>
        </w:tc>
        <w:tc>
          <w:tcPr>
            <w:tcW w:w="2520" w:type="dxa"/>
            <w:tcBorders>
              <w:top w:val="dashed" w:sz="4" w:space="0" w:color="00000A"/>
              <w:left w:val="nil"/>
              <w:bottom w:val="dashed" w:sz="4" w:space="0" w:color="00000A"/>
              <w:right w:val="nil"/>
            </w:tcBorders>
            <w:hideMark/>
          </w:tcPr>
          <w:p w14:paraId="7C73377E"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5.0 nm,</w:t>
            </w:r>
            <w:r w:rsidRPr="008A297E">
              <w:rPr>
                <w:rFonts w:ascii="Times New Roman" w:eastAsia="DFKai-SB" w:hAnsi="Times New Roman" w:cs="Times New Roman"/>
                <w:color w:val="000000" w:themeColor="text1"/>
              </w:rPr>
              <w:br/>
              <w:t>5.0 nm</w:t>
            </w:r>
          </w:p>
        </w:tc>
        <w:tc>
          <w:tcPr>
            <w:tcW w:w="2070" w:type="dxa"/>
            <w:tcBorders>
              <w:top w:val="dashed" w:sz="4" w:space="0" w:color="00000A"/>
              <w:left w:val="nil"/>
              <w:bottom w:val="dashed" w:sz="4" w:space="0" w:color="00000A"/>
              <w:right w:val="nil"/>
            </w:tcBorders>
            <w:hideMark/>
          </w:tcPr>
          <w:p w14:paraId="6B24E417"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w:t>
            </w:r>
          </w:p>
        </w:tc>
      </w:tr>
      <w:tr w:rsidR="00E40BB7" w:rsidRPr="008A297E" w14:paraId="37432BF9" w14:textId="77777777" w:rsidTr="00EC3638">
        <w:trPr>
          <w:trHeight w:val="620"/>
        </w:trPr>
        <w:tc>
          <w:tcPr>
            <w:tcW w:w="2070" w:type="dxa"/>
            <w:tcBorders>
              <w:top w:val="dashed" w:sz="4" w:space="0" w:color="00000A"/>
              <w:left w:val="nil"/>
              <w:bottom w:val="dashed" w:sz="4" w:space="0" w:color="00000A"/>
              <w:right w:val="nil"/>
            </w:tcBorders>
            <w:hideMark/>
          </w:tcPr>
          <w:p w14:paraId="5991EAD9"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ex and </w:t>
            </w:r>
            <w:proofErr w:type="spellStart"/>
            <w:r w:rsidRPr="008A297E">
              <w:rPr>
                <w:rFonts w:ascii="Times New Roman" w:eastAsia="DFKai-SB" w:hAnsi="Times New Roman" w:cs="Times New Roman"/>
                <w:color w:val="000000" w:themeColor="text1"/>
              </w:rPr>
              <w:t>em</w:t>
            </w:r>
            <w:proofErr w:type="spellEnd"/>
            <w:r w:rsidRPr="008A297E">
              <w:rPr>
                <w:rFonts w:ascii="Times New Roman" w:eastAsia="DFKai-SB" w:hAnsi="Times New Roman" w:cs="Times New Roman"/>
                <w:color w:val="000000" w:themeColor="text1"/>
              </w:rPr>
              <w:t xml:space="preserve"> slit</w:t>
            </w:r>
          </w:p>
        </w:tc>
        <w:tc>
          <w:tcPr>
            <w:tcW w:w="2340" w:type="dxa"/>
            <w:tcBorders>
              <w:top w:val="dashed" w:sz="4" w:space="0" w:color="00000A"/>
              <w:left w:val="nil"/>
              <w:bottom w:val="dashed" w:sz="4" w:space="0" w:color="00000A"/>
              <w:right w:val="nil"/>
            </w:tcBorders>
          </w:tcPr>
          <w:p w14:paraId="4DEB7F9E"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w:t>
            </w:r>
          </w:p>
        </w:tc>
        <w:tc>
          <w:tcPr>
            <w:tcW w:w="2520" w:type="dxa"/>
            <w:tcBorders>
              <w:top w:val="dashed" w:sz="4" w:space="0" w:color="00000A"/>
              <w:left w:val="nil"/>
              <w:bottom w:val="dashed" w:sz="4" w:space="0" w:color="00000A"/>
              <w:right w:val="nil"/>
            </w:tcBorders>
            <w:hideMark/>
          </w:tcPr>
          <w:p w14:paraId="5E8BAE35"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5.0 nm,</w:t>
            </w:r>
            <w:r w:rsidRPr="008A297E">
              <w:rPr>
                <w:rFonts w:ascii="Times New Roman" w:eastAsia="DFKai-SB" w:hAnsi="Times New Roman" w:cs="Times New Roman"/>
                <w:color w:val="000000" w:themeColor="text1"/>
              </w:rPr>
              <w:br/>
              <w:t>5.0 nm</w:t>
            </w:r>
          </w:p>
        </w:tc>
        <w:tc>
          <w:tcPr>
            <w:tcW w:w="2070" w:type="dxa"/>
            <w:tcBorders>
              <w:top w:val="dashed" w:sz="4" w:space="0" w:color="00000A"/>
              <w:left w:val="nil"/>
              <w:bottom w:val="dashed" w:sz="4" w:space="0" w:color="00000A"/>
              <w:right w:val="nil"/>
            </w:tcBorders>
          </w:tcPr>
          <w:p w14:paraId="2FA710FB"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w:t>
            </w:r>
          </w:p>
        </w:tc>
      </w:tr>
      <w:tr w:rsidR="00E40BB7" w:rsidRPr="008A297E" w14:paraId="22AFA435" w14:textId="77777777" w:rsidTr="00EC3638">
        <w:trPr>
          <w:trHeight w:val="710"/>
        </w:trPr>
        <w:tc>
          <w:tcPr>
            <w:tcW w:w="2070" w:type="dxa"/>
            <w:tcBorders>
              <w:top w:val="dashed" w:sz="4" w:space="0" w:color="00000A"/>
              <w:left w:val="nil"/>
              <w:bottom w:val="dashed" w:sz="4" w:space="0" w:color="00000A"/>
              <w:right w:val="nil"/>
            </w:tcBorders>
            <w:hideMark/>
          </w:tcPr>
          <w:p w14:paraId="26FAD18A" w14:textId="77777777" w:rsidR="00E40BB7" w:rsidRPr="008A297E" w:rsidRDefault="00E40BB7" w:rsidP="00EC3638">
            <w:pPr>
              <w:adjustRightInd w:val="0"/>
              <w:snapToGrid w:val="0"/>
              <w:rPr>
                <w:rFonts w:ascii="Times New Roman" w:eastAsia="DFKai-SB" w:hAnsi="Times New Roman" w:cs="Times New Roman"/>
                <w:color w:val="000000" w:themeColor="text1"/>
              </w:rPr>
            </w:pPr>
            <w:proofErr w:type="spellStart"/>
            <w:r w:rsidRPr="008A297E">
              <w:rPr>
                <w:rFonts w:ascii="Times New Roman" w:eastAsia="DFKai-SB" w:hAnsi="Times New Roman" w:cs="Times New Roman"/>
                <w:color w:val="000000" w:themeColor="text1"/>
              </w:rPr>
              <w:t>em</w:t>
            </w:r>
            <w:proofErr w:type="spellEnd"/>
            <w:r w:rsidRPr="008A297E">
              <w:rPr>
                <w:rFonts w:ascii="Times New Roman" w:eastAsia="DFKai-SB" w:hAnsi="Times New Roman" w:cs="Times New Roman"/>
                <w:color w:val="000000" w:themeColor="text1"/>
              </w:rPr>
              <w:t xml:space="preserve"> start and end wavelength</w:t>
            </w:r>
          </w:p>
        </w:tc>
        <w:tc>
          <w:tcPr>
            <w:tcW w:w="2340" w:type="dxa"/>
            <w:tcBorders>
              <w:top w:val="dashed" w:sz="4" w:space="0" w:color="00000A"/>
              <w:left w:val="nil"/>
              <w:bottom w:val="dashed" w:sz="4" w:space="0" w:color="00000A"/>
              <w:right w:val="nil"/>
            </w:tcBorders>
          </w:tcPr>
          <w:p w14:paraId="7F456C0D"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220.0 nm,</w:t>
            </w:r>
            <w:r w:rsidRPr="008A297E">
              <w:rPr>
                <w:rFonts w:ascii="Times New Roman" w:eastAsia="DFKai-SB" w:hAnsi="Times New Roman" w:cs="Times New Roman"/>
                <w:color w:val="000000" w:themeColor="text1"/>
              </w:rPr>
              <w:br/>
              <w:t>600.0 nm</w:t>
            </w:r>
          </w:p>
        </w:tc>
        <w:tc>
          <w:tcPr>
            <w:tcW w:w="2520" w:type="dxa"/>
            <w:tcBorders>
              <w:top w:val="dashed" w:sz="4" w:space="0" w:color="00000A"/>
              <w:left w:val="nil"/>
              <w:bottom w:val="dashed" w:sz="4" w:space="0" w:color="00000A"/>
              <w:right w:val="nil"/>
            </w:tcBorders>
            <w:hideMark/>
          </w:tcPr>
          <w:p w14:paraId="254F3585"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220.0 nm,</w:t>
            </w:r>
            <w:r w:rsidRPr="008A297E">
              <w:rPr>
                <w:rFonts w:ascii="Times New Roman" w:eastAsia="DFKai-SB" w:hAnsi="Times New Roman" w:cs="Times New Roman"/>
                <w:color w:val="000000" w:themeColor="text1"/>
              </w:rPr>
              <w:br/>
              <w:t>600.0 nm</w:t>
            </w:r>
          </w:p>
        </w:tc>
        <w:tc>
          <w:tcPr>
            <w:tcW w:w="2070" w:type="dxa"/>
            <w:tcBorders>
              <w:top w:val="dashed" w:sz="4" w:space="0" w:color="00000A"/>
              <w:left w:val="nil"/>
              <w:bottom w:val="dashed" w:sz="4" w:space="0" w:color="00000A"/>
              <w:right w:val="nil"/>
            </w:tcBorders>
            <w:hideMark/>
          </w:tcPr>
          <w:p w14:paraId="6AC50076"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220.0 nm,</w:t>
            </w:r>
            <w:r w:rsidRPr="008A297E">
              <w:rPr>
                <w:rFonts w:ascii="Times New Roman" w:eastAsia="DFKai-SB" w:hAnsi="Times New Roman" w:cs="Times New Roman"/>
                <w:color w:val="000000" w:themeColor="text1"/>
              </w:rPr>
              <w:br/>
              <w:t>600.0 nm</w:t>
            </w:r>
          </w:p>
        </w:tc>
      </w:tr>
      <w:tr w:rsidR="00E40BB7" w:rsidRPr="008A297E" w14:paraId="0CE25B3D" w14:textId="77777777" w:rsidTr="00EC3638">
        <w:trPr>
          <w:trHeight w:val="620"/>
        </w:trPr>
        <w:tc>
          <w:tcPr>
            <w:tcW w:w="2070" w:type="dxa"/>
            <w:tcBorders>
              <w:top w:val="dashed" w:sz="4" w:space="0" w:color="00000A"/>
              <w:left w:val="nil"/>
              <w:bottom w:val="dashed" w:sz="4" w:space="0" w:color="00000A"/>
              <w:right w:val="nil"/>
            </w:tcBorders>
            <w:hideMark/>
          </w:tcPr>
          <w:p w14:paraId="473B49F7" w14:textId="77777777" w:rsidR="00E40BB7" w:rsidRPr="008A297E" w:rsidRDefault="00E40BB7" w:rsidP="00EC3638">
            <w:pPr>
              <w:adjustRightInd w:val="0"/>
              <w:snapToGrid w:val="0"/>
              <w:rPr>
                <w:rFonts w:ascii="Times New Roman" w:eastAsia="DFKai-SB" w:hAnsi="Times New Roman" w:cs="Times New Roman"/>
                <w:color w:val="000000" w:themeColor="text1"/>
              </w:rPr>
            </w:pPr>
            <w:proofErr w:type="spellStart"/>
            <w:r w:rsidRPr="008A297E">
              <w:rPr>
                <w:rFonts w:ascii="Times New Roman" w:eastAsia="DFKai-SB" w:hAnsi="Times New Roman" w:cs="Times New Roman"/>
                <w:color w:val="000000" w:themeColor="text1"/>
              </w:rPr>
              <w:t>em</w:t>
            </w:r>
            <w:proofErr w:type="spellEnd"/>
            <w:r w:rsidRPr="008A297E">
              <w:rPr>
                <w:rFonts w:ascii="Times New Roman" w:eastAsia="DFKai-SB" w:hAnsi="Times New Roman" w:cs="Times New Roman"/>
                <w:color w:val="000000" w:themeColor="text1"/>
              </w:rPr>
              <w:t xml:space="preserve"> sampling interval</w:t>
            </w:r>
          </w:p>
        </w:tc>
        <w:tc>
          <w:tcPr>
            <w:tcW w:w="2340" w:type="dxa"/>
            <w:tcBorders>
              <w:top w:val="dashed" w:sz="4" w:space="0" w:color="00000A"/>
              <w:left w:val="nil"/>
              <w:bottom w:val="dashed" w:sz="4" w:space="0" w:color="00000A"/>
              <w:right w:val="nil"/>
            </w:tcBorders>
          </w:tcPr>
          <w:p w14:paraId="489151DC"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5.0 nm</w:t>
            </w:r>
          </w:p>
        </w:tc>
        <w:tc>
          <w:tcPr>
            <w:tcW w:w="2520" w:type="dxa"/>
            <w:tcBorders>
              <w:top w:val="dashed" w:sz="4" w:space="0" w:color="00000A"/>
              <w:left w:val="nil"/>
              <w:bottom w:val="dashed" w:sz="4" w:space="0" w:color="00000A"/>
              <w:right w:val="nil"/>
            </w:tcBorders>
            <w:hideMark/>
          </w:tcPr>
          <w:p w14:paraId="09FE498E"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w:t>
            </w:r>
          </w:p>
        </w:tc>
        <w:tc>
          <w:tcPr>
            <w:tcW w:w="2070" w:type="dxa"/>
            <w:tcBorders>
              <w:top w:val="dashed" w:sz="4" w:space="0" w:color="00000A"/>
              <w:left w:val="nil"/>
              <w:bottom w:val="dashed" w:sz="4" w:space="0" w:color="00000A"/>
              <w:right w:val="nil"/>
            </w:tcBorders>
            <w:hideMark/>
          </w:tcPr>
          <w:p w14:paraId="7B587DE3"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5.0 nm</w:t>
            </w:r>
          </w:p>
        </w:tc>
      </w:tr>
      <w:tr w:rsidR="00E40BB7" w:rsidRPr="008A297E" w14:paraId="7D1B9CB2" w14:textId="77777777" w:rsidTr="00EC3638">
        <w:trPr>
          <w:trHeight w:val="350"/>
        </w:trPr>
        <w:tc>
          <w:tcPr>
            <w:tcW w:w="2070" w:type="dxa"/>
            <w:tcBorders>
              <w:top w:val="dashed" w:sz="4" w:space="0" w:color="00000A"/>
              <w:left w:val="nil"/>
              <w:bottom w:val="dashed" w:sz="4" w:space="0" w:color="00000A"/>
              <w:right w:val="nil"/>
            </w:tcBorders>
            <w:hideMark/>
          </w:tcPr>
          <w:p w14:paraId="62D2EAAE"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scan speed </w:t>
            </w:r>
          </w:p>
        </w:tc>
        <w:tc>
          <w:tcPr>
            <w:tcW w:w="2340" w:type="dxa"/>
            <w:tcBorders>
              <w:top w:val="dashed" w:sz="4" w:space="0" w:color="00000A"/>
              <w:left w:val="nil"/>
              <w:bottom w:val="dashed" w:sz="4" w:space="0" w:color="00000A"/>
              <w:right w:val="nil"/>
            </w:tcBorders>
          </w:tcPr>
          <w:p w14:paraId="508205E7"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60,000 nm/min</w:t>
            </w:r>
          </w:p>
        </w:tc>
        <w:tc>
          <w:tcPr>
            <w:tcW w:w="2520" w:type="dxa"/>
            <w:tcBorders>
              <w:top w:val="dashed" w:sz="4" w:space="0" w:color="00000A"/>
              <w:left w:val="nil"/>
              <w:bottom w:val="dashed" w:sz="4" w:space="0" w:color="00000A"/>
              <w:right w:val="nil"/>
            </w:tcBorders>
            <w:hideMark/>
          </w:tcPr>
          <w:p w14:paraId="27294FF4"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60,000 nm/min</w:t>
            </w:r>
          </w:p>
        </w:tc>
        <w:tc>
          <w:tcPr>
            <w:tcW w:w="2070" w:type="dxa"/>
            <w:tcBorders>
              <w:top w:val="dashed" w:sz="4" w:space="0" w:color="00000A"/>
              <w:left w:val="nil"/>
              <w:bottom w:val="dashed" w:sz="4" w:space="0" w:color="00000A"/>
              <w:right w:val="nil"/>
            </w:tcBorders>
            <w:hideMark/>
          </w:tcPr>
          <w:p w14:paraId="76ECFFBB"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60,000 nm/min</w:t>
            </w:r>
          </w:p>
        </w:tc>
      </w:tr>
      <w:tr w:rsidR="00E40BB7" w:rsidRPr="008A297E" w14:paraId="70950382" w14:textId="77777777" w:rsidTr="00EC3638">
        <w:trPr>
          <w:trHeight w:val="61"/>
        </w:trPr>
        <w:tc>
          <w:tcPr>
            <w:tcW w:w="2070" w:type="dxa"/>
            <w:tcBorders>
              <w:top w:val="dashed" w:sz="4" w:space="0" w:color="00000A"/>
              <w:left w:val="nil"/>
              <w:bottom w:val="single" w:sz="8" w:space="0" w:color="auto"/>
              <w:right w:val="nil"/>
            </w:tcBorders>
            <w:hideMark/>
          </w:tcPr>
          <w:p w14:paraId="27574AEE"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PMT voltage</w:t>
            </w:r>
          </w:p>
        </w:tc>
        <w:tc>
          <w:tcPr>
            <w:tcW w:w="2340" w:type="dxa"/>
            <w:tcBorders>
              <w:top w:val="dashed" w:sz="4" w:space="0" w:color="00000A"/>
              <w:left w:val="nil"/>
              <w:bottom w:val="single" w:sz="8" w:space="0" w:color="auto"/>
              <w:right w:val="nil"/>
            </w:tcBorders>
          </w:tcPr>
          <w:p w14:paraId="5AE26673"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650 V</w:t>
            </w:r>
          </w:p>
        </w:tc>
        <w:tc>
          <w:tcPr>
            <w:tcW w:w="2520" w:type="dxa"/>
            <w:tcBorders>
              <w:top w:val="dashed" w:sz="4" w:space="0" w:color="00000A"/>
              <w:left w:val="nil"/>
              <w:bottom w:val="single" w:sz="8" w:space="0" w:color="auto"/>
              <w:right w:val="nil"/>
            </w:tcBorders>
            <w:hideMark/>
          </w:tcPr>
          <w:p w14:paraId="3A812963"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650 V</w:t>
            </w:r>
          </w:p>
        </w:tc>
        <w:tc>
          <w:tcPr>
            <w:tcW w:w="2070" w:type="dxa"/>
            <w:tcBorders>
              <w:top w:val="dashed" w:sz="4" w:space="0" w:color="00000A"/>
              <w:left w:val="nil"/>
              <w:bottom w:val="single" w:sz="8" w:space="0" w:color="auto"/>
              <w:right w:val="nil"/>
            </w:tcBorders>
            <w:hideMark/>
          </w:tcPr>
          <w:p w14:paraId="081D8C1E" w14:textId="77777777" w:rsidR="00E40BB7" w:rsidRPr="008A297E" w:rsidRDefault="00E40BB7" w:rsidP="00EC3638">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650 V</w:t>
            </w:r>
          </w:p>
        </w:tc>
      </w:tr>
    </w:tbl>
    <w:p w14:paraId="1FB47D4D" w14:textId="77777777" w:rsidR="00E40BB7" w:rsidRPr="008A297E" w:rsidRDefault="00E40BB7" w:rsidP="00E40BB7">
      <w:pPr>
        <w:adjustRightInd w:val="0"/>
        <w:snapToGrid w:val="0"/>
        <w:jc w:val="both"/>
        <w:rPr>
          <w:rFonts w:ascii="Times New Roman" w:hAnsi="Times New Roman" w:cs="Times New Roman"/>
          <w:color w:val="000000" w:themeColor="text1"/>
        </w:rPr>
      </w:pPr>
    </w:p>
    <w:p w14:paraId="6A37BC2D" w14:textId="77777777" w:rsidR="00E40BB7" w:rsidRPr="008A297E" w:rsidRDefault="00E40BB7" w:rsidP="00E40BB7">
      <w:pPr>
        <w:adjustRightInd w:val="0"/>
        <w:snapToGrid w:val="0"/>
        <w:jc w:val="both"/>
        <w:rPr>
          <w:rFonts w:ascii="Times New Roman" w:hAnsi="Times New Roman" w:cs="Times New Roman"/>
          <w:color w:val="000000" w:themeColor="text1"/>
        </w:rPr>
      </w:pPr>
    </w:p>
    <w:p w14:paraId="3EBDFB7B" w14:textId="77777777" w:rsidR="000C347A" w:rsidRPr="008A297E" w:rsidRDefault="000C347A" w:rsidP="00E40BB7">
      <w:pPr>
        <w:adjustRightInd w:val="0"/>
        <w:snapToGrid w:val="0"/>
        <w:jc w:val="both"/>
        <w:rPr>
          <w:rFonts w:ascii="Times New Roman" w:hAnsi="Times New Roman" w:cs="Times New Roman"/>
          <w:color w:val="000000" w:themeColor="text1"/>
        </w:rPr>
      </w:pPr>
    </w:p>
    <w:p w14:paraId="773AF5F1" w14:textId="77777777" w:rsidR="00E40BB7" w:rsidRPr="008A297E" w:rsidRDefault="00E40BB7" w:rsidP="00E40BB7">
      <w:pPr>
        <w:adjustRightInd w:val="0"/>
        <w:snapToGrid w:val="0"/>
        <w:rPr>
          <w:rFonts w:ascii="Times New Roman" w:hAnsi="Times New Roman" w:cs="Times New Roman"/>
          <w:bCs/>
          <w:color w:val="000000" w:themeColor="text1"/>
        </w:rPr>
      </w:pPr>
      <w:r w:rsidRPr="008A297E">
        <w:rPr>
          <w:rFonts w:ascii="Times New Roman" w:hAnsi="Times New Roman" w:cs="Times New Roman"/>
          <w:noProof/>
          <w:color w:val="FF0000"/>
        </w:rPr>
        <w:drawing>
          <wp:inline distT="0" distB="0" distL="0" distR="0" wp14:anchorId="7823D0C6" wp14:editId="110D36D1">
            <wp:extent cx="5207619" cy="2656936"/>
            <wp:effectExtent l="0" t="0" r="0" b="0"/>
            <wp:docPr id="192" name="Picture 192"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picture containing black, darkness&#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41848" cy="2674400"/>
                    </a:xfrm>
                    <a:prstGeom prst="rect">
                      <a:avLst/>
                    </a:prstGeom>
                    <a:noFill/>
                  </pic:spPr>
                </pic:pic>
              </a:graphicData>
            </a:graphic>
          </wp:inline>
        </w:drawing>
      </w:r>
    </w:p>
    <w:p w14:paraId="2BFA1876" w14:textId="1B9A0B04" w:rsidR="00E40BB7" w:rsidRPr="008A297E" w:rsidRDefault="00E40BB7" w:rsidP="00E40BB7">
      <w:pPr>
        <w:adjustRightInd w:val="0"/>
        <w:snapToGrid w:val="0"/>
        <w:rPr>
          <w:rFonts w:ascii="Times New Roman" w:hAnsi="Times New Roman" w:cs="Times New Roman"/>
          <w:color w:val="000000" w:themeColor="text1"/>
        </w:rPr>
      </w:pPr>
      <w:r w:rsidRPr="008A297E">
        <w:rPr>
          <w:rFonts w:ascii="Times New Roman" w:eastAsia="DFKai-SB" w:hAnsi="Times New Roman" w:cs="Times New Roman"/>
          <w:b/>
          <w:bCs/>
          <w:color w:val="000000" w:themeColor="text1"/>
        </w:rPr>
        <w:t>Appendix</w:t>
      </w:r>
      <w:r w:rsidRPr="008A297E">
        <w:rPr>
          <w:rFonts w:ascii="Times New Roman" w:hAnsi="Times New Roman" w:cs="Times New Roman"/>
          <w:b/>
          <w:bCs/>
          <w:color w:val="000000" w:themeColor="text1"/>
        </w:rPr>
        <w:t xml:space="preserve"> </w:t>
      </w:r>
      <w:r w:rsidR="00A54243" w:rsidRPr="008A297E">
        <w:rPr>
          <w:rFonts w:ascii="Times New Roman" w:hAnsi="Times New Roman" w:cs="Times New Roman"/>
          <w:b/>
          <w:bCs/>
          <w:color w:val="000000" w:themeColor="text1"/>
        </w:rPr>
        <w:t>Fig.</w:t>
      </w:r>
      <w:r w:rsidRPr="008A297E">
        <w:rPr>
          <w:rFonts w:ascii="Times New Roman" w:hAnsi="Times New Roman" w:cs="Times New Roman"/>
          <w:b/>
          <w:bCs/>
          <w:color w:val="000000" w:themeColor="text1"/>
        </w:rPr>
        <w:t xml:space="preserve"> 1</w:t>
      </w:r>
      <w:r w:rsidRPr="008A297E">
        <w:rPr>
          <w:rFonts w:ascii="Times New Roman" w:hAnsi="Times New Roman" w:cs="Times New Roman"/>
          <w:color w:val="000000" w:themeColor="text1"/>
        </w:rPr>
        <w:t>. The flow diagram for the calibration of excitation-emission matrixes (EEMs). Each sample EEM (</w:t>
      </w:r>
      <w:r w:rsidRPr="008A297E">
        <w:rPr>
          <w:rFonts w:ascii="Times New Roman" w:hAnsi="Times New Roman" w:cs="Times New Roman"/>
          <w:i/>
          <w:iCs/>
          <w:color w:val="000000" w:themeColor="text1"/>
        </w:rPr>
        <w:t>S</w:t>
      </w:r>
      <w:r w:rsidRPr="008A297E">
        <w:rPr>
          <w:rFonts w:ascii="Times New Roman" w:hAnsi="Times New Roman" w:cs="Times New Roman"/>
          <w:color w:val="000000" w:themeColor="text1"/>
        </w:rPr>
        <w:t>) was firstly corrected with inner filer effect (</w:t>
      </w:r>
      <w:r w:rsidRPr="008A297E">
        <w:rPr>
          <w:rFonts w:ascii="Times New Roman" w:hAnsi="Times New Roman" w:cs="Times New Roman"/>
          <w:i/>
          <w:iCs/>
          <w:color w:val="000000" w:themeColor="text1"/>
        </w:rPr>
        <w:t>I</w:t>
      </w:r>
      <w:r w:rsidRPr="008A297E">
        <w:rPr>
          <w:rFonts w:ascii="Times New Roman" w:hAnsi="Times New Roman" w:cs="Times New Roman"/>
          <w:color w:val="000000" w:themeColor="text1"/>
        </w:rPr>
        <w:t>) and then normalized by Raman area of Milli-Q water (</w:t>
      </w:r>
      <w:r w:rsidRPr="008A297E">
        <w:rPr>
          <w:rFonts w:ascii="Times New Roman" w:hAnsi="Times New Roman" w:cs="Times New Roman"/>
          <w:i/>
          <w:iCs/>
          <w:color w:val="000000" w:themeColor="text1"/>
        </w:rPr>
        <w:t>A</w:t>
      </w:r>
      <w:r w:rsidRPr="008A297E">
        <w:rPr>
          <w:rFonts w:ascii="Times New Roman" w:hAnsi="Times New Roman" w:cs="Times New Roman"/>
          <w:i/>
          <w:iCs/>
          <w:color w:val="000000" w:themeColor="text1"/>
          <w:vertAlign w:val="subscript"/>
        </w:rPr>
        <w:t>rp</w:t>
      </w:r>
      <w:r w:rsidRPr="008A297E">
        <w:rPr>
          <w:rFonts w:ascii="Times New Roman" w:hAnsi="Times New Roman" w:cs="Times New Roman"/>
          <w:i/>
          <w:iCs/>
          <w:color w:val="000000" w:themeColor="text1"/>
        </w:rPr>
        <w:t xml:space="preserve"> </w:t>
      </w:r>
      <w:r w:rsidRPr="008A297E">
        <w:rPr>
          <w:rFonts w:ascii="Times New Roman" w:hAnsi="Times New Roman" w:cs="Times New Roman"/>
          <w:i/>
          <w:iCs/>
          <w:color w:val="000000" w:themeColor="text1"/>
          <w:vertAlign w:val="superscript"/>
        </w:rPr>
        <w:t>350</w:t>
      </w:r>
      <w:r w:rsidRPr="008A297E">
        <w:rPr>
          <w:rFonts w:ascii="Times New Roman" w:hAnsi="Times New Roman" w:cs="Times New Roman"/>
          <w:color w:val="000000" w:themeColor="text1"/>
        </w:rPr>
        <w:t>) into Raman unit. The corrected and normalized sample EEM (</w:t>
      </w:r>
      <w:r w:rsidRPr="008A297E">
        <w:rPr>
          <w:rFonts w:ascii="Times New Roman" w:hAnsi="Times New Roman" w:cs="Times New Roman"/>
          <w:i/>
          <w:iCs/>
          <w:color w:val="000000" w:themeColor="text1"/>
        </w:rPr>
        <w:t>S</w:t>
      </w:r>
      <w:r w:rsidRPr="008A297E">
        <w:rPr>
          <w:rFonts w:ascii="Times New Roman" w:hAnsi="Times New Roman" w:cs="Times New Roman"/>
          <w:color w:val="000000" w:themeColor="text1"/>
          <w:vertAlign w:val="superscript"/>
        </w:rPr>
        <w:t>nor</w:t>
      </w:r>
      <w:r w:rsidRPr="008A297E">
        <w:rPr>
          <w:rFonts w:ascii="Times New Roman" w:hAnsi="Times New Roman" w:cs="Times New Roman"/>
          <w:color w:val="000000" w:themeColor="text1"/>
        </w:rPr>
        <w:t>) was then calibrated with the blank subtraction with the normalized Milli-Q EEM (</w:t>
      </w:r>
      <w:proofErr w:type="spellStart"/>
      <w:r w:rsidRPr="008A297E">
        <w:rPr>
          <w:rFonts w:ascii="Times New Roman" w:hAnsi="Times New Roman" w:cs="Times New Roman"/>
          <w:i/>
          <w:iCs/>
          <w:color w:val="000000" w:themeColor="text1"/>
        </w:rPr>
        <w:t>B</w:t>
      </w:r>
      <w:r w:rsidRPr="008A297E">
        <w:rPr>
          <w:rFonts w:ascii="Times New Roman" w:hAnsi="Times New Roman" w:cs="Times New Roman"/>
          <w:color w:val="000000" w:themeColor="text1"/>
          <w:vertAlign w:val="superscript"/>
        </w:rPr>
        <w:t>nor</w:t>
      </w:r>
      <w:proofErr w:type="spellEnd"/>
      <w:r w:rsidRPr="008A297E">
        <w:rPr>
          <w:rFonts w:ascii="Times New Roman" w:hAnsi="Times New Roman" w:cs="Times New Roman"/>
          <w:color w:val="000000" w:themeColor="text1"/>
        </w:rPr>
        <w:t xml:space="preserve">) as </w:t>
      </w:r>
      <w:proofErr w:type="spellStart"/>
      <w:r w:rsidRPr="008A297E">
        <w:rPr>
          <w:rFonts w:ascii="Times New Roman" w:hAnsi="Times New Roman" w:cs="Times New Roman"/>
          <w:i/>
          <w:iCs/>
          <w:color w:val="000000" w:themeColor="text1"/>
        </w:rPr>
        <w:t>S</w:t>
      </w:r>
      <w:r w:rsidRPr="008A297E">
        <w:rPr>
          <w:rFonts w:ascii="Times New Roman" w:hAnsi="Times New Roman" w:cs="Times New Roman"/>
          <w:color w:val="000000" w:themeColor="text1"/>
          <w:vertAlign w:val="superscript"/>
        </w:rPr>
        <w:t>cal</w:t>
      </w:r>
      <w:proofErr w:type="spellEnd"/>
      <w:r w:rsidRPr="008A297E">
        <w:rPr>
          <w:rFonts w:ascii="Times New Roman" w:hAnsi="Times New Roman" w:cs="Times New Roman"/>
          <w:color w:val="000000" w:themeColor="text1"/>
        </w:rPr>
        <w:t xml:space="preserve">, allowing inter-laboratory and inter-survey comparison.  </w:t>
      </w:r>
    </w:p>
    <w:p w14:paraId="34892EB9" w14:textId="77777777" w:rsidR="00E40BB7" w:rsidRPr="008A297E" w:rsidRDefault="00E40BB7" w:rsidP="00E40BB7">
      <w:pPr>
        <w:rPr>
          <w:rFonts w:ascii="Times New Roman" w:hAnsi="Times New Roman" w:cs="Times New Roman"/>
          <w:color w:val="000000" w:themeColor="text1"/>
        </w:rPr>
      </w:pPr>
      <w:r w:rsidRPr="008A297E">
        <w:rPr>
          <w:rFonts w:ascii="Times New Roman" w:hAnsi="Times New Roman" w:cs="Times New Roman"/>
          <w:color w:val="000000" w:themeColor="text1"/>
        </w:rPr>
        <w:br w:type="page"/>
      </w:r>
    </w:p>
    <w:p w14:paraId="0DD25078" w14:textId="77777777" w:rsidR="00E40BB7" w:rsidRPr="008A297E" w:rsidRDefault="00E40BB7" w:rsidP="00E40BB7">
      <w:pPr>
        <w:adjustRightInd w:val="0"/>
        <w:snapToGrid w:val="0"/>
        <w:rPr>
          <w:rFonts w:ascii="Times New Roman" w:hAnsi="Times New Roman" w:cs="Times New Roman"/>
          <w:color w:val="000000" w:themeColor="text1"/>
        </w:rPr>
      </w:pPr>
    </w:p>
    <w:p w14:paraId="5865B63A" w14:textId="3F576C5F" w:rsidR="00E40BB7" w:rsidRPr="008A297E" w:rsidRDefault="000C347A" w:rsidP="00E40BB7">
      <w:pPr>
        <w:adjustRightInd w:val="0"/>
        <w:snapToGrid w:val="0"/>
        <w:jc w:val="center"/>
        <w:rPr>
          <w:rFonts w:ascii="Times New Roman" w:hAnsi="Times New Roman" w:cs="Times New Roman"/>
          <w:color w:val="000000" w:themeColor="text1"/>
        </w:rPr>
      </w:pPr>
      <w:r w:rsidRPr="008A297E">
        <w:rPr>
          <w:rFonts w:ascii="Times New Roman" w:hAnsi="Times New Roman" w:cs="Times New Roman"/>
          <w:b/>
          <w:bCs/>
          <w:color w:val="000000" w:themeColor="text1"/>
        </w:rPr>
        <w:t xml:space="preserve">Appendix </w:t>
      </w:r>
      <w:r w:rsidR="00E40BB7" w:rsidRPr="008A297E">
        <w:rPr>
          <w:rFonts w:ascii="Times New Roman" w:hAnsi="Times New Roman" w:cs="Times New Roman"/>
          <w:b/>
          <w:bCs/>
          <w:color w:val="000000" w:themeColor="text1"/>
        </w:rPr>
        <w:t>Table 2</w:t>
      </w:r>
      <w:r w:rsidR="00E40BB7" w:rsidRPr="008A297E">
        <w:rPr>
          <w:rFonts w:ascii="Times New Roman" w:hAnsi="Times New Roman" w:cs="Times New Roman"/>
          <w:color w:val="000000" w:themeColor="text1"/>
        </w:rPr>
        <w:t xml:space="preserve"> PARAFAC model reports </w:t>
      </w:r>
    </w:p>
    <w:tbl>
      <w:tblPr>
        <w:tblW w:w="0" w:type="auto"/>
        <w:tblInd w:w="1421" w:type="dxa"/>
        <w:tblBorders>
          <w:top w:val="single" w:sz="4" w:space="0" w:color="auto"/>
          <w:bottom w:val="single" w:sz="4" w:space="0" w:color="auto"/>
        </w:tblBorders>
        <w:tblLook w:val="04A0" w:firstRow="1" w:lastRow="0" w:firstColumn="1" w:lastColumn="0" w:noHBand="0" w:noVBand="1"/>
      </w:tblPr>
      <w:tblGrid>
        <w:gridCol w:w="2695"/>
        <w:gridCol w:w="876"/>
        <w:gridCol w:w="876"/>
        <w:gridCol w:w="876"/>
        <w:gridCol w:w="876"/>
      </w:tblGrid>
      <w:tr w:rsidR="00E40BB7" w:rsidRPr="008A297E" w14:paraId="59CABEC7" w14:textId="77777777" w:rsidTr="00EC3638">
        <w:trPr>
          <w:trHeight w:val="300"/>
        </w:trPr>
        <w:tc>
          <w:tcPr>
            <w:tcW w:w="0" w:type="auto"/>
            <w:tcBorders>
              <w:top w:val="single" w:sz="4" w:space="0" w:color="auto"/>
              <w:bottom w:val="single" w:sz="4" w:space="0" w:color="auto"/>
            </w:tcBorders>
            <w:noWrap/>
            <w:vAlign w:val="center"/>
            <w:hideMark/>
          </w:tcPr>
          <w:p w14:paraId="510CB678" w14:textId="77777777" w:rsidR="00E40BB7" w:rsidRPr="008A297E" w:rsidRDefault="00E40BB7" w:rsidP="00EC3638">
            <w:pPr>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PARAFAC model</w:t>
            </w:r>
          </w:p>
        </w:tc>
        <w:tc>
          <w:tcPr>
            <w:tcW w:w="0" w:type="auto"/>
            <w:tcBorders>
              <w:top w:val="single" w:sz="4" w:space="0" w:color="auto"/>
              <w:bottom w:val="single" w:sz="4" w:space="0" w:color="auto"/>
            </w:tcBorders>
            <w:vAlign w:val="center"/>
          </w:tcPr>
          <w:p w14:paraId="6FC10CE8"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model1</w:t>
            </w:r>
          </w:p>
        </w:tc>
        <w:tc>
          <w:tcPr>
            <w:tcW w:w="0" w:type="auto"/>
            <w:tcBorders>
              <w:top w:val="single" w:sz="4" w:space="0" w:color="auto"/>
              <w:bottom w:val="single" w:sz="4" w:space="0" w:color="auto"/>
            </w:tcBorders>
            <w:vAlign w:val="center"/>
          </w:tcPr>
          <w:p w14:paraId="5C190F06"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model2</w:t>
            </w:r>
          </w:p>
        </w:tc>
        <w:tc>
          <w:tcPr>
            <w:tcW w:w="0" w:type="auto"/>
            <w:tcBorders>
              <w:top w:val="single" w:sz="4" w:space="0" w:color="auto"/>
              <w:bottom w:val="single" w:sz="4" w:space="0" w:color="auto"/>
            </w:tcBorders>
            <w:noWrap/>
            <w:vAlign w:val="center"/>
            <w:hideMark/>
          </w:tcPr>
          <w:p w14:paraId="486244DA"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model3</w:t>
            </w:r>
          </w:p>
        </w:tc>
        <w:tc>
          <w:tcPr>
            <w:tcW w:w="0" w:type="auto"/>
            <w:tcBorders>
              <w:top w:val="single" w:sz="4" w:space="0" w:color="auto"/>
              <w:bottom w:val="single" w:sz="4" w:space="0" w:color="auto"/>
            </w:tcBorders>
            <w:vAlign w:val="center"/>
          </w:tcPr>
          <w:p w14:paraId="7CF839B5"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model4</w:t>
            </w:r>
          </w:p>
        </w:tc>
      </w:tr>
      <w:tr w:rsidR="00E40BB7" w:rsidRPr="008A297E" w14:paraId="1559F970" w14:textId="77777777" w:rsidTr="00EC3638">
        <w:trPr>
          <w:trHeight w:val="300"/>
        </w:trPr>
        <w:tc>
          <w:tcPr>
            <w:tcW w:w="0" w:type="auto"/>
            <w:tcBorders>
              <w:top w:val="single" w:sz="4" w:space="0" w:color="auto"/>
              <w:bottom w:val="nil"/>
            </w:tcBorders>
            <w:noWrap/>
            <w:vAlign w:val="center"/>
          </w:tcPr>
          <w:p w14:paraId="5205B308" w14:textId="77777777" w:rsidR="00E40BB7" w:rsidRPr="008A297E" w:rsidRDefault="00E40BB7" w:rsidP="00EC3638">
            <w:pPr>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Number of components</w:t>
            </w:r>
          </w:p>
        </w:tc>
        <w:tc>
          <w:tcPr>
            <w:tcW w:w="0" w:type="auto"/>
            <w:tcBorders>
              <w:top w:val="single" w:sz="4" w:space="0" w:color="auto"/>
              <w:bottom w:val="nil"/>
            </w:tcBorders>
            <w:vAlign w:val="center"/>
          </w:tcPr>
          <w:p w14:paraId="3FB21279"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2</w:t>
            </w:r>
          </w:p>
        </w:tc>
        <w:tc>
          <w:tcPr>
            <w:tcW w:w="0" w:type="auto"/>
            <w:tcBorders>
              <w:top w:val="single" w:sz="4" w:space="0" w:color="auto"/>
              <w:bottom w:val="nil"/>
            </w:tcBorders>
            <w:vAlign w:val="center"/>
          </w:tcPr>
          <w:p w14:paraId="2D7B7A42" w14:textId="77777777" w:rsidR="00E40BB7" w:rsidRPr="008A297E" w:rsidRDefault="00E40BB7" w:rsidP="00EC3638">
            <w:pPr>
              <w:jc w:val="right"/>
              <w:rPr>
                <w:rFonts w:ascii="Times New Roman" w:hAnsi="Times New Roman" w:cs="Times New Roman"/>
                <w:color w:val="000000"/>
                <w:sz w:val="22"/>
                <w:szCs w:val="22"/>
              </w:rPr>
            </w:pPr>
            <w:r w:rsidRPr="008A297E">
              <w:rPr>
                <w:rFonts w:ascii="Times New Roman" w:hAnsi="Times New Roman" w:cs="Times New Roman"/>
                <w:color w:val="000000"/>
                <w:sz w:val="22"/>
                <w:szCs w:val="22"/>
              </w:rPr>
              <w:t>3</w:t>
            </w:r>
          </w:p>
        </w:tc>
        <w:tc>
          <w:tcPr>
            <w:tcW w:w="0" w:type="auto"/>
            <w:tcBorders>
              <w:top w:val="single" w:sz="4" w:space="0" w:color="auto"/>
              <w:bottom w:val="nil"/>
            </w:tcBorders>
            <w:noWrap/>
            <w:vAlign w:val="center"/>
          </w:tcPr>
          <w:p w14:paraId="750E08B2"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4</w:t>
            </w:r>
          </w:p>
        </w:tc>
        <w:tc>
          <w:tcPr>
            <w:tcW w:w="0" w:type="auto"/>
            <w:tcBorders>
              <w:top w:val="single" w:sz="4" w:space="0" w:color="auto"/>
              <w:bottom w:val="nil"/>
            </w:tcBorders>
            <w:vAlign w:val="center"/>
          </w:tcPr>
          <w:p w14:paraId="367082E2" w14:textId="77777777" w:rsidR="00E40BB7" w:rsidRPr="008A297E" w:rsidRDefault="00E40BB7" w:rsidP="00EC3638">
            <w:pPr>
              <w:jc w:val="right"/>
              <w:rPr>
                <w:rFonts w:ascii="Times New Roman" w:hAnsi="Times New Roman" w:cs="Times New Roman"/>
                <w:color w:val="000000"/>
                <w:sz w:val="22"/>
                <w:szCs w:val="22"/>
              </w:rPr>
            </w:pPr>
            <w:r w:rsidRPr="008A297E">
              <w:rPr>
                <w:rFonts w:ascii="Times New Roman" w:hAnsi="Times New Roman" w:cs="Times New Roman"/>
                <w:color w:val="000000"/>
                <w:sz w:val="22"/>
                <w:szCs w:val="22"/>
              </w:rPr>
              <w:t>5</w:t>
            </w:r>
          </w:p>
        </w:tc>
      </w:tr>
      <w:tr w:rsidR="00E40BB7" w:rsidRPr="008A297E" w14:paraId="287F883A" w14:textId="77777777" w:rsidTr="00EC3638">
        <w:trPr>
          <w:trHeight w:val="300"/>
        </w:trPr>
        <w:tc>
          <w:tcPr>
            <w:tcW w:w="0" w:type="auto"/>
            <w:tcBorders>
              <w:top w:val="nil"/>
              <w:bottom w:val="nil"/>
            </w:tcBorders>
            <w:noWrap/>
            <w:vAlign w:val="center"/>
            <w:hideMark/>
          </w:tcPr>
          <w:p w14:paraId="37C2EF4A" w14:textId="77777777" w:rsidR="00E40BB7" w:rsidRPr="008A297E" w:rsidRDefault="00E40BB7" w:rsidP="00EC3638">
            <w:pPr>
              <w:rPr>
                <w:rFonts w:ascii="Times New Roman" w:eastAsia="Times New Roman" w:hAnsi="Times New Roman" w:cs="Times New Roman"/>
                <w:color w:val="000000"/>
                <w:sz w:val="22"/>
                <w:szCs w:val="22"/>
              </w:rPr>
            </w:pPr>
            <w:r w:rsidRPr="008A297E">
              <w:rPr>
                <w:rFonts w:ascii="Times New Roman" w:eastAsia="DFKai-SB" w:hAnsi="Times New Roman" w:cs="Times New Roman"/>
                <w:color w:val="000000" w:themeColor="text1"/>
              </w:rPr>
              <w:t>core consistency</w:t>
            </w:r>
          </w:p>
        </w:tc>
        <w:tc>
          <w:tcPr>
            <w:tcW w:w="0" w:type="auto"/>
            <w:tcBorders>
              <w:top w:val="nil"/>
              <w:bottom w:val="nil"/>
            </w:tcBorders>
            <w:vAlign w:val="center"/>
          </w:tcPr>
          <w:p w14:paraId="4C62CD2A"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99.99</w:t>
            </w:r>
          </w:p>
        </w:tc>
        <w:tc>
          <w:tcPr>
            <w:tcW w:w="0" w:type="auto"/>
            <w:tcBorders>
              <w:top w:val="nil"/>
              <w:bottom w:val="nil"/>
            </w:tcBorders>
            <w:vAlign w:val="center"/>
          </w:tcPr>
          <w:p w14:paraId="05659196"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hAnsi="Times New Roman" w:cs="Times New Roman"/>
                <w:color w:val="000000"/>
                <w:sz w:val="22"/>
                <w:szCs w:val="22"/>
              </w:rPr>
              <w:t>97.35</w:t>
            </w:r>
          </w:p>
        </w:tc>
        <w:tc>
          <w:tcPr>
            <w:tcW w:w="0" w:type="auto"/>
            <w:tcBorders>
              <w:top w:val="nil"/>
              <w:bottom w:val="nil"/>
            </w:tcBorders>
            <w:noWrap/>
            <w:vAlign w:val="center"/>
            <w:hideMark/>
          </w:tcPr>
          <w:p w14:paraId="248EEC5A"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44.35</w:t>
            </w:r>
          </w:p>
        </w:tc>
        <w:tc>
          <w:tcPr>
            <w:tcW w:w="0" w:type="auto"/>
            <w:tcBorders>
              <w:top w:val="nil"/>
              <w:bottom w:val="nil"/>
            </w:tcBorders>
            <w:vAlign w:val="center"/>
          </w:tcPr>
          <w:p w14:paraId="1A0E0FC4"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hAnsi="Times New Roman" w:cs="Times New Roman"/>
                <w:color w:val="000000"/>
                <w:sz w:val="22"/>
                <w:szCs w:val="22"/>
              </w:rPr>
              <w:t>32.56</w:t>
            </w:r>
          </w:p>
        </w:tc>
      </w:tr>
      <w:tr w:rsidR="00E40BB7" w:rsidRPr="008A297E" w14:paraId="310BFB7E" w14:textId="77777777" w:rsidTr="00EC3638">
        <w:trPr>
          <w:trHeight w:val="300"/>
        </w:trPr>
        <w:tc>
          <w:tcPr>
            <w:tcW w:w="0" w:type="auto"/>
            <w:tcBorders>
              <w:top w:val="nil"/>
            </w:tcBorders>
            <w:noWrap/>
            <w:vAlign w:val="center"/>
            <w:hideMark/>
          </w:tcPr>
          <w:p w14:paraId="3F99F17C" w14:textId="77777777" w:rsidR="00E40BB7" w:rsidRPr="008A297E" w:rsidRDefault="00E40BB7" w:rsidP="00EC3638">
            <w:pPr>
              <w:rPr>
                <w:rFonts w:ascii="Times New Roman" w:eastAsia="Times New Roman" w:hAnsi="Times New Roman" w:cs="Times New Roman"/>
                <w:color w:val="000000"/>
                <w:sz w:val="22"/>
                <w:szCs w:val="22"/>
              </w:rPr>
            </w:pPr>
            <w:r w:rsidRPr="008A297E">
              <w:rPr>
                <w:rFonts w:ascii="Times New Roman" w:eastAsia="DFKai-SB" w:hAnsi="Times New Roman" w:cs="Times New Roman"/>
                <w:color w:val="000000" w:themeColor="text1"/>
              </w:rPr>
              <w:t>percentage of explanation</w:t>
            </w:r>
          </w:p>
        </w:tc>
        <w:tc>
          <w:tcPr>
            <w:tcW w:w="0" w:type="auto"/>
            <w:tcBorders>
              <w:top w:val="nil"/>
            </w:tcBorders>
            <w:vAlign w:val="center"/>
          </w:tcPr>
          <w:p w14:paraId="0FD208C7"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97.66</w:t>
            </w:r>
          </w:p>
        </w:tc>
        <w:tc>
          <w:tcPr>
            <w:tcW w:w="0" w:type="auto"/>
            <w:tcBorders>
              <w:top w:val="nil"/>
            </w:tcBorders>
            <w:vAlign w:val="center"/>
          </w:tcPr>
          <w:p w14:paraId="07A76EE5"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hAnsi="Times New Roman" w:cs="Times New Roman"/>
                <w:color w:val="000000"/>
                <w:sz w:val="22"/>
                <w:szCs w:val="22"/>
              </w:rPr>
              <w:t>98.88</w:t>
            </w:r>
          </w:p>
        </w:tc>
        <w:tc>
          <w:tcPr>
            <w:tcW w:w="0" w:type="auto"/>
            <w:tcBorders>
              <w:top w:val="nil"/>
            </w:tcBorders>
            <w:noWrap/>
            <w:vAlign w:val="center"/>
            <w:hideMark/>
          </w:tcPr>
          <w:p w14:paraId="3D560E4D"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eastAsia="Times New Roman" w:hAnsi="Times New Roman" w:cs="Times New Roman"/>
                <w:color w:val="000000"/>
                <w:sz w:val="22"/>
                <w:szCs w:val="22"/>
              </w:rPr>
              <w:t>99.07</w:t>
            </w:r>
          </w:p>
        </w:tc>
        <w:tc>
          <w:tcPr>
            <w:tcW w:w="0" w:type="auto"/>
            <w:tcBorders>
              <w:top w:val="nil"/>
            </w:tcBorders>
            <w:vAlign w:val="center"/>
          </w:tcPr>
          <w:p w14:paraId="296F61E9" w14:textId="77777777" w:rsidR="00E40BB7" w:rsidRPr="008A297E" w:rsidRDefault="00E40BB7" w:rsidP="00EC3638">
            <w:pPr>
              <w:jc w:val="right"/>
              <w:rPr>
                <w:rFonts w:ascii="Times New Roman" w:eastAsia="Times New Roman" w:hAnsi="Times New Roman" w:cs="Times New Roman"/>
                <w:color w:val="000000"/>
                <w:sz w:val="22"/>
                <w:szCs w:val="22"/>
              </w:rPr>
            </w:pPr>
            <w:r w:rsidRPr="008A297E">
              <w:rPr>
                <w:rFonts w:ascii="Times New Roman" w:hAnsi="Times New Roman" w:cs="Times New Roman"/>
                <w:color w:val="000000"/>
                <w:sz w:val="22"/>
                <w:szCs w:val="22"/>
              </w:rPr>
              <w:t>99.23</w:t>
            </w:r>
          </w:p>
        </w:tc>
      </w:tr>
    </w:tbl>
    <w:p w14:paraId="33BBCE11" w14:textId="77777777" w:rsidR="00E40BB7" w:rsidRPr="008A297E" w:rsidRDefault="00E40BB7" w:rsidP="00E40BB7">
      <w:pPr>
        <w:adjustRightInd w:val="0"/>
        <w:snapToGrid w:val="0"/>
        <w:rPr>
          <w:rFonts w:ascii="Times New Roman" w:hAnsi="Times New Roman" w:cs="Times New Roman"/>
          <w:color w:val="000000" w:themeColor="text1"/>
        </w:rPr>
      </w:pPr>
    </w:p>
    <w:p w14:paraId="46DD2BFB" w14:textId="77777777" w:rsidR="00E40BB7" w:rsidRPr="008A297E" w:rsidRDefault="00E40BB7" w:rsidP="00E40BB7">
      <w:pPr>
        <w:rPr>
          <w:rFonts w:ascii="Times New Roman" w:hAnsi="Times New Roman" w:cs="Times New Roman"/>
          <w:color w:val="000000" w:themeColor="text1"/>
        </w:rPr>
      </w:pPr>
    </w:p>
    <w:p w14:paraId="2DED12CD" w14:textId="77777777" w:rsidR="00E40BB7" w:rsidRPr="008A297E" w:rsidRDefault="00E40BB7" w:rsidP="00E40BB7">
      <w:pPr>
        <w:rPr>
          <w:rFonts w:ascii="Times New Roman" w:hAnsi="Times New Roman" w:cs="Times New Roman"/>
          <w:color w:val="000000" w:themeColor="text1"/>
        </w:rPr>
      </w:pPr>
      <w:r w:rsidRPr="008A297E">
        <w:rPr>
          <w:rFonts w:ascii="Times New Roman" w:eastAsia="DFKai-SB" w:hAnsi="Times New Roman" w:cs="Times New Roman"/>
          <w:noProof/>
          <w:color w:val="000000" w:themeColor="text1"/>
        </w:rPr>
        <w:drawing>
          <wp:inline distT="0" distB="0" distL="0" distR="0" wp14:anchorId="42FC9F35" wp14:editId="70747F54">
            <wp:extent cx="5731510" cy="2717800"/>
            <wp:effectExtent l="0" t="0" r="0" b="0"/>
            <wp:docPr id="1099760625" name="Picture 1" descr="A picture containing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60625" name="Picture 1" descr="A picture containing line, plot, diagram&#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2717800"/>
                    </a:xfrm>
                    <a:prstGeom prst="rect">
                      <a:avLst/>
                    </a:prstGeom>
                  </pic:spPr>
                </pic:pic>
              </a:graphicData>
            </a:graphic>
          </wp:inline>
        </w:drawing>
      </w:r>
    </w:p>
    <w:p w14:paraId="7AF71B69" w14:textId="05A36103" w:rsidR="00E40BB7" w:rsidRPr="008A297E" w:rsidRDefault="000C347A" w:rsidP="00E40BB7">
      <w:pPr>
        <w:pStyle w:val="NormalWeb"/>
        <w:adjustRightInd w:val="0"/>
        <w:snapToGrid w:val="0"/>
        <w:spacing w:before="0" w:beforeAutospacing="0" w:after="0" w:afterAutospacing="0"/>
        <w:rPr>
          <w:rFonts w:eastAsia="DFKai-SB"/>
          <w:color w:val="000000" w:themeColor="text1"/>
        </w:rPr>
      </w:pPr>
      <w:r w:rsidRPr="008A297E">
        <w:rPr>
          <w:b/>
          <w:bCs/>
          <w:color w:val="000000" w:themeColor="text1"/>
        </w:rPr>
        <w:t xml:space="preserve">Appendix </w:t>
      </w:r>
      <w:r w:rsidR="00A54243" w:rsidRPr="008A297E">
        <w:rPr>
          <w:rFonts w:eastAsia="DFKai-SB"/>
          <w:b/>
          <w:bCs/>
          <w:color w:val="000000" w:themeColor="text1"/>
        </w:rPr>
        <w:t>Fig.</w:t>
      </w:r>
      <w:r w:rsidR="00E40BB7" w:rsidRPr="008A297E">
        <w:rPr>
          <w:rFonts w:eastAsia="DFKai-SB"/>
          <w:b/>
          <w:bCs/>
          <w:color w:val="000000" w:themeColor="text1"/>
        </w:rPr>
        <w:t xml:space="preserve"> 2</w:t>
      </w:r>
      <w:r w:rsidR="00E40BB7" w:rsidRPr="008A297E">
        <w:rPr>
          <w:rFonts w:eastAsia="DFKai-SB"/>
          <w:color w:val="000000" w:themeColor="text1"/>
        </w:rPr>
        <w:t xml:space="preserve">. </w:t>
      </w:r>
      <w:r w:rsidR="00E40BB7" w:rsidRPr="008A297E">
        <w:rPr>
          <w:color w:val="000000" w:themeColor="text1"/>
        </w:rPr>
        <w:t xml:space="preserve">PARAFAC </w:t>
      </w:r>
      <w:r w:rsidR="00E40BB7" w:rsidRPr="008A297E">
        <w:rPr>
          <w:rFonts w:eastAsia="DFKai-SB"/>
          <w:color w:val="000000" w:themeColor="text1"/>
        </w:rPr>
        <w:t xml:space="preserve">model comparison of the decomposed </w:t>
      </w:r>
      <w:r w:rsidR="00E40BB7" w:rsidRPr="008A297E">
        <w:rPr>
          <w:color w:val="000000" w:themeColor="text1"/>
        </w:rPr>
        <w:t>excitation-emission matrixes of all samples (n = 144) from two to five components. (a) The excitation-emission spectra of each decomposed component and (b) respective excitation-emission matrixes. The values are the relative loadings as the fluorescence differences in different components in different samples.</w:t>
      </w:r>
    </w:p>
    <w:p w14:paraId="74E37C49" w14:textId="77777777" w:rsidR="00E40BB7" w:rsidRPr="008A297E" w:rsidRDefault="00E40BB7" w:rsidP="00E40BB7">
      <w:pPr>
        <w:rPr>
          <w:rFonts w:ascii="Times New Roman" w:hAnsi="Times New Roman" w:cs="Times New Roman"/>
          <w:color w:val="000000" w:themeColor="text1"/>
        </w:rPr>
      </w:pPr>
    </w:p>
    <w:p w14:paraId="5623E0FF" w14:textId="77777777" w:rsidR="00E40BB7" w:rsidRPr="008A297E" w:rsidRDefault="00E40BB7" w:rsidP="00E40BB7">
      <w:pPr>
        <w:adjustRightInd w:val="0"/>
        <w:snapToGrid w:val="0"/>
        <w:rPr>
          <w:rFonts w:ascii="Times New Roman" w:hAnsi="Times New Roman" w:cs="Times New Roman"/>
          <w:bCs/>
          <w:color w:val="000000" w:themeColor="text1"/>
        </w:rPr>
      </w:pPr>
    </w:p>
    <w:p w14:paraId="397B86CE" w14:textId="77777777" w:rsidR="00E40BB7" w:rsidRPr="008A297E" w:rsidRDefault="00E40BB7" w:rsidP="000C347A">
      <w:pPr>
        <w:adjustRightInd w:val="0"/>
        <w:snapToGrid w:val="0"/>
        <w:spacing w:line="480" w:lineRule="auto"/>
        <w:rPr>
          <w:rFonts w:ascii="Times New Roman" w:hAnsi="Times New Roman" w:cs="Times New Roman"/>
          <w:b/>
          <w:bCs/>
          <w:color w:val="000000" w:themeColor="text1"/>
        </w:rPr>
      </w:pPr>
      <w:r w:rsidRPr="008A297E">
        <w:rPr>
          <w:rFonts w:ascii="Times New Roman" w:hAnsi="Times New Roman" w:cs="Times New Roman"/>
          <w:b/>
          <w:bCs/>
          <w:color w:val="000000" w:themeColor="text1"/>
        </w:rPr>
        <w:t>Absorbance properties of soil dissolved organic matter</w:t>
      </w:r>
    </w:p>
    <w:p w14:paraId="44C73215" w14:textId="44CF5281" w:rsidR="00E40BB7" w:rsidRPr="008A297E" w:rsidRDefault="00E40BB7" w:rsidP="00942B6D">
      <w:pPr>
        <w:adjustRightInd w:val="0"/>
        <w:snapToGrid w:val="0"/>
        <w:spacing w:line="480" w:lineRule="auto"/>
        <w:jc w:val="both"/>
        <w:rPr>
          <w:rFonts w:ascii="Times New Roman" w:hAnsi="Times New Roman" w:cs="Times New Roman"/>
          <w:color w:val="000000" w:themeColor="text1"/>
        </w:rPr>
      </w:pPr>
      <w:r w:rsidRPr="008A297E">
        <w:rPr>
          <w:rFonts w:ascii="Times New Roman" w:hAnsi="Times New Roman" w:cs="Times New Roman"/>
          <w:color w:val="000000" w:themeColor="text1"/>
        </w:rPr>
        <w:t>Absorbance spectra of filtered samples were scanned from 200 nm to 800 nm in a U-2900 spectrophotometer (Hitachi, Ltd.) with 1 cm quartz cuvettes. The scan interval was 0.5 nm, and the scan speed was 100 nm/min. The index of specific ultraviolet absorbance at 254 nm for aromaticity</w:t>
      </w:r>
      <w:r w:rsidR="00CD1924" w:rsidRPr="008A297E">
        <w:rPr>
          <w:rFonts w:ascii="Times New Roman" w:hAnsi="Times New Roman" w:cs="Times New Roman"/>
          <w:color w:val="000000" w:themeColor="text1"/>
        </w:rPr>
        <w:t xml:space="preserve"> </w:t>
      </w:r>
      <w:r w:rsidR="00CD1924" w:rsidRPr="008A297E">
        <w:rPr>
          <w:rFonts w:ascii="Times New Roman" w:hAnsi="Times New Roman" w:cs="Times New Roman"/>
          <w:color w:val="000000" w:themeColor="text1"/>
        </w:rPr>
        <w:fldChar w:fldCharType="begin"/>
      </w:r>
      <w:r w:rsidR="000F506D" w:rsidRPr="008A297E">
        <w:rPr>
          <w:rFonts w:ascii="Times New Roman" w:hAnsi="Times New Roman" w:cs="Times New Roman"/>
          <w:color w:val="000000" w:themeColor="text1"/>
        </w:rPr>
        <w:instrText xml:space="preserve"> ADDIN ZOTERO_ITEM CSL_CITATION {"citationID":"rDPbGKlD","properties":{"formattedCitation":"(Weishaar et al. 2003)","plainCitation":"(Weishaar et al. 2003)","noteIndex":0},"citationItems":[{"id":468,"uris":["http://zotero.org/users/6133296/items/EQ33RH78"],"itemData":{"id":468,"type":"article-journal","abstract":"Specific UV absorbance (SUVA) is defined as the UV absorbance of a water sample at a given wavelength normalized for dissolved organic carbon (DOC) concentration. Our data indicate that SUVA, determined at 254 nm, is strongly correlated with percent aromaticity as determined by 13C NMR for 13 organic matter isolates obtained from a variety of aquatic environments. SUVA, therefore, is shown to be a useful parameter for estimating the dissolved aromatic carbon content in aquatic systems. Experiments involving the reactivity of DOC with chlorine and tetra- methylammonium hydroxide (TMAH), however, show a wide range of reactivity for samples with similar SUVA values. These results indicate that, while SUVA measurements are good predictors of general chemical characteristics of DOC, they do not provide information about reactivity of DOC derived from different types of source materials. Sample pH, nitrate, and iron were found to influence SUVA measurements.","container-title":"Environmental Science &amp; Technology","DOI":"10.1021/es030360x","ISSN":"0013-936X","issue":"20","journalAbbreviation":"Environ. Sci. Technol.","page":"4702-4708","publisher":"American Chemical Society","source":"ACS Publications","title":"Evaluation of specific ultraviolet absorbance as an Indicator of the chemical composition and reactivity of dissolved organic carbon","volume":"37","author":[{"family":"Weishaar","given":"James L."},{"family":"Aiken","given":"George R."},{"family":"Bergamaschi","given":"Brian A."},{"family":"Fram","given":"Miranda S."},{"family":"Fujii","given":"Roger"},{"family":"Mopper","given":"Kenneth"}],"issued":{"date-parts":[["2003",10,1]]}}}],"schema":"https://github.com/citation-style-language/schema/raw/master/csl-citation.json"} </w:instrText>
      </w:r>
      <w:r w:rsidR="00CD1924" w:rsidRPr="008A297E">
        <w:rPr>
          <w:rFonts w:ascii="Times New Roman" w:hAnsi="Times New Roman" w:cs="Times New Roman"/>
          <w:color w:val="000000" w:themeColor="text1"/>
        </w:rPr>
        <w:fldChar w:fldCharType="separate"/>
      </w:r>
      <w:r w:rsidR="00125348" w:rsidRPr="008A297E">
        <w:rPr>
          <w:rFonts w:ascii="Times New Roman" w:hAnsi="Times New Roman" w:cs="Times New Roman"/>
          <w:noProof/>
          <w:color w:val="000000" w:themeColor="text1"/>
        </w:rPr>
        <w:t>(Weishaar et al. 2003)</w:t>
      </w:r>
      <w:r w:rsidR="00CD1924" w:rsidRPr="008A297E">
        <w:rPr>
          <w:rFonts w:ascii="Times New Roman" w:hAnsi="Times New Roman" w:cs="Times New Roman"/>
          <w:color w:val="000000" w:themeColor="text1"/>
        </w:rPr>
        <w:fldChar w:fldCharType="end"/>
      </w:r>
      <w:r w:rsidR="00CD1924" w:rsidRPr="008A297E">
        <w:rPr>
          <w:rFonts w:ascii="Times New Roman" w:hAnsi="Times New Roman" w:cs="Times New Roman"/>
          <w:color w:val="000000" w:themeColor="text1"/>
        </w:rPr>
        <w:t xml:space="preserve"> </w:t>
      </w:r>
      <w:r w:rsidRPr="008A297E">
        <w:rPr>
          <w:rFonts w:ascii="Times New Roman" w:hAnsi="Times New Roman" w:cs="Times New Roman"/>
          <w:color w:val="000000" w:themeColor="text1"/>
        </w:rPr>
        <w:t>was calculated by:</w:t>
      </w:r>
    </w:p>
    <w:p w14:paraId="28D91A69" w14:textId="77777777" w:rsidR="00E40BB7" w:rsidRPr="008A297E" w:rsidRDefault="00E40BB7" w:rsidP="000C347A">
      <w:pPr>
        <w:adjustRightInd w:val="0"/>
        <w:snapToGrid w:val="0"/>
        <w:spacing w:line="480" w:lineRule="auto"/>
        <w:rPr>
          <w:rFonts w:ascii="Times New Roman" w:hAnsi="Times New Roman" w:cs="Times New Roman"/>
          <w:color w:val="000000" w:themeColor="text1"/>
        </w:rPr>
      </w:pPr>
    </w:p>
    <w:p w14:paraId="2BD6EC43" w14:textId="77777777" w:rsidR="00E40BB7" w:rsidRPr="008A297E" w:rsidRDefault="00E40BB7" w:rsidP="000C347A">
      <w:pPr>
        <w:adjustRightInd w:val="0"/>
        <w:snapToGrid w:val="0"/>
        <w:spacing w:line="480" w:lineRule="auto"/>
        <w:jc w:val="center"/>
        <w:rPr>
          <w:rFonts w:ascii="Times New Roman" w:eastAsia="DFKai-SB" w:hAnsi="Times New Roman" w:cs="Times New Roman"/>
          <w:color w:val="000000" w:themeColor="text1"/>
          <w:sz w:val="28"/>
          <w:szCs w:val="28"/>
        </w:rPr>
      </w:pPr>
      <w:r w:rsidRPr="008A297E">
        <w:rPr>
          <w:rFonts w:ascii="Times New Roman" w:hAnsi="Times New Roman" w:cs="Times New Roman"/>
          <w:color w:val="000000" w:themeColor="text1"/>
        </w:rPr>
        <w:t>SUVA</w:t>
      </w:r>
      <w:r w:rsidRPr="008A297E">
        <w:rPr>
          <w:rFonts w:ascii="Times New Roman" w:hAnsi="Times New Roman" w:cs="Times New Roman"/>
          <w:color w:val="000000" w:themeColor="text1"/>
          <w:vertAlign w:val="subscript"/>
        </w:rPr>
        <w:t>254</w:t>
      </w:r>
      <w:r w:rsidRPr="008A297E">
        <w:rPr>
          <w:rFonts w:ascii="Times New Roman" w:hAnsi="Times New Roman" w:cs="Times New Roman"/>
          <w:color w:val="000000" w:themeColor="text1"/>
        </w:rPr>
        <w:t xml:space="preserve"> (L mg</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 xml:space="preserve"> m</w:t>
      </w:r>
      <w:r w:rsidRPr="008A297E">
        <w:rPr>
          <w:rFonts w:ascii="Times New Roman" w:hAnsi="Times New Roman" w:cs="Times New Roman"/>
          <w:color w:val="000000" w:themeColor="text1"/>
          <w:vertAlign w:val="superscript"/>
        </w:rPr>
        <w:t>-1</w:t>
      </w:r>
      <w:r w:rsidRPr="008A297E">
        <w:rPr>
          <w:rFonts w:ascii="Times New Roman" w:hAnsi="Times New Roman" w:cs="Times New Roman"/>
          <w:color w:val="000000" w:themeColor="text1"/>
        </w:rPr>
        <w:t>)</w:t>
      </w:r>
      <w:r w:rsidRPr="008A297E">
        <w:rPr>
          <w:rFonts w:ascii="Times New Roman" w:eastAsia="DFKai-SB" w:hAnsi="Times New Roman" w:cs="Times New Roman"/>
          <w:color w:val="000000" w:themeColor="text1"/>
        </w:rPr>
        <w:t xml:space="preserve"> </w:t>
      </w:r>
      <m:oMath>
        <m:r>
          <m:rPr>
            <m:sty m:val="p"/>
          </m:rPr>
          <w:rPr>
            <w:rFonts w:ascii="Cambria Math" w:eastAsia="DFKai-SB" w:hAnsi="Cambria Math" w:cs="Times New Roman"/>
            <w:color w:val="000000" w:themeColor="text1"/>
          </w:rPr>
          <m:t>=</m:t>
        </m:r>
        <m:f>
          <m:fPr>
            <m:ctrlPr>
              <w:rPr>
                <w:rFonts w:ascii="Cambria Math" w:eastAsia="DFKai-SB" w:hAnsi="Cambria Math" w:cs="Times New Roman"/>
                <w:color w:val="000000" w:themeColor="text1"/>
                <w:sz w:val="28"/>
                <w:szCs w:val="28"/>
              </w:rPr>
            </m:ctrlPr>
          </m:fPr>
          <m:num>
            <m:sSub>
              <m:sSubPr>
                <m:ctrlPr>
                  <w:rPr>
                    <w:rFonts w:ascii="Cambria Math" w:eastAsia="DFKai-SB" w:hAnsi="Cambria Math" w:cs="Times New Roman"/>
                    <w:i/>
                    <w:iCs/>
                    <w:color w:val="000000" w:themeColor="text1"/>
                    <w:sz w:val="28"/>
                    <w:szCs w:val="28"/>
                  </w:rPr>
                </m:ctrlPr>
              </m:sSubPr>
              <m:e>
                <m:r>
                  <w:rPr>
                    <w:rFonts w:ascii="Cambria Math" w:eastAsia="DFKai-SB" w:hAnsi="Cambria Math" w:cs="Times New Roman"/>
                    <w:color w:val="000000" w:themeColor="text1"/>
                    <w:sz w:val="28"/>
                  </w:rPr>
                  <m:t>a</m:t>
                </m:r>
              </m:e>
              <m:sub>
                <m:r>
                  <m:rPr>
                    <m:sty m:val="p"/>
                  </m:rPr>
                  <w:rPr>
                    <w:rFonts w:ascii="Cambria Math" w:eastAsia="DFKai-SB" w:hAnsi="Cambria Math" w:cs="Times New Roman"/>
                    <w:color w:val="000000" w:themeColor="text1"/>
                    <w:sz w:val="28"/>
                    <w:vertAlign w:val="subscript"/>
                  </w:rPr>
                  <m:t xml:space="preserve">254 </m:t>
                </m:r>
              </m:sub>
            </m:sSub>
          </m:num>
          <m:den>
            <m:r>
              <m:rPr>
                <m:sty m:val="p"/>
              </m:rPr>
              <w:rPr>
                <w:rFonts w:ascii="Cambria Math" w:eastAsia="DFKai-SB" w:hAnsi="Cambria Math" w:cs="Times New Roman"/>
                <w:color w:val="000000" w:themeColor="text1"/>
              </w:rPr>
              <m:t xml:space="preserve">DOC (mg </m:t>
            </m:r>
            <m:sSup>
              <m:sSupPr>
                <m:ctrlPr>
                  <w:rPr>
                    <w:rFonts w:ascii="Cambria Math" w:eastAsia="DFKai-SB" w:hAnsi="Cambria Math" w:cs="Times New Roman"/>
                    <w:color w:val="000000" w:themeColor="text1"/>
                  </w:rPr>
                </m:ctrlPr>
              </m:sSupPr>
              <m:e>
                <m:r>
                  <m:rPr>
                    <m:sty m:val="p"/>
                  </m:rPr>
                  <w:rPr>
                    <w:rFonts w:ascii="Cambria Math" w:eastAsia="DFKai-SB" w:hAnsi="Cambria Math" w:cs="Times New Roman"/>
                    <w:color w:val="000000" w:themeColor="text1"/>
                  </w:rPr>
                  <m:t>L</m:t>
                </m:r>
              </m:e>
              <m:sup>
                <m:r>
                  <m:rPr>
                    <m:sty m:val="p"/>
                  </m:rPr>
                  <w:rPr>
                    <w:rFonts w:ascii="Cambria Math" w:eastAsia="DFKai-SB" w:hAnsi="Cambria Math" w:cs="Times New Roman"/>
                    <w:color w:val="000000" w:themeColor="text1"/>
                    <w:vertAlign w:val="superscript"/>
                  </w:rPr>
                  <m:t>-1</m:t>
                </m:r>
              </m:sup>
            </m:sSup>
            <m:r>
              <m:rPr>
                <m:sty m:val="p"/>
              </m:rPr>
              <w:rPr>
                <w:rFonts w:ascii="Cambria Math" w:eastAsia="DFKai-SB" w:hAnsi="Cambria Math" w:cs="Times New Roman"/>
                <w:color w:val="000000" w:themeColor="text1"/>
              </w:rPr>
              <m:t>)</m:t>
            </m:r>
          </m:den>
        </m:f>
        <m:r>
          <m:rPr>
            <m:sty m:val="p"/>
          </m:rPr>
          <w:rPr>
            <w:rFonts w:ascii="Cambria Math" w:eastAsia="DFKai-SB" w:hAnsi="Cambria Math" w:cs="Times New Roman"/>
            <w:color w:val="000000" w:themeColor="text1"/>
            <w:sz w:val="28"/>
          </w:rPr>
          <m:t>=</m:t>
        </m:r>
        <m:f>
          <m:fPr>
            <m:ctrlPr>
              <w:rPr>
                <w:rFonts w:ascii="Cambria Math" w:eastAsia="DFKai-SB" w:hAnsi="Cambria Math" w:cs="Times New Roman"/>
                <w:color w:val="000000" w:themeColor="text1"/>
                <w:sz w:val="28"/>
                <w:szCs w:val="28"/>
              </w:rPr>
            </m:ctrlPr>
          </m:fPr>
          <m:num>
            <m:r>
              <w:rPr>
                <w:rFonts w:ascii="Cambria Math" w:eastAsia="DFKai-SB" w:hAnsi="Cambria Math" w:cs="Times New Roman"/>
                <w:color w:val="000000" w:themeColor="text1"/>
                <w:sz w:val="28"/>
              </w:rPr>
              <m:t>2.303 ×</m:t>
            </m:r>
            <m:sSub>
              <m:sSubPr>
                <m:ctrlPr>
                  <w:rPr>
                    <w:rFonts w:ascii="Cambria Math" w:eastAsia="DFKai-SB" w:hAnsi="Cambria Math" w:cs="Times New Roman"/>
                    <w:color w:val="000000" w:themeColor="text1"/>
                    <w:sz w:val="28"/>
                    <w:szCs w:val="28"/>
                  </w:rPr>
                </m:ctrlPr>
              </m:sSubPr>
              <m:e>
                <m:r>
                  <m:rPr>
                    <m:sty m:val="p"/>
                  </m:rPr>
                  <w:rPr>
                    <w:rFonts w:ascii="Cambria Math" w:eastAsia="DFKai-SB" w:hAnsi="Cambria Math" w:cs="Times New Roman"/>
                    <w:color w:val="000000" w:themeColor="text1"/>
                    <w:sz w:val="28"/>
                  </w:rPr>
                  <m:t>A</m:t>
                </m:r>
              </m:e>
              <m:sub>
                <m:r>
                  <m:rPr>
                    <m:sty m:val="p"/>
                  </m:rPr>
                  <w:rPr>
                    <w:rFonts w:ascii="Cambria Math" w:eastAsia="DFKai-SB" w:hAnsi="Cambria Math" w:cs="Times New Roman"/>
                    <w:color w:val="000000" w:themeColor="text1"/>
                    <w:sz w:val="28"/>
                  </w:rPr>
                  <m:t>254 nm</m:t>
                </m:r>
              </m:sub>
            </m:sSub>
            <m:r>
              <w:rPr>
                <w:rFonts w:ascii="Cambria Math" w:eastAsia="DFKai-SB" w:hAnsi="Cambria Math" w:cs="Times New Roman"/>
                <w:color w:val="000000" w:themeColor="text1"/>
                <w:sz w:val="28"/>
              </w:rPr>
              <m:t>/0.01</m:t>
            </m:r>
            <m:r>
              <m:rPr>
                <m:sty m:val="p"/>
              </m:rPr>
              <w:rPr>
                <w:rFonts w:ascii="Cambria Math" w:eastAsia="DFKai-SB" w:hAnsi="Cambria Math" w:cs="Times New Roman"/>
                <w:color w:val="000000" w:themeColor="text1"/>
                <w:sz w:val="28"/>
              </w:rPr>
              <m:t xml:space="preserve"> (path length,m) </m:t>
            </m:r>
          </m:num>
          <m:den>
            <m:r>
              <m:rPr>
                <m:sty m:val="p"/>
              </m:rPr>
              <w:rPr>
                <w:rFonts w:ascii="Cambria Math" w:eastAsia="DFKai-SB" w:hAnsi="Cambria Math" w:cs="Times New Roman"/>
                <w:color w:val="000000" w:themeColor="text1"/>
              </w:rPr>
              <m:t xml:space="preserve">DOC (mg </m:t>
            </m:r>
            <m:sSup>
              <m:sSupPr>
                <m:ctrlPr>
                  <w:rPr>
                    <w:rFonts w:ascii="Cambria Math" w:eastAsia="DFKai-SB" w:hAnsi="Cambria Math" w:cs="Times New Roman"/>
                    <w:color w:val="000000" w:themeColor="text1"/>
                  </w:rPr>
                </m:ctrlPr>
              </m:sSupPr>
              <m:e>
                <m:r>
                  <m:rPr>
                    <m:sty m:val="p"/>
                  </m:rPr>
                  <w:rPr>
                    <w:rFonts w:ascii="Cambria Math" w:eastAsia="DFKai-SB" w:hAnsi="Cambria Math" w:cs="Times New Roman"/>
                    <w:color w:val="000000" w:themeColor="text1"/>
                  </w:rPr>
                  <m:t>L</m:t>
                </m:r>
              </m:e>
              <m:sup>
                <m:r>
                  <m:rPr>
                    <m:sty m:val="p"/>
                  </m:rPr>
                  <w:rPr>
                    <w:rFonts w:ascii="Cambria Math" w:eastAsia="DFKai-SB" w:hAnsi="Cambria Math" w:cs="Times New Roman"/>
                    <w:color w:val="000000" w:themeColor="text1"/>
                    <w:vertAlign w:val="superscript"/>
                  </w:rPr>
                  <m:t>-1</m:t>
                </m:r>
              </m:sup>
            </m:sSup>
            <m:r>
              <m:rPr>
                <m:sty m:val="p"/>
              </m:rPr>
              <w:rPr>
                <w:rFonts w:ascii="Cambria Math" w:eastAsia="DFKai-SB" w:hAnsi="Cambria Math" w:cs="Times New Roman"/>
                <w:color w:val="000000" w:themeColor="text1"/>
              </w:rPr>
              <m:t>)</m:t>
            </m:r>
          </m:den>
        </m:f>
      </m:oMath>
    </w:p>
    <w:p w14:paraId="6F329011" w14:textId="77777777" w:rsidR="00E40BB7" w:rsidRPr="008A297E" w:rsidRDefault="00E40BB7" w:rsidP="000C347A">
      <w:pPr>
        <w:adjustRightInd w:val="0"/>
        <w:snapToGrid w:val="0"/>
        <w:spacing w:line="480" w:lineRule="auto"/>
        <w:rPr>
          <w:rFonts w:ascii="Times New Roman" w:hAnsi="Times New Roman" w:cs="Times New Roman"/>
          <w:bCs/>
          <w:color w:val="000000" w:themeColor="text1"/>
        </w:rPr>
      </w:pPr>
    </w:p>
    <w:p w14:paraId="01CDD231" w14:textId="1470D39A" w:rsidR="00E40BB7" w:rsidRPr="008A297E" w:rsidRDefault="00E40BB7" w:rsidP="000C347A">
      <w:pPr>
        <w:pStyle w:val="ListParagraph"/>
        <w:adjustRightInd w:val="0"/>
        <w:snapToGrid w:val="0"/>
        <w:spacing w:line="480" w:lineRule="auto"/>
        <w:ind w:left="0" w:firstLineChars="200" w:firstLine="480"/>
        <w:contextualSpacing w:val="0"/>
        <w:jc w:val="both"/>
        <w:rPr>
          <w:rFonts w:ascii="Times New Roman" w:hAnsi="Times New Roman" w:cs="Times New Roman"/>
          <w:color w:val="000000" w:themeColor="text1"/>
        </w:rPr>
      </w:pPr>
      <w:r w:rsidRPr="008A297E">
        <w:rPr>
          <w:rFonts w:ascii="Times New Roman" w:hAnsi="Times New Roman" w:cs="Times New Roman"/>
          <w:color w:val="000000" w:themeColor="text1"/>
        </w:rPr>
        <w:lastRenderedPageBreak/>
        <w:t xml:space="preserve">The spectral slope </w:t>
      </w:r>
      <w:r w:rsidRPr="008A297E">
        <w:rPr>
          <w:rFonts w:ascii="Times New Roman" w:hAnsi="Times New Roman" w:cs="Times New Roman"/>
          <w:i/>
          <w:iCs/>
          <w:color w:val="000000" w:themeColor="text1"/>
        </w:rPr>
        <w:t>S</w:t>
      </w:r>
      <w:r w:rsidRPr="008A297E">
        <w:rPr>
          <w:rFonts w:ascii="Times New Roman" w:hAnsi="Times New Roman" w:cs="Times New Roman"/>
          <w:color w:val="000000" w:themeColor="text1"/>
          <w:vertAlign w:val="subscript"/>
        </w:rPr>
        <w:t xml:space="preserve">275-295 </w:t>
      </w:r>
      <w:r w:rsidRPr="008A297E">
        <w:rPr>
          <w:rFonts w:ascii="Times New Roman" w:hAnsi="Times New Roman" w:cs="Times New Roman"/>
          <w:color w:val="000000" w:themeColor="text1"/>
        </w:rPr>
        <w:t xml:space="preserve">for molecular weight </w:t>
      </w:r>
      <w:r w:rsidRPr="008A297E">
        <w:rPr>
          <w:rFonts w:ascii="Times New Roman" w:hAnsi="Times New Roman" w:cs="Times New Roman"/>
          <w:color w:val="000000" w:themeColor="text1"/>
        </w:rPr>
        <w:fldChar w:fldCharType="begin"/>
      </w:r>
      <w:r w:rsidR="00125348" w:rsidRPr="008A297E">
        <w:rPr>
          <w:rFonts w:ascii="Times New Roman" w:hAnsi="Times New Roman" w:cs="Times New Roman"/>
          <w:color w:val="000000" w:themeColor="text1"/>
        </w:rPr>
        <w:instrText xml:space="preserve"> ADDIN ZOTERO_ITEM CSL_CITATION {"citationID":"wHcqc33Z","properties":{"formattedCitation":"(Helms et al. 2008)","plainCitation":"(Helms et al. 2008)","noteIndex":0},"citationItems":[{"id":467,"uris":["http://zotero.org/users/6133296/items/3ILYABHA"],"itemData":{"id":467,"type":"article-journal","abstract":"A new approach for parameterizing dissolved organic matter (DOM) ultraviolet-visible absorption spectra is presented. Two distinct spectral slope regions (275-295 nm and 350-400 nm) within log-transformed absorption spectra were used to compare DOM from contrasting water types, ranging from wetlands (Great Dismal Swamp and Suwannee River) to photobleached oceanic water (Atlantic Ocean). On the basis of DOM size-fractionation studies (ultrafiltration and gel filtration chromatography), the slope of the 275-295-nm region and the ratio of these slopes (SR; 275-295-nm slope : 350-400-nm slope) were related to DOM molecular weight (MW) and to photochemically induced shifts in MW. Dark aerobic microbial alteration of chromophoric DOM (CDOM) resulted in spectral slope changes opposite of those caused by photochemistry. Along an axial transect in the Delaware Estuary, large variations in SR were measured, probably due to mixing, photodegradation, and microbial alteration of CDOM as terrestrially derived DOM transited through the estuary. Further, SR varied by over a factor of 13 between DOM-rich wetland waters and Sargasso Sea surface waters. Currently, there is no consensus on a wavelength range for log-transformed absorption spectra. We propose that the 275-295-nm slope be routinely reported in future DOM studies, as it can be measured with high precision, it facilitates comparison among dissimilar water types including CDOM-rich wetland and CDOM-poor marine waters, and it appears to be a good proxy for DOM MW.","container-title":"Limnology and Oceanography","DOI":"10.4319/lo.2008.53.3.0955","ISSN":"1939-5590","issue":"3","journalAbbreviation":"Limnol. Oceanogr.","language":"en","note":"_eprint: https://onlinelibrary.wiley.com/doi/pdf/10.4319/lo.2008.53.3.0955","page":"955-969","source":"Wiley Online Library","title":"Absorption spectral slopes and slope ratios as indicators of molecular weight, source, and photobleaching of chromophoric dissolved organic matter","volume":"53","author":[{"family":"Helms","given":"John R."},{"family":"Stubbins","given":"Aron"},{"family":"Ritchie","given":"Jason D."},{"family":"Minor","given":"Elizabeth C."},{"family":"Kieber","given":"David J."},{"family":"Mopper","given":"Kenneth"}],"issued":{"date-parts":[["2008"]]}}}],"schema":"https://github.com/citation-style-language/schema/raw/master/csl-citation.json"} </w:instrText>
      </w:r>
      <w:r w:rsidRPr="008A297E">
        <w:rPr>
          <w:rFonts w:ascii="Times New Roman" w:hAnsi="Times New Roman" w:cs="Times New Roman"/>
          <w:color w:val="000000" w:themeColor="text1"/>
        </w:rPr>
        <w:fldChar w:fldCharType="separate"/>
      </w:r>
      <w:r w:rsidR="00125348" w:rsidRPr="008A297E">
        <w:rPr>
          <w:rFonts w:ascii="Times New Roman" w:hAnsi="Times New Roman" w:cs="Times New Roman"/>
          <w:color w:val="000000" w:themeColor="text1"/>
        </w:rPr>
        <w:t>(Helms et al. 2008)</w:t>
      </w:r>
      <w:r w:rsidRPr="008A297E">
        <w:rPr>
          <w:rFonts w:ascii="Times New Roman" w:hAnsi="Times New Roman" w:cs="Times New Roman"/>
          <w:color w:val="000000" w:themeColor="text1"/>
        </w:rPr>
        <w:fldChar w:fldCharType="end"/>
      </w:r>
      <w:r w:rsidRPr="008A297E">
        <w:rPr>
          <w:rFonts w:ascii="Times New Roman" w:hAnsi="Times New Roman" w:cs="Times New Roman"/>
          <w:color w:val="000000" w:themeColor="text1"/>
        </w:rPr>
        <w:t xml:space="preserve"> was calculated by the linear regression slope of log-transformed absorbance coefficient interval of 275-295 nm (</w:t>
      </w:r>
      <w:r w:rsidRPr="008A297E">
        <w:rPr>
          <w:rFonts w:ascii="Times New Roman" w:hAnsi="Times New Roman" w:cs="Times New Roman"/>
          <w:i/>
          <w:iCs/>
          <w:color w:val="000000" w:themeColor="text1"/>
        </w:rPr>
        <w:t>a</w:t>
      </w:r>
      <w:r w:rsidRPr="008A297E">
        <w:rPr>
          <w:rFonts w:ascii="Times New Roman" w:hAnsi="Times New Roman" w:cs="Times New Roman"/>
          <w:color w:val="000000" w:themeColor="text1"/>
          <w:vertAlign w:val="subscript"/>
        </w:rPr>
        <w:t>275</w:t>
      </w:r>
      <w:r w:rsidRPr="008A297E">
        <w:rPr>
          <w:rFonts w:ascii="Times New Roman" w:hAnsi="Times New Roman" w:cs="Times New Roman"/>
          <w:color w:val="000000" w:themeColor="text1"/>
        </w:rPr>
        <w:t>-</w:t>
      </w:r>
      <w:r w:rsidRPr="008A297E">
        <w:rPr>
          <w:rFonts w:ascii="Times New Roman" w:hAnsi="Times New Roman" w:cs="Times New Roman"/>
          <w:i/>
          <w:iCs/>
          <w:color w:val="000000" w:themeColor="text1"/>
        </w:rPr>
        <w:t>a</w:t>
      </w:r>
      <w:r w:rsidRPr="008A297E">
        <w:rPr>
          <w:rFonts w:ascii="Times New Roman" w:hAnsi="Times New Roman" w:cs="Times New Roman"/>
          <w:color w:val="000000" w:themeColor="text1"/>
          <w:vertAlign w:val="subscript"/>
        </w:rPr>
        <w:t>295</w:t>
      </w:r>
      <w:r w:rsidRPr="008A297E">
        <w:rPr>
          <w:rFonts w:ascii="Times New Roman" w:hAnsi="Times New Roman" w:cs="Times New Roman"/>
          <w:color w:val="000000" w:themeColor="text1"/>
        </w:rPr>
        <w:t xml:space="preserve">), with the absorbance coefficient </w:t>
      </w:r>
      <w:proofErr w:type="spellStart"/>
      <w:r w:rsidRPr="008A297E">
        <w:rPr>
          <w:rFonts w:ascii="Times New Roman" w:hAnsi="Times New Roman" w:cs="Times New Roman"/>
          <w:i/>
          <w:iCs/>
          <w:color w:val="000000" w:themeColor="text1"/>
        </w:rPr>
        <w:t>a</w:t>
      </w:r>
      <w:r w:rsidRPr="008A297E">
        <w:rPr>
          <w:rFonts w:ascii="Times New Roman" w:hAnsi="Times New Roman" w:cs="Times New Roman"/>
          <w:color w:val="000000" w:themeColor="text1"/>
          <w:vertAlign w:val="subscript"/>
        </w:rPr>
        <w:t>nm</w:t>
      </w:r>
      <w:proofErr w:type="spellEnd"/>
      <w:r w:rsidRPr="008A297E">
        <w:rPr>
          <w:rFonts w:ascii="Times New Roman" w:hAnsi="Times New Roman" w:cs="Times New Roman"/>
          <w:color w:val="000000" w:themeColor="text1"/>
        </w:rPr>
        <w:t xml:space="preserve">  = 2.303 x A</w:t>
      </w:r>
      <w:r w:rsidRPr="008A297E">
        <w:rPr>
          <w:rFonts w:ascii="Times New Roman" w:hAnsi="Times New Roman" w:cs="Times New Roman"/>
          <w:color w:val="000000" w:themeColor="text1"/>
          <w:vertAlign w:val="subscript"/>
        </w:rPr>
        <w:t xml:space="preserve"> nm</w:t>
      </w:r>
      <w:r w:rsidRPr="008A297E">
        <w:rPr>
          <w:rFonts w:ascii="Times New Roman" w:hAnsi="Times New Roman" w:cs="Times New Roman"/>
          <w:color w:val="000000" w:themeColor="text1"/>
        </w:rPr>
        <w:t>/0.01 m.</w:t>
      </w:r>
    </w:p>
    <w:p w14:paraId="50055893" w14:textId="77777777" w:rsidR="00E40BB7" w:rsidRPr="008A297E" w:rsidRDefault="00E40BB7" w:rsidP="00E40BB7">
      <w:pPr>
        <w:adjustRightInd w:val="0"/>
        <w:snapToGrid w:val="0"/>
        <w:rPr>
          <w:rFonts w:ascii="Times New Roman" w:hAnsi="Times New Roman" w:cs="Times New Roman"/>
          <w:bCs/>
          <w:color w:val="000000" w:themeColor="text1"/>
        </w:rPr>
      </w:pPr>
    </w:p>
    <w:p w14:paraId="56720981" w14:textId="2270129F" w:rsidR="00587C48" w:rsidRPr="008A297E" w:rsidRDefault="00587C48" w:rsidP="00587C48">
      <w:pPr>
        <w:adjustRightInd w:val="0"/>
        <w:snapToGrid w:val="0"/>
        <w:spacing w:line="480" w:lineRule="auto"/>
        <w:rPr>
          <w:rFonts w:ascii="Times New Roman" w:hAnsi="Times New Roman" w:cs="Times New Roman"/>
          <w:b/>
          <w:bCs/>
        </w:rPr>
      </w:pPr>
    </w:p>
    <w:p w14:paraId="6F058B5B" w14:textId="7ADCED7C" w:rsidR="00BB7034" w:rsidRPr="008A297E" w:rsidRDefault="00BB7034" w:rsidP="00587C48">
      <w:pPr>
        <w:adjustRightInd w:val="0"/>
        <w:snapToGrid w:val="0"/>
        <w:spacing w:line="480" w:lineRule="auto"/>
        <w:rPr>
          <w:rFonts w:ascii="Times New Roman" w:hAnsi="Times New Roman" w:cs="Times New Roman"/>
          <w:b/>
          <w:bCs/>
        </w:rPr>
      </w:pPr>
      <w:r w:rsidRPr="008A297E">
        <w:rPr>
          <w:rFonts w:ascii="Times New Roman" w:hAnsi="Times New Roman" w:cs="Times New Roman"/>
          <w:b/>
          <w:bCs/>
        </w:rPr>
        <w:br w:type="page"/>
      </w:r>
    </w:p>
    <w:p w14:paraId="5528ED2C" w14:textId="30BC6E20" w:rsidR="000C347A" w:rsidRPr="008A297E" w:rsidRDefault="000C347A" w:rsidP="000C347A">
      <w:pPr>
        <w:pStyle w:val="NormalWeb"/>
        <w:adjustRightInd w:val="0"/>
        <w:snapToGrid w:val="0"/>
        <w:spacing w:before="0" w:beforeAutospacing="0" w:after="0" w:afterAutospacing="0" w:line="480" w:lineRule="auto"/>
        <w:rPr>
          <w:i/>
          <w:iCs/>
        </w:rPr>
      </w:pPr>
      <w:r w:rsidRPr="008A297E">
        <w:rPr>
          <w:b/>
          <w:bCs/>
        </w:rPr>
        <w:lastRenderedPageBreak/>
        <w:t>Appendix S4 – Methods for soil microbial enzyme assay</w:t>
      </w:r>
    </w:p>
    <w:p w14:paraId="7C6F967F" w14:textId="6187C5D1" w:rsidR="00AA304A" w:rsidRPr="008A297E" w:rsidRDefault="00AA304A" w:rsidP="00AA304A">
      <w:pPr>
        <w:adjustRightInd w:val="0"/>
        <w:snapToGrid w:val="0"/>
        <w:spacing w:line="480" w:lineRule="auto"/>
        <w:jc w:val="both"/>
        <w:rPr>
          <w:rFonts w:ascii="Times New Roman" w:hAnsi="Times New Roman" w:cs="Times New Roman"/>
          <w:bCs/>
          <w:color w:val="000000" w:themeColor="text1"/>
        </w:rPr>
      </w:pPr>
      <w:r w:rsidRPr="008A297E">
        <w:rPr>
          <w:rFonts w:ascii="Times New Roman" w:hAnsi="Times New Roman" w:cs="Times New Roman"/>
          <w:bCs/>
          <w:color w:val="000000" w:themeColor="text1"/>
        </w:rPr>
        <w:t>Soil microbial extracellular enzyme activities (EEAs) were assayed by colorimetric methods or fluorescent methods with the substrates and incubation times shown in Appendix Table 3. To better understand the microbial EEAs in the field, BG, NAG, and LAP were incubated at the mean monthly temperature from 2006 to 2015</w:t>
      </w:r>
      <w:r w:rsidR="00870C1A" w:rsidRPr="008A297E">
        <w:rPr>
          <w:rFonts w:ascii="Times New Roman" w:hAnsi="Times New Roman" w:cs="Times New Roman"/>
          <w:bCs/>
          <w:color w:val="000000" w:themeColor="text1"/>
        </w:rPr>
        <w:t xml:space="preserve"> in June, August, October and December</w:t>
      </w:r>
      <w:r w:rsidRPr="008A297E">
        <w:rPr>
          <w:rFonts w:ascii="Times New Roman" w:hAnsi="Times New Roman" w:cs="Times New Roman"/>
          <w:bCs/>
          <w:color w:val="000000" w:themeColor="text1"/>
        </w:rPr>
        <w:t xml:space="preserve"> (Fig. S9). PO and PER were only incubated at room temperature (~25℃) because of short incubation time. The soil suspension for EEAs was prepared by homogenizing 5 g air-dried soil sample with 10 mL 50 mM sodium acetate buffer (pH 5.0) for 2 minutes with a high-speed shaker. The soil suspension was kept in homogenized condition by stirring during pipetting soil sample to the 96-well microplate. </w:t>
      </w:r>
    </w:p>
    <w:p w14:paraId="5FED7361" w14:textId="77777777" w:rsidR="00AA304A" w:rsidRPr="008A297E" w:rsidRDefault="00AA304A" w:rsidP="00AA304A">
      <w:pPr>
        <w:adjustRightInd w:val="0"/>
        <w:snapToGrid w:val="0"/>
        <w:spacing w:line="480" w:lineRule="auto"/>
        <w:ind w:firstLine="720"/>
        <w:jc w:val="both"/>
        <w:rPr>
          <w:rFonts w:ascii="Times New Roman" w:hAnsi="Times New Roman" w:cs="Times New Roman"/>
          <w:bCs/>
          <w:color w:val="000000" w:themeColor="text1"/>
        </w:rPr>
      </w:pPr>
      <w:r w:rsidRPr="008A297E">
        <w:rPr>
          <w:rFonts w:ascii="Times New Roman" w:hAnsi="Times New Roman" w:cs="Times New Roman"/>
          <w:bCs/>
          <w:color w:val="000000" w:themeColor="text1"/>
        </w:rPr>
        <w:t xml:space="preserve">In fluorescent assays of BG and NAG in black 96-well microplates, 200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buffer was added to the wells for negative control and reference standard. Next, 50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substrate and MUB standard were added to former wells in order. Then, 200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soil suspension was then added to the wells for soil sample, soil control, and quench control. At last, 50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substrate, buffer, and MUB standard were added to the former wells by order. The microplates were incubated in an incubator, and the reaction was stopped by adding 10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0.5 M NaOH to all wells. The fluorescence of fluorescent products was measured at 365 nm excitation wavelength and 450 nm emission wavelength by the </w:t>
      </w:r>
      <w:proofErr w:type="spellStart"/>
      <w:r w:rsidRPr="008A297E">
        <w:rPr>
          <w:rFonts w:ascii="Times New Roman" w:hAnsi="Times New Roman" w:cs="Times New Roman"/>
          <w:bCs/>
          <w:color w:val="000000" w:themeColor="text1"/>
        </w:rPr>
        <w:t>FLUOstar</w:t>
      </w:r>
      <w:proofErr w:type="spellEnd"/>
      <w:r w:rsidRPr="008A297E">
        <w:rPr>
          <w:rFonts w:ascii="Times New Roman" w:hAnsi="Times New Roman" w:cs="Times New Roman"/>
          <w:bCs/>
          <w:color w:val="000000" w:themeColor="text1"/>
        </w:rPr>
        <w:t xml:space="preserve"> OPTIMA microplate reader (BMG LABTECH). The activities of BG and NAG were calculated by following formula:</w:t>
      </w:r>
    </w:p>
    <w:p w14:paraId="337049FF" w14:textId="77777777" w:rsidR="00AA304A" w:rsidRPr="008A297E" w:rsidRDefault="00AA304A" w:rsidP="00AA304A">
      <w:pPr>
        <w:adjustRightInd w:val="0"/>
        <w:snapToGrid w:val="0"/>
        <w:spacing w:line="480" w:lineRule="auto"/>
        <w:ind w:firstLine="720"/>
        <w:jc w:val="both"/>
        <w:rPr>
          <w:rFonts w:ascii="Times New Roman" w:hAnsi="Times New Roman" w:cs="Times New Roman"/>
          <w:bCs/>
          <w:color w:val="000000" w:themeColor="text1"/>
        </w:rPr>
      </w:pPr>
    </w:p>
    <w:p w14:paraId="75D39BD7" w14:textId="77777777" w:rsidR="00AA304A" w:rsidRPr="008A297E" w:rsidRDefault="00AA304A" w:rsidP="00AA304A">
      <w:pPr>
        <w:adjustRightInd w:val="0"/>
        <w:snapToGrid w:val="0"/>
        <w:spacing w:line="480" w:lineRule="auto"/>
        <w:jc w:val="both"/>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Activity (n mol h</w:t>
      </w:r>
      <w:r w:rsidRPr="008A297E">
        <w:rPr>
          <w:rFonts w:ascii="Times New Roman" w:eastAsia="DFKai-SB" w:hAnsi="Times New Roman" w:cs="Times New Roman"/>
          <w:color w:val="000000" w:themeColor="text1"/>
          <w:vertAlign w:val="superscript"/>
        </w:rPr>
        <w:t>-1</w:t>
      </w:r>
      <w:r w:rsidRPr="008A297E">
        <w:rPr>
          <w:rFonts w:ascii="Times New Roman" w:hAnsi="Times New Roman" w:cs="Times New Roman"/>
          <w:color w:val="000000" w:themeColor="text1"/>
        </w:rPr>
        <w:t xml:space="preserve"> </w:t>
      </w:r>
      <w:r w:rsidRPr="008A297E">
        <w:rPr>
          <w:rFonts w:ascii="Times New Roman" w:eastAsia="DFKai-SB" w:hAnsi="Times New Roman" w:cs="Times New Roman"/>
          <w:color w:val="000000" w:themeColor="text1"/>
        </w:rPr>
        <w:t>g</w:t>
      </w:r>
      <w:r w:rsidRPr="008A297E">
        <w:rPr>
          <w:rFonts w:ascii="Times New Roman" w:eastAsia="DFKai-SB" w:hAnsi="Times New Roman" w:cs="Times New Roman"/>
          <w:color w:val="000000" w:themeColor="text1"/>
          <w:vertAlign w:val="superscript"/>
        </w:rPr>
        <w:t xml:space="preserve">-1 </w:t>
      </w:r>
      <w:r w:rsidRPr="008A297E">
        <w:rPr>
          <w:rFonts w:ascii="Times New Roman" w:hAnsi="Times New Roman" w:cs="Times New Roman"/>
          <w:color w:val="000000" w:themeColor="text1"/>
        </w:rPr>
        <w:t>soil dm</w:t>
      </w:r>
      <w:r w:rsidRPr="008A297E">
        <w:rPr>
          <w:rFonts w:ascii="Times New Roman" w:eastAsia="DFKai-SB" w:hAnsi="Times New Roman" w:cs="Times New Roman"/>
          <w:color w:val="000000" w:themeColor="text1"/>
        </w:rPr>
        <w:t xml:space="preserve">) = </w:t>
      </w:r>
    </w:p>
    <w:p w14:paraId="520E9000" w14:textId="77777777" w:rsidR="00AA304A" w:rsidRPr="008A297E" w:rsidRDefault="00000000" w:rsidP="00AA304A">
      <w:pPr>
        <w:spacing w:line="480" w:lineRule="auto"/>
        <w:jc w:val="both"/>
        <w:rPr>
          <w:rFonts w:ascii="Times New Roman" w:hAnsi="Times New Roman" w:cs="Times New Roman"/>
          <w:color w:val="000000" w:themeColor="text1"/>
          <w:sz w:val="20"/>
        </w:rPr>
      </w:pPr>
      <m:oMathPara>
        <m:oMath>
          <m:f>
            <m:fPr>
              <m:ctrlPr>
                <w:rPr>
                  <w:rFonts w:ascii="Cambria Math" w:eastAsia="DFKai-SB" w:hAnsi="Cambria Math" w:cs="Times New Roman"/>
                  <w:color w:val="000000" w:themeColor="text1"/>
                </w:rPr>
              </m:ctrlPr>
            </m:fPr>
            <m:num>
              <m:r>
                <m:rPr>
                  <m:sty m:val="p"/>
                </m:rPr>
                <w:rPr>
                  <w:rFonts w:ascii="Cambria Math" w:eastAsia="DFKai-SB" w:hAnsi="Cambria Math" w:cs="Times New Roman"/>
                  <w:color w:val="000000" w:themeColor="text1"/>
                  <w:sz w:val="20"/>
                </w:rPr>
                <m:t>Net fluorescence</m:t>
              </m:r>
            </m:num>
            <m:den>
              <m:r>
                <m:rPr>
                  <m:sty m:val="p"/>
                </m:rPr>
                <w:rPr>
                  <w:rFonts w:ascii="Cambria Math" w:eastAsia="DFKai-SB" w:hAnsi="Cambria Math" w:cs="Times New Roman"/>
                  <w:color w:val="000000" w:themeColor="text1"/>
                  <w:sz w:val="20"/>
                </w:rPr>
                <m:t xml:space="preserve">Emission coeff. ×0.2 </m:t>
              </m:r>
              <m:d>
                <m:dPr>
                  <m:ctrlPr>
                    <w:rPr>
                      <w:rFonts w:ascii="Cambria Math" w:eastAsia="DFKai-SB" w:hAnsi="Cambria Math" w:cs="Times New Roman"/>
                      <w:color w:val="000000" w:themeColor="text1"/>
                    </w:rPr>
                  </m:ctrlPr>
                </m:dPr>
                <m:e>
                  <m:r>
                    <m:rPr>
                      <m:sty m:val="p"/>
                    </m:rPr>
                    <w:rPr>
                      <w:rFonts w:ascii="Cambria Math" w:eastAsia="DFKai-SB" w:hAnsi="Cambria Math" w:cs="Times New Roman"/>
                      <w:color w:val="000000" w:themeColor="text1"/>
                      <w:sz w:val="20"/>
                    </w:rPr>
                    <m:t>homogenate volume, mL</m:t>
                  </m:r>
                </m:e>
              </m:d>
              <m:r>
                <m:rPr>
                  <m:sty m:val="p"/>
                </m:rPr>
                <w:rPr>
                  <w:rFonts w:ascii="Cambria Math" w:eastAsia="DFKai-SB" w:hAnsi="Cambria Math" w:cs="Times New Roman"/>
                  <w:color w:val="000000" w:themeColor="text1"/>
                  <w:sz w:val="20"/>
                </w:rPr>
                <m:t xml:space="preserve">×time </m:t>
              </m:r>
              <m:d>
                <m:dPr>
                  <m:ctrlPr>
                    <w:rPr>
                      <w:rFonts w:ascii="Cambria Math" w:eastAsia="DFKai-SB" w:hAnsi="Cambria Math" w:cs="Times New Roman"/>
                      <w:color w:val="000000" w:themeColor="text1"/>
                    </w:rPr>
                  </m:ctrlPr>
                </m:dPr>
                <m:e>
                  <m:r>
                    <m:rPr>
                      <m:sty m:val="p"/>
                    </m:rPr>
                    <w:rPr>
                      <w:rFonts w:ascii="Cambria Math" w:eastAsia="DFKai-SB" w:hAnsi="Cambria Math" w:cs="Times New Roman"/>
                      <w:color w:val="000000" w:themeColor="text1"/>
                      <w:sz w:val="20"/>
                    </w:rPr>
                    <m:t>h</m:t>
                  </m:r>
                </m:e>
              </m:d>
              <m:r>
                <m:rPr>
                  <m:sty m:val="p"/>
                </m:rPr>
                <w:rPr>
                  <w:rFonts w:ascii="Cambria Math" w:eastAsia="DFKai-SB" w:hAnsi="Cambria Math" w:cs="Times New Roman"/>
                  <w:color w:val="000000" w:themeColor="text1"/>
                  <w:sz w:val="20"/>
                </w:rPr>
                <m:t>×</m:t>
              </m:r>
              <m:f>
                <m:fPr>
                  <m:ctrlPr>
                    <w:rPr>
                      <w:rFonts w:ascii="Cambria Math" w:eastAsia="DFKai-SB" w:hAnsi="Cambria Math" w:cs="Times New Roman"/>
                      <w:color w:val="000000" w:themeColor="text1"/>
                    </w:rPr>
                  </m:ctrlPr>
                </m:fPr>
                <m:num>
                  <m:r>
                    <m:rPr>
                      <m:sty m:val="p"/>
                    </m:rPr>
                    <w:rPr>
                      <w:rFonts w:ascii="Cambria Math" w:eastAsia="DFKai-SB" w:hAnsi="Cambria Math" w:cs="Times New Roman"/>
                      <w:color w:val="000000" w:themeColor="text1"/>
                      <w:sz w:val="20"/>
                    </w:rPr>
                    <m:t>5 (soil dried mass,g)</m:t>
                  </m:r>
                </m:num>
                <m:den>
                  <m:r>
                    <m:rPr>
                      <m:sty m:val="p"/>
                    </m:rPr>
                    <w:rPr>
                      <w:rFonts w:ascii="Cambria Math" w:eastAsia="DFKai-SB" w:hAnsi="Cambria Math" w:cs="Times New Roman"/>
                      <w:color w:val="000000" w:themeColor="text1"/>
                      <w:sz w:val="20"/>
                    </w:rPr>
                    <m:t>10 (buffer volume,mL)</m:t>
                  </m:r>
                </m:den>
              </m:f>
            </m:den>
          </m:f>
        </m:oMath>
      </m:oMathPara>
    </w:p>
    <w:p w14:paraId="13B72472" w14:textId="77777777" w:rsidR="00AA304A" w:rsidRPr="008A297E" w:rsidRDefault="00AA304A" w:rsidP="00AA304A">
      <w:pPr>
        <w:adjustRightInd w:val="0"/>
        <w:snapToGrid w:val="0"/>
        <w:spacing w:line="480" w:lineRule="auto"/>
        <w:rPr>
          <w:rFonts w:ascii="Times New Roman" w:hAnsi="Times New Roman" w:cs="Times New Roman"/>
          <w:bCs/>
          <w:color w:val="000000" w:themeColor="text1"/>
        </w:rPr>
      </w:pPr>
    </w:p>
    <w:p w14:paraId="73FDF816" w14:textId="77777777" w:rsidR="00AA304A" w:rsidRPr="008A297E" w:rsidRDefault="00AA304A" w:rsidP="00AA304A">
      <w:pPr>
        <w:spacing w:line="480" w:lineRule="auto"/>
        <w:jc w:val="both"/>
        <w:rPr>
          <w:rFonts w:ascii="Times New Roman" w:eastAsia="DFKai-SB" w:hAnsi="Times New Roman" w:cs="Times New Roman"/>
          <w:i/>
          <w:color w:val="000000" w:themeColor="text1"/>
          <w:sz w:val="22"/>
        </w:rPr>
      </w:pPr>
      <w:proofErr w:type="gramStart"/>
      <w:r w:rsidRPr="008A297E">
        <w:rPr>
          <w:rFonts w:ascii="Times New Roman" w:hAnsi="Times New Roman" w:cs="Times New Roman"/>
          <w:color w:val="000000" w:themeColor="text1"/>
        </w:rPr>
        <w:t>where</w:t>
      </w:r>
      <w:proofErr w:type="gramEnd"/>
    </w:p>
    <w:p w14:paraId="7123598D" w14:textId="77777777" w:rsidR="00AA304A" w:rsidRPr="008A297E" w:rsidRDefault="00AA304A" w:rsidP="00AA304A">
      <w:pPr>
        <w:spacing w:line="480" w:lineRule="auto"/>
        <w:jc w:val="center"/>
        <w:rPr>
          <w:rFonts w:ascii="Times New Roman" w:eastAsia="DFKai-SB" w:hAnsi="Times New Roman" w:cs="Times New Roman"/>
          <w:color w:val="000000" w:themeColor="text1"/>
          <w:sz w:val="22"/>
        </w:rPr>
      </w:pPr>
      <m:oMathPara>
        <m:oMath>
          <m:r>
            <m:rPr>
              <m:sty m:val="p"/>
            </m:rPr>
            <w:rPr>
              <w:rFonts w:ascii="Cambria Math" w:eastAsia="DFKai-SB" w:hAnsi="Cambria Math" w:cs="Times New Roman"/>
              <w:color w:val="000000" w:themeColor="text1"/>
              <w:sz w:val="22"/>
            </w:rPr>
            <w:lastRenderedPageBreak/>
            <m:t>Net fluorescence=</m:t>
          </m:r>
          <m:f>
            <m:fPr>
              <m:ctrlPr>
                <w:rPr>
                  <w:rFonts w:ascii="Cambria Math" w:eastAsia="DFKai-SB" w:hAnsi="Cambria Math" w:cs="Times New Roman"/>
                  <w:color w:val="000000" w:themeColor="text1"/>
                  <w:sz w:val="22"/>
                </w:rPr>
              </m:ctrlPr>
            </m:fPr>
            <m:num>
              <m:r>
                <m:rPr>
                  <m:sty m:val="p"/>
                </m:rPr>
                <w:rPr>
                  <w:rFonts w:ascii="Cambria Math" w:eastAsia="DFKai-SB" w:hAnsi="Cambria Math" w:cs="Times New Roman"/>
                  <w:color w:val="000000" w:themeColor="text1"/>
                  <w:sz w:val="22"/>
                </w:rPr>
                <m:t>Assay-Control</m:t>
              </m:r>
            </m:num>
            <m:den>
              <m:r>
                <m:rPr>
                  <m:sty m:val="p"/>
                </m:rPr>
                <w:rPr>
                  <w:rFonts w:ascii="Cambria Math" w:eastAsia="DFKai-SB" w:hAnsi="Cambria Math" w:cs="Times New Roman"/>
                  <w:color w:val="000000" w:themeColor="text1"/>
                  <w:sz w:val="22"/>
                </w:rPr>
                <m:t>Quench coeff.</m:t>
              </m:r>
            </m:den>
          </m:f>
          <m:r>
            <m:rPr>
              <m:sty m:val="p"/>
            </m:rPr>
            <w:rPr>
              <w:rFonts w:ascii="Cambria Math" w:eastAsia="DFKai-SB" w:hAnsi="Cambria Math" w:cs="Times New Roman"/>
              <w:color w:val="000000" w:themeColor="text1"/>
              <w:sz w:val="22"/>
            </w:rPr>
            <m:t>-Negative Control</m:t>
          </m:r>
        </m:oMath>
      </m:oMathPara>
    </w:p>
    <w:p w14:paraId="742F7646" w14:textId="77777777" w:rsidR="00AA304A" w:rsidRPr="008A297E" w:rsidRDefault="00AA304A" w:rsidP="00AA304A">
      <w:pPr>
        <w:spacing w:line="480" w:lineRule="auto"/>
        <w:jc w:val="center"/>
        <w:rPr>
          <w:rFonts w:ascii="Times New Roman" w:eastAsia="DFKai-SB" w:hAnsi="Times New Roman" w:cs="Times New Roman"/>
          <w:color w:val="000000" w:themeColor="text1"/>
          <w:sz w:val="22"/>
        </w:rPr>
      </w:pPr>
      <m:oMathPara>
        <m:oMath>
          <m:r>
            <m:rPr>
              <m:sty m:val="p"/>
            </m:rPr>
            <w:rPr>
              <w:rFonts w:ascii="Cambria Math" w:eastAsia="DFKai-SB" w:hAnsi="Cambria Math" w:cs="Times New Roman"/>
              <w:color w:val="000000" w:themeColor="text1"/>
              <w:sz w:val="22"/>
            </w:rPr>
            <m:t>Emission coeff.</m:t>
          </m:r>
          <m:d>
            <m:dPr>
              <m:ctrlPr>
                <w:rPr>
                  <w:rFonts w:ascii="Cambria Math" w:eastAsia="DFKai-SB" w:hAnsi="Cambria Math" w:cs="Times New Roman"/>
                  <w:color w:val="000000" w:themeColor="text1"/>
                  <w:sz w:val="22"/>
                </w:rPr>
              </m:ctrlPr>
            </m:dPr>
            <m:e>
              <m:r>
                <m:rPr>
                  <m:sty m:val="p"/>
                </m:rPr>
                <w:rPr>
                  <w:rFonts w:ascii="Cambria Math" w:eastAsia="DFKai-SB" w:hAnsi="Cambria Math" w:cs="Times New Roman"/>
                  <w:color w:val="000000" w:themeColor="text1"/>
                  <w:sz w:val="22"/>
                </w:rPr>
                <m:t xml:space="preserve">fluorescence, </m:t>
              </m:r>
              <m:sSup>
                <m:sSupPr>
                  <m:ctrlPr>
                    <w:rPr>
                      <w:rFonts w:ascii="Cambria Math" w:eastAsia="DFKai-SB" w:hAnsi="Cambria Math" w:cs="Times New Roman"/>
                      <w:color w:val="000000" w:themeColor="text1"/>
                      <w:sz w:val="22"/>
                    </w:rPr>
                  </m:ctrlPr>
                </m:sSupPr>
                <m:e>
                  <m:r>
                    <m:rPr>
                      <m:sty m:val="p"/>
                    </m:rPr>
                    <w:rPr>
                      <w:rFonts w:ascii="Cambria Math" w:eastAsia="DFKai-SB" w:hAnsi="Cambria Math" w:cs="Times New Roman"/>
                      <w:color w:val="000000" w:themeColor="text1"/>
                      <w:sz w:val="22"/>
                    </w:rPr>
                    <m:t>nmol</m:t>
                  </m:r>
                </m:e>
                <m:sup>
                  <m:r>
                    <m:rPr>
                      <m:sty m:val="p"/>
                    </m:rPr>
                    <w:rPr>
                      <w:rFonts w:ascii="Cambria Math" w:eastAsia="DFKai-SB" w:hAnsi="Cambria Math" w:cs="Times New Roman"/>
                      <w:color w:val="000000" w:themeColor="text1"/>
                      <w:sz w:val="22"/>
                    </w:rPr>
                    <m:t>-1</m:t>
                  </m:r>
                </m:sup>
              </m:sSup>
            </m:e>
          </m:d>
          <m:r>
            <m:rPr>
              <m:sty m:val="p"/>
            </m:rPr>
            <w:rPr>
              <w:rFonts w:ascii="Cambria Math" w:eastAsia="DFKai-SB" w:hAnsi="Cambria Math" w:cs="Times New Roman"/>
              <w:color w:val="000000" w:themeColor="text1"/>
              <w:sz w:val="22"/>
            </w:rPr>
            <m:t>=</m:t>
          </m:r>
          <m:f>
            <m:fPr>
              <m:ctrlPr>
                <w:rPr>
                  <w:rFonts w:ascii="Cambria Math" w:eastAsia="DFKai-SB" w:hAnsi="Cambria Math" w:cs="Times New Roman"/>
                  <w:color w:val="000000" w:themeColor="text1"/>
                  <w:sz w:val="22"/>
                </w:rPr>
              </m:ctrlPr>
            </m:fPr>
            <m:num>
              <m:r>
                <m:rPr>
                  <m:sty m:val="p"/>
                </m:rPr>
                <w:rPr>
                  <w:rFonts w:ascii="Cambria Math" w:eastAsia="DFKai-SB" w:hAnsi="Cambria Math" w:cs="Times New Roman"/>
                  <w:color w:val="000000" w:themeColor="text1"/>
                  <w:sz w:val="22"/>
                </w:rPr>
                <m:t>Reference</m:t>
              </m:r>
            </m:num>
            <m:den>
              <m:r>
                <m:rPr>
                  <m:sty m:val="p"/>
                </m:rPr>
                <w:rPr>
                  <w:rFonts w:ascii="Cambria Math" w:eastAsia="DFKai-SB" w:hAnsi="Cambria Math" w:cs="Times New Roman"/>
                  <w:color w:val="000000" w:themeColor="text1"/>
                  <w:sz w:val="22"/>
                </w:rPr>
                <m:t>0.5 nmol</m:t>
              </m:r>
            </m:den>
          </m:f>
        </m:oMath>
      </m:oMathPara>
    </w:p>
    <w:p w14:paraId="5BD9459A" w14:textId="77777777" w:rsidR="00AA304A" w:rsidRPr="008A297E" w:rsidRDefault="00AA304A" w:rsidP="00AA304A">
      <w:pPr>
        <w:spacing w:line="480" w:lineRule="auto"/>
        <w:jc w:val="center"/>
        <w:rPr>
          <w:rFonts w:ascii="Times New Roman" w:eastAsia="DFKai-SB" w:hAnsi="Times New Roman" w:cs="Times New Roman"/>
          <w:color w:val="FF0000"/>
          <w:sz w:val="22"/>
        </w:rPr>
      </w:pPr>
      <m:oMathPara>
        <m:oMath>
          <m:r>
            <m:rPr>
              <m:sty m:val="p"/>
            </m:rPr>
            <w:rPr>
              <w:rFonts w:ascii="Cambria Math" w:eastAsia="DFKai-SB" w:hAnsi="Cambria Math" w:cs="Times New Roman"/>
              <w:color w:val="000000" w:themeColor="text1"/>
              <w:sz w:val="22"/>
            </w:rPr>
            <m:t>Quench coeff.=</m:t>
          </m:r>
          <m:f>
            <m:fPr>
              <m:ctrlPr>
                <w:rPr>
                  <w:rFonts w:ascii="Cambria Math" w:eastAsia="DFKai-SB" w:hAnsi="Cambria Math" w:cs="Times New Roman"/>
                  <w:color w:val="000000" w:themeColor="text1"/>
                  <w:sz w:val="22"/>
                </w:rPr>
              </m:ctrlPr>
            </m:fPr>
            <m:num>
              <m:r>
                <m:rPr>
                  <m:sty m:val="p"/>
                </m:rPr>
                <w:rPr>
                  <w:rFonts w:ascii="Cambria Math" w:eastAsia="DFKai-SB" w:hAnsi="Cambria Math" w:cs="Times New Roman"/>
                  <w:color w:val="000000" w:themeColor="text1"/>
                  <w:sz w:val="22"/>
                </w:rPr>
                <m:t>Quench-Control</m:t>
              </m:r>
            </m:num>
            <m:den>
              <m:r>
                <m:rPr>
                  <m:sty m:val="p"/>
                </m:rPr>
                <w:rPr>
                  <w:rFonts w:ascii="Cambria Math" w:eastAsia="DFKai-SB" w:hAnsi="Cambria Math" w:cs="Times New Roman"/>
                  <w:color w:val="000000" w:themeColor="text1"/>
                  <w:sz w:val="22"/>
                </w:rPr>
                <m:t>Reference</m:t>
              </m:r>
            </m:den>
          </m:f>
        </m:oMath>
      </m:oMathPara>
    </w:p>
    <w:p w14:paraId="4F275D16" w14:textId="77777777" w:rsidR="00AA304A" w:rsidRPr="008A297E" w:rsidRDefault="00AA304A" w:rsidP="00AA304A">
      <w:pPr>
        <w:adjustRightInd w:val="0"/>
        <w:snapToGrid w:val="0"/>
        <w:spacing w:line="480" w:lineRule="auto"/>
        <w:rPr>
          <w:rFonts w:ascii="Times New Roman" w:hAnsi="Times New Roman" w:cs="Times New Roman"/>
          <w:bCs/>
          <w:color w:val="000000" w:themeColor="text1"/>
        </w:rPr>
      </w:pPr>
    </w:p>
    <w:p w14:paraId="342AE40B" w14:textId="77777777" w:rsidR="00AA304A" w:rsidRPr="008A297E" w:rsidRDefault="00AA304A" w:rsidP="00AA304A">
      <w:pPr>
        <w:adjustRightInd w:val="0"/>
        <w:snapToGrid w:val="0"/>
        <w:spacing w:line="480" w:lineRule="auto"/>
        <w:ind w:firstLine="720"/>
        <w:jc w:val="both"/>
        <w:rPr>
          <w:rFonts w:ascii="Times New Roman" w:hAnsi="Times New Roman" w:cs="Times New Roman"/>
          <w:bCs/>
          <w:color w:val="000000" w:themeColor="text1"/>
        </w:rPr>
      </w:pPr>
      <w:r w:rsidRPr="008A297E">
        <w:rPr>
          <w:rFonts w:ascii="Times New Roman" w:hAnsi="Times New Roman" w:cs="Times New Roman"/>
          <w:bCs/>
          <w:color w:val="000000" w:themeColor="text1"/>
        </w:rPr>
        <w:t xml:space="preserve">In colorimetric assays of PO and PER, 200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buffer was added to 1.5 mL Eppendorf tubes for negative control and 50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substrate was then added to the Eppendorf tubes. Next, 200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soil suspension was added to 1.5 mL Eppendorf tubes for soil sample and soil control. Then, 50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substrate and buffer were added to former Eppendorf tubes in order. For PER, 10 </w:t>
      </w:r>
      <w:proofErr w:type="spellStart"/>
      <w:r w:rsidRPr="008A297E">
        <w:rPr>
          <w:rFonts w:ascii="Times New Roman" w:hAnsi="Times New Roman" w:cs="Times New Roman"/>
          <w:bCs/>
          <w:color w:val="000000" w:themeColor="text1"/>
        </w:rPr>
        <w:t>μL</w:t>
      </w:r>
      <w:proofErr w:type="spellEnd"/>
      <w:r w:rsidRPr="008A297E">
        <w:rPr>
          <w:rFonts w:ascii="Times New Roman" w:hAnsi="Times New Roman" w:cs="Times New Roman"/>
          <w:bCs/>
          <w:color w:val="000000" w:themeColor="text1"/>
        </w:rPr>
        <w:t xml:space="preserve"> 0.3% H</w:t>
      </w:r>
      <w:r w:rsidRPr="008A297E">
        <w:rPr>
          <w:rFonts w:ascii="Times New Roman" w:hAnsi="Times New Roman" w:cs="Times New Roman"/>
          <w:bCs/>
          <w:color w:val="000000" w:themeColor="text1"/>
          <w:vertAlign w:val="subscript"/>
        </w:rPr>
        <w:t>2</w:t>
      </w:r>
      <w:r w:rsidRPr="008A297E">
        <w:rPr>
          <w:rFonts w:ascii="Times New Roman" w:hAnsi="Times New Roman" w:cs="Times New Roman"/>
          <w:bCs/>
          <w:color w:val="000000" w:themeColor="text1"/>
        </w:rPr>
        <w:t>O</w:t>
      </w:r>
      <w:r w:rsidRPr="008A297E">
        <w:rPr>
          <w:rFonts w:ascii="Times New Roman" w:hAnsi="Times New Roman" w:cs="Times New Roman"/>
          <w:bCs/>
          <w:color w:val="000000" w:themeColor="text1"/>
          <w:vertAlign w:val="subscript"/>
        </w:rPr>
        <w:t>2</w:t>
      </w:r>
      <w:r w:rsidRPr="008A297E">
        <w:rPr>
          <w:rFonts w:ascii="Times New Roman" w:hAnsi="Times New Roman" w:cs="Times New Roman"/>
          <w:bCs/>
          <w:color w:val="000000" w:themeColor="text1"/>
        </w:rPr>
        <w:t xml:space="preserve"> was then added to all Eppendorf tubes. The samples were incubated in an incubator, and the reaction was stopped by centrifuge the samples for 5 minutes with 12,000 x </w:t>
      </w:r>
      <w:r w:rsidRPr="008A297E">
        <w:rPr>
          <w:rFonts w:ascii="Times New Roman" w:hAnsi="Times New Roman" w:cs="Times New Roman"/>
          <w:bCs/>
          <w:i/>
          <w:iCs/>
          <w:color w:val="000000" w:themeColor="text1"/>
        </w:rPr>
        <w:t>g</w:t>
      </w:r>
      <w:r w:rsidRPr="008A297E">
        <w:rPr>
          <w:rFonts w:ascii="Times New Roman" w:hAnsi="Times New Roman" w:cs="Times New Roman"/>
          <w:bCs/>
          <w:color w:val="000000" w:themeColor="text1"/>
        </w:rPr>
        <w:t xml:space="preserve"> at 4℃. The 80 μL supernatant of centrifuged samples were added into a transparent 96-well microplate, and the concentration of product was measured by the absorbance at 450 nm with the THERMO </w:t>
      </w:r>
      <w:proofErr w:type="spellStart"/>
      <w:r w:rsidRPr="008A297E">
        <w:rPr>
          <w:rFonts w:ascii="Times New Roman" w:hAnsi="Times New Roman" w:cs="Times New Roman"/>
          <w:bCs/>
          <w:color w:val="000000" w:themeColor="text1"/>
        </w:rPr>
        <w:t>Multiscan</w:t>
      </w:r>
      <w:proofErr w:type="spellEnd"/>
      <w:r w:rsidRPr="008A297E">
        <w:rPr>
          <w:rFonts w:ascii="Times New Roman" w:hAnsi="Times New Roman" w:cs="Times New Roman"/>
          <w:bCs/>
          <w:color w:val="000000" w:themeColor="text1"/>
        </w:rPr>
        <w:t xml:space="preserve"> EX microplate reader (Thermo Fisher Scientific). The activities of PO and PER were calculated by following formula:</w:t>
      </w:r>
    </w:p>
    <w:p w14:paraId="502CC2DB" w14:textId="2BB25E75" w:rsidR="00AA304A" w:rsidRPr="008A297E" w:rsidRDefault="00AA304A" w:rsidP="00AA304A">
      <w:pPr>
        <w:spacing w:line="480" w:lineRule="auto"/>
        <w:rPr>
          <w:rFonts w:ascii="Times New Roman" w:eastAsia="DFKai-SB" w:hAnsi="Times New Roman" w:cs="Times New Roman"/>
          <w:color w:val="000000" w:themeColor="text1"/>
        </w:rPr>
      </w:pPr>
    </w:p>
    <w:p w14:paraId="603C30A3" w14:textId="77777777" w:rsidR="00AA304A" w:rsidRPr="008A297E" w:rsidRDefault="00AA304A" w:rsidP="00AA304A">
      <w:pPr>
        <w:pStyle w:val="ListParagraph"/>
        <w:adjustRightInd w:val="0"/>
        <w:snapToGrid w:val="0"/>
        <w:spacing w:line="480" w:lineRule="auto"/>
        <w:ind w:left="0" w:firstLineChars="200" w:firstLine="480"/>
        <w:jc w:val="both"/>
        <w:rPr>
          <w:rFonts w:ascii="Times New Roman" w:hAnsi="Times New Roman" w:cs="Times New Roman"/>
          <w:color w:val="000000" w:themeColor="text1"/>
        </w:rPr>
      </w:pPr>
      <w:r w:rsidRPr="008A297E">
        <w:rPr>
          <w:rFonts w:ascii="Times New Roman" w:eastAsia="DFKai-SB" w:hAnsi="Times New Roman" w:cs="Times New Roman"/>
          <w:color w:val="000000" w:themeColor="text1"/>
        </w:rPr>
        <w:t>Activity (μ mol h</w:t>
      </w:r>
      <w:r w:rsidRPr="008A297E">
        <w:rPr>
          <w:rFonts w:ascii="Times New Roman" w:eastAsia="DFKai-SB" w:hAnsi="Times New Roman" w:cs="Times New Roman"/>
          <w:color w:val="000000" w:themeColor="text1"/>
          <w:vertAlign w:val="superscript"/>
        </w:rPr>
        <w:t>-1</w:t>
      </w:r>
      <w:r w:rsidRPr="008A297E">
        <w:rPr>
          <w:rFonts w:ascii="Times New Roman" w:hAnsi="Times New Roman" w:cs="Times New Roman"/>
          <w:color w:val="000000" w:themeColor="text1"/>
        </w:rPr>
        <w:t xml:space="preserve"> </w:t>
      </w:r>
      <w:r w:rsidRPr="008A297E">
        <w:rPr>
          <w:rFonts w:ascii="Times New Roman" w:eastAsia="DFKai-SB" w:hAnsi="Times New Roman" w:cs="Times New Roman"/>
          <w:color w:val="000000" w:themeColor="text1"/>
        </w:rPr>
        <w:t>g</w:t>
      </w:r>
      <w:r w:rsidRPr="008A297E">
        <w:rPr>
          <w:rFonts w:ascii="Times New Roman" w:eastAsia="DFKai-SB" w:hAnsi="Times New Roman" w:cs="Times New Roman"/>
          <w:color w:val="000000" w:themeColor="text1"/>
          <w:vertAlign w:val="superscript"/>
        </w:rPr>
        <w:t xml:space="preserve">-1 </w:t>
      </w:r>
      <w:r w:rsidRPr="008A297E">
        <w:rPr>
          <w:rFonts w:ascii="Times New Roman" w:hAnsi="Times New Roman" w:cs="Times New Roman"/>
          <w:color w:val="000000" w:themeColor="text1"/>
        </w:rPr>
        <w:t>soil dm</w:t>
      </w:r>
      <w:r w:rsidRPr="008A297E">
        <w:rPr>
          <w:rFonts w:ascii="Times New Roman" w:eastAsia="DFKai-SB" w:hAnsi="Times New Roman" w:cs="Times New Roman"/>
          <w:color w:val="000000" w:themeColor="text1"/>
        </w:rPr>
        <w:t>) =</w:t>
      </w:r>
    </w:p>
    <w:p w14:paraId="0022B855" w14:textId="77777777" w:rsidR="00AA304A" w:rsidRPr="008A297E" w:rsidRDefault="00000000" w:rsidP="00AA304A">
      <w:pPr>
        <w:pStyle w:val="ListParagraph"/>
        <w:adjustRightInd w:val="0"/>
        <w:snapToGrid w:val="0"/>
        <w:spacing w:line="480" w:lineRule="auto"/>
        <w:ind w:left="1320" w:rightChars="200" w:right="480"/>
        <w:rPr>
          <w:rFonts w:ascii="Times New Roman" w:hAnsi="Times New Roman" w:cs="Times New Roman"/>
          <w:color w:val="000000" w:themeColor="text1"/>
          <w:sz w:val="19"/>
          <w:szCs w:val="19"/>
        </w:rPr>
      </w:pPr>
      <m:oMathPara>
        <m:oMath>
          <m:f>
            <m:fPr>
              <m:ctrlPr>
                <w:rPr>
                  <w:rFonts w:ascii="Cambria Math" w:eastAsia="DFKai-SB" w:hAnsi="Cambria Math" w:cs="Times New Roman"/>
                  <w:color w:val="000000" w:themeColor="text1"/>
                  <w:sz w:val="19"/>
                  <w:szCs w:val="19"/>
                </w:rPr>
              </m:ctrlPr>
            </m:fPr>
            <m:num>
              <m:r>
                <m:rPr>
                  <m:sty m:val="p"/>
                </m:rPr>
                <w:rPr>
                  <w:rFonts w:ascii="Cambria Math" w:eastAsia="DFKai-SB" w:hAnsi="Cambria Math" w:cs="Times New Roman"/>
                  <w:color w:val="000000" w:themeColor="text1"/>
                  <w:sz w:val="19"/>
                  <w:szCs w:val="19"/>
                </w:rPr>
                <m:t>Net abs.</m:t>
              </m:r>
            </m:num>
            <m:den>
              <m:d>
                <m:dPr>
                  <m:ctrlPr>
                    <w:rPr>
                      <w:rFonts w:ascii="Cambria Math" w:eastAsia="DFKai-SB" w:hAnsi="Cambria Math" w:cs="Times New Roman"/>
                      <w:color w:val="000000" w:themeColor="text1"/>
                      <w:sz w:val="19"/>
                      <w:szCs w:val="19"/>
                    </w:rPr>
                  </m:ctrlPr>
                </m:dPr>
                <m:e>
                  <m:r>
                    <m:rPr>
                      <m:sty m:val="p"/>
                    </m:rPr>
                    <w:rPr>
                      <w:rFonts w:ascii="Cambria Math" w:eastAsia="DFKai-SB" w:hAnsi="Cambria Math" w:cs="Times New Roman"/>
                      <w:color w:val="000000" w:themeColor="text1"/>
                      <w:sz w:val="19"/>
                      <w:szCs w:val="19"/>
                    </w:rPr>
                    <m:t>7.9</m:t>
                  </m:r>
                  <m:sSup>
                    <m:sSupPr>
                      <m:ctrlPr>
                        <w:rPr>
                          <w:rFonts w:ascii="Cambria Math" w:eastAsia="DFKai-SB" w:hAnsi="Cambria Math" w:cs="Times New Roman"/>
                          <w:color w:val="000000" w:themeColor="text1"/>
                          <w:sz w:val="19"/>
                          <w:szCs w:val="19"/>
                        </w:rPr>
                      </m:ctrlPr>
                    </m:sSupPr>
                    <m:e>
                      <m:r>
                        <m:rPr>
                          <m:sty m:val="p"/>
                        </m:rPr>
                        <w:rPr>
                          <w:rFonts w:ascii="Cambria Math" w:eastAsia="DFKai-SB" w:hAnsi="Cambria Math" w:cs="Times New Roman"/>
                          <w:color w:val="000000" w:themeColor="text1"/>
                          <w:sz w:val="19"/>
                          <w:szCs w:val="19"/>
                        </w:rPr>
                        <m:t xml:space="preserve"> μmol</m:t>
                      </m:r>
                    </m:e>
                    <m:sup>
                      <m:r>
                        <m:rPr>
                          <m:sty m:val="p"/>
                        </m:rPr>
                        <w:rPr>
                          <w:rFonts w:ascii="Cambria Math" w:eastAsia="DFKai-SB" w:hAnsi="Cambria Math" w:cs="Times New Roman"/>
                          <w:color w:val="000000" w:themeColor="text1"/>
                          <w:sz w:val="19"/>
                          <w:szCs w:val="19"/>
                          <w:vertAlign w:val="superscript"/>
                        </w:rPr>
                        <m:t>-1</m:t>
                      </m:r>
                    </m:sup>
                  </m:sSup>
                  <m:r>
                    <w:rPr>
                      <w:rFonts w:ascii="Cambria Math" w:eastAsia="DFKai-SB" w:hAnsi="Cambria Math" w:cs="Times New Roman"/>
                      <w:color w:val="000000" w:themeColor="text1"/>
                      <w:sz w:val="19"/>
                      <w:szCs w:val="19"/>
                    </w:rPr>
                    <m:t xml:space="preserve"> </m:t>
                  </m:r>
                  <m:sSup>
                    <m:sSupPr>
                      <m:ctrlPr>
                        <w:rPr>
                          <w:rFonts w:ascii="Cambria Math" w:eastAsia="DFKai-SB" w:hAnsi="Cambria Math" w:cs="Times New Roman"/>
                          <w:color w:val="000000" w:themeColor="text1"/>
                          <w:sz w:val="19"/>
                          <w:szCs w:val="19"/>
                          <w:vertAlign w:val="superscript"/>
                        </w:rPr>
                      </m:ctrlPr>
                    </m:sSupPr>
                    <m:e>
                      <m:r>
                        <m:rPr>
                          <m:sty m:val="p"/>
                        </m:rPr>
                        <w:rPr>
                          <w:rFonts w:ascii="Cambria Math" w:eastAsia="DFKai-SB" w:hAnsi="Cambria Math" w:cs="Times New Roman"/>
                          <w:color w:val="000000" w:themeColor="text1"/>
                          <w:sz w:val="19"/>
                          <w:szCs w:val="19"/>
                          <w:vertAlign w:val="superscript"/>
                        </w:rPr>
                        <m:t>cm</m:t>
                      </m:r>
                    </m:e>
                    <m:sup>
                      <m:r>
                        <m:rPr>
                          <m:sty m:val="p"/>
                        </m:rPr>
                        <w:rPr>
                          <w:rFonts w:ascii="Cambria Math" w:eastAsia="DFKai-SB" w:hAnsi="Cambria Math" w:cs="Times New Roman"/>
                          <w:color w:val="000000" w:themeColor="text1"/>
                          <w:sz w:val="19"/>
                          <w:szCs w:val="19"/>
                          <w:vertAlign w:val="superscript"/>
                        </w:rPr>
                        <m:t>-1</m:t>
                      </m:r>
                    </m:sup>
                  </m:sSup>
                  <m:r>
                    <m:rPr>
                      <m:sty m:val="p"/>
                    </m:rPr>
                    <w:rPr>
                      <w:rFonts w:ascii="Cambria Math" w:eastAsia="DFKai-SB" w:hAnsi="Cambria Math" w:cs="Times New Roman"/>
                      <w:color w:val="000000" w:themeColor="text1"/>
                      <w:sz w:val="19"/>
                      <w:szCs w:val="19"/>
                      <w:vertAlign w:val="superscript"/>
                    </w:rPr>
                    <m:t>×</m:t>
                  </m:r>
                  <m:r>
                    <w:rPr>
                      <w:rFonts w:ascii="Cambria Math" w:eastAsia="DFKai-SB" w:hAnsi="Cambria Math" w:cs="Times New Roman"/>
                      <w:color w:val="000000" w:themeColor="text1"/>
                      <w:sz w:val="19"/>
                      <w:szCs w:val="19"/>
                      <w:vertAlign w:val="superscript"/>
                    </w:rPr>
                    <m:t>l</m:t>
                  </m:r>
                  <m:r>
                    <m:rPr>
                      <m:sty m:val="p"/>
                    </m:rPr>
                    <w:rPr>
                      <w:rFonts w:ascii="Cambria Math" w:eastAsia="DFKai-SB" w:hAnsi="Cambria Math" w:cs="Times New Roman"/>
                      <w:color w:val="000000" w:themeColor="text1"/>
                      <w:sz w:val="19"/>
                      <w:szCs w:val="19"/>
                      <w:vertAlign w:val="superscript"/>
                    </w:rPr>
                    <m:t xml:space="preserve"> (cm)</m:t>
                  </m:r>
                </m:e>
              </m:d>
              <m:r>
                <m:rPr>
                  <m:sty m:val="p"/>
                </m:rPr>
                <w:rPr>
                  <w:rFonts w:ascii="Cambria Math" w:eastAsia="DFKai-SB" w:hAnsi="Cambria Math" w:cs="Times New Roman"/>
                  <w:color w:val="000000" w:themeColor="text1"/>
                  <w:sz w:val="19"/>
                  <w:szCs w:val="19"/>
                </w:rPr>
                <m:t xml:space="preserve">×0.2 </m:t>
              </m:r>
              <m:d>
                <m:dPr>
                  <m:ctrlPr>
                    <w:rPr>
                      <w:rFonts w:ascii="Cambria Math" w:eastAsia="DFKai-SB" w:hAnsi="Cambria Math" w:cs="Times New Roman"/>
                      <w:color w:val="000000" w:themeColor="text1"/>
                      <w:sz w:val="19"/>
                      <w:szCs w:val="19"/>
                    </w:rPr>
                  </m:ctrlPr>
                </m:dPr>
                <m:e>
                  <m:r>
                    <m:rPr>
                      <m:sty m:val="p"/>
                    </m:rPr>
                    <w:rPr>
                      <w:rFonts w:ascii="Cambria Math" w:eastAsia="DFKai-SB" w:hAnsi="Cambria Math" w:cs="Times New Roman"/>
                      <w:color w:val="000000" w:themeColor="text1"/>
                      <w:sz w:val="19"/>
                      <w:szCs w:val="19"/>
                    </w:rPr>
                    <m:t>homogenate volume, mL</m:t>
                  </m:r>
                </m:e>
              </m:d>
              <m:r>
                <m:rPr>
                  <m:sty m:val="p"/>
                </m:rPr>
                <w:rPr>
                  <w:rFonts w:ascii="Cambria Math" w:eastAsia="DFKai-SB" w:hAnsi="Cambria Math" w:cs="Times New Roman"/>
                  <w:color w:val="000000" w:themeColor="text1"/>
                  <w:sz w:val="19"/>
                  <w:szCs w:val="19"/>
                </w:rPr>
                <m:t>×</m:t>
              </m:r>
              <m:f>
                <m:fPr>
                  <m:ctrlPr>
                    <w:rPr>
                      <w:rFonts w:ascii="Cambria Math" w:eastAsia="DFKai-SB" w:hAnsi="Cambria Math" w:cs="Times New Roman"/>
                      <w:color w:val="000000" w:themeColor="text1"/>
                      <w:sz w:val="19"/>
                      <w:szCs w:val="19"/>
                    </w:rPr>
                  </m:ctrlPr>
                </m:fPr>
                <m:num>
                  <m:r>
                    <w:rPr>
                      <w:rFonts w:ascii="Cambria Math" w:eastAsia="DFKai-SB" w:hAnsi="Cambria Math" w:cs="Times New Roman"/>
                      <w:color w:val="000000" w:themeColor="text1"/>
                      <w:sz w:val="19"/>
                      <w:szCs w:val="19"/>
                    </w:rPr>
                    <m:t>5</m:t>
                  </m:r>
                </m:num>
                <m:den>
                  <m:r>
                    <w:rPr>
                      <w:rFonts w:ascii="Cambria Math" w:eastAsia="DFKai-SB" w:hAnsi="Cambria Math" w:cs="Times New Roman"/>
                      <w:color w:val="000000" w:themeColor="text1"/>
                      <w:sz w:val="19"/>
                      <w:szCs w:val="19"/>
                    </w:rPr>
                    <m:t>60</m:t>
                  </m:r>
                </m:den>
              </m:f>
              <m:r>
                <m:rPr>
                  <m:sty m:val="p"/>
                </m:rPr>
                <w:rPr>
                  <w:rFonts w:ascii="Cambria Math" w:eastAsia="DFKai-SB" w:hAnsi="Cambria Math" w:cs="Times New Roman"/>
                  <w:color w:val="000000" w:themeColor="text1"/>
                  <w:sz w:val="19"/>
                  <w:szCs w:val="19"/>
                </w:rPr>
                <m:t xml:space="preserve"> </m:t>
              </m:r>
              <m:d>
                <m:dPr>
                  <m:ctrlPr>
                    <w:rPr>
                      <w:rFonts w:ascii="Cambria Math" w:eastAsia="DFKai-SB" w:hAnsi="Cambria Math" w:cs="Times New Roman"/>
                      <w:color w:val="000000" w:themeColor="text1"/>
                      <w:sz w:val="19"/>
                      <w:szCs w:val="19"/>
                    </w:rPr>
                  </m:ctrlPr>
                </m:dPr>
                <m:e>
                  <m:r>
                    <m:rPr>
                      <m:sty m:val="p"/>
                    </m:rPr>
                    <w:rPr>
                      <w:rFonts w:ascii="Cambria Math" w:eastAsia="DFKai-SB" w:hAnsi="Cambria Math" w:cs="Times New Roman"/>
                      <w:color w:val="000000" w:themeColor="text1"/>
                      <w:sz w:val="19"/>
                      <w:szCs w:val="19"/>
                    </w:rPr>
                    <m:t>time, h</m:t>
                  </m:r>
                </m:e>
              </m:d>
              <m:r>
                <m:rPr>
                  <m:sty m:val="p"/>
                </m:rPr>
                <w:rPr>
                  <w:rFonts w:ascii="Cambria Math" w:eastAsia="DFKai-SB" w:hAnsi="Cambria Math" w:cs="Times New Roman"/>
                  <w:color w:val="000000" w:themeColor="text1"/>
                  <w:sz w:val="19"/>
                  <w:szCs w:val="19"/>
                </w:rPr>
                <m:t>×</m:t>
              </m:r>
              <m:f>
                <m:fPr>
                  <m:ctrlPr>
                    <w:rPr>
                      <w:rFonts w:ascii="Cambria Math" w:eastAsia="DFKai-SB" w:hAnsi="Cambria Math" w:cs="Times New Roman"/>
                      <w:color w:val="000000" w:themeColor="text1"/>
                      <w:sz w:val="19"/>
                      <w:szCs w:val="19"/>
                    </w:rPr>
                  </m:ctrlPr>
                </m:fPr>
                <m:num>
                  <m:r>
                    <m:rPr>
                      <m:sty m:val="p"/>
                    </m:rPr>
                    <w:rPr>
                      <w:rFonts w:ascii="Cambria Math" w:eastAsia="DFKai-SB" w:hAnsi="Cambria Math" w:cs="Times New Roman"/>
                      <w:color w:val="000000" w:themeColor="text1"/>
                      <w:sz w:val="19"/>
                      <w:szCs w:val="19"/>
                    </w:rPr>
                    <m:t>5 (soil dried mass,g)</m:t>
                  </m:r>
                </m:num>
                <m:den>
                  <m:r>
                    <m:rPr>
                      <m:sty m:val="p"/>
                    </m:rPr>
                    <w:rPr>
                      <w:rFonts w:ascii="Cambria Math" w:eastAsia="DFKai-SB" w:hAnsi="Cambria Math" w:cs="Times New Roman"/>
                      <w:color w:val="000000" w:themeColor="text1"/>
                      <w:sz w:val="19"/>
                      <w:szCs w:val="19"/>
                    </w:rPr>
                    <m:t>10 (buffer volume,mL)</m:t>
                  </m:r>
                </m:den>
              </m:f>
            </m:den>
          </m:f>
        </m:oMath>
      </m:oMathPara>
    </w:p>
    <w:p w14:paraId="4F06438F" w14:textId="77777777" w:rsidR="00AA304A" w:rsidRPr="008A297E" w:rsidRDefault="00AA304A" w:rsidP="00AA304A">
      <w:pPr>
        <w:adjustRightInd w:val="0"/>
        <w:snapToGrid w:val="0"/>
        <w:spacing w:line="480" w:lineRule="auto"/>
        <w:ind w:rightChars="200" w:right="480"/>
        <w:rPr>
          <w:rFonts w:ascii="Times New Roman" w:hAnsi="Times New Roman" w:cs="Times New Roman"/>
          <w:color w:val="000000" w:themeColor="text1"/>
        </w:rPr>
      </w:pPr>
      <w:proofErr w:type="gramStart"/>
      <w:r w:rsidRPr="008A297E">
        <w:rPr>
          <w:rFonts w:ascii="Times New Roman" w:hAnsi="Times New Roman" w:cs="Times New Roman"/>
          <w:color w:val="000000" w:themeColor="text1"/>
        </w:rPr>
        <w:t>where</w:t>
      </w:r>
      <w:proofErr w:type="gramEnd"/>
      <w:r w:rsidRPr="008A297E">
        <w:rPr>
          <w:rFonts w:ascii="Times New Roman" w:hAnsi="Times New Roman" w:cs="Times New Roman"/>
          <w:color w:val="000000" w:themeColor="text1"/>
        </w:rPr>
        <w:t xml:space="preserve"> </w:t>
      </w:r>
    </w:p>
    <w:p w14:paraId="3E5AA502" w14:textId="77777777" w:rsidR="00AA304A" w:rsidRPr="008A297E" w:rsidRDefault="00AA304A" w:rsidP="00AA304A">
      <w:pPr>
        <w:pStyle w:val="ListParagraph"/>
        <w:adjustRightInd w:val="0"/>
        <w:snapToGrid w:val="0"/>
        <w:spacing w:line="480" w:lineRule="auto"/>
        <w:ind w:hanging="480"/>
        <w:rPr>
          <w:rFonts w:ascii="Times New Roman" w:eastAsia="DFKai-SB" w:hAnsi="Times New Roman" w:cs="Times New Roman"/>
          <w:color w:val="000000" w:themeColor="text1"/>
          <w:sz w:val="22"/>
        </w:rPr>
      </w:pPr>
      <m:oMathPara>
        <m:oMathParaPr>
          <m:jc m:val="center"/>
        </m:oMathParaPr>
        <m:oMath>
          <m:r>
            <m:rPr>
              <m:sty m:val="p"/>
            </m:rPr>
            <w:rPr>
              <w:rFonts w:ascii="Cambria Math" w:eastAsia="DFKai-SB" w:hAnsi="Cambria Math" w:cs="Times New Roman"/>
              <w:color w:val="000000" w:themeColor="text1"/>
              <w:sz w:val="22"/>
            </w:rPr>
            <m:t>Net abs.=Abs. of sample assay-Abs. of soil control-Abs. of negative control</m:t>
          </m:r>
        </m:oMath>
      </m:oMathPara>
    </w:p>
    <w:p w14:paraId="367920B5" w14:textId="77777777" w:rsidR="00AA304A" w:rsidRPr="008A297E" w:rsidRDefault="00AA304A" w:rsidP="00AA304A">
      <w:pPr>
        <w:pStyle w:val="ListParagraph"/>
        <w:spacing w:line="480" w:lineRule="auto"/>
        <w:ind w:hanging="480"/>
        <w:jc w:val="center"/>
        <w:rPr>
          <w:rFonts w:ascii="Times New Roman" w:eastAsia="DFKai-SB" w:hAnsi="Times New Roman" w:cs="Times New Roman"/>
          <w:color w:val="000000" w:themeColor="text1"/>
          <w:sz w:val="22"/>
        </w:rPr>
      </w:pPr>
      <w:r w:rsidRPr="008A297E">
        <w:rPr>
          <w:rFonts w:ascii="Times New Roman" w:eastAsia="DFKai-SB" w:hAnsi="Times New Roman" w:cs="Times New Roman"/>
          <w:i/>
          <w:color w:val="000000" w:themeColor="text1"/>
          <w:sz w:val="22"/>
        </w:rPr>
        <w:t>l</w:t>
      </w:r>
      <w:r w:rsidRPr="008A297E">
        <w:rPr>
          <w:rFonts w:ascii="Times New Roman" w:eastAsia="DFKai-SB" w:hAnsi="Times New Roman" w:cs="Times New Roman"/>
          <w:color w:val="000000" w:themeColor="text1"/>
          <w:sz w:val="22"/>
        </w:rPr>
        <w:t xml:space="preserve"> = </w:t>
      </w:r>
      <m:oMath>
        <m:r>
          <m:rPr>
            <m:sty m:val="p"/>
          </m:rPr>
          <w:rPr>
            <w:rFonts w:ascii="Cambria Math" w:eastAsia="DFKai-SB" w:hAnsi="Cambria Math" w:cs="Times New Roman"/>
            <w:color w:val="000000" w:themeColor="text1"/>
            <w:sz w:val="22"/>
            <w:vertAlign w:val="superscript"/>
          </w:rPr>
          <m:t>path length in well</m:t>
        </m:r>
      </m:oMath>
      <w:r w:rsidRPr="008A297E">
        <w:rPr>
          <w:rFonts w:ascii="Times New Roman" w:eastAsia="DFKai-SB" w:hAnsi="Times New Roman" w:cs="Times New Roman"/>
          <w:color w:val="000000" w:themeColor="text1"/>
          <w:sz w:val="22"/>
        </w:rPr>
        <w:t>s</w:t>
      </w:r>
    </w:p>
    <w:p w14:paraId="0F9C9791" w14:textId="77777777" w:rsidR="001B1F71" w:rsidRPr="008A297E" w:rsidRDefault="001B1F71">
      <w:pPr>
        <w:rPr>
          <w:rFonts w:ascii="Times New Roman" w:hAnsi="Times New Roman" w:cs="Times New Roman"/>
          <w:color w:val="FF0000"/>
        </w:rPr>
      </w:pPr>
    </w:p>
    <w:p w14:paraId="61745A25" w14:textId="77777777" w:rsidR="001B1F71" w:rsidRPr="008A297E" w:rsidRDefault="001B1F71">
      <w:pPr>
        <w:rPr>
          <w:rFonts w:ascii="Times New Roman" w:hAnsi="Times New Roman" w:cs="Times New Roman"/>
          <w:color w:val="FF0000"/>
        </w:rPr>
        <w:sectPr w:rsidR="001B1F71" w:rsidRPr="008A297E" w:rsidSect="001B1F71">
          <w:headerReference w:type="default" r:id="rId44"/>
          <w:pgSz w:w="12240" w:h="15840"/>
          <w:pgMar w:top="1440" w:right="1080" w:bottom="1440" w:left="1080" w:header="720" w:footer="720" w:gutter="0"/>
          <w:cols w:space="720"/>
          <w:docGrid w:linePitch="360"/>
        </w:sectPr>
      </w:pPr>
    </w:p>
    <w:p w14:paraId="79574294" w14:textId="77777777" w:rsidR="00AA304A" w:rsidRPr="008A297E" w:rsidRDefault="00AA304A" w:rsidP="00AA304A">
      <w:pPr>
        <w:rPr>
          <w:rFonts w:ascii="Times New Roman" w:hAnsi="Times New Roman" w:cs="Times New Roman"/>
        </w:rPr>
      </w:pPr>
    </w:p>
    <w:tbl>
      <w:tblPr>
        <w:tblpPr w:leftFromText="180" w:rightFromText="180" w:vertAnchor="page" w:horzAnchor="margin" w:tblpY="2093"/>
        <w:tblW w:w="12870" w:type="dxa"/>
        <w:tblLayout w:type="fixed"/>
        <w:tblLook w:val="04A0" w:firstRow="1" w:lastRow="0" w:firstColumn="1" w:lastColumn="0" w:noHBand="0" w:noVBand="1"/>
      </w:tblPr>
      <w:tblGrid>
        <w:gridCol w:w="2880"/>
        <w:gridCol w:w="6570"/>
        <w:gridCol w:w="1800"/>
        <w:gridCol w:w="1620"/>
      </w:tblGrid>
      <w:tr w:rsidR="00AA304A" w:rsidRPr="008A297E" w14:paraId="2998FF34" w14:textId="77777777" w:rsidTr="00F81288">
        <w:trPr>
          <w:trHeight w:val="381"/>
        </w:trPr>
        <w:tc>
          <w:tcPr>
            <w:tcW w:w="2880" w:type="dxa"/>
            <w:tcBorders>
              <w:top w:val="single" w:sz="8" w:space="0" w:color="auto"/>
              <w:left w:val="nil"/>
              <w:bottom w:val="single" w:sz="8" w:space="0" w:color="auto"/>
              <w:right w:val="nil"/>
            </w:tcBorders>
            <w:vAlign w:val="center"/>
            <w:hideMark/>
          </w:tcPr>
          <w:p w14:paraId="4ADB9D4C" w14:textId="77777777"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Assay</w:t>
            </w:r>
          </w:p>
        </w:tc>
        <w:tc>
          <w:tcPr>
            <w:tcW w:w="6570" w:type="dxa"/>
            <w:tcBorders>
              <w:top w:val="single" w:sz="8" w:space="0" w:color="auto"/>
              <w:left w:val="nil"/>
              <w:bottom w:val="single" w:sz="8" w:space="0" w:color="auto"/>
              <w:right w:val="nil"/>
            </w:tcBorders>
            <w:vAlign w:val="center"/>
            <w:hideMark/>
          </w:tcPr>
          <w:p w14:paraId="662E4AA4" w14:textId="77777777"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Substrate</w:t>
            </w:r>
          </w:p>
        </w:tc>
        <w:tc>
          <w:tcPr>
            <w:tcW w:w="1800" w:type="dxa"/>
            <w:tcBorders>
              <w:top w:val="single" w:sz="8" w:space="0" w:color="auto"/>
              <w:left w:val="nil"/>
              <w:bottom w:val="single" w:sz="8" w:space="0" w:color="auto"/>
              <w:right w:val="nil"/>
            </w:tcBorders>
            <w:hideMark/>
          </w:tcPr>
          <w:p w14:paraId="18F27436" w14:textId="77777777"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 xml:space="preserve">Storage </w:t>
            </w:r>
          </w:p>
        </w:tc>
        <w:tc>
          <w:tcPr>
            <w:tcW w:w="1620" w:type="dxa"/>
            <w:tcBorders>
              <w:top w:val="single" w:sz="8" w:space="0" w:color="auto"/>
              <w:left w:val="nil"/>
              <w:bottom w:val="single" w:sz="8" w:space="0" w:color="auto"/>
              <w:right w:val="nil"/>
            </w:tcBorders>
            <w:hideMark/>
          </w:tcPr>
          <w:p w14:paraId="2860EE0C" w14:textId="0CBE79A8"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Incubation time</w:t>
            </w:r>
          </w:p>
        </w:tc>
      </w:tr>
      <w:tr w:rsidR="00AA304A" w:rsidRPr="008A297E" w14:paraId="5CD0BD73" w14:textId="77777777" w:rsidTr="00F81288">
        <w:trPr>
          <w:trHeight w:val="859"/>
        </w:trPr>
        <w:tc>
          <w:tcPr>
            <w:tcW w:w="2880" w:type="dxa"/>
            <w:tcBorders>
              <w:top w:val="single" w:sz="8" w:space="0" w:color="auto"/>
              <w:left w:val="nil"/>
              <w:bottom w:val="dashed" w:sz="4" w:space="0" w:color="auto"/>
              <w:right w:val="nil"/>
            </w:tcBorders>
            <w:vAlign w:val="center"/>
            <w:hideMark/>
          </w:tcPr>
          <w:p w14:paraId="6D83343F" w14:textId="77777777" w:rsidR="00AA304A" w:rsidRPr="008A297E" w:rsidRDefault="00AA304A" w:rsidP="00AA304A">
            <w:pPr>
              <w:adjustRightInd w:val="0"/>
              <w:snapToGrid w:val="0"/>
              <w:jc w:val="both"/>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β-glucosidase (BG)</w:t>
            </w:r>
          </w:p>
        </w:tc>
        <w:tc>
          <w:tcPr>
            <w:tcW w:w="6570" w:type="dxa"/>
            <w:tcBorders>
              <w:top w:val="single" w:sz="8" w:space="0" w:color="auto"/>
              <w:left w:val="nil"/>
              <w:bottom w:val="dashed" w:sz="4" w:space="0" w:color="auto"/>
              <w:right w:val="nil"/>
            </w:tcBorders>
            <w:vAlign w:val="center"/>
            <w:hideMark/>
          </w:tcPr>
          <w:p w14:paraId="5D78443B" w14:textId="77777777" w:rsidR="00AA304A" w:rsidRPr="008A297E" w:rsidRDefault="00AA304A" w:rsidP="00AA304A">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200 </w:t>
            </w:r>
            <w:proofErr w:type="spellStart"/>
            <w:r w:rsidRPr="008A297E">
              <w:rPr>
                <w:rFonts w:ascii="Times New Roman" w:eastAsia="DFKai-SB" w:hAnsi="Times New Roman" w:cs="Times New Roman"/>
                <w:color w:val="000000" w:themeColor="text1"/>
              </w:rPr>
              <w:t>μM</w:t>
            </w:r>
            <w:proofErr w:type="spellEnd"/>
            <w:r w:rsidRPr="008A297E">
              <w:rPr>
                <w:rFonts w:ascii="Times New Roman" w:eastAsia="DFKai-SB" w:hAnsi="Times New Roman" w:cs="Times New Roman"/>
                <w:color w:val="000000" w:themeColor="text1"/>
              </w:rPr>
              <w:t xml:space="preserve"> 4-methyllumbelliferyl </w:t>
            </w:r>
            <w:r w:rsidRPr="008A297E">
              <w:rPr>
                <w:rFonts w:ascii="Times New Roman" w:eastAsia="DFKai-SB" w:hAnsi="Times New Roman" w:cs="Times New Roman"/>
                <w:i/>
                <w:color w:val="000000" w:themeColor="text1"/>
              </w:rPr>
              <w:t>β</w:t>
            </w:r>
            <w:r w:rsidRPr="008A297E">
              <w:rPr>
                <w:rFonts w:ascii="Times New Roman" w:eastAsia="DFKai-SB" w:hAnsi="Times New Roman" w:cs="Times New Roman"/>
                <w:color w:val="000000" w:themeColor="text1"/>
              </w:rPr>
              <w:t>-D glucopyranoside*</w:t>
            </w:r>
          </w:p>
        </w:tc>
        <w:tc>
          <w:tcPr>
            <w:tcW w:w="1800" w:type="dxa"/>
            <w:tcBorders>
              <w:top w:val="single" w:sz="8" w:space="0" w:color="auto"/>
              <w:left w:val="nil"/>
              <w:bottom w:val="dashed" w:sz="4" w:space="0" w:color="auto"/>
              <w:right w:val="nil"/>
            </w:tcBorders>
            <w:vAlign w:val="center"/>
            <w:hideMark/>
          </w:tcPr>
          <w:p w14:paraId="69DE6220" w14:textId="77777777" w:rsidR="00AA304A" w:rsidRPr="008A297E" w:rsidRDefault="00AA304A" w:rsidP="00AA304A">
            <w:pPr>
              <w:adjustRightInd w:val="0"/>
              <w:snapToGrid w:val="0"/>
              <w:jc w:val="both"/>
              <w:rPr>
                <w:rFonts w:ascii="Times New Roman" w:eastAsia="PMingLiU" w:hAnsi="Times New Roman" w:cs="Times New Roman"/>
                <w:color w:val="000000" w:themeColor="text1"/>
              </w:rPr>
            </w:pPr>
            <w:r w:rsidRPr="008A297E">
              <w:rPr>
                <w:rFonts w:ascii="Times New Roman" w:eastAsia="DFKai-SB" w:hAnsi="Times New Roman" w:cs="Times New Roman"/>
                <w:color w:val="000000" w:themeColor="text1"/>
              </w:rPr>
              <w:t>-20</w:t>
            </w:r>
            <w:r w:rsidRPr="008A297E">
              <w:rPr>
                <w:rFonts w:ascii="Times New Roman" w:eastAsia="PMingLiU" w:hAnsi="Times New Roman" w:cs="Times New Roman"/>
                <w:color w:val="000000" w:themeColor="text1"/>
              </w:rPr>
              <w:t>℃</w:t>
            </w:r>
          </w:p>
          <w:p w14:paraId="13674589"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PMingLiU" w:hAnsi="Times New Roman" w:cs="Times New Roman"/>
                <w:color w:val="000000" w:themeColor="text1"/>
              </w:rPr>
              <w:t xml:space="preserve">per </w:t>
            </w:r>
            <w:r w:rsidRPr="008A297E">
              <w:rPr>
                <w:rFonts w:ascii="Times New Roman" w:eastAsia="DFKai-SB" w:hAnsi="Times New Roman" w:cs="Times New Roman"/>
                <w:color w:val="000000" w:themeColor="text1"/>
              </w:rPr>
              <w:t xml:space="preserve">sampling </w:t>
            </w:r>
          </w:p>
        </w:tc>
        <w:tc>
          <w:tcPr>
            <w:tcW w:w="1620" w:type="dxa"/>
            <w:tcBorders>
              <w:top w:val="single" w:sz="8" w:space="0" w:color="auto"/>
              <w:left w:val="nil"/>
              <w:bottom w:val="dashed" w:sz="4" w:space="0" w:color="auto"/>
              <w:right w:val="nil"/>
            </w:tcBorders>
            <w:vAlign w:val="center"/>
            <w:hideMark/>
          </w:tcPr>
          <w:p w14:paraId="7BE35F6C"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1 h</w:t>
            </w:r>
          </w:p>
        </w:tc>
      </w:tr>
      <w:tr w:rsidR="00AA304A" w:rsidRPr="008A297E" w14:paraId="236BFC7F" w14:textId="77777777" w:rsidTr="00F81288">
        <w:trPr>
          <w:trHeight w:val="844"/>
        </w:trPr>
        <w:tc>
          <w:tcPr>
            <w:tcW w:w="2880" w:type="dxa"/>
            <w:tcBorders>
              <w:top w:val="dashed" w:sz="4" w:space="0" w:color="auto"/>
              <w:left w:val="nil"/>
              <w:bottom w:val="dashed" w:sz="4" w:space="0" w:color="auto"/>
              <w:right w:val="nil"/>
            </w:tcBorders>
            <w:vAlign w:val="center"/>
            <w:hideMark/>
          </w:tcPr>
          <w:p w14:paraId="4F00D159" w14:textId="77777777"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β-N-</w:t>
            </w:r>
            <w:proofErr w:type="spellStart"/>
            <w:r w:rsidRPr="008A297E">
              <w:rPr>
                <w:rFonts w:ascii="Times New Roman" w:eastAsia="DFKai-SB" w:hAnsi="Times New Roman" w:cs="Times New Roman"/>
                <w:bCs/>
                <w:color w:val="000000" w:themeColor="text1"/>
              </w:rPr>
              <w:t>acetylglucosaminidase</w:t>
            </w:r>
            <w:proofErr w:type="spellEnd"/>
          </w:p>
          <w:p w14:paraId="6D6C24BD" w14:textId="77777777"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(NAG)</w:t>
            </w:r>
          </w:p>
        </w:tc>
        <w:tc>
          <w:tcPr>
            <w:tcW w:w="6570" w:type="dxa"/>
            <w:tcBorders>
              <w:top w:val="dashed" w:sz="4" w:space="0" w:color="auto"/>
              <w:left w:val="nil"/>
              <w:bottom w:val="dashed" w:sz="4" w:space="0" w:color="auto"/>
              <w:right w:val="nil"/>
            </w:tcBorders>
            <w:vAlign w:val="center"/>
            <w:hideMark/>
          </w:tcPr>
          <w:p w14:paraId="68CA4598" w14:textId="77777777" w:rsidR="00AA304A" w:rsidRPr="008A297E" w:rsidRDefault="00AA304A" w:rsidP="00AA304A">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200 </w:t>
            </w:r>
            <w:proofErr w:type="spellStart"/>
            <w:r w:rsidRPr="008A297E">
              <w:rPr>
                <w:rFonts w:ascii="Times New Roman" w:eastAsia="DFKai-SB" w:hAnsi="Times New Roman" w:cs="Times New Roman"/>
                <w:color w:val="000000" w:themeColor="text1"/>
              </w:rPr>
              <w:t>μM</w:t>
            </w:r>
            <w:proofErr w:type="spellEnd"/>
            <w:r w:rsidRPr="008A297E">
              <w:rPr>
                <w:rFonts w:ascii="Times New Roman" w:eastAsia="DFKai-SB" w:hAnsi="Times New Roman" w:cs="Times New Roman"/>
                <w:color w:val="000000" w:themeColor="text1"/>
              </w:rPr>
              <w:t xml:space="preserve"> 4- </w:t>
            </w:r>
            <w:proofErr w:type="spellStart"/>
            <w:r w:rsidRPr="008A297E">
              <w:rPr>
                <w:rFonts w:ascii="Times New Roman" w:eastAsia="DFKai-SB" w:hAnsi="Times New Roman" w:cs="Times New Roman"/>
                <w:color w:val="000000" w:themeColor="text1"/>
              </w:rPr>
              <w:t>methyllumbelliferyl</w:t>
            </w:r>
            <w:proofErr w:type="spellEnd"/>
            <w:r w:rsidRPr="008A297E">
              <w:rPr>
                <w:rFonts w:ascii="Times New Roman" w:eastAsia="DFKai-SB" w:hAnsi="Times New Roman" w:cs="Times New Roman"/>
                <w:color w:val="000000" w:themeColor="text1"/>
              </w:rPr>
              <w:t xml:space="preserve"> N-acetyl-</w:t>
            </w:r>
            <w:r w:rsidRPr="008A297E">
              <w:rPr>
                <w:rFonts w:ascii="Times New Roman" w:eastAsia="DFKai-SB" w:hAnsi="Times New Roman" w:cs="Times New Roman"/>
                <w:i/>
                <w:color w:val="000000" w:themeColor="text1"/>
              </w:rPr>
              <w:t>β</w:t>
            </w:r>
            <w:r w:rsidRPr="008A297E">
              <w:rPr>
                <w:rFonts w:ascii="Times New Roman" w:eastAsia="DFKai-SB" w:hAnsi="Times New Roman" w:cs="Times New Roman"/>
                <w:color w:val="000000" w:themeColor="text1"/>
              </w:rPr>
              <w:t xml:space="preserve">-D glucopyranoside* </w:t>
            </w:r>
          </w:p>
        </w:tc>
        <w:tc>
          <w:tcPr>
            <w:tcW w:w="1800" w:type="dxa"/>
            <w:tcBorders>
              <w:top w:val="dashed" w:sz="4" w:space="0" w:color="auto"/>
              <w:left w:val="nil"/>
              <w:bottom w:val="dashed" w:sz="4" w:space="0" w:color="auto"/>
              <w:right w:val="nil"/>
            </w:tcBorders>
            <w:vAlign w:val="center"/>
            <w:hideMark/>
          </w:tcPr>
          <w:p w14:paraId="32DCB774" w14:textId="77777777" w:rsidR="00AA304A" w:rsidRPr="008A297E" w:rsidRDefault="00AA304A" w:rsidP="00AA304A">
            <w:pPr>
              <w:adjustRightInd w:val="0"/>
              <w:snapToGrid w:val="0"/>
              <w:jc w:val="both"/>
              <w:rPr>
                <w:rFonts w:ascii="Times New Roman" w:eastAsia="PMingLiU" w:hAnsi="Times New Roman" w:cs="Times New Roman"/>
                <w:color w:val="000000" w:themeColor="text1"/>
              </w:rPr>
            </w:pPr>
            <w:r w:rsidRPr="008A297E">
              <w:rPr>
                <w:rFonts w:ascii="Times New Roman" w:eastAsia="DFKai-SB" w:hAnsi="Times New Roman" w:cs="Times New Roman"/>
                <w:color w:val="000000" w:themeColor="text1"/>
              </w:rPr>
              <w:t>-20</w:t>
            </w:r>
            <w:r w:rsidRPr="008A297E">
              <w:rPr>
                <w:rFonts w:ascii="Times New Roman" w:eastAsia="PMingLiU" w:hAnsi="Times New Roman" w:cs="Times New Roman"/>
                <w:color w:val="000000" w:themeColor="text1"/>
              </w:rPr>
              <w:t>℃</w:t>
            </w:r>
          </w:p>
          <w:p w14:paraId="5876B1CF"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PMingLiU" w:hAnsi="Times New Roman" w:cs="Times New Roman"/>
                <w:color w:val="000000" w:themeColor="text1"/>
              </w:rPr>
              <w:t xml:space="preserve">per </w:t>
            </w:r>
            <w:r w:rsidRPr="008A297E">
              <w:rPr>
                <w:rFonts w:ascii="Times New Roman" w:eastAsia="DFKai-SB" w:hAnsi="Times New Roman" w:cs="Times New Roman"/>
                <w:color w:val="000000" w:themeColor="text1"/>
              </w:rPr>
              <w:t xml:space="preserve">sampling </w:t>
            </w:r>
          </w:p>
        </w:tc>
        <w:tc>
          <w:tcPr>
            <w:tcW w:w="1620" w:type="dxa"/>
            <w:tcBorders>
              <w:top w:val="dashed" w:sz="4" w:space="0" w:color="auto"/>
              <w:left w:val="nil"/>
              <w:bottom w:val="dashed" w:sz="4" w:space="0" w:color="auto"/>
              <w:right w:val="nil"/>
            </w:tcBorders>
            <w:vAlign w:val="center"/>
            <w:hideMark/>
          </w:tcPr>
          <w:p w14:paraId="5C9035C7"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0.5 h</w:t>
            </w:r>
          </w:p>
        </w:tc>
      </w:tr>
      <w:tr w:rsidR="00AA304A" w:rsidRPr="008A297E" w14:paraId="1465F981" w14:textId="77777777" w:rsidTr="00F81288">
        <w:trPr>
          <w:trHeight w:val="699"/>
        </w:trPr>
        <w:tc>
          <w:tcPr>
            <w:tcW w:w="2880" w:type="dxa"/>
            <w:tcBorders>
              <w:top w:val="dashed" w:sz="4" w:space="0" w:color="auto"/>
              <w:left w:val="nil"/>
              <w:bottom w:val="single" w:sz="4" w:space="0" w:color="auto"/>
              <w:right w:val="nil"/>
            </w:tcBorders>
            <w:vAlign w:val="center"/>
            <w:hideMark/>
          </w:tcPr>
          <w:p w14:paraId="00C24884" w14:textId="77777777"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 xml:space="preserve">BG, NAG </w:t>
            </w:r>
            <w:r w:rsidRPr="008A297E">
              <w:rPr>
                <w:rFonts w:ascii="Times New Roman" w:eastAsia="DFKai-SB" w:hAnsi="Times New Roman" w:cs="Times New Roman"/>
                <w:color w:val="000000" w:themeColor="text1"/>
              </w:rPr>
              <w:t>standard</w:t>
            </w:r>
          </w:p>
        </w:tc>
        <w:tc>
          <w:tcPr>
            <w:tcW w:w="6570" w:type="dxa"/>
            <w:tcBorders>
              <w:top w:val="dashed" w:sz="4" w:space="0" w:color="auto"/>
              <w:left w:val="nil"/>
              <w:bottom w:val="single" w:sz="4" w:space="0" w:color="auto"/>
              <w:right w:val="nil"/>
            </w:tcBorders>
            <w:vAlign w:val="center"/>
            <w:hideMark/>
          </w:tcPr>
          <w:p w14:paraId="3864A228" w14:textId="77777777" w:rsidR="00AA304A" w:rsidRPr="008A297E" w:rsidRDefault="00AA304A" w:rsidP="00AA304A">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10 </w:t>
            </w:r>
            <w:proofErr w:type="spellStart"/>
            <w:r w:rsidRPr="008A297E">
              <w:rPr>
                <w:rFonts w:ascii="Times New Roman" w:eastAsia="DFKai-SB" w:hAnsi="Times New Roman" w:cs="Times New Roman"/>
                <w:color w:val="000000" w:themeColor="text1"/>
              </w:rPr>
              <w:t>μM</w:t>
            </w:r>
            <w:proofErr w:type="spellEnd"/>
            <w:r w:rsidRPr="008A297E">
              <w:rPr>
                <w:rFonts w:ascii="Times New Roman" w:eastAsia="DFKai-SB" w:hAnsi="Times New Roman" w:cs="Times New Roman"/>
                <w:color w:val="000000" w:themeColor="text1"/>
              </w:rPr>
              <w:t xml:space="preserve"> 4-methylumbelliferone (MUB)*</w:t>
            </w:r>
          </w:p>
        </w:tc>
        <w:tc>
          <w:tcPr>
            <w:tcW w:w="1800" w:type="dxa"/>
            <w:tcBorders>
              <w:top w:val="dashed" w:sz="4" w:space="0" w:color="auto"/>
              <w:left w:val="nil"/>
              <w:bottom w:val="single" w:sz="4" w:space="0" w:color="auto"/>
              <w:right w:val="nil"/>
            </w:tcBorders>
            <w:vAlign w:val="center"/>
            <w:hideMark/>
          </w:tcPr>
          <w:p w14:paraId="07ADA6D6" w14:textId="77777777" w:rsidR="00AA304A" w:rsidRPr="008A297E" w:rsidRDefault="00AA304A" w:rsidP="00AA304A">
            <w:pPr>
              <w:adjustRightInd w:val="0"/>
              <w:snapToGrid w:val="0"/>
              <w:jc w:val="both"/>
              <w:rPr>
                <w:rFonts w:ascii="Times New Roman" w:eastAsia="PMingLiU" w:hAnsi="Times New Roman" w:cs="Times New Roman"/>
                <w:color w:val="000000" w:themeColor="text1"/>
              </w:rPr>
            </w:pPr>
            <w:r w:rsidRPr="008A297E">
              <w:rPr>
                <w:rFonts w:ascii="Times New Roman" w:eastAsia="DFKai-SB" w:hAnsi="Times New Roman" w:cs="Times New Roman"/>
                <w:color w:val="000000" w:themeColor="text1"/>
              </w:rPr>
              <w:t>-20</w:t>
            </w:r>
            <w:r w:rsidRPr="008A297E">
              <w:rPr>
                <w:rFonts w:ascii="Times New Roman" w:eastAsia="PMingLiU" w:hAnsi="Times New Roman" w:cs="Times New Roman"/>
                <w:color w:val="000000" w:themeColor="text1"/>
              </w:rPr>
              <w:t>℃</w:t>
            </w:r>
          </w:p>
          <w:p w14:paraId="2BE61791"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PMingLiU" w:hAnsi="Times New Roman" w:cs="Times New Roman"/>
                <w:color w:val="000000" w:themeColor="text1"/>
              </w:rPr>
              <w:t xml:space="preserve">per </w:t>
            </w:r>
            <w:r w:rsidRPr="008A297E">
              <w:rPr>
                <w:rFonts w:ascii="Times New Roman" w:eastAsia="DFKai-SB" w:hAnsi="Times New Roman" w:cs="Times New Roman"/>
                <w:color w:val="000000" w:themeColor="text1"/>
              </w:rPr>
              <w:t xml:space="preserve">sampling </w:t>
            </w:r>
          </w:p>
        </w:tc>
        <w:tc>
          <w:tcPr>
            <w:tcW w:w="1620" w:type="dxa"/>
            <w:tcBorders>
              <w:top w:val="dashed" w:sz="4" w:space="0" w:color="auto"/>
              <w:left w:val="nil"/>
              <w:bottom w:val="single" w:sz="4" w:space="0" w:color="auto"/>
              <w:right w:val="nil"/>
            </w:tcBorders>
            <w:vAlign w:val="center"/>
          </w:tcPr>
          <w:p w14:paraId="3522D584"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p>
        </w:tc>
      </w:tr>
      <w:tr w:rsidR="00AA304A" w:rsidRPr="008A297E" w14:paraId="25782AEB" w14:textId="77777777" w:rsidTr="00F81288">
        <w:trPr>
          <w:trHeight w:val="992"/>
        </w:trPr>
        <w:tc>
          <w:tcPr>
            <w:tcW w:w="2880" w:type="dxa"/>
            <w:tcBorders>
              <w:top w:val="single" w:sz="4" w:space="0" w:color="auto"/>
              <w:left w:val="nil"/>
              <w:bottom w:val="dashed" w:sz="4" w:space="0" w:color="auto"/>
              <w:right w:val="nil"/>
            </w:tcBorders>
            <w:vAlign w:val="center"/>
            <w:hideMark/>
          </w:tcPr>
          <w:p w14:paraId="27218775" w14:textId="77777777"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Leucine aminopeptidase (LAP)</w:t>
            </w:r>
          </w:p>
        </w:tc>
        <w:tc>
          <w:tcPr>
            <w:tcW w:w="6570" w:type="dxa"/>
            <w:tcBorders>
              <w:top w:val="single" w:sz="4" w:space="0" w:color="auto"/>
              <w:left w:val="nil"/>
              <w:bottom w:val="dashed" w:sz="4" w:space="0" w:color="auto"/>
              <w:right w:val="nil"/>
            </w:tcBorders>
            <w:vAlign w:val="center"/>
            <w:hideMark/>
          </w:tcPr>
          <w:p w14:paraId="4C5652D1" w14:textId="77777777" w:rsidR="00AA304A" w:rsidRPr="008A297E" w:rsidRDefault="00AA304A" w:rsidP="00AA304A">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5 mM leucine p-nitroanilide</w:t>
            </w:r>
          </w:p>
        </w:tc>
        <w:tc>
          <w:tcPr>
            <w:tcW w:w="1800" w:type="dxa"/>
            <w:tcBorders>
              <w:top w:val="single" w:sz="4" w:space="0" w:color="auto"/>
              <w:left w:val="nil"/>
              <w:bottom w:val="dashed" w:sz="4" w:space="0" w:color="auto"/>
              <w:right w:val="nil"/>
            </w:tcBorders>
            <w:vAlign w:val="center"/>
            <w:hideMark/>
          </w:tcPr>
          <w:p w14:paraId="26B4086C" w14:textId="77777777" w:rsidR="00AA304A" w:rsidRPr="008A297E" w:rsidRDefault="00AA304A" w:rsidP="00AA304A">
            <w:pPr>
              <w:adjustRightInd w:val="0"/>
              <w:snapToGrid w:val="0"/>
              <w:jc w:val="both"/>
              <w:rPr>
                <w:rFonts w:ascii="Times New Roman" w:eastAsia="PMingLiU" w:hAnsi="Times New Roman" w:cs="Times New Roman"/>
                <w:color w:val="000000" w:themeColor="text1"/>
              </w:rPr>
            </w:pPr>
            <w:r w:rsidRPr="008A297E">
              <w:rPr>
                <w:rFonts w:ascii="Times New Roman" w:eastAsia="DFKai-SB" w:hAnsi="Times New Roman" w:cs="Times New Roman"/>
                <w:color w:val="000000" w:themeColor="text1"/>
              </w:rPr>
              <w:t>4</w:t>
            </w:r>
            <w:r w:rsidRPr="008A297E">
              <w:rPr>
                <w:rFonts w:ascii="Times New Roman" w:eastAsia="PMingLiU" w:hAnsi="Times New Roman" w:cs="Times New Roman"/>
                <w:color w:val="000000" w:themeColor="text1"/>
              </w:rPr>
              <w:t>℃</w:t>
            </w:r>
          </w:p>
          <w:p w14:paraId="63B3F1AC"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PMingLiU" w:hAnsi="Times New Roman" w:cs="Times New Roman"/>
                <w:color w:val="000000" w:themeColor="text1"/>
              </w:rPr>
              <w:t xml:space="preserve">per </w:t>
            </w:r>
            <w:r w:rsidRPr="008A297E">
              <w:rPr>
                <w:rFonts w:ascii="Times New Roman" w:eastAsia="DFKai-SB" w:hAnsi="Times New Roman" w:cs="Times New Roman"/>
                <w:color w:val="000000" w:themeColor="text1"/>
              </w:rPr>
              <w:t xml:space="preserve">sampling </w:t>
            </w:r>
          </w:p>
        </w:tc>
        <w:tc>
          <w:tcPr>
            <w:tcW w:w="1620" w:type="dxa"/>
            <w:tcBorders>
              <w:top w:val="single" w:sz="4" w:space="0" w:color="auto"/>
              <w:left w:val="nil"/>
              <w:bottom w:val="dashed" w:sz="4" w:space="0" w:color="auto"/>
              <w:right w:val="nil"/>
            </w:tcBorders>
            <w:vAlign w:val="center"/>
            <w:hideMark/>
          </w:tcPr>
          <w:p w14:paraId="094B368B"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8 h</w:t>
            </w:r>
          </w:p>
        </w:tc>
      </w:tr>
      <w:tr w:rsidR="00AA304A" w:rsidRPr="008A297E" w14:paraId="551F97C1" w14:textId="77777777" w:rsidTr="00F81288">
        <w:trPr>
          <w:trHeight w:val="833"/>
        </w:trPr>
        <w:tc>
          <w:tcPr>
            <w:tcW w:w="2880" w:type="dxa"/>
            <w:tcBorders>
              <w:top w:val="dashed" w:sz="4" w:space="0" w:color="auto"/>
              <w:left w:val="nil"/>
              <w:bottom w:val="single" w:sz="4" w:space="0" w:color="auto"/>
              <w:right w:val="nil"/>
            </w:tcBorders>
            <w:vAlign w:val="center"/>
            <w:hideMark/>
          </w:tcPr>
          <w:p w14:paraId="0E134A99" w14:textId="77777777" w:rsidR="00AA304A" w:rsidRPr="008A297E" w:rsidRDefault="00AA304A" w:rsidP="00AA304A">
            <w:pPr>
              <w:adjustRightInd w:val="0"/>
              <w:snapToGrid w:val="0"/>
              <w:jc w:val="both"/>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 xml:space="preserve">LAP </w:t>
            </w:r>
            <w:r w:rsidRPr="008A297E">
              <w:rPr>
                <w:rFonts w:ascii="Times New Roman" w:eastAsia="DFKai-SB" w:hAnsi="Times New Roman" w:cs="Times New Roman"/>
                <w:color w:val="000000" w:themeColor="text1"/>
              </w:rPr>
              <w:t>standard</w:t>
            </w:r>
          </w:p>
        </w:tc>
        <w:tc>
          <w:tcPr>
            <w:tcW w:w="6570" w:type="dxa"/>
            <w:tcBorders>
              <w:top w:val="dashed" w:sz="4" w:space="0" w:color="auto"/>
              <w:left w:val="nil"/>
              <w:bottom w:val="single" w:sz="4" w:space="0" w:color="auto"/>
              <w:right w:val="nil"/>
            </w:tcBorders>
            <w:vAlign w:val="center"/>
            <w:hideMark/>
          </w:tcPr>
          <w:p w14:paraId="15217F2A" w14:textId="77777777" w:rsidR="00AA304A" w:rsidRPr="008A297E" w:rsidRDefault="00AA304A" w:rsidP="00AA304A">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1 mM p-nitroaniline</w:t>
            </w:r>
          </w:p>
        </w:tc>
        <w:tc>
          <w:tcPr>
            <w:tcW w:w="1800" w:type="dxa"/>
            <w:tcBorders>
              <w:top w:val="dashed" w:sz="4" w:space="0" w:color="auto"/>
              <w:left w:val="nil"/>
              <w:bottom w:val="single" w:sz="4" w:space="0" w:color="auto"/>
              <w:right w:val="nil"/>
            </w:tcBorders>
            <w:vAlign w:val="center"/>
            <w:hideMark/>
          </w:tcPr>
          <w:p w14:paraId="41182ED9" w14:textId="77777777" w:rsidR="00AA304A" w:rsidRPr="008A297E" w:rsidRDefault="00AA304A" w:rsidP="00AA304A">
            <w:pPr>
              <w:adjustRightInd w:val="0"/>
              <w:snapToGrid w:val="0"/>
              <w:jc w:val="both"/>
              <w:rPr>
                <w:rFonts w:ascii="Times New Roman" w:eastAsia="PMingLiU" w:hAnsi="Times New Roman" w:cs="Times New Roman"/>
                <w:color w:val="000000" w:themeColor="text1"/>
              </w:rPr>
            </w:pPr>
            <w:r w:rsidRPr="008A297E">
              <w:rPr>
                <w:rFonts w:ascii="Times New Roman" w:eastAsia="DFKai-SB" w:hAnsi="Times New Roman" w:cs="Times New Roman"/>
                <w:color w:val="000000" w:themeColor="text1"/>
              </w:rPr>
              <w:t>4</w:t>
            </w:r>
            <w:r w:rsidRPr="008A297E">
              <w:rPr>
                <w:rFonts w:ascii="Times New Roman" w:eastAsia="PMingLiU" w:hAnsi="Times New Roman" w:cs="Times New Roman"/>
                <w:color w:val="000000" w:themeColor="text1"/>
              </w:rPr>
              <w:t>℃</w:t>
            </w:r>
          </w:p>
          <w:p w14:paraId="57CA0456"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PMingLiU" w:hAnsi="Times New Roman" w:cs="Times New Roman"/>
                <w:color w:val="000000" w:themeColor="text1"/>
              </w:rPr>
              <w:t xml:space="preserve">per </w:t>
            </w:r>
            <w:r w:rsidRPr="008A297E">
              <w:rPr>
                <w:rFonts w:ascii="Times New Roman" w:eastAsia="DFKai-SB" w:hAnsi="Times New Roman" w:cs="Times New Roman"/>
                <w:color w:val="000000" w:themeColor="text1"/>
              </w:rPr>
              <w:t xml:space="preserve">sampling </w:t>
            </w:r>
          </w:p>
        </w:tc>
        <w:tc>
          <w:tcPr>
            <w:tcW w:w="1620" w:type="dxa"/>
            <w:tcBorders>
              <w:top w:val="dashed" w:sz="4" w:space="0" w:color="auto"/>
              <w:left w:val="nil"/>
              <w:bottom w:val="single" w:sz="4" w:space="0" w:color="auto"/>
              <w:right w:val="nil"/>
            </w:tcBorders>
            <w:vAlign w:val="center"/>
          </w:tcPr>
          <w:p w14:paraId="7C153859"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p>
        </w:tc>
      </w:tr>
      <w:tr w:rsidR="00AA304A" w:rsidRPr="008A297E" w14:paraId="3462B3B0" w14:textId="77777777" w:rsidTr="00F81288">
        <w:trPr>
          <w:trHeight w:val="949"/>
        </w:trPr>
        <w:tc>
          <w:tcPr>
            <w:tcW w:w="2880" w:type="dxa"/>
            <w:tcBorders>
              <w:top w:val="single" w:sz="4" w:space="0" w:color="auto"/>
              <w:left w:val="nil"/>
              <w:bottom w:val="dashed" w:sz="4" w:space="0" w:color="auto"/>
              <w:right w:val="nil"/>
            </w:tcBorders>
            <w:vAlign w:val="center"/>
            <w:hideMark/>
          </w:tcPr>
          <w:p w14:paraId="380DB6D5" w14:textId="77777777" w:rsidR="00AA304A" w:rsidRPr="008A297E" w:rsidRDefault="00AA304A" w:rsidP="00AA304A">
            <w:pPr>
              <w:adjustRightInd w:val="0"/>
              <w:snapToGrid w:val="0"/>
              <w:jc w:val="both"/>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Peroxidase (PER)</w:t>
            </w:r>
          </w:p>
        </w:tc>
        <w:tc>
          <w:tcPr>
            <w:tcW w:w="6570" w:type="dxa"/>
            <w:tcBorders>
              <w:top w:val="single" w:sz="4" w:space="0" w:color="auto"/>
              <w:left w:val="nil"/>
              <w:bottom w:val="dashed" w:sz="4" w:space="0" w:color="auto"/>
              <w:right w:val="nil"/>
            </w:tcBorders>
            <w:vAlign w:val="center"/>
            <w:hideMark/>
          </w:tcPr>
          <w:p w14:paraId="012BDC8E" w14:textId="77777777" w:rsidR="00AA304A" w:rsidRPr="008A297E" w:rsidRDefault="00AA304A" w:rsidP="00AA304A">
            <w:pPr>
              <w:adjustRightInd w:val="0"/>
              <w:snapToGrid w:val="0"/>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 xml:space="preserve">25 mM L-3,4-dihydroxyphenylalanine </w:t>
            </w:r>
          </w:p>
          <w:p w14:paraId="0AB8D887" w14:textId="77777777" w:rsidR="00AA304A" w:rsidRPr="008A297E" w:rsidRDefault="00AA304A" w:rsidP="00AA304A">
            <w:pPr>
              <w:adjustRightInd w:val="0"/>
              <w:snapToGrid w:val="0"/>
              <w:rPr>
                <w:rFonts w:ascii="Times New Roman" w:eastAsia="DFKai-SB" w:hAnsi="Times New Roman" w:cs="Times New Roman"/>
                <w:color w:val="000000" w:themeColor="text1"/>
                <w:vertAlign w:val="subscript"/>
              </w:rPr>
            </w:pPr>
            <w:r w:rsidRPr="008A297E">
              <w:rPr>
                <w:rFonts w:ascii="Times New Roman" w:eastAsia="DFKai-SB" w:hAnsi="Times New Roman" w:cs="Times New Roman"/>
                <w:color w:val="000000" w:themeColor="text1"/>
              </w:rPr>
              <w:t>0.3% H</w:t>
            </w:r>
            <w:r w:rsidRPr="008A297E">
              <w:rPr>
                <w:rFonts w:ascii="Times New Roman" w:eastAsia="DFKai-SB" w:hAnsi="Times New Roman" w:cs="Times New Roman"/>
                <w:color w:val="000000" w:themeColor="text1"/>
                <w:vertAlign w:val="subscript"/>
              </w:rPr>
              <w:t>2</w:t>
            </w:r>
            <w:r w:rsidRPr="008A297E">
              <w:rPr>
                <w:rFonts w:ascii="Times New Roman" w:eastAsia="DFKai-SB" w:hAnsi="Times New Roman" w:cs="Times New Roman"/>
                <w:color w:val="000000" w:themeColor="text1"/>
              </w:rPr>
              <w:t>O</w:t>
            </w:r>
            <w:r w:rsidRPr="008A297E">
              <w:rPr>
                <w:rFonts w:ascii="Times New Roman" w:eastAsia="DFKai-SB" w:hAnsi="Times New Roman" w:cs="Times New Roman"/>
                <w:color w:val="000000" w:themeColor="text1"/>
                <w:vertAlign w:val="subscript"/>
              </w:rPr>
              <w:t>2</w:t>
            </w:r>
            <w:r w:rsidRPr="008A297E">
              <w:rPr>
                <w:rFonts w:ascii="Times New Roman" w:eastAsia="DFKai-SB" w:hAnsi="Times New Roman" w:cs="Times New Roman"/>
                <w:color w:val="000000" w:themeColor="text1"/>
              </w:rPr>
              <w:t>*</w:t>
            </w:r>
          </w:p>
        </w:tc>
        <w:tc>
          <w:tcPr>
            <w:tcW w:w="1800" w:type="dxa"/>
            <w:tcBorders>
              <w:top w:val="single" w:sz="4" w:space="0" w:color="auto"/>
              <w:left w:val="nil"/>
              <w:bottom w:val="dashed" w:sz="4" w:space="0" w:color="auto"/>
              <w:right w:val="nil"/>
            </w:tcBorders>
            <w:vAlign w:val="center"/>
            <w:hideMark/>
          </w:tcPr>
          <w:p w14:paraId="70577B92"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make fresh</w:t>
            </w:r>
          </w:p>
        </w:tc>
        <w:tc>
          <w:tcPr>
            <w:tcW w:w="1620" w:type="dxa"/>
            <w:tcBorders>
              <w:top w:val="single" w:sz="4" w:space="0" w:color="auto"/>
              <w:left w:val="nil"/>
              <w:bottom w:val="dashed" w:sz="4" w:space="0" w:color="auto"/>
              <w:right w:val="nil"/>
            </w:tcBorders>
            <w:vAlign w:val="center"/>
            <w:hideMark/>
          </w:tcPr>
          <w:p w14:paraId="672C9526" w14:textId="024DCB9F"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5 min</w:t>
            </w:r>
            <w:r w:rsidR="00F81288" w:rsidRPr="008A297E">
              <w:rPr>
                <w:rFonts w:ascii="Times New Roman" w:eastAsia="DFKai-SB" w:hAnsi="Times New Roman" w:cs="Times New Roman"/>
                <w:color w:val="000000" w:themeColor="text1"/>
              </w:rPr>
              <w:t xml:space="preserve"> </w:t>
            </w:r>
          </w:p>
        </w:tc>
      </w:tr>
      <w:tr w:rsidR="00AA304A" w:rsidRPr="008A297E" w14:paraId="263186F7" w14:textId="77777777" w:rsidTr="00F81288">
        <w:trPr>
          <w:trHeight w:val="654"/>
        </w:trPr>
        <w:tc>
          <w:tcPr>
            <w:tcW w:w="2880" w:type="dxa"/>
            <w:tcBorders>
              <w:top w:val="dashed" w:sz="4" w:space="0" w:color="auto"/>
              <w:left w:val="nil"/>
              <w:bottom w:val="dashed" w:sz="4" w:space="0" w:color="auto"/>
              <w:right w:val="nil"/>
            </w:tcBorders>
            <w:vAlign w:val="center"/>
            <w:hideMark/>
          </w:tcPr>
          <w:p w14:paraId="49943B75" w14:textId="77777777" w:rsidR="00AA304A" w:rsidRPr="008A297E" w:rsidRDefault="00AA304A" w:rsidP="00AA304A">
            <w:pPr>
              <w:adjustRightInd w:val="0"/>
              <w:snapToGrid w:val="0"/>
              <w:jc w:val="both"/>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Phenol oxidase (PO)</w:t>
            </w:r>
          </w:p>
        </w:tc>
        <w:tc>
          <w:tcPr>
            <w:tcW w:w="6570" w:type="dxa"/>
            <w:tcBorders>
              <w:top w:val="dashed" w:sz="4" w:space="0" w:color="auto"/>
              <w:left w:val="nil"/>
              <w:bottom w:val="dashed" w:sz="4" w:space="0" w:color="auto"/>
              <w:right w:val="nil"/>
            </w:tcBorders>
            <w:vAlign w:val="center"/>
            <w:hideMark/>
          </w:tcPr>
          <w:p w14:paraId="56B9CD25" w14:textId="77777777"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25 mM L-3,4-dihydroxyphenylalanine</w:t>
            </w:r>
          </w:p>
        </w:tc>
        <w:tc>
          <w:tcPr>
            <w:tcW w:w="1800" w:type="dxa"/>
            <w:tcBorders>
              <w:top w:val="dashed" w:sz="4" w:space="0" w:color="auto"/>
              <w:left w:val="nil"/>
              <w:bottom w:val="dashed" w:sz="4" w:space="0" w:color="auto"/>
              <w:right w:val="nil"/>
            </w:tcBorders>
            <w:vAlign w:val="center"/>
            <w:hideMark/>
          </w:tcPr>
          <w:p w14:paraId="30FFF5E2"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make fresh</w:t>
            </w:r>
          </w:p>
        </w:tc>
        <w:tc>
          <w:tcPr>
            <w:tcW w:w="1620" w:type="dxa"/>
            <w:tcBorders>
              <w:top w:val="dashed" w:sz="4" w:space="0" w:color="auto"/>
              <w:left w:val="nil"/>
              <w:bottom w:val="dashed" w:sz="4" w:space="0" w:color="auto"/>
              <w:right w:val="nil"/>
            </w:tcBorders>
            <w:vAlign w:val="center"/>
            <w:hideMark/>
          </w:tcPr>
          <w:p w14:paraId="6688B917" w14:textId="7D893EF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DFKai-SB" w:hAnsi="Times New Roman" w:cs="Times New Roman"/>
                <w:color w:val="000000" w:themeColor="text1"/>
              </w:rPr>
              <w:t>5 min</w:t>
            </w:r>
            <w:r w:rsidR="00F81288" w:rsidRPr="008A297E">
              <w:rPr>
                <w:rFonts w:ascii="Times New Roman" w:eastAsia="DFKai-SB" w:hAnsi="Times New Roman" w:cs="Times New Roman"/>
                <w:color w:val="000000" w:themeColor="text1"/>
              </w:rPr>
              <w:t xml:space="preserve"> </w:t>
            </w:r>
          </w:p>
        </w:tc>
      </w:tr>
      <w:tr w:rsidR="00AA304A" w:rsidRPr="008A297E" w14:paraId="1BD91206" w14:textId="77777777" w:rsidTr="00F81288">
        <w:trPr>
          <w:trHeight w:val="703"/>
        </w:trPr>
        <w:tc>
          <w:tcPr>
            <w:tcW w:w="2880" w:type="dxa"/>
            <w:tcBorders>
              <w:top w:val="dashed" w:sz="4" w:space="0" w:color="auto"/>
              <w:left w:val="nil"/>
              <w:bottom w:val="single" w:sz="8" w:space="0" w:color="auto"/>
              <w:right w:val="nil"/>
            </w:tcBorders>
            <w:vAlign w:val="center"/>
            <w:hideMark/>
          </w:tcPr>
          <w:p w14:paraId="551382E0" w14:textId="77777777" w:rsidR="00AA304A" w:rsidRPr="008A297E" w:rsidRDefault="00AA304A" w:rsidP="00AA304A">
            <w:pPr>
              <w:adjustRightInd w:val="0"/>
              <w:snapToGrid w:val="0"/>
              <w:jc w:val="both"/>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Sodium acetate buffer</w:t>
            </w:r>
          </w:p>
        </w:tc>
        <w:tc>
          <w:tcPr>
            <w:tcW w:w="6570" w:type="dxa"/>
            <w:tcBorders>
              <w:top w:val="dashed" w:sz="4" w:space="0" w:color="auto"/>
              <w:left w:val="nil"/>
              <w:bottom w:val="single" w:sz="8" w:space="0" w:color="auto"/>
              <w:right w:val="nil"/>
            </w:tcBorders>
            <w:vAlign w:val="center"/>
            <w:hideMark/>
          </w:tcPr>
          <w:p w14:paraId="6890C0B6" w14:textId="77777777" w:rsidR="00AA304A" w:rsidRPr="008A297E" w:rsidRDefault="00AA304A" w:rsidP="00AA304A">
            <w:pPr>
              <w:adjustRightInd w:val="0"/>
              <w:snapToGrid w:val="0"/>
              <w:rPr>
                <w:rFonts w:ascii="Times New Roman" w:eastAsia="DFKai-SB" w:hAnsi="Times New Roman" w:cs="Times New Roman"/>
                <w:bCs/>
                <w:color w:val="000000" w:themeColor="text1"/>
              </w:rPr>
            </w:pPr>
            <w:r w:rsidRPr="008A297E">
              <w:rPr>
                <w:rFonts w:ascii="Times New Roman" w:eastAsia="DFKai-SB" w:hAnsi="Times New Roman" w:cs="Times New Roman"/>
                <w:bCs/>
                <w:color w:val="000000" w:themeColor="text1"/>
              </w:rPr>
              <w:t xml:space="preserve">50 mM sodium acetate, titrated to pH 5.0 with </w:t>
            </w:r>
            <w:r w:rsidRPr="008A297E">
              <w:rPr>
                <w:rFonts w:ascii="Times New Roman" w:hAnsi="Times New Roman" w:cs="Times New Roman"/>
                <w:color w:val="000000" w:themeColor="text1"/>
              </w:rPr>
              <w:t>glacial acetic acid</w:t>
            </w:r>
          </w:p>
        </w:tc>
        <w:tc>
          <w:tcPr>
            <w:tcW w:w="1800" w:type="dxa"/>
            <w:tcBorders>
              <w:top w:val="dashed" w:sz="4" w:space="0" w:color="auto"/>
              <w:left w:val="nil"/>
              <w:bottom w:val="single" w:sz="8" w:space="0" w:color="auto"/>
              <w:right w:val="nil"/>
            </w:tcBorders>
            <w:vAlign w:val="center"/>
            <w:hideMark/>
          </w:tcPr>
          <w:p w14:paraId="143DF131" w14:textId="77777777" w:rsidR="00AA304A" w:rsidRPr="008A297E" w:rsidRDefault="00AA304A" w:rsidP="00AA304A">
            <w:pPr>
              <w:adjustRightInd w:val="0"/>
              <w:snapToGrid w:val="0"/>
              <w:jc w:val="both"/>
              <w:rPr>
                <w:rFonts w:ascii="Times New Roman" w:eastAsia="PMingLiU" w:hAnsi="Times New Roman" w:cs="Times New Roman"/>
                <w:color w:val="000000" w:themeColor="text1"/>
              </w:rPr>
            </w:pPr>
            <w:r w:rsidRPr="008A297E">
              <w:rPr>
                <w:rFonts w:ascii="Times New Roman" w:eastAsia="DFKai-SB" w:hAnsi="Times New Roman" w:cs="Times New Roman"/>
                <w:color w:val="000000" w:themeColor="text1"/>
              </w:rPr>
              <w:t>4</w:t>
            </w:r>
            <w:r w:rsidRPr="008A297E">
              <w:rPr>
                <w:rFonts w:ascii="Times New Roman" w:eastAsia="PMingLiU" w:hAnsi="Times New Roman" w:cs="Times New Roman"/>
                <w:color w:val="000000" w:themeColor="text1"/>
              </w:rPr>
              <w:t>℃</w:t>
            </w:r>
          </w:p>
          <w:p w14:paraId="275AADEF"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r w:rsidRPr="008A297E">
              <w:rPr>
                <w:rFonts w:ascii="Times New Roman" w:eastAsia="PMingLiU" w:hAnsi="Times New Roman" w:cs="Times New Roman"/>
                <w:color w:val="000000" w:themeColor="text1"/>
              </w:rPr>
              <w:t xml:space="preserve">per </w:t>
            </w:r>
            <w:r w:rsidRPr="008A297E">
              <w:rPr>
                <w:rFonts w:ascii="Times New Roman" w:eastAsia="DFKai-SB" w:hAnsi="Times New Roman" w:cs="Times New Roman"/>
                <w:color w:val="000000" w:themeColor="text1"/>
              </w:rPr>
              <w:t xml:space="preserve">sampling </w:t>
            </w:r>
          </w:p>
        </w:tc>
        <w:tc>
          <w:tcPr>
            <w:tcW w:w="1620" w:type="dxa"/>
            <w:tcBorders>
              <w:top w:val="dashed" w:sz="4" w:space="0" w:color="auto"/>
              <w:left w:val="nil"/>
              <w:bottom w:val="single" w:sz="8" w:space="0" w:color="auto"/>
              <w:right w:val="nil"/>
            </w:tcBorders>
            <w:vAlign w:val="center"/>
          </w:tcPr>
          <w:p w14:paraId="5CCF6817" w14:textId="77777777" w:rsidR="00AA304A" w:rsidRPr="008A297E" w:rsidRDefault="00AA304A" w:rsidP="00AA304A">
            <w:pPr>
              <w:adjustRightInd w:val="0"/>
              <w:snapToGrid w:val="0"/>
              <w:jc w:val="both"/>
              <w:rPr>
                <w:rFonts w:ascii="Times New Roman" w:eastAsia="DFKai-SB" w:hAnsi="Times New Roman" w:cs="Times New Roman"/>
                <w:color w:val="000000" w:themeColor="text1"/>
              </w:rPr>
            </w:pPr>
          </w:p>
        </w:tc>
      </w:tr>
    </w:tbl>
    <w:p w14:paraId="2FE83FA3" w14:textId="50C35AEA" w:rsidR="00AA304A" w:rsidRPr="008A297E" w:rsidRDefault="00AA304A" w:rsidP="00AA304A">
      <w:pPr>
        <w:adjustRightInd w:val="0"/>
        <w:snapToGrid w:val="0"/>
        <w:rPr>
          <w:rFonts w:ascii="Times New Roman" w:hAnsi="Times New Roman" w:cs="Times New Roman"/>
          <w:color w:val="000000" w:themeColor="text1"/>
        </w:rPr>
      </w:pPr>
      <w:r w:rsidRPr="008A297E">
        <w:rPr>
          <w:rFonts w:ascii="Times New Roman" w:hAnsi="Times New Roman" w:cs="Times New Roman"/>
          <w:b/>
          <w:color w:val="000000" w:themeColor="text1"/>
        </w:rPr>
        <w:t>Appendix Table 3</w:t>
      </w:r>
      <w:r w:rsidRPr="008A297E">
        <w:rPr>
          <w:rFonts w:ascii="Times New Roman" w:hAnsi="Times New Roman" w:cs="Times New Roman"/>
          <w:bCs/>
          <w:color w:val="000000" w:themeColor="text1"/>
        </w:rPr>
        <w:t xml:space="preserve"> </w:t>
      </w:r>
      <w:r w:rsidRPr="008A297E">
        <w:rPr>
          <w:rFonts w:ascii="Times New Roman" w:hAnsi="Times New Roman" w:cs="Times New Roman"/>
          <w:color w:val="000000" w:themeColor="text1"/>
        </w:rPr>
        <w:t>Substrates and incubation times in the soil microbial extracellular enzyme activities assays</w:t>
      </w:r>
    </w:p>
    <w:p w14:paraId="2030E0AA" w14:textId="479E7957" w:rsidR="001B1F71" w:rsidRPr="008A297E" w:rsidRDefault="00AA304A" w:rsidP="001B1F71">
      <w:pPr>
        <w:adjustRightInd w:val="0"/>
        <w:snapToGrid w:val="0"/>
        <w:rPr>
          <w:rFonts w:ascii="Times New Roman" w:eastAsia="DFKai-SB" w:hAnsi="Times New Roman" w:cs="Times New Roman"/>
          <w:color w:val="000000" w:themeColor="text1"/>
        </w:rPr>
      </w:pPr>
      <w:r w:rsidRPr="008A297E">
        <w:rPr>
          <w:rFonts w:ascii="Times New Roman" w:hAnsi="Times New Roman" w:cs="Times New Roman"/>
          <w:color w:val="000000" w:themeColor="text1"/>
        </w:rPr>
        <w:t xml:space="preserve">All chemicals were obtained from Sigma except </w:t>
      </w:r>
      <w:r w:rsidRPr="008A297E">
        <w:rPr>
          <w:rFonts w:ascii="Times New Roman" w:eastAsia="DFKai-SB" w:hAnsi="Times New Roman" w:cs="Times New Roman"/>
          <w:color w:val="000000" w:themeColor="text1"/>
        </w:rPr>
        <w:t xml:space="preserve">leucine p-nitroanilide was purchased from Alfa </w:t>
      </w:r>
      <w:proofErr w:type="spellStart"/>
      <w:r w:rsidRPr="008A297E">
        <w:rPr>
          <w:rFonts w:ascii="Times New Roman" w:eastAsia="DFKai-SB" w:hAnsi="Times New Roman" w:cs="Times New Roman"/>
          <w:color w:val="000000" w:themeColor="text1"/>
        </w:rPr>
        <w:t>Aesar</w:t>
      </w:r>
      <w:proofErr w:type="spellEnd"/>
      <w:r w:rsidRPr="008A297E">
        <w:rPr>
          <w:rFonts w:ascii="Times New Roman" w:eastAsia="DFKai-SB" w:hAnsi="Times New Roman" w:cs="Times New Roman"/>
          <w:color w:val="000000" w:themeColor="text1"/>
        </w:rPr>
        <w:t xml:space="preserve">; * represents the chemical was made with Milli-Q water as solvent rather than </w:t>
      </w:r>
      <w:r w:rsidRPr="008A297E">
        <w:rPr>
          <w:rFonts w:ascii="Times New Roman" w:eastAsia="DFKai-SB" w:hAnsi="Times New Roman" w:cs="Times New Roman"/>
          <w:bCs/>
          <w:color w:val="000000" w:themeColor="text1"/>
        </w:rPr>
        <w:t>sodium acetate</w:t>
      </w:r>
      <w:r w:rsidRPr="008A297E">
        <w:rPr>
          <w:rFonts w:ascii="Times New Roman" w:eastAsia="DFKai-SB" w:hAnsi="Times New Roman" w:cs="Times New Roman"/>
          <w:color w:val="000000" w:themeColor="text1"/>
        </w:rPr>
        <w:t xml:space="preserve"> buffer</w:t>
      </w:r>
      <w:r w:rsidR="008647EF" w:rsidRPr="008A297E">
        <w:rPr>
          <w:rFonts w:ascii="Times New Roman" w:eastAsia="DFKai-SB" w:hAnsi="Times New Roman" w:cs="Times New Roman"/>
          <w:color w:val="000000" w:themeColor="text1"/>
        </w:rPr>
        <w:t>.</w:t>
      </w:r>
      <w:r w:rsidR="00870C1A" w:rsidRPr="008A297E">
        <w:rPr>
          <w:rFonts w:ascii="Times New Roman" w:eastAsia="DFKai-SB" w:hAnsi="Times New Roman" w:cs="Times New Roman"/>
          <w:color w:val="000000" w:themeColor="text1"/>
        </w:rPr>
        <w:t xml:space="preserve"> Incubation temperature for BG, NAG, and LAP: </w:t>
      </w:r>
      <w:r w:rsidR="00074B3A" w:rsidRPr="008A297E">
        <w:rPr>
          <w:rFonts w:ascii="Times New Roman" w:eastAsia="DFKai-SB" w:hAnsi="Times New Roman" w:cs="Times New Roman"/>
          <w:color w:val="000000" w:themeColor="text1"/>
        </w:rPr>
        <w:t>28.2</w:t>
      </w:r>
      <w:r w:rsidR="00074B3A" w:rsidRPr="008A297E">
        <w:rPr>
          <w:rFonts w:ascii="Times New Roman" w:hAnsi="Times New Roman" w:cs="Times New Roman"/>
          <w:color w:val="000000" w:themeColor="text1"/>
        </w:rPr>
        <w:t>℃</w:t>
      </w:r>
      <w:r w:rsidR="00074B3A" w:rsidRPr="008A297E">
        <w:rPr>
          <w:rFonts w:ascii="Times New Roman" w:eastAsia="DFKai-SB" w:hAnsi="Times New Roman" w:cs="Times New Roman"/>
          <w:color w:val="000000" w:themeColor="text1"/>
        </w:rPr>
        <w:t xml:space="preserve"> in </w:t>
      </w:r>
      <w:r w:rsidR="00870C1A" w:rsidRPr="008A297E">
        <w:rPr>
          <w:rFonts w:ascii="Times New Roman" w:hAnsi="Times New Roman" w:cs="Times New Roman"/>
          <w:bCs/>
          <w:color w:val="000000" w:themeColor="text1"/>
        </w:rPr>
        <w:t xml:space="preserve">June, </w:t>
      </w:r>
      <w:r w:rsidR="00074B3A" w:rsidRPr="008A297E">
        <w:rPr>
          <w:rFonts w:ascii="Times New Roman" w:hAnsi="Times New Roman" w:cs="Times New Roman"/>
          <w:bCs/>
          <w:color w:val="000000" w:themeColor="text1"/>
        </w:rPr>
        <w:t>29.5</w:t>
      </w:r>
      <w:r w:rsidR="00074B3A" w:rsidRPr="008A297E">
        <w:rPr>
          <w:rFonts w:ascii="Times New Roman" w:hAnsi="Times New Roman" w:cs="Times New Roman"/>
          <w:color w:val="000000" w:themeColor="text1"/>
        </w:rPr>
        <w:t xml:space="preserve">℃ in </w:t>
      </w:r>
      <w:r w:rsidR="00870C1A" w:rsidRPr="008A297E">
        <w:rPr>
          <w:rFonts w:ascii="Times New Roman" w:hAnsi="Times New Roman" w:cs="Times New Roman"/>
          <w:bCs/>
          <w:color w:val="000000" w:themeColor="text1"/>
        </w:rPr>
        <w:t xml:space="preserve">August, </w:t>
      </w:r>
      <w:r w:rsidR="00074B3A" w:rsidRPr="008A297E">
        <w:rPr>
          <w:rFonts w:ascii="Times New Roman" w:hAnsi="Times New Roman" w:cs="Times New Roman"/>
          <w:bCs/>
          <w:color w:val="000000" w:themeColor="text1"/>
        </w:rPr>
        <w:t>24.7</w:t>
      </w:r>
      <w:r w:rsidR="00074B3A" w:rsidRPr="008A297E">
        <w:rPr>
          <w:rFonts w:ascii="Times New Roman" w:hAnsi="Times New Roman" w:cs="Times New Roman"/>
          <w:color w:val="000000" w:themeColor="text1"/>
        </w:rPr>
        <w:t xml:space="preserve">℃ in </w:t>
      </w:r>
      <w:r w:rsidR="00870C1A" w:rsidRPr="008A297E">
        <w:rPr>
          <w:rFonts w:ascii="Times New Roman" w:hAnsi="Times New Roman" w:cs="Times New Roman"/>
          <w:bCs/>
          <w:color w:val="000000" w:themeColor="text1"/>
        </w:rPr>
        <w:t>October</w:t>
      </w:r>
      <w:r w:rsidR="00074B3A" w:rsidRPr="008A297E">
        <w:rPr>
          <w:rFonts w:ascii="Times New Roman" w:hAnsi="Times New Roman" w:cs="Times New Roman"/>
          <w:bCs/>
          <w:color w:val="000000" w:themeColor="text1"/>
        </w:rPr>
        <w:t xml:space="preserve">, </w:t>
      </w:r>
      <w:r w:rsidR="00870C1A" w:rsidRPr="008A297E">
        <w:rPr>
          <w:rFonts w:ascii="Times New Roman" w:hAnsi="Times New Roman" w:cs="Times New Roman"/>
          <w:bCs/>
          <w:color w:val="000000" w:themeColor="text1"/>
        </w:rPr>
        <w:t xml:space="preserve">and </w:t>
      </w:r>
      <w:r w:rsidR="00074B3A" w:rsidRPr="008A297E">
        <w:rPr>
          <w:rFonts w:ascii="Times New Roman" w:hAnsi="Times New Roman" w:cs="Times New Roman"/>
          <w:bCs/>
          <w:color w:val="000000" w:themeColor="text1"/>
        </w:rPr>
        <w:t>17.8</w:t>
      </w:r>
      <w:r w:rsidR="00074B3A" w:rsidRPr="008A297E">
        <w:rPr>
          <w:rFonts w:ascii="Times New Roman" w:hAnsi="Times New Roman" w:cs="Times New Roman"/>
          <w:color w:val="000000" w:themeColor="text1"/>
        </w:rPr>
        <w:t xml:space="preserve">℃ in </w:t>
      </w:r>
      <w:r w:rsidR="00870C1A" w:rsidRPr="008A297E">
        <w:rPr>
          <w:rFonts w:ascii="Times New Roman" w:hAnsi="Times New Roman" w:cs="Times New Roman"/>
          <w:bCs/>
          <w:color w:val="000000" w:themeColor="text1"/>
        </w:rPr>
        <w:t xml:space="preserve">December. </w:t>
      </w:r>
      <w:r w:rsidR="00870C1A" w:rsidRPr="008A297E">
        <w:rPr>
          <w:rFonts w:ascii="Times New Roman" w:eastAsia="DFKai-SB" w:hAnsi="Times New Roman" w:cs="Times New Roman"/>
          <w:color w:val="000000" w:themeColor="text1"/>
        </w:rPr>
        <w:t>Incubation temperature for PER and PO: 25</w:t>
      </w:r>
      <w:r w:rsidR="00074B3A" w:rsidRPr="008A297E">
        <w:rPr>
          <w:rFonts w:ascii="Times New Roman" w:eastAsia="DFKai-SB" w:hAnsi="Times New Roman" w:cs="Times New Roman"/>
          <w:color w:val="000000" w:themeColor="text1"/>
        </w:rPr>
        <w:t>℃</w:t>
      </w:r>
    </w:p>
    <w:p w14:paraId="216745AF" w14:textId="77777777" w:rsidR="001B1F71" w:rsidRPr="008A297E" w:rsidRDefault="001B1F71" w:rsidP="001B1F71">
      <w:pPr>
        <w:adjustRightInd w:val="0"/>
        <w:snapToGrid w:val="0"/>
        <w:rPr>
          <w:rFonts w:ascii="Times New Roman" w:eastAsia="DFKai-SB" w:hAnsi="Times New Roman" w:cs="Times New Roman"/>
          <w:color w:val="000000" w:themeColor="text1"/>
        </w:rPr>
      </w:pPr>
    </w:p>
    <w:p w14:paraId="32EE2451" w14:textId="77777777" w:rsidR="001B1F71" w:rsidRPr="008A297E" w:rsidRDefault="001B1F71" w:rsidP="001B1F71">
      <w:pPr>
        <w:adjustRightInd w:val="0"/>
        <w:snapToGrid w:val="0"/>
        <w:rPr>
          <w:rFonts w:ascii="Times New Roman" w:eastAsia="DFKai-SB" w:hAnsi="Times New Roman" w:cs="Times New Roman"/>
          <w:color w:val="000000" w:themeColor="text1"/>
        </w:rPr>
      </w:pPr>
    </w:p>
    <w:p w14:paraId="5868BA13" w14:textId="77777777" w:rsidR="001B1F71" w:rsidRPr="008A297E" w:rsidRDefault="001B1F71" w:rsidP="001B1F71">
      <w:pPr>
        <w:adjustRightInd w:val="0"/>
        <w:snapToGrid w:val="0"/>
        <w:jc w:val="both"/>
        <w:rPr>
          <w:rFonts w:ascii="Times New Roman" w:eastAsia="DFKai-SB" w:hAnsi="Times New Roman" w:cs="Times New Roman"/>
          <w:color w:val="000000" w:themeColor="text1"/>
        </w:rPr>
      </w:pPr>
    </w:p>
    <w:p w14:paraId="44B75DEB" w14:textId="77777777" w:rsidR="001B1F71" w:rsidRPr="008A297E" w:rsidRDefault="001B1F71" w:rsidP="001B1F71">
      <w:pPr>
        <w:adjustRightInd w:val="0"/>
        <w:snapToGrid w:val="0"/>
        <w:jc w:val="both"/>
        <w:rPr>
          <w:rFonts w:ascii="Times New Roman" w:hAnsi="Times New Roman" w:cs="Times New Roman"/>
          <w:b/>
          <w:bCs/>
          <w:color w:val="000000" w:themeColor="text1"/>
        </w:rPr>
        <w:sectPr w:rsidR="001B1F71" w:rsidRPr="008A297E" w:rsidSect="00AA304A">
          <w:pgSz w:w="15840" w:h="12240" w:orient="landscape"/>
          <w:pgMar w:top="1080" w:right="1440" w:bottom="1080" w:left="1440" w:header="720" w:footer="720" w:gutter="0"/>
          <w:cols w:space="720"/>
          <w:docGrid w:linePitch="360"/>
        </w:sectPr>
      </w:pPr>
    </w:p>
    <w:p w14:paraId="3CFABBF5" w14:textId="322534D6" w:rsidR="001B1F71" w:rsidRPr="008A297E" w:rsidRDefault="001B1F71" w:rsidP="001B1F71">
      <w:pPr>
        <w:adjustRightInd w:val="0"/>
        <w:snapToGrid w:val="0"/>
        <w:jc w:val="both"/>
        <w:rPr>
          <w:rFonts w:ascii="Times New Roman" w:hAnsi="Times New Roman" w:cs="Times New Roman"/>
          <w:b/>
          <w:bCs/>
          <w:color w:val="000000" w:themeColor="text1"/>
        </w:rPr>
      </w:pPr>
      <w:r w:rsidRPr="008A297E">
        <w:rPr>
          <w:rFonts w:ascii="Times New Roman" w:hAnsi="Times New Roman" w:cs="Times New Roman"/>
          <w:b/>
          <w:bCs/>
          <w:color w:val="000000" w:themeColor="text1"/>
        </w:rPr>
        <w:lastRenderedPageBreak/>
        <w:t>Reference</w:t>
      </w:r>
    </w:p>
    <w:p w14:paraId="5D899948" w14:textId="77777777" w:rsidR="00091C8D" w:rsidRPr="008A297E" w:rsidRDefault="00CD1924" w:rsidP="00091C8D">
      <w:pPr>
        <w:pStyle w:val="Bibliography"/>
        <w:rPr>
          <w:rFonts w:ascii="Times New Roman" w:hAnsi="Times New Roman" w:cs="Times New Roman"/>
        </w:rPr>
      </w:pPr>
      <w:r w:rsidRPr="008A297E">
        <w:rPr>
          <w:rFonts w:ascii="Times New Roman" w:hAnsi="Times New Roman" w:cs="Times New Roman"/>
        </w:rPr>
        <w:fldChar w:fldCharType="begin"/>
      </w:r>
      <w:r w:rsidR="007446FC" w:rsidRPr="008A297E">
        <w:rPr>
          <w:rFonts w:ascii="Times New Roman" w:hAnsi="Times New Roman" w:cs="Times New Roman"/>
        </w:rPr>
        <w:instrText xml:space="preserve"> ADDIN ZOTERO_BIBL {"uncited":[],"omitted":[],"custom":[]} CSL_BIBLIOGRAPHY </w:instrText>
      </w:r>
      <w:r w:rsidRPr="008A297E">
        <w:rPr>
          <w:rFonts w:ascii="Times New Roman" w:hAnsi="Times New Roman" w:cs="Times New Roman"/>
        </w:rPr>
        <w:fldChar w:fldCharType="separate"/>
      </w:r>
      <w:r w:rsidR="00091C8D" w:rsidRPr="008A297E">
        <w:rPr>
          <w:rFonts w:ascii="Times New Roman" w:hAnsi="Times New Roman" w:cs="Times New Roman"/>
        </w:rPr>
        <w:t>American Public Health Association (1992) 4500-NO3-B ultraviolet spectrophotometric screening method. In: Standard methods for the examination of water and wastewater. American Public Health Association, Washington, D.C.</w:t>
      </w:r>
    </w:p>
    <w:p w14:paraId="02CA3DCB"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Blake GR, Hartge KH (1986) Bulk density. In: Klute A (ed) Methods of soil analysis part 1: physical and mineralogical methods, 2nd edn. American Society of Agronomy, Madison, pp 363–382</w:t>
      </w:r>
    </w:p>
    <w:p w14:paraId="23B15809"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Bro R, Kiers HAL (2003) A new efficient method for determining the number of components in PARAFAC models. J Chemom 17:274–286. https://doi.org/10.1002/cem.801</w:t>
      </w:r>
    </w:p>
    <w:p w14:paraId="658B0917"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Chen W, Westerhoff P, Leenheer JA, Booksh K (2003) Fluorescence excitation−emission matrix regional integration to quantify spectra for dissolved organic matter. Environ Sci Technol 37:5701–5710. https://doi.org/10.1021/es034354c</w:t>
      </w:r>
    </w:p>
    <w:p w14:paraId="21E8B490"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Coble PG, Del Castillo CE, Avril B (1998) Distribution and optical properties of CDOM in the Arabian sea during the 1995 southwest monsoon. Deep-Sea Res Top Stud Oceanogr 45:2195–2223. https://doi.org/10.1016/S0967-0645(98)00068-X</w:t>
      </w:r>
    </w:p>
    <w:p w14:paraId="7763BFCB"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Hach company (2012) Hach method 8038: ammonia - Nessler method</w:t>
      </w:r>
    </w:p>
    <w:p w14:paraId="48C1B386"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He W, Lee J-H, Hur J (2016) Anthropogenic signature of sediment organic matter probed by UV–Visible and fluorescence spectroscopy and the association with heavy metal enrichment. Chemosphere 150:184–193. https://doi.org/10.1016/j.chemosphere.2016.01.116</w:t>
      </w:r>
    </w:p>
    <w:p w14:paraId="4A11015B"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Helms JR, Stubbins A, Ritchie JD, et al (2008) Absorption spectral slopes and slope ratios as indicators of molecular weight, source, and photobleaching of chromophoric dissolved organic matter. Limnol Oceanogr 53:955–969. https://doi.org/10.4319/lo.2008.53.3.0955</w:t>
      </w:r>
    </w:p>
    <w:p w14:paraId="096DEC8F"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Jeong H, Park J, Kim H (2013) Determination of NH4+ in environmental water with interfering substances using the modified Nessler method. J Chem 2013:e359217. https://doi.org/10.1155/2013/359217</w:t>
      </w:r>
    </w:p>
    <w:p w14:paraId="5918DE06"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Keeney DR, Nelson DW (1986) Nitrogen inorganic forms. In: Page AL (ed) Methods of soil analysis part 2: chemical and microbiological properties, 2nd edn. American Society of Agronomy, Madison, pp 643–698</w:t>
      </w:r>
    </w:p>
    <w:p w14:paraId="2A0A6F3D"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Li G, Wang Q, Zhang R, et al (2026) Influence of Vegetation Type and Park Age on Soil Dissolved Organic Matter Composition in Subtropical Urban Parks. Land Degradation &amp; Development n/a: https://doi.org/10.1002/ldr.70333</w:t>
      </w:r>
    </w:p>
    <w:p w14:paraId="6D5A2F94"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McCary MA, Schmitz OJ (2021) Invertebrate functional traits and terrestrial nutrient cycling: Insights from a global meta-analysis. J Anim Ecol 90:1714–1726. https://doi.org/10.1111/1365-2656.13489</w:t>
      </w:r>
    </w:p>
    <w:p w14:paraId="37E0385A"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McKnight DM, Boyer EW, Westerhoff PK, et al (2001) Spectrofluorometric characterization of dissolved organic matter for indication of precursor organic material and aromaticity. Limnol Oceanogr 46:38–48. https://doi.org/10.4319/lo.2001.46.1.0038</w:t>
      </w:r>
    </w:p>
    <w:p w14:paraId="2FDEAAA4"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lastRenderedPageBreak/>
        <w:t>Murphy KR, Butler KD, Spencer RGM, et al (2010) Measurement of dissolved organic matter fluorescence in aquatic environments: an interlaboratory comparison. Environ Sci Technol 44:9405–9412. https://doi.org/10.1021/es102362t</w:t>
      </w:r>
    </w:p>
    <w:p w14:paraId="0C45162B"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Murphy KR, Stedmon CA, Graeber D, Bro R (2013) Fluorescence spectroscopy and multi-way techniques. PARAFAC. Anal Chem 5:6557. https://doi.org/10.1039/c3ay41160e</w:t>
      </w:r>
    </w:p>
    <w:p w14:paraId="51703920"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Ohno T, Bro R (2006) Dissolved organic matter characterization using multiway spectral decomposition of fluorescence landscapes. S Soil Sci Soc Am J 70:2028–2037. https://doi.org/10.2136/sssaj2006.0005</w:t>
      </w:r>
    </w:p>
    <w:p w14:paraId="594C61BB"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Salehi MH, Beni OH, Harchegani HB, et al (2011) Refining soil organic matter determination by loss-on-Ignition. Pedosphere 21:473–482. https://doi.org/10.1016/S1002-0160(11)60149-5</w:t>
      </w:r>
    </w:p>
    <w:p w14:paraId="624E2C5B"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Sarah P, Zhevelev HM, Oz A (2015) Urban park soil and vegetation: effects of natural and anthropogenic factors. Pedosphere 25:392–404. https://doi.org/10.1016/S1002-0160(15)30007-2</w:t>
      </w:r>
    </w:p>
    <w:p w14:paraId="6C088EB3"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Weishaar JL, Aiken GR, Bergamaschi BA, et al (2003) Evaluation of specific ultraviolet absorbance as an Indicator of the chemical composition and reactivity of dissolved organic carbon. Environ Sci Technol 37:4702–4708. https://doi.org/10.1021/es030360x</w:t>
      </w:r>
    </w:p>
    <w:p w14:paraId="1F575B98"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Zhou LX, Wong JWC (2000) Microbial decomposition of dissolved organic matter and its control during a sorption experiment. J Environ Qual 29:1852–1856. https://doi.org/10.2134/jeq2000.00472425002900060017x</w:t>
      </w:r>
    </w:p>
    <w:p w14:paraId="7561A5B7" w14:textId="77777777" w:rsidR="00091C8D" w:rsidRPr="008A297E" w:rsidRDefault="00091C8D" w:rsidP="00091C8D">
      <w:pPr>
        <w:pStyle w:val="Bibliography"/>
        <w:rPr>
          <w:rFonts w:ascii="Times New Roman" w:hAnsi="Times New Roman" w:cs="Times New Roman"/>
        </w:rPr>
      </w:pPr>
      <w:r w:rsidRPr="008A297E">
        <w:rPr>
          <w:rFonts w:ascii="Times New Roman" w:hAnsi="Times New Roman" w:cs="Times New Roman"/>
        </w:rPr>
        <w:t>Zsolnay A, Baigar E, Jimenez M, et al (1999) Differentiating with fluorescence spectroscopy the sources of dissolved organic matter in soils subjected to drying. Chemosphere 38:45–50. https://doi.org/10.1016/S0045-6535(98)00166-0</w:t>
      </w:r>
    </w:p>
    <w:p w14:paraId="49D180EC" w14:textId="3E1F52F8" w:rsidR="001B1F71" w:rsidRPr="008A297E" w:rsidRDefault="00CD1924" w:rsidP="00091C8D">
      <w:pPr>
        <w:pStyle w:val="Bibliography"/>
        <w:rPr>
          <w:rFonts w:ascii="Times New Roman" w:hAnsi="Times New Roman" w:cs="Times New Roman"/>
        </w:rPr>
      </w:pPr>
      <w:r w:rsidRPr="008A297E">
        <w:rPr>
          <w:rFonts w:ascii="Times New Roman" w:hAnsi="Times New Roman" w:cs="Times New Roman"/>
        </w:rPr>
        <w:fldChar w:fldCharType="end"/>
      </w:r>
    </w:p>
    <w:sectPr w:rsidR="001B1F71" w:rsidRPr="008A297E" w:rsidSect="001B1F71">
      <w:headerReference w:type="default" r:id="rId4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202BA" w14:textId="77777777" w:rsidR="00560402" w:rsidRDefault="00560402" w:rsidP="002F27DF">
      <w:r>
        <w:separator/>
      </w:r>
    </w:p>
  </w:endnote>
  <w:endnote w:type="continuationSeparator" w:id="0">
    <w:p w14:paraId="4552D650" w14:textId="77777777" w:rsidR="00560402" w:rsidRDefault="00560402" w:rsidP="002F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FKai-SB">
    <w:altName w:val="Microsoft YaHei"/>
    <w:panose1 w:val="020B0604020202020204"/>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5319A" w14:textId="77777777" w:rsidR="00560402" w:rsidRDefault="00560402" w:rsidP="002F27DF">
      <w:r>
        <w:separator/>
      </w:r>
    </w:p>
  </w:footnote>
  <w:footnote w:type="continuationSeparator" w:id="0">
    <w:p w14:paraId="1DA43402" w14:textId="77777777" w:rsidR="00560402" w:rsidRDefault="00560402" w:rsidP="002F2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08F7" w14:textId="77777777" w:rsidR="002F27DF" w:rsidRPr="00070484" w:rsidRDefault="002F27DF" w:rsidP="002F27DF">
    <w:pPr>
      <w:rPr>
        <w:rFonts w:ascii="Times New Roman" w:hAnsi="Times New Roman" w:cs="Times New Roman"/>
      </w:rPr>
    </w:pPr>
    <w:r w:rsidRPr="00070484">
      <w:rPr>
        <w:rFonts w:ascii="Times New Roman" w:hAnsi="Times New Roman" w:cs="Times New Roman"/>
      </w:rPr>
      <w:t>Supplementary information</w:t>
    </w:r>
  </w:p>
  <w:p w14:paraId="3AF7F3C7" w14:textId="77777777" w:rsidR="002F27DF" w:rsidRDefault="002F2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7F5C" w14:textId="77777777" w:rsidR="00DB5B4E" w:rsidRPr="00070484" w:rsidRDefault="00DB5B4E" w:rsidP="002F27DF">
    <w:pPr>
      <w:rPr>
        <w:rFonts w:ascii="Times New Roman" w:hAnsi="Times New Roman" w:cs="Times New Roman"/>
      </w:rPr>
    </w:pPr>
    <w:r w:rsidRPr="00070484">
      <w:rPr>
        <w:rFonts w:ascii="Times New Roman" w:hAnsi="Times New Roman" w:cs="Times New Roman"/>
      </w:rPr>
      <w:t>Supplementary information</w:t>
    </w:r>
  </w:p>
  <w:p w14:paraId="7568A7C3" w14:textId="77777777" w:rsidR="00DB5B4E" w:rsidRDefault="00DB5B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6B"/>
    <w:rsid w:val="00015C14"/>
    <w:rsid w:val="00026FB7"/>
    <w:rsid w:val="00027258"/>
    <w:rsid w:val="0003675F"/>
    <w:rsid w:val="00037716"/>
    <w:rsid w:val="000436E9"/>
    <w:rsid w:val="0004772E"/>
    <w:rsid w:val="000560B3"/>
    <w:rsid w:val="0005743D"/>
    <w:rsid w:val="000700E7"/>
    <w:rsid w:val="00070484"/>
    <w:rsid w:val="00074B3A"/>
    <w:rsid w:val="00075D8F"/>
    <w:rsid w:val="00084336"/>
    <w:rsid w:val="0008512F"/>
    <w:rsid w:val="00087B71"/>
    <w:rsid w:val="00091C8D"/>
    <w:rsid w:val="000A2E37"/>
    <w:rsid w:val="000B5AFC"/>
    <w:rsid w:val="000B5D31"/>
    <w:rsid w:val="000C1482"/>
    <w:rsid w:val="000C347A"/>
    <w:rsid w:val="000C6285"/>
    <w:rsid w:val="000D3A3C"/>
    <w:rsid w:val="000E4AD1"/>
    <w:rsid w:val="000F506D"/>
    <w:rsid w:val="001143E8"/>
    <w:rsid w:val="00122B0D"/>
    <w:rsid w:val="00125348"/>
    <w:rsid w:val="0013211A"/>
    <w:rsid w:val="00145F02"/>
    <w:rsid w:val="00147FB4"/>
    <w:rsid w:val="00166D44"/>
    <w:rsid w:val="00167028"/>
    <w:rsid w:val="00172CAF"/>
    <w:rsid w:val="00172D80"/>
    <w:rsid w:val="001858BC"/>
    <w:rsid w:val="0018743C"/>
    <w:rsid w:val="00196D3C"/>
    <w:rsid w:val="001A1165"/>
    <w:rsid w:val="001B1F71"/>
    <w:rsid w:val="001D00B1"/>
    <w:rsid w:val="001D7819"/>
    <w:rsid w:val="001E2030"/>
    <w:rsid w:val="001F396B"/>
    <w:rsid w:val="001F41A8"/>
    <w:rsid w:val="002066B6"/>
    <w:rsid w:val="00207B7F"/>
    <w:rsid w:val="00210E2F"/>
    <w:rsid w:val="00217FC3"/>
    <w:rsid w:val="0022269B"/>
    <w:rsid w:val="00226B93"/>
    <w:rsid w:val="00236D85"/>
    <w:rsid w:val="00243A08"/>
    <w:rsid w:val="00256DC8"/>
    <w:rsid w:val="00260F5B"/>
    <w:rsid w:val="00277213"/>
    <w:rsid w:val="00297B2E"/>
    <w:rsid w:val="002A6246"/>
    <w:rsid w:val="002B3869"/>
    <w:rsid w:val="002C34AE"/>
    <w:rsid w:val="002C6EED"/>
    <w:rsid w:val="002D6182"/>
    <w:rsid w:val="002E1CE1"/>
    <w:rsid w:val="002E505B"/>
    <w:rsid w:val="002F27DF"/>
    <w:rsid w:val="002F6B53"/>
    <w:rsid w:val="003008CA"/>
    <w:rsid w:val="0030741F"/>
    <w:rsid w:val="0032071C"/>
    <w:rsid w:val="00342D50"/>
    <w:rsid w:val="003449DE"/>
    <w:rsid w:val="00351E44"/>
    <w:rsid w:val="003607F3"/>
    <w:rsid w:val="00361C08"/>
    <w:rsid w:val="003B6463"/>
    <w:rsid w:val="003C000E"/>
    <w:rsid w:val="003C750F"/>
    <w:rsid w:val="003D6CE7"/>
    <w:rsid w:val="003E0C59"/>
    <w:rsid w:val="003E1550"/>
    <w:rsid w:val="003E5DAB"/>
    <w:rsid w:val="00405CDA"/>
    <w:rsid w:val="00413B83"/>
    <w:rsid w:val="00417248"/>
    <w:rsid w:val="004365E9"/>
    <w:rsid w:val="00443D1E"/>
    <w:rsid w:val="0044457E"/>
    <w:rsid w:val="004500DF"/>
    <w:rsid w:val="0045224B"/>
    <w:rsid w:val="00474632"/>
    <w:rsid w:val="004747F5"/>
    <w:rsid w:val="00476FA1"/>
    <w:rsid w:val="004770A3"/>
    <w:rsid w:val="00480007"/>
    <w:rsid w:val="00487BA8"/>
    <w:rsid w:val="0049534D"/>
    <w:rsid w:val="004A16C3"/>
    <w:rsid w:val="004B2E2A"/>
    <w:rsid w:val="004B3BAA"/>
    <w:rsid w:val="004B48AA"/>
    <w:rsid w:val="004C478E"/>
    <w:rsid w:val="004C4E46"/>
    <w:rsid w:val="004D4F0C"/>
    <w:rsid w:val="004D783E"/>
    <w:rsid w:val="004F2C2F"/>
    <w:rsid w:val="0050109A"/>
    <w:rsid w:val="00503C50"/>
    <w:rsid w:val="00510EF3"/>
    <w:rsid w:val="0054466F"/>
    <w:rsid w:val="00557BBF"/>
    <w:rsid w:val="00560402"/>
    <w:rsid w:val="00572865"/>
    <w:rsid w:val="0058073E"/>
    <w:rsid w:val="00587C48"/>
    <w:rsid w:val="00597E01"/>
    <w:rsid w:val="005A1E83"/>
    <w:rsid w:val="005A54CA"/>
    <w:rsid w:val="005A5DD2"/>
    <w:rsid w:val="005B0168"/>
    <w:rsid w:val="005B0AB4"/>
    <w:rsid w:val="005B32AC"/>
    <w:rsid w:val="005E3AF9"/>
    <w:rsid w:val="005F408B"/>
    <w:rsid w:val="00600340"/>
    <w:rsid w:val="00601D05"/>
    <w:rsid w:val="00607D29"/>
    <w:rsid w:val="0061040E"/>
    <w:rsid w:val="00613E66"/>
    <w:rsid w:val="00623463"/>
    <w:rsid w:val="00623610"/>
    <w:rsid w:val="006268EC"/>
    <w:rsid w:val="00630F0A"/>
    <w:rsid w:val="00631109"/>
    <w:rsid w:val="00631C4F"/>
    <w:rsid w:val="006400B6"/>
    <w:rsid w:val="00653195"/>
    <w:rsid w:val="00660CC3"/>
    <w:rsid w:val="00674F53"/>
    <w:rsid w:val="006759DD"/>
    <w:rsid w:val="00676E29"/>
    <w:rsid w:val="00680C2F"/>
    <w:rsid w:val="006B649F"/>
    <w:rsid w:val="006D127C"/>
    <w:rsid w:val="006D25CA"/>
    <w:rsid w:val="006D515B"/>
    <w:rsid w:val="006E151A"/>
    <w:rsid w:val="006F6E13"/>
    <w:rsid w:val="00711BC7"/>
    <w:rsid w:val="00714992"/>
    <w:rsid w:val="0072265D"/>
    <w:rsid w:val="00731AD7"/>
    <w:rsid w:val="00731BCA"/>
    <w:rsid w:val="00733BE0"/>
    <w:rsid w:val="007446FC"/>
    <w:rsid w:val="00745B85"/>
    <w:rsid w:val="00755E55"/>
    <w:rsid w:val="00776C3B"/>
    <w:rsid w:val="00777E33"/>
    <w:rsid w:val="00783CB6"/>
    <w:rsid w:val="00784B1F"/>
    <w:rsid w:val="00786C06"/>
    <w:rsid w:val="00795075"/>
    <w:rsid w:val="007A102C"/>
    <w:rsid w:val="007B19B2"/>
    <w:rsid w:val="007C02B6"/>
    <w:rsid w:val="007C43E7"/>
    <w:rsid w:val="007D7761"/>
    <w:rsid w:val="007E3E35"/>
    <w:rsid w:val="007F0EE9"/>
    <w:rsid w:val="007F5234"/>
    <w:rsid w:val="00810140"/>
    <w:rsid w:val="00812CC6"/>
    <w:rsid w:val="00827074"/>
    <w:rsid w:val="00837719"/>
    <w:rsid w:val="00851D7E"/>
    <w:rsid w:val="0085797B"/>
    <w:rsid w:val="00862C67"/>
    <w:rsid w:val="008647EF"/>
    <w:rsid w:val="00870C1A"/>
    <w:rsid w:val="00897C92"/>
    <w:rsid w:val="008A297E"/>
    <w:rsid w:val="008B3891"/>
    <w:rsid w:val="008C4D8B"/>
    <w:rsid w:val="008D400D"/>
    <w:rsid w:val="008E18D0"/>
    <w:rsid w:val="008F30DC"/>
    <w:rsid w:val="009002DA"/>
    <w:rsid w:val="0090571C"/>
    <w:rsid w:val="00931AF9"/>
    <w:rsid w:val="009350C7"/>
    <w:rsid w:val="00942B6D"/>
    <w:rsid w:val="00943DBF"/>
    <w:rsid w:val="00974EEB"/>
    <w:rsid w:val="009A4519"/>
    <w:rsid w:val="009C21E2"/>
    <w:rsid w:val="009F4EB6"/>
    <w:rsid w:val="00A05B61"/>
    <w:rsid w:val="00A06508"/>
    <w:rsid w:val="00A10B36"/>
    <w:rsid w:val="00A17DFF"/>
    <w:rsid w:val="00A26E5B"/>
    <w:rsid w:val="00A54243"/>
    <w:rsid w:val="00A602C0"/>
    <w:rsid w:val="00A65B46"/>
    <w:rsid w:val="00A67733"/>
    <w:rsid w:val="00A72EBF"/>
    <w:rsid w:val="00A816E6"/>
    <w:rsid w:val="00A83556"/>
    <w:rsid w:val="00AA304A"/>
    <w:rsid w:val="00AA7174"/>
    <w:rsid w:val="00AB01FA"/>
    <w:rsid w:val="00AB16BB"/>
    <w:rsid w:val="00AC37E5"/>
    <w:rsid w:val="00AC6377"/>
    <w:rsid w:val="00AD58F4"/>
    <w:rsid w:val="00AF4FF5"/>
    <w:rsid w:val="00B00EAE"/>
    <w:rsid w:val="00B13A1F"/>
    <w:rsid w:val="00B21A49"/>
    <w:rsid w:val="00B23AF2"/>
    <w:rsid w:val="00B268EA"/>
    <w:rsid w:val="00B32BA6"/>
    <w:rsid w:val="00B64774"/>
    <w:rsid w:val="00B66A93"/>
    <w:rsid w:val="00B722AF"/>
    <w:rsid w:val="00B738D5"/>
    <w:rsid w:val="00B80031"/>
    <w:rsid w:val="00B812CF"/>
    <w:rsid w:val="00BA1DE8"/>
    <w:rsid w:val="00BB5501"/>
    <w:rsid w:val="00BB6786"/>
    <w:rsid w:val="00BB7034"/>
    <w:rsid w:val="00BD077C"/>
    <w:rsid w:val="00BD6335"/>
    <w:rsid w:val="00BE012A"/>
    <w:rsid w:val="00BE1517"/>
    <w:rsid w:val="00BE4E88"/>
    <w:rsid w:val="00C0321C"/>
    <w:rsid w:val="00C173F3"/>
    <w:rsid w:val="00C22716"/>
    <w:rsid w:val="00C37924"/>
    <w:rsid w:val="00C4126E"/>
    <w:rsid w:val="00C56F61"/>
    <w:rsid w:val="00C66D49"/>
    <w:rsid w:val="00C876FD"/>
    <w:rsid w:val="00CA48F8"/>
    <w:rsid w:val="00CA7029"/>
    <w:rsid w:val="00CB4FE2"/>
    <w:rsid w:val="00CC3252"/>
    <w:rsid w:val="00CD1924"/>
    <w:rsid w:val="00CE2BE6"/>
    <w:rsid w:val="00CE7EDD"/>
    <w:rsid w:val="00CF0934"/>
    <w:rsid w:val="00CF0E54"/>
    <w:rsid w:val="00D0356F"/>
    <w:rsid w:val="00D05843"/>
    <w:rsid w:val="00D1481C"/>
    <w:rsid w:val="00D242C4"/>
    <w:rsid w:val="00D40D5C"/>
    <w:rsid w:val="00D467F2"/>
    <w:rsid w:val="00D47DE3"/>
    <w:rsid w:val="00D706B9"/>
    <w:rsid w:val="00D740C8"/>
    <w:rsid w:val="00D85795"/>
    <w:rsid w:val="00D8582A"/>
    <w:rsid w:val="00D87995"/>
    <w:rsid w:val="00D94E4F"/>
    <w:rsid w:val="00D94FF0"/>
    <w:rsid w:val="00DA32F3"/>
    <w:rsid w:val="00DB518F"/>
    <w:rsid w:val="00DB5B4E"/>
    <w:rsid w:val="00DC6867"/>
    <w:rsid w:val="00DD61A1"/>
    <w:rsid w:val="00DD6F51"/>
    <w:rsid w:val="00DE2278"/>
    <w:rsid w:val="00E000BC"/>
    <w:rsid w:val="00E0752C"/>
    <w:rsid w:val="00E345FA"/>
    <w:rsid w:val="00E40BB7"/>
    <w:rsid w:val="00E46A70"/>
    <w:rsid w:val="00E54B41"/>
    <w:rsid w:val="00E71D29"/>
    <w:rsid w:val="00EA1166"/>
    <w:rsid w:val="00EA2047"/>
    <w:rsid w:val="00EA6B11"/>
    <w:rsid w:val="00EC0CD5"/>
    <w:rsid w:val="00EC32F1"/>
    <w:rsid w:val="00EE20F6"/>
    <w:rsid w:val="00EF6A45"/>
    <w:rsid w:val="00EF739B"/>
    <w:rsid w:val="00F0246B"/>
    <w:rsid w:val="00F02991"/>
    <w:rsid w:val="00F147C5"/>
    <w:rsid w:val="00F23F11"/>
    <w:rsid w:val="00F2763B"/>
    <w:rsid w:val="00F4123B"/>
    <w:rsid w:val="00F46517"/>
    <w:rsid w:val="00F47CCC"/>
    <w:rsid w:val="00F5054D"/>
    <w:rsid w:val="00F62F98"/>
    <w:rsid w:val="00F7433F"/>
    <w:rsid w:val="00F81288"/>
    <w:rsid w:val="00F82389"/>
    <w:rsid w:val="00F87596"/>
    <w:rsid w:val="00F91B3D"/>
    <w:rsid w:val="00FA4166"/>
    <w:rsid w:val="00FB5768"/>
    <w:rsid w:val="00FC7BE7"/>
    <w:rsid w:val="00FD03BC"/>
    <w:rsid w:val="00FD7D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29669"/>
  <w15:chartTrackingRefBased/>
  <w15:docId w15:val="{131899B0-0956-5F42-BA3C-8F4B71EA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06D"/>
  </w:style>
  <w:style w:type="paragraph" w:styleId="Heading1">
    <w:name w:val="heading 1"/>
    <w:basedOn w:val="Normal"/>
    <w:next w:val="Normal"/>
    <w:link w:val="Heading1Char"/>
    <w:uiPriority w:val="9"/>
    <w:qFormat/>
    <w:rsid w:val="00F47CCC"/>
    <w:pPr>
      <w:keepNext/>
      <w:widowControl w:val="0"/>
      <w:spacing w:before="180" w:after="180" w:line="720" w:lineRule="auto"/>
      <w:outlineLvl w:val="0"/>
    </w:pPr>
    <w:rPr>
      <w:rFonts w:asciiTheme="majorHAnsi" w:eastAsiaTheme="majorEastAsia" w:hAnsiTheme="majorHAnsi" w:cstheme="majorBidi"/>
      <w:b/>
      <w:bCs/>
      <w:kern w:val="52"/>
      <w:sz w:val="52"/>
      <w:szCs w:val="52"/>
    </w:rPr>
  </w:style>
  <w:style w:type="paragraph" w:styleId="Heading4">
    <w:name w:val="heading 4"/>
    <w:basedOn w:val="Normal"/>
    <w:next w:val="Normal"/>
    <w:link w:val="Heading4Char"/>
    <w:uiPriority w:val="9"/>
    <w:semiHidden/>
    <w:unhideWhenUsed/>
    <w:qFormat/>
    <w:rsid w:val="00942B6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CCC"/>
    <w:rPr>
      <w:rFonts w:asciiTheme="majorHAnsi" w:eastAsiaTheme="majorEastAsia" w:hAnsiTheme="majorHAnsi" w:cstheme="majorBidi"/>
      <w:b/>
      <w:bCs/>
      <w:kern w:val="52"/>
      <w:sz w:val="52"/>
      <w:szCs w:val="52"/>
    </w:rPr>
  </w:style>
  <w:style w:type="table" w:styleId="TableGrid">
    <w:name w:val="Table Grid"/>
    <w:basedOn w:val="TableNormal"/>
    <w:uiPriority w:val="39"/>
    <w:rsid w:val="00F47CCC"/>
    <w:rPr>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4FF0"/>
    <w:rPr>
      <w:b/>
      <w:bCs/>
    </w:rPr>
  </w:style>
  <w:style w:type="paragraph" w:styleId="ListParagraph">
    <w:name w:val="List Paragraph"/>
    <w:basedOn w:val="Normal"/>
    <w:uiPriority w:val="34"/>
    <w:qFormat/>
    <w:rsid w:val="00623610"/>
    <w:pPr>
      <w:ind w:left="720"/>
      <w:contextualSpacing/>
    </w:pPr>
  </w:style>
  <w:style w:type="paragraph" w:styleId="Header">
    <w:name w:val="header"/>
    <w:basedOn w:val="Normal"/>
    <w:link w:val="HeaderChar"/>
    <w:uiPriority w:val="99"/>
    <w:unhideWhenUsed/>
    <w:rsid w:val="002F27DF"/>
    <w:pPr>
      <w:tabs>
        <w:tab w:val="center" w:pos="4680"/>
        <w:tab w:val="right" w:pos="9360"/>
      </w:tabs>
    </w:pPr>
  </w:style>
  <w:style w:type="character" w:customStyle="1" w:styleId="HeaderChar">
    <w:name w:val="Header Char"/>
    <w:basedOn w:val="DefaultParagraphFont"/>
    <w:link w:val="Header"/>
    <w:uiPriority w:val="99"/>
    <w:rsid w:val="002F27DF"/>
  </w:style>
  <w:style w:type="paragraph" w:styleId="Footer">
    <w:name w:val="footer"/>
    <w:basedOn w:val="Normal"/>
    <w:link w:val="FooterChar"/>
    <w:uiPriority w:val="99"/>
    <w:unhideWhenUsed/>
    <w:rsid w:val="002F27DF"/>
    <w:pPr>
      <w:tabs>
        <w:tab w:val="center" w:pos="4680"/>
        <w:tab w:val="right" w:pos="9360"/>
      </w:tabs>
    </w:pPr>
  </w:style>
  <w:style w:type="character" w:customStyle="1" w:styleId="FooterChar">
    <w:name w:val="Footer Char"/>
    <w:basedOn w:val="DefaultParagraphFont"/>
    <w:link w:val="Footer"/>
    <w:uiPriority w:val="99"/>
    <w:rsid w:val="002F27DF"/>
  </w:style>
  <w:style w:type="character" w:styleId="PlaceholderText">
    <w:name w:val="Placeholder Text"/>
    <w:basedOn w:val="DefaultParagraphFont"/>
    <w:uiPriority w:val="99"/>
    <w:semiHidden/>
    <w:rsid w:val="006400B6"/>
    <w:rPr>
      <w:color w:val="808080"/>
    </w:rPr>
  </w:style>
  <w:style w:type="paragraph" w:styleId="Bibliography">
    <w:name w:val="Bibliography"/>
    <w:basedOn w:val="Normal"/>
    <w:next w:val="Normal"/>
    <w:uiPriority w:val="37"/>
    <w:unhideWhenUsed/>
    <w:rsid w:val="00674F53"/>
    <w:pPr>
      <w:spacing w:after="240"/>
      <w:ind w:left="720" w:hanging="720"/>
    </w:pPr>
  </w:style>
  <w:style w:type="character" w:styleId="Hyperlink">
    <w:name w:val="Hyperlink"/>
    <w:basedOn w:val="DefaultParagraphFont"/>
    <w:uiPriority w:val="99"/>
    <w:unhideWhenUsed/>
    <w:rsid w:val="003607F3"/>
    <w:rPr>
      <w:color w:val="0563C1" w:themeColor="hyperlink"/>
      <w:u w:val="single"/>
    </w:rPr>
  </w:style>
  <w:style w:type="character" w:styleId="UnresolvedMention">
    <w:name w:val="Unresolved Mention"/>
    <w:basedOn w:val="DefaultParagraphFont"/>
    <w:uiPriority w:val="99"/>
    <w:semiHidden/>
    <w:unhideWhenUsed/>
    <w:rsid w:val="003607F3"/>
    <w:rPr>
      <w:color w:val="605E5C"/>
      <w:shd w:val="clear" w:color="auto" w:fill="E1DFDD"/>
    </w:rPr>
  </w:style>
  <w:style w:type="paragraph" w:styleId="NormalWeb">
    <w:name w:val="Normal (Web)"/>
    <w:basedOn w:val="Normal"/>
    <w:uiPriority w:val="99"/>
    <w:unhideWhenUsed/>
    <w:rsid w:val="00E40BB7"/>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72EBF"/>
    <w:rPr>
      <w:color w:val="954F72" w:themeColor="followedHyperlink"/>
      <w:u w:val="single"/>
    </w:rPr>
  </w:style>
  <w:style w:type="character" w:customStyle="1" w:styleId="Heading4Char">
    <w:name w:val="Heading 4 Char"/>
    <w:basedOn w:val="DefaultParagraphFont"/>
    <w:link w:val="Heading4"/>
    <w:uiPriority w:val="9"/>
    <w:semiHidden/>
    <w:rsid w:val="00942B6D"/>
    <w:rPr>
      <w:rFonts w:asciiTheme="majorHAnsi" w:eastAsiaTheme="majorEastAsia" w:hAnsiTheme="majorHAnsi" w:cstheme="majorBidi"/>
      <w:i/>
      <w:iCs/>
      <w:color w:val="2F5496" w:themeColor="accent1" w:themeShade="BF"/>
    </w:rPr>
  </w:style>
  <w:style w:type="paragraph" w:customStyle="1" w:styleId="blockoewjo1">
    <w:name w:val="_block_oewjo_1"/>
    <w:basedOn w:val="Normal"/>
    <w:rsid w:val="004C4E46"/>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056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1793">
      <w:bodyDiv w:val="1"/>
      <w:marLeft w:val="0"/>
      <w:marRight w:val="0"/>
      <w:marTop w:val="0"/>
      <w:marBottom w:val="0"/>
      <w:divBdr>
        <w:top w:val="none" w:sz="0" w:space="0" w:color="auto"/>
        <w:left w:val="none" w:sz="0" w:space="0" w:color="auto"/>
        <w:bottom w:val="none" w:sz="0" w:space="0" w:color="auto"/>
        <w:right w:val="none" w:sz="0" w:space="0" w:color="auto"/>
      </w:divBdr>
    </w:div>
    <w:div w:id="82381175">
      <w:bodyDiv w:val="1"/>
      <w:marLeft w:val="0"/>
      <w:marRight w:val="0"/>
      <w:marTop w:val="0"/>
      <w:marBottom w:val="0"/>
      <w:divBdr>
        <w:top w:val="none" w:sz="0" w:space="0" w:color="auto"/>
        <w:left w:val="none" w:sz="0" w:space="0" w:color="auto"/>
        <w:bottom w:val="none" w:sz="0" w:space="0" w:color="auto"/>
        <w:right w:val="none" w:sz="0" w:space="0" w:color="auto"/>
      </w:divBdr>
    </w:div>
    <w:div w:id="197397265">
      <w:bodyDiv w:val="1"/>
      <w:marLeft w:val="0"/>
      <w:marRight w:val="0"/>
      <w:marTop w:val="0"/>
      <w:marBottom w:val="0"/>
      <w:divBdr>
        <w:top w:val="none" w:sz="0" w:space="0" w:color="auto"/>
        <w:left w:val="none" w:sz="0" w:space="0" w:color="auto"/>
        <w:bottom w:val="none" w:sz="0" w:space="0" w:color="auto"/>
        <w:right w:val="none" w:sz="0" w:space="0" w:color="auto"/>
      </w:divBdr>
    </w:div>
    <w:div w:id="302737380">
      <w:bodyDiv w:val="1"/>
      <w:marLeft w:val="0"/>
      <w:marRight w:val="0"/>
      <w:marTop w:val="0"/>
      <w:marBottom w:val="0"/>
      <w:divBdr>
        <w:top w:val="none" w:sz="0" w:space="0" w:color="auto"/>
        <w:left w:val="none" w:sz="0" w:space="0" w:color="auto"/>
        <w:bottom w:val="none" w:sz="0" w:space="0" w:color="auto"/>
        <w:right w:val="none" w:sz="0" w:space="0" w:color="auto"/>
      </w:divBdr>
    </w:div>
    <w:div w:id="420418647">
      <w:bodyDiv w:val="1"/>
      <w:marLeft w:val="0"/>
      <w:marRight w:val="0"/>
      <w:marTop w:val="0"/>
      <w:marBottom w:val="0"/>
      <w:divBdr>
        <w:top w:val="none" w:sz="0" w:space="0" w:color="auto"/>
        <w:left w:val="none" w:sz="0" w:space="0" w:color="auto"/>
        <w:bottom w:val="none" w:sz="0" w:space="0" w:color="auto"/>
        <w:right w:val="none" w:sz="0" w:space="0" w:color="auto"/>
      </w:divBdr>
    </w:div>
    <w:div w:id="483669271">
      <w:bodyDiv w:val="1"/>
      <w:marLeft w:val="0"/>
      <w:marRight w:val="0"/>
      <w:marTop w:val="0"/>
      <w:marBottom w:val="0"/>
      <w:divBdr>
        <w:top w:val="none" w:sz="0" w:space="0" w:color="auto"/>
        <w:left w:val="none" w:sz="0" w:space="0" w:color="auto"/>
        <w:bottom w:val="none" w:sz="0" w:space="0" w:color="auto"/>
        <w:right w:val="none" w:sz="0" w:space="0" w:color="auto"/>
      </w:divBdr>
    </w:div>
    <w:div w:id="508561622">
      <w:bodyDiv w:val="1"/>
      <w:marLeft w:val="0"/>
      <w:marRight w:val="0"/>
      <w:marTop w:val="0"/>
      <w:marBottom w:val="0"/>
      <w:divBdr>
        <w:top w:val="none" w:sz="0" w:space="0" w:color="auto"/>
        <w:left w:val="none" w:sz="0" w:space="0" w:color="auto"/>
        <w:bottom w:val="none" w:sz="0" w:space="0" w:color="auto"/>
        <w:right w:val="none" w:sz="0" w:space="0" w:color="auto"/>
      </w:divBdr>
    </w:div>
    <w:div w:id="572081688">
      <w:bodyDiv w:val="1"/>
      <w:marLeft w:val="0"/>
      <w:marRight w:val="0"/>
      <w:marTop w:val="0"/>
      <w:marBottom w:val="0"/>
      <w:divBdr>
        <w:top w:val="none" w:sz="0" w:space="0" w:color="auto"/>
        <w:left w:val="none" w:sz="0" w:space="0" w:color="auto"/>
        <w:bottom w:val="none" w:sz="0" w:space="0" w:color="auto"/>
        <w:right w:val="none" w:sz="0" w:space="0" w:color="auto"/>
      </w:divBdr>
    </w:div>
    <w:div w:id="583489134">
      <w:bodyDiv w:val="1"/>
      <w:marLeft w:val="0"/>
      <w:marRight w:val="0"/>
      <w:marTop w:val="0"/>
      <w:marBottom w:val="0"/>
      <w:divBdr>
        <w:top w:val="none" w:sz="0" w:space="0" w:color="auto"/>
        <w:left w:val="none" w:sz="0" w:space="0" w:color="auto"/>
        <w:bottom w:val="none" w:sz="0" w:space="0" w:color="auto"/>
        <w:right w:val="none" w:sz="0" w:space="0" w:color="auto"/>
      </w:divBdr>
    </w:div>
    <w:div w:id="591546547">
      <w:bodyDiv w:val="1"/>
      <w:marLeft w:val="0"/>
      <w:marRight w:val="0"/>
      <w:marTop w:val="0"/>
      <w:marBottom w:val="0"/>
      <w:divBdr>
        <w:top w:val="none" w:sz="0" w:space="0" w:color="auto"/>
        <w:left w:val="none" w:sz="0" w:space="0" w:color="auto"/>
        <w:bottom w:val="none" w:sz="0" w:space="0" w:color="auto"/>
        <w:right w:val="none" w:sz="0" w:space="0" w:color="auto"/>
      </w:divBdr>
    </w:div>
    <w:div w:id="741946028">
      <w:bodyDiv w:val="1"/>
      <w:marLeft w:val="0"/>
      <w:marRight w:val="0"/>
      <w:marTop w:val="0"/>
      <w:marBottom w:val="0"/>
      <w:divBdr>
        <w:top w:val="none" w:sz="0" w:space="0" w:color="auto"/>
        <w:left w:val="none" w:sz="0" w:space="0" w:color="auto"/>
        <w:bottom w:val="none" w:sz="0" w:space="0" w:color="auto"/>
        <w:right w:val="none" w:sz="0" w:space="0" w:color="auto"/>
      </w:divBdr>
    </w:div>
    <w:div w:id="772171576">
      <w:bodyDiv w:val="1"/>
      <w:marLeft w:val="0"/>
      <w:marRight w:val="0"/>
      <w:marTop w:val="0"/>
      <w:marBottom w:val="0"/>
      <w:divBdr>
        <w:top w:val="none" w:sz="0" w:space="0" w:color="auto"/>
        <w:left w:val="none" w:sz="0" w:space="0" w:color="auto"/>
        <w:bottom w:val="none" w:sz="0" w:space="0" w:color="auto"/>
        <w:right w:val="none" w:sz="0" w:space="0" w:color="auto"/>
      </w:divBdr>
    </w:div>
    <w:div w:id="982932396">
      <w:bodyDiv w:val="1"/>
      <w:marLeft w:val="0"/>
      <w:marRight w:val="0"/>
      <w:marTop w:val="0"/>
      <w:marBottom w:val="0"/>
      <w:divBdr>
        <w:top w:val="none" w:sz="0" w:space="0" w:color="auto"/>
        <w:left w:val="none" w:sz="0" w:space="0" w:color="auto"/>
        <w:bottom w:val="none" w:sz="0" w:space="0" w:color="auto"/>
        <w:right w:val="none" w:sz="0" w:space="0" w:color="auto"/>
      </w:divBdr>
    </w:div>
    <w:div w:id="990014983">
      <w:bodyDiv w:val="1"/>
      <w:marLeft w:val="0"/>
      <w:marRight w:val="0"/>
      <w:marTop w:val="0"/>
      <w:marBottom w:val="0"/>
      <w:divBdr>
        <w:top w:val="none" w:sz="0" w:space="0" w:color="auto"/>
        <w:left w:val="none" w:sz="0" w:space="0" w:color="auto"/>
        <w:bottom w:val="none" w:sz="0" w:space="0" w:color="auto"/>
        <w:right w:val="none" w:sz="0" w:space="0" w:color="auto"/>
      </w:divBdr>
    </w:div>
    <w:div w:id="1171259638">
      <w:bodyDiv w:val="1"/>
      <w:marLeft w:val="0"/>
      <w:marRight w:val="0"/>
      <w:marTop w:val="0"/>
      <w:marBottom w:val="0"/>
      <w:divBdr>
        <w:top w:val="none" w:sz="0" w:space="0" w:color="auto"/>
        <w:left w:val="none" w:sz="0" w:space="0" w:color="auto"/>
        <w:bottom w:val="none" w:sz="0" w:space="0" w:color="auto"/>
        <w:right w:val="none" w:sz="0" w:space="0" w:color="auto"/>
      </w:divBdr>
    </w:div>
    <w:div w:id="1244334685">
      <w:bodyDiv w:val="1"/>
      <w:marLeft w:val="0"/>
      <w:marRight w:val="0"/>
      <w:marTop w:val="0"/>
      <w:marBottom w:val="0"/>
      <w:divBdr>
        <w:top w:val="none" w:sz="0" w:space="0" w:color="auto"/>
        <w:left w:val="none" w:sz="0" w:space="0" w:color="auto"/>
        <w:bottom w:val="none" w:sz="0" w:space="0" w:color="auto"/>
        <w:right w:val="none" w:sz="0" w:space="0" w:color="auto"/>
      </w:divBdr>
    </w:div>
    <w:div w:id="1366103729">
      <w:bodyDiv w:val="1"/>
      <w:marLeft w:val="0"/>
      <w:marRight w:val="0"/>
      <w:marTop w:val="0"/>
      <w:marBottom w:val="0"/>
      <w:divBdr>
        <w:top w:val="none" w:sz="0" w:space="0" w:color="auto"/>
        <w:left w:val="none" w:sz="0" w:space="0" w:color="auto"/>
        <w:bottom w:val="none" w:sz="0" w:space="0" w:color="auto"/>
        <w:right w:val="none" w:sz="0" w:space="0" w:color="auto"/>
      </w:divBdr>
    </w:div>
    <w:div w:id="1491407168">
      <w:bodyDiv w:val="1"/>
      <w:marLeft w:val="0"/>
      <w:marRight w:val="0"/>
      <w:marTop w:val="0"/>
      <w:marBottom w:val="0"/>
      <w:divBdr>
        <w:top w:val="none" w:sz="0" w:space="0" w:color="auto"/>
        <w:left w:val="none" w:sz="0" w:space="0" w:color="auto"/>
        <w:bottom w:val="none" w:sz="0" w:space="0" w:color="auto"/>
        <w:right w:val="none" w:sz="0" w:space="0" w:color="auto"/>
      </w:divBdr>
    </w:div>
    <w:div w:id="1702975403">
      <w:bodyDiv w:val="1"/>
      <w:marLeft w:val="0"/>
      <w:marRight w:val="0"/>
      <w:marTop w:val="0"/>
      <w:marBottom w:val="0"/>
      <w:divBdr>
        <w:top w:val="none" w:sz="0" w:space="0" w:color="auto"/>
        <w:left w:val="none" w:sz="0" w:space="0" w:color="auto"/>
        <w:bottom w:val="none" w:sz="0" w:space="0" w:color="auto"/>
        <w:right w:val="none" w:sz="0" w:space="0" w:color="auto"/>
      </w:divBdr>
    </w:div>
    <w:div w:id="1771270109">
      <w:bodyDiv w:val="1"/>
      <w:marLeft w:val="0"/>
      <w:marRight w:val="0"/>
      <w:marTop w:val="0"/>
      <w:marBottom w:val="0"/>
      <w:divBdr>
        <w:top w:val="none" w:sz="0" w:space="0" w:color="auto"/>
        <w:left w:val="none" w:sz="0" w:space="0" w:color="auto"/>
        <w:bottom w:val="none" w:sz="0" w:space="0" w:color="auto"/>
        <w:right w:val="none" w:sz="0" w:space="0" w:color="auto"/>
      </w:divBdr>
    </w:div>
    <w:div w:id="1781339512">
      <w:bodyDiv w:val="1"/>
      <w:marLeft w:val="0"/>
      <w:marRight w:val="0"/>
      <w:marTop w:val="0"/>
      <w:marBottom w:val="0"/>
      <w:divBdr>
        <w:top w:val="none" w:sz="0" w:space="0" w:color="auto"/>
        <w:left w:val="none" w:sz="0" w:space="0" w:color="auto"/>
        <w:bottom w:val="none" w:sz="0" w:space="0" w:color="auto"/>
        <w:right w:val="none" w:sz="0" w:space="0" w:color="auto"/>
      </w:divBdr>
    </w:div>
    <w:div w:id="1955405881">
      <w:bodyDiv w:val="1"/>
      <w:marLeft w:val="0"/>
      <w:marRight w:val="0"/>
      <w:marTop w:val="0"/>
      <w:marBottom w:val="0"/>
      <w:divBdr>
        <w:top w:val="none" w:sz="0" w:space="0" w:color="auto"/>
        <w:left w:val="none" w:sz="0" w:space="0" w:color="auto"/>
        <w:bottom w:val="none" w:sz="0" w:space="0" w:color="auto"/>
        <w:right w:val="none" w:sz="0" w:space="0" w:color="auto"/>
      </w:divBdr>
    </w:div>
    <w:div w:id="203523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2.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29.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https://codis.cwa.gov.tw/StationData" TargetMode="External"/><Relationship Id="rId43" Type="http://schemas.openxmlformats.org/officeDocument/2006/relationships/image" Target="media/image36.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1.jpeg"/><Relationship Id="rId46"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216E6-D189-7F4D-BD57-A5436CAA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32</Pages>
  <Words>13212</Words>
  <Characters>73464</Characters>
  <Application>Microsoft Office Word</Application>
  <DocSecurity>0</DocSecurity>
  <Lines>3866</Lines>
  <Paragraphs>3095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 Hsieh</dc:creator>
  <cp:keywords/>
  <dc:description/>
  <cp:lastModifiedBy>Hsieh, Chia</cp:lastModifiedBy>
  <cp:revision>21</cp:revision>
  <dcterms:created xsi:type="dcterms:W3CDTF">2026-02-11T06:44:00Z</dcterms:created>
  <dcterms:modified xsi:type="dcterms:W3CDTF">2026-03-25T16:35:00Z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zotero-version="8.0.2"&gt;&lt;session id="zufl50PH"/&gt;&lt;style id="http://www.zotero.org/styles/urban-ecosystems" hasBibliography="1" bibliographyStyleHasBeenSet="1"/&gt;&lt;prefs&gt;&lt;pref name="fieldType" value="Field"/&gt;&lt;/prefs&gt;&lt;/data&gt;</vt:lpwstr>
  </property>
</Properties>
</file>