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940BB2" w14:textId="4A48FEDC" w:rsidR="001A30D9" w:rsidRPr="00103312" w:rsidRDefault="004C1FF3" w:rsidP="004C1FF3">
      <w:pPr>
        <w:spacing w:line="240" w:lineRule="auto"/>
        <w:rPr>
          <w:rFonts w:ascii="Times New Roman" w:hAnsi="Times New Roman"/>
          <w:sz w:val="24"/>
          <w:szCs w:val="24"/>
        </w:rPr>
      </w:pPr>
      <w:r w:rsidRPr="00736E4F">
        <w:rPr>
          <w:rFonts w:ascii="Times New Roman" w:hAnsi="Times New Roman"/>
          <w:sz w:val="24"/>
          <w:szCs w:val="24"/>
        </w:rPr>
        <w:t xml:space="preserve">Table </w:t>
      </w:r>
      <w:r w:rsidRPr="00736E4F">
        <w:rPr>
          <w:rFonts w:ascii="Times New Roman" w:hAnsi="Times New Roman"/>
          <w:noProof/>
          <w:sz w:val="24"/>
          <w:szCs w:val="24"/>
        </w:rPr>
        <w:t>1</w:t>
      </w:r>
      <w:r>
        <w:rPr>
          <w:rFonts w:ascii="Times New Roman" w:hAnsi="Times New Roman"/>
          <w:noProof/>
          <w:sz w:val="24"/>
          <w:szCs w:val="24"/>
        </w:rPr>
        <w:t>:</w:t>
      </w:r>
      <w:r w:rsidRPr="00736E4F">
        <w:rPr>
          <w:rFonts w:ascii="Times New Roman" w:hAnsi="Times New Roman"/>
          <w:sz w:val="24"/>
          <w:szCs w:val="24"/>
        </w:rPr>
        <w:t xml:space="preserve"> Baseline characteristics of cohort</w:t>
      </w:r>
      <w:r w:rsidR="001A30D9">
        <w:rPr>
          <w:rFonts w:ascii="Times New Roman" w:hAnsi="Times New Roman"/>
          <w:sz w:val="24"/>
          <w:szCs w:val="24"/>
        </w:rPr>
        <w:fldChar w:fldCharType="begin"/>
      </w:r>
      <w:r w:rsidR="001A30D9">
        <w:rPr>
          <w:rFonts w:ascii="Times New Roman" w:hAnsi="Times New Roman"/>
          <w:sz w:val="24"/>
          <w:szCs w:val="24"/>
        </w:rPr>
        <w:instrText xml:space="preserve"> LINK Excel.Sheet.12 "https://d.docs.live.net/27baa008b294fa41/Training/Cystectomy/Data.xlsx" "126 Patients!R22C1:R39C2" \a \f 5 \h  \* MERGEFORMAT </w:instrText>
      </w:r>
      <w:r w:rsidR="001A30D9">
        <w:rPr>
          <w:rFonts w:ascii="Times New Roman" w:hAnsi="Times New Roman"/>
          <w:sz w:val="24"/>
          <w:szCs w:val="24"/>
        </w:rPr>
        <w:fldChar w:fldCharType="separate"/>
      </w:r>
    </w:p>
    <w:tbl>
      <w:tblPr>
        <w:tblStyle w:val="TableGrid"/>
        <w:tblW w:w="7640" w:type="dxa"/>
        <w:tblLook w:val="04A0" w:firstRow="1" w:lastRow="0" w:firstColumn="1" w:lastColumn="0" w:noHBand="0" w:noVBand="1"/>
      </w:tblPr>
      <w:tblGrid>
        <w:gridCol w:w="4765"/>
        <w:gridCol w:w="2875"/>
      </w:tblGrid>
      <w:tr w:rsidR="001A30D9" w:rsidRPr="001A30D9" w14:paraId="5107A453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5BA9C3A4" w14:textId="6DA7A5E4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Female (%)</w:t>
            </w:r>
          </w:p>
        </w:tc>
        <w:tc>
          <w:tcPr>
            <w:tcW w:w="2875" w:type="dxa"/>
            <w:noWrap/>
            <w:hideMark/>
          </w:tcPr>
          <w:p w14:paraId="1AC34A57" w14:textId="5CCEC34E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49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(38.9%)</w:t>
            </w:r>
          </w:p>
        </w:tc>
      </w:tr>
      <w:tr w:rsidR="001A30D9" w:rsidRPr="001A30D9" w14:paraId="60C8AD34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2D37F140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Age (years) (SD)</w:t>
            </w:r>
          </w:p>
        </w:tc>
        <w:tc>
          <w:tcPr>
            <w:tcW w:w="2875" w:type="dxa"/>
            <w:noWrap/>
            <w:hideMark/>
          </w:tcPr>
          <w:p w14:paraId="562EE9B5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66.2 (12.2)</w:t>
            </w:r>
          </w:p>
        </w:tc>
      </w:tr>
      <w:tr w:rsidR="001A30D9" w:rsidRPr="001A30D9" w14:paraId="50682C1C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0DA985AD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Age &gt;65 (%)</w:t>
            </w:r>
          </w:p>
        </w:tc>
        <w:tc>
          <w:tcPr>
            <w:tcW w:w="2875" w:type="dxa"/>
            <w:noWrap/>
            <w:hideMark/>
          </w:tcPr>
          <w:p w14:paraId="3B79F2E6" w14:textId="1DAA34C4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73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(57.9%)</w:t>
            </w:r>
          </w:p>
        </w:tc>
      </w:tr>
      <w:tr w:rsidR="001A30D9" w:rsidRPr="001A30D9" w14:paraId="660C6335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4770FDBF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MET score mean (SD)</w:t>
            </w:r>
          </w:p>
        </w:tc>
        <w:tc>
          <w:tcPr>
            <w:tcW w:w="2875" w:type="dxa"/>
            <w:noWrap/>
            <w:hideMark/>
          </w:tcPr>
          <w:p w14:paraId="54C35E7A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6.5 (1.5)</w:t>
            </w:r>
          </w:p>
        </w:tc>
      </w:tr>
      <w:tr w:rsidR="001A30D9" w:rsidRPr="001A30D9" w14:paraId="7932C599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0446CFE2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MET score &lt;4 (%)</w:t>
            </w:r>
          </w:p>
        </w:tc>
        <w:tc>
          <w:tcPr>
            <w:tcW w:w="2875" w:type="dxa"/>
            <w:noWrap/>
            <w:hideMark/>
          </w:tcPr>
          <w:p w14:paraId="2BA1CC99" w14:textId="78A0A8AF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4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(3.2%)</w:t>
            </w:r>
          </w:p>
        </w:tc>
      </w:tr>
      <w:tr w:rsidR="001A30D9" w:rsidRPr="001A30D9" w14:paraId="57375C02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2BD36B61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Post-operative complications (%)</w:t>
            </w:r>
          </w:p>
        </w:tc>
        <w:tc>
          <w:tcPr>
            <w:tcW w:w="2875" w:type="dxa"/>
            <w:noWrap/>
            <w:hideMark/>
          </w:tcPr>
          <w:p w14:paraId="68CB382F" w14:textId="71F8A479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78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(61.9%)</w:t>
            </w:r>
          </w:p>
        </w:tc>
      </w:tr>
      <w:tr w:rsidR="001A30D9" w:rsidRPr="001A30D9" w14:paraId="376C4052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01D19903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Myocardial infarction (%)</w:t>
            </w:r>
          </w:p>
        </w:tc>
        <w:tc>
          <w:tcPr>
            <w:tcW w:w="2875" w:type="dxa"/>
            <w:noWrap/>
            <w:hideMark/>
          </w:tcPr>
          <w:p w14:paraId="60E7CB39" w14:textId="7B738ED1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12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(9.5%)</w:t>
            </w:r>
          </w:p>
        </w:tc>
      </w:tr>
      <w:tr w:rsidR="001A30D9" w:rsidRPr="001A30D9" w14:paraId="745C97A1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4EEC68DF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Hypertension (%)</w:t>
            </w:r>
          </w:p>
        </w:tc>
        <w:tc>
          <w:tcPr>
            <w:tcW w:w="2875" w:type="dxa"/>
            <w:noWrap/>
            <w:hideMark/>
          </w:tcPr>
          <w:p w14:paraId="5E80201B" w14:textId="3CBD192F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74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(58.7%)</w:t>
            </w:r>
          </w:p>
        </w:tc>
      </w:tr>
      <w:tr w:rsidR="001A30D9" w:rsidRPr="001A30D9" w14:paraId="6BC8783F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1F31E3F1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Peripheral vascular disease (%)</w:t>
            </w:r>
          </w:p>
        </w:tc>
        <w:tc>
          <w:tcPr>
            <w:tcW w:w="2875" w:type="dxa"/>
            <w:noWrap/>
            <w:hideMark/>
          </w:tcPr>
          <w:p w14:paraId="5802501E" w14:textId="5A26610C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13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(10.3%)</w:t>
            </w:r>
          </w:p>
        </w:tc>
      </w:tr>
      <w:tr w:rsidR="001A30D9" w:rsidRPr="001A30D9" w14:paraId="5D69A922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04B9F191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Smoking (%)</w:t>
            </w:r>
          </w:p>
        </w:tc>
        <w:tc>
          <w:tcPr>
            <w:tcW w:w="2875" w:type="dxa"/>
            <w:noWrap/>
            <w:hideMark/>
          </w:tcPr>
          <w:p w14:paraId="6C74F1B5" w14:textId="19E0C0A8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66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(52.4%)</w:t>
            </w:r>
          </w:p>
        </w:tc>
      </w:tr>
      <w:tr w:rsidR="001A30D9" w:rsidRPr="001A30D9" w14:paraId="1A180A0C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398A6B46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COPD (%)</w:t>
            </w:r>
          </w:p>
        </w:tc>
        <w:tc>
          <w:tcPr>
            <w:tcW w:w="2875" w:type="dxa"/>
            <w:noWrap/>
            <w:hideMark/>
          </w:tcPr>
          <w:p w14:paraId="0E4221D1" w14:textId="199DE744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10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(7.9%)</w:t>
            </w:r>
          </w:p>
        </w:tc>
      </w:tr>
      <w:tr w:rsidR="001A30D9" w:rsidRPr="001A30D9" w14:paraId="39D2B44B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27462DE7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Diabetes mellitus (%)</w:t>
            </w:r>
          </w:p>
        </w:tc>
        <w:tc>
          <w:tcPr>
            <w:tcW w:w="2875" w:type="dxa"/>
            <w:noWrap/>
            <w:hideMark/>
          </w:tcPr>
          <w:p w14:paraId="4A5BAB98" w14:textId="65F21924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18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(14.3%)</w:t>
            </w:r>
          </w:p>
        </w:tc>
      </w:tr>
      <w:tr w:rsidR="001A30D9" w:rsidRPr="001A30D9" w14:paraId="17E68410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635B856C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Stroke/TIA (%)</w:t>
            </w:r>
          </w:p>
        </w:tc>
        <w:tc>
          <w:tcPr>
            <w:tcW w:w="2875" w:type="dxa"/>
            <w:noWrap/>
            <w:hideMark/>
          </w:tcPr>
          <w:p w14:paraId="491A7AD1" w14:textId="19D91322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7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(5.6%)</w:t>
            </w:r>
          </w:p>
        </w:tc>
      </w:tr>
      <w:tr w:rsidR="001A30D9" w:rsidRPr="001A30D9" w14:paraId="4D852176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01650F04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Renal failure CKD ≥4 (%)</w:t>
            </w:r>
          </w:p>
        </w:tc>
        <w:tc>
          <w:tcPr>
            <w:tcW w:w="2875" w:type="dxa"/>
            <w:noWrap/>
            <w:hideMark/>
          </w:tcPr>
          <w:p w14:paraId="1CFDBE95" w14:textId="527E06B1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17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(13.5%)</w:t>
            </w:r>
          </w:p>
        </w:tc>
      </w:tr>
      <w:tr w:rsidR="001A30D9" w:rsidRPr="001A30D9" w14:paraId="50618B83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07618E37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Hepatic failure (%)</w:t>
            </w:r>
          </w:p>
        </w:tc>
        <w:tc>
          <w:tcPr>
            <w:tcW w:w="2875" w:type="dxa"/>
            <w:noWrap/>
            <w:hideMark/>
          </w:tcPr>
          <w:p w14:paraId="449983C9" w14:textId="1C485280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1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(0.8%)</w:t>
            </w:r>
          </w:p>
        </w:tc>
      </w:tr>
      <w:tr w:rsidR="001A30D9" w:rsidRPr="001A30D9" w14:paraId="4382BF23" w14:textId="77777777" w:rsidTr="002A595E">
        <w:trPr>
          <w:trHeight w:val="340"/>
        </w:trPr>
        <w:tc>
          <w:tcPr>
            <w:tcW w:w="4765" w:type="dxa"/>
            <w:noWrap/>
            <w:hideMark/>
          </w:tcPr>
          <w:p w14:paraId="49320418" w14:textId="43D53286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BMI</w:t>
            </w:r>
            <w:r w:rsidR="00005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>≥25kg/m</w:t>
            </w:r>
            <w:r w:rsidRPr="001A30D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875" w:type="dxa"/>
            <w:noWrap/>
            <w:hideMark/>
          </w:tcPr>
          <w:p w14:paraId="1ED3EEF4" w14:textId="798ABB76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99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(78.6%)</w:t>
            </w:r>
          </w:p>
        </w:tc>
      </w:tr>
      <w:tr w:rsidR="001A30D9" w:rsidRPr="001A30D9" w14:paraId="74D54BC5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09EB79E9" w14:textId="5419C84B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Disease stage (≥pT3 or any nodal disease)</w:t>
            </w:r>
            <w:r w:rsidR="002A595E">
              <w:rPr>
                <w:rFonts w:ascii="Times New Roman" w:hAnsi="Times New Roman"/>
                <w:sz w:val="24"/>
                <w:szCs w:val="24"/>
              </w:rPr>
              <w:t xml:space="preserve"> (%)</w:t>
            </w:r>
          </w:p>
        </w:tc>
        <w:tc>
          <w:tcPr>
            <w:tcW w:w="2875" w:type="dxa"/>
            <w:noWrap/>
            <w:hideMark/>
          </w:tcPr>
          <w:p w14:paraId="29B08B1B" w14:textId="62280A7D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66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1A30D9">
              <w:rPr>
                <w:rFonts w:ascii="Times New Roman" w:hAnsi="Times New Roman"/>
                <w:sz w:val="24"/>
                <w:szCs w:val="24"/>
              </w:rPr>
              <w:t xml:space="preserve"> (52.4%)</w:t>
            </w:r>
          </w:p>
        </w:tc>
      </w:tr>
      <w:tr w:rsidR="001A30D9" w:rsidRPr="001A30D9" w14:paraId="4AD99F44" w14:textId="77777777" w:rsidTr="002A595E">
        <w:trPr>
          <w:trHeight w:val="300"/>
        </w:trPr>
        <w:tc>
          <w:tcPr>
            <w:tcW w:w="4765" w:type="dxa"/>
            <w:noWrap/>
            <w:hideMark/>
          </w:tcPr>
          <w:p w14:paraId="35C8B0EA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30-day all-cause mortality (%)</w:t>
            </w:r>
          </w:p>
        </w:tc>
        <w:tc>
          <w:tcPr>
            <w:tcW w:w="2875" w:type="dxa"/>
            <w:noWrap/>
            <w:hideMark/>
          </w:tcPr>
          <w:p w14:paraId="6F37CDA8" w14:textId="77777777" w:rsidR="001A30D9" w:rsidRPr="001A30D9" w:rsidRDefault="001A30D9" w:rsidP="001A30D9">
            <w:pPr>
              <w:rPr>
                <w:rFonts w:ascii="Times New Roman" w:hAnsi="Times New Roman"/>
                <w:sz w:val="24"/>
                <w:szCs w:val="24"/>
              </w:rPr>
            </w:pPr>
            <w:r w:rsidRPr="001A30D9">
              <w:rPr>
                <w:rFonts w:ascii="Times New Roman" w:hAnsi="Times New Roman"/>
                <w:sz w:val="24"/>
                <w:szCs w:val="24"/>
              </w:rPr>
              <w:t>3 (2.4%)</w:t>
            </w:r>
          </w:p>
        </w:tc>
      </w:tr>
    </w:tbl>
    <w:p w14:paraId="5754B1A8" w14:textId="77777777" w:rsidR="007E2E04" w:rsidRDefault="001A30D9" w:rsidP="004C1FF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end"/>
      </w:r>
    </w:p>
    <w:p w14:paraId="43DAA603" w14:textId="77777777" w:rsidR="007E2E04" w:rsidRDefault="007E2E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18089AE" w14:textId="07481D3C" w:rsidR="00265586" w:rsidRDefault="009145E0" w:rsidP="004C1FF3">
      <w:pPr>
        <w:spacing w:line="240" w:lineRule="auto"/>
      </w:pPr>
      <w:r>
        <w:rPr>
          <w:rFonts w:ascii="Times New Roman" w:hAnsi="Times New Roman"/>
          <w:sz w:val="24"/>
          <w:szCs w:val="24"/>
        </w:rPr>
        <w:lastRenderedPageBreak/>
        <w:t>Table 2: Baseline characteristics of</w:t>
      </w:r>
      <w:r w:rsidR="002D6A0B">
        <w:rPr>
          <w:rFonts w:ascii="Times New Roman" w:hAnsi="Times New Roman"/>
          <w:sz w:val="24"/>
          <w:szCs w:val="24"/>
        </w:rPr>
        <w:t xml:space="preserve"> </w:t>
      </w:r>
      <w:r w:rsidR="00103312">
        <w:rPr>
          <w:rFonts w:ascii="Times New Roman" w:hAnsi="Times New Roman"/>
          <w:sz w:val="24"/>
          <w:szCs w:val="24"/>
        </w:rPr>
        <w:t>Scottish cohort v</w:t>
      </w:r>
      <w:r w:rsidR="002D6A0B">
        <w:rPr>
          <w:rFonts w:ascii="Times New Roman" w:hAnsi="Times New Roman"/>
          <w:sz w:val="24"/>
          <w:szCs w:val="24"/>
        </w:rPr>
        <w:t xml:space="preserve">ersus </w:t>
      </w:r>
      <w:r w:rsidR="00103312">
        <w:rPr>
          <w:rFonts w:ascii="Times New Roman" w:hAnsi="Times New Roman"/>
          <w:sz w:val="24"/>
          <w:szCs w:val="24"/>
        </w:rPr>
        <w:t>Indian cohort</w:t>
      </w:r>
      <w:r w:rsidR="00265586">
        <w:rPr>
          <w:rFonts w:ascii="Times New Roman" w:hAnsi="Times New Roman"/>
          <w:sz w:val="24"/>
          <w:szCs w:val="24"/>
        </w:rPr>
        <w:fldChar w:fldCharType="begin"/>
      </w:r>
      <w:r w:rsidR="00265586">
        <w:rPr>
          <w:rFonts w:ascii="Times New Roman" w:hAnsi="Times New Roman"/>
          <w:sz w:val="24"/>
          <w:szCs w:val="24"/>
        </w:rPr>
        <w:instrText xml:space="preserve"> LINK Excel.Sheet.12 "https://d.docs.live.net/27baa008b294fa41/Training/Cystectomy/Cohorts.xlsx" "Sheet4!R1C9:R20C12" \a \f 5 \h  \* MERGEFORMAT </w:instrText>
      </w:r>
      <w:r w:rsidR="00265586">
        <w:rPr>
          <w:rFonts w:ascii="Times New Roman" w:hAnsi="Times New Roman"/>
          <w:sz w:val="24"/>
          <w:szCs w:val="24"/>
        </w:rPr>
        <w:fldChar w:fldCharType="separate"/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3960"/>
        <w:gridCol w:w="2245"/>
        <w:gridCol w:w="1980"/>
        <w:gridCol w:w="990"/>
      </w:tblGrid>
      <w:tr w:rsidR="00265586" w:rsidRPr="00265586" w14:paraId="506634AE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72A64DA8" w14:textId="1529D943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45" w:type="dxa"/>
            <w:noWrap/>
            <w:hideMark/>
          </w:tcPr>
          <w:p w14:paraId="70FE148C" w14:textId="3167F53A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Ninewells, Scotland</w:t>
            </w:r>
            <w:r w:rsidR="007D6D08">
              <w:rPr>
                <w:rFonts w:ascii="Times New Roman" w:hAnsi="Times New Roman"/>
                <w:sz w:val="24"/>
                <w:szCs w:val="24"/>
              </w:rPr>
              <w:t xml:space="preserve"> (n=100)</w:t>
            </w:r>
          </w:p>
        </w:tc>
        <w:tc>
          <w:tcPr>
            <w:tcW w:w="1980" w:type="dxa"/>
            <w:noWrap/>
            <w:hideMark/>
          </w:tcPr>
          <w:p w14:paraId="78A36AF6" w14:textId="77777777" w:rsid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SKIMS,</w:t>
            </w:r>
            <w:r w:rsidR="009145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>India</w:t>
            </w:r>
          </w:p>
          <w:p w14:paraId="5E673C10" w14:textId="48CCCCF8" w:rsidR="007D6D08" w:rsidRPr="00265586" w:rsidRDefault="007D6D08" w:rsidP="002655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(n=26)</w:t>
            </w:r>
          </w:p>
        </w:tc>
        <w:tc>
          <w:tcPr>
            <w:tcW w:w="990" w:type="dxa"/>
            <w:noWrap/>
            <w:hideMark/>
          </w:tcPr>
          <w:p w14:paraId="39781FBC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P value</w:t>
            </w:r>
          </w:p>
        </w:tc>
      </w:tr>
      <w:tr w:rsidR="00265586" w:rsidRPr="00265586" w14:paraId="4D8004F3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7BFFD8B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Female (%)</w:t>
            </w:r>
          </w:p>
        </w:tc>
        <w:tc>
          <w:tcPr>
            <w:tcW w:w="2245" w:type="dxa"/>
            <w:noWrap/>
            <w:hideMark/>
          </w:tcPr>
          <w:p w14:paraId="2128E435" w14:textId="13E8EF81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41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 xml:space="preserve"> (41</w:t>
            </w:r>
            <w:r w:rsidR="006C72CA">
              <w:rPr>
                <w:rFonts w:ascii="Times New Roman" w:hAnsi="Times New Roman"/>
                <w:sz w:val="24"/>
                <w:szCs w:val="24"/>
              </w:rPr>
              <w:t>.0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0" w:type="dxa"/>
            <w:noWrap/>
            <w:hideMark/>
          </w:tcPr>
          <w:p w14:paraId="38C779EE" w14:textId="229C8645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9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 xml:space="preserve"> (3</w:t>
            </w:r>
            <w:r w:rsidR="006C72CA">
              <w:rPr>
                <w:rFonts w:ascii="Times New Roman" w:hAnsi="Times New Roman"/>
                <w:sz w:val="24"/>
                <w:szCs w:val="24"/>
              </w:rPr>
              <w:t>4.6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0" w:type="dxa"/>
            <w:noWrap/>
            <w:hideMark/>
          </w:tcPr>
          <w:p w14:paraId="579D6D89" w14:textId="1203A110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0.6</w:t>
            </w:r>
            <w:r w:rsidR="00AF55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65586" w:rsidRPr="00265586" w14:paraId="12099898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434AB27F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Age (years) (SD)</w:t>
            </w:r>
          </w:p>
        </w:tc>
        <w:tc>
          <w:tcPr>
            <w:tcW w:w="2245" w:type="dxa"/>
            <w:noWrap/>
            <w:hideMark/>
          </w:tcPr>
          <w:p w14:paraId="23AE9246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69.6 (9.0)</w:t>
            </w:r>
          </w:p>
        </w:tc>
        <w:tc>
          <w:tcPr>
            <w:tcW w:w="1980" w:type="dxa"/>
            <w:noWrap/>
            <w:hideMark/>
          </w:tcPr>
          <w:p w14:paraId="7B2E3CA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52.9 (14.1)</w:t>
            </w:r>
          </w:p>
        </w:tc>
        <w:tc>
          <w:tcPr>
            <w:tcW w:w="990" w:type="dxa"/>
            <w:noWrap/>
            <w:hideMark/>
          </w:tcPr>
          <w:p w14:paraId="37D8C4FB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&lt;0.001</w:t>
            </w:r>
          </w:p>
        </w:tc>
      </w:tr>
      <w:tr w:rsidR="00265586" w:rsidRPr="00265586" w14:paraId="5BB76693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152FB6AB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Age &gt;65 (%)</w:t>
            </w:r>
          </w:p>
        </w:tc>
        <w:tc>
          <w:tcPr>
            <w:tcW w:w="2245" w:type="dxa"/>
            <w:noWrap/>
            <w:hideMark/>
          </w:tcPr>
          <w:p w14:paraId="627F817B" w14:textId="7AD23274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69.0 (69</w:t>
            </w:r>
            <w:r w:rsidR="009675B9">
              <w:rPr>
                <w:rFonts w:ascii="Times New Roman" w:hAnsi="Times New Roman"/>
                <w:sz w:val="24"/>
                <w:szCs w:val="24"/>
              </w:rPr>
              <w:t>.0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0" w:type="dxa"/>
            <w:noWrap/>
            <w:hideMark/>
          </w:tcPr>
          <w:p w14:paraId="509730D6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3 (11.5)</w:t>
            </w:r>
          </w:p>
        </w:tc>
        <w:tc>
          <w:tcPr>
            <w:tcW w:w="990" w:type="dxa"/>
            <w:noWrap/>
            <w:hideMark/>
          </w:tcPr>
          <w:p w14:paraId="533963D3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&lt;0.001</w:t>
            </w:r>
          </w:p>
        </w:tc>
      </w:tr>
      <w:tr w:rsidR="00265586" w:rsidRPr="00265586" w14:paraId="1A299ACA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25E6F5D6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MET score (SD)</w:t>
            </w:r>
          </w:p>
        </w:tc>
        <w:tc>
          <w:tcPr>
            <w:tcW w:w="2245" w:type="dxa"/>
            <w:noWrap/>
            <w:hideMark/>
          </w:tcPr>
          <w:p w14:paraId="2871E3D1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6.6 (1.4)</w:t>
            </w:r>
          </w:p>
        </w:tc>
        <w:tc>
          <w:tcPr>
            <w:tcW w:w="1980" w:type="dxa"/>
            <w:noWrap/>
            <w:hideMark/>
          </w:tcPr>
          <w:p w14:paraId="343D90EF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5.9 (1.5)</w:t>
            </w:r>
          </w:p>
        </w:tc>
        <w:tc>
          <w:tcPr>
            <w:tcW w:w="990" w:type="dxa"/>
            <w:noWrap/>
            <w:hideMark/>
          </w:tcPr>
          <w:p w14:paraId="38EDE9A8" w14:textId="18B2629A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</w:tr>
      <w:tr w:rsidR="00265586" w:rsidRPr="00265586" w14:paraId="25A63FCA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4923F92B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MET score &lt;4 (%)</w:t>
            </w:r>
          </w:p>
        </w:tc>
        <w:tc>
          <w:tcPr>
            <w:tcW w:w="2245" w:type="dxa"/>
            <w:noWrap/>
            <w:hideMark/>
          </w:tcPr>
          <w:p w14:paraId="041AD2E5" w14:textId="3F22E588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4</w:t>
            </w:r>
            <w:r w:rsidR="00CA1813">
              <w:rPr>
                <w:rFonts w:ascii="Times New Roman" w:hAnsi="Times New Roman"/>
                <w:sz w:val="24"/>
                <w:szCs w:val="24"/>
              </w:rPr>
              <w:t>.0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 xml:space="preserve"> (4)</w:t>
            </w:r>
          </w:p>
        </w:tc>
        <w:tc>
          <w:tcPr>
            <w:tcW w:w="1980" w:type="dxa"/>
            <w:noWrap/>
            <w:hideMark/>
          </w:tcPr>
          <w:p w14:paraId="141960BA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 (0)</w:t>
            </w:r>
          </w:p>
        </w:tc>
        <w:tc>
          <w:tcPr>
            <w:tcW w:w="990" w:type="dxa"/>
            <w:noWrap/>
            <w:hideMark/>
          </w:tcPr>
          <w:p w14:paraId="2CA088A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0.30</w:t>
            </w:r>
          </w:p>
        </w:tc>
      </w:tr>
      <w:tr w:rsidR="00265586" w:rsidRPr="00265586" w14:paraId="318C30E7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75E9DDCE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Post-operative complications (%)</w:t>
            </w:r>
          </w:p>
        </w:tc>
        <w:tc>
          <w:tcPr>
            <w:tcW w:w="2245" w:type="dxa"/>
            <w:noWrap/>
            <w:hideMark/>
          </w:tcPr>
          <w:p w14:paraId="27EF153C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76.0 (76.0)</w:t>
            </w:r>
          </w:p>
        </w:tc>
        <w:tc>
          <w:tcPr>
            <w:tcW w:w="1980" w:type="dxa"/>
            <w:noWrap/>
            <w:hideMark/>
          </w:tcPr>
          <w:p w14:paraId="1A0E59C5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2.0 (7.7)</w:t>
            </w:r>
          </w:p>
        </w:tc>
        <w:tc>
          <w:tcPr>
            <w:tcW w:w="990" w:type="dxa"/>
            <w:noWrap/>
            <w:hideMark/>
          </w:tcPr>
          <w:p w14:paraId="33968C2C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&lt;0.001</w:t>
            </w:r>
          </w:p>
        </w:tc>
      </w:tr>
      <w:tr w:rsidR="00265586" w:rsidRPr="00265586" w14:paraId="13A01389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6A3CDB3E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Myocardial infarction (%)</w:t>
            </w:r>
          </w:p>
        </w:tc>
        <w:tc>
          <w:tcPr>
            <w:tcW w:w="2245" w:type="dxa"/>
            <w:noWrap/>
            <w:hideMark/>
          </w:tcPr>
          <w:p w14:paraId="3BB3C4BF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59.0 (59.0)</w:t>
            </w:r>
          </w:p>
        </w:tc>
        <w:tc>
          <w:tcPr>
            <w:tcW w:w="1980" w:type="dxa"/>
            <w:noWrap/>
            <w:hideMark/>
          </w:tcPr>
          <w:p w14:paraId="7A8FAA73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15.0 (57.7)</w:t>
            </w:r>
          </w:p>
        </w:tc>
        <w:tc>
          <w:tcPr>
            <w:tcW w:w="990" w:type="dxa"/>
            <w:noWrap/>
            <w:hideMark/>
          </w:tcPr>
          <w:p w14:paraId="748B0086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0.72</w:t>
            </w:r>
          </w:p>
        </w:tc>
      </w:tr>
      <w:tr w:rsidR="00265586" w:rsidRPr="00265586" w14:paraId="1AF16549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7F1A362C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Hypertension (%)</w:t>
            </w:r>
          </w:p>
        </w:tc>
        <w:tc>
          <w:tcPr>
            <w:tcW w:w="2245" w:type="dxa"/>
            <w:noWrap/>
            <w:hideMark/>
          </w:tcPr>
          <w:p w14:paraId="2B9D3A29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10.0 (10.0)</w:t>
            </w:r>
          </w:p>
        </w:tc>
        <w:tc>
          <w:tcPr>
            <w:tcW w:w="1980" w:type="dxa"/>
            <w:noWrap/>
            <w:hideMark/>
          </w:tcPr>
          <w:p w14:paraId="49CCFA41" w14:textId="0269C7F4" w:rsidR="00265586" w:rsidRPr="00265586" w:rsidRDefault="00D86596" w:rsidP="002655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</w:t>
            </w:r>
            <w:r w:rsidR="00265586" w:rsidRPr="0026558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7.7</w:t>
            </w:r>
            <w:r w:rsidR="00265586" w:rsidRPr="0026558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0" w:type="dxa"/>
            <w:noWrap/>
            <w:hideMark/>
          </w:tcPr>
          <w:p w14:paraId="57A974C4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0.90</w:t>
            </w:r>
          </w:p>
        </w:tc>
      </w:tr>
      <w:tr w:rsidR="00265586" w:rsidRPr="00265586" w14:paraId="338DEBE6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39C77271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Peripheral vascular disease (%)</w:t>
            </w:r>
          </w:p>
        </w:tc>
        <w:tc>
          <w:tcPr>
            <w:tcW w:w="2245" w:type="dxa"/>
            <w:noWrap/>
            <w:hideMark/>
          </w:tcPr>
          <w:p w14:paraId="337E397C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13.0 (13.0)</w:t>
            </w:r>
          </w:p>
        </w:tc>
        <w:tc>
          <w:tcPr>
            <w:tcW w:w="1980" w:type="dxa"/>
            <w:noWrap/>
            <w:hideMark/>
          </w:tcPr>
          <w:p w14:paraId="0C701B1F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 (0)</w:t>
            </w:r>
          </w:p>
        </w:tc>
        <w:tc>
          <w:tcPr>
            <w:tcW w:w="990" w:type="dxa"/>
            <w:noWrap/>
            <w:hideMark/>
          </w:tcPr>
          <w:p w14:paraId="43CD3C45" w14:textId="6A1A9426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</w:tr>
      <w:tr w:rsidR="00265586" w:rsidRPr="00265586" w14:paraId="788C2405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669F9F4F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Smoking (%)</w:t>
            </w:r>
          </w:p>
        </w:tc>
        <w:tc>
          <w:tcPr>
            <w:tcW w:w="2245" w:type="dxa"/>
            <w:noWrap/>
            <w:hideMark/>
          </w:tcPr>
          <w:p w14:paraId="14AF81DA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54.0 (54.0)</w:t>
            </w:r>
          </w:p>
        </w:tc>
        <w:tc>
          <w:tcPr>
            <w:tcW w:w="1980" w:type="dxa"/>
            <w:noWrap/>
            <w:hideMark/>
          </w:tcPr>
          <w:p w14:paraId="2C154E1B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12.0 (46.2)</w:t>
            </w:r>
          </w:p>
        </w:tc>
        <w:tc>
          <w:tcPr>
            <w:tcW w:w="990" w:type="dxa"/>
            <w:noWrap/>
            <w:hideMark/>
          </w:tcPr>
          <w:p w14:paraId="48622758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0.48</w:t>
            </w:r>
          </w:p>
        </w:tc>
      </w:tr>
      <w:tr w:rsidR="00265586" w:rsidRPr="00265586" w14:paraId="0EC6B1C0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334ED7D7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COPD (%)</w:t>
            </w:r>
          </w:p>
        </w:tc>
        <w:tc>
          <w:tcPr>
            <w:tcW w:w="2245" w:type="dxa"/>
            <w:noWrap/>
            <w:hideMark/>
          </w:tcPr>
          <w:p w14:paraId="72BB2F0A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8.0 (8.0)</w:t>
            </w:r>
          </w:p>
        </w:tc>
        <w:tc>
          <w:tcPr>
            <w:tcW w:w="1980" w:type="dxa"/>
            <w:noWrap/>
            <w:hideMark/>
          </w:tcPr>
          <w:p w14:paraId="12088DF8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2.0 (7.7)</w:t>
            </w:r>
          </w:p>
        </w:tc>
        <w:tc>
          <w:tcPr>
            <w:tcW w:w="990" w:type="dxa"/>
            <w:noWrap/>
            <w:hideMark/>
          </w:tcPr>
          <w:p w14:paraId="6D3B15F8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0.96</w:t>
            </w:r>
          </w:p>
        </w:tc>
      </w:tr>
      <w:tr w:rsidR="00265586" w:rsidRPr="00265586" w14:paraId="7BF43DA8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779DC087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Diabetes mellitus (%)</w:t>
            </w:r>
          </w:p>
        </w:tc>
        <w:tc>
          <w:tcPr>
            <w:tcW w:w="2245" w:type="dxa"/>
            <w:noWrap/>
            <w:hideMark/>
          </w:tcPr>
          <w:p w14:paraId="79EFFA91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16.0 (16.0)</w:t>
            </w:r>
          </w:p>
        </w:tc>
        <w:tc>
          <w:tcPr>
            <w:tcW w:w="1980" w:type="dxa"/>
            <w:noWrap/>
            <w:hideMark/>
          </w:tcPr>
          <w:p w14:paraId="066C92E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2.0 (7.7)</w:t>
            </w:r>
          </w:p>
        </w:tc>
        <w:tc>
          <w:tcPr>
            <w:tcW w:w="990" w:type="dxa"/>
            <w:noWrap/>
            <w:hideMark/>
          </w:tcPr>
          <w:p w14:paraId="0E4B5B24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0.28</w:t>
            </w:r>
          </w:p>
        </w:tc>
      </w:tr>
      <w:tr w:rsidR="00265586" w:rsidRPr="00265586" w14:paraId="4D184511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63EE3E1B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Stroke/TIA (%)</w:t>
            </w:r>
          </w:p>
        </w:tc>
        <w:tc>
          <w:tcPr>
            <w:tcW w:w="2245" w:type="dxa"/>
            <w:noWrap/>
            <w:hideMark/>
          </w:tcPr>
          <w:p w14:paraId="45D1773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5.0 (5.0)</w:t>
            </w:r>
          </w:p>
        </w:tc>
        <w:tc>
          <w:tcPr>
            <w:tcW w:w="1980" w:type="dxa"/>
            <w:noWrap/>
            <w:hideMark/>
          </w:tcPr>
          <w:p w14:paraId="0FD63D1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2.0 (7.7)</w:t>
            </w:r>
          </w:p>
        </w:tc>
        <w:tc>
          <w:tcPr>
            <w:tcW w:w="990" w:type="dxa"/>
            <w:noWrap/>
            <w:hideMark/>
          </w:tcPr>
          <w:p w14:paraId="28F1536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0.59</w:t>
            </w:r>
          </w:p>
        </w:tc>
      </w:tr>
      <w:tr w:rsidR="00265586" w:rsidRPr="00265586" w14:paraId="382BC4B0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371E8A0C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Renal failure CKD ≥4 (%)</w:t>
            </w:r>
          </w:p>
        </w:tc>
        <w:tc>
          <w:tcPr>
            <w:tcW w:w="2245" w:type="dxa"/>
            <w:noWrap/>
            <w:hideMark/>
          </w:tcPr>
          <w:p w14:paraId="29A2C547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17.0 (17.0)</w:t>
            </w:r>
          </w:p>
        </w:tc>
        <w:tc>
          <w:tcPr>
            <w:tcW w:w="1980" w:type="dxa"/>
            <w:noWrap/>
            <w:hideMark/>
          </w:tcPr>
          <w:p w14:paraId="6477033E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 (0)</w:t>
            </w:r>
          </w:p>
        </w:tc>
        <w:tc>
          <w:tcPr>
            <w:tcW w:w="990" w:type="dxa"/>
            <w:noWrap/>
            <w:hideMark/>
          </w:tcPr>
          <w:p w14:paraId="44C4422E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0.024</w:t>
            </w:r>
          </w:p>
        </w:tc>
      </w:tr>
      <w:tr w:rsidR="00265586" w:rsidRPr="00265586" w14:paraId="0A5F0A8E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022575F3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Hepatic failure (%)</w:t>
            </w:r>
          </w:p>
        </w:tc>
        <w:tc>
          <w:tcPr>
            <w:tcW w:w="2245" w:type="dxa"/>
            <w:noWrap/>
            <w:hideMark/>
          </w:tcPr>
          <w:p w14:paraId="722A8EDE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1.0 (1.0)</w:t>
            </w:r>
          </w:p>
        </w:tc>
        <w:tc>
          <w:tcPr>
            <w:tcW w:w="1980" w:type="dxa"/>
            <w:noWrap/>
            <w:hideMark/>
          </w:tcPr>
          <w:p w14:paraId="65B7BF34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 (0)</w:t>
            </w:r>
          </w:p>
        </w:tc>
        <w:tc>
          <w:tcPr>
            <w:tcW w:w="990" w:type="dxa"/>
            <w:noWrap/>
            <w:hideMark/>
          </w:tcPr>
          <w:p w14:paraId="552F15AA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0.61</w:t>
            </w:r>
          </w:p>
        </w:tc>
      </w:tr>
      <w:tr w:rsidR="00265586" w:rsidRPr="00265586" w14:paraId="057A2A06" w14:textId="77777777" w:rsidTr="009145E0">
        <w:trPr>
          <w:trHeight w:val="330"/>
        </w:trPr>
        <w:tc>
          <w:tcPr>
            <w:tcW w:w="3960" w:type="dxa"/>
            <w:noWrap/>
            <w:hideMark/>
          </w:tcPr>
          <w:p w14:paraId="7B249D5C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BMI (kg/m</w:t>
            </w:r>
            <w:r w:rsidRPr="00265586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>) (SD)</w:t>
            </w:r>
          </w:p>
        </w:tc>
        <w:tc>
          <w:tcPr>
            <w:tcW w:w="2245" w:type="dxa"/>
            <w:noWrap/>
            <w:hideMark/>
          </w:tcPr>
          <w:p w14:paraId="46B5BFF8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27.4 (5.6)</w:t>
            </w:r>
          </w:p>
        </w:tc>
        <w:tc>
          <w:tcPr>
            <w:tcW w:w="1980" w:type="dxa"/>
            <w:noWrap/>
            <w:hideMark/>
          </w:tcPr>
          <w:p w14:paraId="45925626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31.4 (3.5)</w:t>
            </w:r>
          </w:p>
        </w:tc>
        <w:tc>
          <w:tcPr>
            <w:tcW w:w="990" w:type="dxa"/>
            <w:noWrap/>
            <w:hideMark/>
          </w:tcPr>
          <w:p w14:paraId="19FFCD78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0.001</w:t>
            </w:r>
          </w:p>
        </w:tc>
      </w:tr>
      <w:tr w:rsidR="00265586" w:rsidRPr="00265586" w14:paraId="4D7F113C" w14:textId="77777777" w:rsidTr="009145E0">
        <w:trPr>
          <w:trHeight w:val="330"/>
        </w:trPr>
        <w:tc>
          <w:tcPr>
            <w:tcW w:w="3960" w:type="dxa"/>
            <w:noWrap/>
            <w:hideMark/>
          </w:tcPr>
          <w:p w14:paraId="3AAAC8D9" w14:textId="65001E49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BMI</w:t>
            </w:r>
            <w:r w:rsidR="00005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>≥25kg/m</w:t>
            </w:r>
            <w:r w:rsidRPr="00265586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265586">
              <w:rPr>
                <w:rFonts w:ascii="Times New Roman" w:hAnsi="Times New Roman"/>
                <w:sz w:val="24"/>
                <w:szCs w:val="24"/>
              </w:rPr>
              <w:t xml:space="preserve"> (%)</w:t>
            </w:r>
          </w:p>
        </w:tc>
        <w:tc>
          <w:tcPr>
            <w:tcW w:w="2245" w:type="dxa"/>
            <w:noWrap/>
            <w:hideMark/>
          </w:tcPr>
          <w:p w14:paraId="44E80E2A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74.0 (74.0)</w:t>
            </w:r>
          </w:p>
        </w:tc>
        <w:tc>
          <w:tcPr>
            <w:tcW w:w="1980" w:type="dxa"/>
            <w:noWrap/>
            <w:hideMark/>
          </w:tcPr>
          <w:p w14:paraId="1574393A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26.0 (100.0)</w:t>
            </w:r>
          </w:p>
        </w:tc>
        <w:tc>
          <w:tcPr>
            <w:tcW w:w="990" w:type="dxa"/>
            <w:noWrap/>
            <w:hideMark/>
          </w:tcPr>
          <w:p w14:paraId="26C422FD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0.003</w:t>
            </w:r>
          </w:p>
        </w:tc>
      </w:tr>
      <w:tr w:rsidR="00265586" w:rsidRPr="00265586" w14:paraId="33ADDA61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1EC51606" w14:textId="269E81A3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Disease stage (≥pT3 or any nodal disease)</w:t>
            </w:r>
            <w:r w:rsidR="002A595E">
              <w:rPr>
                <w:rFonts w:ascii="Times New Roman" w:hAnsi="Times New Roman"/>
                <w:sz w:val="24"/>
                <w:szCs w:val="24"/>
              </w:rPr>
              <w:t xml:space="preserve"> (%)</w:t>
            </w:r>
          </w:p>
        </w:tc>
        <w:tc>
          <w:tcPr>
            <w:tcW w:w="2245" w:type="dxa"/>
            <w:noWrap/>
            <w:hideMark/>
          </w:tcPr>
          <w:p w14:paraId="09EA94E3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56.0 (56.0)</w:t>
            </w:r>
          </w:p>
        </w:tc>
        <w:tc>
          <w:tcPr>
            <w:tcW w:w="1980" w:type="dxa"/>
            <w:noWrap/>
            <w:hideMark/>
          </w:tcPr>
          <w:p w14:paraId="075E7E7E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9.0 (34.6)</w:t>
            </w:r>
          </w:p>
        </w:tc>
        <w:tc>
          <w:tcPr>
            <w:tcW w:w="990" w:type="dxa"/>
            <w:noWrap/>
            <w:hideMark/>
          </w:tcPr>
          <w:p w14:paraId="4F2759D3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0.042</w:t>
            </w:r>
          </w:p>
        </w:tc>
      </w:tr>
      <w:tr w:rsidR="00265586" w:rsidRPr="00265586" w14:paraId="2684AE90" w14:textId="77777777" w:rsidTr="009145E0">
        <w:trPr>
          <w:trHeight w:val="290"/>
        </w:trPr>
        <w:tc>
          <w:tcPr>
            <w:tcW w:w="3960" w:type="dxa"/>
            <w:noWrap/>
            <w:hideMark/>
          </w:tcPr>
          <w:p w14:paraId="2F9F9634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30-day all-cause mortality (%)</w:t>
            </w:r>
          </w:p>
        </w:tc>
        <w:tc>
          <w:tcPr>
            <w:tcW w:w="2245" w:type="dxa"/>
            <w:noWrap/>
            <w:hideMark/>
          </w:tcPr>
          <w:p w14:paraId="1852100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1.0 (1.0)</w:t>
            </w:r>
          </w:p>
        </w:tc>
        <w:tc>
          <w:tcPr>
            <w:tcW w:w="1980" w:type="dxa"/>
            <w:noWrap/>
            <w:hideMark/>
          </w:tcPr>
          <w:p w14:paraId="1F3C91F0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2.0 (7.7)</w:t>
            </w:r>
          </w:p>
        </w:tc>
        <w:tc>
          <w:tcPr>
            <w:tcW w:w="990" w:type="dxa"/>
            <w:noWrap/>
            <w:hideMark/>
          </w:tcPr>
          <w:p w14:paraId="71B77808" w14:textId="77777777" w:rsidR="00265586" w:rsidRPr="00265586" w:rsidRDefault="00265586" w:rsidP="00265586">
            <w:pPr>
              <w:rPr>
                <w:rFonts w:ascii="Times New Roman" w:hAnsi="Times New Roman"/>
                <w:sz w:val="24"/>
                <w:szCs w:val="24"/>
              </w:rPr>
            </w:pPr>
            <w:r w:rsidRPr="00265586">
              <w:rPr>
                <w:rFonts w:ascii="Times New Roman" w:hAnsi="Times New Roman"/>
                <w:sz w:val="24"/>
                <w:szCs w:val="24"/>
              </w:rPr>
              <w:t>0.046</w:t>
            </w:r>
          </w:p>
        </w:tc>
      </w:tr>
    </w:tbl>
    <w:p w14:paraId="2318C61E" w14:textId="77777777" w:rsidR="007E2E04" w:rsidRDefault="00265586" w:rsidP="004C1FF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end"/>
      </w:r>
    </w:p>
    <w:p w14:paraId="107ED384" w14:textId="77777777" w:rsidR="007E2E04" w:rsidRDefault="007E2E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24E5FB9" w14:textId="087520FA" w:rsidR="004C1FF3" w:rsidRPr="00736E4F" w:rsidRDefault="004C1FF3" w:rsidP="004C1FF3">
      <w:pPr>
        <w:spacing w:line="240" w:lineRule="auto"/>
        <w:rPr>
          <w:rFonts w:ascii="Times New Roman" w:hAnsi="Times New Roman"/>
          <w:sz w:val="24"/>
          <w:szCs w:val="24"/>
        </w:rPr>
      </w:pPr>
      <w:r w:rsidRPr="00736E4F">
        <w:rPr>
          <w:rFonts w:ascii="Times New Roman" w:hAnsi="Times New Roman"/>
          <w:sz w:val="24"/>
          <w:szCs w:val="24"/>
        </w:rPr>
        <w:lastRenderedPageBreak/>
        <w:t xml:space="preserve">Table </w:t>
      </w:r>
      <w:r w:rsidR="0010331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:</w:t>
      </w:r>
      <w:r w:rsidRPr="00736E4F">
        <w:rPr>
          <w:rFonts w:ascii="Times New Roman" w:hAnsi="Times New Roman"/>
          <w:sz w:val="24"/>
          <w:szCs w:val="24"/>
        </w:rPr>
        <w:t xml:space="preserve"> Cox-regression analyses of MET score &lt;4 to outcome measure of hospital stay length, adjusted and unadjusted for covariates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0"/>
        <w:gridCol w:w="3680"/>
        <w:gridCol w:w="960"/>
      </w:tblGrid>
      <w:tr w:rsidR="00AB5E94" w:rsidRPr="00AB5E94" w14:paraId="17CE5AE5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26335B7A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MET4</w:t>
            </w:r>
          </w:p>
        </w:tc>
        <w:tc>
          <w:tcPr>
            <w:tcW w:w="3680" w:type="dxa"/>
            <w:noWrap/>
            <w:hideMark/>
          </w:tcPr>
          <w:p w14:paraId="1B490DA5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Hazard ratio (95% Confidence interval)</w:t>
            </w:r>
          </w:p>
        </w:tc>
        <w:tc>
          <w:tcPr>
            <w:tcW w:w="960" w:type="dxa"/>
            <w:noWrap/>
            <w:hideMark/>
          </w:tcPr>
          <w:p w14:paraId="5C9D40DE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P value</w:t>
            </w:r>
          </w:p>
        </w:tc>
      </w:tr>
      <w:tr w:rsidR="00AB5E94" w:rsidRPr="00AB5E94" w14:paraId="1FCB5C0A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6281B94A" w14:textId="77777777" w:rsidR="00AB5E94" w:rsidRPr="00AB5E94" w:rsidRDefault="00AB5E94" w:rsidP="00AB5E94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AB5E9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Unadjusted analyses</w:t>
            </w:r>
          </w:p>
        </w:tc>
        <w:tc>
          <w:tcPr>
            <w:tcW w:w="3680" w:type="dxa"/>
            <w:noWrap/>
            <w:hideMark/>
          </w:tcPr>
          <w:p w14:paraId="25AE2B45" w14:textId="77777777" w:rsidR="00AB5E94" w:rsidRPr="00AB5E94" w:rsidRDefault="00AB5E94" w:rsidP="00AB5E94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60" w:type="dxa"/>
            <w:noWrap/>
            <w:hideMark/>
          </w:tcPr>
          <w:p w14:paraId="25BEB250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5E94" w:rsidRPr="00AB5E94" w14:paraId="719792BD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5796AF38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MET score &lt;4</w:t>
            </w:r>
          </w:p>
        </w:tc>
        <w:tc>
          <w:tcPr>
            <w:tcW w:w="3680" w:type="dxa"/>
            <w:noWrap/>
            <w:hideMark/>
          </w:tcPr>
          <w:p w14:paraId="4ACCCB0A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0.409 (0.150-1.119)</w:t>
            </w:r>
          </w:p>
        </w:tc>
        <w:tc>
          <w:tcPr>
            <w:tcW w:w="960" w:type="dxa"/>
            <w:noWrap/>
            <w:hideMark/>
          </w:tcPr>
          <w:p w14:paraId="2D96145A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0.08</w:t>
            </w:r>
          </w:p>
        </w:tc>
      </w:tr>
      <w:tr w:rsidR="00AB5E94" w:rsidRPr="00AB5E94" w14:paraId="751BECF3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5EE558E4" w14:textId="77777777" w:rsidR="00AB5E94" w:rsidRPr="00AB5E94" w:rsidRDefault="00AB5E94" w:rsidP="00AB5E94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AB5E9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Adjusted analyses</w:t>
            </w:r>
          </w:p>
        </w:tc>
        <w:tc>
          <w:tcPr>
            <w:tcW w:w="3680" w:type="dxa"/>
            <w:noWrap/>
            <w:hideMark/>
          </w:tcPr>
          <w:p w14:paraId="1F9002F7" w14:textId="77777777" w:rsidR="00AB5E94" w:rsidRPr="00AB5E94" w:rsidRDefault="00AB5E94" w:rsidP="00AB5E94">
            <w:pP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60" w:type="dxa"/>
            <w:noWrap/>
            <w:hideMark/>
          </w:tcPr>
          <w:p w14:paraId="72CE72ED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5E94" w:rsidRPr="00AB5E94" w14:paraId="1B666C04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4B5E140C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MET score &lt;4</w:t>
            </w:r>
          </w:p>
        </w:tc>
        <w:tc>
          <w:tcPr>
            <w:tcW w:w="3680" w:type="dxa"/>
            <w:noWrap/>
            <w:hideMark/>
          </w:tcPr>
          <w:p w14:paraId="7333EE3E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0.224 (0.077-0.652)</w:t>
            </w:r>
          </w:p>
        </w:tc>
        <w:tc>
          <w:tcPr>
            <w:tcW w:w="960" w:type="dxa"/>
            <w:noWrap/>
            <w:hideMark/>
          </w:tcPr>
          <w:p w14:paraId="2A47B138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0.006</w:t>
            </w:r>
          </w:p>
        </w:tc>
      </w:tr>
      <w:tr w:rsidR="00AB5E94" w:rsidRPr="00AB5E94" w14:paraId="610DDF91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434A918C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Female</w:t>
            </w:r>
          </w:p>
        </w:tc>
        <w:tc>
          <w:tcPr>
            <w:tcW w:w="3680" w:type="dxa"/>
            <w:noWrap/>
            <w:hideMark/>
          </w:tcPr>
          <w:p w14:paraId="1EBE7543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0.849 (0.541-1.332)</w:t>
            </w:r>
          </w:p>
        </w:tc>
        <w:tc>
          <w:tcPr>
            <w:tcW w:w="960" w:type="dxa"/>
            <w:noWrap/>
            <w:hideMark/>
          </w:tcPr>
          <w:p w14:paraId="0BA5572C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0.48</w:t>
            </w:r>
          </w:p>
        </w:tc>
      </w:tr>
      <w:tr w:rsidR="00AB5E94" w:rsidRPr="00AB5E94" w14:paraId="2C5C6909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6C469A6F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Age &gt;65</w:t>
            </w:r>
          </w:p>
        </w:tc>
        <w:tc>
          <w:tcPr>
            <w:tcW w:w="3680" w:type="dxa"/>
            <w:noWrap/>
            <w:hideMark/>
          </w:tcPr>
          <w:p w14:paraId="6B9F8F94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0.531 (0.332-0.848)</w:t>
            </w:r>
          </w:p>
        </w:tc>
        <w:tc>
          <w:tcPr>
            <w:tcW w:w="960" w:type="dxa"/>
            <w:noWrap/>
            <w:hideMark/>
          </w:tcPr>
          <w:p w14:paraId="63541953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0.008</w:t>
            </w:r>
          </w:p>
        </w:tc>
      </w:tr>
      <w:tr w:rsidR="00AB5E94" w:rsidRPr="00AB5E94" w14:paraId="28E9A975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7036369D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Post-operative complications</w:t>
            </w:r>
          </w:p>
        </w:tc>
        <w:tc>
          <w:tcPr>
            <w:tcW w:w="3680" w:type="dxa"/>
            <w:noWrap/>
            <w:hideMark/>
          </w:tcPr>
          <w:p w14:paraId="6ADA15A6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0.503 (0.323-0.848)</w:t>
            </w:r>
          </w:p>
        </w:tc>
        <w:tc>
          <w:tcPr>
            <w:tcW w:w="960" w:type="dxa"/>
            <w:noWrap/>
            <w:hideMark/>
          </w:tcPr>
          <w:p w14:paraId="4B7D81CE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0.002</w:t>
            </w:r>
          </w:p>
        </w:tc>
      </w:tr>
      <w:tr w:rsidR="00AB5E94" w:rsidRPr="00AB5E94" w14:paraId="1C3E355A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2716BD61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Hypertension</w:t>
            </w:r>
          </w:p>
        </w:tc>
        <w:tc>
          <w:tcPr>
            <w:tcW w:w="3680" w:type="dxa"/>
            <w:noWrap/>
            <w:hideMark/>
          </w:tcPr>
          <w:p w14:paraId="2E6BFDD8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1.559 (0.996-2.439)</w:t>
            </w:r>
          </w:p>
        </w:tc>
        <w:tc>
          <w:tcPr>
            <w:tcW w:w="960" w:type="dxa"/>
            <w:noWrap/>
            <w:hideMark/>
          </w:tcPr>
          <w:p w14:paraId="7FF60581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0.05</w:t>
            </w:r>
          </w:p>
        </w:tc>
      </w:tr>
      <w:tr w:rsidR="00AB5E94" w:rsidRPr="00AB5E94" w14:paraId="5E7A290E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1991918B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Myocardial infarction</w:t>
            </w:r>
          </w:p>
        </w:tc>
        <w:tc>
          <w:tcPr>
            <w:tcW w:w="3680" w:type="dxa"/>
            <w:noWrap/>
            <w:hideMark/>
          </w:tcPr>
          <w:p w14:paraId="00893ECB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0.979 (0.478-2.002)</w:t>
            </w:r>
          </w:p>
        </w:tc>
        <w:tc>
          <w:tcPr>
            <w:tcW w:w="960" w:type="dxa"/>
            <w:noWrap/>
            <w:hideMark/>
          </w:tcPr>
          <w:p w14:paraId="2C3A9530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0.95</w:t>
            </w:r>
          </w:p>
        </w:tc>
      </w:tr>
      <w:tr w:rsidR="00AB5E94" w:rsidRPr="00AB5E94" w14:paraId="12A424DE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0F85E288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Peripheral vascular disease</w:t>
            </w:r>
          </w:p>
        </w:tc>
        <w:tc>
          <w:tcPr>
            <w:tcW w:w="3680" w:type="dxa"/>
            <w:noWrap/>
            <w:hideMark/>
          </w:tcPr>
          <w:p w14:paraId="1E502E82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1.627 (0.773-3.423)</w:t>
            </w:r>
          </w:p>
        </w:tc>
        <w:tc>
          <w:tcPr>
            <w:tcW w:w="960" w:type="dxa"/>
            <w:noWrap/>
            <w:hideMark/>
          </w:tcPr>
          <w:p w14:paraId="0515066D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0.20</w:t>
            </w:r>
          </w:p>
        </w:tc>
      </w:tr>
      <w:tr w:rsidR="00AB5E94" w:rsidRPr="00AB5E94" w14:paraId="53C17B9E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3E272500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Smoking</w:t>
            </w:r>
          </w:p>
        </w:tc>
        <w:tc>
          <w:tcPr>
            <w:tcW w:w="3680" w:type="dxa"/>
            <w:noWrap/>
            <w:hideMark/>
          </w:tcPr>
          <w:p w14:paraId="7EC34E5B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1.118 (0.743-1.682)</w:t>
            </w:r>
          </w:p>
        </w:tc>
        <w:tc>
          <w:tcPr>
            <w:tcW w:w="960" w:type="dxa"/>
            <w:noWrap/>
            <w:hideMark/>
          </w:tcPr>
          <w:p w14:paraId="25A205B3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0.59</w:t>
            </w:r>
          </w:p>
        </w:tc>
      </w:tr>
      <w:tr w:rsidR="00AB5E94" w:rsidRPr="00AB5E94" w14:paraId="0ED725E0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40B04333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COPD</w:t>
            </w:r>
          </w:p>
        </w:tc>
        <w:tc>
          <w:tcPr>
            <w:tcW w:w="3680" w:type="dxa"/>
            <w:noWrap/>
            <w:hideMark/>
          </w:tcPr>
          <w:p w14:paraId="450EDD75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0.681 (0.313-1.479)</w:t>
            </w:r>
          </w:p>
        </w:tc>
        <w:tc>
          <w:tcPr>
            <w:tcW w:w="960" w:type="dxa"/>
            <w:noWrap/>
            <w:hideMark/>
          </w:tcPr>
          <w:p w14:paraId="6652BADA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0.33</w:t>
            </w:r>
          </w:p>
        </w:tc>
      </w:tr>
      <w:tr w:rsidR="00AB5E94" w:rsidRPr="00AB5E94" w14:paraId="263C2F0E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6ED4AC55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Diabetes mellitus</w:t>
            </w:r>
          </w:p>
        </w:tc>
        <w:tc>
          <w:tcPr>
            <w:tcW w:w="3680" w:type="dxa"/>
            <w:noWrap/>
            <w:hideMark/>
          </w:tcPr>
          <w:p w14:paraId="6FE42E4A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1.264 (0.691-2.312)</w:t>
            </w:r>
          </w:p>
        </w:tc>
        <w:tc>
          <w:tcPr>
            <w:tcW w:w="960" w:type="dxa"/>
            <w:noWrap/>
            <w:hideMark/>
          </w:tcPr>
          <w:p w14:paraId="1FD0BF00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0.45</w:t>
            </w:r>
          </w:p>
        </w:tc>
      </w:tr>
      <w:tr w:rsidR="00AB5E94" w:rsidRPr="00AB5E94" w14:paraId="7EC48F32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6DE5ED92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Stroke/TIA</w:t>
            </w:r>
          </w:p>
        </w:tc>
        <w:tc>
          <w:tcPr>
            <w:tcW w:w="3680" w:type="dxa"/>
            <w:noWrap/>
            <w:hideMark/>
          </w:tcPr>
          <w:p w14:paraId="28D7F0CD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0.828 (0.326-2.102)</w:t>
            </w:r>
          </w:p>
        </w:tc>
        <w:tc>
          <w:tcPr>
            <w:tcW w:w="960" w:type="dxa"/>
            <w:noWrap/>
            <w:hideMark/>
          </w:tcPr>
          <w:p w14:paraId="7F3DBE90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0.69</w:t>
            </w:r>
          </w:p>
        </w:tc>
      </w:tr>
      <w:tr w:rsidR="00AB5E94" w:rsidRPr="00AB5E94" w14:paraId="30E8F1A3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55B67F27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Renal failure CKD ≥4</w:t>
            </w:r>
          </w:p>
        </w:tc>
        <w:tc>
          <w:tcPr>
            <w:tcW w:w="3680" w:type="dxa"/>
            <w:noWrap/>
            <w:hideMark/>
          </w:tcPr>
          <w:p w14:paraId="5538DD19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0.772 (0.427-1.395)</w:t>
            </w:r>
          </w:p>
        </w:tc>
        <w:tc>
          <w:tcPr>
            <w:tcW w:w="960" w:type="dxa"/>
            <w:noWrap/>
            <w:hideMark/>
          </w:tcPr>
          <w:p w14:paraId="0186F16F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0.39</w:t>
            </w:r>
          </w:p>
        </w:tc>
      </w:tr>
      <w:tr w:rsidR="00AB5E94" w:rsidRPr="00AB5E94" w14:paraId="79795424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738ACA89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Hepatic failure</w:t>
            </w:r>
          </w:p>
        </w:tc>
        <w:tc>
          <w:tcPr>
            <w:tcW w:w="3680" w:type="dxa"/>
            <w:noWrap/>
            <w:hideMark/>
          </w:tcPr>
          <w:p w14:paraId="2E88EAAF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1.171 (0.126-10.841)</w:t>
            </w:r>
          </w:p>
        </w:tc>
        <w:tc>
          <w:tcPr>
            <w:tcW w:w="960" w:type="dxa"/>
            <w:noWrap/>
            <w:hideMark/>
          </w:tcPr>
          <w:p w14:paraId="55A01603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0.89</w:t>
            </w:r>
          </w:p>
        </w:tc>
      </w:tr>
      <w:tr w:rsidR="00AB5E94" w:rsidRPr="00AB5E94" w14:paraId="5BCE2147" w14:textId="77777777" w:rsidTr="00AB5E94">
        <w:trPr>
          <w:trHeight w:val="330"/>
        </w:trPr>
        <w:tc>
          <w:tcPr>
            <w:tcW w:w="3960" w:type="dxa"/>
            <w:noWrap/>
            <w:hideMark/>
          </w:tcPr>
          <w:p w14:paraId="3E9DEE3A" w14:textId="5096CE08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BMI</w:t>
            </w:r>
            <w:r w:rsidR="000051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5E94">
              <w:rPr>
                <w:rFonts w:ascii="Times New Roman" w:hAnsi="Times New Roman"/>
                <w:sz w:val="24"/>
                <w:szCs w:val="24"/>
              </w:rPr>
              <w:t>≥25kg/m</w:t>
            </w:r>
            <w:r w:rsidRPr="00AB5E94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680" w:type="dxa"/>
            <w:noWrap/>
            <w:hideMark/>
          </w:tcPr>
          <w:p w14:paraId="4BC8F85E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1.104 (0.685-1.779)</w:t>
            </w:r>
          </w:p>
        </w:tc>
        <w:tc>
          <w:tcPr>
            <w:tcW w:w="960" w:type="dxa"/>
            <w:noWrap/>
            <w:hideMark/>
          </w:tcPr>
          <w:p w14:paraId="77ED0B0E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0.69</w:t>
            </w:r>
          </w:p>
        </w:tc>
      </w:tr>
      <w:tr w:rsidR="00AB5E94" w:rsidRPr="00AB5E94" w14:paraId="3C4D2D98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0DDF911D" w14:textId="05D4D775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Disease stage (≥pT3 or any nodal disease)</w:t>
            </w:r>
          </w:p>
        </w:tc>
        <w:tc>
          <w:tcPr>
            <w:tcW w:w="3680" w:type="dxa"/>
            <w:noWrap/>
            <w:hideMark/>
          </w:tcPr>
          <w:p w14:paraId="54CEC3BA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1.107 (0.715-1.713)</w:t>
            </w:r>
          </w:p>
        </w:tc>
        <w:tc>
          <w:tcPr>
            <w:tcW w:w="960" w:type="dxa"/>
            <w:noWrap/>
            <w:hideMark/>
          </w:tcPr>
          <w:p w14:paraId="1B378745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0.65</w:t>
            </w:r>
          </w:p>
        </w:tc>
      </w:tr>
      <w:tr w:rsidR="00AB5E94" w:rsidRPr="00AB5E94" w14:paraId="2D819F5E" w14:textId="77777777" w:rsidTr="00AB5E94">
        <w:trPr>
          <w:trHeight w:val="290"/>
        </w:trPr>
        <w:tc>
          <w:tcPr>
            <w:tcW w:w="3960" w:type="dxa"/>
            <w:noWrap/>
            <w:hideMark/>
          </w:tcPr>
          <w:p w14:paraId="77DAFDA7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30-day all-cause mortality</w:t>
            </w:r>
          </w:p>
        </w:tc>
        <w:tc>
          <w:tcPr>
            <w:tcW w:w="3680" w:type="dxa"/>
            <w:noWrap/>
            <w:hideMark/>
          </w:tcPr>
          <w:p w14:paraId="2741DCEA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0.00 (0.00-&lt;0.001)</w:t>
            </w:r>
          </w:p>
        </w:tc>
        <w:tc>
          <w:tcPr>
            <w:tcW w:w="960" w:type="dxa"/>
            <w:noWrap/>
            <w:hideMark/>
          </w:tcPr>
          <w:p w14:paraId="24C4D08E" w14:textId="77777777" w:rsidR="00AB5E94" w:rsidRPr="00AB5E94" w:rsidRDefault="00AB5E94" w:rsidP="00AB5E94">
            <w:pPr>
              <w:rPr>
                <w:rFonts w:ascii="Times New Roman" w:hAnsi="Times New Roman"/>
                <w:sz w:val="24"/>
                <w:szCs w:val="24"/>
              </w:rPr>
            </w:pPr>
            <w:r w:rsidRPr="00AB5E94">
              <w:rPr>
                <w:rFonts w:ascii="Times New Roman" w:hAnsi="Times New Roman"/>
                <w:sz w:val="24"/>
                <w:szCs w:val="24"/>
              </w:rPr>
              <w:t>0.95</w:t>
            </w:r>
          </w:p>
        </w:tc>
      </w:tr>
    </w:tbl>
    <w:p w14:paraId="7EC7FDFD" w14:textId="77777777" w:rsidR="004C1FF3" w:rsidRDefault="004C1FF3" w:rsidP="004C1FF3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8A5E494" w14:textId="6495730A" w:rsidR="00E8056F" w:rsidRPr="00764B0B" w:rsidRDefault="00366C29" w:rsidP="00764B0B">
      <w:pPr>
        <w:spacing w:line="240" w:lineRule="auto"/>
        <w:rPr>
          <w:rFonts w:ascii="Times New Roman" w:hAnsi="Times New Roman"/>
          <w:sz w:val="24"/>
          <w:szCs w:val="24"/>
        </w:rPr>
      </w:pPr>
      <w:r w:rsidRPr="00736E4F">
        <w:rPr>
          <w:rFonts w:ascii="Times New Roman" w:hAnsi="Times New Roman"/>
          <w:sz w:val="24"/>
          <w:szCs w:val="24"/>
        </w:rPr>
        <w:t xml:space="preserve">Table </w:t>
      </w:r>
      <w:r w:rsidR="00103312">
        <w:rPr>
          <w:rFonts w:ascii="Times New Roman" w:hAnsi="Times New Roman"/>
          <w:sz w:val="24"/>
          <w:szCs w:val="24"/>
        </w:rPr>
        <w:t>4</w:t>
      </w:r>
      <w:r w:rsidRPr="00736E4F"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Dindo-Clavien</w:t>
      </w:r>
      <w:proofErr w:type="spellEnd"/>
      <w:r>
        <w:rPr>
          <w:rFonts w:ascii="Times New Roman" w:hAnsi="Times New Roman"/>
          <w:sz w:val="24"/>
          <w:szCs w:val="24"/>
        </w:rPr>
        <w:t xml:space="preserve"> classification of post-operative complications in cohort</w:t>
      </w:r>
      <w:r w:rsidR="00E8056F">
        <w:rPr>
          <w:rFonts w:ascii="Times New Roman" w:hAnsi="Times New Roman"/>
          <w:sz w:val="24"/>
          <w:szCs w:val="24"/>
        </w:rPr>
        <w:fldChar w:fldCharType="begin"/>
      </w:r>
      <w:r w:rsidR="00E8056F">
        <w:rPr>
          <w:rFonts w:ascii="Times New Roman" w:hAnsi="Times New Roman"/>
          <w:sz w:val="24"/>
          <w:szCs w:val="24"/>
        </w:rPr>
        <w:instrText xml:space="preserve"> LINK Excel.Sheet.12 "https://d.docs.live.net/27baa008b294fa41/Training/Cystectomy/Data.xlsx" "126 Patients!R22C9:R27C11" \a \f 5 \h  \* MERGEFORMAT </w:instrText>
      </w:r>
      <w:r w:rsidR="00E8056F">
        <w:rPr>
          <w:rFonts w:ascii="Times New Roman" w:hAnsi="Times New Roman"/>
          <w:sz w:val="24"/>
          <w:szCs w:val="24"/>
        </w:rPr>
        <w:fldChar w:fldCharType="separate"/>
      </w:r>
    </w:p>
    <w:tbl>
      <w:tblPr>
        <w:tblStyle w:val="TableGrid"/>
        <w:tblW w:w="8005" w:type="dxa"/>
        <w:tblLook w:val="04A0" w:firstRow="1" w:lastRow="0" w:firstColumn="1" w:lastColumn="0" w:noHBand="0" w:noVBand="1"/>
      </w:tblPr>
      <w:tblGrid>
        <w:gridCol w:w="3055"/>
        <w:gridCol w:w="2160"/>
        <w:gridCol w:w="2790"/>
      </w:tblGrid>
      <w:tr w:rsidR="00E8056F" w:rsidRPr="00E8056F" w14:paraId="1B58B90A" w14:textId="77777777" w:rsidTr="00764B0B">
        <w:trPr>
          <w:trHeight w:val="300"/>
        </w:trPr>
        <w:tc>
          <w:tcPr>
            <w:tcW w:w="3055" w:type="dxa"/>
            <w:noWrap/>
          </w:tcPr>
          <w:p w14:paraId="7BC0AF44" w14:textId="2443AB3F" w:rsidR="00764B0B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Dindo-Clavien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classification</w:t>
            </w:r>
            <w:r w:rsidR="00764B0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noWrap/>
          </w:tcPr>
          <w:p w14:paraId="2A10AEA1" w14:textId="44EE7DCB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Number of patients</w:t>
            </w:r>
          </w:p>
        </w:tc>
        <w:tc>
          <w:tcPr>
            <w:tcW w:w="2790" w:type="dxa"/>
            <w:noWrap/>
          </w:tcPr>
          <w:p w14:paraId="5D081D4B" w14:textId="31B25F58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Percentage of patients</w:t>
            </w:r>
            <w:r w:rsidR="00764B0B">
              <w:rPr>
                <w:rFonts w:ascii="Times New Roman" w:hAnsi="Times New Roman"/>
                <w:sz w:val="24"/>
                <w:szCs w:val="24"/>
              </w:rPr>
              <w:t xml:space="preserve"> (%)</w:t>
            </w:r>
          </w:p>
        </w:tc>
      </w:tr>
      <w:tr w:rsidR="00764B0B" w:rsidRPr="00E8056F" w14:paraId="3ECB0E2F" w14:textId="77777777" w:rsidTr="00764B0B">
        <w:trPr>
          <w:trHeight w:val="300"/>
        </w:trPr>
        <w:tc>
          <w:tcPr>
            <w:tcW w:w="3055" w:type="dxa"/>
            <w:noWrap/>
            <w:hideMark/>
          </w:tcPr>
          <w:p w14:paraId="151759BE" w14:textId="61D34897" w:rsidR="00E8056F" w:rsidRPr="00E8056F" w:rsidRDefault="00764B0B" w:rsidP="00E8056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None</w:t>
            </w:r>
          </w:p>
        </w:tc>
        <w:tc>
          <w:tcPr>
            <w:tcW w:w="2160" w:type="dxa"/>
            <w:noWrap/>
            <w:hideMark/>
          </w:tcPr>
          <w:p w14:paraId="3BDA7968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790" w:type="dxa"/>
            <w:noWrap/>
            <w:hideMark/>
          </w:tcPr>
          <w:p w14:paraId="47706B24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38.1</w:t>
            </w:r>
          </w:p>
        </w:tc>
      </w:tr>
      <w:tr w:rsidR="00764B0B" w:rsidRPr="00E8056F" w14:paraId="68209D10" w14:textId="77777777" w:rsidTr="00764B0B">
        <w:trPr>
          <w:trHeight w:val="300"/>
        </w:trPr>
        <w:tc>
          <w:tcPr>
            <w:tcW w:w="3055" w:type="dxa"/>
            <w:noWrap/>
            <w:hideMark/>
          </w:tcPr>
          <w:p w14:paraId="0EEBED34" w14:textId="77777777" w:rsidR="00E8056F" w:rsidRPr="00E8056F" w:rsidRDefault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2160" w:type="dxa"/>
            <w:noWrap/>
            <w:hideMark/>
          </w:tcPr>
          <w:p w14:paraId="0BF7AC5A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90" w:type="dxa"/>
            <w:noWrap/>
            <w:hideMark/>
          </w:tcPr>
          <w:p w14:paraId="379B9E9C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8.7</w:t>
            </w:r>
          </w:p>
        </w:tc>
      </w:tr>
      <w:tr w:rsidR="00764B0B" w:rsidRPr="00E8056F" w14:paraId="2C855BAD" w14:textId="77777777" w:rsidTr="00764B0B">
        <w:trPr>
          <w:trHeight w:val="300"/>
        </w:trPr>
        <w:tc>
          <w:tcPr>
            <w:tcW w:w="3055" w:type="dxa"/>
            <w:noWrap/>
            <w:hideMark/>
          </w:tcPr>
          <w:p w14:paraId="46365936" w14:textId="77777777" w:rsidR="00E8056F" w:rsidRPr="00E8056F" w:rsidRDefault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2160" w:type="dxa"/>
            <w:noWrap/>
            <w:hideMark/>
          </w:tcPr>
          <w:p w14:paraId="2E0943C3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790" w:type="dxa"/>
            <w:noWrap/>
            <w:hideMark/>
          </w:tcPr>
          <w:p w14:paraId="34794CD5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22.2</w:t>
            </w:r>
          </w:p>
        </w:tc>
      </w:tr>
      <w:tr w:rsidR="00764B0B" w:rsidRPr="00E8056F" w14:paraId="3BD7F41D" w14:textId="77777777" w:rsidTr="00764B0B">
        <w:trPr>
          <w:trHeight w:val="300"/>
        </w:trPr>
        <w:tc>
          <w:tcPr>
            <w:tcW w:w="3055" w:type="dxa"/>
            <w:noWrap/>
            <w:hideMark/>
          </w:tcPr>
          <w:p w14:paraId="131ABC97" w14:textId="58015782" w:rsidR="00E8056F" w:rsidRPr="00E8056F" w:rsidRDefault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2160" w:type="dxa"/>
            <w:noWrap/>
            <w:hideMark/>
          </w:tcPr>
          <w:p w14:paraId="03C19DF0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90" w:type="dxa"/>
            <w:noWrap/>
            <w:hideMark/>
          </w:tcPr>
          <w:p w14:paraId="35D4B2B1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11.9</w:t>
            </w:r>
          </w:p>
        </w:tc>
      </w:tr>
      <w:tr w:rsidR="00764B0B" w:rsidRPr="00E8056F" w14:paraId="0191BBC2" w14:textId="77777777" w:rsidTr="00764B0B">
        <w:trPr>
          <w:trHeight w:val="300"/>
        </w:trPr>
        <w:tc>
          <w:tcPr>
            <w:tcW w:w="3055" w:type="dxa"/>
            <w:noWrap/>
            <w:hideMark/>
          </w:tcPr>
          <w:p w14:paraId="66BCBEC5" w14:textId="5FBC5B24" w:rsidR="00E8056F" w:rsidRPr="00E8056F" w:rsidRDefault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2160" w:type="dxa"/>
            <w:noWrap/>
            <w:hideMark/>
          </w:tcPr>
          <w:p w14:paraId="71EF7B48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790" w:type="dxa"/>
            <w:noWrap/>
            <w:hideMark/>
          </w:tcPr>
          <w:p w14:paraId="0B5972B2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16.7</w:t>
            </w:r>
          </w:p>
        </w:tc>
      </w:tr>
      <w:tr w:rsidR="00764B0B" w:rsidRPr="00E8056F" w14:paraId="50451774" w14:textId="77777777" w:rsidTr="00764B0B">
        <w:trPr>
          <w:trHeight w:val="300"/>
        </w:trPr>
        <w:tc>
          <w:tcPr>
            <w:tcW w:w="3055" w:type="dxa"/>
            <w:noWrap/>
            <w:hideMark/>
          </w:tcPr>
          <w:p w14:paraId="4EDCB194" w14:textId="77777777" w:rsidR="00E8056F" w:rsidRPr="00E8056F" w:rsidRDefault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2160" w:type="dxa"/>
            <w:noWrap/>
            <w:hideMark/>
          </w:tcPr>
          <w:p w14:paraId="03956C23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  <w:noWrap/>
            <w:hideMark/>
          </w:tcPr>
          <w:p w14:paraId="166232D7" w14:textId="77777777" w:rsidR="00E8056F" w:rsidRPr="00E8056F" w:rsidRDefault="00E8056F" w:rsidP="00E8056F">
            <w:pPr>
              <w:rPr>
                <w:rFonts w:ascii="Times New Roman" w:hAnsi="Times New Roman"/>
                <w:sz w:val="24"/>
                <w:szCs w:val="24"/>
              </w:rPr>
            </w:pPr>
            <w:r w:rsidRPr="00E8056F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</w:tr>
    </w:tbl>
    <w:p w14:paraId="374C4F2F" w14:textId="05A1A392" w:rsidR="007E2E04" w:rsidRDefault="00E8056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fldChar w:fldCharType="end"/>
      </w:r>
      <w:r w:rsidR="007E2E04">
        <w:rPr>
          <w:rFonts w:ascii="Times New Roman" w:hAnsi="Times New Roman"/>
          <w:sz w:val="24"/>
          <w:szCs w:val="24"/>
        </w:rPr>
        <w:br w:type="page"/>
      </w:r>
    </w:p>
    <w:p w14:paraId="7BC517C3" w14:textId="62BF8392" w:rsidR="004C1FF3" w:rsidRPr="00736E4F" w:rsidRDefault="004C1FF3" w:rsidP="004C1FF3">
      <w:pPr>
        <w:spacing w:line="240" w:lineRule="auto"/>
        <w:rPr>
          <w:rFonts w:ascii="Times New Roman" w:hAnsi="Times New Roman"/>
          <w:sz w:val="24"/>
          <w:szCs w:val="24"/>
        </w:rPr>
      </w:pPr>
      <w:r w:rsidRPr="00736E4F">
        <w:rPr>
          <w:rFonts w:ascii="Times New Roman" w:hAnsi="Times New Roman"/>
          <w:sz w:val="24"/>
          <w:szCs w:val="24"/>
        </w:rPr>
        <w:lastRenderedPageBreak/>
        <w:t xml:space="preserve">Table </w:t>
      </w:r>
      <w:r w:rsidR="00103312">
        <w:rPr>
          <w:rFonts w:ascii="Times New Roman" w:hAnsi="Times New Roman"/>
          <w:sz w:val="24"/>
          <w:szCs w:val="24"/>
        </w:rPr>
        <w:t>5</w:t>
      </w:r>
      <w:r w:rsidRPr="00736E4F">
        <w:rPr>
          <w:rFonts w:ascii="Times New Roman" w:hAnsi="Times New Roman"/>
          <w:sz w:val="24"/>
          <w:szCs w:val="24"/>
        </w:rPr>
        <w:t xml:space="preserve">: Breakdown of </w:t>
      </w:r>
      <w:r w:rsidR="00193B1C">
        <w:rPr>
          <w:rFonts w:ascii="Times New Roman" w:hAnsi="Times New Roman"/>
          <w:sz w:val="24"/>
          <w:szCs w:val="24"/>
        </w:rPr>
        <w:t xml:space="preserve">top 10 </w:t>
      </w:r>
      <w:r w:rsidRPr="00736E4F">
        <w:rPr>
          <w:rFonts w:ascii="Times New Roman" w:hAnsi="Times New Roman"/>
          <w:sz w:val="24"/>
          <w:szCs w:val="24"/>
        </w:rPr>
        <w:t>most common post-</w:t>
      </w:r>
      <w:r w:rsidR="00756D78">
        <w:rPr>
          <w:rFonts w:ascii="Times New Roman" w:hAnsi="Times New Roman"/>
          <w:sz w:val="24"/>
          <w:szCs w:val="24"/>
        </w:rPr>
        <w:t>operative</w:t>
      </w:r>
      <w:r w:rsidRPr="00736E4F">
        <w:rPr>
          <w:rFonts w:ascii="Times New Roman" w:hAnsi="Times New Roman"/>
          <w:sz w:val="24"/>
          <w:szCs w:val="24"/>
        </w:rPr>
        <w:t xml:space="preserve"> complications in cohort</w:t>
      </w:r>
    </w:p>
    <w:tbl>
      <w:tblPr>
        <w:tblW w:w="8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8"/>
        <w:gridCol w:w="2070"/>
        <w:gridCol w:w="2790"/>
      </w:tblGrid>
      <w:tr w:rsidR="004C1FF3" w:rsidRPr="00736E4F" w14:paraId="27649629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532D9DDB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Complication</w:t>
            </w:r>
          </w:p>
        </w:tc>
        <w:tc>
          <w:tcPr>
            <w:tcW w:w="2070" w:type="dxa"/>
          </w:tcPr>
          <w:p w14:paraId="180DCAE1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Number of patients</w:t>
            </w:r>
          </w:p>
        </w:tc>
        <w:tc>
          <w:tcPr>
            <w:tcW w:w="2790" w:type="dxa"/>
          </w:tcPr>
          <w:p w14:paraId="642CD7ED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Percentage of patients (%)</w:t>
            </w:r>
          </w:p>
        </w:tc>
      </w:tr>
      <w:tr w:rsidR="004C1FF3" w:rsidRPr="00736E4F" w14:paraId="650BB48B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58E16E6C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Sepsis</w:t>
            </w:r>
          </w:p>
        </w:tc>
        <w:tc>
          <w:tcPr>
            <w:tcW w:w="2070" w:type="dxa"/>
          </w:tcPr>
          <w:p w14:paraId="5B5602AB" w14:textId="31B5FD6D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6694">
              <w:rPr>
                <w:rFonts w:ascii="Times New Roman" w:hAnsi="Times New Roman"/>
                <w:sz w:val="24"/>
                <w:szCs w:val="24"/>
              </w:rPr>
              <w:t>1</w:t>
            </w:r>
            <w:r w:rsidR="007A573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90" w:type="dxa"/>
          </w:tcPr>
          <w:p w14:paraId="0DB1475F" w14:textId="79696378" w:rsidR="004C1FF3" w:rsidRPr="00736E4F" w:rsidRDefault="00142472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2472">
              <w:rPr>
                <w:rFonts w:ascii="Times New Roman" w:hAnsi="Times New Roman"/>
                <w:sz w:val="24"/>
                <w:szCs w:val="24"/>
              </w:rPr>
              <w:t>14.</w:t>
            </w:r>
            <w:r w:rsidR="000C07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F3" w:rsidRPr="00736E4F" w14:paraId="55F0A313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09256347" w14:textId="4DE7AB0B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Intraabdominal</w:t>
            </w:r>
            <w:r w:rsidR="008827E3">
              <w:rPr>
                <w:rFonts w:ascii="Times New Roman" w:hAnsi="Times New Roman"/>
                <w:sz w:val="24"/>
                <w:szCs w:val="24"/>
              </w:rPr>
              <w:t>/pelvic</w:t>
            </w:r>
            <w:r w:rsidRPr="00736E4F">
              <w:rPr>
                <w:rFonts w:ascii="Times New Roman" w:hAnsi="Times New Roman"/>
                <w:sz w:val="24"/>
                <w:szCs w:val="24"/>
              </w:rPr>
              <w:t xml:space="preserve"> collections</w:t>
            </w:r>
          </w:p>
        </w:tc>
        <w:tc>
          <w:tcPr>
            <w:tcW w:w="2070" w:type="dxa"/>
          </w:tcPr>
          <w:p w14:paraId="7A5E4DAB" w14:textId="5FE5241C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6694">
              <w:rPr>
                <w:rFonts w:ascii="Times New Roman" w:hAnsi="Times New Roman"/>
                <w:sz w:val="24"/>
                <w:szCs w:val="24"/>
              </w:rPr>
              <w:t>1</w:t>
            </w:r>
            <w:r w:rsidR="008827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</w:tcPr>
          <w:p w14:paraId="0ED67FC7" w14:textId="5B19DE90" w:rsidR="004C1FF3" w:rsidRPr="00736E4F" w:rsidRDefault="00290F10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0F10">
              <w:rPr>
                <w:rFonts w:ascii="Times New Roman" w:hAnsi="Times New Roman"/>
                <w:sz w:val="24"/>
                <w:szCs w:val="24"/>
              </w:rPr>
              <w:t>10.3</w:t>
            </w:r>
          </w:p>
        </w:tc>
      </w:tr>
      <w:tr w:rsidR="00142472" w:rsidRPr="00736E4F" w14:paraId="26838338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18CE6DD3" w14:textId="77777777" w:rsidR="00142472" w:rsidRPr="00736E4F" w:rsidRDefault="00142472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36E4F">
              <w:rPr>
                <w:rFonts w:ascii="Times New Roman" w:hAnsi="Times New Roman"/>
                <w:sz w:val="24"/>
                <w:szCs w:val="24"/>
              </w:rPr>
              <w:t>Anaemia</w:t>
            </w:r>
            <w:proofErr w:type="spellEnd"/>
            <w:r w:rsidRPr="00736E4F">
              <w:rPr>
                <w:rFonts w:ascii="Times New Roman" w:hAnsi="Times New Roman"/>
                <w:sz w:val="24"/>
                <w:szCs w:val="24"/>
              </w:rPr>
              <w:t xml:space="preserve"> requiring transfusion</w:t>
            </w:r>
          </w:p>
        </w:tc>
        <w:tc>
          <w:tcPr>
            <w:tcW w:w="2070" w:type="dxa"/>
          </w:tcPr>
          <w:p w14:paraId="42580222" w14:textId="77777777" w:rsidR="00142472" w:rsidRPr="00736E4F" w:rsidRDefault="00142472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669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14:paraId="45569AF5" w14:textId="0A7C30C7" w:rsidR="00142472" w:rsidRPr="00736E4F" w:rsidRDefault="00142472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8.7</w:t>
            </w:r>
          </w:p>
        </w:tc>
      </w:tr>
      <w:tr w:rsidR="004C1FF3" w:rsidRPr="00736E4F" w14:paraId="54B3E7AF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65A3027E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Acute kidney injury</w:t>
            </w:r>
          </w:p>
        </w:tc>
        <w:tc>
          <w:tcPr>
            <w:tcW w:w="2070" w:type="dxa"/>
          </w:tcPr>
          <w:p w14:paraId="39A387BF" w14:textId="61BE4A3B" w:rsidR="004C1FF3" w:rsidRPr="00736E4F" w:rsidRDefault="00191E54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90" w:type="dxa"/>
          </w:tcPr>
          <w:p w14:paraId="519B7A69" w14:textId="5967FC70" w:rsidR="004C1FF3" w:rsidRPr="00736E4F" w:rsidRDefault="00191E54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</w:tr>
      <w:tr w:rsidR="000B3816" w:rsidRPr="00736E4F" w14:paraId="4628F644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242A9462" w14:textId="77777777" w:rsidR="000B3816" w:rsidRPr="00736E4F" w:rsidRDefault="000B3816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Wound dehiscence</w:t>
            </w:r>
          </w:p>
        </w:tc>
        <w:tc>
          <w:tcPr>
            <w:tcW w:w="2070" w:type="dxa"/>
          </w:tcPr>
          <w:p w14:paraId="108B27FB" w14:textId="77777777" w:rsidR="000B3816" w:rsidRPr="00736E4F" w:rsidRDefault="000B3816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90" w:type="dxa"/>
          </w:tcPr>
          <w:p w14:paraId="45897A63" w14:textId="565CC5D1" w:rsidR="000B3816" w:rsidRPr="00736E4F" w:rsidRDefault="000B3816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</w:tr>
      <w:tr w:rsidR="004C1FF3" w:rsidRPr="00736E4F" w14:paraId="0685AF28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6DF5BDAD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trial fibrillation/flutter</w:t>
            </w:r>
          </w:p>
        </w:tc>
        <w:tc>
          <w:tcPr>
            <w:tcW w:w="2070" w:type="dxa"/>
          </w:tcPr>
          <w:p w14:paraId="077A863E" w14:textId="481E9166" w:rsidR="004C1FF3" w:rsidRPr="00736E4F" w:rsidRDefault="00AB3B98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90" w:type="dxa"/>
          </w:tcPr>
          <w:p w14:paraId="027CBDB0" w14:textId="378A6B0F" w:rsidR="004C1FF3" w:rsidRPr="00736E4F" w:rsidRDefault="004F6345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="000C07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1FF3" w:rsidRPr="00736E4F" w14:paraId="1003FA2C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519D3712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Hospital acquired pneumonia</w:t>
            </w:r>
          </w:p>
        </w:tc>
        <w:tc>
          <w:tcPr>
            <w:tcW w:w="2070" w:type="dxa"/>
          </w:tcPr>
          <w:p w14:paraId="17569E73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669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90" w:type="dxa"/>
          </w:tcPr>
          <w:p w14:paraId="71096210" w14:textId="24937154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4.</w:t>
            </w:r>
            <w:r w:rsidR="000C07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C1FF3" w:rsidRPr="00736E4F" w14:paraId="30649F63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03A1354B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Ileus</w:t>
            </w:r>
          </w:p>
        </w:tc>
        <w:tc>
          <w:tcPr>
            <w:tcW w:w="2070" w:type="dxa"/>
          </w:tcPr>
          <w:p w14:paraId="5A862069" w14:textId="4DA7F6E7" w:rsidR="004C1FF3" w:rsidRPr="00736E4F" w:rsidRDefault="003D3B27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90" w:type="dxa"/>
          </w:tcPr>
          <w:p w14:paraId="669655C0" w14:textId="4D642D0F" w:rsidR="004C1FF3" w:rsidRPr="00736E4F" w:rsidRDefault="003D3B27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4.</w:t>
            </w:r>
            <w:r w:rsidR="000C07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C1FF3" w:rsidRPr="00736E4F" w14:paraId="3CB7CFB5" w14:textId="77777777" w:rsidTr="006732DD">
        <w:trPr>
          <w:trHeight w:val="311"/>
        </w:trPr>
        <w:tc>
          <w:tcPr>
            <w:tcW w:w="3168" w:type="dxa"/>
            <w:noWrap/>
            <w:hideMark/>
          </w:tcPr>
          <w:p w14:paraId="1F435D60" w14:textId="77777777" w:rsidR="004C1FF3" w:rsidRPr="00736E4F" w:rsidRDefault="004C1FF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Wound infection</w:t>
            </w:r>
          </w:p>
        </w:tc>
        <w:tc>
          <w:tcPr>
            <w:tcW w:w="2070" w:type="dxa"/>
          </w:tcPr>
          <w:p w14:paraId="7661FF7E" w14:textId="4739074A" w:rsidR="004C1FF3" w:rsidRPr="00736E4F" w:rsidRDefault="00193EB7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90" w:type="dxa"/>
          </w:tcPr>
          <w:p w14:paraId="289379E3" w14:textId="284405B0" w:rsidR="004C1FF3" w:rsidRPr="00736E4F" w:rsidRDefault="00193EB7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E4F">
              <w:rPr>
                <w:rFonts w:ascii="Times New Roman" w:hAnsi="Times New Roman"/>
                <w:sz w:val="24"/>
                <w:szCs w:val="24"/>
              </w:rPr>
              <w:t>4.</w:t>
            </w:r>
            <w:r w:rsidR="000C07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C0373" w:rsidRPr="00736E4F" w14:paraId="704057FD" w14:textId="77777777" w:rsidTr="006732DD">
        <w:trPr>
          <w:trHeight w:val="311"/>
        </w:trPr>
        <w:tc>
          <w:tcPr>
            <w:tcW w:w="3168" w:type="dxa"/>
            <w:noWrap/>
          </w:tcPr>
          <w:p w14:paraId="637876EC" w14:textId="036472CE" w:rsidR="000C0373" w:rsidRPr="00736E4F" w:rsidRDefault="000C037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Small bowel obstruction</w:t>
            </w:r>
          </w:p>
        </w:tc>
        <w:tc>
          <w:tcPr>
            <w:tcW w:w="2070" w:type="dxa"/>
          </w:tcPr>
          <w:p w14:paraId="1F772E74" w14:textId="3F9505D4" w:rsidR="000C0373" w:rsidRDefault="000C037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90" w:type="dxa"/>
          </w:tcPr>
          <w:p w14:paraId="3A3DCF24" w14:textId="520072EA" w:rsidR="000C0373" w:rsidRPr="00736E4F" w:rsidRDefault="000C0373" w:rsidP="006732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</w:tr>
    </w:tbl>
    <w:p w14:paraId="280F3B19" w14:textId="77777777" w:rsidR="004C1FF3" w:rsidRPr="00736E4F" w:rsidRDefault="004C1FF3" w:rsidP="004C1FF3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6764EFE6" w14:textId="46054B75" w:rsidR="00957706" w:rsidRDefault="00957706"/>
    <w:sectPr w:rsidR="00957706" w:rsidSect="002136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F3"/>
    <w:rsid w:val="0000514C"/>
    <w:rsid w:val="000068D2"/>
    <w:rsid w:val="000913F2"/>
    <w:rsid w:val="000B3816"/>
    <w:rsid w:val="000C0373"/>
    <w:rsid w:val="000C07B4"/>
    <w:rsid w:val="00103312"/>
    <w:rsid w:val="00142472"/>
    <w:rsid w:val="00191E54"/>
    <w:rsid w:val="00193B1C"/>
    <w:rsid w:val="00193EB7"/>
    <w:rsid w:val="001A30D9"/>
    <w:rsid w:val="002111D1"/>
    <w:rsid w:val="00265586"/>
    <w:rsid w:val="00290F10"/>
    <w:rsid w:val="00292B8D"/>
    <w:rsid w:val="002A58F0"/>
    <w:rsid w:val="002A595E"/>
    <w:rsid w:val="002B73AA"/>
    <w:rsid w:val="002D6A0B"/>
    <w:rsid w:val="002D6AA3"/>
    <w:rsid w:val="002E36DB"/>
    <w:rsid w:val="00306CD8"/>
    <w:rsid w:val="003320EF"/>
    <w:rsid w:val="00342D34"/>
    <w:rsid w:val="00366C29"/>
    <w:rsid w:val="003B3FCE"/>
    <w:rsid w:val="003D3B27"/>
    <w:rsid w:val="00407F9A"/>
    <w:rsid w:val="0041123F"/>
    <w:rsid w:val="00460638"/>
    <w:rsid w:val="004C1FF3"/>
    <w:rsid w:val="004F0E03"/>
    <w:rsid w:val="004F6345"/>
    <w:rsid w:val="00571CBB"/>
    <w:rsid w:val="00590F4F"/>
    <w:rsid w:val="00681A95"/>
    <w:rsid w:val="006C72CA"/>
    <w:rsid w:val="00756B3C"/>
    <w:rsid w:val="00756D78"/>
    <w:rsid w:val="00764B0B"/>
    <w:rsid w:val="007A573D"/>
    <w:rsid w:val="007D6D08"/>
    <w:rsid w:val="007E2E04"/>
    <w:rsid w:val="007F4F2F"/>
    <w:rsid w:val="008827E3"/>
    <w:rsid w:val="008D02B0"/>
    <w:rsid w:val="00907F68"/>
    <w:rsid w:val="009145E0"/>
    <w:rsid w:val="009317B7"/>
    <w:rsid w:val="00957706"/>
    <w:rsid w:val="009675B9"/>
    <w:rsid w:val="009846CD"/>
    <w:rsid w:val="00AB3B98"/>
    <w:rsid w:val="00AB5E94"/>
    <w:rsid w:val="00AE6199"/>
    <w:rsid w:val="00AF5579"/>
    <w:rsid w:val="00BA039F"/>
    <w:rsid w:val="00C8762A"/>
    <w:rsid w:val="00CA1813"/>
    <w:rsid w:val="00D30650"/>
    <w:rsid w:val="00D82CDF"/>
    <w:rsid w:val="00D86596"/>
    <w:rsid w:val="00E8056F"/>
    <w:rsid w:val="00EC36F8"/>
    <w:rsid w:val="00FB51B7"/>
    <w:rsid w:val="00FF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05630"/>
  <w15:chartTrackingRefBased/>
  <w15:docId w15:val="{ABD51BA0-849A-490E-AA2E-DE5FFE55A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1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A9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42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606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06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06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06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06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3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Vancouver.XSL" StyleName="Vancouver" Version="1"/>
</file>

<file path=customXml/itemProps1.xml><?xml version="1.0" encoding="utf-8"?>
<ds:datastoreItem xmlns:ds="http://schemas.openxmlformats.org/officeDocument/2006/customXml" ds:itemID="{82284911-9B06-4628-9184-ADA0CA106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 Shea</dc:creator>
  <cp:keywords/>
  <dc:description/>
  <cp:lastModifiedBy>Franco Shea</cp:lastModifiedBy>
  <cp:revision>67</cp:revision>
  <dcterms:created xsi:type="dcterms:W3CDTF">2020-11-30T22:15:00Z</dcterms:created>
  <dcterms:modified xsi:type="dcterms:W3CDTF">2021-01-22T21:24:00Z</dcterms:modified>
</cp:coreProperties>
</file>