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E2F85E" w14:textId="0BD0C70D" w:rsidR="001B7BAC" w:rsidRPr="0048381B" w:rsidRDefault="001B7BAC" w:rsidP="00AA086F">
      <w:pPr>
        <w:spacing w:line="480" w:lineRule="auto"/>
        <w:rPr>
          <w:rFonts w:cs="Times New Roman"/>
          <w:b/>
          <w:bCs/>
          <w:sz w:val="28"/>
          <w:szCs w:val="24"/>
        </w:rPr>
      </w:pPr>
      <w:bookmarkStart w:id="0" w:name="_Toc7654"/>
      <w:bookmarkStart w:id="1" w:name="OLE_LINK171"/>
      <w:bookmarkStart w:id="2" w:name="_GoBack"/>
      <w:r w:rsidRPr="0048381B">
        <w:rPr>
          <w:rFonts w:cs="Times New Roman"/>
          <w:b/>
          <w:bCs/>
          <w:sz w:val="28"/>
          <w:szCs w:val="24"/>
        </w:rPr>
        <w:t xml:space="preserve">Supplementary materials </w:t>
      </w:r>
    </w:p>
    <w:p w14:paraId="4F14A2C4" w14:textId="77777777" w:rsidR="00221BEE" w:rsidRPr="0048381B" w:rsidRDefault="00221BEE" w:rsidP="00221BEE">
      <w:pPr>
        <w:spacing w:line="360" w:lineRule="auto"/>
        <w:jc w:val="center"/>
        <w:rPr>
          <w:rFonts w:cs="Times New Roman"/>
          <w:b/>
          <w:sz w:val="28"/>
          <w:szCs w:val="24"/>
        </w:rPr>
      </w:pPr>
      <w:r w:rsidRPr="0048381B">
        <w:rPr>
          <w:rFonts w:cs="Times New Roman"/>
          <w:b/>
          <w:sz w:val="28"/>
          <w:szCs w:val="24"/>
        </w:rPr>
        <w:t>Effectiveness and safety of finerenone in Chinese CKD patients without diabetes: a retrospective, real-</w:t>
      </w:r>
      <w:r w:rsidRPr="0048381B">
        <w:rPr>
          <w:rFonts w:cs="Times New Roman"/>
          <w:b/>
          <w:bCs/>
          <w:sz w:val="28"/>
          <w:szCs w:val="24"/>
        </w:rPr>
        <w:t>world</w:t>
      </w:r>
      <w:r w:rsidRPr="0048381B">
        <w:rPr>
          <w:rFonts w:cs="Times New Roman"/>
          <w:b/>
          <w:sz w:val="28"/>
          <w:szCs w:val="24"/>
        </w:rPr>
        <w:t xml:space="preserve"> study</w:t>
      </w:r>
    </w:p>
    <w:p w14:paraId="5E782A80" w14:textId="12DB9A95" w:rsidR="00163088" w:rsidRPr="0048381B" w:rsidRDefault="00163088" w:rsidP="00AA086F">
      <w:pPr>
        <w:spacing w:line="480" w:lineRule="auto"/>
        <w:rPr>
          <w:rFonts w:cs="Times New Roman"/>
          <w:b/>
          <w:bCs/>
          <w:sz w:val="24"/>
          <w:szCs w:val="24"/>
        </w:rPr>
      </w:pPr>
    </w:p>
    <w:sdt>
      <w:sdtPr>
        <w:rPr>
          <w:rFonts w:ascii="Times New Roman" w:eastAsia="宋体" w:hAnsi="Times New Roman" w:cs="Times New Roman"/>
          <w:color w:val="auto"/>
          <w:kern w:val="2"/>
          <w:sz w:val="24"/>
          <w:szCs w:val="24"/>
          <w:lang w:val="zh-CN"/>
        </w:rPr>
        <w:id w:val="1980490468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1E3BD739" w14:textId="1E49A215" w:rsidR="00163088" w:rsidRPr="0048381B" w:rsidRDefault="00163088" w:rsidP="00163088">
          <w:pPr>
            <w:pStyle w:val="TOC"/>
            <w:spacing w:before="0" w:line="480" w:lineRule="auto"/>
            <w:rPr>
              <w:rFonts w:ascii="Times New Roman" w:hAnsi="Times New Roman" w:cs="Times New Roman"/>
              <w:b/>
              <w:color w:val="000000" w:themeColor="text1"/>
              <w:sz w:val="24"/>
              <w:szCs w:val="24"/>
            </w:rPr>
          </w:pPr>
          <w:r w:rsidRPr="0048381B">
            <w:rPr>
              <w:rFonts w:ascii="Times New Roman" w:hAnsi="Times New Roman" w:cs="Times New Roman"/>
              <w:b/>
              <w:color w:val="000000" w:themeColor="text1"/>
              <w:sz w:val="24"/>
              <w:szCs w:val="24"/>
              <w:lang w:val="zh-CN"/>
            </w:rPr>
            <w:t>Table of content</w:t>
          </w:r>
        </w:p>
        <w:p w14:paraId="678F32BB" w14:textId="7D85F510" w:rsidR="00163088" w:rsidRPr="0048381B" w:rsidRDefault="00163088" w:rsidP="00163088">
          <w:pPr>
            <w:pStyle w:val="11"/>
            <w:tabs>
              <w:tab w:val="right" w:leader="dot" w:pos="13948"/>
            </w:tabs>
            <w:spacing w:line="480" w:lineRule="auto"/>
            <w:rPr>
              <w:rFonts w:ascii="Times New Roman" w:eastAsiaTheme="minorEastAsia" w:hAnsi="Times New Roman" w:cs="Times New Roman"/>
              <w:noProof/>
              <w:sz w:val="24"/>
              <w:szCs w:val="24"/>
            </w:rPr>
          </w:pPr>
          <w:r w:rsidRPr="0048381B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Pr="0048381B">
            <w:rPr>
              <w:rFonts w:ascii="Times New Roman" w:hAnsi="Times New Roman" w:cs="Times New Roman"/>
              <w:sz w:val="24"/>
              <w:szCs w:val="24"/>
            </w:rPr>
            <w:instrText xml:space="preserve"> TOC \o "1-3" \h \z \u </w:instrText>
          </w:r>
          <w:r w:rsidRPr="0048381B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hyperlink w:anchor="_Toc156910137" w:history="1">
            <w:r w:rsidRPr="0048381B">
              <w:rPr>
                <w:rStyle w:val="ae"/>
                <w:rFonts w:ascii="Times New Roman" w:hAnsi="Times New Roman" w:cs="Times New Roman"/>
                <w:noProof/>
                <w:sz w:val="24"/>
                <w:szCs w:val="24"/>
              </w:rPr>
              <w:t>Supplemental Table 1. Changes in urinary albumin-to-creatinine ratio (UACR) in patients with or without renin-angiotensin system inhibitor treatment.</w:t>
            </w:r>
            <w:r w:rsidRPr="0048381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48381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48381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_Toc156910137 \h </w:instrText>
            </w:r>
            <w:r w:rsidRPr="0048381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48381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FF0F27" w:rsidRPr="0048381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</w:t>
            </w:r>
            <w:r w:rsidRPr="0048381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B9A1981" w14:textId="3CE64C90" w:rsidR="00163088" w:rsidRPr="0048381B" w:rsidRDefault="00DC39B7" w:rsidP="00163088">
          <w:pPr>
            <w:pStyle w:val="11"/>
            <w:tabs>
              <w:tab w:val="right" w:leader="dot" w:pos="13948"/>
            </w:tabs>
            <w:spacing w:line="480" w:lineRule="auto"/>
            <w:rPr>
              <w:rFonts w:ascii="Times New Roman" w:eastAsiaTheme="minorEastAsia" w:hAnsi="Times New Roman" w:cs="Times New Roman"/>
              <w:noProof/>
              <w:sz w:val="24"/>
              <w:szCs w:val="24"/>
            </w:rPr>
          </w:pPr>
          <w:hyperlink w:anchor="_Toc156910138" w:history="1">
            <w:r w:rsidR="00163088" w:rsidRPr="0048381B">
              <w:rPr>
                <w:rStyle w:val="ae"/>
                <w:rFonts w:ascii="Times New Roman" w:hAnsi="Times New Roman" w:cs="Times New Roman"/>
                <w:noProof/>
                <w:sz w:val="24"/>
                <w:szCs w:val="24"/>
              </w:rPr>
              <w:t>Supplemental Table 2. Changes in estimated glomerular filtration rate (eGFR) in patients with or without renin-angiotensin system inhibitor treatment.</w:t>
            </w:r>
            <w:r w:rsidR="00163088" w:rsidRPr="0048381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163088" w:rsidRPr="0048381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163088" w:rsidRPr="0048381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_Toc156910138 \h </w:instrText>
            </w:r>
            <w:r w:rsidR="00163088" w:rsidRPr="0048381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163088" w:rsidRPr="0048381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FF0F27" w:rsidRPr="0048381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</w:t>
            </w:r>
            <w:r w:rsidR="00163088" w:rsidRPr="0048381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1D16771" w14:textId="1FC79578" w:rsidR="00163088" w:rsidRPr="0048381B" w:rsidRDefault="00DC39B7" w:rsidP="00163088">
          <w:pPr>
            <w:pStyle w:val="11"/>
            <w:tabs>
              <w:tab w:val="right" w:leader="dot" w:pos="13948"/>
            </w:tabs>
            <w:spacing w:line="480" w:lineRule="auto"/>
            <w:rPr>
              <w:rFonts w:ascii="Times New Roman" w:eastAsiaTheme="minorEastAsia" w:hAnsi="Times New Roman" w:cs="Times New Roman"/>
              <w:noProof/>
              <w:sz w:val="24"/>
              <w:szCs w:val="24"/>
            </w:rPr>
          </w:pPr>
          <w:hyperlink w:anchor="_Toc156910139" w:history="1">
            <w:r w:rsidR="00163088" w:rsidRPr="0048381B">
              <w:rPr>
                <w:rStyle w:val="ae"/>
                <w:rFonts w:ascii="Times New Roman" w:hAnsi="Times New Roman" w:cs="Times New Roman"/>
                <w:noProof/>
                <w:sz w:val="24"/>
                <w:szCs w:val="24"/>
              </w:rPr>
              <w:t>Supplemental Figure 1. Changes in urinary albumin-to-creatinine ratio (UACR) in patients with or without renin-angiotensin system inhibitor (RASi) treatment.</w:t>
            </w:r>
            <w:r w:rsidR="00163088" w:rsidRPr="0048381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163088" w:rsidRPr="0048381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163088" w:rsidRPr="0048381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_Toc156910139 \h </w:instrText>
            </w:r>
            <w:r w:rsidR="00163088" w:rsidRPr="0048381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163088" w:rsidRPr="0048381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FF0F27" w:rsidRPr="0048381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</w:t>
            </w:r>
            <w:r w:rsidR="00163088" w:rsidRPr="0048381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97A4460" w14:textId="7D371970" w:rsidR="00163088" w:rsidRPr="0048381B" w:rsidRDefault="00DC39B7" w:rsidP="00163088">
          <w:pPr>
            <w:pStyle w:val="11"/>
            <w:tabs>
              <w:tab w:val="right" w:leader="dot" w:pos="13948"/>
            </w:tabs>
            <w:spacing w:line="480" w:lineRule="auto"/>
            <w:rPr>
              <w:rFonts w:ascii="Times New Roman" w:eastAsiaTheme="minorEastAsia" w:hAnsi="Times New Roman" w:cs="Times New Roman"/>
              <w:noProof/>
              <w:sz w:val="24"/>
              <w:szCs w:val="24"/>
            </w:rPr>
          </w:pPr>
          <w:hyperlink w:anchor="_Toc156910140" w:history="1">
            <w:r w:rsidR="00163088" w:rsidRPr="0048381B">
              <w:rPr>
                <w:rStyle w:val="ae"/>
                <w:rFonts w:ascii="Times New Roman" w:hAnsi="Times New Roman" w:cs="Times New Roman"/>
                <w:noProof/>
                <w:sz w:val="24"/>
                <w:szCs w:val="24"/>
              </w:rPr>
              <w:t>Supplemental Figure 2. Changes in estimated glomerular filtration rate (eGFR) in patients with or without renin-angiotensin system inhibitor (RASi) treatment.</w:t>
            </w:r>
            <w:r w:rsidR="00163088" w:rsidRPr="0048381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163088" w:rsidRPr="0048381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163088" w:rsidRPr="0048381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_Toc156910140 \h </w:instrText>
            </w:r>
            <w:r w:rsidR="00163088" w:rsidRPr="0048381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163088" w:rsidRPr="0048381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FF0F27" w:rsidRPr="0048381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5</w:t>
            </w:r>
            <w:r w:rsidR="00163088" w:rsidRPr="0048381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8BC5968" w14:textId="44E2B4E5" w:rsidR="00163088" w:rsidRPr="0048381B" w:rsidRDefault="00163088" w:rsidP="00163088">
          <w:pPr>
            <w:spacing w:line="480" w:lineRule="auto"/>
            <w:rPr>
              <w:rFonts w:cs="Times New Roman"/>
              <w:sz w:val="24"/>
              <w:szCs w:val="24"/>
            </w:rPr>
          </w:pPr>
          <w:r w:rsidRPr="0048381B">
            <w:rPr>
              <w:rFonts w:cs="Times New Roman"/>
              <w:b/>
              <w:bCs/>
              <w:sz w:val="24"/>
              <w:szCs w:val="24"/>
              <w:lang w:val="zh-CN"/>
            </w:rPr>
            <w:fldChar w:fldCharType="end"/>
          </w:r>
        </w:p>
      </w:sdtContent>
    </w:sdt>
    <w:p w14:paraId="5747938C" w14:textId="24A28B24" w:rsidR="00206938" w:rsidRPr="0048381B" w:rsidRDefault="00163088" w:rsidP="00163088">
      <w:pPr>
        <w:pStyle w:val="1"/>
      </w:pPr>
      <w:bookmarkStart w:id="3" w:name="_Toc156910137"/>
      <w:r w:rsidRPr="0048381B">
        <w:lastRenderedPageBreak/>
        <w:t xml:space="preserve">Supplemental Table </w:t>
      </w:r>
      <w:r w:rsidR="00FC64FA" w:rsidRPr="0048381B">
        <w:t>1</w:t>
      </w:r>
      <w:r w:rsidR="00BB4BBA" w:rsidRPr="0048381B">
        <w:t xml:space="preserve">. </w:t>
      </w:r>
      <w:bookmarkEnd w:id="0"/>
      <w:r w:rsidR="00FC64FA" w:rsidRPr="0048381B">
        <w:t xml:space="preserve">Changes in urinary albumin-to-creatinine ratio (UACR) </w:t>
      </w:r>
      <w:r w:rsidR="00895F25" w:rsidRPr="0048381B">
        <w:t xml:space="preserve">in patients with or without </w:t>
      </w:r>
      <w:bookmarkEnd w:id="1"/>
      <w:r w:rsidR="00F836F4" w:rsidRPr="0048381B">
        <w:t xml:space="preserve">renin-angiotensin system inhibitor </w:t>
      </w:r>
      <w:r w:rsidR="00895F25" w:rsidRPr="0048381B">
        <w:t>treatme</w:t>
      </w:r>
      <w:r w:rsidR="00C265BB" w:rsidRPr="0048381B">
        <w:t>n</w:t>
      </w:r>
      <w:r w:rsidR="00503727" w:rsidRPr="0048381B">
        <w:t>t</w:t>
      </w:r>
      <w:r w:rsidR="00FC64FA" w:rsidRPr="0048381B">
        <w:t>.</w:t>
      </w:r>
      <w:bookmarkEnd w:id="3"/>
    </w:p>
    <w:tbl>
      <w:tblPr>
        <w:tblW w:w="4878" w:type="pct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6"/>
        <w:gridCol w:w="1849"/>
        <w:gridCol w:w="1702"/>
        <w:gridCol w:w="1702"/>
        <w:gridCol w:w="1702"/>
        <w:gridCol w:w="1702"/>
        <w:gridCol w:w="1702"/>
        <w:gridCol w:w="1702"/>
      </w:tblGrid>
      <w:tr w:rsidR="00FD2A48" w:rsidRPr="0048381B" w14:paraId="4AD359A5" w14:textId="77777777" w:rsidTr="001B7BAC">
        <w:trPr>
          <w:trHeight w:val="662"/>
        </w:trPr>
        <w:tc>
          <w:tcPr>
            <w:tcW w:w="57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FF45446" w14:textId="782A6559" w:rsidR="00D74F24" w:rsidRPr="0048381B" w:rsidRDefault="00FE2278" w:rsidP="001B7BAC">
            <w:pPr>
              <w:widowControl/>
              <w:snapToGrid w:val="0"/>
              <w:jc w:val="left"/>
              <w:textAlignment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 w:rsidRPr="0048381B">
              <w:rPr>
                <w:rFonts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RASi use</w:t>
            </w:r>
          </w:p>
        </w:tc>
        <w:tc>
          <w:tcPr>
            <w:tcW w:w="67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26EBC059" w14:textId="77C863A4" w:rsidR="00D74F24" w:rsidRPr="0048381B" w:rsidRDefault="001C196D" w:rsidP="001B7BAC">
            <w:pPr>
              <w:widowControl/>
              <w:snapToGrid w:val="0"/>
              <w:jc w:val="left"/>
              <w:textAlignment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 w:rsidRPr="0048381B">
              <w:rPr>
                <w:rFonts w:cs="Times New Roman"/>
                <w:b/>
                <w:bCs/>
                <w:color w:val="000000"/>
                <w:sz w:val="24"/>
                <w:szCs w:val="24"/>
              </w:rPr>
              <w:t>Baseline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3D3ED5A6" w14:textId="0446119A" w:rsidR="00D74F24" w:rsidRPr="0048381B" w:rsidRDefault="001C196D" w:rsidP="001B7BAC">
            <w:pPr>
              <w:widowControl/>
              <w:snapToGrid w:val="0"/>
              <w:jc w:val="left"/>
              <w:textAlignment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 w:rsidRPr="0048381B">
              <w:rPr>
                <w:rFonts w:cs="Times New Roman"/>
                <w:b/>
                <w:bCs/>
                <w:color w:val="000000"/>
                <w:sz w:val="24"/>
                <w:szCs w:val="24"/>
              </w:rPr>
              <w:t>Month 1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</w:tcPr>
          <w:p w14:paraId="7C23191F" w14:textId="40E3E674" w:rsidR="00D74F24" w:rsidRPr="0048381B" w:rsidRDefault="001C196D" w:rsidP="001B7BAC">
            <w:pPr>
              <w:widowControl/>
              <w:snapToGrid w:val="0"/>
              <w:jc w:val="left"/>
              <w:textAlignment w:val="center"/>
              <w:rPr>
                <w:rFonts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48381B">
              <w:rPr>
                <w:rFonts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Difference from baseline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</w:tcPr>
          <w:p w14:paraId="1AF60BEB" w14:textId="38BDDCBD" w:rsidR="00D74F24" w:rsidRPr="0048381B" w:rsidRDefault="001C196D" w:rsidP="001B7BAC">
            <w:pPr>
              <w:widowControl/>
              <w:snapToGrid w:val="0"/>
              <w:jc w:val="left"/>
              <w:textAlignment w:val="center"/>
              <w:rPr>
                <w:rFonts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bookmarkStart w:id="4" w:name="OLE_LINK160"/>
            <w:r w:rsidRPr="0048381B">
              <w:rPr>
                <w:rFonts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Difference from baseline (%)</w:t>
            </w:r>
            <w:bookmarkEnd w:id="4"/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2E970770" w14:textId="7EEF2DFF" w:rsidR="00D74F24" w:rsidRPr="0048381B" w:rsidRDefault="001C196D" w:rsidP="001B7BAC">
            <w:pPr>
              <w:widowControl/>
              <w:snapToGrid w:val="0"/>
              <w:jc w:val="left"/>
              <w:textAlignment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 w:rsidRPr="0048381B">
              <w:rPr>
                <w:rFonts w:cs="Times New Roman"/>
                <w:b/>
                <w:bCs/>
                <w:color w:val="000000"/>
                <w:sz w:val="24"/>
                <w:szCs w:val="24"/>
              </w:rPr>
              <w:t>Month 3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28C764AF" w14:textId="0C1B93A0" w:rsidR="00D74F24" w:rsidRPr="0048381B" w:rsidRDefault="001C196D" w:rsidP="001B7BAC">
            <w:pPr>
              <w:widowControl/>
              <w:snapToGrid w:val="0"/>
              <w:jc w:val="left"/>
              <w:textAlignment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 w:rsidRPr="0048381B">
              <w:rPr>
                <w:rFonts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Difference from baseline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1585D89A" w14:textId="4BC9C495" w:rsidR="00D74F24" w:rsidRPr="0048381B" w:rsidRDefault="001C196D" w:rsidP="001B7BAC">
            <w:pPr>
              <w:widowControl/>
              <w:snapToGrid w:val="0"/>
              <w:jc w:val="left"/>
              <w:textAlignment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 w:rsidRPr="0048381B">
              <w:rPr>
                <w:rFonts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Difference from baseline (%)</w:t>
            </w:r>
          </w:p>
        </w:tc>
      </w:tr>
      <w:tr w:rsidR="00AA086F" w:rsidRPr="0048381B" w14:paraId="65C4A789" w14:textId="77777777" w:rsidTr="001B7BAC">
        <w:trPr>
          <w:trHeight w:val="315"/>
        </w:trPr>
        <w:tc>
          <w:tcPr>
            <w:tcW w:w="571" w:type="pct"/>
            <w:tcBorders>
              <w:top w:val="single" w:sz="4" w:space="0" w:color="auto"/>
            </w:tcBorders>
            <w:shd w:val="clear" w:color="auto" w:fill="auto"/>
            <w:noWrap/>
          </w:tcPr>
          <w:p w14:paraId="0636A77E" w14:textId="7C5D050D" w:rsidR="00AA086F" w:rsidRPr="0048381B" w:rsidRDefault="00AA086F" w:rsidP="001B7BAC">
            <w:pPr>
              <w:widowControl/>
              <w:snapToGrid w:val="0"/>
              <w:jc w:val="left"/>
              <w:textAlignment w:val="center"/>
              <w:rPr>
                <w:rFonts w:cs="Times New Roman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48381B">
              <w:rPr>
                <w:rFonts w:cs="Times New Roman"/>
                <w:bCs/>
                <w:color w:val="000000"/>
                <w:kern w:val="0"/>
                <w:sz w:val="24"/>
                <w:szCs w:val="24"/>
                <w:lang w:bidi="ar"/>
              </w:rPr>
              <w:t>No</w:t>
            </w:r>
          </w:p>
        </w:tc>
        <w:tc>
          <w:tcPr>
            <w:tcW w:w="679" w:type="pct"/>
            <w:tcBorders>
              <w:top w:val="single" w:sz="4" w:space="0" w:color="auto"/>
            </w:tcBorders>
            <w:shd w:val="clear" w:color="auto" w:fill="auto"/>
          </w:tcPr>
          <w:p w14:paraId="79C43515" w14:textId="77777777" w:rsidR="00AA086F" w:rsidRPr="0048381B" w:rsidRDefault="00AA086F" w:rsidP="001B7BAC">
            <w:pPr>
              <w:widowControl/>
              <w:snapToGrid w:val="0"/>
              <w:jc w:val="left"/>
              <w:textAlignment w:val="center"/>
              <w:rPr>
                <w:rFonts w:cs="Times New Roman"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625" w:type="pct"/>
            <w:tcBorders>
              <w:top w:val="single" w:sz="4" w:space="0" w:color="auto"/>
            </w:tcBorders>
            <w:shd w:val="clear" w:color="auto" w:fill="auto"/>
          </w:tcPr>
          <w:p w14:paraId="77355C30" w14:textId="77777777" w:rsidR="00AA086F" w:rsidRPr="0048381B" w:rsidRDefault="00AA086F" w:rsidP="001B7BAC">
            <w:pPr>
              <w:widowControl/>
              <w:snapToGrid w:val="0"/>
              <w:jc w:val="left"/>
              <w:textAlignment w:val="center"/>
              <w:rPr>
                <w:rFonts w:cs="Times New Roman"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625" w:type="pct"/>
            <w:tcBorders>
              <w:top w:val="single" w:sz="4" w:space="0" w:color="auto"/>
            </w:tcBorders>
          </w:tcPr>
          <w:p w14:paraId="551E9D7D" w14:textId="77777777" w:rsidR="00AA086F" w:rsidRPr="0048381B" w:rsidRDefault="00AA086F" w:rsidP="001B7BAC">
            <w:pPr>
              <w:widowControl/>
              <w:snapToGrid w:val="0"/>
              <w:jc w:val="left"/>
              <w:textAlignment w:val="center"/>
              <w:rPr>
                <w:rFonts w:cs="Times New Roman"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625" w:type="pct"/>
            <w:tcBorders>
              <w:top w:val="single" w:sz="4" w:space="0" w:color="auto"/>
            </w:tcBorders>
          </w:tcPr>
          <w:p w14:paraId="128CAE96" w14:textId="77777777" w:rsidR="00AA086F" w:rsidRPr="0048381B" w:rsidRDefault="00AA086F" w:rsidP="001B7BAC">
            <w:pPr>
              <w:widowControl/>
              <w:snapToGrid w:val="0"/>
              <w:jc w:val="left"/>
              <w:textAlignment w:val="center"/>
              <w:rPr>
                <w:rFonts w:cs="Times New Roman"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625" w:type="pct"/>
            <w:tcBorders>
              <w:top w:val="single" w:sz="4" w:space="0" w:color="auto"/>
            </w:tcBorders>
            <w:shd w:val="clear" w:color="auto" w:fill="auto"/>
          </w:tcPr>
          <w:p w14:paraId="3A1272BB" w14:textId="77777777" w:rsidR="00AA086F" w:rsidRPr="0048381B" w:rsidRDefault="00AA086F" w:rsidP="001B7BAC">
            <w:pPr>
              <w:widowControl/>
              <w:snapToGrid w:val="0"/>
              <w:jc w:val="left"/>
              <w:textAlignment w:val="center"/>
              <w:rPr>
                <w:rFonts w:cs="Times New Roman"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625" w:type="pct"/>
            <w:tcBorders>
              <w:top w:val="single" w:sz="4" w:space="0" w:color="auto"/>
            </w:tcBorders>
            <w:shd w:val="clear" w:color="auto" w:fill="auto"/>
          </w:tcPr>
          <w:p w14:paraId="70C83949" w14:textId="77777777" w:rsidR="00AA086F" w:rsidRPr="0048381B" w:rsidRDefault="00AA086F" w:rsidP="001B7BAC">
            <w:pPr>
              <w:widowControl/>
              <w:snapToGrid w:val="0"/>
              <w:jc w:val="left"/>
              <w:textAlignment w:val="center"/>
              <w:rPr>
                <w:rFonts w:cs="Times New Roman"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625" w:type="pct"/>
            <w:tcBorders>
              <w:top w:val="single" w:sz="4" w:space="0" w:color="auto"/>
            </w:tcBorders>
            <w:shd w:val="clear" w:color="auto" w:fill="auto"/>
          </w:tcPr>
          <w:p w14:paraId="4C4A9F0E" w14:textId="77777777" w:rsidR="00AA086F" w:rsidRPr="0048381B" w:rsidRDefault="00AA086F" w:rsidP="001B7BAC">
            <w:pPr>
              <w:widowControl/>
              <w:snapToGrid w:val="0"/>
              <w:jc w:val="left"/>
              <w:textAlignment w:val="center"/>
              <w:rPr>
                <w:rFonts w:cs="Times New Roman"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AA086F" w:rsidRPr="0048381B" w14:paraId="672F9870" w14:textId="77777777" w:rsidTr="001B7BAC">
        <w:trPr>
          <w:trHeight w:val="277"/>
        </w:trPr>
        <w:tc>
          <w:tcPr>
            <w:tcW w:w="571" w:type="pct"/>
            <w:shd w:val="clear" w:color="auto" w:fill="auto"/>
            <w:noWrap/>
          </w:tcPr>
          <w:p w14:paraId="57A49268" w14:textId="671588E3" w:rsidR="00AA086F" w:rsidRPr="0048381B" w:rsidRDefault="00AA086F" w:rsidP="001B7BAC">
            <w:pPr>
              <w:widowControl/>
              <w:snapToGrid w:val="0"/>
              <w:ind w:firstLineChars="100" w:firstLine="240"/>
              <w:jc w:val="left"/>
              <w:textAlignment w:val="center"/>
              <w:rPr>
                <w:rFonts w:cs="Times New Roman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48381B">
              <w:rPr>
                <w:rFonts w:cs="Times New Roman"/>
                <w:bCs/>
                <w:color w:val="000000"/>
                <w:kern w:val="0"/>
                <w:sz w:val="24"/>
                <w:szCs w:val="24"/>
                <w:lang w:bidi="ar"/>
              </w:rPr>
              <w:t>n (%)</w:t>
            </w:r>
          </w:p>
        </w:tc>
        <w:tc>
          <w:tcPr>
            <w:tcW w:w="679" w:type="pct"/>
            <w:shd w:val="clear" w:color="auto" w:fill="auto"/>
          </w:tcPr>
          <w:p w14:paraId="5F9186A8" w14:textId="6B2C7285" w:rsidR="00AA086F" w:rsidRPr="0048381B" w:rsidRDefault="00AA086F" w:rsidP="001B7BAC">
            <w:pPr>
              <w:widowControl/>
              <w:snapToGrid w:val="0"/>
              <w:jc w:val="left"/>
              <w:textAlignment w:val="center"/>
              <w:rPr>
                <w:rFonts w:cs="Times New Roman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48381B">
              <w:rPr>
                <w:rFonts w:cs="Times New Roman"/>
                <w:bCs/>
                <w:color w:val="000000"/>
                <w:kern w:val="0"/>
                <w:sz w:val="24"/>
                <w:szCs w:val="24"/>
                <w:lang w:bidi="ar"/>
              </w:rPr>
              <w:t>5 (62.5)</w:t>
            </w:r>
          </w:p>
        </w:tc>
        <w:tc>
          <w:tcPr>
            <w:tcW w:w="625" w:type="pct"/>
            <w:shd w:val="clear" w:color="auto" w:fill="auto"/>
          </w:tcPr>
          <w:p w14:paraId="6CE7C3EE" w14:textId="3E058E64" w:rsidR="00AA086F" w:rsidRPr="0048381B" w:rsidRDefault="00AA086F" w:rsidP="001B7BAC">
            <w:pPr>
              <w:widowControl/>
              <w:snapToGrid w:val="0"/>
              <w:jc w:val="left"/>
              <w:textAlignment w:val="center"/>
              <w:rPr>
                <w:rFonts w:cs="Times New Roman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48381B">
              <w:rPr>
                <w:rFonts w:cs="Times New Roman"/>
                <w:bCs/>
                <w:color w:val="000000"/>
                <w:kern w:val="0"/>
                <w:sz w:val="24"/>
                <w:szCs w:val="24"/>
                <w:lang w:bidi="ar"/>
              </w:rPr>
              <w:t>3 (37.5)</w:t>
            </w:r>
          </w:p>
        </w:tc>
        <w:tc>
          <w:tcPr>
            <w:tcW w:w="625" w:type="pct"/>
          </w:tcPr>
          <w:p w14:paraId="125466B1" w14:textId="40CE7A2F" w:rsidR="00AA086F" w:rsidRPr="0048381B" w:rsidRDefault="00AA086F" w:rsidP="001B7BAC">
            <w:pPr>
              <w:widowControl/>
              <w:snapToGrid w:val="0"/>
              <w:jc w:val="left"/>
              <w:textAlignment w:val="center"/>
              <w:rPr>
                <w:rFonts w:cs="Times New Roman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48381B">
              <w:rPr>
                <w:rFonts w:cs="Times New Roman"/>
                <w:bCs/>
                <w:color w:val="000000"/>
                <w:kern w:val="0"/>
                <w:sz w:val="24"/>
                <w:szCs w:val="24"/>
                <w:lang w:bidi="ar"/>
              </w:rPr>
              <w:t>2 (25.0)</w:t>
            </w:r>
          </w:p>
        </w:tc>
        <w:tc>
          <w:tcPr>
            <w:tcW w:w="625" w:type="pct"/>
          </w:tcPr>
          <w:p w14:paraId="4AF45710" w14:textId="55CCCA49" w:rsidR="00AA086F" w:rsidRPr="0048381B" w:rsidRDefault="00AA086F" w:rsidP="001B7BAC">
            <w:pPr>
              <w:widowControl/>
              <w:snapToGrid w:val="0"/>
              <w:jc w:val="left"/>
              <w:textAlignment w:val="center"/>
              <w:rPr>
                <w:rFonts w:cs="Times New Roman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48381B">
              <w:rPr>
                <w:rFonts w:cs="Times New Roman"/>
                <w:bCs/>
                <w:color w:val="000000"/>
                <w:kern w:val="0"/>
                <w:sz w:val="24"/>
                <w:szCs w:val="24"/>
                <w:lang w:bidi="ar"/>
              </w:rPr>
              <w:t>2 (25.0)</w:t>
            </w:r>
          </w:p>
        </w:tc>
        <w:tc>
          <w:tcPr>
            <w:tcW w:w="625" w:type="pct"/>
            <w:shd w:val="clear" w:color="auto" w:fill="auto"/>
          </w:tcPr>
          <w:p w14:paraId="1ABCD496" w14:textId="1D0DCC34" w:rsidR="00AA086F" w:rsidRPr="0048381B" w:rsidRDefault="00AA086F" w:rsidP="001B7BAC">
            <w:pPr>
              <w:widowControl/>
              <w:snapToGrid w:val="0"/>
              <w:jc w:val="left"/>
              <w:textAlignment w:val="center"/>
              <w:rPr>
                <w:rFonts w:cs="Times New Roman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48381B">
              <w:rPr>
                <w:rFonts w:cs="Times New Roman"/>
                <w:bCs/>
                <w:color w:val="000000"/>
                <w:kern w:val="0"/>
                <w:sz w:val="24"/>
                <w:szCs w:val="24"/>
                <w:lang w:bidi="ar"/>
              </w:rPr>
              <w:t>5 (62.5)</w:t>
            </w:r>
          </w:p>
        </w:tc>
        <w:tc>
          <w:tcPr>
            <w:tcW w:w="625" w:type="pct"/>
            <w:shd w:val="clear" w:color="auto" w:fill="auto"/>
          </w:tcPr>
          <w:p w14:paraId="593434D0" w14:textId="78203875" w:rsidR="00AA086F" w:rsidRPr="0048381B" w:rsidRDefault="00AA086F" w:rsidP="001B7BAC">
            <w:pPr>
              <w:widowControl/>
              <w:snapToGrid w:val="0"/>
              <w:jc w:val="left"/>
              <w:textAlignment w:val="center"/>
              <w:rPr>
                <w:rFonts w:cs="Times New Roman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48381B">
              <w:rPr>
                <w:rFonts w:cs="Times New Roman"/>
                <w:bCs/>
                <w:color w:val="000000"/>
                <w:kern w:val="0"/>
                <w:sz w:val="24"/>
                <w:szCs w:val="24"/>
                <w:lang w:bidi="ar"/>
              </w:rPr>
              <w:t>2 (25.0)</w:t>
            </w:r>
          </w:p>
        </w:tc>
        <w:tc>
          <w:tcPr>
            <w:tcW w:w="625" w:type="pct"/>
            <w:shd w:val="clear" w:color="auto" w:fill="auto"/>
          </w:tcPr>
          <w:p w14:paraId="42DB03DA" w14:textId="1197399D" w:rsidR="00AA086F" w:rsidRPr="0048381B" w:rsidRDefault="00AA086F" w:rsidP="001B7BAC">
            <w:pPr>
              <w:widowControl/>
              <w:snapToGrid w:val="0"/>
              <w:jc w:val="left"/>
              <w:textAlignment w:val="center"/>
              <w:rPr>
                <w:rFonts w:cs="Times New Roman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48381B">
              <w:rPr>
                <w:rFonts w:cs="Times New Roman"/>
                <w:bCs/>
                <w:color w:val="000000"/>
                <w:kern w:val="0"/>
                <w:sz w:val="24"/>
                <w:szCs w:val="24"/>
                <w:lang w:bidi="ar"/>
              </w:rPr>
              <w:t>2 (25.0)</w:t>
            </w:r>
          </w:p>
        </w:tc>
      </w:tr>
      <w:tr w:rsidR="00AA086F" w:rsidRPr="0048381B" w14:paraId="3D2B0BE0" w14:textId="77777777" w:rsidTr="001B7BAC">
        <w:trPr>
          <w:trHeight w:val="343"/>
        </w:trPr>
        <w:tc>
          <w:tcPr>
            <w:tcW w:w="571" w:type="pct"/>
            <w:shd w:val="clear" w:color="auto" w:fill="auto"/>
            <w:noWrap/>
          </w:tcPr>
          <w:p w14:paraId="0F41F813" w14:textId="26FB7480" w:rsidR="00AA086F" w:rsidRPr="0048381B" w:rsidRDefault="00AA086F" w:rsidP="001B7BAC">
            <w:pPr>
              <w:widowControl/>
              <w:snapToGrid w:val="0"/>
              <w:ind w:firstLineChars="100" w:firstLine="240"/>
              <w:jc w:val="left"/>
              <w:textAlignment w:val="center"/>
              <w:rPr>
                <w:rFonts w:cs="Times New Roman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48381B">
              <w:rPr>
                <w:rFonts w:cs="Times New Roman"/>
                <w:bCs/>
                <w:color w:val="000000"/>
                <w:sz w:val="24"/>
                <w:szCs w:val="24"/>
              </w:rPr>
              <w:t>mean±SD</w:t>
            </w:r>
          </w:p>
        </w:tc>
        <w:tc>
          <w:tcPr>
            <w:tcW w:w="679" w:type="pct"/>
            <w:shd w:val="clear" w:color="auto" w:fill="auto"/>
          </w:tcPr>
          <w:p w14:paraId="70D6AFD7" w14:textId="63D0D394" w:rsidR="00AA086F" w:rsidRPr="0048381B" w:rsidRDefault="00AA086F" w:rsidP="001B7BAC">
            <w:pPr>
              <w:widowControl/>
              <w:snapToGrid w:val="0"/>
              <w:jc w:val="left"/>
              <w:textAlignment w:val="center"/>
              <w:rPr>
                <w:rFonts w:cs="Times New Roman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48381B">
              <w:rPr>
                <w:rFonts w:cs="Times New Roman"/>
                <w:bCs/>
                <w:color w:val="000000"/>
                <w:kern w:val="0"/>
                <w:sz w:val="24"/>
                <w:szCs w:val="24"/>
                <w:lang w:bidi="ar"/>
              </w:rPr>
              <w:t>2448.99±3275.59</w:t>
            </w:r>
          </w:p>
        </w:tc>
        <w:tc>
          <w:tcPr>
            <w:tcW w:w="625" w:type="pct"/>
            <w:shd w:val="clear" w:color="auto" w:fill="auto"/>
          </w:tcPr>
          <w:p w14:paraId="7724BB1F" w14:textId="4FE1A79F" w:rsidR="00AA086F" w:rsidRPr="0048381B" w:rsidRDefault="00AA086F" w:rsidP="001B7BAC">
            <w:pPr>
              <w:widowControl/>
              <w:snapToGrid w:val="0"/>
              <w:jc w:val="left"/>
              <w:textAlignment w:val="center"/>
              <w:rPr>
                <w:rFonts w:cs="Times New Roman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48381B">
              <w:rPr>
                <w:rFonts w:cs="Times New Roman"/>
                <w:bCs/>
                <w:color w:val="000000"/>
                <w:kern w:val="0"/>
                <w:sz w:val="24"/>
                <w:szCs w:val="24"/>
                <w:lang w:bidi="ar"/>
              </w:rPr>
              <w:t>1787.39±2605.20</w:t>
            </w:r>
          </w:p>
        </w:tc>
        <w:tc>
          <w:tcPr>
            <w:tcW w:w="625" w:type="pct"/>
          </w:tcPr>
          <w:p w14:paraId="572B8361" w14:textId="66AAB75E" w:rsidR="00AA086F" w:rsidRPr="0048381B" w:rsidRDefault="00AA086F" w:rsidP="001B7BAC">
            <w:pPr>
              <w:widowControl/>
              <w:snapToGrid w:val="0"/>
              <w:jc w:val="left"/>
              <w:textAlignment w:val="center"/>
              <w:rPr>
                <w:rFonts w:cs="Times New Roman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48381B">
              <w:rPr>
                <w:rFonts w:cs="Times New Roman"/>
                <w:bCs/>
                <w:color w:val="000000"/>
                <w:kern w:val="0"/>
                <w:sz w:val="24"/>
                <w:szCs w:val="24"/>
                <w:lang w:bidi="ar"/>
              </w:rPr>
              <w:t>-38.88±33.98</w:t>
            </w:r>
          </w:p>
        </w:tc>
        <w:tc>
          <w:tcPr>
            <w:tcW w:w="625" w:type="pct"/>
          </w:tcPr>
          <w:p w14:paraId="3B5C0877" w14:textId="1BB7256D" w:rsidR="00AA086F" w:rsidRPr="0048381B" w:rsidRDefault="00AA086F" w:rsidP="001B7BAC">
            <w:pPr>
              <w:widowControl/>
              <w:snapToGrid w:val="0"/>
              <w:jc w:val="left"/>
              <w:textAlignment w:val="center"/>
              <w:rPr>
                <w:rFonts w:cs="Times New Roman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48381B">
              <w:rPr>
                <w:rFonts w:cs="Times New Roman"/>
                <w:bCs/>
                <w:color w:val="000000"/>
                <w:kern w:val="0"/>
                <w:sz w:val="24"/>
                <w:szCs w:val="24"/>
                <w:lang w:bidi="ar"/>
              </w:rPr>
              <w:t>-10.03±12.35</w:t>
            </w:r>
          </w:p>
        </w:tc>
        <w:tc>
          <w:tcPr>
            <w:tcW w:w="625" w:type="pct"/>
            <w:shd w:val="clear" w:color="auto" w:fill="auto"/>
          </w:tcPr>
          <w:p w14:paraId="54BD8A1B" w14:textId="62850CE3" w:rsidR="00AA086F" w:rsidRPr="0048381B" w:rsidRDefault="00AA086F" w:rsidP="001B7BAC">
            <w:pPr>
              <w:widowControl/>
              <w:snapToGrid w:val="0"/>
              <w:jc w:val="left"/>
              <w:textAlignment w:val="center"/>
              <w:rPr>
                <w:rFonts w:cs="Times New Roman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48381B">
              <w:rPr>
                <w:rFonts w:cs="Times New Roman"/>
                <w:bCs/>
                <w:color w:val="000000"/>
                <w:kern w:val="0"/>
                <w:sz w:val="24"/>
                <w:szCs w:val="24"/>
                <w:lang w:bidi="ar"/>
              </w:rPr>
              <w:t>981.59±1480.79</w:t>
            </w:r>
          </w:p>
        </w:tc>
        <w:tc>
          <w:tcPr>
            <w:tcW w:w="625" w:type="pct"/>
            <w:shd w:val="clear" w:color="auto" w:fill="auto"/>
          </w:tcPr>
          <w:p w14:paraId="06681597" w14:textId="7ED9E78C" w:rsidR="00AA086F" w:rsidRPr="0048381B" w:rsidRDefault="00AA086F" w:rsidP="001B7BAC">
            <w:pPr>
              <w:widowControl/>
              <w:snapToGrid w:val="0"/>
              <w:jc w:val="left"/>
              <w:textAlignment w:val="center"/>
              <w:rPr>
                <w:rFonts w:cs="Times New Roman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48381B">
              <w:rPr>
                <w:rFonts w:cs="Times New Roman"/>
                <w:bCs/>
                <w:color w:val="000000"/>
                <w:kern w:val="0"/>
                <w:sz w:val="24"/>
                <w:szCs w:val="24"/>
                <w:lang w:bidi="ar"/>
              </w:rPr>
              <w:t>-684.97±922.33</w:t>
            </w:r>
          </w:p>
        </w:tc>
        <w:tc>
          <w:tcPr>
            <w:tcW w:w="625" w:type="pct"/>
            <w:shd w:val="clear" w:color="auto" w:fill="auto"/>
          </w:tcPr>
          <w:p w14:paraId="6210E4EC" w14:textId="786B683A" w:rsidR="00AA086F" w:rsidRPr="0048381B" w:rsidRDefault="00AA086F" w:rsidP="001B7BAC">
            <w:pPr>
              <w:widowControl/>
              <w:snapToGrid w:val="0"/>
              <w:jc w:val="left"/>
              <w:textAlignment w:val="center"/>
              <w:rPr>
                <w:rFonts w:cs="Times New Roman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48381B">
              <w:rPr>
                <w:rFonts w:cs="Times New Roman"/>
                <w:bCs/>
                <w:color w:val="000000"/>
                <w:kern w:val="0"/>
                <w:sz w:val="24"/>
                <w:szCs w:val="24"/>
                <w:lang w:bidi="ar"/>
              </w:rPr>
              <w:t>-34.51±9.79</w:t>
            </w:r>
          </w:p>
        </w:tc>
      </w:tr>
      <w:tr w:rsidR="00AA086F" w:rsidRPr="0048381B" w14:paraId="35B77478" w14:textId="77777777" w:rsidTr="001B7BAC">
        <w:trPr>
          <w:trHeight w:val="624"/>
        </w:trPr>
        <w:tc>
          <w:tcPr>
            <w:tcW w:w="571" w:type="pct"/>
            <w:shd w:val="clear" w:color="auto" w:fill="auto"/>
            <w:noWrap/>
          </w:tcPr>
          <w:p w14:paraId="02CB31AA" w14:textId="434F197C" w:rsidR="00AA086F" w:rsidRPr="0048381B" w:rsidRDefault="00AA086F" w:rsidP="001B7BAC">
            <w:pPr>
              <w:widowControl/>
              <w:snapToGrid w:val="0"/>
              <w:ind w:firstLineChars="100" w:firstLine="240"/>
              <w:jc w:val="left"/>
              <w:textAlignment w:val="center"/>
              <w:rPr>
                <w:rFonts w:cs="Times New Roman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48381B">
              <w:rPr>
                <w:rFonts w:cs="Times New Roman"/>
                <w:bCs/>
                <w:color w:val="000000"/>
                <w:sz w:val="24"/>
                <w:szCs w:val="24"/>
              </w:rPr>
              <w:t>median (IQR)</w:t>
            </w:r>
          </w:p>
        </w:tc>
        <w:tc>
          <w:tcPr>
            <w:tcW w:w="679" w:type="pct"/>
            <w:shd w:val="clear" w:color="auto" w:fill="auto"/>
          </w:tcPr>
          <w:p w14:paraId="483CF211" w14:textId="5798AB42" w:rsidR="00AA086F" w:rsidRPr="0048381B" w:rsidRDefault="00AA086F" w:rsidP="001B7BAC">
            <w:pPr>
              <w:widowControl/>
              <w:snapToGrid w:val="0"/>
              <w:jc w:val="left"/>
              <w:textAlignment w:val="center"/>
              <w:rPr>
                <w:rFonts w:cs="Times New Roman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48381B">
              <w:rPr>
                <w:rFonts w:cs="Times New Roman"/>
                <w:bCs/>
                <w:color w:val="000000"/>
                <w:kern w:val="0"/>
                <w:sz w:val="24"/>
                <w:szCs w:val="24"/>
                <w:lang w:bidi="ar"/>
              </w:rPr>
              <w:t>295.92 (79.12, 4847.33)</w:t>
            </w:r>
          </w:p>
        </w:tc>
        <w:tc>
          <w:tcPr>
            <w:tcW w:w="625" w:type="pct"/>
            <w:shd w:val="clear" w:color="auto" w:fill="auto"/>
          </w:tcPr>
          <w:p w14:paraId="651F4F91" w14:textId="439359AA" w:rsidR="00AA086F" w:rsidRPr="0048381B" w:rsidRDefault="00AA086F" w:rsidP="001B7BAC">
            <w:pPr>
              <w:widowControl/>
              <w:snapToGrid w:val="0"/>
              <w:jc w:val="left"/>
              <w:textAlignment w:val="center"/>
              <w:rPr>
                <w:rFonts w:cs="Times New Roman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48381B">
              <w:rPr>
                <w:rFonts w:cs="Times New Roman"/>
                <w:bCs/>
                <w:color w:val="000000"/>
                <w:kern w:val="0"/>
                <w:sz w:val="24"/>
                <w:szCs w:val="24"/>
                <w:lang w:bidi="ar"/>
              </w:rPr>
              <w:t>513.48 (288.88, 2648.95)</w:t>
            </w:r>
          </w:p>
        </w:tc>
        <w:tc>
          <w:tcPr>
            <w:tcW w:w="625" w:type="pct"/>
          </w:tcPr>
          <w:p w14:paraId="7D3C52E7" w14:textId="1BA3AEBC" w:rsidR="00AA086F" w:rsidRPr="0048381B" w:rsidRDefault="00AA086F" w:rsidP="001B7BAC">
            <w:pPr>
              <w:widowControl/>
              <w:snapToGrid w:val="0"/>
              <w:jc w:val="left"/>
              <w:textAlignment w:val="center"/>
              <w:rPr>
                <w:rFonts w:cs="Times New Roman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48381B">
              <w:rPr>
                <w:rFonts w:cs="Times New Roman"/>
                <w:bCs/>
                <w:color w:val="000000"/>
                <w:kern w:val="0"/>
                <w:sz w:val="24"/>
                <w:szCs w:val="24"/>
                <w:lang w:bidi="ar"/>
              </w:rPr>
              <w:t>-38.88 (-50.89, -26.86)</w:t>
            </w:r>
          </w:p>
        </w:tc>
        <w:tc>
          <w:tcPr>
            <w:tcW w:w="625" w:type="pct"/>
          </w:tcPr>
          <w:p w14:paraId="0E4550F9" w14:textId="47321340" w:rsidR="00AA086F" w:rsidRPr="0048381B" w:rsidRDefault="00AA086F" w:rsidP="001B7BAC">
            <w:pPr>
              <w:widowControl/>
              <w:snapToGrid w:val="0"/>
              <w:jc w:val="left"/>
              <w:textAlignment w:val="center"/>
              <w:rPr>
                <w:rFonts w:cs="Times New Roman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48381B">
              <w:rPr>
                <w:rFonts w:cs="Times New Roman"/>
                <w:bCs/>
                <w:color w:val="000000"/>
                <w:kern w:val="0"/>
                <w:sz w:val="24"/>
                <w:szCs w:val="24"/>
                <w:lang w:bidi="ar"/>
              </w:rPr>
              <w:t>-10.03 (-14.40, -5.67)</w:t>
            </w:r>
          </w:p>
        </w:tc>
        <w:tc>
          <w:tcPr>
            <w:tcW w:w="625" w:type="pct"/>
            <w:shd w:val="clear" w:color="auto" w:fill="auto"/>
          </w:tcPr>
          <w:p w14:paraId="1440070C" w14:textId="7F21745A" w:rsidR="00AA086F" w:rsidRPr="0048381B" w:rsidRDefault="00AA086F" w:rsidP="001B7BAC">
            <w:pPr>
              <w:widowControl/>
              <w:snapToGrid w:val="0"/>
              <w:jc w:val="left"/>
              <w:textAlignment w:val="center"/>
              <w:rPr>
                <w:rFonts w:cs="Times New Roman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48381B">
              <w:rPr>
                <w:rFonts w:cs="Times New Roman"/>
                <w:bCs/>
                <w:color w:val="000000"/>
                <w:kern w:val="0"/>
                <w:sz w:val="24"/>
                <w:szCs w:val="24"/>
                <w:lang w:bidi="ar"/>
              </w:rPr>
              <w:t>237.80 (46.34, 1099.24)</w:t>
            </w:r>
          </w:p>
        </w:tc>
        <w:tc>
          <w:tcPr>
            <w:tcW w:w="625" w:type="pct"/>
            <w:shd w:val="clear" w:color="auto" w:fill="auto"/>
          </w:tcPr>
          <w:p w14:paraId="775B1FBD" w14:textId="00279EC0" w:rsidR="00AA086F" w:rsidRPr="0048381B" w:rsidRDefault="00AA086F" w:rsidP="001B7BAC">
            <w:pPr>
              <w:widowControl/>
              <w:snapToGrid w:val="0"/>
              <w:jc w:val="left"/>
              <w:textAlignment w:val="center"/>
              <w:rPr>
                <w:rFonts w:cs="Times New Roman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48381B">
              <w:rPr>
                <w:rFonts w:cs="Times New Roman"/>
                <w:bCs/>
                <w:color w:val="000000"/>
                <w:kern w:val="0"/>
                <w:sz w:val="24"/>
                <w:szCs w:val="24"/>
                <w:lang w:bidi="ar"/>
              </w:rPr>
              <w:t>-684.97 (-1011.06, -358.87)</w:t>
            </w:r>
          </w:p>
        </w:tc>
        <w:tc>
          <w:tcPr>
            <w:tcW w:w="625" w:type="pct"/>
            <w:shd w:val="clear" w:color="auto" w:fill="auto"/>
          </w:tcPr>
          <w:p w14:paraId="7DDD8154" w14:textId="4B14F4D9" w:rsidR="00AA086F" w:rsidRPr="0048381B" w:rsidRDefault="00AA086F" w:rsidP="001B7BAC">
            <w:pPr>
              <w:widowControl/>
              <w:snapToGrid w:val="0"/>
              <w:jc w:val="left"/>
              <w:textAlignment w:val="center"/>
              <w:rPr>
                <w:rFonts w:cs="Times New Roman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48381B">
              <w:rPr>
                <w:rFonts w:cs="Times New Roman"/>
                <w:bCs/>
                <w:color w:val="000000"/>
                <w:kern w:val="0"/>
                <w:sz w:val="24"/>
                <w:szCs w:val="24"/>
                <w:lang w:bidi="ar"/>
              </w:rPr>
              <w:t>-34.51 (-37.97, -31.05)</w:t>
            </w:r>
          </w:p>
        </w:tc>
      </w:tr>
      <w:tr w:rsidR="001B7BAC" w:rsidRPr="0048381B" w14:paraId="58D9FF78" w14:textId="77777777" w:rsidTr="001B7BAC">
        <w:trPr>
          <w:trHeight w:val="362"/>
        </w:trPr>
        <w:tc>
          <w:tcPr>
            <w:tcW w:w="571" w:type="pct"/>
            <w:shd w:val="clear" w:color="auto" w:fill="auto"/>
            <w:noWrap/>
          </w:tcPr>
          <w:p w14:paraId="286EC4F8" w14:textId="4EFB8F75" w:rsidR="001B7BAC" w:rsidRPr="0048381B" w:rsidRDefault="001B7BAC" w:rsidP="001B7BAC">
            <w:pPr>
              <w:widowControl/>
              <w:snapToGrid w:val="0"/>
              <w:jc w:val="left"/>
              <w:textAlignment w:val="center"/>
              <w:rPr>
                <w:rFonts w:cs="Times New Roman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48381B">
              <w:rPr>
                <w:rFonts w:cs="Times New Roman"/>
                <w:bCs/>
                <w:color w:val="000000"/>
                <w:kern w:val="0"/>
                <w:sz w:val="24"/>
                <w:szCs w:val="24"/>
                <w:lang w:bidi="ar"/>
              </w:rPr>
              <w:t>Yes</w:t>
            </w:r>
          </w:p>
        </w:tc>
        <w:tc>
          <w:tcPr>
            <w:tcW w:w="679" w:type="pct"/>
            <w:shd w:val="clear" w:color="auto" w:fill="auto"/>
          </w:tcPr>
          <w:p w14:paraId="3C8730AA" w14:textId="77777777" w:rsidR="001B7BAC" w:rsidRPr="0048381B" w:rsidRDefault="001B7BAC" w:rsidP="001B7BAC">
            <w:pPr>
              <w:widowControl/>
              <w:snapToGrid w:val="0"/>
              <w:jc w:val="left"/>
              <w:textAlignment w:val="center"/>
              <w:rPr>
                <w:rFonts w:cs="Times New Roman"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625" w:type="pct"/>
            <w:shd w:val="clear" w:color="auto" w:fill="auto"/>
          </w:tcPr>
          <w:p w14:paraId="2962CA0B" w14:textId="77777777" w:rsidR="001B7BAC" w:rsidRPr="0048381B" w:rsidRDefault="001B7BAC" w:rsidP="001B7BAC">
            <w:pPr>
              <w:widowControl/>
              <w:snapToGrid w:val="0"/>
              <w:jc w:val="left"/>
              <w:textAlignment w:val="center"/>
              <w:rPr>
                <w:rFonts w:cs="Times New Roman"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625" w:type="pct"/>
          </w:tcPr>
          <w:p w14:paraId="4DEDCB22" w14:textId="77777777" w:rsidR="001B7BAC" w:rsidRPr="0048381B" w:rsidRDefault="001B7BAC" w:rsidP="001B7BAC">
            <w:pPr>
              <w:widowControl/>
              <w:snapToGrid w:val="0"/>
              <w:jc w:val="left"/>
              <w:textAlignment w:val="center"/>
              <w:rPr>
                <w:rFonts w:cs="Times New Roman"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625" w:type="pct"/>
          </w:tcPr>
          <w:p w14:paraId="3696A79A" w14:textId="77777777" w:rsidR="001B7BAC" w:rsidRPr="0048381B" w:rsidRDefault="001B7BAC" w:rsidP="001B7BAC">
            <w:pPr>
              <w:widowControl/>
              <w:snapToGrid w:val="0"/>
              <w:jc w:val="left"/>
              <w:textAlignment w:val="center"/>
              <w:rPr>
                <w:rFonts w:cs="Times New Roman"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625" w:type="pct"/>
            <w:shd w:val="clear" w:color="auto" w:fill="auto"/>
          </w:tcPr>
          <w:p w14:paraId="4CA88707" w14:textId="77777777" w:rsidR="001B7BAC" w:rsidRPr="0048381B" w:rsidRDefault="001B7BAC" w:rsidP="001B7BAC">
            <w:pPr>
              <w:widowControl/>
              <w:snapToGrid w:val="0"/>
              <w:jc w:val="left"/>
              <w:textAlignment w:val="center"/>
              <w:rPr>
                <w:rFonts w:cs="Times New Roman"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625" w:type="pct"/>
            <w:shd w:val="clear" w:color="auto" w:fill="auto"/>
          </w:tcPr>
          <w:p w14:paraId="7850E757" w14:textId="77777777" w:rsidR="001B7BAC" w:rsidRPr="0048381B" w:rsidRDefault="001B7BAC" w:rsidP="001B7BAC">
            <w:pPr>
              <w:widowControl/>
              <w:snapToGrid w:val="0"/>
              <w:jc w:val="left"/>
              <w:textAlignment w:val="center"/>
              <w:rPr>
                <w:rFonts w:cs="Times New Roman"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625" w:type="pct"/>
            <w:shd w:val="clear" w:color="auto" w:fill="auto"/>
          </w:tcPr>
          <w:p w14:paraId="52C7DF9A" w14:textId="77777777" w:rsidR="001B7BAC" w:rsidRPr="0048381B" w:rsidRDefault="001B7BAC" w:rsidP="001B7BAC">
            <w:pPr>
              <w:widowControl/>
              <w:snapToGrid w:val="0"/>
              <w:jc w:val="left"/>
              <w:textAlignment w:val="center"/>
              <w:rPr>
                <w:rFonts w:cs="Times New Roman"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AA086F" w:rsidRPr="0048381B" w14:paraId="1401FEDC" w14:textId="77777777" w:rsidTr="001B7BAC">
        <w:trPr>
          <w:trHeight w:val="409"/>
        </w:trPr>
        <w:tc>
          <w:tcPr>
            <w:tcW w:w="571" w:type="pct"/>
            <w:shd w:val="clear" w:color="auto" w:fill="auto"/>
            <w:noWrap/>
          </w:tcPr>
          <w:p w14:paraId="49AC3671" w14:textId="35F5E784" w:rsidR="00AA086F" w:rsidRPr="0048381B" w:rsidRDefault="00AA086F" w:rsidP="001B7BAC">
            <w:pPr>
              <w:widowControl/>
              <w:snapToGrid w:val="0"/>
              <w:ind w:firstLineChars="100" w:firstLine="240"/>
              <w:jc w:val="left"/>
              <w:textAlignment w:val="center"/>
              <w:rPr>
                <w:rFonts w:cs="Times New Roman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48381B">
              <w:rPr>
                <w:rFonts w:cs="Times New Roman"/>
                <w:bCs/>
                <w:color w:val="000000"/>
                <w:sz w:val="24"/>
                <w:szCs w:val="24"/>
              </w:rPr>
              <w:t>n (%)</w:t>
            </w:r>
          </w:p>
        </w:tc>
        <w:tc>
          <w:tcPr>
            <w:tcW w:w="679" w:type="pct"/>
            <w:shd w:val="clear" w:color="auto" w:fill="auto"/>
          </w:tcPr>
          <w:p w14:paraId="6EB15C53" w14:textId="68C002E5" w:rsidR="00AA086F" w:rsidRPr="0048381B" w:rsidRDefault="00AA086F" w:rsidP="001B7BAC">
            <w:pPr>
              <w:widowControl/>
              <w:snapToGrid w:val="0"/>
              <w:jc w:val="left"/>
              <w:textAlignment w:val="center"/>
              <w:rPr>
                <w:rFonts w:cs="Times New Roman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48381B">
              <w:rPr>
                <w:rFonts w:cs="Times New Roman"/>
                <w:bCs/>
                <w:color w:val="000000"/>
                <w:kern w:val="0"/>
                <w:sz w:val="24"/>
                <w:szCs w:val="24"/>
                <w:lang w:bidi="ar"/>
              </w:rPr>
              <w:t>6 (75.0)</w:t>
            </w:r>
          </w:p>
        </w:tc>
        <w:tc>
          <w:tcPr>
            <w:tcW w:w="625" w:type="pct"/>
            <w:shd w:val="clear" w:color="auto" w:fill="auto"/>
          </w:tcPr>
          <w:p w14:paraId="252FBCBD" w14:textId="7F2EEADD" w:rsidR="00AA086F" w:rsidRPr="0048381B" w:rsidRDefault="00AA086F" w:rsidP="001B7BAC">
            <w:pPr>
              <w:widowControl/>
              <w:snapToGrid w:val="0"/>
              <w:jc w:val="left"/>
              <w:textAlignment w:val="center"/>
              <w:rPr>
                <w:rFonts w:cs="Times New Roman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48381B">
              <w:rPr>
                <w:rFonts w:cs="Times New Roman"/>
                <w:bCs/>
                <w:color w:val="000000"/>
                <w:kern w:val="0"/>
                <w:sz w:val="24"/>
                <w:szCs w:val="24"/>
                <w:lang w:bidi="ar"/>
              </w:rPr>
              <w:t>4 (50.0)</w:t>
            </w:r>
          </w:p>
        </w:tc>
        <w:tc>
          <w:tcPr>
            <w:tcW w:w="625" w:type="pct"/>
          </w:tcPr>
          <w:p w14:paraId="33685762" w14:textId="00922B45" w:rsidR="00AA086F" w:rsidRPr="0048381B" w:rsidRDefault="00AA086F" w:rsidP="001B7BAC">
            <w:pPr>
              <w:widowControl/>
              <w:snapToGrid w:val="0"/>
              <w:jc w:val="left"/>
              <w:textAlignment w:val="center"/>
              <w:rPr>
                <w:rFonts w:cs="Times New Roman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48381B">
              <w:rPr>
                <w:rFonts w:cs="Times New Roman"/>
                <w:bCs/>
                <w:color w:val="000000"/>
                <w:kern w:val="0"/>
                <w:sz w:val="24"/>
                <w:szCs w:val="24"/>
                <w:lang w:bidi="ar"/>
              </w:rPr>
              <w:t>3 (37.5)</w:t>
            </w:r>
          </w:p>
        </w:tc>
        <w:tc>
          <w:tcPr>
            <w:tcW w:w="625" w:type="pct"/>
          </w:tcPr>
          <w:p w14:paraId="44ED1155" w14:textId="69EF5DA8" w:rsidR="00AA086F" w:rsidRPr="0048381B" w:rsidRDefault="00AA086F" w:rsidP="001B7BAC">
            <w:pPr>
              <w:widowControl/>
              <w:snapToGrid w:val="0"/>
              <w:jc w:val="left"/>
              <w:textAlignment w:val="center"/>
              <w:rPr>
                <w:rFonts w:cs="Times New Roman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48381B">
              <w:rPr>
                <w:rFonts w:cs="Times New Roman"/>
                <w:bCs/>
                <w:color w:val="000000"/>
                <w:kern w:val="0"/>
                <w:sz w:val="24"/>
                <w:szCs w:val="24"/>
                <w:lang w:bidi="ar"/>
              </w:rPr>
              <w:t>3 (37.5)</w:t>
            </w:r>
          </w:p>
        </w:tc>
        <w:tc>
          <w:tcPr>
            <w:tcW w:w="625" w:type="pct"/>
            <w:shd w:val="clear" w:color="auto" w:fill="auto"/>
          </w:tcPr>
          <w:p w14:paraId="55BED5B3" w14:textId="35764DCF" w:rsidR="00AA086F" w:rsidRPr="0048381B" w:rsidRDefault="001B7BAC" w:rsidP="001B7BAC">
            <w:pPr>
              <w:widowControl/>
              <w:snapToGrid w:val="0"/>
              <w:jc w:val="left"/>
              <w:textAlignment w:val="center"/>
              <w:rPr>
                <w:rFonts w:cs="Times New Roman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48381B">
              <w:rPr>
                <w:rFonts w:cs="Times New Roman"/>
                <w:bCs/>
                <w:color w:val="000000"/>
                <w:kern w:val="0"/>
                <w:sz w:val="24"/>
                <w:szCs w:val="24"/>
                <w:lang w:bidi="ar"/>
              </w:rPr>
              <w:t>4 (50.0)</w:t>
            </w:r>
          </w:p>
        </w:tc>
        <w:tc>
          <w:tcPr>
            <w:tcW w:w="625" w:type="pct"/>
            <w:shd w:val="clear" w:color="auto" w:fill="auto"/>
          </w:tcPr>
          <w:p w14:paraId="15191C7B" w14:textId="1348ADFF" w:rsidR="00AA086F" w:rsidRPr="0048381B" w:rsidRDefault="001B7BAC" w:rsidP="001B7BAC">
            <w:pPr>
              <w:widowControl/>
              <w:snapToGrid w:val="0"/>
              <w:jc w:val="left"/>
              <w:textAlignment w:val="center"/>
              <w:rPr>
                <w:rFonts w:cs="Times New Roman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48381B">
              <w:rPr>
                <w:rFonts w:cs="Times New Roman"/>
                <w:bCs/>
                <w:color w:val="000000"/>
                <w:kern w:val="0"/>
                <w:sz w:val="24"/>
                <w:szCs w:val="24"/>
                <w:lang w:bidi="ar"/>
              </w:rPr>
              <w:t>4 (50.0)</w:t>
            </w:r>
          </w:p>
        </w:tc>
        <w:tc>
          <w:tcPr>
            <w:tcW w:w="625" w:type="pct"/>
            <w:shd w:val="clear" w:color="auto" w:fill="auto"/>
          </w:tcPr>
          <w:p w14:paraId="7F665619" w14:textId="77AA03D5" w:rsidR="00AA086F" w:rsidRPr="0048381B" w:rsidRDefault="001B7BAC" w:rsidP="001B7BAC">
            <w:pPr>
              <w:widowControl/>
              <w:snapToGrid w:val="0"/>
              <w:jc w:val="left"/>
              <w:textAlignment w:val="center"/>
              <w:rPr>
                <w:rFonts w:cs="Times New Roman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48381B">
              <w:rPr>
                <w:rFonts w:cs="Times New Roman"/>
                <w:bCs/>
                <w:color w:val="000000"/>
                <w:kern w:val="0"/>
                <w:sz w:val="24"/>
                <w:szCs w:val="24"/>
                <w:lang w:bidi="ar"/>
              </w:rPr>
              <w:t>4 (50.0)</w:t>
            </w:r>
          </w:p>
        </w:tc>
      </w:tr>
      <w:tr w:rsidR="00AA086F" w:rsidRPr="0048381B" w14:paraId="4E96E928" w14:textId="77777777" w:rsidTr="001B7BAC">
        <w:trPr>
          <w:trHeight w:val="273"/>
        </w:trPr>
        <w:tc>
          <w:tcPr>
            <w:tcW w:w="571" w:type="pct"/>
            <w:shd w:val="clear" w:color="auto" w:fill="auto"/>
            <w:noWrap/>
          </w:tcPr>
          <w:p w14:paraId="47FA2EB4" w14:textId="5B206484" w:rsidR="00AA086F" w:rsidRPr="0048381B" w:rsidRDefault="00AA086F" w:rsidP="001B7BAC">
            <w:pPr>
              <w:widowControl/>
              <w:snapToGrid w:val="0"/>
              <w:ind w:firstLineChars="100" w:firstLine="240"/>
              <w:jc w:val="left"/>
              <w:textAlignment w:val="center"/>
              <w:rPr>
                <w:rFonts w:cs="Times New Roman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48381B">
              <w:rPr>
                <w:rFonts w:cs="Times New Roman"/>
                <w:bCs/>
                <w:color w:val="000000"/>
                <w:sz w:val="24"/>
                <w:szCs w:val="24"/>
              </w:rPr>
              <w:t>mean±SD</w:t>
            </w:r>
          </w:p>
        </w:tc>
        <w:tc>
          <w:tcPr>
            <w:tcW w:w="679" w:type="pct"/>
            <w:shd w:val="clear" w:color="auto" w:fill="auto"/>
          </w:tcPr>
          <w:p w14:paraId="63DE955E" w14:textId="353CEDD9" w:rsidR="00AA086F" w:rsidRPr="0048381B" w:rsidRDefault="00AA086F" w:rsidP="001B7BAC">
            <w:pPr>
              <w:widowControl/>
              <w:snapToGrid w:val="0"/>
              <w:jc w:val="left"/>
              <w:textAlignment w:val="center"/>
              <w:rPr>
                <w:rFonts w:cs="Times New Roman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48381B">
              <w:rPr>
                <w:rFonts w:cs="Times New Roman"/>
                <w:bCs/>
                <w:color w:val="000000"/>
                <w:kern w:val="0"/>
                <w:sz w:val="24"/>
                <w:szCs w:val="24"/>
                <w:lang w:bidi="ar"/>
              </w:rPr>
              <w:t>1060.98±1074.13</w:t>
            </w:r>
          </w:p>
        </w:tc>
        <w:tc>
          <w:tcPr>
            <w:tcW w:w="625" w:type="pct"/>
            <w:shd w:val="clear" w:color="auto" w:fill="auto"/>
          </w:tcPr>
          <w:p w14:paraId="6D151927" w14:textId="670451B9" w:rsidR="00AA086F" w:rsidRPr="0048381B" w:rsidRDefault="00AA086F" w:rsidP="001B7BAC">
            <w:pPr>
              <w:widowControl/>
              <w:snapToGrid w:val="0"/>
              <w:jc w:val="left"/>
              <w:textAlignment w:val="center"/>
              <w:rPr>
                <w:rFonts w:cs="Times New Roman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48381B">
              <w:rPr>
                <w:rFonts w:cs="Times New Roman"/>
                <w:bCs/>
                <w:color w:val="000000"/>
                <w:kern w:val="0"/>
                <w:sz w:val="24"/>
                <w:szCs w:val="24"/>
                <w:lang w:bidi="ar"/>
              </w:rPr>
              <w:t>384.62±561.49</w:t>
            </w:r>
          </w:p>
        </w:tc>
        <w:tc>
          <w:tcPr>
            <w:tcW w:w="625" w:type="pct"/>
          </w:tcPr>
          <w:p w14:paraId="5D72DD7C" w14:textId="48021751" w:rsidR="00AA086F" w:rsidRPr="0048381B" w:rsidRDefault="00AA086F" w:rsidP="001B7BAC">
            <w:pPr>
              <w:widowControl/>
              <w:snapToGrid w:val="0"/>
              <w:jc w:val="left"/>
              <w:textAlignment w:val="center"/>
              <w:rPr>
                <w:rFonts w:cs="Times New Roman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48381B">
              <w:rPr>
                <w:rFonts w:cs="Times New Roman"/>
                <w:bCs/>
                <w:color w:val="000000"/>
                <w:kern w:val="0"/>
                <w:sz w:val="24"/>
                <w:szCs w:val="24"/>
                <w:lang w:bidi="ar"/>
              </w:rPr>
              <w:t>113.02±407.21</w:t>
            </w:r>
          </w:p>
        </w:tc>
        <w:tc>
          <w:tcPr>
            <w:tcW w:w="625" w:type="pct"/>
          </w:tcPr>
          <w:p w14:paraId="1AA7C2AE" w14:textId="55B94343" w:rsidR="00AA086F" w:rsidRPr="0048381B" w:rsidRDefault="001B7BAC" w:rsidP="001B7BAC">
            <w:pPr>
              <w:widowControl/>
              <w:snapToGrid w:val="0"/>
              <w:jc w:val="left"/>
              <w:textAlignment w:val="center"/>
              <w:rPr>
                <w:rFonts w:cs="Times New Roman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48381B">
              <w:rPr>
                <w:rFonts w:cs="Times New Roman"/>
                <w:bCs/>
                <w:color w:val="000000"/>
                <w:kern w:val="0"/>
                <w:sz w:val="24"/>
                <w:szCs w:val="24"/>
                <w:lang w:bidi="ar"/>
              </w:rPr>
              <w:t>4.17±73.59</w:t>
            </w:r>
          </w:p>
        </w:tc>
        <w:tc>
          <w:tcPr>
            <w:tcW w:w="625" w:type="pct"/>
            <w:shd w:val="clear" w:color="auto" w:fill="auto"/>
          </w:tcPr>
          <w:p w14:paraId="30E43E84" w14:textId="005BEBF3" w:rsidR="00AA086F" w:rsidRPr="0048381B" w:rsidRDefault="001B7BAC" w:rsidP="001B7BAC">
            <w:pPr>
              <w:widowControl/>
              <w:snapToGrid w:val="0"/>
              <w:jc w:val="left"/>
              <w:textAlignment w:val="center"/>
              <w:rPr>
                <w:rFonts w:cs="Times New Roman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48381B">
              <w:rPr>
                <w:rFonts w:cs="Times New Roman"/>
                <w:bCs/>
                <w:color w:val="000000"/>
                <w:kern w:val="0"/>
                <w:sz w:val="24"/>
                <w:szCs w:val="24"/>
                <w:lang w:bidi="ar"/>
              </w:rPr>
              <w:t>196.04±199.41</w:t>
            </w:r>
          </w:p>
        </w:tc>
        <w:tc>
          <w:tcPr>
            <w:tcW w:w="625" w:type="pct"/>
            <w:shd w:val="clear" w:color="auto" w:fill="auto"/>
          </w:tcPr>
          <w:p w14:paraId="3F3F155C" w14:textId="15AD45D0" w:rsidR="00AA086F" w:rsidRPr="0048381B" w:rsidRDefault="001B7BAC" w:rsidP="001B7BAC">
            <w:pPr>
              <w:widowControl/>
              <w:snapToGrid w:val="0"/>
              <w:jc w:val="left"/>
              <w:textAlignment w:val="center"/>
              <w:rPr>
                <w:rFonts w:cs="Times New Roman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48381B">
              <w:rPr>
                <w:rFonts w:cs="Times New Roman"/>
                <w:bCs/>
                <w:color w:val="000000"/>
                <w:kern w:val="0"/>
                <w:sz w:val="24"/>
                <w:szCs w:val="24"/>
                <w:lang w:bidi="ar"/>
              </w:rPr>
              <w:t>-461.75±626.58</w:t>
            </w:r>
          </w:p>
        </w:tc>
        <w:tc>
          <w:tcPr>
            <w:tcW w:w="625" w:type="pct"/>
            <w:shd w:val="clear" w:color="auto" w:fill="auto"/>
          </w:tcPr>
          <w:p w14:paraId="7223483B" w14:textId="74B506A0" w:rsidR="00AA086F" w:rsidRPr="0048381B" w:rsidRDefault="001B7BAC" w:rsidP="001B7BAC">
            <w:pPr>
              <w:widowControl/>
              <w:snapToGrid w:val="0"/>
              <w:jc w:val="left"/>
              <w:textAlignment w:val="center"/>
              <w:rPr>
                <w:rFonts w:cs="Times New Roman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48381B">
              <w:rPr>
                <w:rFonts w:cs="Times New Roman"/>
                <w:bCs/>
                <w:color w:val="000000"/>
                <w:kern w:val="0"/>
                <w:sz w:val="24"/>
                <w:szCs w:val="24"/>
                <w:lang w:bidi="ar"/>
              </w:rPr>
              <w:t>-60.77±29.04</w:t>
            </w:r>
          </w:p>
        </w:tc>
      </w:tr>
      <w:tr w:rsidR="00AA086F" w:rsidRPr="0048381B" w14:paraId="1437BA16" w14:textId="77777777" w:rsidTr="001B7BAC">
        <w:trPr>
          <w:trHeight w:val="624"/>
        </w:trPr>
        <w:tc>
          <w:tcPr>
            <w:tcW w:w="571" w:type="pct"/>
            <w:shd w:val="clear" w:color="auto" w:fill="auto"/>
            <w:noWrap/>
          </w:tcPr>
          <w:p w14:paraId="5E9E1282" w14:textId="17B45FD0" w:rsidR="00AA086F" w:rsidRPr="0048381B" w:rsidRDefault="00AA086F" w:rsidP="001B7BAC">
            <w:pPr>
              <w:widowControl/>
              <w:snapToGrid w:val="0"/>
              <w:ind w:firstLineChars="100" w:firstLine="240"/>
              <w:jc w:val="left"/>
              <w:textAlignment w:val="center"/>
              <w:rPr>
                <w:rFonts w:cs="Times New Roman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48381B">
              <w:rPr>
                <w:rFonts w:cs="Times New Roman"/>
                <w:bCs/>
                <w:color w:val="000000"/>
                <w:sz w:val="24"/>
                <w:szCs w:val="24"/>
              </w:rPr>
              <w:t>median (IQR)</w:t>
            </w:r>
          </w:p>
        </w:tc>
        <w:tc>
          <w:tcPr>
            <w:tcW w:w="679" w:type="pct"/>
            <w:shd w:val="clear" w:color="auto" w:fill="auto"/>
          </w:tcPr>
          <w:p w14:paraId="7138F518" w14:textId="60F3FBE3" w:rsidR="00AA086F" w:rsidRPr="0048381B" w:rsidRDefault="00AA086F" w:rsidP="001B7BAC">
            <w:pPr>
              <w:widowControl/>
              <w:snapToGrid w:val="0"/>
              <w:jc w:val="left"/>
              <w:textAlignment w:val="center"/>
              <w:rPr>
                <w:rFonts w:cs="Times New Roman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48381B">
              <w:rPr>
                <w:rFonts w:cs="Times New Roman"/>
                <w:bCs/>
                <w:color w:val="000000"/>
                <w:kern w:val="0"/>
                <w:sz w:val="24"/>
                <w:szCs w:val="24"/>
                <w:lang w:bidi="ar"/>
              </w:rPr>
              <w:t>665.11 (502.68, 1267.22)</w:t>
            </w:r>
          </w:p>
        </w:tc>
        <w:tc>
          <w:tcPr>
            <w:tcW w:w="625" w:type="pct"/>
            <w:shd w:val="clear" w:color="auto" w:fill="auto"/>
          </w:tcPr>
          <w:p w14:paraId="311F7AD4" w14:textId="4D594BD5" w:rsidR="00AA086F" w:rsidRPr="0048381B" w:rsidRDefault="00AA086F" w:rsidP="001B7BAC">
            <w:pPr>
              <w:widowControl/>
              <w:snapToGrid w:val="0"/>
              <w:jc w:val="left"/>
              <w:textAlignment w:val="center"/>
              <w:rPr>
                <w:rFonts w:cs="Times New Roman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48381B">
              <w:rPr>
                <w:rFonts w:cs="Times New Roman"/>
                <w:bCs/>
                <w:color w:val="000000"/>
                <w:kern w:val="0"/>
                <w:sz w:val="24"/>
                <w:szCs w:val="24"/>
                <w:lang w:bidi="ar"/>
              </w:rPr>
              <w:t>147.74 (44.58, 487.78)</w:t>
            </w:r>
          </w:p>
        </w:tc>
        <w:tc>
          <w:tcPr>
            <w:tcW w:w="625" w:type="pct"/>
          </w:tcPr>
          <w:p w14:paraId="1FB7DA14" w14:textId="5168A1F6" w:rsidR="00AA086F" w:rsidRPr="0048381B" w:rsidRDefault="00AA086F" w:rsidP="001B7BAC">
            <w:pPr>
              <w:widowControl/>
              <w:snapToGrid w:val="0"/>
              <w:jc w:val="left"/>
              <w:textAlignment w:val="center"/>
              <w:rPr>
                <w:rFonts w:cs="Times New Roman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48381B">
              <w:rPr>
                <w:rFonts w:cs="Times New Roman"/>
                <w:bCs/>
                <w:color w:val="000000"/>
                <w:kern w:val="0"/>
                <w:sz w:val="24"/>
                <w:szCs w:val="24"/>
                <w:lang w:bidi="ar"/>
              </w:rPr>
              <w:t>-21.37 (-115.69, 274.53)</w:t>
            </w:r>
          </w:p>
        </w:tc>
        <w:tc>
          <w:tcPr>
            <w:tcW w:w="625" w:type="pct"/>
          </w:tcPr>
          <w:p w14:paraId="6B35FA8B" w14:textId="3ECED66F" w:rsidR="00AA086F" w:rsidRPr="0048381B" w:rsidRDefault="001B7BAC" w:rsidP="001B7BAC">
            <w:pPr>
              <w:widowControl/>
              <w:snapToGrid w:val="0"/>
              <w:jc w:val="left"/>
              <w:textAlignment w:val="center"/>
              <w:rPr>
                <w:rFonts w:cs="Times New Roman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48381B">
              <w:rPr>
                <w:rFonts w:cs="Times New Roman"/>
                <w:bCs/>
                <w:color w:val="000000"/>
                <w:kern w:val="0"/>
                <w:sz w:val="24"/>
                <w:szCs w:val="24"/>
                <w:lang w:bidi="ar"/>
              </w:rPr>
              <w:t>-30.04 (-38.06, 29.30)</w:t>
            </w:r>
          </w:p>
        </w:tc>
        <w:tc>
          <w:tcPr>
            <w:tcW w:w="625" w:type="pct"/>
            <w:shd w:val="clear" w:color="auto" w:fill="auto"/>
          </w:tcPr>
          <w:p w14:paraId="10D99911" w14:textId="4BD8806D" w:rsidR="00AA086F" w:rsidRPr="0048381B" w:rsidRDefault="001B7BAC" w:rsidP="001B7BAC">
            <w:pPr>
              <w:widowControl/>
              <w:snapToGrid w:val="0"/>
              <w:jc w:val="left"/>
              <w:textAlignment w:val="center"/>
              <w:rPr>
                <w:rFonts w:cs="Times New Roman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48381B">
              <w:rPr>
                <w:rFonts w:cs="Times New Roman"/>
                <w:bCs/>
                <w:color w:val="000000"/>
                <w:kern w:val="0"/>
                <w:sz w:val="24"/>
                <w:szCs w:val="24"/>
                <w:lang w:bidi="ar"/>
              </w:rPr>
              <w:t>152.03 (54.08, 293.99)</w:t>
            </w:r>
          </w:p>
        </w:tc>
        <w:tc>
          <w:tcPr>
            <w:tcW w:w="625" w:type="pct"/>
            <w:shd w:val="clear" w:color="auto" w:fill="auto"/>
          </w:tcPr>
          <w:p w14:paraId="06D1CA51" w14:textId="02C79622" w:rsidR="00AA086F" w:rsidRPr="0048381B" w:rsidRDefault="001B7BAC" w:rsidP="001B7BAC">
            <w:pPr>
              <w:widowControl/>
              <w:snapToGrid w:val="0"/>
              <w:jc w:val="left"/>
              <w:textAlignment w:val="center"/>
              <w:rPr>
                <w:rFonts w:cs="Times New Roman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48381B">
              <w:rPr>
                <w:rFonts w:cs="Times New Roman"/>
                <w:bCs/>
                <w:color w:val="000000"/>
                <w:kern w:val="0"/>
                <w:sz w:val="24"/>
                <w:szCs w:val="24"/>
                <w:lang w:bidi="ar"/>
              </w:rPr>
              <w:t>-200.41 (-511.58, -150.59)</w:t>
            </w:r>
          </w:p>
        </w:tc>
        <w:tc>
          <w:tcPr>
            <w:tcW w:w="625" w:type="pct"/>
            <w:shd w:val="clear" w:color="auto" w:fill="auto"/>
          </w:tcPr>
          <w:p w14:paraId="394B2E30" w14:textId="226DB3B2" w:rsidR="00AA086F" w:rsidRPr="0048381B" w:rsidRDefault="001B7BAC" w:rsidP="001B7BAC">
            <w:pPr>
              <w:widowControl/>
              <w:snapToGrid w:val="0"/>
              <w:jc w:val="left"/>
              <w:textAlignment w:val="center"/>
              <w:rPr>
                <w:rFonts w:cs="Times New Roman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48381B">
              <w:rPr>
                <w:rFonts w:cs="Times New Roman"/>
                <w:bCs/>
                <w:color w:val="000000"/>
                <w:kern w:val="0"/>
                <w:sz w:val="24"/>
                <w:szCs w:val="24"/>
                <w:lang w:bidi="ar"/>
              </w:rPr>
              <w:t>-59.48 (-77.40, -42.85)</w:t>
            </w:r>
          </w:p>
        </w:tc>
      </w:tr>
    </w:tbl>
    <w:p w14:paraId="51875A2F" w14:textId="4191980E" w:rsidR="00206938" w:rsidRPr="0048381B" w:rsidRDefault="00FC64FA" w:rsidP="001B7BAC">
      <w:pPr>
        <w:rPr>
          <w:rFonts w:cs="Times New Roman"/>
          <w:bCs/>
          <w:sz w:val="24"/>
          <w:szCs w:val="24"/>
        </w:rPr>
      </w:pPr>
      <w:r w:rsidRPr="0048381B">
        <w:rPr>
          <w:rFonts w:cs="Times New Roman"/>
          <w:bCs/>
          <w:sz w:val="24"/>
          <w:szCs w:val="24"/>
        </w:rPr>
        <w:t>SD, standard deviation; IQR, interquartile range</w:t>
      </w:r>
      <w:r w:rsidR="003C42C4" w:rsidRPr="0048381B">
        <w:rPr>
          <w:rFonts w:cs="Times New Roman"/>
          <w:sz w:val="24"/>
          <w:szCs w:val="24"/>
        </w:rPr>
        <w:t>.</w:t>
      </w:r>
      <w:r w:rsidR="0070649B" w:rsidRPr="0048381B">
        <w:rPr>
          <w:rFonts w:cs="Times New Roman"/>
          <w:bCs/>
          <w:sz w:val="24"/>
          <w:szCs w:val="24"/>
        </w:rPr>
        <w:br w:type="page"/>
      </w:r>
    </w:p>
    <w:p w14:paraId="509BA9B8" w14:textId="2D89822A" w:rsidR="00206938" w:rsidRPr="0048381B" w:rsidRDefault="00163088" w:rsidP="00163088">
      <w:pPr>
        <w:pStyle w:val="1"/>
      </w:pPr>
      <w:bookmarkStart w:id="5" w:name="OLE_LINK172"/>
      <w:bookmarkStart w:id="6" w:name="_Toc156910138"/>
      <w:r w:rsidRPr="0048381B">
        <w:lastRenderedPageBreak/>
        <w:t xml:space="preserve">Supplemental Table </w:t>
      </w:r>
      <w:r w:rsidR="00FC64FA" w:rsidRPr="0048381B">
        <w:t>2. Changes in estimated glomerular filtration rate (eGFR)</w:t>
      </w:r>
      <w:bookmarkEnd w:id="5"/>
      <w:r w:rsidR="00401B70" w:rsidRPr="0048381B">
        <w:t xml:space="preserve"> in patients with or without renin-angiotensin system inhibitor treatment.</w:t>
      </w:r>
      <w:bookmarkEnd w:id="6"/>
    </w:p>
    <w:tbl>
      <w:tblPr>
        <w:tblW w:w="4878" w:type="pct"/>
        <w:tblInd w:w="-142" w:type="dxa"/>
        <w:tblBorders>
          <w:top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3"/>
        <w:gridCol w:w="1416"/>
        <w:gridCol w:w="1985"/>
        <w:gridCol w:w="1705"/>
        <w:gridCol w:w="1702"/>
        <w:gridCol w:w="1702"/>
        <w:gridCol w:w="1702"/>
        <w:gridCol w:w="1702"/>
      </w:tblGrid>
      <w:tr w:rsidR="003C21BD" w:rsidRPr="0048381B" w14:paraId="59C18742" w14:textId="77777777" w:rsidTr="004A2844">
        <w:trPr>
          <w:trHeight w:val="340"/>
        </w:trPr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ECAE037" w14:textId="6613F7EB" w:rsidR="003C21BD" w:rsidRPr="0048381B" w:rsidRDefault="003C21BD" w:rsidP="001B7BAC">
            <w:pPr>
              <w:widowControl/>
              <w:snapToGrid w:val="0"/>
              <w:textAlignment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 w:rsidRPr="0048381B">
              <w:rPr>
                <w:rFonts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RASi use</w:t>
            </w:r>
          </w:p>
        </w:tc>
        <w:tc>
          <w:tcPr>
            <w:tcW w:w="52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48089F28" w14:textId="2B4647BA" w:rsidR="003C21BD" w:rsidRPr="0048381B" w:rsidRDefault="003C21BD" w:rsidP="001B7BAC">
            <w:pPr>
              <w:widowControl/>
              <w:snapToGrid w:val="0"/>
              <w:jc w:val="left"/>
              <w:textAlignment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 w:rsidRPr="0048381B">
              <w:rPr>
                <w:rFonts w:cs="Times New Roman"/>
                <w:b/>
                <w:bCs/>
                <w:color w:val="000000"/>
                <w:sz w:val="24"/>
                <w:szCs w:val="24"/>
              </w:rPr>
              <w:t>Baseline</w:t>
            </w:r>
          </w:p>
        </w:tc>
        <w:tc>
          <w:tcPr>
            <w:tcW w:w="72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0DCEA111" w14:textId="58E56E1A" w:rsidR="003C21BD" w:rsidRPr="0048381B" w:rsidRDefault="003C21BD" w:rsidP="001B7BAC">
            <w:pPr>
              <w:widowControl/>
              <w:snapToGrid w:val="0"/>
              <w:jc w:val="left"/>
              <w:textAlignment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 w:rsidRPr="0048381B">
              <w:rPr>
                <w:rFonts w:cs="Times New Roman"/>
                <w:b/>
                <w:bCs/>
                <w:color w:val="000000"/>
                <w:sz w:val="24"/>
                <w:szCs w:val="24"/>
              </w:rPr>
              <w:t>Month 1</w:t>
            </w:r>
          </w:p>
        </w:tc>
        <w:tc>
          <w:tcPr>
            <w:tcW w:w="626" w:type="pct"/>
            <w:tcBorders>
              <w:top w:val="single" w:sz="4" w:space="0" w:color="auto"/>
              <w:bottom w:val="single" w:sz="4" w:space="0" w:color="auto"/>
            </w:tcBorders>
          </w:tcPr>
          <w:p w14:paraId="7476E9D8" w14:textId="2DFD1664" w:rsidR="003C21BD" w:rsidRPr="0048381B" w:rsidRDefault="003C21BD" w:rsidP="001B7BAC">
            <w:pPr>
              <w:widowControl/>
              <w:snapToGrid w:val="0"/>
              <w:jc w:val="left"/>
              <w:textAlignment w:val="center"/>
              <w:rPr>
                <w:rFonts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48381B">
              <w:rPr>
                <w:rFonts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Difference from baseline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</w:tcPr>
          <w:p w14:paraId="6548BA3E" w14:textId="7133B1F8" w:rsidR="003C21BD" w:rsidRPr="0048381B" w:rsidRDefault="003C21BD" w:rsidP="001B7BAC">
            <w:pPr>
              <w:widowControl/>
              <w:snapToGrid w:val="0"/>
              <w:jc w:val="left"/>
              <w:textAlignment w:val="center"/>
              <w:rPr>
                <w:rFonts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48381B">
              <w:rPr>
                <w:rFonts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Difference from baseline (%)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4B05D35B" w14:textId="0594959B" w:rsidR="003C21BD" w:rsidRPr="0048381B" w:rsidRDefault="003C21BD" w:rsidP="001B7BAC">
            <w:pPr>
              <w:widowControl/>
              <w:snapToGrid w:val="0"/>
              <w:jc w:val="left"/>
              <w:textAlignment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 w:rsidRPr="0048381B">
              <w:rPr>
                <w:rFonts w:cs="Times New Roman"/>
                <w:b/>
                <w:bCs/>
                <w:color w:val="000000"/>
                <w:sz w:val="24"/>
                <w:szCs w:val="24"/>
              </w:rPr>
              <w:t>Month 3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028D4BDF" w14:textId="0BAE1F95" w:rsidR="003C21BD" w:rsidRPr="0048381B" w:rsidRDefault="003C21BD" w:rsidP="001B7BAC">
            <w:pPr>
              <w:widowControl/>
              <w:snapToGrid w:val="0"/>
              <w:jc w:val="left"/>
              <w:textAlignment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 w:rsidRPr="0048381B">
              <w:rPr>
                <w:rFonts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Difference from baseline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17A96CD9" w14:textId="03F6C8AF" w:rsidR="003C21BD" w:rsidRPr="0048381B" w:rsidRDefault="003C21BD" w:rsidP="001B7BAC">
            <w:pPr>
              <w:widowControl/>
              <w:snapToGrid w:val="0"/>
              <w:jc w:val="left"/>
              <w:textAlignment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 w:rsidRPr="0048381B">
              <w:rPr>
                <w:rFonts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Difference from baseline (%)</w:t>
            </w:r>
          </w:p>
        </w:tc>
      </w:tr>
      <w:tr w:rsidR="001B7BAC" w:rsidRPr="0048381B" w14:paraId="6CAF7FF7" w14:textId="77777777" w:rsidTr="004A2844">
        <w:trPr>
          <w:trHeight w:val="279"/>
        </w:trPr>
        <w:tc>
          <w:tcPr>
            <w:tcW w:w="625" w:type="pct"/>
            <w:tcBorders>
              <w:top w:val="single" w:sz="4" w:space="0" w:color="auto"/>
            </w:tcBorders>
            <w:shd w:val="clear" w:color="auto" w:fill="auto"/>
            <w:noWrap/>
          </w:tcPr>
          <w:p w14:paraId="554FCE84" w14:textId="60E7D060" w:rsidR="001B7BAC" w:rsidRPr="0048381B" w:rsidRDefault="001B7BAC" w:rsidP="001B7BAC">
            <w:pPr>
              <w:widowControl/>
              <w:snapToGrid w:val="0"/>
              <w:jc w:val="left"/>
              <w:textAlignment w:val="center"/>
              <w:rPr>
                <w:rFonts w:cs="Times New Roman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48381B">
              <w:rPr>
                <w:rFonts w:cs="Times New Roman"/>
                <w:bCs/>
                <w:color w:val="000000"/>
                <w:kern w:val="0"/>
                <w:sz w:val="24"/>
                <w:szCs w:val="24"/>
                <w:lang w:bidi="ar"/>
              </w:rPr>
              <w:t>No</w:t>
            </w:r>
          </w:p>
        </w:tc>
        <w:tc>
          <w:tcPr>
            <w:tcW w:w="52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1B27817" w14:textId="77777777" w:rsidR="001B7BAC" w:rsidRPr="0048381B" w:rsidRDefault="001B7BAC" w:rsidP="001B7BAC">
            <w:pPr>
              <w:widowControl/>
              <w:snapToGrid w:val="0"/>
              <w:jc w:val="left"/>
              <w:textAlignment w:val="center"/>
              <w:rPr>
                <w:rFonts w:cs="Times New Roman"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729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6B5F7E6" w14:textId="77777777" w:rsidR="001B7BAC" w:rsidRPr="0048381B" w:rsidRDefault="001B7BAC" w:rsidP="001B7BAC">
            <w:pPr>
              <w:widowControl/>
              <w:snapToGrid w:val="0"/>
              <w:jc w:val="left"/>
              <w:textAlignment w:val="center"/>
              <w:rPr>
                <w:rFonts w:cs="Times New Roman"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626" w:type="pct"/>
            <w:tcBorders>
              <w:top w:val="single" w:sz="4" w:space="0" w:color="auto"/>
            </w:tcBorders>
            <w:vAlign w:val="center"/>
          </w:tcPr>
          <w:p w14:paraId="6DF421F8" w14:textId="77777777" w:rsidR="001B7BAC" w:rsidRPr="0048381B" w:rsidRDefault="001B7BAC" w:rsidP="001B7BAC">
            <w:pPr>
              <w:widowControl/>
              <w:snapToGrid w:val="0"/>
              <w:jc w:val="left"/>
              <w:textAlignment w:val="center"/>
              <w:rPr>
                <w:rFonts w:cs="Times New Roman"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625" w:type="pct"/>
            <w:tcBorders>
              <w:top w:val="single" w:sz="4" w:space="0" w:color="auto"/>
            </w:tcBorders>
            <w:vAlign w:val="center"/>
          </w:tcPr>
          <w:p w14:paraId="49C82B1E" w14:textId="77777777" w:rsidR="001B7BAC" w:rsidRPr="0048381B" w:rsidRDefault="001B7BAC" w:rsidP="001B7BAC">
            <w:pPr>
              <w:widowControl/>
              <w:snapToGrid w:val="0"/>
              <w:jc w:val="left"/>
              <w:textAlignment w:val="center"/>
              <w:rPr>
                <w:rFonts w:cs="Times New Roman"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62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F2AF9D6" w14:textId="77777777" w:rsidR="001B7BAC" w:rsidRPr="0048381B" w:rsidRDefault="001B7BAC" w:rsidP="001B7BAC">
            <w:pPr>
              <w:widowControl/>
              <w:snapToGrid w:val="0"/>
              <w:jc w:val="left"/>
              <w:textAlignment w:val="center"/>
              <w:rPr>
                <w:rFonts w:cs="Times New Roman"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62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EBF5BB6" w14:textId="77777777" w:rsidR="001B7BAC" w:rsidRPr="0048381B" w:rsidRDefault="001B7BAC" w:rsidP="001B7BAC">
            <w:pPr>
              <w:widowControl/>
              <w:snapToGrid w:val="0"/>
              <w:jc w:val="left"/>
              <w:textAlignment w:val="center"/>
              <w:rPr>
                <w:rFonts w:cs="Times New Roman"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62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E2E2E36" w14:textId="77777777" w:rsidR="001B7BAC" w:rsidRPr="0048381B" w:rsidRDefault="001B7BAC" w:rsidP="001B7BAC">
            <w:pPr>
              <w:widowControl/>
              <w:snapToGrid w:val="0"/>
              <w:jc w:val="left"/>
              <w:textAlignment w:val="center"/>
              <w:rPr>
                <w:rFonts w:cs="Times New Roman"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1B7BAC" w:rsidRPr="0048381B" w14:paraId="301C273D" w14:textId="77777777" w:rsidTr="004A2844">
        <w:trPr>
          <w:trHeight w:val="268"/>
        </w:trPr>
        <w:tc>
          <w:tcPr>
            <w:tcW w:w="625" w:type="pct"/>
            <w:shd w:val="clear" w:color="auto" w:fill="auto"/>
            <w:noWrap/>
          </w:tcPr>
          <w:p w14:paraId="27616DF4" w14:textId="3EABBE49" w:rsidR="001B7BAC" w:rsidRPr="0048381B" w:rsidRDefault="001B7BAC" w:rsidP="001B7BAC">
            <w:pPr>
              <w:widowControl/>
              <w:snapToGrid w:val="0"/>
              <w:ind w:firstLineChars="100" w:firstLine="240"/>
              <w:jc w:val="left"/>
              <w:textAlignment w:val="center"/>
              <w:rPr>
                <w:rFonts w:cs="Times New Roman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48381B">
              <w:rPr>
                <w:rFonts w:cs="Times New Roman"/>
                <w:bCs/>
                <w:color w:val="000000"/>
                <w:kern w:val="0"/>
                <w:sz w:val="24"/>
                <w:szCs w:val="24"/>
                <w:lang w:bidi="ar"/>
              </w:rPr>
              <w:t>n (%)</w:t>
            </w:r>
          </w:p>
        </w:tc>
        <w:tc>
          <w:tcPr>
            <w:tcW w:w="520" w:type="pct"/>
            <w:shd w:val="clear" w:color="auto" w:fill="auto"/>
            <w:vAlign w:val="center"/>
          </w:tcPr>
          <w:p w14:paraId="5FC3EBE0" w14:textId="2AAECDA1" w:rsidR="001B7BAC" w:rsidRPr="0048381B" w:rsidRDefault="001B7BAC" w:rsidP="001B7BAC">
            <w:pPr>
              <w:widowControl/>
              <w:snapToGrid w:val="0"/>
              <w:jc w:val="left"/>
              <w:textAlignment w:val="center"/>
              <w:rPr>
                <w:rFonts w:cs="Times New Roman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48381B">
              <w:rPr>
                <w:rFonts w:cs="Times New Roman"/>
                <w:bCs/>
                <w:color w:val="000000"/>
                <w:kern w:val="0"/>
                <w:sz w:val="24"/>
                <w:szCs w:val="24"/>
                <w:lang w:bidi="ar"/>
              </w:rPr>
              <w:t>7 (87.5)</w:t>
            </w:r>
          </w:p>
        </w:tc>
        <w:tc>
          <w:tcPr>
            <w:tcW w:w="729" w:type="pct"/>
            <w:shd w:val="clear" w:color="auto" w:fill="auto"/>
            <w:vAlign w:val="center"/>
          </w:tcPr>
          <w:p w14:paraId="7A3CE017" w14:textId="2AA88AC8" w:rsidR="001B7BAC" w:rsidRPr="0048381B" w:rsidRDefault="001B7BAC" w:rsidP="001B7BAC">
            <w:pPr>
              <w:widowControl/>
              <w:snapToGrid w:val="0"/>
              <w:jc w:val="left"/>
              <w:textAlignment w:val="center"/>
              <w:rPr>
                <w:rFonts w:cs="Times New Roman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48381B">
              <w:rPr>
                <w:rFonts w:cs="Times New Roman"/>
                <w:bCs/>
                <w:color w:val="000000"/>
                <w:kern w:val="0"/>
                <w:sz w:val="24"/>
                <w:szCs w:val="24"/>
                <w:lang w:bidi="ar"/>
              </w:rPr>
              <w:t>6 (75.0)</w:t>
            </w:r>
          </w:p>
        </w:tc>
        <w:tc>
          <w:tcPr>
            <w:tcW w:w="626" w:type="pct"/>
            <w:vAlign w:val="center"/>
          </w:tcPr>
          <w:p w14:paraId="0C6DCBE5" w14:textId="6E05E454" w:rsidR="001B7BAC" w:rsidRPr="0048381B" w:rsidRDefault="001B7BAC" w:rsidP="001B7BAC">
            <w:pPr>
              <w:widowControl/>
              <w:snapToGrid w:val="0"/>
              <w:jc w:val="left"/>
              <w:textAlignment w:val="center"/>
              <w:rPr>
                <w:rFonts w:cs="Times New Roman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48381B">
              <w:rPr>
                <w:rFonts w:cs="Times New Roman"/>
                <w:bCs/>
                <w:color w:val="000000"/>
                <w:kern w:val="0"/>
                <w:sz w:val="24"/>
                <w:szCs w:val="24"/>
                <w:lang w:bidi="ar"/>
              </w:rPr>
              <w:t>6 (75.0)</w:t>
            </w:r>
          </w:p>
        </w:tc>
        <w:tc>
          <w:tcPr>
            <w:tcW w:w="625" w:type="pct"/>
            <w:vAlign w:val="center"/>
          </w:tcPr>
          <w:p w14:paraId="6B33B547" w14:textId="2B8D1A2C" w:rsidR="001B7BAC" w:rsidRPr="0048381B" w:rsidRDefault="001B7BAC" w:rsidP="001B7BAC">
            <w:pPr>
              <w:widowControl/>
              <w:snapToGrid w:val="0"/>
              <w:jc w:val="left"/>
              <w:textAlignment w:val="center"/>
              <w:rPr>
                <w:rFonts w:cs="Times New Roman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48381B">
              <w:rPr>
                <w:rFonts w:cs="Times New Roman"/>
                <w:bCs/>
                <w:color w:val="000000"/>
                <w:kern w:val="0"/>
                <w:sz w:val="24"/>
                <w:szCs w:val="24"/>
                <w:lang w:bidi="ar"/>
              </w:rPr>
              <w:t>6 (75.0)</w:t>
            </w:r>
          </w:p>
        </w:tc>
        <w:tc>
          <w:tcPr>
            <w:tcW w:w="625" w:type="pct"/>
            <w:shd w:val="clear" w:color="auto" w:fill="auto"/>
            <w:vAlign w:val="center"/>
          </w:tcPr>
          <w:p w14:paraId="39BE61A0" w14:textId="1596A051" w:rsidR="001B7BAC" w:rsidRPr="0048381B" w:rsidRDefault="001B7BAC" w:rsidP="001B7BAC">
            <w:pPr>
              <w:widowControl/>
              <w:snapToGrid w:val="0"/>
              <w:jc w:val="left"/>
              <w:textAlignment w:val="center"/>
              <w:rPr>
                <w:rFonts w:cs="Times New Roman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48381B">
              <w:rPr>
                <w:rFonts w:cs="Times New Roman"/>
                <w:bCs/>
                <w:color w:val="000000"/>
                <w:kern w:val="0"/>
                <w:sz w:val="24"/>
                <w:szCs w:val="24"/>
                <w:lang w:bidi="ar"/>
              </w:rPr>
              <w:t>6 (75.0)</w:t>
            </w:r>
          </w:p>
        </w:tc>
        <w:tc>
          <w:tcPr>
            <w:tcW w:w="625" w:type="pct"/>
            <w:shd w:val="clear" w:color="auto" w:fill="auto"/>
            <w:vAlign w:val="center"/>
          </w:tcPr>
          <w:p w14:paraId="57B40247" w14:textId="5EA3950F" w:rsidR="001B7BAC" w:rsidRPr="0048381B" w:rsidRDefault="001B7BAC" w:rsidP="001B7BAC">
            <w:pPr>
              <w:widowControl/>
              <w:snapToGrid w:val="0"/>
              <w:jc w:val="left"/>
              <w:textAlignment w:val="center"/>
              <w:rPr>
                <w:rFonts w:cs="Times New Roman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48381B">
              <w:rPr>
                <w:rFonts w:cs="Times New Roman"/>
                <w:bCs/>
                <w:color w:val="000000"/>
                <w:kern w:val="0"/>
                <w:sz w:val="24"/>
                <w:szCs w:val="24"/>
                <w:lang w:bidi="ar"/>
              </w:rPr>
              <w:t>5 (62.5)</w:t>
            </w:r>
          </w:p>
        </w:tc>
        <w:tc>
          <w:tcPr>
            <w:tcW w:w="625" w:type="pct"/>
            <w:shd w:val="clear" w:color="auto" w:fill="auto"/>
            <w:vAlign w:val="center"/>
          </w:tcPr>
          <w:p w14:paraId="2FC83EC0" w14:textId="75A96E6F" w:rsidR="001B7BAC" w:rsidRPr="0048381B" w:rsidRDefault="001B7BAC" w:rsidP="001B7BAC">
            <w:pPr>
              <w:widowControl/>
              <w:snapToGrid w:val="0"/>
              <w:jc w:val="left"/>
              <w:textAlignment w:val="center"/>
              <w:rPr>
                <w:rFonts w:cs="Times New Roman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48381B">
              <w:rPr>
                <w:rFonts w:cs="Times New Roman"/>
                <w:bCs/>
                <w:color w:val="000000"/>
                <w:kern w:val="0"/>
                <w:sz w:val="24"/>
                <w:szCs w:val="24"/>
                <w:lang w:bidi="ar"/>
              </w:rPr>
              <w:t>5 (62.5)</w:t>
            </w:r>
          </w:p>
        </w:tc>
      </w:tr>
      <w:tr w:rsidR="001B7BAC" w:rsidRPr="0048381B" w14:paraId="7F9272D5" w14:textId="77777777" w:rsidTr="004A2844">
        <w:trPr>
          <w:trHeight w:val="273"/>
        </w:trPr>
        <w:tc>
          <w:tcPr>
            <w:tcW w:w="625" w:type="pct"/>
            <w:shd w:val="clear" w:color="auto" w:fill="auto"/>
            <w:noWrap/>
          </w:tcPr>
          <w:p w14:paraId="6B59BFA7" w14:textId="61BBD4BC" w:rsidR="001B7BAC" w:rsidRPr="0048381B" w:rsidRDefault="001B7BAC" w:rsidP="001B7BAC">
            <w:pPr>
              <w:widowControl/>
              <w:snapToGrid w:val="0"/>
              <w:ind w:firstLineChars="100" w:firstLine="240"/>
              <w:jc w:val="left"/>
              <w:textAlignment w:val="center"/>
              <w:rPr>
                <w:rFonts w:cs="Times New Roman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48381B">
              <w:rPr>
                <w:rFonts w:cs="Times New Roman"/>
                <w:bCs/>
                <w:color w:val="000000"/>
                <w:sz w:val="24"/>
                <w:szCs w:val="24"/>
              </w:rPr>
              <w:t>mean±SD</w:t>
            </w:r>
          </w:p>
        </w:tc>
        <w:tc>
          <w:tcPr>
            <w:tcW w:w="520" w:type="pct"/>
            <w:shd w:val="clear" w:color="auto" w:fill="auto"/>
            <w:vAlign w:val="center"/>
          </w:tcPr>
          <w:p w14:paraId="6D1A6718" w14:textId="6779426A" w:rsidR="001B7BAC" w:rsidRPr="0048381B" w:rsidRDefault="001B7BAC" w:rsidP="001B7BAC">
            <w:pPr>
              <w:widowControl/>
              <w:snapToGrid w:val="0"/>
              <w:jc w:val="left"/>
              <w:textAlignment w:val="center"/>
              <w:rPr>
                <w:rFonts w:cs="Times New Roman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48381B">
              <w:rPr>
                <w:rFonts w:cs="Times New Roman"/>
                <w:bCs/>
                <w:color w:val="000000"/>
                <w:kern w:val="0"/>
                <w:sz w:val="24"/>
                <w:szCs w:val="24"/>
                <w:lang w:bidi="ar"/>
              </w:rPr>
              <w:t>80.52±36.11</w:t>
            </w:r>
          </w:p>
        </w:tc>
        <w:tc>
          <w:tcPr>
            <w:tcW w:w="729" w:type="pct"/>
            <w:shd w:val="clear" w:color="auto" w:fill="auto"/>
            <w:vAlign w:val="center"/>
          </w:tcPr>
          <w:p w14:paraId="28F2069F" w14:textId="5C7D8585" w:rsidR="001B7BAC" w:rsidRPr="0048381B" w:rsidRDefault="001B7BAC" w:rsidP="001B7BAC">
            <w:pPr>
              <w:widowControl/>
              <w:snapToGrid w:val="0"/>
              <w:jc w:val="left"/>
              <w:textAlignment w:val="center"/>
              <w:rPr>
                <w:rFonts w:cs="Times New Roman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48381B">
              <w:rPr>
                <w:rFonts w:cs="Times New Roman"/>
                <w:bCs/>
                <w:color w:val="000000"/>
                <w:kern w:val="0"/>
                <w:sz w:val="24"/>
                <w:szCs w:val="24"/>
                <w:lang w:bidi="ar"/>
              </w:rPr>
              <w:t>79.59±36.75</w:t>
            </w:r>
          </w:p>
        </w:tc>
        <w:tc>
          <w:tcPr>
            <w:tcW w:w="626" w:type="pct"/>
            <w:vAlign w:val="center"/>
          </w:tcPr>
          <w:p w14:paraId="67F4C1D3" w14:textId="22A13F3F" w:rsidR="001B7BAC" w:rsidRPr="0048381B" w:rsidRDefault="001B7BAC" w:rsidP="001B7BAC">
            <w:pPr>
              <w:widowControl/>
              <w:snapToGrid w:val="0"/>
              <w:jc w:val="left"/>
              <w:textAlignment w:val="center"/>
              <w:rPr>
                <w:rFonts w:cs="Times New Roman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48381B">
              <w:rPr>
                <w:rFonts w:cs="Times New Roman"/>
                <w:bCs/>
                <w:color w:val="000000"/>
                <w:kern w:val="0"/>
                <w:sz w:val="24"/>
                <w:szCs w:val="24"/>
                <w:lang w:bidi="ar"/>
              </w:rPr>
              <w:t>1.98±4.80</w:t>
            </w:r>
          </w:p>
        </w:tc>
        <w:tc>
          <w:tcPr>
            <w:tcW w:w="625" w:type="pct"/>
            <w:vAlign w:val="center"/>
          </w:tcPr>
          <w:p w14:paraId="33BCA11B" w14:textId="6DADE560" w:rsidR="001B7BAC" w:rsidRPr="0048381B" w:rsidRDefault="001B7BAC" w:rsidP="001B7BAC">
            <w:pPr>
              <w:widowControl/>
              <w:snapToGrid w:val="0"/>
              <w:jc w:val="left"/>
              <w:textAlignment w:val="center"/>
              <w:rPr>
                <w:rFonts w:cs="Times New Roman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48381B">
              <w:rPr>
                <w:rFonts w:cs="Times New Roman"/>
                <w:bCs/>
                <w:color w:val="000000"/>
                <w:kern w:val="0"/>
                <w:sz w:val="24"/>
                <w:szCs w:val="24"/>
                <w:lang w:bidi="ar"/>
              </w:rPr>
              <w:t>4.86±6.96</w:t>
            </w:r>
          </w:p>
        </w:tc>
        <w:tc>
          <w:tcPr>
            <w:tcW w:w="625" w:type="pct"/>
            <w:shd w:val="clear" w:color="auto" w:fill="auto"/>
            <w:vAlign w:val="center"/>
          </w:tcPr>
          <w:p w14:paraId="667D6066" w14:textId="0FB3A407" w:rsidR="001B7BAC" w:rsidRPr="0048381B" w:rsidRDefault="001B7BAC" w:rsidP="001B7BAC">
            <w:pPr>
              <w:widowControl/>
              <w:snapToGrid w:val="0"/>
              <w:jc w:val="left"/>
              <w:textAlignment w:val="center"/>
              <w:rPr>
                <w:rFonts w:cs="Times New Roman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48381B">
              <w:rPr>
                <w:rFonts w:cs="Times New Roman"/>
                <w:bCs/>
                <w:color w:val="000000"/>
                <w:kern w:val="0"/>
                <w:sz w:val="24"/>
                <w:szCs w:val="24"/>
                <w:lang w:bidi="ar"/>
              </w:rPr>
              <w:t>77.37±29.91</w:t>
            </w:r>
          </w:p>
        </w:tc>
        <w:tc>
          <w:tcPr>
            <w:tcW w:w="625" w:type="pct"/>
            <w:shd w:val="clear" w:color="auto" w:fill="auto"/>
            <w:vAlign w:val="center"/>
          </w:tcPr>
          <w:p w14:paraId="72E80FDB" w14:textId="58F42624" w:rsidR="001B7BAC" w:rsidRPr="0048381B" w:rsidRDefault="001B7BAC" w:rsidP="001B7BAC">
            <w:pPr>
              <w:widowControl/>
              <w:snapToGrid w:val="0"/>
              <w:jc w:val="left"/>
              <w:textAlignment w:val="center"/>
              <w:rPr>
                <w:rFonts w:cs="Times New Roman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48381B">
              <w:rPr>
                <w:rFonts w:cs="Times New Roman"/>
                <w:bCs/>
                <w:color w:val="000000"/>
                <w:kern w:val="0"/>
                <w:sz w:val="24"/>
                <w:szCs w:val="24"/>
                <w:lang w:bidi="ar"/>
              </w:rPr>
              <w:t>0.89±13.70</w:t>
            </w:r>
          </w:p>
        </w:tc>
        <w:tc>
          <w:tcPr>
            <w:tcW w:w="625" w:type="pct"/>
            <w:shd w:val="clear" w:color="auto" w:fill="auto"/>
            <w:vAlign w:val="center"/>
          </w:tcPr>
          <w:p w14:paraId="4BB5267D" w14:textId="712B4096" w:rsidR="001B7BAC" w:rsidRPr="0048381B" w:rsidRDefault="001B7BAC" w:rsidP="001B7BAC">
            <w:pPr>
              <w:widowControl/>
              <w:snapToGrid w:val="0"/>
              <w:jc w:val="left"/>
              <w:textAlignment w:val="center"/>
              <w:rPr>
                <w:rFonts w:cs="Times New Roman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48381B">
              <w:rPr>
                <w:rFonts w:cs="Times New Roman"/>
                <w:bCs/>
                <w:color w:val="000000"/>
                <w:kern w:val="0"/>
                <w:sz w:val="24"/>
                <w:szCs w:val="24"/>
                <w:lang w:bidi="ar"/>
              </w:rPr>
              <w:t>10.03±29.84</w:t>
            </w:r>
          </w:p>
        </w:tc>
      </w:tr>
      <w:tr w:rsidR="001B7BAC" w:rsidRPr="0048381B" w14:paraId="51778291" w14:textId="77777777" w:rsidTr="004A2844">
        <w:trPr>
          <w:trHeight w:val="277"/>
        </w:trPr>
        <w:tc>
          <w:tcPr>
            <w:tcW w:w="625" w:type="pct"/>
            <w:shd w:val="clear" w:color="auto" w:fill="auto"/>
            <w:noWrap/>
          </w:tcPr>
          <w:p w14:paraId="717AFFF0" w14:textId="054BB6DC" w:rsidR="001B7BAC" w:rsidRPr="0048381B" w:rsidRDefault="001B7BAC" w:rsidP="001B7BAC">
            <w:pPr>
              <w:widowControl/>
              <w:snapToGrid w:val="0"/>
              <w:ind w:firstLineChars="100" w:firstLine="240"/>
              <w:jc w:val="left"/>
              <w:textAlignment w:val="center"/>
              <w:rPr>
                <w:rFonts w:cs="Times New Roman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48381B">
              <w:rPr>
                <w:rFonts w:cs="Times New Roman"/>
                <w:bCs/>
                <w:color w:val="000000"/>
                <w:sz w:val="24"/>
                <w:szCs w:val="24"/>
              </w:rPr>
              <w:t>median (IQR)</w:t>
            </w:r>
          </w:p>
        </w:tc>
        <w:tc>
          <w:tcPr>
            <w:tcW w:w="520" w:type="pct"/>
            <w:shd w:val="clear" w:color="auto" w:fill="auto"/>
            <w:vAlign w:val="center"/>
          </w:tcPr>
          <w:p w14:paraId="16B99A05" w14:textId="7C706E20" w:rsidR="001B7BAC" w:rsidRPr="0048381B" w:rsidRDefault="001B7BAC" w:rsidP="001B7BAC">
            <w:pPr>
              <w:widowControl/>
              <w:snapToGrid w:val="0"/>
              <w:jc w:val="left"/>
              <w:textAlignment w:val="center"/>
              <w:rPr>
                <w:rFonts w:cs="Times New Roman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48381B">
              <w:rPr>
                <w:rFonts w:cs="Times New Roman"/>
                <w:bCs/>
                <w:color w:val="000000"/>
                <w:kern w:val="0"/>
                <w:sz w:val="24"/>
                <w:szCs w:val="24"/>
                <w:lang w:bidi="ar"/>
              </w:rPr>
              <w:t>97.31 (59.06, 99.44)</w:t>
            </w:r>
          </w:p>
        </w:tc>
        <w:tc>
          <w:tcPr>
            <w:tcW w:w="729" w:type="pct"/>
            <w:shd w:val="clear" w:color="auto" w:fill="auto"/>
            <w:vAlign w:val="center"/>
          </w:tcPr>
          <w:p w14:paraId="695677B9" w14:textId="50205E4B" w:rsidR="001B7BAC" w:rsidRPr="0048381B" w:rsidRDefault="001B7BAC" w:rsidP="001B7BAC">
            <w:pPr>
              <w:widowControl/>
              <w:snapToGrid w:val="0"/>
              <w:jc w:val="left"/>
              <w:textAlignment w:val="center"/>
              <w:rPr>
                <w:rFonts w:cs="Times New Roman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48381B">
              <w:rPr>
                <w:rFonts w:cs="Times New Roman"/>
                <w:bCs/>
                <w:color w:val="000000"/>
                <w:kern w:val="0"/>
                <w:sz w:val="24"/>
                <w:szCs w:val="24"/>
                <w:lang w:bidi="ar"/>
              </w:rPr>
              <w:t>95.53 (52.33, 98.28)</w:t>
            </w:r>
          </w:p>
        </w:tc>
        <w:tc>
          <w:tcPr>
            <w:tcW w:w="626" w:type="pct"/>
            <w:vAlign w:val="center"/>
          </w:tcPr>
          <w:p w14:paraId="353BE01B" w14:textId="1889BA4B" w:rsidR="001B7BAC" w:rsidRPr="0048381B" w:rsidRDefault="001B7BAC" w:rsidP="001B7BAC">
            <w:pPr>
              <w:widowControl/>
              <w:snapToGrid w:val="0"/>
              <w:jc w:val="left"/>
              <w:textAlignment w:val="center"/>
              <w:rPr>
                <w:rFonts w:cs="Times New Roman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48381B">
              <w:rPr>
                <w:rFonts w:cs="Times New Roman"/>
                <w:bCs/>
                <w:color w:val="000000"/>
                <w:kern w:val="0"/>
                <w:sz w:val="24"/>
                <w:szCs w:val="24"/>
                <w:lang w:bidi="ar"/>
              </w:rPr>
              <w:t>1.54 (-1.70, 3.47)</w:t>
            </w:r>
          </w:p>
        </w:tc>
        <w:tc>
          <w:tcPr>
            <w:tcW w:w="625" w:type="pct"/>
            <w:vAlign w:val="center"/>
          </w:tcPr>
          <w:p w14:paraId="551134DD" w14:textId="59A8EC27" w:rsidR="001B7BAC" w:rsidRPr="0048381B" w:rsidRDefault="001B7BAC" w:rsidP="001B7BAC">
            <w:pPr>
              <w:widowControl/>
              <w:snapToGrid w:val="0"/>
              <w:jc w:val="left"/>
              <w:textAlignment w:val="center"/>
              <w:rPr>
                <w:rFonts w:cs="Times New Roman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48381B">
              <w:rPr>
                <w:rFonts w:cs="Times New Roman"/>
                <w:bCs/>
                <w:color w:val="000000"/>
                <w:kern w:val="0"/>
                <w:sz w:val="24"/>
                <w:szCs w:val="24"/>
                <w:lang w:bidi="ar"/>
              </w:rPr>
              <w:t>5.40 (-1.58, 10.58)</w:t>
            </w:r>
          </w:p>
        </w:tc>
        <w:tc>
          <w:tcPr>
            <w:tcW w:w="625" w:type="pct"/>
            <w:shd w:val="clear" w:color="auto" w:fill="auto"/>
            <w:vAlign w:val="center"/>
          </w:tcPr>
          <w:p w14:paraId="1025DFF3" w14:textId="17ECB440" w:rsidR="001B7BAC" w:rsidRPr="0048381B" w:rsidRDefault="001B7BAC" w:rsidP="001B7BAC">
            <w:pPr>
              <w:widowControl/>
              <w:snapToGrid w:val="0"/>
              <w:jc w:val="left"/>
              <w:textAlignment w:val="center"/>
              <w:rPr>
                <w:rFonts w:cs="Times New Roman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48381B">
              <w:rPr>
                <w:rFonts w:cs="Times New Roman"/>
                <w:bCs/>
                <w:color w:val="000000"/>
                <w:kern w:val="0"/>
                <w:sz w:val="24"/>
                <w:szCs w:val="24"/>
                <w:lang w:bidi="ar"/>
              </w:rPr>
              <w:t>88.90 (64.16, 93.97)</w:t>
            </w:r>
          </w:p>
        </w:tc>
        <w:tc>
          <w:tcPr>
            <w:tcW w:w="625" w:type="pct"/>
            <w:shd w:val="clear" w:color="auto" w:fill="auto"/>
            <w:vAlign w:val="center"/>
          </w:tcPr>
          <w:p w14:paraId="180D22B4" w14:textId="7774DFFB" w:rsidR="001B7BAC" w:rsidRPr="0048381B" w:rsidRDefault="001B7BAC" w:rsidP="001B7BAC">
            <w:pPr>
              <w:widowControl/>
              <w:snapToGrid w:val="0"/>
              <w:jc w:val="left"/>
              <w:textAlignment w:val="center"/>
              <w:rPr>
                <w:rFonts w:cs="Times New Roman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48381B">
              <w:rPr>
                <w:rFonts w:cs="Times New Roman"/>
                <w:bCs/>
                <w:color w:val="000000"/>
                <w:kern w:val="0"/>
                <w:sz w:val="24"/>
                <w:szCs w:val="24"/>
                <w:lang w:bidi="ar"/>
              </w:rPr>
              <w:t>0.70 (-6.45, 3.74)</w:t>
            </w:r>
          </w:p>
        </w:tc>
        <w:tc>
          <w:tcPr>
            <w:tcW w:w="625" w:type="pct"/>
            <w:shd w:val="clear" w:color="auto" w:fill="auto"/>
            <w:vAlign w:val="center"/>
          </w:tcPr>
          <w:p w14:paraId="4AF91A6C" w14:textId="295B505B" w:rsidR="001B7BAC" w:rsidRPr="0048381B" w:rsidRDefault="001B7BAC" w:rsidP="001B7BAC">
            <w:pPr>
              <w:widowControl/>
              <w:snapToGrid w:val="0"/>
              <w:jc w:val="left"/>
              <w:textAlignment w:val="center"/>
              <w:rPr>
                <w:rFonts w:cs="Times New Roman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48381B">
              <w:rPr>
                <w:rFonts w:cs="Times New Roman"/>
                <w:bCs/>
                <w:color w:val="000000"/>
                <w:kern w:val="0"/>
                <w:sz w:val="24"/>
                <w:szCs w:val="24"/>
                <w:lang w:bidi="ar"/>
              </w:rPr>
              <w:t>2.65 (-6.63, 4.50)</w:t>
            </w:r>
          </w:p>
        </w:tc>
      </w:tr>
      <w:tr w:rsidR="001B7BAC" w:rsidRPr="0048381B" w14:paraId="221BAD45" w14:textId="77777777" w:rsidTr="004A2844">
        <w:trPr>
          <w:trHeight w:val="215"/>
        </w:trPr>
        <w:tc>
          <w:tcPr>
            <w:tcW w:w="625" w:type="pct"/>
            <w:shd w:val="clear" w:color="auto" w:fill="auto"/>
            <w:noWrap/>
          </w:tcPr>
          <w:p w14:paraId="5375BB0F" w14:textId="04712095" w:rsidR="001B7BAC" w:rsidRPr="0048381B" w:rsidRDefault="001B7BAC" w:rsidP="001B7BAC">
            <w:pPr>
              <w:widowControl/>
              <w:snapToGrid w:val="0"/>
              <w:jc w:val="left"/>
              <w:textAlignment w:val="center"/>
              <w:rPr>
                <w:rFonts w:cs="Times New Roman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48381B">
              <w:rPr>
                <w:rFonts w:cs="Times New Roman"/>
                <w:bCs/>
                <w:color w:val="000000"/>
                <w:kern w:val="0"/>
                <w:sz w:val="24"/>
                <w:szCs w:val="24"/>
                <w:lang w:bidi="ar"/>
              </w:rPr>
              <w:t>Yes</w:t>
            </w:r>
          </w:p>
        </w:tc>
        <w:tc>
          <w:tcPr>
            <w:tcW w:w="520" w:type="pct"/>
            <w:shd w:val="clear" w:color="auto" w:fill="auto"/>
            <w:vAlign w:val="center"/>
          </w:tcPr>
          <w:p w14:paraId="66960896" w14:textId="77777777" w:rsidR="001B7BAC" w:rsidRPr="0048381B" w:rsidRDefault="001B7BAC" w:rsidP="001B7BAC">
            <w:pPr>
              <w:widowControl/>
              <w:snapToGrid w:val="0"/>
              <w:jc w:val="left"/>
              <w:textAlignment w:val="center"/>
              <w:rPr>
                <w:rFonts w:cs="Times New Roman"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729" w:type="pct"/>
            <w:shd w:val="clear" w:color="auto" w:fill="auto"/>
            <w:vAlign w:val="center"/>
          </w:tcPr>
          <w:p w14:paraId="24D4500A" w14:textId="77777777" w:rsidR="001B7BAC" w:rsidRPr="0048381B" w:rsidRDefault="001B7BAC" w:rsidP="001B7BAC">
            <w:pPr>
              <w:widowControl/>
              <w:snapToGrid w:val="0"/>
              <w:jc w:val="left"/>
              <w:textAlignment w:val="center"/>
              <w:rPr>
                <w:rFonts w:cs="Times New Roman"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626" w:type="pct"/>
            <w:vAlign w:val="center"/>
          </w:tcPr>
          <w:p w14:paraId="000F588B" w14:textId="77777777" w:rsidR="001B7BAC" w:rsidRPr="0048381B" w:rsidRDefault="001B7BAC" w:rsidP="001B7BAC">
            <w:pPr>
              <w:widowControl/>
              <w:snapToGrid w:val="0"/>
              <w:jc w:val="left"/>
              <w:textAlignment w:val="center"/>
              <w:rPr>
                <w:rFonts w:cs="Times New Roman"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625" w:type="pct"/>
            <w:vAlign w:val="center"/>
          </w:tcPr>
          <w:p w14:paraId="67C475DB" w14:textId="77777777" w:rsidR="001B7BAC" w:rsidRPr="0048381B" w:rsidRDefault="001B7BAC" w:rsidP="001B7BAC">
            <w:pPr>
              <w:widowControl/>
              <w:snapToGrid w:val="0"/>
              <w:jc w:val="left"/>
              <w:textAlignment w:val="center"/>
              <w:rPr>
                <w:rFonts w:cs="Times New Roman"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625" w:type="pct"/>
            <w:shd w:val="clear" w:color="auto" w:fill="auto"/>
            <w:vAlign w:val="center"/>
          </w:tcPr>
          <w:p w14:paraId="76EA3696" w14:textId="77777777" w:rsidR="001B7BAC" w:rsidRPr="0048381B" w:rsidRDefault="001B7BAC" w:rsidP="001B7BAC">
            <w:pPr>
              <w:widowControl/>
              <w:snapToGrid w:val="0"/>
              <w:jc w:val="left"/>
              <w:textAlignment w:val="center"/>
              <w:rPr>
                <w:rFonts w:cs="Times New Roman"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625" w:type="pct"/>
            <w:shd w:val="clear" w:color="auto" w:fill="auto"/>
            <w:vAlign w:val="center"/>
          </w:tcPr>
          <w:p w14:paraId="123D12C7" w14:textId="77777777" w:rsidR="001B7BAC" w:rsidRPr="0048381B" w:rsidRDefault="001B7BAC" w:rsidP="001B7BAC">
            <w:pPr>
              <w:widowControl/>
              <w:snapToGrid w:val="0"/>
              <w:jc w:val="left"/>
              <w:textAlignment w:val="center"/>
              <w:rPr>
                <w:rFonts w:cs="Times New Roman"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625" w:type="pct"/>
            <w:shd w:val="clear" w:color="auto" w:fill="auto"/>
            <w:vAlign w:val="center"/>
          </w:tcPr>
          <w:p w14:paraId="4C06208D" w14:textId="77777777" w:rsidR="001B7BAC" w:rsidRPr="0048381B" w:rsidRDefault="001B7BAC" w:rsidP="001B7BAC">
            <w:pPr>
              <w:widowControl/>
              <w:snapToGrid w:val="0"/>
              <w:jc w:val="left"/>
              <w:textAlignment w:val="center"/>
              <w:rPr>
                <w:rFonts w:cs="Times New Roman"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1B7BAC" w:rsidRPr="0048381B" w14:paraId="022FAB07" w14:textId="77777777" w:rsidTr="004A2844">
        <w:trPr>
          <w:trHeight w:val="248"/>
        </w:trPr>
        <w:tc>
          <w:tcPr>
            <w:tcW w:w="625" w:type="pct"/>
            <w:shd w:val="clear" w:color="auto" w:fill="auto"/>
            <w:noWrap/>
          </w:tcPr>
          <w:p w14:paraId="311B3CD4" w14:textId="445A6427" w:rsidR="001B7BAC" w:rsidRPr="0048381B" w:rsidRDefault="001B7BAC" w:rsidP="001B7BAC">
            <w:pPr>
              <w:widowControl/>
              <w:snapToGrid w:val="0"/>
              <w:ind w:firstLineChars="100" w:firstLine="240"/>
              <w:jc w:val="left"/>
              <w:textAlignment w:val="center"/>
              <w:rPr>
                <w:rFonts w:cs="Times New Roman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48381B">
              <w:rPr>
                <w:rFonts w:cs="Times New Roman"/>
                <w:bCs/>
                <w:color w:val="000000"/>
                <w:sz w:val="24"/>
                <w:szCs w:val="24"/>
              </w:rPr>
              <w:t>n (%)</w:t>
            </w:r>
          </w:p>
        </w:tc>
        <w:tc>
          <w:tcPr>
            <w:tcW w:w="520" w:type="pct"/>
            <w:shd w:val="clear" w:color="auto" w:fill="auto"/>
            <w:vAlign w:val="center"/>
          </w:tcPr>
          <w:p w14:paraId="7CF94D2E" w14:textId="3DF12820" w:rsidR="001B7BAC" w:rsidRPr="0048381B" w:rsidRDefault="001B7BAC" w:rsidP="001B7BAC">
            <w:pPr>
              <w:widowControl/>
              <w:snapToGrid w:val="0"/>
              <w:jc w:val="left"/>
              <w:textAlignment w:val="center"/>
              <w:rPr>
                <w:rFonts w:cs="Times New Roman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48381B">
              <w:rPr>
                <w:rFonts w:cs="Times New Roman"/>
                <w:bCs/>
                <w:color w:val="000000"/>
                <w:kern w:val="0"/>
                <w:sz w:val="24"/>
                <w:szCs w:val="24"/>
                <w:lang w:bidi="ar"/>
              </w:rPr>
              <w:t>7 (87.5)</w:t>
            </w:r>
          </w:p>
        </w:tc>
        <w:tc>
          <w:tcPr>
            <w:tcW w:w="729" w:type="pct"/>
            <w:shd w:val="clear" w:color="auto" w:fill="auto"/>
            <w:vAlign w:val="center"/>
          </w:tcPr>
          <w:p w14:paraId="0312D873" w14:textId="7456B603" w:rsidR="001B7BAC" w:rsidRPr="0048381B" w:rsidRDefault="001B7BAC" w:rsidP="001B7BAC">
            <w:pPr>
              <w:widowControl/>
              <w:snapToGrid w:val="0"/>
              <w:jc w:val="left"/>
              <w:textAlignment w:val="center"/>
              <w:rPr>
                <w:rFonts w:cs="Times New Roman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48381B">
              <w:rPr>
                <w:rFonts w:cs="Times New Roman"/>
                <w:bCs/>
                <w:color w:val="000000"/>
                <w:kern w:val="0"/>
                <w:sz w:val="24"/>
                <w:szCs w:val="24"/>
                <w:lang w:bidi="ar"/>
              </w:rPr>
              <w:t>3 (37.5)</w:t>
            </w:r>
          </w:p>
        </w:tc>
        <w:tc>
          <w:tcPr>
            <w:tcW w:w="626" w:type="pct"/>
            <w:vAlign w:val="center"/>
          </w:tcPr>
          <w:p w14:paraId="05065546" w14:textId="3B45D3F7" w:rsidR="001B7BAC" w:rsidRPr="0048381B" w:rsidRDefault="001B7BAC" w:rsidP="001B7BAC">
            <w:pPr>
              <w:widowControl/>
              <w:snapToGrid w:val="0"/>
              <w:jc w:val="left"/>
              <w:textAlignment w:val="center"/>
              <w:rPr>
                <w:rFonts w:cs="Times New Roman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48381B">
              <w:rPr>
                <w:rFonts w:cs="Times New Roman"/>
                <w:bCs/>
                <w:color w:val="000000"/>
                <w:kern w:val="0"/>
                <w:sz w:val="24"/>
                <w:szCs w:val="24"/>
                <w:lang w:bidi="ar"/>
              </w:rPr>
              <w:t>3 (37.5)</w:t>
            </w:r>
          </w:p>
        </w:tc>
        <w:tc>
          <w:tcPr>
            <w:tcW w:w="625" w:type="pct"/>
            <w:vAlign w:val="center"/>
          </w:tcPr>
          <w:p w14:paraId="5F021953" w14:textId="326334C5" w:rsidR="001B7BAC" w:rsidRPr="0048381B" w:rsidRDefault="001B7BAC" w:rsidP="001B7BAC">
            <w:pPr>
              <w:widowControl/>
              <w:snapToGrid w:val="0"/>
              <w:jc w:val="left"/>
              <w:textAlignment w:val="center"/>
              <w:rPr>
                <w:rFonts w:cs="Times New Roman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48381B">
              <w:rPr>
                <w:rFonts w:cs="Times New Roman"/>
                <w:bCs/>
                <w:color w:val="000000"/>
                <w:kern w:val="0"/>
                <w:sz w:val="24"/>
                <w:szCs w:val="24"/>
                <w:lang w:bidi="ar"/>
              </w:rPr>
              <w:t>3 (37.5)</w:t>
            </w:r>
          </w:p>
        </w:tc>
        <w:tc>
          <w:tcPr>
            <w:tcW w:w="625" w:type="pct"/>
            <w:shd w:val="clear" w:color="auto" w:fill="auto"/>
            <w:vAlign w:val="center"/>
          </w:tcPr>
          <w:p w14:paraId="6E926D24" w14:textId="4C497A7E" w:rsidR="001B7BAC" w:rsidRPr="0048381B" w:rsidRDefault="001B7BAC" w:rsidP="001B7BAC">
            <w:pPr>
              <w:widowControl/>
              <w:snapToGrid w:val="0"/>
              <w:jc w:val="left"/>
              <w:textAlignment w:val="center"/>
              <w:rPr>
                <w:rFonts w:cs="Times New Roman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48381B">
              <w:rPr>
                <w:rFonts w:cs="Times New Roman"/>
                <w:bCs/>
                <w:color w:val="000000"/>
                <w:kern w:val="0"/>
                <w:sz w:val="24"/>
                <w:szCs w:val="24"/>
                <w:lang w:bidi="ar"/>
              </w:rPr>
              <w:t>3 (37.5)</w:t>
            </w:r>
          </w:p>
        </w:tc>
        <w:tc>
          <w:tcPr>
            <w:tcW w:w="625" w:type="pct"/>
            <w:shd w:val="clear" w:color="auto" w:fill="auto"/>
            <w:vAlign w:val="center"/>
          </w:tcPr>
          <w:p w14:paraId="0271F37F" w14:textId="4D5BC01F" w:rsidR="001B7BAC" w:rsidRPr="0048381B" w:rsidRDefault="001B7BAC" w:rsidP="001B7BAC">
            <w:pPr>
              <w:widowControl/>
              <w:snapToGrid w:val="0"/>
              <w:jc w:val="left"/>
              <w:textAlignment w:val="center"/>
              <w:rPr>
                <w:rFonts w:cs="Times New Roman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48381B">
              <w:rPr>
                <w:rFonts w:cs="Times New Roman"/>
                <w:bCs/>
                <w:color w:val="000000"/>
                <w:kern w:val="0"/>
                <w:sz w:val="24"/>
                <w:szCs w:val="24"/>
                <w:lang w:bidi="ar"/>
              </w:rPr>
              <w:t>3 (37.5)</w:t>
            </w:r>
          </w:p>
        </w:tc>
        <w:tc>
          <w:tcPr>
            <w:tcW w:w="625" w:type="pct"/>
            <w:shd w:val="clear" w:color="auto" w:fill="auto"/>
            <w:vAlign w:val="center"/>
          </w:tcPr>
          <w:p w14:paraId="6896F486" w14:textId="4FB601E0" w:rsidR="001B7BAC" w:rsidRPr="0048381B" w:rsidRDefault="001B7BAC" w:rsidP="001B7BAC">
            <w:pPr>
              <w:widowControl/>
              <w:snapToGrid w:val="0"/>
              <w:jc w:val="left"/>
              <w:textAlignment w:val="center"/>
              <w:rPr>
                <w:rFonts w:cs="Times New Roman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48381B">
              <w:rPr>
                <w:rFonts w:cs="Times New Roman"/>
                <w:bCs/>
                <w:color w:val="000000"/>
                <w:kern w:val="0"/>
                <w:sz w:val="24"/>
                <w:szCs w:val="24"/>
                <w:lang w:bidi="ar"/>
              </w:rPr>
              <w:t>3 (37.5)</w:t>
            </w:r>
          </w:p>
        </w:tc>
      </w:tr>
      <w:tr w:rsidR="001B7BAC" w:rsidRPr="0048381B" w14:paraId="53E3676D" w14:textId="77777777" w:rsidTr="004A2844">
        <w:trPr>
          <w:trHeight w:val="137"/>
        </w:trPr>
        <w:tc>
          <w:tcPr>
            <w:tcW w:w="625" w:type="pct"/>
            <w:shd w:val="clear" w:color="auto" w:fill="auto"/>
            <w:noWrap/>
          </w:tcPr>
          <w:p w14:paraId="0D41A908" w14:textId="314C2C1D" w:rsidR="001B7BAC" w:rsidRPr="0048381B" w:rsidRDefault="001B7BAC" w:rsidP="001B7BAC">
            <w:pPr>
              <w:widowControl/>
              <w:snapToGrid w:val="0"/>
              <w:ind w:firstLineChars="100" w:firstLine="240"/>
              <w:jc w:val="left"/>
              <w:textAlignment w:val="center"/>
              <w:rPr>
                <w:rFonts w:cs="Times New Roman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48381B">
              <w:rPr>
                <w:rFonts w:cs="Times New Roman"/>
                <w:bCs/>
                <w:color w:val="000000"/>
                <w:sz w:val="24"/>
                <w:szCs w:val="24"/>
              </w:rPr>
              <w:t>mean±SD</w:t>
            </w:r>
          </w:p>
        </w:tc>
        <w:tc>
          <w:tcPr>
            <w:tcW w:w="520" w:type="pct"/>
            <w:shd w:val="clear" w:color="auto" w:fill="auto"/>
            <w:vAlign w:val="center"/>
          </w:tcPr>
          <w:p w14:paraId="2AFE4DDB" w14:textId="786A7FB0" w:rsidR="001B7BAC" w:rsidRPr="0048381B" w:rsidRDefault="001B7BAC" w:rsidP="001B7BAC">
            <w:pPr>
              <w:widowControl/>
              <w:snapToGrid w:val="0"/>
              <w:jc w:val="left"/>
              <w:textAlignment w:val="center"/>
              <w:rPr>
                <w:rFonts w:cs="Times New Roman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48381B">
              <w:rPr>
                <w:rFonts w:cs="Times New Roman"/>
                <w:bCs/>
                <w:color w:val="000000"/>
                <w:kern w:val="0"/>
                <w:sz w:val="24"/>
                <w:szCs w:val="24"/>
                <w:lang w:bidi="ar"/>
              </w:rPr>
              <w:t>79.79±29.00</w:t>
            </w:r>
          </w:p>
        </w:tc>
        <w:tc>
          <w:tcPr>
            <w:tcW w:w="729" w:type="pct"/>
            <w:shd w:val="clear" w:color="auto" w:fill="auto"/>
            <w:vAlign w:val="center"/>
          </w:tcPr>
          <w:p w14:paraId="78FD9C01" w14:textId="71BB5DA0" w:rsidR="001B7BAC" w:rsidRPr="0048381B" w:rsidRDefault="001B7BAC" w:rsidP="001B7BAC">
            <w:pPr>
              <w:widowControl/>
              <w:snapToGrid w:val="0"/>
              <w:jc w:val="left"/>
              <w:textAlignment w:val="center"/>
              <w:rPr>
                <w:rFonts w:cs="Times New Roman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48381B">
              <w:rPr>
                <w:rFonts w:cs="Times New Roman"/>
                <w:bCs/>
                <w:color w:val="000000"/>
                <w:kern w:val="0"/>
                <w:sz w:val="24"/>
                <w:szCs w:val="24"/>
                <w:lang w:bidi="ar"/>
              </w:rPr>
              <w:t>82.97±43.76</w:t>
            </w:r>
          </w:p>
        </w:tc>
        <w:tc>
          <w:tcPr>
            <w:tcW w:w="626" w:type="pct"/>
            <w:vAlign w:val="center"/>
          </w:tcPr>
          <w:p w14:paraId="3456BD36" w14:textId="2FAE50B0" w:rsidR="001B7BAC" w:rsidRPr="0048381B" w:rsidRDefault="001B7BAC" w:rsidP="001B7BAC">
            <w:pPr>
              <w:widowControl/>
              <w:snapToGrid w:val="0"/>
              <w:jc w:val="left"/>
              <w:textAlignment w:val="center"/>
              <w:rPr>
                <w:rFonts w:cs="Times New Roman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48381B">
              <w:rPr>
                <w:rFonts w:cs="Times New Roman"/>
                <w:bCs/>
                <w:color w:val="000000"/>
                <w:kern w:val="0"/>
                <w:sz w:val="24"/>
                <w:szCs w:val="24"/>
                <w:lang w:bidi="ar"/>
              </w:rPr>
              <w:t>-1.82±5.32</w:t>
            </w:r>
          </w:p>
        </w:tc>
        <w:tc>
          <w:tcPr>
            <w:tcW w:w="625" w:type="pct"/>
            <w:vAlign w:val="center"/>
          </w:tcPr>
          <w:p w14:paraId="7EA59B5A" w14:textId="73984972" w:rsidR="001B7BAC" w:rsidRPr="0048381B" w:rsidRDefault="001B7BAC" w:rsidP="001B7BAC">
            <w:pPr>
              <w:widowControl/>
              <w:snapToGrid w:val="0"/>
              <w:jc w:val="left"/>
              <w:textAlignment w:val="center"/>
              <w:rPr>
                <w:rFonts w:cs="Times New Roman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48381B">
              <w:rPr>
                <w:rFonts w:cs="Times New Roman"/>
                <w:bCs/>
                <w:color w:val="000000"/>
                <w:kern w:val="0"/>
                <w:sz w:val="24"/>
                <w:szCs w:val="24"/>
                <w:lang w:bidi="ar"/>
              </w:rPr>
              <w:t>-3.63±6.38</w:t>
            </w:r>
          </w:p>
        </w:tc>
        <w:tc>
          <w:tcPr>
            <w:tcW w:w="625" w:type="pct"/>
            <w:shd w:val="clear" w:color="auto" w:fill="auto"/>
            <w:vAlign w:val="center"/>
          </w:tcPr>
          <w:p w14:paraId="3245CAA0" w14:textId="573AE5DE" w:rsidR="001B7BAC" w:rsidRPr="0048381B" w:rsidRDefault="001B7BAC" w:rsidP="001B7BAC">
            <w:pPr>
              <w:widowControl/>
              <w:snapToGrid w:val="0"/>
              <w:jc w:val="left"/>
              <w:textAlignment w:val="center"/>
              <w:rPr>
                <w:rFonts w:cs="Times New Roman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48381B">
              <w:rPr>
                <w:rFonts w:cs="Times New Roman"/>
                <w:bCs/>
                <w:color w:val="000000"/>
                <w:kern w:val="0"/>
                <w:sz w:val="24"/>
                <w:szCs w:val="24"/>
                <w:lang w:bidi="ar"/>
              </w:rPr>
              <w:t>95.60±17.96</w:t>
            </w:r>
          </w:p>
        </w:tc>
        <w:tc>
          <w:tcPr>
            <w:tcW w:w="625" w:type="pct"/>
            <w:shd w:val="clear" w:color="auto" w:fill="auto"/>
            <w:vAlign w:val="center"/>
          </w:tcPr>
          <w:p w14:paraId="3A7B2A93" w14:textId="3121AFCE" w:rsidR="001B7BAC" w:rsidRPr="0048381B" w:rsidRDefault="001B7BAC" w:rsidP="001B7BAC">
            <w:pPr>
              <w:widowControl/>
              <w:snapToGrid w:val="0"/>
              <w:jc w:val="left"/>
              <w:textAlignment w:val="center"/>
              <w:rPr>
                <w:rFonts w:cs="Times New Roman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48381B">
              <w:rPr>
                <w:rFonts w:cs="Times New Roman"/>
                <w:bCs/>
                <w:color w:val="000000"/>
                <w:kern w:val="0"/>
                <w:sz w:val="24"/>
                <w:szCs w:val="24"/>
                <w:lang w:bidi="ar"/>
              </w:rPr>
              <w:t>-2.57±1.83</w:t>
            </w:r>
          </w:p>
        </w:tc>
        <w:tc>
          <w:tcPr>
            <w:tcW w:w="625" w:type="pct"/>
            <w:shd w:val="clear" w:color="auto" w:fill="auto"/>
            <w:vAlign w:val="center"/>
          </w:tcPr>
          <w:p w14:paraId="221D2A10" w14:textId="4E339646" w:rsidR="001B7BAC" w:rsidRPr="0048381B" w:rsidRDefault="001B7BAC" w:rsidP="001B7BAC">
            <w:pPr>
              <w:widowControl/>
              <w:snapToGrid w:val="0"/>
              <w:jc w:val="left"/>
              <w:textAlignment w:val="center"/>
              <w:rPr>
                <w:rFonts w:cs="Times New Roman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48381B">
              <w:rPr>
                <w:rFonts w:cs="Times New Roman"/>
                <w:bCs/>
                <w:color w:val="000000"/>
                <w:kern w:val="0"/>
                <w:sz w:val="24"/>
                <w:szCs w:val="24"/>
                <w:lang w:bidi="ar"/>
              </w:rPr>
              <w:t>-2.52±1.59</w:t>
            </w:r>
          </w:p>
        </w:tc>
      </w:tr>
      <w:tr w:rsidR="001B7BAC" w:rsidRPr="0048381B" w14:paraId="2B113613" w14:textId="77777777" w:rsidTr="004A2844">
        <w:trPr>
          <w:trHeight w:val="184"/>
        </w:trPr>
        <w:tc>
          <w:tcPr>
            <w:tcW w:w="625" w:type="pct"/>
            <w:tcBorders>
              <w:bottom w:val="single" w:sz="4" w:space="0" w:color="auto"/>
            </w:tcBorders>
            <w:shd w:val="clear" w:color="auto" w:fill="auto"/>
            <w:noWrap/>
          </w:tcPr>
          <w:p w14:paraId="2D8AD42C" w14:textId="01B5E190" w:rsidR="001B7BAC" w:rsidRPr="0048381B" w:rsidRDefault="001B7BAC" w:rsidP="001B7BAC">
            <w:pPr>
              <w:widowControl/>
              <w:snapToGrid w:val="0"/>
              <w:ind w:firstLineChars="100" w:firstLine="240"/>
              <w:jc w:val="left"/>
              <w:textAlignment w:val="center"/>
              <w:rPr>
                <w:rFonts w:cs="Times New Roman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48381B">
              <w:rPr>
                <w:rFonts w:cs="Times New Roman"/>
                <w:bCs/>
                <w:color w:val="000000"/>
                <w:sz w:val="24"/>
                <w:szCs w:val="24"/>
              </w:rPr>
              <w:t>median (IQR)</w:t>
            </w:r>
          </w:p>
        </w:tc>
        <w:tc>
          <w:tcPr>
            <w:tcW w:w="52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1FA615F" w14:textId="6EB9964B" w:rsidR="001B7BAC" w:rsidRPr="0048381B" w:rsidRDefault="001B7BAC" w:rsidP="001B7BAC">
            <w:pPr>
              <w:widowControl/>
              <w:snapToGrid w:val="0"/>
              <w:jc w:val="left"/>
              <w:textAlignment w:val="center"/>
              <w:rPr>
                <w:rFonts w:cs="Times New Roman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48381B">
              <w:rPr>
                <w:rFonts w:cs="Times New Roman"/>
                <w:bCs/>
                <w:color w:val="000000"/>
                <w:kern w:val="0"/>
                <w:sz w:val="24"/>
                <w:szCs w:val="24"/>
                <w:lang w:bidi="ar"/>
              </w:rPr>
              <w:t>81.60 (61.87, 102.62)</w:t>
            </w:r>
          </w:p>
        </w:tc>
        <w:tc>
          <w:tcPr>
            <w:tcW w:w="72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764022" w14:textId="779776A6" w:rsidR="001B7BAC" w:rsidRPr="0048381B" w:rsidRDefault="001B7BAC" w:rsidP="001B7BAC">
            <w:pPr>
              <w:widowControl/>
              <w:snapToGrid w:val="0"/>
              <w:jc w:val="left"/>
              <w:textAlignment w:val="center"/>
              <w:rPr>
                <w:rFonts w:cs="Times New Roman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48381B">
              <w:rPr>
                <w:rFonts w:cs="Times New Roman"/>
                <w:bCs/>
                <w:color w:val="000000"/>
                <w:kern w:val="0"/>
                <w:sz w:val="24"/>
                <w:szCs w:val="24"/>
                <w:lang w:bidi="ar"/>
              </w:rPr>
              <w:t>100.02 (66.63, 107.83)</w:t>
            </w:r>
          </w:p>
        </w:tc>
        <w:tc>
          <w:tcPr>
            <w:tcW w:w="626" w:type="pct"/>
            <w:tcBorders>
              <w:bottom w:val="single" w:sz="4" w:space="0" w:color="auto"/>
            </w:tcBorders>
            <w:vAlign w:val="center"/>
          </w:tcPr>
          <w:p w14:paraId="7C872693" w14:textId="5F735FF8" w:rsidR="001B7BAC" w:rsidRPr="0048381B" w:rsidRDefault="001B7BAC" w:rsidP="001B7BAC">
            <w:pPr>
              <w:widowControl/>
              <w:snapToGrid w:val="0"/>
              <w:jc w:val="left"/>
              <w:textAlignment w:val="center"/>
              <w:rPr>
                <w:rFonts w:cs="Times New Roman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48381B">
              <w:rPr>
                <w:rFonts w:cs="Times New Roman"/>
                <w:bCs/>
                <w:color w:val="000000"/>
                <w:kern w:val="0"/>
                <w:sz w:val="24"/>
                <w:szCs w:val="24"/>
                <w:lang w:bidi="ar"/>
              </w:rPr>
              <w:t>-3.08 (-4.73, 0.47)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vAlign w:val="center"/>
          </w:tcPr>
          <w:p w14:paraId="67DFC784" w14:textId="6F3BD833" w:rsidR="001B7BAC" w:rsidRPr="0048381B" w:rsidRDefault="001B7BAC" w:rsidP="001B7BAC">
            <w:pPr>
              <w:widowControl/>
              <w:snapToGrid w:val="0"/>
              <w:jc w:val="left"/>
              <w:textAlignment w:val="center"/>
              <w:rPr>
                <w:rFonts w:cs="Times New Roman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48381B">
              <w:rPr>
                <w:rFonts w:cs="Times New Roman"/>
                <w:bCs/>
                <w:color w:val="000000"/>
                <w:kern w:val="0"/>
                <w:sz w:val="24"/>
                <w:szCs w:val="24"/>
                <w:lang w:bidi="ar"/>
              </w:rPr>
              <w:t>-6.01 (-7.24, -1.20)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F6055F" w14:textId="010ADDBF" w:rsidR="001B7BAC" w:rsidRPr="0048381B" w:rsidRDefault="001B7BAC" w:rsidP="001B7BAC">
            <w:pPr>
              <w:widowControl/>
              <w:snapToGrid w:val="0"/>
              <w:jc w:val="left"/>
              <w:textAlignment w:val="center"/>
              <w:rPr>
                <w:rFonts w:cs="Times New Roman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48381B">
              <w:rPr>
                <w:rFonts w:cs="Times New Roman"/>
                <w:bCs/>
                <w:color w:val="000000"/>
                <w:kern w:val="0"/>
                <w:sz w:val="24"/>
                <w:szCs w:val="24"/>
                <w:lang w:bidi="ar"/>
              </w:rPr>
              <w:t>101.79 (88.58, 105.72)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F38CF01" w14:textId="38B87A72" w:rsidR="001B7BAC" w:rsidRPr="0048381B" w:rsidRDefault="001B7BAC" w:rsidP="001B7BAC">
            <w:pPr>
              <w:widowControl/>
              <w:snapToGrid w:val="0"/>
              <w:jc w:val="left"/>
              <w:textAlignment w:val="center"/>
              <w:rPr>
                <w:rFonts w:cs="Times New Roman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48381B">
              <w:rPr>
                <w:rFonts w:cs="Times New Roman"/>
                <w:bCs/>
                <w:color w:val="000000"/>
                <w:kern w:val="0"/>
                <w:sz w:val="24"/>
                <w:szCs w:val="24"/>
                <w:lang w:bidi="ar"/>
              </w:rPr>
              <w:t>-1.97 (-3.29, -1.54)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6A0367" w14:textId="635EAC2A" w:rsidR="001B7BAC" w:rsidRPr="0048381B" w:rsidRDefault="001B7BAC" w:rsidP="001B7BAC">
            <w:pPr>
              <w:widowControl/>
              <w:snapToGrid w:val="0"/>
              <w:jc w:val="left"/>
              <w:textAlignment w:val="center"/>
              <w:rPr>
                <w:rFonts w:cs="Times New Roman"/>
                <w:bCs/>
                <w:color w:val="000000"/>
                <w:kern w:val="0"/>
                <w:sz w:val="24"/>
                <w:szCs w:val="24"/>
                <w:lang w:bidi="ar"/>
              </w:rPr>
            </w:pPr>
            <w:r w:rsidRPr="0048381B">
              <w:rPr>
                <w:rFonts w:cs="Times New Roman"/>
                <w:bCs/>
                <w:color w:val="000000"/>
                <w:kern w:val="0"/>
                <w:sz w:val="24"/>
                <w:szCs w:val="24"/>
                <w:lang w:bidi="ar"/>
              </w:rPr>
              <w:t>-1.76 (-3.05, -1.61)</w:t>
            </w:r>
          </w:p>
        </w:tc>
      </w:tr>
    </w:tbl>
    <w:p w14:paraId="58F801E5" w14:textId="369B1C3F" w:rsidR="006453DC" w:rsidRPr="0048381B" w:rsidRDefault="00B01657" w:rsidP="001B7BAC">
      <w:pPr>
        <w:widowControl/>
        <w:jc w:val="left"/>
        <w:rPr>
          <w:rFonts w:cs="Times New Roman"/>
          <w:bCs/>
          <w:sz w:val="24"/>
          <w:szCs w:val="24"/>
        </w:rPr>
      </w:pPr>
      <w:r w:rsidRPr="0048381B">
        <w:rPr>
          <w:rFonts w:cs="Times New Roman"/>
          <w:bCs/>
          <w:sz w:val="24"/>
          <w:szCs w:val="24"/>
        </w:rPr>
        <w:t>SD, standard deviation; IQR, interquartile range.</w:t>
      </w:r>
    </w:p>
    <w:p w14:paraId="56E30066" w14:textId="624D7371" w:rsidR="00B22924" w:rsidRPr="0048381B" w:rsidRDefault="003628D7" w:rsidP="00AA086F">
      <w:pPr>
        <w:widowControl/>
        <w:spacing w:line="480" w:lineRule="auto"/>
        <w:jc w:val="left"/>
        <w:rPr>
          <w:rFonts w:cs="Times New Roman"/>
          <w:bCs/>
          <w:sz w:val="24"/>
          <w:szCs w:val="24"/>
        </w:rPr>
      </w:pPr>
      <w:r w:rsidRPr="0048381B">
        <w:rPr>
          <w:rFonts w:cs="Times New Roman"/>
          <w:bCs/>
          <w:sz w:val="24"/>
          <w:szCs w:val="24"/>
        </w:rPr>
        <w:br w:type="page"/>
      </w:r>
    </w:p>
    <w:p w14:paraId="44141CDD" w14:textId="77777777" w:rsidR="00FF7DB8" w:rsidRPr="0048381B" w:rsidRDefault="00FF7DB8" w:rsidP="00AA086F">
      <w:pPr>
        <w:spacing w:line="480" w:lineRule="auto"/>
        <w:rPr>
          <w:rFonts w:cs="Times New Roman"/>
          <w:bCs/>
          <w:sz w:val="24"/>
          <w:szCs w:val="24"/>
        </w:rPr>
        <w:sectPr w:rsidR="00FF7DB8" w:rsidRPr="0048381B">
          <w:footerReference w:type="default" r:id="rId8"/>
          <w:pgSz w:w="16838" w:h="11906" w:orient="landscape"/>
          <w:pgMar w:top="1803" w:right="1440" w:bottom="1803" w:left="1440" w:header="851" w:footer="992" w:gutter="0"/>
          <w:cols w:space="0"/>
          <w:docGrid w:type="lines" w:linePitch="319"/>
        </w:sectPr>
      </w:pPr>
    </w:p>
    <w:p w14:paraId="46B28FFC" w14:textId="4DE572F2" w:rsidR="004A7A28" w:rsidRPr="0048381B" w:rsidRDefault="004A7A28" w:rsidP="00AA086F">
      <w:pPr>
        <w:spacing w:line="480" w:lineRule="auto"/>
        <w:rPr>
          <w:rFonts w:cs="Times New Roman"/>
          <w:bCs/>
          <w:sz w:val="24"/>
          <w:szCs w:val="24"/>
        </w:rPr>
      </w:pPr>
      <w:r w:rsidRPr="0048381B">
        <w:rPr>
          <w:rFonts w:cs="Times New Roman"/>
          <w:noProof/>
          <w:sz w:val="24"/>
          <w:szCs w:val="24"/>
        </w:rPr>
        <w:lastRenderedPageBreak/>
        <w:drawing>
          <wp:inline distT="0" distB="0" distL="0" distR="0" wp14:anchorId="767784D4" wp14:editId="4BEE64C3">
            <wp:extent cx="5270500" cy="4010660"/>
            <wp:effectExtent l="0" t="0" r="6350" b="889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4010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AE7C56" w14:textId="247496EE" w:rsidR="00FF7DB8" w:rsidRPr="0048381B" w:rsidRDefault="00163088" w:rsidP="00163088">
      <w:pPr>
        <w:pStyle w:val="1"/>
      </w:pPr>
      <w:bookmarkStart w:id="7" w:name="_Toc156910139"/>
      <w:r w:rsidRPr="0048381B">
        <w:t xml:space="preserve">Supplemental Figure </w:t>
      </w:r>
      <w:r w:rsidR="00FF7DB8" w:rsidRPr="0048381B">
        <w:t>1.</w:t>
      </w:r>
      <w:r w:rsidR="00EC1205" w:rsidRPr="0048381B">
        <w:t xml:space="preserve"> </w:t>
      </w:r>
      <w:r w:rsidR="00FC64FA" w:rsidRPr="0048381B">
        <w:t xml:space="preserve">Changes in urinary albumin-to-creatinine ratio (UACR) </w:t>
      </w:r>
      <w:r w:rsidR="00373FF0" w:rsidRPr="0048381B">
        <w:t xml:space="preserve">in patients with or without renin-angiotensin system inhibitor </w:t>
      </w:r>
      <w:r w:rsidR="0021633C" w:rsidRPr="0048381B">
        <w:t xml:space="preserve">(RASi) </w:t>
      </w:r>
      <w:r w:rsidR="00373FF0" w:rsidRPr="0048381B">
        <w:t>treatment.</w:t>
      </w:r>
      <w:bookmarkEnd w:id="7"/>
    </w:p>
    <w:p w14:paraId="2932DF69" w14:textId="77777777" w:rsidR="00FF7DB8" w:rsidRPr="0048381B" w:rsidRDefault="00FF7DB8" w:rsidP="00AA086F">
      <w:pPr>
        <w:spacing w:line="480" w:lineRule="auto"/>
        <w:rPr>
          <w:rFonts w:cs="Times New Roman"/>
          <w:bCs/>
          <w:sz w:val="24"/>
          <w:szCs w:val="24"/>
        </w:rPr>
      </w:pPr>
    </w:p>
    <w:p w14:paraId="4C034F68" w14:textId="77777777" w:rsidR="00FF7DB8" w:rsidRPr="0048381B" w:rsidRDefault="00FF7DB8" w:rsidP="00AA086F">
      <w:pPr>
        <w:spacing w:line="480" w:lineRule="auto"/>
        <w:rPr>
          <w:rFonts w:cs="Times New Roman"/>
          <w:bCs/>
          <w:sz w:val="24"/>
          <w:szCs w:val="24"/>
        </w:rPr>
        <w:sectPr w:rsidR="00FF7DB8" w:rsidRPr="0048381B" w:rsidSect="00FF7DB8">
          <w:pgSz w:w="11906" w:h="16838"/>
          <w:pgMar w:top="1440" w:right="1803" w:bottom="1440" w:left="1803" w:header="851" w:footer="992" w:gutter="0"/>
          <w:cols w:space="0"/>
          <w:docGrid w:type="lines" w:linePitch="319"/>
        </w:sectPr>
      </w:pPr>
    </w:p>
    <w:p w14:paraId="0EB94D29" w14:textId="61C13919" w:rsidR="00AB4E60" w:rsidRPr="0048381B" w:rsidRDefault="00AB4E60" w:rsidP="00AA086F">
      <w:pPr>
        <w:spacing w:line="480" w:lineRule="auto"/>
        <w:rPr>
          <w:rFonts w:cs="Times New Roman"/>
          <w:bCs/>
          <w:sz w:val="24"/>
          <w:szCs w:val="24"/>
        </w:rPr>
      </w:pPr>
      <w:r w:rsidRPr="0048381B">
        <w:rPr>
          <w:rFonts w:cs="Times New Roman"/>
          <w:noProof/>
          <w:sz w:val="24"/>
          <w:szCs w:val="24"/>
        </w:rPr>
        <w:lastRenderedPageBreak/>
        <w:drawing>
          <wp:inline distT="0" distB="0" distL="0" distR="0" wp14:anchorId="4CB86E37" wp14:editId="66707868">
            <wp:extent cx="5270500" cy="4098925"/>
            <wp:effectExtent l="0" t="0" r="635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409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257968" w14:textId="1141F78A" w:rsidR="00FF7DB8" w:rsidRPr="0048381B" w:rsidRDefault="00163088" w:rsidP="00163088">
      <w:pPr>
        <w:pStyle w:val="1"/>
      </w:pPr>
      <w:bookmarkStart w:id="8" w:name="_Toc156910140"/>
      <w:r w:rsidRPr="0048381B">
        <w:t xml:space="preserve">Supplemental Figure </w:t>
      </w:r>
      <w:r w:rsidR="00FF7DB8" w:rsidRPr="0048381B">
        <w:t>2.</w:t>
      </w:r>
      <w:r w:rsidR="00EC1205" w:rsidRPr="0048381B">
        <w:t xml:space="preserve"> </w:t>
      </w:r>
      <w:r w:rsidR="00FC64FA" w:rsidRPr="0048381B">
        <w:t xml:space="preserve">Changes in estimated glomerular filtration rate (eGFR) </w:t>
      </w:r>
      <w:r w:rsidR="004D447E" w:rsidRPr="0048381B">
        <w:t>in patients with or without renin-angiotensin system inhibitor</w:t>
      </w:r>
      <w:r w:rsidR="0021633C" w:rsidRPr="0048381B">
        <w:t xml:space="preserve"> (RASi)</w:t>
      </w:r>
      <w:r w:rsidR="004D447E" w:rsidRPr="0048381B">
        <w:t xml:space="preserve"> treatment.</w:t>
      </w:r>
      <w:bookmarkEnd w:id="8"/>
    </w:p>
    <w:bookmarkEnd w:id="2"/>
    <w:p w14:paraId="2C8FA226" w14:textId="2BFF21FA" w:rsidR="00FF7DB8" w:rsidRPr="0048381B" w:rsidRDefault="00FF7DB8" w:rsidP="00AA086F">
      <w:pPr>
        <w:spacing w:line="480" w:lineRule="auto"/>
        <w:rPr>
          <w:rFonts w:cs="Times New Roman"/>
          <w:bCs/>
          <w:sz w:val="24"/>
          <w:szCs w:val="24"/>
        </w:rPr>
      </w:pPr>
    </w:p>
    <w:sectPr w:rsidR="00FF7DB8" w:rsidRPr="0048381B" w:rsidSect="00FF7DB8">
      <w:pgSz w:w="11906" w:h="16838"/>
      <w:pgMar w:top="1440" w:right="1803" w:bottom="1440" w:left="1803" w:header="851" w:footer="992" w:gutter="0"/>
      <w:cols w:space="0"/>
      <w:docGrid w:type="lines" w:linePitch="3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C1B6E7" w14:textId="77777777" w:rsidR="00DC39B7" w:rsidRDefault="00DC39B7" w:rsidP="00225969">
      <w:r>
        <w:separator/>
      </w:r>
    </w:p>
  </w:endnote>
  <w:endnote w:type="continuationSeparator" w:id="0">
    <w:p w14:paraId="6410A6A9" w14:textId="77777777" w:rsidR="00DC39B7" w:rsidRDefault="00DC39B7" w:rsidP="002259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GillSansMT-Bold">
    <w:altName w:val="Cambria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dvTTec369687">
    <w:altName w:val="Cambria"/>
    <w:charset w:val="00"/>
    <w:family w:val="roman"/>
    <w:pitch w:val="default"/>
  </w:font>
  <w:font w:name="AdvTir_symb">
    <w:altName w:val="Cambria"/>
    <w:charset w:val="00"/>
    <w:family w:val="roman"/>
    <w:pitch w:val="default"/>
  </w:font>
  <w:font w:name="AdvTTdf37bfe4+22">
    <w:altName w:val="Cambria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89371295"/>
      <w:docPartObj>
        <w:docPartGallery w:val="Page Numbers (Bottom of Page)"/>
        <w:docPartUnique/>
      </w:docPartObj>
    </w:sdtPr>
    <w:sdtEndPr/>
    <w:sdtContent>
      <w:p w14:paraId="0D683C4A" w14:textId="64E51AEE" w:rsidR="00163088" w:rsidRDefault="00163088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381B" w:rsidRPr="0048381B">
          <w:rPr>
            <w:noProof/>
            <w:lang w:val="zh-CN"/>
          </w:rPr>
          <w:t>1</w:t>
        </w:r>
        <w:r>
          <w:fldChar w:fldCharType="end"/>
        </w:r>
      </w:p>
    </w:sdtContent>
  </w:sdt>
  <w:p w14:paraId="04E7EBEF" w14:textId="77777777" w:rsidR="00163088" w:rsidRDefault="0016308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E53639" w14:textId="77777777" w:rsidR="00DC39B7" w:rsidRDefault="00DC39B7" w:rsidP="00225969">
      <w:r>
        <w:separator/>
      </w:r>
    </w:p>
  </w:footnote>
  <w:footnote w:type="continuationSeparator" w:id="0">
    <w:p w14:paraId="119D51A8" w14:textId="77777777" w:rsidR="00DC39B7" w:rsidRDefault="00DC39B7" w:rsidP="002259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FFFFFFFB"/>
    <w:lvl w:ilvl="0">
      <w:start w:val="1"/>
      <w:numFmt w:val="decimal"/>
      <w:lvlText w:val="%1."/>
      <w:legacy w:legacy="1" w:legacySpace="144" w:legacyIndent="0"/>
      <w:lvlJc w:val="left"/>
    </w:lvl>
    <w:lvl w:ilvl="1">
      <w:start w:val="1"/>
      <w:numFmt w:val="decimal"/>
      <w:lvlText w:val="%1.%2"/>
      <w:legacy w:legacy="1" w:legacySpace="144" w:legacyIndent="0"/>
      <w:lvlJc w:val="left"/>
    </w:lvl>
    <w:lvl w:ilvl="2">
      <w:start w:val="1"/>
      <w:numFmt w:val="decimal"/>
      <w:lvlText w:val="%1.%2.%3"/>
      <w:legacy w:legacy="1" w:legacySpace="144" w:legacyIndent="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5789BBE5"/>
    <w:multiLevelType w:val="singleLevel"/>
    <w:tmpl w:val="5789BBE5"/>
    <w:lvl w:ilvl="0">
      <w:start w:val="1"/>
      <w:numFmt w:val="decimal"/>
      <w:lvlText w:val="2.%1"/>
      <w:lvlJc w:val="left"/>
      <w:pPr>
        <w:tabs>
          <w:tab w:val="left" w:pos="420"/>
        </w:tabs>
        <w:ind w:left="425" w:hanging="425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319"/>
  <w:displayHorizont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BjYTBjYWFkZjYwMzg0ZjU4ODY4ZGQwY2Q4ZTFkYmYifQ=="/>
  </w:docVars>
  <w:rsids>
    <w:rsidRoot w:val="00350C1A"/>
    <w:rsid w:val="00001766"/>
    <w:rsid w:val="00004135"/>
    <w:rsid w:val="0000641C"/>
    <w:rsid w:val="000107CF"/>
    <w:rsid w:val="00012342"/>
    <w:rsid w:val="00035E96"/>
    <w:rsid w:val="0003652C"/>
    <w:rsid w:val="00036818"/>
    <w:rsid w:val="0004045D"/>
    <w:rsid w:val="00043F21"/>
    <w:rsid w:val="00044E4A"/>
    <w:rsid w:val="00052712"/>
    <w:rsid w:val="000745B6"/>
    <w:rsid w:val="000825BE"/>
    <w:rsid w:val="00084FB1"/>
    <w:rsid w:val="00095670"/>
    <w:rsid w:val="00097732"/>
    <w:rsid w:val="000A29B0"/>
    <w:rsid w:val="000A33B5"/>
    <w:rsid w:val="000A553B"/>
    <w:rsid w:val="000B48E0"/>
    <w:rsid w:val="000B67A7"/>
    <w:rsid w:val="000B69FB"/>
    <w:rsid w:val="000C2368"/>
    <w:rsid w:val="000C2919"/>
    <w:rsid w:val="000C377A"/>
    <w:rsid w:val="000C6A2B"/>
    <w:rsid w:val="000C6A88"/>
    <w:rsid w:val="000D1D93"/>
    <w:rsid w:val="000D51B0"/>
    <w:rsid w:val="000D65EE"/>
    <w:rsid w:val="000D6EE3"/>
    <w:rsid w:val="000F3683"/>
    <w:rsid w:val="000F4A48"/>
    <w:rsid w:val="000F5427"/>
    <w:rsid w:val="000F7256"/>
    <w:rsid w:val="00100B0E"/>
    <w:rsid w:val="00104506"/>
    <w:rsid w:val="00107684"/>
    <w:rsid w:val="001133B1"/>
    <w:rsid w:val="0011682F"/>
    <w:rsid w:val="00117240"/>
    <w:rsid w:val="001261ED"/>
    <w:rsid w:val="00127F1F"/>
    <w:rsid w:val="00131DF8"/>
    <w:rsid w:val="0013406E"/>
    <w:rsid w:val="00140E30"/>
    <w:rsid w:val="00163088"/>
    <w:rsid w:val="0016315E"/>
    <w:rsid w:val="00165C8E"/>
    <w:rsid w:val="00167C27"/>
    <w:rsid w:val="001733BD"/>
    <w:rsid w:val="00180055"/>
    <w:rsid w:val="00180F87"/>
    <w:rsid w:val="00181F18"/>
    <w:rsid w:val="00186655"/>
    <w:rsid w:val="00192979"/>
    <w:rsid w:val="001944E5"/>
    <w:rsid w:val="001A5064"/>
    <w:rsid w:val="001A746E"/>
    <w:rsid w:val="001A7B23"/>
    <w:rsid w:val="001B001C"/>
    <w:rsid w:val="001B4C82"/>
    <w:rsid w:val="001B67D6"/>
    <w:rsid w:val="001B6C8F"/>
    <w:rsid w:val="001B7BAC"/>
    <w:rsid w:val="001C196D"/>
    <w:rsid w:val="001C1E3A"/>
    <w:rsid w:val="001C1F89"/>
    <w:rsid w:val="001D56BD"/>
    <w:rsid w:val="001D5ED2"/>
    <w:rsid w:val="001D747C"/>
    <w:rsid w:val="001D7E86"/>
    <w:rsid w:val="001E4370"/>
    <w:rsid w:val="001E63B8"/>
    <w:rsid w:val="001E68C8"/>
    <w:rsid w:val="001F3538"/>
    <w:rsid w:val="00204551"/>
    <w:rsid w:val="0020669C"/>
    <w:rsid w:val="00206938"/>
    <w:rsid w:val="00211D24"/>
    <w:rsid w:val="00213ACD"/>
    <w:rsid w:val="00215E11"/>
    <w:rsid w:val="0021633C"/>
    <w:rsid w:val="00221BEE"/>
    <w:rsid w:val="00221FCE"/>
    <w:rsid w:val="00225416"/>
    <w:rsid w:val="00225969"/>
    <w:rsid w:val="00237B95"/>
    <w:rsid w:val="002472C7"/>
    <w:rsid w:val="002508B8"/>
    <w:rsid w:val="0025507C"/>
    <w:rsid w:val="002569A2"/>
    <w:rsid w:val="00263364"/>
    <w:rsid w:val="00266034"/>
    <w:rsid w:val="002711A6"/>
    <w:rsid w:val="00272DD5"/>
    <w:rsid w:val="00281C1B"/>
    <w:rsid w:val="00282D49"/>
    <w:rsid w:val="00287913"/>
    <w:rsid w:val="0029074B"/>
    <w:rsid w:val="00290917"/>
    <w:rsid w:val="00295DBF"/>
    <w:rsid w:val="002A1B6F"/>
    <w:rsid w:val="002A2E66"/>
    <w:rsid w:val="002A646C"/>
    <w:rsid w:val="002B306B"/>
    <w:rsid w:val="002B5301"/>
    <w:rsid w:val="002C69DE"/>
    <w:rsid w:val="002C7F27"/>
    <w:rsid w:val="002D284C"/>
    <w:rsid w:val="002D6A62"/>
    <w:rsid w:val="002E2760"/>
    <w:rsid w:val="002E6D7D"/>
    <w:rsid w:val="002E76AB"/>
    <w:rsid w:val="002F0027"/>
    <w:rsid w:val="002F2563"/>
    <w:rsid w:val="002F3EE9"/>
    <w:rsid w:val="002F695F"/>
    <w:rsid w:val="00301F50"/>
    <w:rsid w:val="00316E56"/>
    <w:rsid w:val="0032367E"/>
    <w:rsid w:val="0032581C"/>
    <w:rsid w:val="0032687B"/>
    <w:rsid w:val="003353FE"/>
    <w:rsid w:val="00335EDB"/>
    <w:rsid w:val="003364E6"/>
    <w:rsid w:val="003366F2"/>
    <w:rsid w:val="00341BD7"/>
    <w:rsid w:val="00350226"/>
    <w:rsid w:val="0035025E"/>
    <w:rsid w:val="00350951"/>
    <w:rsid w:val="00350C1A"/>
    <w:rsid w:val="003534F7"/>
    <w:rsid w:val="00355F64"/>
    <w:rsid w:val="00356B82"/>
    <w:rsid w:val="00356F79"/>
    <w:rsid w:val="003576FF"/>
    <w:rsid w:val="003609FA"/>
    <w:rsid w:val="003628D7"/>
    <w:rsid w:val="00365AD6"/>
    <w:rsid w:val="003662ED"/>
    <w:rsid w:val="003666FB"/>
    <w:rsid w:val="00373B9F"/>
    <w:rsid w:val="00373FF0"/>
    <w:rsid w:val="003761C6"/>
    <w:rsid w:val="00376E8C"/>
    <w:rsid w:val="00377552"/>
    <w:rsid w:val="0037781F"/>
    <w:rsid w:val="00391D8D"/>
    <w:rsid w:val="003928A1"/>
    <w:rsid w:val="0039694A"/>
    <w:rsid w:val="003A19A3"/>
    <w:rsid w:val="003A4F7E"/>
    <w:rsid w:val="003A7B01"/>
    <w:rsid w:val="003B111C"/>
    <w:rsid w:val="003B3C97"/>
    <w:rsid w:val="003B3D23"/>
    <w:rsid w:val="003B402E"/>
    <w:rsid w:val="003B4C80"/>
    <w:rsid w:val="003C1ADF"/>
    <w:rsid w:val="003C21BD"/>
    <w:rsid w:val="003C42C4"/>
    <w:rsid w:val="003D0046"/>
    <w:rsid w:val="003D03B4"/>
    <w:rsid w:val="003D2983"/>
    <w:rsid w:val="003D4AF7"/>
    <w:rsid w:val="003E55B9"/>
    <w:rsid w:val="003E6423"/>
    <w:rsid w:val="003E78E8"/>
    <w:rsid w:val="003F3F35"/>
    <w:rsid w:val="00401B70"/>
    <w:rsid w:val="004020E1"/>
    <w:rsid w:val="004028DB"/>
    <w:rsid w:val="004033B8"/>
    <w:rsid w:val="00404807"/>
    <w:rsid w:val="00406CEF"/>
    <w:rsid w:val="00416032"/>
    <w:rsid w:val="004214E4"/>
    <w:rsid w:val="00421D27"/>
    <w:rsid w:val="00424E4D"/>
    <w:rsid w:val="00427DF4"/>
    <w:rsid w:val="00434749"/>
    <w:rsid w:val="00441831"/>
    <w:rsid w:val="00442C58"/>
    <w:rsid w:val="00443A1E"/>
    <w:rsid w:val="00444B07"/>
    <w:rsid w:val="00452E23"/>
    <w:rsid w:val="00461566"/>
    <w:rsid w:val="004618F6"/>
    <w:rsid w:val="004655C8"/>
    <w:rsid w:val="0048116D"/>
    <w:rsid w:val="0048381B"/>
    <w:rsid w:val="00485507"/>
    <w:rsid w:val="00496777"/>
    <w:rsid w:val="00497F25"/>
    <w:rsid w:val="00497F8D"/>
    <w:rsid w:val="004A09E7"/>
    <w:rsid w:val="004A128B"/>
    <w:rsid w:val="004A2844"/>
    <w:rsid w:val="004A44EA"/>
    <w:rsid w:val="004A7A28"/>
    <w:rsid w:val="004B5DBD"/>
    <w:rsid w:val="004C6FE7"/>
    <w:rsid w:val="004D0506"/>
    <w:rsid w:val="004D0BC0"/>
    <w:rsid w:val="004D2FB4"/>
    <w:rsid w:val="004D4459"/>
    <w:rsid w:val="004D447E"/>
    <w:rsid w:val="004E1FD8"/>
    <w:rsid w:val="004F4E8D"/>
    <w:rsid w:val="004F5A5C"/>
    <w:rsid w:val="00500776"/>
    <w:rsid w:val="005023FD"/>
    <w:rsid w:val="00503727"/>
    <w:rsid w:val="005048CA"/>
    <w:rsid w:val="00506645"/>
    <w:rsid w:val="00511A43"/>
    <w:rsid w:val="00514162"/>
    <w:rsid w:val="005212E7"/>
    <w:rsid w:val="0052641B"/>
    <w:rsid w:val="0053171A"/>
    <w:rsid w:val="00532319"/>
    <w:rsid w:val="00533297"/>
    <w:rsid w:val="00536414"/>
    <w:rsid w:val="005373E7"/>
    <w:rsid w:val="00542862"/>
    <w:rsid w:val="00542FCD"/>
    <w:rsid w:val="00543277"/>
    <w:rsid w:val="00550B27"/>
    <w:rsid w:val="0055295A"/>
    <w:rsid w:val="00556A83"/>
    <w:rsid w:val="00561116"/>
    <w:rsid w:val="005628A5"/>
    <w:rsid w:val="005657F1"/>
    <w:rsid w:val="00565832"/>
    <w:rsid w:val="00567300"/>
    <w:rsid w:val="00570172"/>
    <w:rsid w:val="00573A3B"/>
    <w:rsid w:val="00575354"/>
    <w:rsid w:val="00576D86"/>
    <w:rsid w:val="00586671"/>
    <w:rsid w:val="00586B94"/>
    <w:rsid w:val="00586D48"/>
    <w:rsid w:val="00587343"/>
    <w:rsid w:val="005927E6"/>
    <w:rsid w:val="00595965"/>
    <w:rsid w:val="005A3C93"/>
    <w:rsid w:val="005B6A6D"/>
    <w:rsid w:val="005B7075"/>
    <w:rsid w:val="005C0775"/>
    <w:rsid w:val="005C5CAB"/>
    <w:rsid w:val="005C7A93"/>
    <w:rsid w:val="005D234D"/>
    <w:rsid w:val="005D4F70"/>
    <w:rsid w:val="005D7707"/>
    <w:rsid w:val="005E213A"/>
    <w:rsid w:val="005E25F4"/>
    <w:rsid w:val="005E461D"/>
    <w:rsid w:val="005F12E2"/>
    <w:rsid w:val="005F1693"/>
    <w:rsid w:val="0060238D"/>
    <w:rsid w:val="006050B1"/>
    <w:rsid w:val="00607449"/>
    <w:rsid w:val="0060768C"/>
    <w:rsid w:val="00615B97"/>
    <w:rsid w:val="00625028"/>
    <w:rsid w:val="00633572"/>
    <w:rsid w:val="00635039"/>
    <w:rsid w:val="006357B8"/>
    <w:rsid w:val="00644BBC"/>
    <w:rsid w:val="006453DC"/>
    <w:rsid w:val="00650362"/>
    <w:rsid w:val="00652CD9"/>
    <w:rsid w:val="00660329"/>
    <w:rsid w:val="006646C3"/>
    <w:rsid w:val="00664B87"/>
    <w:rsid w:val="00666040"/>
    <w:rsid w:val="00671F15"/>
    <w:rsid w:val="00673CE6"/>
    <w:rsid w:val="00674C2C"/>
    <w:rsid w:val="0067650F"/>
    <w:rsid w:val="006775D9"/>
    <w:rsid w:val="00684301"/>
    <w:rsid w:val="0068673E"/>
    <w:rsid w:val="00687DAE"/>
    <w:rsid w:val="00692A87"/>
    <w:rsid w:val="006951CC"/>
    <w:rsid w:val="006B2304"/>
    <w:rsid w:val="006B3637"/>
    <w:rsid w:val="006B4EC7"/>
    <w:rsid w:val="006C2E73"/>
    <w:rsid w:val="006D3D0D"/>
    <w:rsid w:val="006D5115"/>
    <w:rsid w:val="006D6EC2"/>
    <w:rsid w:val="006F4A38"/>
    <w:rsid w:val="00705689"/>
    <w:rsid w:val="0070649B"/>
    <w:rsid w:val="00707E3A"/>
    <w:rsid w:val="00711514"/>
    <w:rsid w:val="00712D4A"/>
    <w:rsid w:val="00712F1A"/>
    <w:rsid w:val="00731BEF"/>
    <w:rsid w:val="00733651"/>
    <w:rsid w:val="007339A5"/>
    <w:rsid w:val="007371A6"/>
    <w:rsid w:val="007373E1"/>
    <w:rsid w:val="00745BCB"/>
    <w:rsid w:val="0074622F"/>
    <w:rsid w:val="00751909"/>
    <w:rsid w:val="00755A58"/>
    <w:rsid w:val="007573EE"/>
    <w:rsid w:val="00763AB6"/>
    <w:rsid w:val="00764141"/>
    <w:rsid w:val="007647FE"/>
    <w:rsid w:val="00767280"/>
    <w:rsid w:val="0076774B"/>
    <w:rsid w:val="00773F0E"/>
    <w:rsid w:val="00781F23"/>
    <w:rsid w:val="00782A18"/>
    <w:rsid w:val="00794843"/>
    <w:rsid w:val="007958A1"/>
    <w:rsid w:val="00795B1A"/>
    <w:rsid w:val="007A02B8"/>
    <w:rsid w:val="007A05A2"/>
    <w:rsid w:val="007A7EA9"/>
    <w:rsid w:val="007B0C74"/>
    <w:rsid w:val="007B6CF9"/>
    <w:rsid w:val="007B6F0A"/>
    <w:rsid w:val="007B7C59"/>
    <w:rsid w:val="007B7D4F"/>
    <w:rsid w:val="007C3761"/>
    <w:rsid w:val="007C3BBE"/>
    <w:rsid w:val="007C4BC4"/>
    <w:rsid w:val="007C7995"/>
    <w:rsid w:val="007D4087"/>
    <w:rsid w:val="007D6B37"/>
    <w:rsid w:val="007D7D80"/>
    <w:rsid w:val="007E076A"/>
    <w:rsid w:val="007E42A4"/>
    <w:rsid w:val="007F774B"/>
    <w:rsid w:val="00800A26"/>
    <w:rsid w:val="00807AD9"/>
    <w:rsid w:val="008110CD"/>
    <w:rsid w:val="008127A7"/>
    <w:rsid w:val="0081783B"/>
    <w:rsid w:val="0082411A"/>
    <w:rsid w:val="0083037A"/>
    <w:rsid w:val="00835D19"/>
    <w:rsid w:val="00840D29"/>
    <w:rsid w:val="00844C57"/>
    <w:rsid w:val="008474CA"/>
    <w:rsid w:val="00852B0C"/>
    <w:rsid w:val="0086295A"/>
    <w:rsid w:val="00862BF1"/>
    <w:rsid w:val="0086454B"/>
    <w:rsid w:val="00865846"/>
    <w:rsid w:val="0087676C"/>
    <w:rsid w:val="00890F64"/>
    <w:rsid w:val="0089146A"/>
    <w:rsid w:val="00894EB2"/>
    <w:rsid w:val="00895F25"/>
    <w:rsid w:val="008A4508"/>
    <w:rsid w:val="008A5FB0"/>
    <w:rsid w:val="008A68CA"/>
    <w:rsid w:val="008B00CD"/>
    <w:rsid w:val="008B08ED"/>
    <w:rsid w:val="008B09B9"/>
    <w:rsid w:val="008B1EC2"/>
    <w:rsid w:val="008B20FC"/>
    <w:rsid w:val="008B2246"/>
    <w:rsid w:val="008B38F0"/>
    <w:rsid w:val="008C0FC3"/>
    <w:rsid w:val="008C2A74"/>
    <w:rsid w:val="008D191D"/>
    <w:rsid w:val="008D340B"/>
    <w:rsid w:val="008D3740"/>
    <w:rsid w:val="008F0A1D"/>
    <w:rsid w:val="008F0CD8"/>
    <w:rsid w:val="008F59A0"/>
    <w:rsid w:val="008F73CB"/>
    <w:rsid w:val="00900EC6"/>
    <w:rsid w:val="00901D2A"/>
    <w:rsid w:val="00906513"/>
    <w:rsid w:val="00914433"/>
    <w:rsid w:val="00915F81"/>
    <w:rsid w:val="0092579D"/>
    <w:rsid w:val="00925E90"/>
    <w:rsid w:val="0092627C"/>
    <w:rsid w:val="0092771C"/>
    <w:rsid w:val="00927D8A"/>
    <w:rsid w:val="00935286"/>
    <w:rsid w:val="00941355"/>
    <w:rsid w:val="009422B7"/>
    <w:rsid w:val="0094277E"/>
    <w:rsid w:val="009469F7"/>
    <w:rsid w:val="00953B24"/>
    <w:rsid w:val="00965E4B"/>
    <w:rsid w:val="00966300"/>
    <w:rsid w:val="0097103D"/>
    <w:rsid w:val="009759C3"/>
    <w:rsid w:val="00980CAE"/>
    <w:rsid w:val="00983416"/>
    <w:rsid w:val="00983DCD"/>
    <w:rsid w:val="00985A8D"/>
    <w:rsid w:val="00985E1D"/>
    <w:rsid w:val="009914C7"/>
    <w:rsid w:val="00991EE1"/>
    <w:rsid w:val="00993CB1"/>
    <w:rsid w:val="00997D59"/>
    <w:rsid w:val="009A584E"/>
    <w:rsid w:val="009A6237"/>
    <w:rsid w:val="009A68A2"/>
    <w:rsid w:val="009B1E51"/>
    <w:rsid w:val="009C2312"/>
    <w:rsid w:val="009C5CB6"/>
    <w:rsid w:val="009D5031"/>
    <w:rsid w:val="009D7ADB"/>
    <w:rsid w:val="009E0D99"/>
    <w:rsid w:val="009E4305"/>
    <w:rsid w:val="009E52D0"/>
    <w:rsid w:val="009F0B45"/>
    <w:rsid w:val="009F5F8C"/>
    <w:rsid w:val="00A015EE"/>
    <w:rsid w:val="00A05D3C"/>
    <w:rsid w:val="00A11040"/>
    <w:rsid w:val="00A14400"/>
    <w:rsid w:val="00A14A58"/>
    <w:rsid w:val="00A27B05"/>
    <w:rsid w:val="00A27CC6"/>
    <w:rsid w:val="00A27F66"/>
    <w:rsid w:val="00A34D91"/>
    <w:rsid w:val="00A36F9C"/>
    <w:rsid w:val="00A45EF0"/>
    <w:rsid w:val="00A46B8A"/>
    <w:rsid w:val="00A47674"/>
    <w:rsid w:val="00A527C1"/>
    <w:rsid w:val="00A53F85"/>
    <w:rsid w:val="00A55395"/>
    <w:rsid w:val="00A55753"/>
    <w:rsid w:val="00A5645F"/>
    <w:rsid w:val="00A56BC5"/>
    <w:rsid w:val="00A60B00"/>
    <w:rsid w:val="00A6283A"/>
    <w:rsid w:val="00A66330"/>
    <w:rsid w:val="00A76393"/>
    <w:rsid w:val="00A80437"/>
    <w:rsid w:val="00A87070"/>
    <w:rsid w:val="00A90D5F"/>
    <w:rsid w:val="00A93799"/>
    <w:rsid w:val="00A96299"/>
    <w:rsid w:val="00A96A5E"/>
    <w:rsid w:val="00AA011F"/>
    <w:rsid w:val="00AA086F"/>
    <w:rsid w:val="00AB4197"/>
    <w:rsid w:val="00AB4E60"/>
    <w:rsid w:val="00AB5F6A"/>
    <w:rsid w:val="00AC1DF1"/>
    <w:rsid w:val="00AC561E"/>
    <w:rsid w:val="00AC5980"/>
    <w:rsid w:val="00AD1367"/>
    <w:rsid w:val="00AD2077"/>
    <w:rsid w:val="00AD73CF"/>
    <w:rsid w:val="00AE1ABF"/>
    <w:rsid w:val="00AE2CCB"/>
    <w:rsid w:val="00AE2D6F"/>
    <w:rsid w:val="00AE4AB5"/>
    <w:rsid w:val="00AE59A1"/>
    <w:rsid w:val="00AF3218"/>
    <w:rsid w:val="00AF3739"/>
    <w:rsid w:val="00AF7645"/>
    <w:rsid w:val="00B01657"/>
    <w:rsid w:val="00B030A2"/>
    <w:rsid w:val="00B033DC"/>
    <w:rsid w:val="00B05994"/>
    <w:rsid w:val="00B064E5"/>
    <w:rsid w:val="00B1244D"/>
    <w:rsid w:val="00B14C40"/>
    <w:rsid w:val="00B22924"/>
    <w:rsid w:val="00B22DB2"/>
    <w:rsid w:val="00B27893"/>
    <w:rsid w:val="00B42C9E"/>
    <w:rsid w:val="00B42F68"/>
    <w:rsid w:val="00B430FE"/>
    <w:rsid w:val="00B63D6F"/>
    <w:rsid w:val="00B64831"/>
    <w:rsid w:val="00B64ECE"/>
    <w:rsid w:val="00B74A22"/>
    <w:rsid w:val="00B773AA"/>
    <w:rsid w:val="00B933C8"/>
    <w:rsid w:val="00BA0593"/>
    <w:rsid w:val="00BA1522"/>
    <w:rsid w:val="00BA16C6"/>
    <w:rsid w:val="00BA6F08"/>
    <w:rsid w:val="00BA7008"/>
    <w:rsid w:val="00BA75C2"/>
    <w:rsid w:val="00BB19D9"/>
    <w:rsid w:val="00BB2C29"/>
    <w:rsid w:val="00BB4BBA"/>
    <w:rsid w:val="00BB73C3"/>
    <w:rsid w:val="00BC4624"/>
    <w:rsid w:val="00BD241D"/>
    <w:rsid w:val="00BD4B5F"/>
    <w:rsid w:val="00BE43D6"/>
    <w:rsid w:val="00BE6423"/>
    <w:rsid w:val="00C0099E"/>
    <w:rsid w:val="00C00EC4"/>
    <w:rsid w:val="00C0250D"/>
    <w:rsid w:val="00C0459E"/>
    <w:rsid w:val="00C04EC7"/>
    <w:rsid w:val="00C07B8A"/>
    <w:rsid w:val="00C15497"/>
    <w:rsid w:val="00C176DA"/>
    <w:rsid w:val="00C21613"/>
    <w:rsid w:val="00C23496"/>
    <w:rsid w:val="00C265BB"/>
    <w:rsid w:val="00C316C9"/>
    <w:rsid w:val="00C32289"/>
    <w:rsid w:val="00C32DA4"/>
    <w:rsid w:val="00C3784C"/>
    <w:rsid w:val="00C417FF"/>
    <w:rsid w:val="00C42292"/>
    <w:rsid w:val="00C422DC"/>
    <w:rsid w:val="00C45CEC"/>
    <w:rsid w:val="00C525E5"/>
    <w:rsid w:val="00C54513"/>
    <w:rsid w:val="00C673A9"/>
    <w:rsid w:val="00C70E07"/>
    <w:rsid w:val="00C80B87"/>
    <w:rsid w:val="00C86A35"/>
    <w:rsid w:val="00C91008"/>
    <w:rsid w:val="00C91807"/>
    <w:rsid w:val="00CA2111"/>
    <w:rsid w:val="00CA7AC7"/>
    <w:rsid w:val="00CB06F5"/>
    <w:rsid w:val="00CB16B8"/>
    <w:rsid w:val="00CB3F6D"/>
    <w:rsid w:val="00CC2423"/>
    <w:rsid w:val="00CC2E83"/>
    <w:rsid w:val="00CC5FC1"/>
    <w:rsid w:val="00CC6A3C"/>
    <w:rsid w:val="00CC76A5"/>
    <w:rsid w:val="00CD12A5"/>
    <w:rsid w:val="00CD241B"/>
    <w:rsid w:val="00CD3F3B"/>
    <w:rsid w:val="00CE11A9"/>
    <w:rsid w:val="00CE4E01"/>
    <w:rsid w:val="00CF4709"/>
    <w:rsid w:val="00D02CCA"/>
    <w:rsid w:val="00D03881"/>
    <w:rsid w:val="00D05CFA"/>
    <w:rsid w:val="00D05F38"/>
    <w:rsid w:val="00D07942"/>
    <w:rsid w:val="00D10DEF"/>
    <w:rsid w:val="00D12A7A"/>
    <w:rsid w:val="00D1313F"/>
    <w:rsid w:val="00D15925"/>
    <w:rsid w:val="00D16FBF"/>
    <w:rsid w:val="00D21604"/>
    <w:rsid w:val="00D24F83"/>
    <w:rsid w:val="00D26211"/>
    <w:rsid w:val="00D276DF"/>
    <w:rsid w:val="00D33527"/>
    <w:rsid w:val="00D37786"/>
    <w:rsid w:val="00D57EF8"/>
    <w:rsid w:val="00D61BC5"/>
    <w:rsid w:val="00D63E4B"/>
    <w:rsid w:val="00D649D0"/>
    <w:rsid w:val="00D65742"/>
    <w:rsid w:val="00D72C12"/>
    <w:rsid w:val="00D74F24"/>
    <w:rsid w:val="00D770DB"/>
    <w:rsid w:val="00D770E4"/>
    <w:rsid w:val="00D85E14"/>
    <w:rsid w:val="00D87FFD"/>
    <w:rsid w:val="00D92668"/>
    <w:rsid w:val="00D9481F"/>
    <w:rsid w:val="00D94973"/>
    <w:rsid w:val="00D9638B"/>
    <w:rsid w:val="00D966B4"/>
    <w:rsid w:val="00D9700C"/>
    <w:rsid w:val="00DA25A7"/>
    <w:rsid w:val="00DA4218"/>
    <w:rsid w:val="00DB155B"/>
    <w:rsid w:val="00DB6150"/>
    <w:rsid w:val="00DB7E40"/>
    <w:rsid w:val="00DC1BAD"/>
    <w:rsid w:val="00DC39B7"/>
    <w:rsid w:val="00DD3350"/>
    <w:rsid w:val="00DD38CB"/>
    <w:rsid w:val="00DD5AEB"/>
    <w:rsid w:val="00DD7CA1"/>
    <w:rsid w:val="00DE5F1E"/>
    <w:rsid w:val="00DE63F1"/>
    <w:rsid w:val="00DE6C10"/>
    <w:rsid w:val="00DE7828"/>
    <w:rsid w:val="00DF173B"/>
    <w:rsid w:val="00DF6EC3"/>
    <w:rsid w:val="00E02F7C"/>
    <w:rsid w:val="00E05028"/>
    <w:rsid w:val="00E06A03"/>
    <w:rsid w:val="00E11899"/>
    <w:rsid w:val="00E12DC2"/>
    <w:rsid w:val="00E14336"/>
    <w:rsid w:val="00E21673"/>
    <w:rsid w:val="00E25387"/>
    <w:rsid w:val="00E262B3"/>
    <w:rsid w:val="00E264DC"/>
    <w:rsid w:val="00E31668"/>
    <w:rsid w:val="00E560FC"/>
    <w:rsid w:val="00E60BAA"/>
    <w:rsid w:val="00E624CE"/>
    <w:rsid w:val="00E65E24"/>
    <w:rsid w:val="00E65E4D"/>
    <w:rsid w:val="00E83ECB"/>
    <w:rsid w:val="00E877A7"/>
    <w:rsid w:val="00E93CDE"/>
    <w:rsid w:val="00EA185D"/>
    <w:rsid w:val="00EA5B69"/>
    <w:rsid w:val="00EB078C"/>
    <w:rsid w:val="00EB21C9"/>
    <w:rsid w:val="00EB42E3"/>
    <w:rsid w:val="00EB58E2"/>
    <w:rsid w:val="00EB76E3"/>
    <w:rsid w:val="00EB79C5"/>
    <w:rsid w:val="00EC1205"/>
    <w:rsid w:val="00EE0BA0"/>
    <w:rsid w:val="00EE3C15"/>
    <w:rsid w:val="00EE7870"/>
    <w:rsid w:val="00EF40BC"/>
    <w:rsid w:val="00EF5339"/>
    <w:rsid w:val="00F00AA8"/>
    <w:rsid w:val="00F01086"/>
    <w:rsid w:val="00F022F0"/>
    <w:rsid w:val="00F10343"/>
    <w:rsid w:val="00F1260F"/>
    <w:rsid w:val="00F158BE"/>
    <w:rsid w:val="00F16600"/>
    <w:rsid w:val="00F2034B"/>
    <w:rsid w:val="00F2077E"/>
    <w:rsid w:val="00F210F5"/>
    <w:rsid w:val="00F2365E"/>
    <w:rsid w:val="00F30D51"/>
    <w:rsid w:val="00F31531"/>
    <w:rsid w:val="00F42567"/>
    <w:rsid w:val="00F45B05"/>
    <w:rsid w:val="00F45F69"/>
    <w:rsid w:val="00F4741A"/>
    <w:rsid w:val="00F51165"/>
    <w:rsid w:val="00F55F38"/>
    <w:rsid w:val="00F72465"/>
    <w:rsid w:val="00F836F4"/>
    <w:rsid w:val="00F83E25"/>
    <w:rsid w:val="00F96143"/>
    <w:rsid w:val="00F9704D"/>
    <w:rsid w:val="00FA1E1F"/>
    <w:rsid w:val="00FA2BB3"/>
    <w:rsid w:val="00FA394D"/>
    <w:rsid w:val="00FB31BA"/>
    <w:rsid w:val="00FB6FA0"/>
    <w:rsid w:val="00FB7121"/>
    <w:rsid w:val="00FB7366"/>
    <w:rsid w:val="00FC3264"/>
    <w:rsid w:val="00FC4452"/>
    <w:rsid w:val="00FC53A2"/>
    <w:rsid w:val="00FC64FA"/>
    <w:rsid w:val="00FC667B"/>
    <w:rsid w:val="00FD1BA5"/>
    <w:rsid w:val="00FD2A48"/>
    <w:rsid w:val="00FE05F1"/>
    <w:rsid w:val="00FE2278"/>
    <w:rsid w:val="00FE254B"/>
    <w:rsid w:val="00FE358A"/>
    <w:rsid w:val="00FF0636"/>
    <w:rsid w:val="00FF0F27"/>
    <w:rsid w:val="00FF4FCF"/>
    <w:rsid w:val="00FF7DB8"/>
    <w:rsid w:val="03E5503B"/>
    <w:rsid w:val="0A4707FD"/>
    <w:rsid w:val="0EE9487F"/>
    <w:rsid w:val="15BA6327"/>
    <w:rsid w:val="17B64D5E"/>
    <w:rsid w:val="2338088B"/>
    <w:rsid w:val="25895DBF"/>
    <w:rsid w:val="2824520E"/>
    <w:rsid w:val="29A34629"/>
    <w:rsid w:val="2B6307AC"/>
    <w:rsid w:val="2BB178A3"/>
    <w:rsid w:val="2BE422AE"/>
    <w:rsid w:val="2CAC5EEB"/>
    <w:rsid w:val="2D736171"/>
    <w:rsid w:val="2E5F13C2"/>
    <w:rsid w:val="33EA3ED7"/>
    <w:rsid w:val="36BF3346"/>
    <w:rsid w:val="43BD4616"/>
    <w:rsid w:val="44E80FED"/>
    <w:rsid w:val="45AE13E4"/>
    <w:rsid w:val="46B810A6"/>
    <w:rsid w:val="48F803FE"/>
    <w:rsid w:val="49E104DC"/>
    <w:rsid w:val="49ED6330"/>
    <w:rsid w:val="54811113"/>
    <w:rsid w:val="565809C8"/>
    <w:rsid w:val="579A22A8"/>
    <w:rsid w:val="5BF9239F"/>
    <w:rsid w:val="5F007C26"/>
    <w:rsid w:val="62164CB6"/>
    <w:rsid w:val="6FA60591"/>
    <w:rsid w:val="71DE0817"/>
    <w:rsid w:val="771D13E7"/>
    <w:rsid w:val="7751784F"/>
    <w:rsid w:val="79731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757499D"/>
  <w15:docId w15:val="{8FCD8136-D6B4-4CA6-A065-A8A863B81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cstheme="minorBidi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rsid w:val="00163088"/>
    <w:pPr>
      <w:spacing w:line="480" w:lineRule="auto"/>
      <w:outlineLvl w:val="0"/>
    </w:pPr>
    <w:rPr>
      <w:rFonts w:cs="Times New Roman"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D770E4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pPr>
      <w:jc w:val="left"/>
    </w:pPr>
  </w:style>
  <w:style w:type="paragraph" w:styleId="31">
    <w:name w:val="toc 3"/>
    <w:basedOn w:val="a"/>
    <w:next w:val="a"/>
    <w:uiPriority w:val="39"/>
    <w:semiHidden/>
    <w:unhideWhenUsed/>
    <w:qFormat/>
    <w:pPr>
      <w:ind w:leftChars="200" w:left="840"/>
    </w:pPr>
    <w:rPr>
      <w:rFonts w:asciiTheme="minorHAnsi" w:hAnsiTheme="minorHAnsi"/>
      <w:sz w:val="28"/>
    </w:r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toc 1"/>
    <w:basedOn w:val="a"/>
    <w:next w:val="a"/>
    <w:uiPriority w:val="39"/>
    <w:unhideWhenUsed/>
    <w:qFormat/>
    <w:rPr>
      <w:rFonts w:asciiTheme="minorHAnsi" w:hAnsiTheme="minorHAnsi"/>
      <w:sz w:val="30"/>
    </w:rPr>
  </w:style>
  <w:style w:type="paragraph" w:styleId="HTML">
    <w:name w:val="HTML Preformatted"/>
    <w:basedOn w:val="a"/>
    <w:uiPriority w:val="99"/>
    <w:semiHidden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Times New Roman" w:hint="eastAsia"/>
      <w:kern w:val="0"/>
      <w:sz w:val="24"/>
      <w:szCs w:val="24"/>
    </w:rPr>
  </w:style>
  <w:style w:type="paragraph" w:styleId="ab">
    <w:name w:val="annotation subject"/>
    <w:basedOn w:val="a3"/>
    <w:next w:val="a3"/>
    <w:link w:val="ac"/>
    <w:uiPriority w:val="99"/>
    <w:semiHidden/>
    <w:unhideWhenUsed/>
    <w:qFormat/>
    <w:rPr>
      <w:b/>
      <w:bCs/>
    </w:rPr>
  </w:style>
  <w:style w:type="table" w:styleId="ad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unhideWhenUsed/>
    <w:qFormat/>
    <w:rPr>
      <w:color w:val="0000FF"/>
      <w:u w:val="single"/>
    </w:rPr>
  </w:style>
  <w:style w:type="character" w:styleId="af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10">
    <w:name w:val="标题 1 字符"/>
    <w:basedOn w:val="a0"/>
    <w:link w:val="1"/>
    <w:uiPriority w:val="9"/>
    <w:qFormat/>
    <w:rsid w:val="00163088"/>
    <w:rPr>
      <w:bCs/>
      <w:kern w:val="2"/>
      <w:sz w:val="24"/>
      <w:szCs w:val="24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character" w:customStyle="1" w:styleId="fontstyle01">
    <w:name w:val="fontstyle01"/>
    <w:basedOn w:val="a0"/>
    <w:qFormat/>
    <w:rPr>
      <w:rFonts w:ascii="GillSansMT-Bold" w:hAnsi="GillSansMT-Bold" w:hint="default"/>
      <w:b/>
      <w:bCs/>
      <w:color w:val="000000"/>
      <w:sz w:val="16"/>
      <w:szCs w:val="16"/>
    </w:rPr>
  </w:style>
  <w:style w:type="character" w:customStyle="1" w:styleId="a4">
    <w:name w:val="批注文字 字符"/>
    <w:basedOn w:val="a0"/>
    <w:link w:val="a3"/>
    <w:uiPriority w:val="99"/>
    <w:semiHidden/>
    <w:qFormat/>
  </w:style>
  <w:style w:type="character" w:customStyle="1" w:styleId="ac">
    <w:name w:val="批注主题 字符"/>
    <w:basedOn w:val="a4"/>
    <w:link w:val="ab"/>
    <w:uiPriority w:val="99"/>
    <w:semiHidden/>
    <w:qFormat/>
    <w:rPr>
      <w:b/>
      <w:bCs/>
    </w:rPr>
  </w:style>
  <w:style w:type="paragraph" w:customStyle="1" w:styleId="TOC1">
    <w:name w:val="TOC 标题1"/>
    <w:basedOn w:val="1"/>
    <w:next w:val="a"/>
    <w:uiPriority w:val="39"/>
    <w:unhideWhenUsed/>
    <w:qFormat/>
    <w:pPr>
      <w:widowControl/>
      <w:overflowPunct w:val="0"/>
      <w:autoSpaceDE w:val="0"/>
      <w:autoSpaceDN w:val="0"/>
      <w:spacing w:before="480" w:line="276" w:lineRule="auto"/>
      <w:jc w:val="left"/>
      <w:outlineLvl w:val="9"/>
    </w:pPr>
    <w:rPr>
      <w:rFonts w:ascii="Cambria" w:hAnsi="Cambria" w:cs="黑体"/>
      <w:color w:val="365F90"/>
      <w:kern w:val="0"/>
      <w:sz w:val="28"/>
      <w:szCs w:val="28"/>
    </w:rPr>
  </w:style>
  <w:style w:type="character" w:customStyle="1" w:styleId="30">
    <w:name w:val="标题 3 字符"/>
    <w:basedOn w:val="a0"/>
    <w:link w:val="3"/>
    <w:uiPriority w:val="9"/>
    <w:qFormat/>
    <w:rPr>
      <w:b/>
      <w:bCs/>
      <w:sz w:val="32"/>
      <w:szCs w:val="32"/>
    </w:rPr>
  </w:style>
  <w:style w:type="paragraph" w:customStyle="1" w:styleId="12">
    <w:name w:val="列出段落1"/>
    <w:basedOn w:val="a"/>
    <w:uiPriority w:val="34"/>
    <w:qFormat/>
    <w:pPr>
      <w:ind w:firstLineChars="200" w:firstLine="420"/>
    </w:pPr>
    <w:rPr>
      <w:rFonts w:ascii="Calibri" w:hAnsi="Calibri" w:cs="Times New Roman"/>
    </w:rPr>
  </w:style>
  <w:style w:type="paragraph" w:styleId="af0">
    <w:name w:val="List Paragraph"/>
    <w:basedOn w:val="a"/>
    <w:uiPriority w:val="34"/>
    <w:qFormat/>
    <w:pPr>
      <w:ind w:firstLineChars="200" w:firstLine="420"/>
    </w:pPr>
  </w:style>
  <w:style w:type="character" w:customStyle="1" w:styleId="fontstyle21">
    <w:name w:val="fontstyle21"/>
    <w:basedOn w:val="a0"/>
    <w:qFormat/>
    <w:rPr>
      <w:rFonts w:ascii="AdvTTec369687" w:hAnsi="AdvTTec369687" w:hint="default"/>
      <w:color w:val="242021"/>
      <w:sz w:val="20"/>
      <w:szCs w:val="20"/>
    </w:rPr>
  </w:style>
  <w:style w:type="character" w:customStyle="1" w:styleId="fontstyle31">
    <w:name w:val="fontstyle31"/>
    <w:basedOn w:val="a0"/>
    <w:qFormat/>
    <w:rPr>
      <w:rFonts w:ascii="AdvTir_symb" w:hAnsi="AdvTir_symb" w:hint="default"/>
      <w:color w:val="242021"/>
      <w:sz w:val="20"/>
      <w:szCs w:val="20"/>
    </w:rPr>
  </w:style>
  <w:style w:type="character" w:customStyle="1" w:styleId="fontstyle41">
    <w:name w:val="fontstyle41"/>
    <w:basedOn w:val="a0"/>
    <w:qFormat/>
    <w:rPr>
      <w:rFonts w:ascii="AdvTTdf37bfe4+22" w:hAnsi="AdvTTdf37bfe4+22" w:hint="default"/>
      <w:color w:val="242021"/>
      <w:sz w:val="20"/>
      <w:szCs w:val="20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sz w:val="18"/>
      <w:szCs w:val="18"/>
    </w:rPr>
  </w:style>
  <w:style w:type="character" w:customStyle="1" w:styleId="font11">
    <w:name w:val="font11"/>
    <w:basedOn w:val="a0"/>
    <w:qFormat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21">
    <w:name w:val="font21"/>
    <w:basedOn w:val="a0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31">
    <w:name w:val="font31"/>
    <w:basedOn w:val="a0"/>
    <w:qFormat/>
    <w:rPr>
      <w:rFonts w:ascii="Times New Roman" w:hAnsi="Times New Roman" w:cs="Times New Roman" w:hint="default"/>
      <w:color w:val="000000"/>
      <w:sz w:val="21"/>
      <w:szCs w:val="21"/>
      <w:u w:val="none"/>
    </w:rPr>
  </w:style>
  <w:style w:type="character" w:customStyle="1" w:styleId="font41">
    <w:name w:val="font41"/>
    <w:basedOn w:val="a0"/>
    <w:qFormat/>
    <w:rPr>
      <w:rFonts w:ascii="Times New Roman" w:hAnsi="Times New Roman" w:cs="Times New Roman" w:hint="default"/>
      <w:color w:val="000000"/>
      <w:sz w:val="21"/>
      <w:szCs w:val="21"/>
      <w:u w:val="none"/>
    </w:rPr>
  </w:style>
  <w:style w:type="character" w:customStyle="1" w:styleId="font51">
    <w:name w:val="font51"/>
    <w:basedOn w:val="a0"/>
    <w:qFormat/>
    <w:rPr>
      <w:rFonts w:ascii="Times New Roman" w:hAnsi="Times New Roman" w:cs="Times New Roman" w:hint="default"/>
      <w:color w:val="000000"/>
      <w:sz w:val="24"/>
      <w:szCs w:val="24"/>
      <w:u w:val="none"/>
      <w:vertAlign w:val="superscript"/>
    </w:rPr>
  </w:style>
  <w:style w:type="character" w:customStyle="1" w:styleId="font01">
    <w:name w:val="font01"/>
    <w:basedOn w:val="a0"/>
    <w:qFormat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20">
    <w:name w:val="标题 2 字符"/>
    <w:basedOn w:val="a0"/>
    <w:link w:val="2"/>
    <w:uiPriority w:val="9"/>
    <w:rsid w:val="00D770E4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paragraph" w:styleId="TOC">
    <w:name w:val="TOC Heading"/>
    <w:basedOn w:val="1"/>
    <w:next w:val="a"/>
    <w:uiPriority w:val="39"/>
    <w:unhideWhenUsed/>
    <w:qFormat/>
    <w:rsid w:val="00163088"/>
    <w:pPr>
      <w:keepNext/>
      <w:keepLines/>
      <w:widowControl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Cs w:val="0"/>
      <w:color w:val="2F5496" w:themeColor="accent1" w:themeShade="BF"/>
      <w:kern w:val="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0FE35A-BA4D-4109-9556-B290E041E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5</Pages>
  <Words>520</Words>
  <Characters>2967</Characters>
  <Application>Microsoft Office Word</Application>
  <DocSecurity>0</DocSecurity>
  <Lines>24</Lines>
  <Paragraphs>6</Paragraphs>
  <ScaleCrop>false</ScaleCrop>
  <Company/>
  <LinksUpToDate>false</LinksUpToDate>
  <CharactersWithSpaces>3481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MedSci_TY</dc:creator>
  <cp:lastModifiedBy>admin</cp:lastModifiedBy>
  <cp:revision>41</cp:revision>
  <cp:lastPrinted>2024-01-26T03:20:00Z</cp:lastPrinted>
  <dcterms:created xsi:type="dcterms:W3CDTF">2023-12-17T15:04:00Z</dcterms:created>
  <dcterms:modified xsi:type="dcterms:W3CDTF">2024-04-16T02:15:00Z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F913AA70941547629868B8C8A89C523E_13</vt:lpwstr>
  </property>
</Properties>
</file>