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C1A" w:rsidRPr="00660C1A" w:rsidRDefault="00660C1A" w:rsidP="00660C1A">
      <w:pPr>
        <w:spacing w:after="160" w:line="259" w:lineRule="auto"/>
        <w:rPr>
          <w:rFonts w:ascii="Times New Roman" w:eastAsia="SimSun" w:hAnsi="Times New Roman" w:cs="Times New Roman"/>
          <w:b/>
          <w:bCs/>
          <w:sz w:val="20"/>
          <w:szCs w:val="20"/>
        </w:rPr>
      </w:pPr>
      <w:r w:rsidRPr="00660C1A">
        <w:rPr>
          <w:rFonts w:ascii="Times New Roman" w:eastAsia="SimSun" w:hAnsi="Times New Roman" w:cs="Times New Roman"/>
          <w:b/>
          <w:bCs/>
          <w:sz w:val="20"/>
          <w:szCs w:val="20"/>
        </w:rPr>
        <w:t>Supplementary tables</w:t>
      </w:r>
    </w:p>
    <w:p w:rsidR="00660C1A" w:rsidRPr="00660C1A" w:rsidRDefault="00660C1A" w:rsidP="00660C1A">
      <w:pPr>
        <w:spacing w:before="100" w:after="0" w:line="240" w:lineRule="auto"/>
        <w:rPr>
          <w:rFonts w:ascii="Times New Roman" w:eastAsia="SimSun" w:hAnsi="Times New Roman" w:cs="Times New Roman"/>
          <w:sz w:val="20"/>
          <w:szCs w:val="20"/>
        </w:rPr>
      </w:pPr>
      <w:r w:rsidRPr="00660C1A">
        <w:rPr>
          <w:rFonts w:ascii="Times New Roman" w:eastAsia="SimSun" w:hAnsi="Times New Roman" w:cs="Times New Roman"/>
          <w:b/>
          <w:sz w:val="20"/>
          <w:szCs w:val="20"/>
        </w:rPr>
        <w:t xml:space="preserve">Table I. </w:t>
      </w:r>
      <w:r w:rsidRPr="00660C1A">
        <w:rPr>
          <w:rFonts w:ascii="Times New Roman" w:eastAsia="SimSun" w:hAnsi="Times New Roman" w:cs="Times New Roman"/>
          <w:sz w:val="20"/>
          <w:szCs w:val="20"/>
        </w:rPr>
        <w:t>Organization of the keywords by category and combinations used for the database searches</w:t>
      </w:r>
    </w:p>
    <w:tbl>
      <w:tblPr>
        <w:tblStyle w:val="TableGrid"/>
        <w:tblW w:w="4750" w:type="pct"/>
        <w:tblInd w:w="0" w:type="dxa"/>
        <w:tblLook w:val="04A0" w:firstRow="1" w:lastRow="0" w:firstColumn="1" w:lastColumn="0" w:noHBand="0" w:noVBand="1"/>
      </w:tblPr>
      <w:tblGrid>
        <w:gridCol w:w="681"/>
        <w:gridCol w:w="1728"/>
        <w:gridCol w:w="1721"/>
        <w:gridCol w:w="2416"/>
        <w:gridCol w:w="2551"/>
      </w:tblGrid>
      <w:tr w:rsidR="00660C1A" w:rsidRPr="00660C1A" w:rsidTr="00EC59F8">
        <w:trPr>
          <w:trHeight w:val="20"/>
        </w:trPr>
        <w:tc>
          <w:tcPr>
            <w:tcW w:w="374" w:type="pct"/>
          </w:tcPr>
          <w:p w:rsidR="00660C1A" w:rsidRPr="00660C1A" w:rsidRDefault="00660C1A" w:rsidP="00660C1A">
            <w:pPr>
              <w:jc w:val="center"/>
              <w:rPr>
                <w:rFonts w:ascii="Times New Roman" w:hAnsi="Times New Roman" w:cs="Times New Roman"/>
                <w:b/>
                <w:sz w:val="16"/>
                <w:szCs w:val="16"/>
              </w:rPr>
            </w:pPr>
          </w:p>
        </w:tc>
        <w:tc>
          <w:tcPr>
            <w:tcW w:w="950" w:type="pct"/>
            <w:shd w:val="clear" w:color="auto" w:fill="73FDD6"/>
            <w:vAlign w:val="center"/>
          </w:tcPr>
          <w:p w:rsidR="00660C1A" w:rsidRPr="00660C1A" w:rsidRDefault="00660C1A" w:rsidP="00660C1A">
            <w:pPr>
              <w:jc w:val="center"/>
              <w:rPr>
                <w:rFonts w:ascii="Times New Roman" w:hAnsi="Times New Roman" w:cs="Times New Roman"/>
                <w:b/>
                <w:sz w:val="16"/>
                <w:szCs w:val="16"/>
              </w:rPr>
            </w:pPr>
            <w:r w:rsidRPr="00660C1A">
              <w:rPr>
                <w:rFonts w:ascii="Times New Roman" w:hAnsi="Times New Roman" w:cs="Times New Roman"/>
                <w:b/>
                <w:sz w:val="16"/>
                <w:szCs w:val="16"/>
              </w:rPr>
              <w:t>Object</w:t>
            </w:r>
          </w:p>
          <w:p w:rsidR="00660C1A" w:rsidRPr="00660C1A" w:rsidRDefault="00660C1A" w:rsidP="00660C1A">
            <w:pPr>
              <w:jc w:val="center"/>
              <w:rPr>
                <w:rFonts w:ascii="Times New Roman" w:hAnsi="Times New Roman" w:cs="Times New Roman"/>
                <w:b/>
                <w:sz w:val="16"/>
                <w:szCs w:val="16"/>
              </w:rPr>
            </w:pPr>
            <w:r w:rsidRPr="00660C1A">
              <w:rPr>
                <w:rFonts w:ascii="Times New Roman" w:hAnsi="Times New Roman" w:cs="Times New Roman"/>
                <w:b/>
                <w:sz w:val="16"/>
                <w:szCs w:val="16"/>
              </w:rPr>
              <w:t>(OR)</w:t>
            </w:r>
          </w:p>
        </w:tc>
        <w:tc>
          <w:tcPr>
            <w:tcW w:w="946" w:type="pct"/>
            <w:shd w:val="clear" w:color="auto" w:fill="FFFD78"/>
            <w:vAlign w:val="center"/>
          </w:tcPr>
          <w:p w:rsidR="00660C1A" w:rsidRPr="00660C1A" w:rsidRDefault="00660C1A" w:rsidP="00660C1A">
            <w:pPr>
              <w:jc w:val="center"/>
              <w:rPr>
                <w:rFonts w:ascii="Times New Roman" w:hAnsi="Times New Roman" w:cs="Times New Roman"/>
                <w:b/>
                <w:sz w:val="16"/>
                <w:szCs w:val="16"/>
              </w:rPr>
            </w:pPr>
            <w:r w:rsidRPr="00660C1A">
              <w:rPr>
                <w:rFonts w:ascii="Times New Roman" w:hAnsi="Times New Roman" w:cs="Times New Roman"/>
                <w:b/>
                <w:sz w:val="16"/>
                <w:szCs w:val="16"/>
              </w:rPr>
              <w:t>Matrix</w:t>
            </w:r>
          </w:p>
          <w:p w:rsidR="00660C1A" w:rsidRPr="00660C1A" w:rsidRDefault="00660C1A" w:rsidP="00660C1A">
            <w:pPr>
              <w:rPr>
                <w:rFonts w:ascii="Times New Roman" w:hAnsi="Times New Roman" w:cs="Times New Roman"/>
                <w:b/>
                <w:sz w:val="16"/>
                <w:szCs w:val="16"/>
              </w:rPr>
            </w:pPr>
          </w:p>
        </w:tc>
        <w:tc>
          <w:tcPr>
            <w:tcW w:w="1328" w:type="pct"/>
            <w:shd w:val="clear" w:color="auto" w:fill="FF85FF"/>
            <w:vAlign w:val="center"/>
          </w:tcPr>
          <w:p w:rsidR="00660C1A" w:rsidRPr="00660C1A" w:rsidRDefault="00660C1A" w:rsidP="00660C1A">
            <w:pPr>
              <w:jc w:val="center"/>
              <w:rPr>
                <w:rFonts w:ascii="Times New Roman" w:hAnsi="Times New Roman" w:cs="Times New Roman"/>
                <w:b/>
                <w:sz w:val="16"/>
                <w:szCs w:val="16"/>
              </w:rPr>
            </w:pPr>
            <w:r w:rsidRPr="00660C1A">
              <w:rPr>
                <w:rFonts w:ascii="Times New Roman" w:hAnsi="Times New Roman" w:cs="Times New Roman"/>
                <w:b/>
                <w:sz w:val="16"/>
                <w:szCs w:val="16"/>
              </w:rPr>
              <w:t>Diagnosis</w:t>
            </w:r>
          </w:p>
          <w:p w:rsidR="00660C1A" w:rsidRPr="00660C1A" w:rsidRDefault="00660C1A" w:rsidP="00660C1A">
            <w:pPr>
              <w:jc w:val="center"/>
              <w:rPr>
                <w:rFonts w:ascii="Times New Roman" w:hAnsi="Times New Roman" w:cs="Times New Roman"/>
                <w:b/>
                <w:sz w:val="16"/>
                <w:szCs w:val="16"/>
              </w:rPr>
            </w:pPr>
            <w:r w:rsidRPr="00660C1A">
              <w:rPr>
                <w:rFonts w:ascii="Times New Roman" w:hAnsi="Times New Roman" w:cs="Times New Roman"/>
                <w:b/>
                <w:sz w:val="16"/>
                <w:szCs w:val="16"/>
              </w:rPr>
              <w:t>(OR)</w:t>
            </w:r>
          </w:p>
        </w:tc>
        <w:tc>
          <w:tcPr>
            <w:tcW w:w="1402" w:type="pct"/>
            <w:shd w:val="clear" w:color="auto" w:fill="FF7E79"/>
            <w:vAlign w:val="center"/>
          </w:tcPr>
          <w:p w:rsidR="00660C1A" w:rsidRPr="00660C1A" w:rsidRDefault="00660C1A" w:rsidP="00660C1A">
            <w:pPr>
              <w:jc w:val="center"/>
              <w:rPr>
                <w:rFonts w:ascii="Times New Roman" w:hAnsi="Times New Roman" w:cs="Times New Roman"/>
                <w:b/>
                <w:sz w:val="16"/>
                <w:szCs w:val="16"/>
              </w:rPr>
            </w:pPr>
            <w:r w:rsidRPr="00660C1A">
              <w:rPr>
                <w:rFonts w:ascii="Times New Roman" w:hAnsi="Times New Roman" w:cs="Times New Roman"/>
                <w:b/>
                <w:sz w:val="16"/>
                <w:szCs w:val="16"/>
              </w:rPr>
              <w:t>Assay</w:t>
            </w:r>
          </w:p>
          <w:p w:rsidR="00660C1A" w:rsidRPr="00660C1A" w:rsidRDefault="00660C1A" w:rsidP="00660C1A">
            <w:pPr>
              <w:jc w:val="center"/>
              <w:rPr>
                <w:rFonts w:ascii="Times New Roman" w:hAnsi="Times New Roman" w:cs="Times New Roman"/>
                <w:b/>
                <w:sz w:val="16"/>
                <w:szCs w:val="16"/>
              </w:rPr>
            </w:pPr>
            <w:r w:rsidRPr="00660C1A">
              <w:rPr>
                <w:rFonts w:ascii="Times New Roman" w:hAnsi="Times New Roman" w:cs="Times New Roman"/>
                <w:b/>
                <w:sz w:val="16"/>
                <w:szCs w:val="16"/>
              </w:rPr>
              <w:t>(OR)</w:t>
            </w:r>
          </w:p>
        </w:tc>
      </w:tr>
      <w:tr w:rsidR="00660C1A" w:rsidRPr="00660C1A" w:rsidTr="00EC59F8">
        <w:trPr>
          <w:trHeight w:val="20"/>
        </w:trPr>
        <w:tc>
          <w:tcPr>
            <w:tcW w:w="374" w:type="pct"/>
            <w:vAlign w:val="center"/>
          </w:tcPr>
          <w:p w:rsidR="00660C1A" w:rsidRPr="00660C1A" w:rsidRDefault="00660C1A" w:rsidP="00660C1A">
            <w:pPr>
              <w:jc w:val="center"/>
              <w:rPr>
                <w:rFonts w:ascii="Times New Roman" w:hAnsi="Times New Roman" w:cs="Times New Roman"/>
                <w:b/>
                <w:sz w:val="16"/>
                <w:szCs w:val="16"/>
              </w:rPr>
            </w:pPr>
            <w:r w:rsidRPr="00660C1A">
              <w:rPr>
                <w:rFonts w:ascii="Times New Roman" w:hAnsi="Times New Roman" w:cs="Times New Roman"/>
                <w:b/>
                <w:sz w:val="16"/>
                <w:szCs w:val="16"/>
              </w:rPr>
              <w:t>KW</w:t>
            </w:r>
          </w:p>
        </w:tc>
        <w:tc>
          <w:tcPr>
            <w:tcW w:w="950" w:type="pct"/>
            <w:shd w:val="clear" w:color="auto" w:fill="C8FFEE"/>
            <w:vAlign w:val="center"/>
          </w:tcPr>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biomarker</w:t>
            </w:r>
          </w:p>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marker</w:t>
            </w:r>
          </w:p>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amyloid</w:t>
            </w:r>
          </w:p>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xml:space="preserve">- </w:t>
            </w:r>
            <w:proofErr w:type="spellStart"/>
            <w:r w:rsidRPr="00660C1A">
              <w:rPr>
                <w:rFonts w:ascii="Times New Roman" w:hAnsi="Times New Roman" w:cs="Times New Roman"/>
                <w:i/>
                <w:sz w:val="16"/>
                <w:szCs w:val="16"/>
              </w:rPr>
              <w:t>haptoglobin</w:t>
            </w:r>
            <w:proofErr w:type="spellEnd"/>
          </w:p>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cathelicidin</w:t>
            </w:r>
          </w:p>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xml:space="preserve">- </w:t>
            </w:r>
            <w:proofErr w:type="spellStart"/>
            <w:r w:rsidRPr="00660C1A">
              <w:rPr>
                <w:rFonts w:ascii="Times New Roman" w:hAnsi="Times New Roman" w:cs="Times New Roman"/>
                <w:i/>
                <w:sz w:val="16"/>
                <w:szCs w:val="16"/>
              </w:rPr>
              <w:t>lactoferrin</w:t>
            </w:r>
            <w:proofErr w:type="spellEnd"/>
          </w:p>
        </w:tc>
        <w:tc>
          <w:tcPr>
            <w:tcW w:w="946" w:type="pct"/>
            <w:shd w:val="clear" w:color="auto" w:fill="FDFFCF"/>
            <w:vAlign w:val="center"/>
          </w:tcPr>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milk</w:t>
            </w:r>
          </w:p>
        </w:tc>
        <w:tc>
          <w:tcPr>
            <w:tcW w:w="1328" w:type="pct"/>
            <w:shd w:val="clear" w:color="auto" w:fill="FDC4FF"/>
            <w:vAlign w:val="center"/>
          </w:tcPr>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w:t>
            </w:r>
            <w:proofErr w:type="spellStart"/>
            <w:r w:rsidRPr="00660C1A">
              <w:rPr>
                <w:rFonts w:ascii="Times New Roman" w:hAnsi="Times New Roman" w:cs="Times New Roman"/>
                <w:i/>
                <w:sz w:val="16"/>
                <w:szCs w:val="16"/>
              </w:rPr>
              <w:t>intramammary</w:t>
            </w:r>
            <w:proofErr w:type="spellEnd"/>
            <w:r w:rsidRPr="00660C1A">
              <w:rPr>
                <w:rFonts w:ascii="Times New Roman" w:hAnsi="Times New Roman" w:cs="Times New Roman"/>
                <w:i/>
                <w:sz w:val="16"/>
                <w:szCs w:val="16"/>
              </w:rPr>
              <w:t xml:space="preserve"> infection”</w:t>
            </w:r>
          </w:p>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Mastitis</w:t>
            </w:r>
          </w:p>
          <w:p w:rsidR="00660C1A" w:rsidRPr="00660C1A" w:rsidRDefault="00660C1A" w:rsidP="00660C1A">
            <w:pPr>
              <w:jc w:val="center"/>
              <w:rPr>
                <w:rFonts w:ascii="Times New Roman" w:hAnsi="Times New Roman" w:cs="Times New Roman"/>
                <w:i/>
                <w:sz w:val="16"/>
                <w:szCs w:val="16"/>
              </w:rPr>
            </w:pPr>
          </w:p>
        </w:tc>
        <w:tc>
          <w:tcPr>
            <w:tcW w:w="1402" w:type="pct"/>
            <w:shd w:val="clear" w:color="auto" w:fill="FFC7B9"/>
            <w:vAlign w:val="center"/>
          </w:tcPr>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immunoassay</w:t>
            </w:r>
          </w:p>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ELISA</w:t>
            </w:r>
          </w:p>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“lateral flow”</w:t>
            </w:r>
          </w:p>
          <w:p w:rsidR="00660C1A" w:rsidRPr="00660C1A" w:rsidRDefault="00660C1A" w:rsidP="00660C1A">
            <w:pPr>
              <w:jc w:val="center"/>
              <w:rPr>
                <w:rFonts w:ascii="Times New Roman" w:hAnsi="Times New Roman" w:cs="Times New Roman"/>
                <w:i/>
                <w:sz w:val="16"/>
                <w:szCs w:val="16"/>
              </w:rPr>
            </w:pPr>
            <w:r w:rsidRPr="00660C1A">
              <w:rPr>
                <w:rFonts w:ascii="Times New Roman" w:hAnsi="Times New Roman" w:cs="Times New Roman"/>
                <w:i/>
                <w:sz w:val="16"/>
                <w:szCs w:val="16"/>
              </w:rPr>
              <w:t xml:space="preserve">- </w:t>
            </w:r>
            <w:proofErr w:type="spellStart"/>
            <w:r w:rsidRPr="00660C1A">
              <w:rPr>
                <w:rFonts w:ascii="Times New Roman" w:hAnsi="Times New Roman" w:cs="Times New Roman"/>
                <w:i/>
                <w:sz w:val="16"/>
                <w:szCs w:val="16"/>
              </w:rPr>
              <w:t>immunochromatography</w:t>
            </w:r>
            <w:proofErr w:type="spellEnd"/>
          </w:p>
          <w:p w:rsidR="00660C1A" w:rsidRPr="00660C1A" w:rsidRDefault="00660C1A" w:rsidP="00660C1A">
            <w:pPr>
              <w:jc w:val="center"/>
              <w:rPr>
                <w:rFonts w:ascii="Times New Roman" w:hAnsi="Times New Roman" w:cs="Times New Roman"/>
                <w:i/>
                <w:sz w:val="16"/>
                <w:szCs w:val="16"/>
              </w:rPr>
            </w:pP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Biomarker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mastitis</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Amyloid</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Haptoglobin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Cathelicidin</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Lactoferrin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Biomarker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mastitis</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Amyloid</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Haptoglobin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Cathelicidin</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Lactoferrin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Biomarker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mastitis</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Amyloid</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Haptoglobin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Cathelicidin</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Lactoferrin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immunochromatography</w:t>
            </w:r>
            <w:proofErr w:type="spellEnd"/>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Biomarker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mastitis</w:t>
            </w:r>
          </w:p>
        </w:tc>
        <w:tc>
          <w:tcPr>
            <w:tcW w:w="1402" w:type="pct"/>
            <w:shd w:val="clear" w:color="auto" w:fill="FFC7B9"/>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immunochromatography</w:t>
            </w:r>
            <w:proofErr w:type="spellEnd"/>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Amyloid</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immunochromatography</w:t>
            </w:r>
            <w:proofErr w:type="spellEnd"/>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Haptoglobin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immunochromatography</w:t>
            </w:r>
            <w:proofErr w:type="spellEnd"/>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Cathelicidin</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immunochromatography</w:t>
            </w:r>
            <w:proofErr w:type="spellEnd"/>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Lactoferrin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mastitis </w:t>
            </w:r>
          </w:p>
        </w:tc>
        <w:tc>
          <w:tcPr>
            <w:tcW w:w="1402" w:type="pct"/>
            <w:shd w:val="clear" w:color="auto" w:fill="FFC7B9"/>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immunochromatography</w:t>
            </w:r>
            <w:proofErr w:type="spellEnd"/>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Biomarker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Amyloid</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Haptoglobin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Cathelicidin</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Lactoferrin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immunoassay</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Biomarker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Amyloid</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Haptoglobin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Cathelicidin</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Lactoferrin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ELISA</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Biomarker   </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Amyloid</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Haptoglobin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Cathelicidin</w:t>
            </w:r>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r w:rsidR="00660C1A" w:rsidRPr="00660C1A" w:rsidTr="00EC59F8">
        <w:trPr>
          <w:trHeight w:val="20"/>
        </w:trPr>
        <w:tc>
          <w:tcPr>
            <w:tcW w:w="374" w:type="pct"/>
          </w:tcPr>
          <w:p w:rsidR="00660C1A" w:rsidRPr="00660C1A" w:rsidRDefault="00660C1A" w:rsidP="00660C1A">
            <w:pPr>
              <w:numPr>
                <w:ilvl w:val="0"/>
                <w:numId w:val="2"/>
              </w:numPr>
              <w:contextualSpacing/>
              <w:rPr>
                <w:rFonts w:ascii="Times New Roman" w:eastAsia="Times New Roman" w:hAnsi="Times New Roman" w:cs="Times New Roman"/>
                <w:sz w:val="16"/>
                <w:szCs w:val="16"/>
                <w:lang w:eastAsia="en-GB"/>
              </w:rPr>
            </w:pPr>
          </w:p>
        </w:tc>
        <w:tc>
          <w:tcPr>
            <w:tcW w:w="950" w:type="pct"/>
            <w:shd w:val="clear" w:color="auto" w:fill="C8FFEE"/>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Lactoferrin</w:t>
            </w:r>
            <w:proofErr w:type="spellEnd"/>
          </w:p>
        </w:tc>
        <w:tc>
          <w:tcPr>
            <w:tcW w:w="946" w:type="pct"/>
            <w:shd w:val="clear" w:color="auto" w:fill="FDFFC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 xml:space="preserve">milk </w:t>
            </w:r>
          </w:p>
        </w:tc>
        <w:tc>
          <w:tcPr>
            <w:tcW w:w="1328" w:type="pct"/>
            <w:shd w:val="clear" w:color="auto" w:fill="FDC4FF"/>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w:t>
            </w:r>
            <w:proofErr w:type="spellStart"/>
            <w:r w:rsidRPr="00660C1A">
              <w:rPr>
                <w:rFonts w:ascii="Times New Roman" w:hAnsi="Times New Roman" w:cs="Times New Roman"/>
                <w:sz w:val="16"/>
                <w:szCs w:val="16"/>
              </w:rPr>
              <w:t>intramammary</w:t>
            </w:r>
            <w:proofErr w:type="spellEnd"/>
            <w:r w:rsidRPr="00660C1A">
              <w:rPr>
                <w:rFonts w:ascii="Times New Roman" w:hAnsi="Times New Roman" w:cs="Times New Roman"/>
                <w:sz w:val="16"/>
                <w:szCs w:val="16"/>
              </w:rPr>
              <w:t xml:space="preserve"> infection”</w:t>
            </w:r>
          </w:p>
        </w:tc>
        <w:tc>
          <w:tcPr>
            <w:tcW w:w="1402" w:type="pct"/>
            <w:shd w:val="clear" w:color="auto" w:fill="FFC7B9"/>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“lateral flow”</w:t>
            </w:r>
          </w:p>
        </w:tc>
      </w:tr>
    </w:tbl>
    <w:p w:rsidR="00660C1A" w:rsidRPr="00660C1A" w:rsidRDefault="00660C1A" w:rsidP="00660C1A">
      <w:pPr>
        <w:spacing w:before="100" w:after="0" w:line="240" w:lineRule="auto"/>
        <w:rPr>
          <w:rFonts w:ascii="Calibri" w:eastAsia="SimSun" w:hAnsi="Calibri" w:cs="Arial"/>
        </w:rPr>
      </w:pPr>
    </w:p>
    <w:p w:rsidR="00660C1A" w:rsidRPr="00660C1A" w:rsidRDefault="00660C1A" w:rsidP="00660C1A">
      <w:pPr>
        <w:spacing w:after="160" w:line="259" w:lineRule="auto"/>
        <w:rPr>
          <w:rFonts w:ascii="Calibri" w:eastAsia="SimSun" w:hAnsi="Calibri" w:cs="Arial"/>
        </w:rPr>
      </w:pPr>
      <w:r w:rsidRPr="00660C1A">
        <w:rPr>
          <w:rFonts w:ascii="Calibri" w:eastAsia="SimSun" w:hAnsi="Calibri" w:cs="Arial"/>
        </w:rPr>
        <w:br w:type="page"/>
      </w:r>
    </w:p>
    <w:p w:rsidR="00660C1A" w:rsidRPr="00660C1A" w:rsidRDefault="00660C1A" w:rsidP="00660C1A">
      <w:pPr>
        <w:spacing w:before="100" w:after="0" w:line="240" w:lineRule="auto"/>
        <w:rPr>
          <w:rFonts w:ascii="Times New Roman" w:eastAsia="SimSun" w:hAnsi="Times New Roman" w:cs="Times New Roman"/>
          <w:b/>
          <w:bCs/>
          <w:sz w:val="20"/>
          <w:szCs w:val="20"/>
        </w:rPr>
      </w:pPr>
      <w:r w:rsidRPr="00660C1A">
        <w:rPr>
          <w:rFonts w:ascii="Times New Roman" w:eastAsia="SimSun" w:hAnsi="Times New Roman" w:cs="Times New Roman"/>
          <w:b/>
          <w:bCs/>
          <w:sz w:val="20"/>
          <w:szCs w:val="20"/>
        </w:rPr>
        <w:lastRenderedPageBreak/>
        <w:t xml:space="preserve">Table II. </w:t>
      </w:r>
      <w:proofErr w:type="spellStart"/>
      <w:r w:rsidRPr="00660C1A">
        <w:rPr>
          <w:rFonts w:ascii="Times New Roman" w:eastAsia="SimSun" w:hAnsi="Times New Roman" w:cs="Times New Roman"/>
          <w:bCs/>
          <w:sz w:val="20"/>
          <w:szCs w:val="20"/>
        </w:rPr>
        <w:t>MedLine</w:t>
      </w:r>
      <w:proofErr w:type="spellEnd"/>
      <w:r w:rsidRPr="00660C1A">
        <w:rPr>
          <w:rFonts w:ascii="Times New Roman" w:eastAsia="SimSun" w:hAnsi="Times New Roman" w:cs="Times New Roman"/>
          <w:bCs/>
          <w:sz w:val="20"/>
          <w:szCs w:val="20"/>
        </w:rPr>
        <w:t xml:space="preserve"> search results</w:t>
      </w:r>
    </w:p>
    <w:tbl>
      <w:tblPr>
        <w:tblStyle w:val="TableGrid"/>
        <w:tblW w:w="9355" w:type="dxa"/>
        <w:tblInd w:w="0" w:type="dxa"/>
        <w:tblLook w:val="04A0" w:firstRow="1" w:lastRow="0" w:firstColumn="1" w:lastColumn="0" w:noHBand="0" w:noVBand="1"/>
      </w:tblPr>
      <w:tblGrid>
        <w:gridCol w:w="4422"/>
        <w:gridCol w:w="2268"/>
        <w:gridCol w:w="2665"/>
      </w:tblGrid>
      <w:tr w:rsidR="00660C1A" w:rsidRPr="00660C1A" w:rsidTr="00EC59F8">
        <w:trPr>
          <w:trHeight w:val="20"/>
        </w:trPr>
        <w:tc>
          <w:tcPr>
            <w:tcW w:w="4422" w:type="dxa"/>
            <w:shd w:val="clear" w:color="auto" w:fill="215868" w:themeFill="accent5" w:themeFillShade="80"/>
            <w:noWrap/>
            <w:hideMark/>
          </w:tcPr>
          <w:p w:rsidR="00660C1A" w:rsidRPr="00660C1A" w:rsidRDefault="00660C1A" w:rsidP="00660C1A">
            <w:pPr>
              <w:jc w:val="center"/>
              <w:rPr>
                <w:rFonts w:ascii="Times New Roman" w:hAnsi="Times New Roman" w:cs="Times New Roman"/>
                <w:b/>
                <w:bCs/>
                <w:color w:val="FFFFFF"/>
                <w:sz w:val="20"/>
                <w:szCs w:val="20"/>
                <w:lang w:eastAsia="it-IT"/>
              </w:rPr>
            </w:pPr>
            <w:r w:rsidRPr="00660C1A">
              <w:rPr>
                <w:rFonts w:ascii="Times New Roman" w:hAnsi="Times New Roman" w:cs="Times New Roman"/>
                <w:b/>
                <w:bCs/>
                <w:color w:val="FFFFFF"/>
                <w:sz w:val="20"/>
                <w:szCs w:val="20"/>
                <w:lang w:eastAsia="it-IT"/>
              </w:rPr>
              <w:t>Title</w:t>
            </w:r>
          </w:p>
        </w:tc>
        <w:tc>
          <w:tcPr>
            <w:tcW w:w="2268" w:type="dxa"/>
            <w:shd w:val="clear" w:color="auto" w:fill="215868" w:themeFill="accent5" w:themeFillShade="80"/>
            <w:noWrap/>
            <w:hideMark/>
          </w:tcPr>
          <w:p w:rsidR="00660C1A" w:rsidRPr="00660C1A" w:rsidRDefault="00660C1A" w:rsidP="00660C1A">
            <w:pPr>
              <w:jc w:val="center"/>
              <w:rPr>
                <w:rFonts w:ascii="Times New Roman" w:hAnsi="Times New Roman" w:cs="Times New Roman"/>
                <w:b/>
                <w:bCs/>
                <w:color w:val="FFFFFF"/>
                <w:sz w:val="20"/>
                <w:szCs w:val="20"/>
                <w:lang w:eastAsia="it-IT"/>
              </w:rPr>
            </w:pPr>
            <w:r w:rsidRPr="00660C1A">
              <w:rPr>
                <w:rFonts w:ascii="Times New Roman" w:hAnsi="Times New Roman" w:cs="Times New Roman"/>
                <w:b/>
                <w:bCs/>
                <w:color w:val="FFFFFF"/>
                <w:sz w:val="20"/>
                <w:szCs w:val="20"/>
                <w:lang w:eastAsia="it-IT"/>
              </w:rPr>
              <w:t>Authors/Year</w:t>
            </w:r>
          </w:p>
        </w:tc>
        <w:tc>
          <w:tcPr>
            <w:tcW w:w="2665" w:type="dxa"/>
            <w:shd w:val="clear" w:color="auto" w:fill="215868" w:themeFill="accent5" w:themeFillShade="80"/>
            <w:noWrap/>
            <w:hideMark/>
          </w:tcPr>
          <w:p w:rsidR="00660C1A" w:rsidRPr="00660C1A" w:rsidRDefault="00660C1A" w:rsidP="00660C1A">
            <w:pPr>
              <w:jc w:val="center"/>
              <w:rPr>
                <w:rFonts w:ascii="Times New Roman" w:hAnsi="Times New Roman" w:cs="Times New Roman"/>
                <w:b/>
                <w:bCs/>
                <w:color w:val="FFFFFF"/>
                <w:sz w:val="20"/>
                <w:szCs w:val="20"/>
                <w:lang w:eastAsia="it-IT"/>
              </w:rPr>
            </w:pPr>
            <w:r w:rsidRPr="00660C1A">
              <w:rPr>
                <w:rFonts w:ascii="Times New Roman" w:hAnsi="Times New Roman" w:cs="Times New Roman"/>
                <w:b/>
                <w:bCs/>
                <w:color w:val="FFFFFF"/>
                <w:sz w:val="20"/>
                <w:szCs w:val="20"/>
                <w:lang w:eastAsia="it-IT"/>
              </w:rPr>
              <w:t>DOI</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[C-reactive protein as a new parameter of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Schrödl</w:t>
            </w:r>
            <w:proofErr w:type="spellEnd"/>
            <w:r w:rsidRPr="00660C1A">
              <w:rPr>
                <w:rFonts w:ascii="Times New Roman" w:hAnsi="Times New Roman" w:cs="Times New Roman"/>
                <w:color w:val="000000"/>
                <w:sz w:val="16"/>
                <w:szCs w:val="16"/>
                <w:lang w:eastAsia="it-IT"/>
              </w:rPr>
              <w:t xml:space="preserve"> W et al 1995</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15-F2t-Isoprostane Concentrations and Oxidant Status in Lactating Dairy Cattle with Acute Coliform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Mavangira</w:t>
            </w:r>
            <w:proofErr w:type="spellEnd"/>
            <w:r w:rsidRPr="00660C1A">
              <w:rPr>
                <w:rFonts w:ascii="Times New Roman" w:hAnsi="Times New Roman" w:cs="Times New Roman"/>
                <w:color w:val="000000"/>
                <w:sz w:val="16"/>
                <w:szCs w:val="16"/>
                <w:lang w:eastAsia="it-IT"/>
              </w:rPr>
              <w:t xml:space="preserve"> V et al 2016</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10.1111/jvim.13793</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 pilot study of acute phase proteins as indicators of bovine mastitis caused by different pathogens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Thomas FC et al. 2018</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10.1016/j.rvsc.2018.06.015</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 proteomic perspective on the changes in milk proteins due to high somatic cell count</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Zhang L et al. 2015</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10.3168/jds.2014-9279</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 proteomics-based identification of putative biomarkers for disease in bovine milk</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val="it-IT" w:eastAsia="it-IT"/>
              </w:rPr>
            </w:pPr>
            <w:r w:rsidRPr="00660C1A">
              <w:rPr>
                <w:rFonts w:ascii="Times New Roman" w:hAnsi="Times New Roman" w:cs="Times New Roman"/>
                <w:color w:val="000000"/>
                <w:sz w:val="16"/>
                <w:szCs w:val="16"/>
                <w:lang w:val="it-IT" w:eastAsia="it-IT"/>
              </w:rPr>
              <w:t>van Altena SE et al. 2016</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10.1016/j.vetimm.2016.04.005</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Advances in BHV1(IBR) research</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Straub OC. 2001</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Association of polymorphism within LTF gene promoter with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in milk of Holstein cows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Zabolewicz</w:t>
            </w:r>
            <w:proofErr w:type="spellEnd"/>
            <w:r w:rsidRPr="00660C1A">
              <w:rPr>
                <w:rFonts w:ascii="Times New Roman" w:hAnsi="Times New Roman" w:cs="Times New Roman"/>
                <w:color w:val="000000"/>
                <w:sz w:val="16"/>
                <w:szCs w:val="16"/>
                <w:lang w:eastAsia="it-IT"/>
              </w:rPr>
              <w:t xml:space="preserve"> T et al. 2014</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10.2478/pjvs-2014-0094</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Biosensor assay for determination of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in bovine milk</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Åkerstedt</w:t>
            </w:r>
            <w:proofErr w:type="spellEnd"/>
            <w:r w:rsidRPr="00660C1A">
              <w:rPr>
                <w:rFonts w:ascii="Times New Roman" w:hAnsi="Times New Roman" w:cs="Times New Roman"/>
                <w:color w:val="000000"/>
                <w:sz w:val="16"/>
                <w:szCs w:val="16"/>
                <w:lang w:eastAsia="it-IT"/>
              </w:rPr>
              <w:t xml:space="preserve"> M et al. 2006</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10.1017/S0022029906001774</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Bovine intra-mammary challenge with Streptococcus </w:t>
            </w:r>
            <w:proofErr w:type="spellStart"/>
            <w:r w:rsidRPr="00660C1A">
              <w:rPr>
                <w:rFonts w:ascii="Times New Roman" w:hAnsi="Times New Roman" w:cs="Times New Roman"/>
                <w:color w:val="000000"/>
                <w:sz w:val="16"/>
                <w:szCs w:val="16"/>
                <w:lang w:eastAsia="it-IT"/>
              </w:rPr>
              <w:t>dysgalactiae</w:t>
            </w:r>
            <w:proofErr w:type="spellEnd"/>
            <w:r w:rsidRPr="00660C1A">
              <w:rPr>
                <w:rFonts w:ascii="Times New Roman" w:hAnsi="Times New Roman" w:cs="Times New Roman"/>
                <w:color w:val="000000"/>
                <w:sz w:val="16"/>
                <w:szCs w:val="16"/>
                <w:lang w:eastAsia="it-IT"/>
              </w:rPr>
              <w:t xml:space="preserve"> spp. </w:t>
            </w:r>
            <w:proofErr w:type="spellStart"/>
            <w:r w:rsidRPr="00660C1A">
              <w:rPr>
                <w:rFonts w:ascii="Times New Roman" w:hAnsi="Times New Roman" w:cs="Times New Roman"/>
                <w:color w:val="000000"/>
                <w:sz w:val="16"/>
                <w:szCs w:val="16"/>
                <w:lang w:eastAsia="it-IT"/>
              </w:rPr>
              <w:t>Dysgalactiae</w:t>
            </w:r>
            <w:proofErr w:type="spellEnd"/>
            <w:r w:rsidRPr="00660C1A">
              <w:rPr>
                <w:rFonts w:ascii="Times New Roman" w:hAnsi="Times New Roman" w:cs="Times New Roman"/>
                <w:color w:val="000000"/>
                <w:sz w:val="16"/>
                <w:szCs w:val="16"/>
                <w:lang w:eastAsia="it-IT"/>
              </w:rPr>
              <w:t xml:space="preserve"> to explore the effect on the response of Complement activity</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Maye S et al. 2017</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10.1017/S0022029917000292</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Cathelicidin production and release by mammary epithelial cells during infectious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Cubeddu</w:t>
            </w:r>
            <w:proofErr w:type="spellEnd"/>
            <w:r w:rsidRPr="00660C1A">
              <w:rPr>
                <w:rFonts w:ascii="Times New Roman" w:hAnsi="Times New Roman" w:cs="Times New Roman"/>
                <w:color w:val="000000"/>
                <w:sz w:val="16"/>
                <w:szCs w:val="16"/>
                <w:lang w:eastAsia="it-IT"/>
              </w:rPr>
              <w:t xml:space="preserve"> T et al. 2017</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10.1016/j.vetimm.2017.06.002</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Concentration of serum amyloid A and </w:t>
            </w:r>
            <w:proofErr w:type="spellStart"/>
            <w:r w:rsidRPr="00660C1A">
              <w:rPr>
                <w:rFonts w:ascii="Times New Roman" w:hAnsi="Times New Roman" w:cs="Times New Roman"/>
                <w:color w:val="000000"/>
                <w:sz w:val="16"/>
                <w:szCs w:val="16"/>
                <w:lang w:eastAsia="it-IT"/>
              </w:rPr>
              <w:t>ceruloplasmin</w:t>
            </w:r>
            <w:proofErr w:type="spellEnd"/>
            <w:r w:rsidRPr="00660C1A">
              <w:rPr>
                <w:rFonts w:ascii="Times New Roman" w:hAnsi="Times New Roman" w:cs="Times New Roman"/>
                <w:color w:val="000000"/>
                <w:sz w:val="16"/>
                <w:szCs w:val="16"/>
                <w:lang w:eastAsia="it-IT"/>
              </w:rPr>
              <w:t xml:space="preserve"> activity in milk from cows with subclinical mastitis caused by different pathogens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Szczubiał</w:t>
            </w:r>
            <w:proofErr w:type="spellEnd"/>
            <w:r w:rsidRPr="00660C1A">
              <w:rPr>
                <w:rFonts w:ascii="Times New Roman" w:hAnsi="Times New Roman" w:cs="Times New Roman"/>
                <w:color w:val="000000"/>
                <w:sz w:val="16"/>
                <w:szCs w:val="16"/>
                <w:lang w:eastAsia="it-IT"/>
              </w:rPr>
              <w:t xml:space="preserve"> M et al. 2012</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10.2478/v10181-011-0149-x</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Determination of milk and blood concentrations of lipopolysaccharide-binding protein in cows with naturally acquired subclinical and clinical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Zeng R et al. 2009</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10.3168/jds.2008-1636</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Development of an </w:t>
            </w:r>
            <w:proofErr w:type="spellStart"/>
            <w:r w:rsidRPr="00660C1A">
              <w:rPr>
                <w:rFonts w:ascii="Times New Roman" w:hAnsi="Times New Roman" w:cs="Times New Roman"/>
                <w:color w:val="000000"/>
                <w:sz w:val="16"/>
                <w:szCs w:val="16"/>
                <w:lang w:eastAsia="it-IT"/>
              </w:rPr>
              <w:t>immunosensor</w:t>
            </w:r>
            <w:proofErr w:type="spellEnd"/>
            <w:r w:rsidRPr="00660C1A">
              <w:rPr>
                <w:rFonts w:ascii="Times New Roman" w:hAnsi="Times New Roman" w:cs="Times New Roman"/>
                <w:color w:val="000000"/>
                <w:sz w:val="16"/>
                <w:szCs w:val="16"/>
                <w:lang w:eastAsia="it-IT"/>
              </w:rPr>
              <w:t xml:space="preserve"> assay for detection of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in </w:t>
            </w:r>
            <w:proofErr w:type="spellStart"/>
            <w:r w:rsidRPr="00660C1A">
              <w:rPr>
                <w:rFonts w:ascii="Times New Roman" w:hAnsi="Times New Roman" w:cs="Times New Roman"/>
                <w:color w:val="000000"/>
                <w:sz w:val="16"/>
                <w:szCs w:val="16"/>
                <w:lang w:eastAsia="it-IT"/>
              </w:rPr>
              <w:t>mastitic</w:t>
            </w:r>
            <w:proofErr w:type="spellEnd"/>
            <w:r w:rsidRPr="00660C1A">
              <w:rPr>
                <w:rFonts w:ascii="Times New Roman" w:hAnsi="Times New Roman" w:cs="Times New Roman"/>
                <w:color w:val="000000"/>
                <w:sz w:val="16"/>
                <w:szCs w:val="16"/>
                <w:lang w:eastAsia="it-IT"/>
              </w:rPr>
              <w:t xml:space="preserve"> milk</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Tan X et al. 2012</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10.1111/j.1939-165X.2012.00468.x</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Dynamics of experimentally induced Staphylococcus epidermidis mastitis in East Friesian milk ewes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Winter P et al. 2003</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10.1017/s002202990300606x</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Early pathogenesis and inflammatory response in experimental bovine mastitis due to Streptococcus </w:t>
            </w:r>
            <w:proofErr w:type="spellStart"/>
            <w:r w:rsidRPr="00660C1A">
              <w:rPr>
                <w:rFonts w:ascii="Times New Roman" w:hAnsi="Times New Roman" w:cs="Times New Roman"/>
                <w:color w:val="000000"/>
                <w:sz w:val="16"/>
                <w:szCs w:val="16"/>
                <w:lang w:eastAsia="it-IT"/>
              </w:rPr>
              <w:t>uberis</w:t>
            </w:r>
            <w:proofErr w:type="spellEnd"/>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Pedersen LH et al. 2003</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10.1053/jcpa.2002.0620</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Early post parturient changes in milk acute phase proteins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Thomas FC  et al. 2016</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10.1017/S0022029916000297</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Effect of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infusion of </w:t>
            </w:r>
            <w:proofErr w:type="spellStart"/>
            <w:r w:rsidRPr="00660C1A">
              <w:rPr>
                <w:rFonts w:ascii="Times New Roman" w:hAnsi="Times New Roman" w:cs="Times New Roman"/>
                <w:color w:val="000000"/>
                <w:sz w:val="16"/>
                <w:szCs w:val="16"/>
                <w:lang w:eastAsia="it-IT"/>
              </w:rPr>
              <w:t>tumour</w:t>
            </w:r>
            <w:proofErr w:type="spellEnd"/>
            <w:r w:rsidRPr="00660C1A">
              <w:rPr>
                <w:rFonts w:ascii="Times New Roman" w:hAnsi="Times New Roman" w:cs="Times New Roman"/>
                <w:color w:val="000000"/>
                <w:sz w:val="16"/>
                <w:szCs w:val="16"/>
                <w:lang w:eastAsia="it-IT"/>
              </w:rPr>
              <w:t xml:space="preserve"> necrosis factor-alpha on milk protein composition and induction of acute-phase protein in the lactating cow</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Watanabe A et al. 2000</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10.1046/j.1439-0450.2000.00400.x</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Effects of induced energy deficiency on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in milk and the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reaction of primary bovine mammary epithelial cells in vitro</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Danowski</w:t>
            </w:r>
            <w:proofErr w:type="spellEnd"/>
            <w:r w:rsidRPr="00660C1A">
              <w:rPr>
                <w:rFonts w:ascii="Times New Roman" w:hAnsi="Times New Roman" w:cs="Times New Roman"/>
                <w:color w:val="000000"/>
                <w:sz w:val="16"/>
                <w:szCs w:val="16"/>
                <w:lang w:eastAsia="it-IT"/>
              </w:rPr>
              <w:t xml:space="preserve"> K et al. 2013</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10.1111/j.1439-0396.2012.01305.x</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Effects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and milk on adherence of Streptococcus </w:t>
            </w:r>
            <w:proofErr w:type="spellStart"/>
            <w:r w:rsidRPr="00660C1A">
              <w:rPr>
                <w:rFonts w:ascii="Times New Roman" w:hAnsi="Times New Roman" w:cs="Times New Roman"/>
                <w:color w:val="000000"/>
                <w:sz w:val="16"/>
                <w:szCs w:val="16"/>
                <w:lang w:eastAsia="it-IT"/>
              </w:rPr>
              <w:t>uberis</w:t>
            </w:r>
            <w:proofErr w:type="spellEnd"/>
            <w:r w:rsidRPr="00660C1A">
              <w:rPr>
                <w:rFonts w:ascii="Times New Roman" w:hAnsi="Times New Roman" w:cs="Times New Roman"/>
                <w:color w:val="000000"/>
                <w:sz w:val="16"/>
                <w:szCs w:val="16"/>
                <w:lang w:eastAsia="it-IT"/>
              </w:rPr>
              <w:t xml:space="preserve"> to bovine mammary epithelial cells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Fang W et al. 2000</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10.2460/ajvr.2000.61.275</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Elevated milk soluble CD14 in bovine mammary glands challenged with Escherichia coli lipopolysaccharide</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Lee JW et al. 2003</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10.3168/jds.S0022-0302(03)73832-6</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Escherichia coli and Staphylococcus aureus elicit differential innate immune responses following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infection</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Bannerman DD et al. 2004</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10.1128/CDLI.11.3.463-472.2004</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Evaluation of a bovine cathelicidin ELISA for detecting mastitis in the dairy buffalo: Comparison with milk somatic cell count and bacteriological culture</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Puggioni</w:t>
            </w:r>
            <w:proofErr w:type="spellEnd"/>
            <w:r w:rsidRPr="00660C1A">
              <w:rPr>
                <w:rFonts w:ascii="Times New Roman" w:hAnsi="Times New Roman" w:cs="Times New Roman"/>
                <w:color w:val="000000"/>
                <w:sz w:val="16"/>
                <w:szCs w:val="16"/>
                <w:lang w:eastAsia="it-IT"/>
              </w:rPr>
              <w:t xml:space="preserve"> GMG et al. 2020</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10.1016/j.rvsc.2019.11.009</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Evaluation of milk cathelicidin for detection of bovine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Addis MF et al. 2016</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10.3168/jds.2016-11407</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Evaluation of milk cathelicidin for detection of dairy sheep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Addis MF et al. 2016</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10.3168/jds.2015-10293</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Expression of </w:t>
            </w:r>
            <w:proofErr w:type="spellStart"/>
            <w:r w:rsidRPr="00660C1A">
              <w:rPr>
                <w:rFonts w:ascii="Times New Roman" w:hAnsi="Times New Roman" w:cs="Times New Roman"/>
                <w:color w:val="000000"/>
                <w:sz w:val="16"/>
                <w:szCs w:val="16"/>
                <w:lang w:eastAsia="it-IT"/>
              </w:rPr>
              <w:t>cathelicidins</w:t>
            </w:r>
            <w:proofErr w:type="spellEnd"/>
            <w:r w:rsidRPr="00660C1A">
              <w:rPr>
                <w:rFonts w:ascii="Times New Roman" w:hAnsi="Times New Roman" w:cs="Times New Roman"/>
                <w:color w:val="000000"/>
                <w:sz w:val="16"/>
                <w:szCs w:val="16"/>
                <w:lang w:eastAsia="it-IT"/>
              </w:rPr>
              <w:t xml:space="preserve"> mRNA in the goat mammary gland and effect of the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infusion of lipopolysaccharide on milk cathelicidin-2 concentration</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Zhang GW et al. 2014</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10.1016/j.vetmic.2014.01.029</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Expression of the peptidoglycan recognition protein, PGRP, in the lactating mammary gland</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Kappeler</w:t>
            </w:r>
            <w:proofErr w:type="spellEnd"/>
            <w:r w:rsidRPr="00660C1A">
              <w:rPr>
                <w:rFonts w:ascii="Times New Roman" w:hAnsi="Times New Roman" w:cs="Times New Roman"/>
                <w:color w:val="000000"/>
                <w:sz w:val="16"/>
                <w:szCs w:val="16"/>
                <w:lang w:eastAsia="it-IT"/>
              </w:rPr>
              <w:t xml:space="preserve"> SR et al. 2004</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10.3168/jds.S0022-0302(04)73392-5</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Facile construction of a molecularly imprinted polymer-based electrochemical sensor for the detection of milk amyloid A</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Zhang Z et al. 2020</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10.1007/s00604-020-04619-7</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Factors affecting the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in bovine milk</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Cheng JB et al. 2008</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10.3168/jds.2007-0689</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Factors associated with concentrations of select cytokine and acute phase proteins in dairy cows with naturally occurring clinical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Wenz</w:t>
            </w:r>
            <w:proofErr w:type="spellEnd"/>
            <w:r w:rsidRPr="00660C1A">
              <w:rPr>
                <w:rFonts w:ascii="Times New Roman" w:hAnsi="Times New Roman" w:cs="Times New Roman"/>
                <w:color w:val="000000"/>
                <w:sz w:val="16"/>
                <w:szCs w:val="16"/>
                <w:lang w:eastAsia="it-IT"/>
              </w:rPr>
              <w:t xml:space="preserve"> JR et al. 2010</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10.3168/jds.2009-2819</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Generation of an anti-</w:t>
            </w:r>
            <w:proofErr w:type="spellStart"/>
            <w:r w:rsidRPr="00660C1A">
              <w:rPr>
                <w:rFonts w:ascii="Times New Roman" w:hAnsi="Times New Roman" w:cs="Times New Roman"/>
                <w:color w:val="000000"/>
                <w:sz w:val="16"/>
                <w:szCs w:val="16"/>
                <w:lang w:eastAsia="it-IT"/>
              </w:rPr>
              <w:t>NAGase</w:t>
            </w:r>
            <w:proofErr w:type="spellEnd"/>
            <w:r w:rsidRPr="00660C1A">
              <w:rPr>
                <w:rFonts w:ascii="Times New Roman" w:hAnsi="Times New Roman" w:cs="Times New Roman"/>
                <w:color w:val="000000"/>
                <w:sz w:val="16"/>
                <w:szCs w:val="16"/>
                <w:lang w:eastAsia="it-IT"/>
              </w:rPr>
              <w:t xml:space="preserve"> single chain antibody and its application in a biosensor-based assay for the detection of </w:t>
            </w:r>
            <w:proofErr w:type="spellStart"/>
            <w:r w:rsidRPr="00660C1A">
              <w:rPr>
                <w:rFonts w:ascii="Times New Roman" w:hAnsi="Times New Roman" w:cs="Times New Roman"/>
                <w:color w:val="000000"/>
                <w:sz w:val="16"/>
                <w:szCs w:val="16"/>
                <w:lang w:eastAsia="it-IT"/>
              </w:rPr>
              <w:t>NAGase</w:t>
            </w:r>
            <w:proofErr w:type="spellEnd"/>
            <w:r w:rsidRPr="00660C1A">
              <w:rPr>
                <w:rFonts w:ascii="Times New Roman" w:hAnsi="Times New Roman" w:cs="Times New Roman"/>
                <w:color w:val="000000"/>
                <w:sz w:val="16"/>
                <w:szCs w:val="16"/>
                <w:lang w:eastAsia="it-IT"/>
              </w:rPr>
              <w:t xml:space="preserve"> in milk</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Welbeck K et al, 2011</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10.1016/j.jim.2010.09.019</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Genetic variability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content estimated by mid-infrared spectrometry in bovine milk</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Soyeurt</w:t>
            </w:r>
            <w:proofErr w:type="spellEnd"/>
            <w:r w:rsidRPr="00660C1A">
              <w:rPr>
                <w:rFonts w:ascii="Times New Roman" w:hAnsi="Times New Roman" w:cs="Times New Roman"/>
                <w:color w:val="000000"/>
                <w:sz w:val="16"/>
                <w:szCs w:val="16"/>
                <w:lang w:eastAsia="it-IT"/>
              </w:rPr>
              <w:t xml:space="preserve"> H et al. 2007</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10.3168/jds.2006-827</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Gold Nanoparticle Size-Dependent Enhanced </w:t>
            </w:r>
            <w:proofErr w:type="spellStart"/>
            <w:r w:rsidRPr="00660C1A">
              <w:rPr>
                <w:rFonts w:ascii="Times New Roman" w:hAnsi="Times New Roman" w:cs="Times New Roman"/>
                <w:color w:val="000000"/>
                <w:sz w:val="16"/>
                <w:szCs w:val="16"/>
                <w:lang w:eastAsia="it-IT"/>
              </w:rPr>
              <w:lastRenderedPageBreak/>
              <w:t>Chemiluminescence</w:t>
            </w:r>
            <w:proofErr w:type="spellEnd"/>
            <w:r w:rsidRPr="00660C1A">
              <w:rPr>
                <w:rFonts w:ascii="Times New Roman" w:hAnsi="Times New Roman" w:cs="Times New Roman"/>
                <w:color w:val="000000"/>
                <w:sz w:val="16"/>
                <w:szCs w:val="16"/>
                <w:lang w:eastAsia="it-IT"/>
              </w:rPr>
              <w:t xml:space="preserve"> for Ultra-Sensitive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Biomarker Detection</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lastRenderedPageBreak/>
              <w:t>Nirala</w:t>
            </w:r>
            <w:proofErr w:type="spellEnd"/>
            <w:r w:rsidRPr="00660C1A">
              <w:rPr>
                <w:rFonts w:ascii="Times New Roman" w:hAnsi="Times New Roman" w:cs="Times New Roman"/>
                <w:color w:val="000000"/>
                <w:sz w:val="16"/>
                <w:szCs w:val="16"/>
                <w:lang w:eastAsia="it-IT"/>
              </w:rPr>
              <w:t xml:space="preserve"> NR et al. 2019</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10.3390/biom9080372</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lastRenderedPageBreak/>
              <w:t>Haptoglobin</w:t>
            </w:r>
            <w:proofErr w:type="spellEnd"/>
            <w:r w:rsidRPr="00660C1A">
              <w:rPr>
                <w:rFonts w:ascii="Times New Roman" w:hAnsi="Times New Roman" w:cs="Times New Roman"/>
                <w:color w:val="000000"/>
                <w:sz w:val="16"/>
                <w:szCs w:val="16"/>
                <w:lang w:eastAsia="it-IT"/>
              </w:rPr>
              <w:t xml:space="preserve"> concentrations in blood and milk after endotoxin challenge and quantification of mammary </w:t>
            </w:r>
            <w:proofErr w:type="spellStart"/>
            <w:r w:rsidRPr="00660C1A">
              <w:rPr>
                <w:rFonts w:ascii="Times New Roman" w:hAnsi="Times New Roman" w:cs="Times New Roman"/>
                <w:color w:val="000000"/>
                <w:sz w:val="16"/>
                <w:szCs w:val="16"/>
                <w:lang w:eastAsia="it-IT"/>
              </w:rPr>
              <w:t>Hp</w:t>
            </w:r>
            <w:proofErr w:type="spellEnd"/>
            <w:r w:rsidRPr="00660C1A">
              <w:rPr>
                <w:rFonts w:ascii="Times New Roman" w:hAnsi="Times New Roman" w:cs="Times New Roman"/>
                <w:color w:val="000000"/>
                <w:sz w:val="16"/>
                <w:szCs w:val="16"/>
                <w:lang w:eastAsia="it-IT"/>
              </w:rPr>
              <w:t xml:space="preserve"> mRNA expression</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Hiss S et al. 2004</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10.3168/jds.S0022-0302(04)73516-X</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Identification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-binding proteins in bovine mastitis-causing Streptococcus </w:t>
            </w:r>
            <w:proofErr w:type="spellStart"/>
            <w:r w:rsidRPr="00660C1A">
              <w:rPr>
                <w:rFonts w:ascii="Times New Roman" w:hAnsi="Times New Roman" w:cs="Times New Roman"/>
                <w:color w:val="000000"/>
                <w:sz w:val="16"/>
                <w:szCs w:val="16"/>
                <w:lang w:eastAsia="it-IT"/>
              </w:rPr>
              <w:t>uberis</w:t>
            </w:r>
            <w:proofErr w:type="spellEnd"/>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Fang W et al. 1999</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10.1111/j.1574-6968.1999.tb13647.x</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Immune-associated traits measured in milk of Holstein-Friesian cows as proxies for blood serum measurements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Denholm SJ et al. 2018</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10.3168/jds.2018-14825</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Immunosensing</w:t>
            </w:r>
            <w:proofErr w:type="spellEnd"/>
            <w:r w:rsidRPr="00660C1A">
              <w:rPr>
                <w:rFonts w:ascii="Times New Roman" w:hAnsi="Times New Roman" w:cs="Times New Roman"/>
                <w:color w:val="000000"/>
                <w:sz w:val="16"/>
                <w:szCs w:val="16"/>
                <w:lang w:eastAsia="it-IT"/>
              </w:rPr>
              <w:t xml:space="preserve"> system for rapid multiplex detection of mastitis-causing pathogens in milk</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Juronen</w:t>
            </w:r>
            <w:proofErr w:type="spellEnd"/>
            <w:r w:rsidRPr="00660C1A">
              <w:rPr>
                <w:rFonts w:ascii="Times New Roman" w:hAnsi="Times New Roman" w:cs="Times New Roman"/>
                <w:color w:val="000000"/>
                <w:sz w:val="16"/>
                <w:szCs w:val="16"/>
                <w:lang w:eastAsia="it-IT"/>
              </w:rPr>
              <w:t xml:space="preserve"> D et al. 2018</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10.1016/j.talanta.2017.10.043</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Increase in milk metalloproteinase activity and vascular permeability in bovine endotoxin-induced and naturally occurring Escherichia coli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Raulo</w:t>
            </w:r>
            <w:proofErr w:type="spellEnd"/>
            <w:r w:rsidRPr="00660C1A">
              <w:rPr>
                <w:rFonts w:ascii="Times New Roman" w:hAnsi="Times New Roman" w:cs="Times New Roman"/>
                <w:color w:val="000000"/>
                <w:sz w:val="16"/>
                <w:szCs w:val="16"/>
                <w:lang w:eastAsia="it-IT"/>
              </w:rPr>
              <w:t xml:space="preserve"> SM et al. 2002</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10.1016/s0165-2427(01)00423-8</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Increase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in </w:t>
            </w:r>
            <w:proofErr w:type="spellStart"/>
            <w:r w:rsidRPr="00660C1A">
              <w:rPr>
                <w:rFonts w:ascii="Times New Roman" w:hAnsi="Times New Roman" w:cs="Times New Roman"/>
                <w:color w:val="000000"/>
                <w:sz w:val="16"/>
                <w:szCs w:val="16"/>
                <w:lang w:eastAsia="it-IT"/>
              </w:rPr>
              <w:t>mastitic</w:t>
            </w:r>
            <w:proofErr w:type="spellEnd"/>
            <w:r w:rsidRPr="00660C1A">
              <w:rPr>
                <w:rFonts w:ascii="Times New Roman" w:hAnsi="Times New Roman" w:cs="Times New Roman"/>
                <w:color w:val="000000"/>
                <w:sz w:val="16"/>
                <w:szCs w:val="16"/>
                <w:lang w:eastAsia="it-IT"/>
              </w:rPr>
              <w:t xml:space="preserve"> goat milk</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Chen PW et al. 2004</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10.1292/jvms.66.345</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Increased Epstein-Barr virus in breast milk occurs with subclinical mastitis and HIV shedding</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Sanosyan</w:t>
            </w:r>
            <w:proofErr w:type="spellEnd"/>
            <w:r w:rsidRPr="00660C1A">
              <w:rPr>
                <w:rFonts w:ascii="Times New Roman" w:hAnsi="Times New Roman" w:cs="Times New Roman"/>
                <w:color w:val="000000"/>
                <w:sz w:val="16"/>
                <w:szCs w:val="16"/>
                <w:lang w:eastAsia="it-IT"/>
              </w:rPr>
              <w:t xml:space="preserve"> A et al. 2016</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10.1097/MD.0000000000004005</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Influence of bacterial factors on proliferation of bovine mammary epithelial cells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Calvinho</w:t>
            </w:r>
            <w:proofErr w:type="spellEnd"/>
            <w:r w:rsidRPr="00660C1A">
              <w:rPr>
                <w:rFonts w:ascii="Times New Roman" w:hAnsi="Times New Roman" w:cs="Times New Roman"/>
                <w:color w:val="000000"/>
                <w:sz w:val="16"/>
                <w:szCs w:val="16"/>
                <w:lang w:eastAsia="it-IT"/>
              </w:rPr>
              <w:t xml:space="preserve"> LF et al. 2001</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Innate immune response in experimentally induced bovine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infection with Staphylococcus </w:t>
            </w:r>
            <w:proofErr w:type="spellStart"/>
            <w:r w:rsidRPr="00660C1A">
              <w:rPr>
                <w:rFonts w:ascii="Times New Roman" w:hAnsi="Times New Roman" w:cs="Times New Roman"/>
                <w:color w:val="000000"/>
                <w:sz w:val="16"/>
                <w:szCs w:val="16"/>
                <w:lang w:eastAsia="it-IT"/>
              </w:rPr>
              <w:t>simulans</w:t>
            </w:r>
            <w:proofErr w:type="spellEnd"/>
            <w:r w:rsidRPr="00660C1A">
              <w:rPr>
                <w:rFonts w:ascii="Times New Roman" w:hAnsi="Times New Roman" w:cs="Times New Roman"/>
                <w:color w:val="000000"/>
                <w:sz w:val="16"/>
                <w:szCs w:val="16"/>
                <w:lang w:eastAsia="it-IT"/>
              </w:rPr>
              <w:t xml:space="preserve"> and S. epidermidis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Simojoki</w:t>
            </w:r>
            <w:proofErr w:type="spellEnd"/>
            <w:r w:rsidRPr="00660C1A">
              <w:rPr>
                <w:rFonts w:ascii="Times New Roman" w:hAnsi="Times New Roman" w:cs="Times New Roman"/>
                <w:color w:val="000000"/>
                <w:sz w:val="16"/>
                <w:szCs w:val="16"/>
                <w:lang w:eastAsia="it-IT"/>
              </w:rPr>
              <w:t xml:space="preserve"> H et al. 2011</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10.1186/1297-9716-42-49</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Interleukin-6 in quarter milk as a further prediction marker for bovine subclinical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Sakemi</w:t>
            </w:r>
            <w:proofErr w:type="spellEnd"/>
            <w:r w:rsidRPr="00660C1A">
              <w:rPr>
                <w:rFonts w:ascii="Times New Roman" w:hAnsi="Times New Roman" w:cs="Times New Roman"/>
                <w:color w:val="000000"/>
                <w:sz w:val="16"/>
                <w:szCs w:val="16"/>
                <w:lang w:eastAsia="it-IT"/>
              </w:rPr>
              <w:t xml:space="preserve"> Yet al. 2011</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10.1017/S0022029910000828</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Kinetics of cells and cytokines during immune-mediated inflammation in the mammary gland of cows systemically immunized with Staphylococcus aureus alpha-toxin</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Riollet</w:t>
            </w:r>
            <w:proofErr w:type="spellEnd"/>
            <w:r w:rsidRPr="00660C1A">
              <w:rPr>
                <w:rFonts w:ascii="Times New Roman" w:hAnsi="Times New Roman" w:cs="Times New Roman"/>
                <w:color w:val="000000"/>
                <w:sz w:val="16"/>
                <w:szCs w:val="16"/>
                <w:lang w:eastAsia="it-IT"/>
              </w:rPr>
              <w:t xml:space="preserve"> C et al. 2000</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10.1007/s000110050621</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Kinetics of local and systemic isoforms of serum amyloid A in bovine </w:t>
            </w:r>
            <w:proofErr w:type="spellStart"/>
            <w:r w:rsidRPr="00660C1A">
              <w:rPr>
                <w:rFonts w:ascii="Times New Roman" w:hAnsi="Times New Roman" w:cs="Times New Roman"/>
                <w:color w:val="000000"/>
                <w:sz w:val="16"/>
                <w:szCs w:val="16"/>
                <w:lang w:eastAsia="it-IT"/>
              </w:rPr>
              <w:t>mastitic</w:t>
            </w:r>
            <w:proofErr w:type="spellEnd"/>
            <w:r w:rsidRPr="00660C1A">
              <w:rPr>
                <w:rFonts w:ascii="Times New Roman" w:hAnsi="Times New Roman" w:cs="Times New Roman"/>
                <w:color w:val="000000"/>
                <w:sz w:val="16"/>
                <w:szCs w:val="16"/>
                <w:lang w:eastAsia="it-IT"/>
              </w:rPr>
              <w:t xml:space="preserve"> milk</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Jacobsen S et al. 2005</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10.1016/j.vetimm.2004.09.031</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concentrations in bovine milk prior to dry-off</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Newman KA et al. 2009</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10.1017/S0022029909990033</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Low-level laser therapy attenuates LPS-induced rats mastitis by inhibiting </w:t>
            </w:r>
            <w:proofErr w:type="spellStart"/>
            <w:r w:rsidRPr="00660C1A">
              <w:rPr>
                <w:rFonts w:ascii="Times New Roman" w:hAnsi="Times New Roman" w:cs="Times New Roman"/>
                <w:color w:val="000000"/>
                <w:sz w:val="16"/>
                <w:szCs w:val="16"/>
                <w:lang w:eastAsia="it-IT"/>
              </w:rPr>
              <w:t>polymorphonuclear</w:t>
            </w:r>
            <w:proofErr w:type="spellEnd"/>
            <w:r w:rsidRPr="00660C1A">
              <w:rPr>
                <w:rFonts w:ascii="Times New Roman" w:hAnsi="Times New Roman" w:cs="Times New Roman"/>
                <w:color w:val="000000"/>
                <w:sz w:val="16"/>
                <w:szCs w:val="16"/>
                <w:lang w:eastAsia="it-IT"/>
              </w:rPr>
              <w:t xml:space="preserve"> neutrophil adhesion</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Wang Y et al. 2014</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10.1292/jvms.14-0061</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Mastitis detection: current trends and future perspectives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Viguier</w:t>
            </w:r>
            <w:proofErr w:type="spellEnd"/>
            <w:r w:rsidRPr="00660C1A">
              <w:rPr>
                <w:rFonts w:ascii="Times New Roman" w:hAnsi="Times New Roman" w:cs="Times New Roman"/>
                <w:color w:val="000000"/>
                <w:sz w:val="16"/>
                <w:szCs w:val="16"/>
                <w:lang w:eastAsia="it-IT"/>
              </w:rPr>
              <w:t xml:space="preserve"> C et al. 2009</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10.1016/j.tibtech.2009.05.004</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Mastitis is associated with IL-6 levels and milk fat globule size in breast milk</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Mizuno K et al. 2012</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10.1177/0890334412455946</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Mid-infrared prediction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content in bovine milk: potential indicator of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Soyeurt</w:t>
            </w:r>
            <w:proofErr w:type="spellEnd"/>
            <w:r w:rsidRPr="00660C1A">
              <w:rPr>
                <w:rFonts w:ascii="Times New Roman" w:hAnsi="Times New Roman" w:cs="Times New Roman"/>
                <w:color w:val="000000"/>
                <w:sz w:val="16"/>
                <w:szCs w:val="16"/>
                <w:lang w:eastAsia="it-IT"/>
              </w:rPr>
              <w:t xml:space="preserve"> H et al. 2012</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10.1017/S1751731112000791</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Milk cathelicidin and somatic cell counts in dairy goats along the course of lactation</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Tedde</w:t>
            </w:r>
            <w:proofErr w:type="spellEnd"/>
            <w:r w:rsidRPr="00660C1A">
              <w:rPr>
                <w:rFonts w:ascii="Times New Roman" w:hAnsi="Times New Roman" w:cs="Times New Roman"/>
                <w:color w:val="000000"/>
                <w:sz w:val="16"/>
                <w:szCs w:val="16"/>
                <w:lang w:eastAsia="it-IT"/>
              </w:rPr>
              <w:t xml:space="preserve"> V et al. 2019</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10.1017/S0022029919000335</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Milk cytokines and subclinical breast inflammation in Tanzanian women: effects of dietary red palm oil or sunflower oil supplementation</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Filteau</w:t>
            </w:r>
            <w:proofErr w:type="spellEnd"/>
            <w:r w:rsidRPr="00660C1A">
              <w:rPr>
                <w:rFonts w:ascii="Times New Roman" w:hAnsi="Times New Roman" w:cs="Times New Roman"/>
                <w:color w:val="000000"/>
                <w:sz w:val="16"/>
                <w:szCs w:val="16"/>
                <w:lang w:eastAsia="it-IT"/>
              </w:rPr>
              <w:t xml:space="preserve"> SM et al. 1999</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10.1046/j.1365-2567.1999.00834.x</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Milk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detection based on enhanced </w:t>
            </w:r>
            <w:proofErr w:type="spellStart"/>
            <w:r w:rsidRPr="00660C1A">
              <w:rPr>
                <w:rFonts w:ascii="Times New Roman" w:hAnsi="Times New Roman" w:cs="Times New Roman"/>
                <w:color w:val="000000"/>
                <w:sz w:val="16"/>
                <w:szCs w:val="16"/>
                <w:lang w:eastAsia="it-IT"/>
              </w:rPr>
              <w:t>chemiluminescence</w:t>
            </w:r>
            <w:proofErr w:type="spellEnd"/>
            <w:r w:rsidRPr="00660C1A">
              <w:rPr>
                <w:rFonts w:ascii="Times New Roman" w:hAnsi="Times New Roman" w:cs="Times New Roman"/>
                <w:color w:val="000000"/>
                <w:sz w:val="16"/>
                <w:szCs w:val="16"/>
                <w:lang w:eastAsia="it-IT"/>
              </w:rPr>
              <w:t xml:space="preserve"> of gold nanoparticles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Nirala</w:t>
            </w:r>
            <w:proofErr w:type="spellEnd"/>
            <w:r w:rsidRPr="00660C1A">
              <w:rPr>
                <w:rFonts w:ascii="Times New Roman" w:hAnsi="Times New Roman" w:cs="Times New Roman"/>
                <w:color w:val="000000"/>
                <w:sz w:val="16"/>
                <w:szCs w:val="16"/>
                <w:lang w:eastAsia="it-IT"/>
              </w:rPr>
              <w:t xml:space="preserve"> NR et al. 2019</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10.1016/j.talanta.2019.01.027</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Milk prostaglandins and electrical conductivity in bovine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Atroshi</w:t>
            </w:r>
            <w:proofErr w:type="spellEnd"/>
            <w:r w:rsidRPr="00660C1A">
              <w:rPr>
                <w:rFonts w:ascii="Times New Roman" w:hAnsi="Times New Roman" w:cs="Times New Roman"/>
                <w:color w:val="000000"/>
                <w:sz w:val="16"/>
                <w:szCs w:val="16"/>
                <w:lang w:eastAsia="it-IT"/>
              </w:rPr>
              <w:t xml:space="preserve"> F et al. 1987</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10.1007/BF00361322</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Proteomic analysis of the temporal expression of bovine milk proteins during coliform mastitis and label-free relative quantification</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Boehmer</w:t>
            </w:r>
            <w:proofErr w:type="spellEnd"/>
            <w:r w:rsidRPr="00660C1A">
              <w:rPr>
                <w:rFonts w:ascii="Times New Roman" w:hAnsi="Times New Roman" w:cs="Times New Roman"/>
                <w:color w:val="000000"/>
                <w:sz w:val="16"/>
                <w:szCs w:val="16"/>
                <w:lang w:eastAsia="it-IT"/>
              </w:rPr>
              <w:t xml:space="preserve"> JL et al. 2010</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10.3168/jds.2009-2526</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Proteomics and pathway analyses of the milk fat globule in sheep naturally infected by Mycoplasma </w:t>
            </w:r>
            <w:proofErr w:type="spellStart"/>
            <w:r w:rsidRPr="00660C1A">
              <w:rPr>
                <w:rFonts w:ascii="Times New Roman" w:hAnsi="Times New Roman" w:cs="Times New Roman"/>
                <w:color w:val="000000"/>
                <w:sz w:val="16"/>
                <w:szCs w:val="16"/>
                <w:lang w:eastAsia="it-IT"/>
              </w:rPr>
              <w:t>agalactiae</w:t>
            </w:r>
            <w:proofErr w:type="spellEnd"/>
            <w:r w:rsidRPr="00660C1A">
              <w:rPr>
                <w:rFonts w:ascii="Times New Roman" w:hAnsi="Times New Roman" w:cs="Times New Roman"/>
                <w:color w:val="000000"/>
                <w:sz w:val="16"/>
                <w:szCs w:val="16"/>
                <w:lang w:eastAsia="it-IT"/>
              </w:rPr>
              <w:t xml:space="preserve"> provide indications of the in vivo response of the mammary epithelium to bacterial infection</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Addis MF et al. 2011</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10.1128/IAI.00040-11</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Relationship between milk cathelicidin abundance and microbiologic culture in clinical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Addis MF et al. 2017</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10.3168/jds.2016-12110</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Relationship between milk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and etiological agent in the </w:t>
            </w:r>
            <w:proofErr w:type="spellStart"/>
            <w:r w:rsidRPr="00660C1A">
              <w:rPr>
                <w:rFonts w:ascii="Times New Roman" w:hAnsi="Times New Roman" w:cs="Times New Roman"/>
                <w:color w:val="000000"/>
                <w:sz w:val="16"/>
                <w:szCs w:val="16"/>
                <w:lang w:eastAsia="it-IT"/>
              </w:rPr>
              <w:t>mastitic</w:t>
            </w:r>
            <w:proofErr w:type="spellEnd"/>
            <w:r w:rsidRPr="00660C1A">
              <w:rPr>
                <w:rFonts w:ascii="Times New Roman" w:hAnsi="Times New Roman" w:cs="Times New Roman"/>
                <w:color w:val="000000"/>
                <w:sz w:val="16"/>
                <w:szCs w:val="16"/>
                <w:lang w:eastAsia="it-IT"/>
              </w:rPr>
              <w:t xml:space="preserve"> bovine mammary gland</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Chaneton</w:t>
            </w:r>
            <w:proofErr w:type="spellEnd"/>
            <w:r w:rsidRPr="00660C1A">
              <w:rPr>
                <w:rFonts w:ascii="Times New Roman" w:hAnsi="Times New Roman" w:cs="Times New Roman"/>
                <w:color w:val="000000"/>
                <w:sz w:val="16"/>
                <w:szCs w:val="16"/>
                <w:lang w:eastAsia="it-IT"/>
              </w:rPr>
              <w:t xml:space="preserve"> L et al. 2008</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10.3168/jds.2007-0732</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Relationship of Late Lactation Milk Somatic Cell Count and Cathelicidin with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Infection in Small Ruminants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Puggioni</w:t>
            </w:r>
            <w:proofErr w:type="spellEnd"/>
            <w:r w:rsidRPr="00660C1A">
              <w:rPr>
                <w:rFonts w:ascii="Times New Roman" w:hAnsi="Times New Roman" w:cs="Times New Roman"/>
                <w:color w:val="000000"/>
                <w:sz w:val="16"/>
                <w:szCs w:val="16"/>
                <w:lang w:eastAsia="it-IT"/>
              </w:rPr>
              <w:t xml:space="preserve"> GMG et al. 2020</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10.3390/pathogens9010037</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Serum amyloid A isoforms in serum and milk from cows with Staphylococcus aureus subclinical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val="it-IT" w:eastAsia="it-IT"/>
              </w:rPr>
            </w:pPr>
            <w:r w:rsidRPr="00660C1A">
              <w:rPr>
                <w:rFonts w:ascii="Times New Roman" w:hAnsi="Times New Roman" w:cs="Times New Roman"/>
                <w:color w:val="000000"/>
                <w:sz w:val="16"/>
                <w:szCs w:val="16"/>
                <w:lang w:val="it-IT" w:eastAsia="it-IT"/>
              </w:rPr>
              <w:t>Kovačević-Filipović M et al. 2003</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10.1016/j.vetimm.2011.10.015</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Serum C-reactive protein in dairy herds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Lee WC et al. 2003</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Serum concentration and mRNA expression in milk somatic cells of toll-like receptor 2, toll-like receptor 4, and cytokines in dairy cows following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inoculation with Escherichia coli</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Ma JL et al. 2011</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10.3168/jds.2011-4167</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Susceptibility of sows to experimentally induced Escherichia coli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Ross RF et al. 1983</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Test characteristics of milk amyloid A ELISA, somatic cell count, and bacteriological culture for detection of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pathogens that cause subclinical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Jaeger S et al. 2017</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10.3168/jds.2016-12446</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lastRenderedPageBreak/>
              <w:t xml:space="preserve">The acute-phase protein serum amyloid A3 is expressed in the bovine mammary gland and plays a role in host </w:t>
            </w:r>
            <w:proofErr w:type="spellStart"/>
            <w:r w:rsidRPr="00660C1A">
              <w:rPr>
                <w:rFonts w:ascii="Times New Roman" w:hAnsi="Times New Roman" w:cs="Times New Roman"/>
                <w:color w:val="000000"/>
                <w:sz w:val="16"/>
                <w:szCs w:val="16"/>
                <w:lang w:eastAsia="it-IT"/>
              </w:rPr>
              <w:t>defence</w:t>
            </w:r>
            <w:proofErr w:type="spellEnd"/>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Molenaar</w:t>
            </w:r>
            <w:proofErr w:type="spellEnd"/>
            <w:r w:rsidRPr="00660C1A">
              <w:rPr>
                <w:rFonts w:ascii="Times New Roman" w:hAnsi="Times New Roman" w:cs="Times New Roman"/>
                <w:color w:val="000000"/>
                <w:sz w:val="16"/>
                <w:szCs w:val="16"/>
                <w:lang w:eastAsia="it-IT"/>
              </w:rPr>
              <w:t xml:space="preserve"> AJ et al. 2009</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10.1080/13547500902730714</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The </w:t>
            </w:r>
            <w:proofErr w:type="spellStart"/>
            <w:r w:rsidRPr="00660C1A">
              <w:rPr>
                <w:rFonts w:ascii="Times New Roman" w:hAnsi="Times New Roman" w:cs="Times New Roman"/>
                <w:color w:val="000000"/>
                <w:sz w:val="16"/>
                <w:szCs w:val="16"/>
                <w:lang w:eastAsia="it-IT"/>
              </w:rPr>
              <w:t>Antisecretory</w:t>
            </w:r>
            <w:proofErr w:type="spellEnd"/>
            <w:r w:rsidRPr="00660C1A">
              <w:rPr>
                <w:rFonts w:ascii="Times New Roman" w:hAnsi="Times New Roman" w:cs="Times New Roman"/>
                <w:color w:val="000000"/>
                <w:sz w:val="16"/>
                <w:szCs w:val="16"/>
                <w:lang w:eastAsia="it-IT"/>
              </w:rPr>
              <w:t xml:space="preserve"> Factor in Plasma and Breast Milk in Breastfeeding Mothers-A Prospective Cohort Study in Sweden</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Gustafsson</w:t>
            </w:r>
            <w:proofErr w:type="spellEnd"/>
            <w:r w:rsidRPr="00660C1A">
              <w:rPr>
                <w:rFonts w:ascii="Times New Roman" w:hAnsi="Times New Roman" w:cs="Times New Roman"/>
                <w:color w:val="000000"/>
                <w:sz w:val="16"/>
                <w:szCs w:val="16"/>
                <w:lang w:eastAsia="it-IT"/>
              </w:rPr>
              <w:t xml:space="preserve"> A et al. 2018</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10.3390/nu10091227</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Effect of Lipopolysaccharide-Induced Experimental Bovine Mastitis on Clinical Parameters, Inflammatory Markers, and the Metabolome: A Kinetic Approach</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Johnzon</w:t>
            </w:r>
            <w:proofErr w:type="spellEnd"/>
            <w:r w:rsidRPr="00660C1A">
              <w:rPr>
                <w:rFonts w:ascii="Times New Roman" w:hAnsi="Times New Roman" w:cs="Times New Roman"/>
                <w:color w:val="000000"/>
                <w:sz w:val="16"/>
                <w:szCs w:val="16"/>
                <w:lang w:eastAsia="it-IT"/>
              </w:rPr>
              <w:t xml:space="preserve"> CF et al. 2018</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10.3389/fimmu.2018.01487</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major acute phase proteins of bovine milk in a commercial dairy herd</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Thomas FC et al. 2015</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10.1186/s12917-015-0533-3</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production and characterization of anti-bovine CD14 monoclonal antibodies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Sohn</w:t>
            </w:r>
            <w:proofErr w:type="spellEnd"/>
            <w:r w:rsidRPr="00660C1A">
              <w:rPr>
                <w:rFonts w:ascii="Times New Roman" w:hAnsi="Times New Roman" w:cs="Times New Roman"/>
                <w:color w:val="000000"/>
                <w:sz w:val="16"/>
                <w:szCs w:val="16"/>
                <w:lang w:eastAsia="it-IT"/>
              </w:rPr>
              <w:t xml:space="preserve"> EJ et al. 2004</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10.1051/vetres:2004035</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proteomic advantage: label-free quantification of proteins expressed in bovine milk during experimentally induced coliform mastitis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Boehmer</w:t>
            </w:r>
            <w:proofErr w:type="spellEnd"/>
            <w:r w:rsidRPr="00660C1A">
              <w:rPr>
                <w:rFonts w:ascii="Times New Roman" w:hAnsi="Times New Roman" w:cs="Times New Roman"/>
                <w:color w:val="000000"/>
                <w:sz w:val="16"/>
                <w:szCs w:val="16"/>
                <w:lang w:eastAsia="it-IT"/>
              </w:rPr>
              <w:t xml:space="preserve"> JL et al. 2010</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10.1016/j.vetimm.2010.10.004</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relationship between the variants of the bovine MBL2 gene and milk production traits, mastitis, serum MBL-C levels and complement activity</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Wang X et al. 2012</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10.1016/j.vetimm.2012.06.017</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Three novel single-nucleotide polymorphisms of complement component 4 gene(C4A) in Chinese Holstein cattle and their associations with milk performance traits and CH50</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Yang Y et al. 2012</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10.1016/j.vetimm.2011.11.010</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Use of milk amyloid A in the diagnosis of subclinical mastitis in dairy ewes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Miglio</w:t>
            </w:r>
            <w:proofErr w:type="spellEnd"/>
            <w:r w:rsidRPr="00660C1A">
              <w:rPr>
                <w:rFonts w:ascii="Times New Roman" w:hAnsi="Times New Roman" w:cs="Times New Roman"/>
                <w:color w:val="000000"/>
                <w:sz w:val="16"/>
                <w:szCs w:val="16"/>
                <w:lang w:eastAsia="it-IT"/>
              </w:rPr>
              <w:t xml:space="preserve"> A et al. 2013</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10.1017/S0022029913000484</w:t>
            </w:r>
          </w:p>
        </w:tc>
      </w:tr>
      <w:tr w:rsidR="00660C1A" w:rsidRPr="00660C1A" w:rsidTr="00EC59F8">
        <w:trPr>
          <w:trHeight w:val="20"/>
        </w:trPr>
        <w:tc>
          <w:tcPr>
            <w:tcW w:w="4422"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Use of serum amyloid A and milk amyloid A in the diagnosis of subclinical mastitis in dairy cows</w:t>
            </w:r>
          </w:p>
        </w:tc>
        <w:tc>
          <w:tcPr>
            <w:tcW w:w="2268"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Gerardi</w:t>
            </w:r>
            <w:proofErr w:type="spellEnd"/>
            <w:r w:rsidRPr="00660C1A">
              <w:rPr>
                <w:rFonts w:ascii="Times New Roman" w:hAnsi="Times New Roman" w:cs="Times New Roman"/>
                <w:color w:val="000000"/>
                <w:sz w:val="16"/>
                <w:szCs w:val="16"/>
                <w:lang w:eastAsia="it-IT"/>
              </w:rPr>
              <w:t xml:space="preserve"> G et al. 2009</w:t>
            </w:r>
          </w:p>
        </w:tc>
        <w:tc>
          <w:tcPr>
            <w:tcW w:w="2665" w:type="dxa"/>
            <w:shd w:val="clear" w:color="auto" w:fill="DAEEF3" w:themeFill="accent5"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10.1017/S0022029909990057</w:t>
            </w:r>
          </w:p>
        </w:tc>
      </w:tr>
    </w:tbl>
    <w:p w:rsidR="00660C1A" w:rsidRPr="00660C1A" w:rsidRDefault="00660C1A" w:rsidP="00660C1A">
      <w:pPr>
        <w:spacing w:before="100"/>
        <w:rPr>
          <w:rFonts w:ascii="Times New Roman" w:eastAsia="SimSun" w:hAnsi="Times New Roman" w:cs="Times New Roman"/>
        </w:rPr>
      </w:pPr>
      <w:r w:rsidRPr="00660C1A">
        <w:rPr>
          <w:rFonts w:ascii="Times New Roman" w:eastAsia="SimSun" w:hAnsi="Times New Roman" w:cs="Times New Roman"/>
        </w:rPr>
        <w:br w:type="page"/>
      </w:r>
    </w:p>
    <w:p w:rsidR="00660C1A" w:rsidRPr="00660C1A" w:rsidRDefault="00660C1A" w:rsidP="00660C1A">
      <w:pPr>
        <w:spacing w:before="100"/>
        <w:rPr>
          <w:rFonts w:ascii="Times New Roman" w:eastAsia="SimSun" w:hAnsi="Times New Roman" w:cs="Times New Roman"/>
          <w:b/>
          <w:bCs/>
          <w:sz w:val="20"/>
          <w:szCs w:val="20"/>
        </w:rPr>
      </w:pPr>
      <w:r w:rsidRPr="00660C1A">
        <w:rPr>
          <w:rFonts w:ascii="Times New Roman" w:eastAsia="SimSun" w:hAnsi="Times New Roman" w:cs="Times New Roman"/>
          <w:b/>
          <w:bCs/>
          <w:sz w:val="20"/>
          <w:szCs w:val="20"/>
        </w:rPr>
        <w:lastRenderedPageBreak/>
        <w:t xml:space="preserve">Table III. </w:t>
      </w:r>
      <w:r w:rsidRPr="00660C1A">
        <w:rPr>
          <w:rFonts w:ascii="Times New Roman" w:eastAsia="SimSun" w:hAnsi="Times New Roman" w:cs="Times New Roman"/>
          <w:bCs/>
          <w:sz w:val="20"/>
          <w:szCs w:val="20"/>
        </w:rPr>
        <w:t>Scopus search results</w:t>
      </w:r>
    </w:p>
    <w:tbl>
      <w:tblPr>
        <w:tblStyle w:val="TableGrid"/>
        <w:tblW w:w="9355" w:type="dxa"/>
        <w:tblInd w:w="0" w:type="dxa"/>
        <w:tblLayout w:type="fixed"/>
        <w:tblLook w:val="04A0" w:firstRow="1" w:lastRow="0" w:firstColumn="1" w:lastColumn="0" w:noHBand="0" w:noVBand="1"/>
      </w:tblPr>
      <w:tblGrid>
        <w:gridCol w:w="4422"/>
        <w:gridCol w:w="2268"/>
        <w:gridCol w:w="2665"/>
      </w:tblGrid>
      <w:tr w:rsidR="00660C1A" w:rsidRPr="00660C1A" w:rsidTr="00EC59F8">
        <w:trPr>
          <w:cantSplit/>
          <w:trHeight w:val="20"/>
        </w:trPr>
        <w:tc>
          <w:tcPr>
            <w:tcW w:w="4422" w:type="dxa"/>
            <w:shd w:val="clear" w:color="auto" w:fill="632423" w:themeFill="accent2" w:themeFillShade="80"/>
            <w:noWrap/>
          </w:tcPr>
          <w:p w:rsidR="00660C1A" w:rsidRPr="00660C1A" w:rsidRDefault="00660C1A" w:rsidP="00660C1A">
            <w:pPr>
              <w:jc w:val="center"/>
              <w:rPr>
                <w:rFonts w:ascii="Times New Roman" w:hAnsi="Times New Roman" w:cs="Times New Roman"/>
                <w:b/>
                <w:bCs/>
                <w:color w:val="FFFFFF"/>
                <w:sz w:val="20"/>
                <w:szCs w:val="20"/>
                <w:lang w:eastAsia="it-IT"/>
              </w:rPr>
            </w:pPr>
            <w:r w:rsidRPr="00660C1A">
              <w:rPr>
                <w:rFonts w:ascii="Times New Roman" w:hAnsi="Times New Roman" w:cs="Times New Roman"/>
                <w:b/>
                <w:bCs/>
                <w:color w:val="FFFFFF"/>
                <w:sz w:val="20"/>
                <w:szCs w:val="20"/>
                <w:lang w:eastAsia="it-IT"/>
              </w:rPr>
              <w:t>Title</w:t>
            </w:r>
          </w:p>
        </w:tc>
        <w:tc>
          <w:tcPr>
            <w:tcW w:w="2268" w:type="dxa"/>
            <w:shd w:val="clear" w:color="auto" w:fill="632423" w:themeFill="accent2" w:themeFillShade="80"/>
            <w:noWrap/>
          </w:tcPr>
          <w:p w:rsidR="00660C1A" w:rsidRPr="00660C1A" w:rsidRDefault="00660C1A" w:rsidP="00660C1A">
            <w:pPr>
              <w:jc w:val="center"/>
              <w:rPr>
                <w:rFonts w:ascii="Times New Roman" w:hAnsi="Times New Roman" w:cs="Times New Roman"/>
                <w:b/>
                <w:bCs/>
                <w:color w:val="FFFFFF"/>
                <w:sz w:val="20"/>
                <w:szCs w:val="20"/>
                <w:lang w:eastAsia="it-IT"/>
              </w:rPr>
            </w:pPr>
            <w:r w:rsidRPr="00660C1A">
              <w:rPr>
                <w:rFonts w:ascii="Times New Roman" w:hAnsi="Times New Roman" w:cs="Times New Roman"/>
                <w:b/>
                <w:bCs/>
                <w:color w:val="FFFFFF"/>
                <w:sz w:val="20"/>
                <w:szCs w:val="20"/>
                <w:lang w:eastAsia="it-IT"/>
              </w:rPr>
              <w:t>Authors/Year</w:t>
            </w:r>
          </w:p>
        </w:tc>
        <w:tc>
          <w:tcPr>
            <w:tcW w:w="2665" w:type="dxa"/>
            <w:shd w:val="clear" w:color="auto" w:fill="632423" w:themeFill="accent2" w:themeFillShade="80"/>
            <w:noWrap/>
          </w:tcPr>
          <w:p w:rsidR="00660C1A" w:rsidRPr="00660C1A" w:rsidRDefault="00660C1A" w:rsidP="00660C1A">
            <w:pPr>
              <w:jc w:val="center"/>
              <w:rPr>
                <w:rFonts w:ascii="Times New Roman" w:hAnsi="Times New Roman" w:cs="Times New Roman"/>
                <w:b/>
                <w:bCs/>
                <w:color w:val="FFFFFF"/>
                <w:sz w:val="20"/>
                <w:szCs w:val="20"/>
                <w:lang w:eastAsia="it-IT"/>
              </w:rPr>
            </w:pPr>
            <w:r w:rsidRPr="00660C1A">
              <w:rPr>
                <w:rFonts w:ascii="Times New Roman" w:hAnsi="Times New Roman" w:cs="Times New Roman"/>
                <w:b/>
                <w:bCs/>
                <w:color w:val="FFFFFF"/>
                <w:sz w:val="20"/>
                <w:szCs w:val="20"/>
                <w:lang w:eastAsia="it-IT"/>
              </w:rPr>
              <w:t>DOI</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[C-reactive protein as a new parameter of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Schrödl</w:t>
            </w:r>
            <w:proofErr w:type="spellEnd"/>
            <w:r w:rsidRPr="00660C1A">
              <w:rPr>
                <w:rFonts w:ascii="Times New Roman" w:hAnsi="Times New Roman" w:cs="Times New Roman"/>
                <w:color w:val="000000"/>
                <w:sz w:val="16"/>
                <w:szCs w:val="16"/>
                <w:lang w:eastAsia="it-IT"/>
              </w:rPr>
              <w:t xml:space="preserve"> W et al. 1995</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15-F2t-Isoprostane Concentrations and Oxidant Status in Lactating Dairy Cattle with Acute Coliform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Mavangira</w:t>
            </w:r>
            <w:proofErr w:type="spellEnd"/>
            <w:r w:rsidRPr="00660C1A">
              <w:rPr>
                <w:rFonts w:ascii="Times New Roman" w:hAnsi="Times New Roman" w:cs="Times New Roman"/>
                <w:color w:val="000000"/>
                <w:sz w:val="16"/>
                <w:szCs w:val="16"/>
                <w:lang w:eastAsia="it-IT"/>
              </w:rPr>
              <w:t>, V et al. 2016</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10.1111/jvim.13793</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 pilot study of acute phase proteins as indicators of bovine mastitis caused by different pathogens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Thomas, F.C et al. 2018</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10.1016/j.rvsc.2018.06.015</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 proteomic perspective on the changes in milk proteins due to high somatic cell count</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Zhang, L et al. 2015</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10.3168/jds.2014-9279</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 proteomics-based identification of putative biomarkers for disease in bovine milk</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van </w:t>
            </w:r>
            <w:proofErr w:type="spellStart"/>
            <w:r w:rsidRPr="00660C1A">
              <w:rPr>
                <w:rFonts w:ascii="Times New Roman" w:hAnsi="Times New Roman" w:cs="Times New Roman"/>
                <w:color w:val="000000"/>
                <w:sz w:val="16"/>
                <w:szCs w:val="16"/>
                <w:lang w:eastAsia="it-IT"/>
              </w:rPr>
              <w:t>Altena</w:t>
            </w:r>
            <w:proofErr w:type="spellEnd"/>
            <w:r w:rsidRPr="00660C1A">
              <w:rPr>
                <w:rFonts w:ascii="Times New Roman" w:hAnsi="Times New Roman" w:cs="Times New Roman"/>
                <w:color w:val="000000"/>
                <w:sz w:val="16"/>
                <w:szCs w:val="16"/>
                <w:lang w:eastAsia="it-IT"/>
              </w:rPr>
              <w:t xml:space="preserve"> et al. 2016</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10.1016/j.vetimm.2016.04.005</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Advances in BHV1(IBR) research</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Straub, O.C. 2001</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Association of polymorphism within LTF gene promoter with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in milk of Holstein cows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Zabolewicz</w:t>
            </w:r>
            <w:proofErr w:type="spellEnd"/>
            <w:r w:rsidRPr="00660C1A">
              <w:rPr>
                <w:rFonts w:ascii="Times New Roman" w:hAnsi="Times New Roman" w:cs="Times New Roman"/>
                <w:color w:val="000000"/>
                <w:sz w:val="16"/>
                <w:szCs w:val="16"/>
                <w:lang w:eastAsia="it-IT"/>
              </w:rPr>
              <w:t xml:space="preserve"> T et al. 2014</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rPr>
              <w:t>10.1016/j.vetimm.2016.04.005</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Biomarker based detection of subclinical mastitis by liquid phase blocking </w:t>
            </w:r>
            <w:proofErr w:type="spellStart"/>
            <w:r w:rsidRPr="00660C1A">
              <w:rPr>
                <w:rFonts w:ascii="Times New Roman" w:hAnsi="Times New Roman" w:cs="Times New Roman"/>
                <w:color w:val="000000"/>
                <w:sz w:val="16"/>
                <w:szCs w:val="16"/>
                <w:lang w:eastAsia="it-IT"/>
              </w:rPr>
              <w:t>elisa</w:t>
            </w:r>
            <w:proofErr w:type="spellEnd"/>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Pranayapradhan</w:t>
            </w:r>
            <w:proofErr w:type="spellEnd"/>
            <w:r w:rsidRPr="00660C1A">
              <w:rPr>
                <w:rFonts w:ascii="Times New Roman" w:hAnsi="Times New Roman" w:cs="Times New Roman"/>
                <w:color w:val="000000"/>
                <w:sz w:val="16"/>
                <w:szCs w:val="16"/>
                <w:lang w:eastAsia="it-IT"/>
              </w:rPr>
              <w:t xml:space="preserve"> et al. 2013</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Biosensor assay for determination of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in bovine milk</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Åkerstedt</w:t>
            </w:r>
            <w:proofErr w:type="spellEnd"/>
            <w:r w:rsidRPr="00660C1A">
              <w:rPr>
                <w:rFonts w:ascii="Times New Roman" w:hAnsi="Times New Roman" w:cs="Times New Roman"/>
                <w:color w:val="000000"/>
                <w:sz w:val="16"/>
                <w:szCs w:val="16"/>
                <w:lang w:eastAsia="it-IT"/>
              </w:rPr>
              <w:t xml:space="preserve"> M et al. 2006</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10.1017/S0022029906001774</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Bovine intra-mammary challenge with Streptococcus </w:t>
            </w:r>
            <w:proofErr w:type="spellStart"/>
            <w:r w:rsidRPr="00660C1A">
              <w:rPr>
                <w:rFonts w:ascii="Times New Roman" w:hAnsi="Times New Roman" w:cs="Times New Roman"/>
                <w:color w:val="000000"/>
                <w:sz w:val="16"/>
                <w:szCs w:val="16"/>
                <w:lang w:eastAsia="it-IT"/>
              </w:rPr>
              <w:t>dysgalactiae</w:t>
            </w:r>
            <w:proofErr w:type="spellEnd"/>
            <w:r w:rsidRPr="00660C1A">
              <w:rPr>
                <w:rFonts w:ascii="Times New Roman" w:hAnsi="Times New Roman" w:cs="Times New Roman"/>
                <w:color w:val="000000"/>
                <w:sz w:val="16"/>
                <w:szCs w:val="16"/>
                <w:lang w:eastAsia="it-IT"/>
              </w:rPr>
              <w:t xml:space="preserve"> spp. </w:t>
            </w:r>
            <w:proofErr w:type="spellStart"/>
            <w:r w:rsidRPr="00660C1A">
              <w:rPr>
                <w:rFonts w:ascii="Times New Roman" w:hAnsi="Times New Roman" w:cs="Times New Roman"/>
                <w:color w:val="000000"/>
                <w:sz w:val="16"/>
                <w:szCs w:val="16"/>
                <w:lang w:eastAsia="it-IT"/>
              </w:rPr>
              <w:t>Dysgalactiae</w:t>
            </w:r>
            <w:proofErr w:type="spellEnd"/>
            <w:r w:rsidRPr="00660C1A">
              <w:rPr>
                <w:rFonts w:ascii="Times New Roman" w:hAnsi="Times New Roman" w:cs="Times New Roman"/>
                <w:color w:val="000000"/>
                <w:sz w:val="16"/>
                <w:szCs w:val="16"/>
                <w:lang w:eastAsia="it-IT"/>
              </w:rPr>
              <w:t xml:space="preserve"> to explore the effect on the response of Complement activity</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Maye, S et al. 2017</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rPr>
              <w:t>10.1016/j.vetimm.2016.04.005</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Changes in the content of whey proteins during lactation in cow's milk with a different somatic cells count</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val="it-IT" w:eastAsia="it-IT"/>
              </w:rPr>
            </w:pPr>
            <w:r w:rsidRPr="00660C1A">
              <w:rPr>
                <w:rFonts w:ascii="Times New Roman" w:hAnsi="Times New Roman" w:cs="Times New Roman"/>
                <w:color w:val="000000"/>
                <w:sz w:val="16"/>
                <w:szCs w:val="16"/>
                <w:lang w:val="it-IT" w:eastAsia="it-IT"/>
              </w:rPr>
              <w:t>Sobczuk-Szul M et al. 2014</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val="it-IT"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Comparative diagnosis of infectious bacteria in bovine milk</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Sedky</w:t>
            </w:r>
            <w:proofErr w:type="spellEnd"/>
            <w:r w:rsidRPr="00660C1A">
              <w:rPr>
                <w:rFonts w:ascii="Times New Roman" w:hAnsi="Times New Roman" w:cs="Times New Roman"/>
                <w:color w:val="000000"/>
                <w:sz w:val="16"/>
                <w:szCs w:val="16"/>
                <w:lang w:eastAsia="it-IT"/>
              </w:rPr>
              <w:t xml:space="preserve"> D et al. 2020</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lang w:eastAsia="it-IT"/>
              </w:rPr>
              <w:t>10.17582/</w:t>
            </w:r>
            <w:proofErr w:type="spellStart"/>
            <w:r w:rsidRPr="00660C1A">
              <w:rPr>
                <w:rFonts w:ascii="Times New Roman" w:hAnsi="Times New Roman" w:cs="Times New Roman"/>
                <w:color w:val="000000"/>
                <w:sz w:val="16"/>
                <w:szCs w:val="16"/>
                <w:lang w:eastAsia="it-IT"/>
              </w:rPr>
              <w:t>journal.jahp</w:t>
            </w:r>
            <w:proofErr w:type="spellEnd"/>
            <w:r w:rsidRPr="00660C1A">
              <w:rPr>
                <w:rFonts w:ascii="Times New Roman" w:hAnsi="Times New Roman" w:cs="Times New Roman"/>
                <w:color w:val="000000"/>
                <w:sz w:val="16"/>
                <w:szCs w:val="16"/>
                <w:lang w:eastAsia="it-IT"/>
              </w:rPr>
              <w:t>/2020/8.4.171.182</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Concentration of serum amyloid A and activity of </w:t>
            </w:r>
            <w:proofErr w:type="spellStart"/>
            <w:r w:rsidRPr="00660C1A">
              <w:rPr>
                <w:rFonts w:ascii="Times New Roman" w:hAnsi="Times New Roman" w:cs="Times New Roman"/>
                <w:color w:val="000000"/>
                <w:sz w:val="16"/>
                <w:szCs w:val="16"/>
                <w:lang w:eastAsia="it-IT"/>
              </w:rPr>
              <w:t>ceruloplasmin</w:t>
            </w:r>
            <w:proofErr w:type="spellEnd"/>
            <w:r w:rsidRPr="00660C1A">
              <w:rPr>
                <w:rFonts w:ascii="Times New Roman" w:hAnsi="Times New Roman" w:cs="Times New Roman"/>
                <w:color w:val="000000"/>
                <w:sz w:val="16"/>
                <w:szCs w:val="16"/>
                <w:lang w:eastAsia="it-IT"/>
              </w:rPr>
              <w:t xml:space="preserve"> in milk from cows with clinical and subclinical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Szczubiał</w:t>
            </w:r>
            <w:proofErr w:type="spellEnd"/>
            <w:r w:rsidRPr="00660C1A">
              <w:rPr>
                <w:rFonts w:ascii="Times New Roman" w:hAnsi="Times New Roman" w:cs="Times New Roman"/>
                <w:color w:val="000000"/>
                <w:sz w:val="16"/>
                <w:szCs w:val="16"/>
                <w:lang w:eastAsia="it-IT"/>
              </w:rPr>
              <w:t xml:space="preserve"> M et al. 2008</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10.2478/v10181-011-0149-x</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Concentration of serum amyloid A and </w:t>
            </w:r>
            <w:proofErr w:type="spellStart"/>
            <w:r w:rsidRPr="00660C1A">
              <w:rPr>
                <w:rFonts w:ascii="Times New Roman" w:hAnsi="Times New Roman" w:cs="Times New Roman"/>
                <w:color w:val="000000"/>
                <w:sz w:val="16"/>
                <w:szCs w:val="16"/>
                <w:lang w:eastAsia="it-IT"/>
              </w:rPr>
              <w:t>ceruloplasmin</w:t>
            </w:r>
            <w:proofErr w:type="spellEnd"/>
            <w:r w:rsidRPr="00660C1A">
              <w:rPr>
                <w:rFonts w:ascii="Times New Roman" w:hAnsi="Times New Roman" w:cs="Times New Roman"/>
                <w:color w:val="000000"/>
                <w:sz w:val="16"/>
                <w:szCs w:val="16"/>
                <w:lang w:eastAsia="it-IT"/>
              </w:rPr>
              <w:t xml:space="preserve"> activity in milk from cows with subclinical mastitis caused by different pathogens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Szczubiał</w:t>
            </w:r>
            <w:proofErr w:type="spellEnd"/>
            <w:r w:rsidRPr="00660C1A">
              <w:rPr>
                <w:rFonts w:ascii="Times New Roman" w:hAnsi="Times New Roman" w:cs="Times New Roman"/>
                <w:color w:val="000000"/>
                <w:sz w:val="16"/>
                <w:szCs w:val="16"/>
                <w:lang w:eastAsia="it-IT"/>
              </w:rPr>
              <w:t xml:space="preserve"> M et al. 2012</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10.2478/v10181-011-0149-x</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Concentrations of acute-phase proteins in milk from cows with clinical mastitis caused by different pathogens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Dalanezi</w:t>
            </w:r>
            <w:proofErr w:type="spellEnd"/>
            <w:r w:rsidRPr="00660C1A">
              <w:rPr>
                <w:rFonts w:ascii="Times New Roman" w:hAnsi="Times New Roman" w:cs="Times New Roman"/>
                <w:color w:val="000000"/>
                <w:sz w:val="16"/>
                <w:szCs w:val="16"/>
                <w:lang w:eastAsia="it-IT"/>
              </w:rPr>
              <w:t xml:space="preserve"> FM et al. 2020</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10.3390/pathogens9090706</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Determination of milk and blood concentrations of lipopolysaccharide-binding protein in cows with naturally acquired subclinical and clinical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Zeng R et al. 2009</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10.3168/jds.2008-1636</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Development of an </w:t>
            </w:r>
            <w:proofErr w:type="spellStart"/>
            <w:r w:rsidRPr="00660C1A">
              <w:rPr>
                <w:rFonts w:ascii="Times New Roman" w:hAnsi="Times New Roman" w:cs="Times New Roman"/>
                <w:color w:val="000000"/>
                <w:sz w:val="16"/>
                <w:szCs w:val="16"/>
                <w:lang w:eastAsia="it-IT"/>
              </w:rPr>
              <w:t>immunosensor</w:t>
            </w:r>
            <w:proofErr w:type="spellEnd"/>
            <w:r w:rsidRPr="00660C1A">
              <w:rPr>
                <w:rFonts w:ascii="Times New Roman" w:hAnsi="Times New Roman" w:cs="Times New Roman"/>
                <w:color w:val="000000"/>
                <w:sz w:val="16"/>
                <w:szCs w:val="16"/>
                <w:lang w:eastAsia="it-IT"/>
              </w:rPr>
              <w:t xml:space="preserve"> assay for detection of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in </w:t>
            </w:r>
            <w:proofErr w:type="spellStart"/>
            <w:r w:rsidRPr="00660C1A">
              <w:rPr>
                <w:rFonts w:ascii="Times New Roman" w:hAnsi="Times New Roman" w:cs="Times New Roman"/>
                <w:color w:val="000000"/>
                <w:sz w:val="16"/>
                <w:szCs w:val="16"/>
                <w:lang w:eastAsia="it-IT"/>
              </w:rPr>
              <w:t>mastitic</w:t>
            </w:r>
            <w:proofErr w:type="spellEnd"/>
            <w:r w:rsidRPr="00660C1A">
              <w:rPr>
                <w:rFonts w:ascii="Times New Roman" w:hAnsi="Times New Roman" w:cs="Times New Roman"/>
                <w:color w:val="000000"/>
                <w:sz w:val="16"/>
                <w:szCs w:val="16"/>
                <w:lang w:eastAsia="it-IT"/>
              </w:rPr>
              <w:t xml:space="preserve"> milk</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Tan X et al. 2012</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10.1111/j.1939-165X.2012.00468.x</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Early post parturient changes in milk acute phase proteins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Thomas FC et al. 2016</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10.1017/S0022029916000297</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Effects of induced energy deficiency on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in milk and the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reaction of primary bovine mammary epithelial cells in vitro</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Danowski</w:t>
            </w:r>
            <w:proofErr w:type="spellEnd"/>
            <w:r w:rsidRPr="00660C1A">
              <w:rPr>
                <w:rFonts w:ascii="Times New Roman" w:hAnsi="Times New Roman" w:cs="Times New Roman"/>
                <w:color w:val="000000"/>
                <w:sz w:val="16"/>
                <w:szCs w:val="16"/>
                <w:lang w:eastAsia="it-IT"/>
              </w:rPr>
              <w:t>, K et al. 2013</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10.1111/j.1439-0396.2012.01305.x</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Effects of intrauterine infusion of bacterial lipopolysaccharides on the mammary gland inflammatory response in goats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Purba FY et al. 2020</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Evaluation of a bovine cathelicidin ELISA for detecting mastitis in the dairy buffalo: Comparison with milk somatic cell count and bacteriological culture</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Puggioni</w:t>
            </w:r>
            <w:proofErr w:type="spellEnd"/>
            <w:r w:rsidRPr="00660C1A">
              <w:rPr>
                <w:rFonts w:ascii="Times New Roman" w:hAnsi="Times New Roman" w:cs="Times New Roman"/>
                <w:color w:val="000000"/>
                <w:sz w:val="16"/>
                <w:szCs w:val="16"/>
                <w:lang w:eastAsia="it-IT"/>
              </w:rPr>
              <w:t xml:space="preserve"> GMG et al. 2020</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10.1016/j.rvsc.2019.11.009</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Evaluation of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platelet concentrate efficacy as a subclinical mastitis treatment in dairy cows based on somatic cell count and milk amyloid A levels [</w:t>
            </w:r>
            <w:proofErr w:type="spellStart"/>
            <w:r w:rsidRPr="00660C1A">
              <w:rPr>
                <w:rFonts w:ascii="Times New Roman" w:hAnsi="Times New Roman" w:cs="Times New Roman"/>
                <w:color w:val="000000"/>
                <w:sz w:val="16"/>
                <w:szCs w:val="16"/>
                <w:lang w:eastAsia="it-IT"/>
              </w:rPr>
              <w:t>Sütçü</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ıneklerde</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subklinik</w:t>
            </w:r>
            <w:proofErr w:type="spellEnd"/>
            <w:r w:rsidRPr="00660C1A">
              <w:rPr>
                <w:rFonts w:ascii="Times New Roman" w:hAnsi="Times New Roman" w:cs="Times New Roman"/>
                <w:color w:val="000000"/>
                <w:sz w:val="16"/>
                <w:szCs w:val="16"/>
                <w:lang w:eastAsia="it-IT"/>
              </w:rPr>
              <w:t xml:space="preserve"> mastitis </w:t>
            </w:r>
            <w:proofErr w:type="spellStart"/>
            <w:r w:rsidRPr="00660C1A">
              <w:rPr>
                <w:rFonts w:ascii="Times New Roman" w:hAnsi="Times New Roman" w:cs="Times New Roman"/>
                <w:color w:val="000000"/>
                <w:sz w:val="16"/>
                <w:szCs w:val="16"/>
                <w:lang w:eastAsia="it-IT"/>
              </w:rPr>
              <w:t>tedavisinde</w:t>
            </w:r>
            <w:proofErr w:type="spellEnd"/>
            <w:r w:rsidRPr="00660C1A">
              <w:rPr>
                <w:rFonts w:ascii="Times New Roman" w:hAnsi="Times New Roman" w:cs="Times New Roman"/>
                <w:color w:val="000000"/>
                <w:sz w:val="16"/>
                <w:szCs w:val="16"/>
                <w:lang w:eastAsia="it-IT"/>
              </w:rPr>
              <w:t xml:space="preserve"> meme </w:t>
            </w:r>
            <w:proofErr w:type="spellStart"/>
            <w:r w:rsidRPr="00660C1A">
              <w:rPr>
                <w:rFonts w:ascii="Times New Roman" w:hAnsi="Times New Roman" w:cs="Times New Roman"/>
                <w:color w:val="000000"/>
                <w:sz w:val="16"/>
                <w:szCs w:val="16"/>
                <w:lang w:eastAsia="it-IT"/>
              </w:rPr>
              <w:t>ıçi</w:t>
            </w:r>
            <w:proofErr w:type="spellEnd"/>
            <w:r w:rsidRPr="00660C1A">
              <w:rPr>
                <w:rFonts w:ascii="Times New Roman" w:hAnsi="Times New Roman" w:cs="Times New Roman"/>
                <w:color w:val="000000"/>
                <w:sz w:val="16"/>
                <w:szCs w:val="16"/>
                <w:lang w:eastAsia="it-IT"/>
              </w:rPr>
              <w:t xml:space="preserve"> platelet </w:t>
            </w:r>
            <w:proofErr w:type="spellStart"/>
            <w:r w:rsidRPr="00660C1A">
              <w:rPr>
                <w:rFonts w:ascii="Times New Roman" w:hAnsi="Times New Roman" w:cs="Times New Roman"/>
                <w:color w:val="000000"/>
                <w:sz w:val="16"/>
                <w:szCs w:val="16"/>
                <w:lang w:eastAsia="it-IT"/>
              </w:rPr>
              <w:t>konsantresi</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etkinliğinin</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somatik</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hücre</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sayımı</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ve</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süt</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amiloid</w:t>
            </w:r>
            <w:proofErr w:type="spellEnd"/>
            <w:r w:rsidRPr="00660C1A">
              <w:rPr>
                <w:rFonts w:ascii="Times New Roman" w:hAnsi="Times New Roman" w:cs="Times New Roman"/>
                <w:color w:val="000000"/>
                <w:sz w:val="16"/>
                <w:szCs w:val="16"/>
                <w:lang w:eastAsia="it-IT"/>
              </w:rPr>
              <w:t xml:space="preserve"> a </w:t>
            </w:r>
            <w:proofErr w:type="spellStart"/>
            <w:r w:rsidRPr="00660C1A">
              <w:rPr>
                <w:rFonts w:ascii="Times New Roman" w:hAnsi="Times New Roman" w:cs="Times New Roman"/>
                <w:color w:val="000000"/>
                <w:sz w:val="16"/>
                <w:szCs w:val="16"/>
                <w:lang w:eastAsia="it-IT"/>
              </w:rPr>
              <w:t>seviyeleri</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ıle</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değerlendirilmesi</w:t>
            </w:r>
            <w:proofErr w:type="spellEnd"/>
            <w:r w:rsidRPr="00660C1A">
              <w:rPr>
                <w:rFonts w:ascii="Times New Roman" w:hAnsi="Times New Roman" w:cs="Times New Roman"/>
                <w:color w:val="000000"/>
                <w:sz w:val="16"/>
                <w:szCs w:val="16"/>
                <w:lang w:eastAsia="it-IT"/>
              </w:rPr>
              <w:t>]</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Evkuran</w:t>
            </w:r>
            <w:proofErr w:type="spellEnd"/>
            <w:r w:rsidRPr="00660C1A">
              <w:rPr>
                <w:rFonts w:ascii="Times New Roman" w:hAnsi="Times New Roman" w:cs="Times New Roman"/>
                <w:color w:val="000000"/>
                <w:sz w:val="16"/>
                <w:szCs w:val="16"/>
                <w:lang w:eastAsia="it-IT"/>
              </w:rPr>
              <w:t xml:space="preserve"> DG et al. 2019</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Evaluation of milk cathelicidin for detection of bovine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Addis MF et al. 2016</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10.3168/jds.2016-11407</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Evaluation of milk cathelicidin for detection of dairy sheep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Addis MF et al. 2016</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10.3168/jds.2015-10293</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Expression of </w:t>
            </w:r>
            <w:proofErr w:type="spellStart"/>
            <w:r w:rsidRPr="00660C1A">
              <w:rPr>
                <w:rFonts w:ascii="Times New Roman" w:hAnsi="Times New Roman" w:cs="Times New Roman"/>
                <w:color w:val="000000"/>
                <w:sz w:val="16"/>
                <w:szCs w:val="16"/>
                <w:lang w:eastAsia="it-IT"/>
              </w:rPr>
              <w:t>cathelicidins</w:t>
            </w:r>
            <w:proofErr w:type="spellEnd"/>
            <w:r w:rsidRPr="00660C1A">
              <w:rPr>
                <w:rFonts w:ascii="Times New Roman" w:hAnsi="Times New Roman" w:cs="Times New Roman"/>
                <w:color w:val="000000"/>
                <w:sz w:val="16"/>
                <w:szCs w:val="16"/>
                <w:lang w:eastAsia="it-IT"/>
              </w:rPr>
              <w:t xml:space="preserve"> mRNA in the goat mammary gland and effect of the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infusion of lipopolysaccharide on milk cathelicidin-2 concentration</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Zhang GW et al. 2014</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rPr>
              <w:t>10.1016/j.vetmic.2014.01.029</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Facile construction of a molecularly imprinted polymer–based electrochemical sensor for the detection of milk amyloid A</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Zhang Z et al. 2020</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rPr>
              <w:t>10.1016/j.vetmic.2014.01.029</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Factors affecting the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in bovine milk</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Cheng JB et al. 2008</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rPr>
              <w:t>10.3168/jds.2007-0689</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Generation of an anti-</w:t>
            </w:r>
            <w:proofErr w:type="spellStart"/>
            <w:r w:rsidRPr="00660C1A">
              <w:rPr>
                <w:rFonts w:ascii="Times New Roman" w:hAnsi="Times New Roman" w:cs="Times New Roman"/>
                <w:color w:val="000000"/>
                <w:sz w:val="16"/>
                <w:szCs w:val="16"/>
                <w:lang w:eastAsia="it-IT"/>
              </w:rPr>
              <w:t>NAGase</w:t>
            </w:r>
            <w:proofErr w:type="spellEnd"/>
            <w:r w:rsidRPr="00660C1A">
              <w:rPr>
                <w:rFonts w:ascii="Times New Roman" w:hAnsi="Times New Roman" w:cs="Times New Roman"/>
                <w:color w:val="000000"/>
                <w:sz w:val="16"/>
                <w:szCs w:val="16"/>
                <w:lang w:eastAsia="it-IT"/>
              </w:rPr>
              <w:t xml:space="preserve"> single chain antibody and its application in a biosensor-based assay for the detection of </w:t>
            </w:r>
            <w:proofErr w:type="spellStart"/>
            <w:r w:rsidRPr="00660C1A">
              <w:rPr>
                <w:rFonts w:ascii="Times New Roman" w:hAnsi="Times New Roman" w:cs="Times New Roman"/>
                <w:color w:val="000000"/>
                <w:sz w:val="16"/>
                <w:szCs w:val="16"/>
                <w:lang w:eastAsia="it-IT"/>
              </w:rPr>
              <w:t>NAGase</w:t>
            </w:r>
            <w:proofErr w:type="spellEnd"/>
            <w:r w:rsidRPr="00660C1A">
              <w:rPr>
                <w:rFonts w:ascii="Times New Roman" w:hAnsi="Times New Roman" w:cs="Times New Roman"/>
                <w:color w:val="000000"/>
                <w:sz w:val="16"/>
                <w:szCs w:val="16"/>
                <w:lang w:eastAsia="it-IT"/>
              </w:rPr>
              <w:t xml:space="preserve"> in milk</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Welbeck K et al. 2011</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10.1016/j.jim.2010.09.019</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Gold nanoparticle size-dependent enhanced </w:t>
            </w:r>
            <w:proofErr w:type="spellStart"/>
            <w:r w:rsidRPr="00660C1A">
              <w:rPr>
                <w:rFonts w:ascii="Times New Roman" w:hAnsi="Times New Roman" w:cs="Times New Roman"/>
                <w:color w:val="000000"/>
                <w:sz w:val="16"/>
                <w:szCs w:val="16"/>
                <w:lang w:eastAsia="it-IT"/>
              </w:rPr>
              <w:t>chemiluminescence</w:t>
            </w:r>
            <w:proofErr w:type="spellEnd"/>
            <w:r w:rsidRPr="00660C1A">
              <w:rPr>
                <w:rFonts w:ascii="Times New Roman" w:hAnsi="Times New Roman" w:cs="Times New Roman"/>
                <w:color w:val="000000"/>
                <w:sz w:val="16"/>
                <w:szCs w:val="16"/>
                <w:lang w:eastAsia="it-IT"/>
              </w:rPr>
              <w:t xml:space="preserve"> for ultra-sensitive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biomarker detection</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Nirala</w:t>
            </w:r>
            <w:proofErr w:type="spellEnd"/>
            <w:r w:rsidRPr="00660C1A">
              <w:rPr>
                <w:rFonts w:ascii="Times New Roman" w:hAnsi="Times New Roman" w:cs="Times New Roman"/>
                <w:color w:val="000000"/>
                <w:sz w:val="16"/>
                <w:szCs w:val="16"/>
                <w:lang w:eastAsia="it-IT"/>
              </w:rPr>
              <w:t>, NR et al. 2019</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10.3390/biom9080372</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hyperlink r:id="rId6" w:tooltip="Show document details" w:history="1">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and lactate dehydrogenase measurements in milk </w:t>
              </w:r>
              <w:r w:rsidRPr="00660C1A">
                <w:rPr>
                  <w:rFonts w:ascii="Times New Roman" w:hAnsi="Times New Roman" w:cs="Times New Roman"/>
                  <w:color w:val="000000"/>
                  <w:sz w:val="16"/>
                  <w:szCs w:val="16"/>
                  <w:lang w:eastAsia="it-IT"/>
                </w:rPr>
                <w:lastRenderedPageBreak/>
                <w:t xml:space="preserve">for the identification of </w:t>
              </w:r>
              <w:proofErr w:type="spellStart"/>
              <w:r w:rsidRPr="00660C1A">
                <w:rPr>
                  <w:rFonts w:ascii="Times New Roman" w:hAnsi="Times New Roman" w:cs="Times New Roman"/>
                  <w:color w:val="000000"/>
                  <w:sz w:val="16"/>
                  <w:szCs w:val="16"/>
                  <w:lang w:eastAsia="it-IT"/>
                </w:rPr>
                <w:t>subclinically</w:t>
              </w:r>
              <w:proofErr w:type="spellEnd"/>
              <w:r w:rsidRPr="00660C1A">
                <w:rPr>
                  <w:rFonts w:ascii="Times New Roman" w:hAnsi="Times New Roman" w:cs="Times New Roman"/>
                  <w:color w:val="000000"/>
                  <w:sz w:val="16"/>
                  <w:szCs w:val="16"/>
                  <w:lang w:eastAsia="it-IT"/>
                </w:rPr>
                <w:t xml:space="preserve"> diseased udder quarters</w:t>
              </w:r>
            </w:hyperlink>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lastRenderedPageBreak/>
              <w:t xml:space="preserve">Hiss S et al. 2007 </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lastRenderedPageBreak/>
              <w:t>Haptoglobin</w:t>
            </w:r>
            <w:proofErr w:type="spellEnd"/>
            <w:r w:rsidRPr="00660C1A">
              <w:rPr>
                <w:rFonts w:ascii="Times New Roman" w:hAnsi="Times New Roman" w:cs="Times New Roman"/>
                <w:color w:val="000000"/>
                <w:sz w:val="16"/>
                <w:szCs w:val="16"/>
                <w:lang w:eastAsia="it-IT"/>
              </w:rPr>
              <w:t xml:space="preserve"> concentrations in blood and milk after endotoxin challenge and quantification of mammary </w:t>
            </w:r>
            <w:proofErr w:type="spellStart"/>
            <w:r w:rsidRPr="00660C1A">
              <w:rPr>
                <w:rFonts w:ascii="Times New Roman" w:hAnsi="Times New Roman" w:cs="Times New Roman"/>
                <w:color w:val="000000"/>
                <w:sz w:val="16"/>
                <w:szCs w:val="16"/>
                <w:lang w:eastAsia="it-IT"/>
              </w:rPr>
              <w:t>Hp</w:t>
            </w:r>
            <w:proofErr w:type="spellEnd"/>
            <w:r w:rsidRPr="00660C1A">
              <w:rPr>
                <w:rFonts w:ascii="Times New Roman" w:hAnsi="Times New Roman" w:cs="Times New Roman"/>
                <w:color w:val="000000"/>
                <w:sz w:val="16"/>
                <w:szCs w:val="16"/>
                <w:lang w:eastAsia="it-IT"/>
              </w:rPr>
              <w:t xml:space="preserve"> mRNA expression</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Hiss S et al. 2004</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10.3168/jds.S0022-0302(04)73516-X</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Identification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-binding proteins in bovine mastitis-causing Streptococcus </w:t>
            </w:r>
            <w:proofErr w:type="spellStart"/>
            <w:r w:rsidRPr="00660C1A">
              <w:rPr>
                <w:rFonts w:ascii="Times New Roman" w:hAnsi="Times New Roman" w:cs="Times New Roman"/>
                <w:color w:val="000000"/>
                <w:sz w:val="16"/>
                <w:szCs w:val="16"/>
                <w:lang w:eastAsia="it-IT"/>
              </w:rPr>
              <w:t>uberis</w:t>
            </w:r>
            <w:proofErr w:type="spellEnd"/>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Fang W et al. 1999</w:t>
            </w:r>
          </w:p>
        </w:tc>
        <w:tc>
          <w:tcPr>
            <w:tcW w:w="2665" w:type="dxa"/>
            <w:shd w:val="clear" w:color="auto" w:fill="F2DBDB" w:themeFill="accent2" w:themeFillTint="33"/>
            <w:noWrap/>
            <w:hideMark/>
          </w:tcPr>
          <w:p w:rsidR="00660C1A" w:rsidRPr="00660C1A" w:rsidRDefault="00660C1A" w:rsidP="00660C1A">
            <w:pPr>
              <w:tabs>
                <w:tab w:val="left" w:pos="889"/>
              </w:tabs>
              <w:rPr>
                <w:rFonts w:ascii="Times New Roman" w:hAnsi="Times New Roman" w:cs="Times New Roman"/>
                <w:sz w:val="16"/>
                <w:szCs w:val="16"/>
                <w:lang w:eastAsia="it-IT"/>
              </w:rPr>
            </w:pPr>
            <w:r w:rsidRPr="00660C1A">
              <w:rPr>
                <w:rFonts w:ascii="Times New Roman" w:hAnsi="Times New Roman" w:cs="Times New Roman"/>
                <w:sz w:val="16"/>
                <w:szCs w:val="16"/>
                <w:lang w:eastAsia="it-IT"/>
              </w:rPr>
              <w:t>10.1111/j.1574-6968.1999.tb13647.x</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Immune-associated traits measured in milk of Holstein-Friesian cows as proxies for blood serum measurements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Denholm SJ et al. 2018</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10.3168/jds.2018-14825</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Immunological responses of the lactating ovine udder following experimental challenge with Staphylococcus epidermidis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Winter P et al. 2002</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Immunosensing</w:t>
            </w:r>
            <w:proofErr w:type="spellEnd"/>
            <w:r w:rsidRPr="00660C1A">
              <w:rPr>
                <w:rFonts w:ascii="Times New Roman" w:hAnsi="Times New Roman" w:cs="Times New Roman"/>
                <w:color w:val="000000"/>
                <w:sz w:val="16"/>
                <w:szCs w:val="16"/>
                <w:lang w:eastAsia="it-IT"/>
              </w:rPr>
              <w:t xml:space="preserve"> system for rapid multiplex detection of mastitis-causing pathogens in milk</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Juronen</w:t>
            </w:r>
            <w:proofErr w:type="spellEnd"/>
            <w:r w:rsidRPr="00660C1A">
              <w:rPr>
                <w:rFonts w:ascii="Times New Roman" w:hAnsi="Times New Roman" w:cs="Times New Roman"/>
                <w:color w:val="000000"/>
                <w:sz w:val="16"/>
                <w:szCs w:val="16"/>
                <w:lang w:eastAsia="it-IT"/>
              </w:rPr>
              <w:t xml:space="preserve"> D et al. 2018</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10.1016/j.talanta.2017.10.043</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Increase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in </w:t>
            </w:r>
            <w:proofErr w:type="spellStart"/>
            <w:r w:rsidRPr="00660C1A">
              <w:rPr>
                <w:rFonts w:ascii="Times New Roman" w:hAnsi="Times New Roman" w:cs="Times New Roman"/>
                <w:color w:val="000000"/>
                <w:sz w:val="16"/>
                <w:szCs w:val="16"/>
                <w:lang w:eastAsia="it-IT"/>
              </w:rPr>
              <w:t>mastitic</w:t>
            </w:r>
            <w:proofErr w:type="spellEnd"/>
            <w:r w:rsidRPr="00660C1A">
              <w:rPr>
                <w:rFonts w:ascii="Times New Roman" w:hAnsi="Times New Roman" w:cs="Times New Roman"/>
                <w:color w:val="000000"/>
                <w:sz w:val="16"/>
                <w:szCs w:val="16"/>
                <w:lang w:eastAsia="it-IT"/>
              </w:rPr>
              <w:t xml:space="preserve"> goat milk</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Chen P et al. 2004</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10.1292/jvms.66.345</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Interleukin-6 in quarter milk as a further prediction marker for bovine subclinical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Sakemi</w:t>
            </w:r>
            <w:proofErr w:type="spellEnd"/>
            <w:r w:rsidRPr="00660C1A">
              <w:rPr>
                <w:rFonts w:ascii="Times New Roman" w:hAnsi="Times New Roman" w:cs="Times New Roman"/>
                <w:color w:val="000000"/>
                <w:sz w:val="16"/>
                <w:szCs w:val="16"/>
                <w:lang w:eastAsia="it-IT"/>
              </w:rPr>
              <w:t xml:space="preserve"> Y et al. 2011</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rPr>
              <w:t>10.1017/S0022029910000828</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hyperlink r:id="rId7" w:tooltip="Show document details" w:history="1">
              <w:r w:rsidRPr="00660C1A">
                <w:rPr>
                  <w:rFonts w:ascii="Times New Roman" w:hAnsi="Times New Roman" w:cs="Times New Roman"/>
                  <w:color w:val="000000"/>
                  <w:sz w:val="16"/>
                  <w:szCs w:val="16"/>
                  <w:lang w:eastAsia="it-IT"/>
                </w:rPr>
                <w:t>Interrelationship between somatic cell count and acute phase proteins in serum and milk of dairy cows</w:t>
              </w:r>
            </w:hyperlink>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Kováč</w:t>
            </w:r>
            <w:proofErr w:type="spellEnd"/>
            <w:r w:rsidRPr="00660C1A">
              <w:rPr>
                <w:rFonts w:ascii="Times New Roman" w:hAnsi="Times New Roman" w:cs="Times New Roman"/>
                <w:color w:val="000000"/>
                <w:sz w:val="16"/>
                <w:szCs w:val="16"/>
                <w:lang w:eastAsia="it-IT"/>
              </w:rPr>
              <w:t xml:space="preserve"> G et al. 2007</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hyperlink r:id="rId8" w:tooltip="Show document details" w:history="1">
              <w:r w:rsidRPr="00660C1A">
                <w:rPr>
                  <w:rFonts w:ascii="Times New Roman" w:hAnsi="Times New Roman" w:cs="Times New Roman"/>
                  <w:color w:val="000000"/>
                  <w:sz w:val="16"/>
                  <w:szCs w:val="16"/>
                  <w:lang w:eastAsia="it-IT"/>
                </w:rPr>
                <w:t>Kinetics of cells and cytokines during immune-mediated inflammation in the mammary gland of cows systemically immunized with Staphylococcus aureus α-toxin</w:t>
              </w:r>
            </w:hyperlink>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Riollet</w:t>
            </w:r>
            <w:proofErr w:type="spellEnd"/>
            <w:r w:rsidRPr="00660C1A">
              <w:rPr>
                <w:rFonts w:ascii="Times New Roman" w:hAnsi="Times New Roman" w:cs="Times New Roman"/>
                <w:color w:val="000000"/>
                <w:sz w:val="16"/>
                <w:szCs w:val="16"/>
                <w:lang w:eastAsia="it-IT"/>
              </w:rPr>
              <w:t xml:space="preserve"> C et al. 2000</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10.1007/s000110050621</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and IgG levels in ovine milk throughout lactation: Correlation with milk quality parameters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Navarro F et al. 2018</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concentrations in bovine milk during involution of the mammary glands, with different bacteriological findings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Galfi</w:t>
            </w:r>
            <w:proofErr w:type="spellEnd"/>
            <w:r w:rsidRPr="00660C1A">
              <w:rPr>
                <w:rFonts w:ascii="Times New Roman" w:hAnsi="Times New Roman" w:cs="Times New Roman"/>
                <w:color w:val="000000"/>
                <w:sz w:val="16"/>
                <w:szCs w:val="16"/>
                <w:lang w:eastAsia="it-IT"/>
              </w:rPr>
              <w:t xml:space="preserve"> A et al. 2016</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concentrations in bovine milk prior to dry-off</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Newman KA et al. 2009</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rPr>
              <w:t>10.1017/S0022029909990033</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Mastitis detection: current trends and future perspectives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Viguier</w:t>
            </w:r>
            <w:proofErr w:type="spellEnd"/>
            <w:r w:rsidRPr="00660C1A">
              <w:rPr>
                <w:rFonts w:ascii="Times New Roman" w:hAnsi="Times New Roman" w:cs="Times New Roman"/>
                <w:color w:val="000000"/>
                <w:sz w:val="16"/>
                <w:szCs w:val="16"/>
                <w:lang w:eastAsia="it-IT"/>
              </w:rPr>
              <w:t xml:space="preserve"> C et al. 2009</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10.1016/j.tibtech.2009.05.004</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Mid-infrared prediction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content in bovine milk: Potential indicator of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Soyeurt</w:t>
            </w:r>
            <w:proofErr w:type="spellEnd"/>
            <w:r w:rsidRPr="00660C1A">
              <w:rPr>
                <w:rFonts w:ascii="Times New Roman" w:hAnsi="Times New Roman" w:cs="Times New Roman"/>
                <w:color w:val="000000"/>
                <w:sz w:val="16"/>
                <w:szCs w:val="16"/>
                <w:lang w:eastAsia="it-IT"/>
              </w:rPr>
              <w:t xml:space="preserve"> H et al. 2012</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rPr>
              <w:t>10.1017/S1751731112000791</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Milk cathelicidin and somatic cell counts in dairy goats along the course of lactation</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Tedde</w:t>
            </w:r>
            <w:proofErr w:type="spellEnd"/>
            <w:r w:rsidRPr="00660C1A">
              <w:rPr>
                <w:rFonts w:ascii="Times New Roman" w:hAnsi="Times New Roman" w:cs="Times New Roman"/>
                <w:color w:val="000000"/>
                <w:sz w:val="16"/>
                <w:szCs w:val="16"/>
                <w:lang w:eastAsia="it-IT"/>
              </w:rPr>
              <w:t xml:space="preserve"> V et al. 2019</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10.1017/S0022029919000335</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Milk cytokines and subclinical breast inflammation in Tanzanian women: Effects of dietary red palm oil or sunflower oil supplementation</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Filteau</w:t>
            </w:r>
            <w:proofErr w:type="spellEnd"/>
            <w:r w:rsidRPr="00660C1A">
              <w:rPr>
                <w:rFonts w:ascii="Times New Roman" w:hAnsi="Times New Roman" w:cs="Times New Roman"/>
                <w:color w:val="000000"/>
                <w:sz w:val="16"/>
                <w:szCs w:val="16"/>
                <w:lang w:eastAsia="it-IT"/>
              </w:rPr>
              <w:t xml:space="preserve"> SM et al. 1999</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rPr>
              <w:t>10.1046/j.1365-2567.1999.00834.x</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hyperlink r:id="rId9" w:tooltip="Show document details" w:history="1">
              <w:proofErr w:type="spellStart"/>
              <w:r w:rsidRPr="00660C1A">
                <w:rPr>
                  <w:rFonts w:ascii="Times New Roman" w:hAnsi="Times New Roman" w:cs="Times New Roman"/>
                  <w:color w:val="000000"/>
                  <w:sz w:val="16"/>
                  <w:szCs w:val="16"/>
                  <w:lang w:eastAsia="it-IT"/>
                </w:rPr>
                <w:t>Omic</w:t>
              </w:r>
              <w:proofErr w:type="spellEnd"/>
              <w:r w:rsidRPr="00660C1A">
                <w:rPr>
                  <w:rFonts w:ascii="Times New Roman" w:hAnsi="Times New Roman" w:cs="Times New Roman"/>
                  <w:color w:val="000000"/>
                  <w:sz w:val="16"/>
                  <w:szCs w:val="16"/>
                  <w:lang w:eastAsia="it-IT"/>
                </w:rPr>
                <w:t xml:space="preserve"> approaches to a better understanding of mastitis in dairy cows(Book Chapter)</w:t>
              </w:r>
            </w:hyperlink>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Mudaliar</w:t>
            </w:r>
            <w:proofErr w:type="spellEnd"/>
            <w:r w:rsidRPr="00660C1A">
              <w:rPr>
                <w:rFonts w:ascii="Times New Roman" w:hAnsi="Times New Roman" w:cs="Times New Roman"/>
                <w:color w:val="000000"/>
                <w:sz w:val="16"/>
                <w:szCs w:val="16"/>
                <w:lang w:eastAsia="it-IT"/>
              </w:rPr>
              <w:t xml:space="preserve"> M et al. 2017</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Proteomic analysis of the temporal expression of bovine milk proteins during coliform mastitis and label-free relative quantification</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Boehmer</w:t>
            </w:r>
            <w:proofErr w:type="spellEnd"/>
            <w:r w:rsidRPr="00660C1A">
              <w:rPr>
                <w:rFonts w:ascii="Times New Roman" w:hAnsi="Times New Roman" w:cs="Times New Roman"/>
                <w:color w:val="000000"/>
                <w:sz w:val="16"/>
                <w:szCs w:val="16"/>
                <w:lang w:eastAsia="it-IT"/>
              </w:rPr>
              <w:t xml:space="preserve"> JL. et al 2010</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rPr>
              <w:t>10.3168/jds.2009-2526</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Purification of prostaglandin D synthase by ceramic- and size exclusion chromatography</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Schlatterer</w:t>
            </w:r>
            <w:proofErr w:type="spellEnd"/>
            <w:r w:rsidRPr="00660C1A">
              <w:rPr>
                <w:rFonts w:ascii="Times New Roman" w:hAnsi="Times New Roman" w:cs="Times New Roman"/>
                <w:color w:val="000000"/>
                <w:sz w:val="16"/>
                <w:szCs w:val="16"/>
                <w:lang w:eastAsia="it-IT"/>
              </w:rPr>
              <w:t xml:space="preserve"> JC et al. 2006</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Relationship between milk cathelicidin abundance and microbiologic culture in clinical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Addis MF et al. 2017</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10.3168/jds.2016-12110</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Relationship of late lactation milk somatic cell count and cathelicidin with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infection in small ruminants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Puggioni</w:t>
            </w:r>
            <w:proofErr w:type="spellEnd"/>
            <w:r w:rsidRPr="00660C1A">
              <w:rPr>
                <w:rFonts w:ascii="Times New Roman" w:hAnsi="Times New Roman" w:cs="Times New Roman"/>
                <w:color w:val="000000"/>
                <w:sz w:val="16"/>
                <w:szCs w:val="16"/>
                <w:lang w:eastAsia="it-IT"/>
              </w:rPr>
              <w:t xml:space="preserve"> GMG et al. 2020</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10.3390/pathogens9010037</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Serum amyloid A isoforms in serum and milk from cows with Staphylococcus aureus subclinical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Kovacevic-Filipovic</w:t>
            </w:r>
            <w:proofErr w:type="spellEnd"/>
            <w:r w:rsidRPr="00660C1A">
              <w:rPr>
                <w:rFonts w:ascii="Times New Roman" w:hAnsi="Times New Roman" w:cs="Times New Roman"/>
                <w:color w:val="000000"/>
                <w:sz w:val="16"/>
                <w:szCs w:val="16"/>
                <w:lang w:eastAsia="it-IT"/>
              </w:rPr>
              <w:t xml:space="preserve"> M et al. 2012</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10.1016/j.vetimm.2011.10.015</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Serum concentration and mRNA expression in milk somatic cells of toll-like receptor 2, toll-like receptor 4, and cytokines in dairy cows following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inoculation with Escherichia coli</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Ma JL et al. 2011</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10.3168/jds.2011-4167</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Staphylococcus aureus </w:t>
            </w:r>
            <w:proofErr w:type="spellStart"/>
            <w:r w:rsidRPr="00660C1A">
              <w:rPr>
                <w:rFonts w:ascii="Times New Roman" w:hAnsi="Times New Roman" w:cs="Times New Roman"/>
                <w:color w:val="000000"/>
                <w:sz w:val="16"/>
                <w:szCs w:val="16"/>
                <w:lang w:eastAsia="it-IT"/>
              </w:rPr>
              <w:t>lipoteichoic</w:t>
            </w:r>
            <w:proofErr w:type="spellEnd"/>
            <w:r w:rsidRPr="00660C1A">
              <w:rPr>
                <w:rFonts w:ascii="Times New Roman" w:hAnsi="Times New Roman" w:cs="Times New Roman"/>
                <w:color w:val="000000"/>
                <w:sz w:val="16"/>
                <w:szCs w:val="16"/>
                <w:lang w:eastAsia="it-IT"/>
              </w:rPr>
              <w:t xml:space="preserve"> acid triggers inflammation in the lactating bovine mammary gland</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Rainard</w:t>
            </w:r>
            <w:proofErr w:type="spellEnd"/>
            <w:r w:rsidRPr="00660C1A">
              <w:rPr>
                <w:rFonts w:ascii="Times New Roman" w:hAnsi="Times New Roman" w:cs="Times New Roman"/>
                <w:color w:val="000000"/>
                <w:sz w:val="16"/>
                <w:szCs w:val="16"/>
                <w:lang w:eastAsia="it-IT"/>
              </w:rPr>
              <w:t xml:space="preserve"> P et al. 2008</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Susceptibility of sows to experimentally induced Escherichia coli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Ross RF et al. 1983</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Technological interventions and advances in the diagnosis of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infections in animals with emphasis on bovine population—a review</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Chakraborty S et al. 2019</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lang w:eastAsia="it-IT"/>
              </w:rPr>
              <w:t>10.1080/01652176.2019.1642546</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Test characteristics of milk amyloid A ELISA, somatic cell count, and bacteriological culture for detection of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pathogens that cause subclinical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Jaeger S et al. 2017</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sz w:val="16"/>
                <w:szCs w:val="16"/>
                <w:lang w:eastAsia="it-IT"/>
              </w:rPr>
            </w:pPr>
            <w:r w:rsidRPr="00660C1A">
              <w:rPr>
                <w:rFonts w:ascii="Times New Roman" w:hAnsi="Times New Roman" w:cs="Times New Roman"/>
                <w:color w:val="000000"/>
                <w:sz w:val="16"/>
                <w:szCs w:val="16"/>
              </w:rPr>
              <w:t>10.1016/j.vetimm.2011.10.015</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The </w:t>
            </w:r>
            <w:proofErr w:type="spellStart"/>
            <w:r w:rsidRPr="00660C1A">
              <w:rPr>
                <w:rFonts w:ascii="Times New Roman" w:hAnsi="Times New Roman" w:cs="Times New Roman"/>
                <w:color w:val="000000"/>
                <w:sz w:val="16"/>
                <w:szCs w:val="16"/>
                <w:lang w:eastAsia="it-IT"/>
              </w:rPr>
              <w:t>antisecretory</w:t>
            </w:r>
            <w:proofErr w:type="spellEnd"/>
            <w:r w:rsidRPr="00660C1A">
              <w:rPr>
                <w:rFonts w:ascii="Times New Roman" w:hAnsi="Times New Roman" w:cs="Times New Roman"/>
                <w:color w:val="000000"/>
                <w:sz w:val="16"/>
                <w:szCs w:val="16"/>
                <w:lang w:eastAsia="it-IT"/>
              </w:rPr>
              <w:t xml:space="preserve"> factor in plasma and breast milk in breastfeeding mothers—a prospective cohort study in Sweden</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Gustafsson</w:t>
            </w:r>
            <w:proofErr w:type="spellEnd"/>
            <w:r w:rsidRPr="00660C1A">
              <w:rPr>
                <w:rFonts w:ascii="Times New Roman" w:hAnsi="Times New Roman" w:cs="Times New Roman"/>
                <w:color w:val="000000"/>
                <w:sz w:val="16"/>
                <w:szCs w:val="16"/>
                <w:lang w:eastAsia="it-IT"/>
              </w:rPr>
              <w:t xml:space="preserve"> A et al. 2018</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10.3390/nu10091227</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diagnostic value of determination of positive and negative acute phase proteins in milk from dairy cows with subclinical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Shirazi-Beheshtiha</w:t>
            </w:r>
            <w:proofErr w:type="spellEnd"/>
            <w:r w:rsidRPr="00660C1A">
              <w:rPr>
                <w:rFonts w:ascii="Times New Roman" w:hAnsi="Times New Roman" w:cs="Times New Roman"/>
                <w:color w:val="000000"/>
                <w:sz w:val="16"/>
                <w:szCs w:val="16"/>
                <w:lang w:eastAsia="it-IT"/>
              </w:rPr>
              <w:t xml:space="preserve"> SH et al. 2012</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major acute phase proteins of bovine milk in a commercial dairy herd</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Thomas FC et al. 2015</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10.1186/s12917-015-0533-3</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proteomic advantage: Label-free quantification of proteins expressed in bovine milk during experimentally induced coliform mastitis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Boehmer</w:t>
            </w:r>
            <w:proofErr w:type="spellEnd"/>
            <w:r w:rsidRPr="00660C1A">
              <w:rPr>
                <w:rFonts w:ascii="Times New Roman" w:hAnsi="Times New Roman" w:cs="Times New Roman"/>
                <w:color w:val="000000"/>
                <w:sz w:val="16"/>
                <w:szCs w:val="16"/>
                <w:lang w:eastAsia="it-IT"/>
              </w:rPr>
              <w:t xml:space="preserve"> JL et al. 2010</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10.1016/j.vetimm.2010.10.004</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lastRenderedPageBreak/>
              <w:t xml:space="preserve">The relationship between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gene polymorphism and subclinical mastitis in </w:t>
            </w:r>
            <w:proofErr w:type="spellStart"/>
            <w:r w:rsidRPr="00660C1A">
              <w:rPr>
                <w:rFonts w:ascii="Times New Roman" w:hAnsi="Times New Roman" w:cs="Times New Roman"/>
                <w:color w:val="000000"/>
                <w:sz w:val="16"/>
                <w:szCs w:val="16"/>
                <w:lang w:eastAsia="it-IT"/>
              </w:rPr>
              <w:t>awassi</w:t>
            </w:r>
            <w:proofErr w:type="spellEnd"/>
            <w:r w:rsidRPr="00660C1A">
              <w:rPr>
                <w:rFonts w:ascii="Times New Roman" w:hAnsi="Times New Roman" w:cs="Times New Roman"/>
                <w:color w:val="000000"/>
                <w:sz w:val="16"/>
                <w:szCs w:val="16"/>
                <w:lang w:eastAsia="it-IT"/>
              </w:rPr>
              <w:t xml:space="preserve"> ewes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Alekish</w:t>
            </w:r>
            <w:proofErr w:type="spellEnd"/>
            <w:r w:rsidRPr="00660C1A">
              <w:rPr>
                <w:rFonts w:ascii="Times New Roman" w:hAnsi="Times New Roman" w:cs="Times New Roman"/>
                <w:color w:val="000000"/>
                <w:sz w:val="16"/>
                <w:szCs w:val="16"/>
                <w:lang w:eastAsia="it-IT"/>
              </w:rPr>
              <w:t xml:space="preserve"> M et al. 2019</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Three novel single-nucleotide polymorphisms of complement component 4 gene(C4A) in Chinese Holstein cattle and their associations with milk performance traits and CH50</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Yang Y et al. 2012</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10.1016/j.vetimm.2011.11.010</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Use of milk amyloid A in the diagnosis of subclinical mastitis in dairy ewes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Miglio</w:t>
            </w:r>
            <w:proofErr w:type="spellEnd"/>
            <w:r w:rsidRPr="00660C1A">
              <w:rPr>
                <w:rFonts w:ascii="Times New Roman" w:hAnsi="Times New Roman" w:cs="Times New Roman"/>
                <w:color w:val="000000"/>
                <w:sz w:val="16"/>
                <w:szCs w:val="16"/>
                <w:lang w:eastAsia="it-IT"/>
              </w:rPr>
              <w:t xml:space="preserve"> A et al. 2013</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10.1017/S0022029913000484</w:t>
            </w:r>
          </w:p>
        </w:tc>
      </w:tr>
      <w:tr w:rsidR="00660C1A" w:rsidRPr="00660C1A" w:rsidTr="00EC59F8">
        <w:trPr>
          <w:trHeight w:val="20"/>
        </w:trPr>
        <w:tc>
          <w:tcPr>
            <w:tcW w:w="4422"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Use of serum amyloid A and milk amyloid A in the diagnosis of subclinical mastitis in dairy cows</w:t>
            </w:r>
          </w:p>
        </w:tc>
        <w:tc>
          <w:tcPr>
            <w:tcW w:w="2268"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Gerardi</w:t>
            </w:r>
            <w:proofErr w:type="spellEnd"/>
            <w:r w:rsidRPr="00660C1A">
              <w:rPr>
                <w:rFonts w:ascii="Times New Roman" w:hAnsi="Times New Roman" w:cs="Times New Roman"/>
                <w:color w:val="000000"/>
                <w:sz w:val="16"/>
                <w:szCs w:val="16"/>
                <w:lang w:eastAsia="it-IT"/>
              </w:rPr>
              <w:t xml:space="preserve"> G et al. 2009</w:t>
            </w:r>
          </w:p>
        </w:tc>
        <w:tc>
          <w:tcPr>
            <w:tcW w:w="2665" w:type="dxa"/>
            <w:shd w:val="clear" w:color="auto" w:fill="F2DBDB" w:themeFill="accent2"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10.1017/S0022029913000484</w:t>
            </w:r>
          </w:p>
        </w:tc>
      </w:tr>
    </w:tbl>
    <w:p w:rsidR="00660C1A" w:rsidRPr="00660C1A" w:rsidRDefault="00660C1A" w:rsidP="00660C1A">
      <w:pPr>
        <w:spacing w:before="100"/>
        <w:rPr>
          <w:rFonts w:ascii="Calibri" w:eastAsia="SimSun" w:hAnsi="Calibri" w:cs="Arial"/>
        </w:rPr>
      </w:pPr>
    </w:p>
    <w:p w:rsidR="00660C1A" w:rsidRPr="00660C1A" w:rsidRDefault="00660C1A" w:rsidP="00660C1A">
      <w:pPr>
        <w:spacing w:after="160" w:line="259" w:lineRule="auto"/>
        <w:rPr>
          <w:rFonts w:ascii="Calibri" w:eastAsia="SimSun" w:hAnsi="Calibri" w:cs="Arial"/>
        </w:rPr>
      </w:pPr>
      <w:r w:rsidRPr="00660C1A">
        <w:rPr>
          <w:rFonts w:ascii="Calibri" w:eastAsia="SimSun" w:hAnsi="Calibri" w:cs="Arial"/>
        </w:rPr>
        <w:br w:type="page"/>
      </w:r>
    </w:p>
    <w:p w:rsidR="00660C1A" w:rsidRPr="00660C1A" w:rsidRDefault="00660C1A" w:rsidP="00660C1A">
      <w:pPr>
        <w:spacing w:before="100" w:after="0"/>
        <w:rPr>
          <w:rFonts w:ascii="Times New Roman" w:eastAsia="SimSun" w:hAnsi="Times New Roman" w:cs="Times New Roman"/>
          <w:b/>
          <w:bCs/>
          <w:sz w:val="20"/>
          <w:szCs w:val="20"/>
        </w:rPr>
      </w:pPr>
      <w:r w:rsidRPr="00660C1A">
        <w:rPr>
          <w:rFonts w:ascii="Times New Roman" w:eastAsia="SimSun" w:hAnsi="Times New Roman" w:cs="Times New Roman"/>
          <w:b/>
          <w:bCs/>
          <w:sz w:val="20"/>
          <w:szCs w:val="20"/>
        </w:rPr>
        <w:lastRenderedPageBreak/>
        <w:t xml:space="preserve">Table IV. </w:t>
      </w:r>
      <w:proofErr w:type="spellStart"/>
      <w:r w:rsidRPr="00660C1A">
        <w:rPr>
          <w:rFonts w:ascii="Times New Roman" w:eastAsia="SimSun" w:hAnsi="Times New Roman" w:cs="Times New Roman"/>
          <w:bCs/>
          <w:sz w:val="20"/>
          <w:szCs w:val="20"/>
        </w:rPr>
        <w:t>WoS</w:t>
      </w:r>
      <w:proofErr w:type="spellEnd"/>
      <w:r w:rsidRPr="00660C1A">
        <w:rPr>
          <w:rFonts w:ascii="Times New Roman" w:eastAsia="SimSun" w:hAnsi="Times New Roman" w:cs="Times New Roman"/>
          <w:bCs/>
          <w:sz w:val="20"/>
          <w:szCs w:val="20"/>
        </w:rPr>
        <w:t xml:space="preserve"> search results</w:t>
      </w:r>
    </w:p>
    <w:tbl>
      <w:tblPr>
        <w:tblStyle w:val="TableGrid"/>
        <w:tblW w:w="9355" w:type="dxa"/>
        <w:tblInd w:w="0" w:type="dxa"/>
        <w:tblLayout w:type="fixed"/>
        <w:tblLook w:val="04A0" w:firstRow="1" w:lastRow="0" w:firstColumn="1" w:lastColumn="0" w:noHBand="0" w:noVBand="1"/>
      </w:tblPr>
      <w:tblGrid>
        <w:gridCol w:w="4422"/>
        <w:gridCol w:w="2268"/>
        <w:gridCol w:w="2665"/>
      </w:tblGrid>
      <w:tr w:rsidR="00660C1A" w:rsidRPr="00660C1A" w:rsidTr="00EC59F8">
        <w:trPr>
          <w:trHeight w:val="20"/>
        </w:trPr>
        <w:tc>
          <w:tcPr>
            <w:tcW w:w="4422" w:type="dxa"/>
            <w:shd w:val="clear" w:color="auto" w:fill="403152" w:themeFill="accent4" w:themeFillShade="80"/>
            <w:noWrap/>
          </w:tcPr>
          <w:p w:rsidR="00660C1A" w:rsidRPr="00660C1A" w:rsidRDefault="00660C1A" w:rsidP="00660C1A">
            <w:pPr>
              <w:jc w:val="center"/>
              <w:rPr>
                <w:rFonts w:ascii="Times New Roman" w:hAnsi="Times New Roman" w:cs="Times New Roman"/>
                <w:b/>
                <w:color w:val="FFFFFF"/>
                <w:sz w:val="20"/>
                <w:szCs w:val="20"/>
              </w:rPr>
            </w:pPr>
            <w:r w:rsidRPr="00660C1A">
              <w:rPr>
                <w:rFonts w:ascii="Times New Roman" w:hAnsi="Times New Roman" w:cs="Times New Roman"/>
                <w:b/>
                <w:bCs/>
                <w:color w:val="FFFFFF"/>
                <w:sz w:val="20"/>
                <w:szCs w:val="20"/>
                <w:lang w:eastAsia="it-IT"/>
              </w:rPr>
              <w:t>Title</w:t>
            </w:r>
          </w:p>
        </w:tc>
        <w:tc>
          <w:tcPr>
            <w:tcW w:w="2268" w:type="dxa"/>
            <w:shd w:val="clear" w:color="auto" w:fill="403152" w:themeFill="accent4" w:themeFillShade="80"/>
            <w:noWrap/>
          </w:tcPr>
          <w:p w:rsidR="00660C1A" w:rsidRPr="00660C1A" w:rsidRDefault="00660C1A" w:rsidP="00660C1A">
            <w:pPr>
              <w:jc w:val="center"/>
              <w:rPr>
                <w:rFonts w:ascii="Times New Roman" w:hAnsi="Times New Roman" w:cs="Times New Roman"/>
                <w:b/>
                <w:color w:val="FFFFFF"/>
                <w:sz w:val="20"/>
                <w:szCs w:val="20"/>
              </w:rPr>
            </w:pPr>
            <w:r w:rsidRPr="00660C1A">
              <w:rPr>
                <w:rFonts w:ascii="Times New Roman" w:hAnsi="Times New Roman" w:cs="Times New Roman"/>
                <w:b/>
                <w:bCs/>
                <w:color w:val="FFFFFF"/>
                <w:sz w:val="20"/>
                <w:szCs w:val="20"/>
                <w:lang w:eastAsia="it-IT"/>
              </w:rPr>
              <w:t>Authors/Year</w:t>
            </w:r>
          </w:p>
        </w:tc>
        <w:tc>
          <w:tcPr>
            <w:tcW w:w="2665" w:type="dxa"/>
            <w:shd w:val="clear" w:color="auto" w:fill="403152" w:themeFill="accent4" w:themeFillShade="80"/>
            <w:noWrap/>
          </w:tcPr>
          <w:p w:rsidR="00660C1A" w:rsidRPr="00660C1A" w:rsidRDefault="00660C1A" w:rsidP="00660C1A">
            <w:pPr>
              <w:jc w:val="center"/>
              <w:rPr>
                <w:rFonts w:ascii="Times New Roman" w:hAnsi="Times New Roman" w:cs="Times New Roman"/>
                <w:b/>
                <w:color w:val="FFFFFF"/>
                <w:sz w:val="20"/>
                <w:szCs w:val="20"/>
              </w:rPr>
            </w:pPr>
            <w:r w:rsidRPr="00660C1A">
              <w:rPr>
                <w:rFonts w:ascii="Times New Roman" w:hAnsi="Times New Roman" w:cs="Times New Roman"/>
                <w:b/>
                <w:bCs/>
                <w:color w:val="FFFFFF"/>
                <w:sz w:val="20"/>
                <w:szCs w:val="20"/>
                <w:lang w:eastAsia="it-IT"/>
              </w:rPr>
              <w:t>DOI</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15-F-2t-Isoprostane Concentrations and Oxidant Status in Lactating Dairy Cattle with Acute Coliform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Mavangira</w:t>
            </w:r>
            <w:proofErr w:type="spellEnd"/>
            <w:r w:rsidRPr="00660C1A">
              <w:rPr>
                <w:rFonts w:ascii="Times New Roman" w:hAnsi="Times New Roman" w:cs="Times New Roman"/>
                <w:color w:val="000000"/>
                <w:sz w:val="16"/>
                <w:szCs w:val="16"/>
              </w:rPr>
              <w:t xml:space="preserve"> V et al. 2016</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lang w:eastAsia="it-IT"/>
              </w:rPr>
              <w:t>10.1111/jvim.13793</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 genome-wide association study for natural antibodies measured in blood of Canadian Holstein cows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lang w:val="de-DE"/>
              </w:rPr>
            </w:pPr>
            <w:r w:rsidRPr="00660C1A">
              <w:rPr>
                <w:rFonts w:ascii="Times New Roman" w:hAnsi="Times New Roman" w:cs="Times New Roman"/>
                <w:color w:val="000000"/>
                <w:sz w:val="16"/>
                <w:szCs w:val="16"/>
                <w:lang w:val="de-DE"/>
              </w:rPr>
              <w:t>de Klerk B et al. 2018</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10.1186/s12864-018-5062-6</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 proteomics-based identification of putative biomarkers for disease in bovine milk</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lang w:val="it-IT"/>
              </w:rPr>
            </w:pPr>
            <w:r w:rsidRPr="00660C1A">
              <w:rPr>
                <w:rFonts w:ascii="Times New Roman" w:hAnsi="Times New Roman" w:cs="Times New Roman"/>
                <w:color w:val="000000"/>
                <w:sz w:val="16"/>
                <w:szCs w:val="16"/>
                <w:lang w:val="it-IT"/>
              </w:rPr>
              <w:t>van Altena SEC et al. 2016</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10.1016/j.vetimm.2016.04.005</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Acute phase response in lame crossbred dairy cattle</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Bagga</w:t>
            </w:r>
            <w:proofErr w:type="spellEnd"/>
            <w:r w:rsidRPr="00660C1A">
              <w:rPr>
                <w:rFonts w:ascii="Times New Roman" w:hAnsi="Times New Roman" w:cs="Times New Roman"/>
                <w:color w:val="000000"/>
                <w:sz w:val="16"/>
                <w:szCs w:val="16"/>
              </w:rPr>
              <w:t xml:space="preserve"> A et al. 2016</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10.14202%2Fvetworld.2016.1204-1208</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Advances in BHV1(IBR) research</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Straub OC 2001</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Assessment of milk quality trough microbiological an cytometric examination and determination of acute-phase proteins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Medvid</w:t>
            </w:r>
            <w:proofErr w:type="spellEnd"/>
            <w:r w:rsidRPr="00660C1A">
              <w:rPr>
                <w:rFonts w:ascii="Times New Roman" w:hAnsi="Times New Roman" w:cs="Times New Roman"/>
                <w:sz w:val="16"/>
                <w:szCs w:val="16"/>
              </w:rPr>
              <w:t xml:space="preserve"> V et al. 2011</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Association of polymorphism within LTF gene promoter with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 in milk of Holstein cows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proofErr w:type="spellStart"/>
            <w:r w:rsidRPr="00660C1A">
              <w:rPr>
                <w:rFonts w:ascii="Times New Roman" w:hAnsi="Times New Roman" w:cs="Times New Roman"/>
                <w:sz w:val="16"/>
                <w:szCs w:val="16"/>
              </w:rPr>
              <w:t>Zabolewicz</w:t>
            </w:r>
            <w:proofErr w:type="spellEnd"/>
            <w:r w:rsidRPr="00660C1A">
              <w:rPr>
                <w:rFonts w:ascii="Times New Roman" w:hAnsi="Times New Roman" w:cs="Times New Roman"/>
                <w:sz w:val="16"/>
                <w:szCs w:val="16"/>
              </w:rPr>
              <w:t xml:space="preserve"> T et al. 2014</w:t>
            </w:r>
          </w:p>
        </w:tc>
        <w:tc>
          <w:tcPr>
            <w:tcW w:w="2665" w:type="dxa"/>
            <w:shd w:val="clear" w:color="auto" w:fill="E5DFEC" w:themeFill="accent4" w:themeFillTint="33"/>
            <w:noWrap/>
            <w:hideMark/>
          </w:tcPr>
          <w:p w:rsidR="00660C1A" w:rsidRPr="00660C1A" w:rsidRDefault="00660C1A" w:rsidP="00660C1A">
            <w:pPr>
              <w:spacing w:beforeAutospacing="1" w:afterAutospacing="1"/>
              <w:rPr>
                <w:rFonts w:ascii="Times New Roman" w:eastAsia="Times New Roman" w:hAnsi="Times New Roman" w:cs="Times New Roman"/>
                <w:sz w:val="16"/>
                <w:szCs w:val="16"/>
                <w:lang w:eastAsia="it-IT"/>
              </w:rPr>
            </w:pPr>
            <w:r w:rsidRPr="00660C1A">
              <w:rPr>
                <w:rFonts w:ascii="Times New Roman" w:eastAsia="Times New Roman" w:hAnsi="Times New Roman" w:cs="Times New Roman"/>
                <w:sz w:val="16"/>
                <w:szCs w:val="16"/>
                <w:bdr w:val="none" w:sz="0" w:space="0" w:color="auto" w:frame="1"/>
                <w:lang w:val="it-IT" w:eastAsia="it-IT"/>
              </w:rPr>
              <w:t>10.2478/pjvs-2014-0094</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Binding of bovine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to Streptococcus </w:t>
            </w:r>
            <w:proofErr w:type="spellStart"/>
            <w:r w:rsidRPr="00660C1A">
              <w:rPr>
                <w:rFonts w:ascii="Times New Roman" w:hAnsi="Times New Roman" w:cs="Times New Roman"/>
                <w:color w:val="000000"/>
                <w:sz w:val="16"/>
                <w:szCs w:val="16"/>
              </w:rPr>
              <w:t>dysgalactiae</w:t>
            </w:r>
            <w:proofErr w:type="spellEnd"/>
            <w:r w:rsidRPr="00660C1A">
              <w:rPr>
                <w:rFonts w:ascii="Times New Roman" w:hAnsi="Times New Roman" w:cs="Times New Roman"/>
                <w:color w:val="000000"/>
                <w:sz w:val="16"/>
                <w:szCs w:val="16"/>
              </w:rPr>
              <w:t xml:space="preserve"> </w:t>
            </w:r>
            <w:proofErr w:type="spellStart"/>
            <w:r w:rsidRPr="00660C1A">
              <w:rPr>
                <w:rFonts w:ascii="Times New Roman" w:hAnsi="Times New Roman" w:cs="Times New Roman"/>
                <w:color w:val="000000"/>
                <w:sz w:val="16"/>
                <w:szCs w:val="16"/>
              </w:rPr>
              <w:t>subsp</w:t>
            </w:r>
            <w:proofErr w:type="spellEnd"/>
            <w:r w:rsidRPr="00660C1A">
              <w:rPr>
                <w:rFonts w:ascii="Times New Roman" w:hAnsi="Times New Roman" w:cs="Times New Roman"/>
                <w:color w:val="000000"/>
                <w:sz w:val="16"/>
                <w:szCs w:val="16"/>
              </w:rPr>
              <w:t xml:space="preserve"> </w:t>
            </w:r>
            <w:proofErr w:type="spellStart"/>
            <w:r w:rsidRPr="00660C1A">
              <w:rPr>
                <w:rFonts w:ascii="Times New Roman" w:hAnsi="Times New Roman" w:cs="Times New Roman"/>
                <w:color w:val="000000"/>
                <w:sz w:val="16"/>
                <w:szCs w:val="16"/>
              </w:rPr>
              <w:t>dysgalactiae</w:t>
            </w:r>
            <w:proofErr w:type="spellEnd"/>
            <w:r w:rsidRPr="00660C1A">
              <w:rPr>
                <w:rFonts w:ascii="Times New Roman" w:hAnsi="Times New Roman" w:cs="Times New Roman"/>
                <w:color w:val="000000"/>
                <w:sz w:val="16"/>
                <w:szCs w:val="16"/>
              </w:rPr>
              <w:t xml:space="preserve"> isolated from cows with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Park HM et al. 2002</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10.1111/j.1574-6968.2002.tb11057.x</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Biosensor assay for determination of </w:t>
            </w: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in bovine milk</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Åkerstedt</w:t>
            </w:r>
            <w:proofErr w:type="spellEnd"/>
            <w:r w:rsidRPr="00660C1A">
              <w:rPr>
                <w:rFonts w:ascii="Times New Roman" w:hAnsi="Times New Roman" w:cs="Times New Roman"/>
                <w:color w:val="000000"/>
                <w:sz w:val="16"/>
                <w:szCs w:val="16"/>
              </w:rPr>
              <w:t xml:space="preserve"> M et al. 2006</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10.1017/S0022029906001774</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Bovine intra-mammary challenge with Streptococcus </w:t>
            </w:r>
            <w:proofErr w:type="spellStart"/>
            <w:r w:rsidRPr="00660C1A">
              <w:rPr>
                <w:rFonts w:ascii="Times New Roman" w:hAnsi="Times New Roman" w:cs="Times New Roman"/>
                <w:color w:val="000000"/>
                <w:sz w:val="16"/>
                <w:szCs w:val="16"/>
              </w:rPr>
              <w:t>dysgalactiae</w:t>
            </w:r>
            <w:proofErr w:type="spellEnd"/>
            <w:r w:rsidRPr="00660C1A">
              <w:rPr>
                <w:rFonts w:ascii="Times New Roman" w:hAnsi="Times New Roman" w:cs="Times New Roman"/>
                <w:color w:val="000000"/>
                <w:sz w:val="16"/>
                <w:szCs w:val="16"/>
              </w:rPr>
              <w:t xml:space="preserve"> spp. </w:t>
            </w:r>
            <w:proofErr w:type="spellStart"/>
            <w:r w:rsidRPr="00660C1A">
              <w:rPr>
                <w:rFonts w:ascii="Times New Roman" w:hAnsi="Times New Roman" w:cs="Times New Roman"/>
                <w:color w:val="000000"/>
                <w:sz w:val="16"/>
                <w:szCs w:val="16"/>
              </w:rPr>
              <w:t>Dysgalactiae</w:t>
            </w:r>
            <w:proofErr w:type="spellEnd"/>
            <w:r w:rsidRPr="00660C1A">
              <w:rPr>
                <w:rFonts w:ascii="Times New Roman" w:hAnsi="Times New Roman" w:cs="Times New Roman"/>
                <w:color w:val="000000"/>
                <w:sz w:val="16"/>
                <w:szCs w:val="16"/>
              </w:rPr>
              <w:t xml:space="preserve"> to explore the effect on the response of Complement activity</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Maye S et al. 2017</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10.1016/j.vetimm.2016.04.005</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Concentration of serum amyloid A and </w:t>
            </w:r>
            <w:proofErr w:type="spellStart"/>
            <w:r w:rsidRPr="00660C1A">
              <w:rPr>
                <w:rFonts w:ascii="Times New Roman" w:hAnsi="Times New Roman" w:cs="Times New Roman"/>
                <w:color w:val="000000"/>
                <w:sz w:val="16"/>
                <w:szCs w:val="16"/>
              </w:rPr>
              <w:t>ceruloplasmin</w:t>
            </w:r>
            <w:proofErr w:type="spellEnd"/>
            <w:r w:rsidRPr="00660C1A">
              <w:rPr>
                <w:rFonts w:ascii="Times New Roman" w:hAnsi="Times New Roman" w:cs="Times New Roman"/>
                <w:color w:val="000000"/>
                <w:sz w:val="16"/>
                <w:szCs w:val="16"/>
              </w:rPr>
              <w:t xml:space="preserve"> activity in milk from cows with subclinical mastitis caused by different, pathogens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Szczubial</w:t>
            </w:r>
            <w:proofErr w:type="spellEnd"/>
            <w:r w:rsidRPr="00660C1A">
              <w:rPr>
                <w:rFonts w:ascii="Times New Roman" w:hAnsi="Times New Roman" w:cs="Times New Roman"/>
                <w:color w:val="000000"/>
                <w:sz w:val="16"/>
                <w:szCs w:val="16"/>
              </w:rPr>
              <w:t xml:space="preserve"> M et al. 2012</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lang w:eastAsia="it-IT"/>
              </w:rPr>
              <w:t>10.2478/v10181-011-0149-x</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Crosstalk between coagulation and inflammation in mastitis and metritis in dairy cows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Bobowiec</w:t>
            </w:r>
            <w:proofErr w:type="spellEnd"/>
            <w:r w:rsidRPr="00660C1A">
              <w:rPr>
                <w:rFonts w:ascii="Times New Roman" w:hAnsi="Times New Roman" w:cs="Times New Roman"/>
                <w:color w:val="000000"/>
                <w:sz w:val="16"/>
                <w:szCs w:val="16"/>
              </w:rPr>
              <w:t xml:space="preserve"> r et al. 2009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10.1556/AVet.57.2009.2.9</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Cytokine and acute phase protein gene expression in repeated liver biopsies of dairy cows with a lipopolysaccharide-induced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Vels</w:t>
            </w:r>
            <w:proofErr w:type="spellEnd"/>
            <w:r w:rsidRPr="00660C1A">
              <w:rPr>
                <w:rFonts w:ascii="Times New Roman" w:hAnsi="Times New Roman" w:cs="Times New Roman"/>
                <w:color w:val="000000"/>
                <w:sz w:val="16"/>
                <w:szCs w:val="16"/>
              </w:rPr>
              <w:t xml:space="preserve"> L et al. 2009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10.3168/jds.2008-1209</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Detection of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in bovine and goat milk by enzyme-linked immunosorbent assay</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Chen PW et al. 2004</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10.38212/2224-6614.2653</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Determination of milk and blood concentrations of lipopolysaccharide-binding protein in cows with naturally acquired subclinical and clinical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Zeng R et al. 2009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lang w:eastAsia="it-IT"/>
              </w:rPr>
              <w:t>10.3168/jds.2008-1636</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Development and validation of an ELISA for the quantification of bovine ITIH4 in serum and milk</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Soler L et al. 2019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Development of an </w:t>
            </w:r>
            <w:proofErr w:type="spellStart"/>
            <w:r w:rsidRPr="00660C1A">
              <w:rPr>
                <w:rFonts w:ascii="Times New Roman" w:hAnsi="Times New Roman" w:cs="Times New Roman"/>
                <w:color w:val="000000"/>
                <w:sz w:val="16"/>
                <w:szCs w:val="16"/>
              </w:rPr>
              <w:t>immunosensor</w:t>
            </w:r>
            <w:proofErr w:type="spellEnd"/>
            <w:r w:rsidRPr="00660C1A">
              <w:rPr>
                <w:rFonts w:ascii="Times New Roman" w:hAnsi="Times New Roman" w:cs="Times New Roman"/>
                <w:color w:val="000000"/>
                <w:sz w:val="16"/>
                <w:szCs w:val="16"/>
              </w:rPr>
              <w:t xml:space="preserve"> assay for detection of </w:t>
            </w: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in </w:t>
            </w:r>
            <w:proofErr w:type="spellStart"/>
            <w:r w:rsidRPr="00660C1A">
              <w:rPr>
                <w:rFonts w:ascii="Times New Roman" w:hAnsi="Times New Roman" w:cs="Times New Roman"/>
                <w:color w:val="000000"/>
                <w:sz w:val="16"/>
                <w:szCs w:val="16"/>
              </w:rPr>
              <w:t>mastitic</w:t>
            </w:r>
            <w:proofErr w:type="spellEnd"/>
            <w:r w:rsidRPr="00660C1A">
              <w:rPr>
                <w:rFonts w:ascii="Times New Roman" w:hAnsi="Times New Roman" w:cs="Times New Roman"/>
                <w:color w:val="000000"/>
                <w:sz w:val="16"/>
                <w:szCs w:val="16"/>
              </w:rPr>
              <w:t xml:space="preserve"> milk</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Tan X et al. 2012</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lang w:eastAsia="it-IT"/>
              </w:rPr>
              <w:t>10.1111/j.1939-165X.2012.00468.x</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Dietary-induced negative energy balance has minimal effects on innate immunity during a Streptococcus </w:t>
            </w:r>
            <w:proofErr w:type="spellStart"/>
            <w:r w:rsidRPr="00660C1A">
              <w:rPr>
                <w:rFonts w:ascii="Times New Roman" w:hAnsi="Times New Roman" w:cs="Times New Roman"/>
                <w:color w:val="000000"/>
                <w:sz w:val="16"/>
                <w:szCs w:val="16"/>
              </w:rPr>
              <w:t>uberis</w:t>
            </w:r>
            <w:proofErr w:type="spellEnd"/>
            <w:r w:rsidRPr="00660C1A">
              <w:rPr>
                <w:rFonts w:ascii="Times New Roman" w:hAnsi="Times New Roman" w:cs="Times New Roman"/>
                <w:color w:val="000000"/>
                <w:sz w:val="16"/>
                <w:szCs w:val="16"/>
              </w:rPr>
              <w:t xml:space="preserve"> mastitis challenge in dairy cows during </w:t>
            </w:r>
            <w:proofErr w:type="spellStart"/>
            <w:r w:rsidRPr="00660C1A">
              <w:rPr>
                <w:rFonts w:ascii="Times New Roman" w:hAnsi="Times New Roman" w:cs="Times New Roman"/>
                <w:color w:val="000000"/>
                <w:sz w:val="16"/>
                <w:szCs w:val="16"/>
              </w:rPr>
              <w:t>midlactation</w:t>
            </w:r>
            <w:proofErr w:type="spellEnd"/>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Moyes</w:t>
            </w:r>
            <w:proofErr w:type="spellEnd"/>
            <w:r w:rsidRPr="00660C1A">
              <w:rPr>
                <w:rFonts w:ascii="Times New Roman" w:hAnsi="Times New Roman" w:cs="Times New Roman"/>
                <w:color w:val="000000"/>
                <w:sz w:val="16"/>
                <w:szCs w:val="16"/>
              </w:rPr>
              <w:t xml:space="preserve"> KM et al. 2009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10.3168/jds.2009-2170</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Effect of gestation length on the levels of five innate </w:t>
            </w:r>
            <w:proofErr w:type="spellStart"/>
            <w:r w:rsidRPr="00660C1A">
              <w:rPr>
                <w:rFonts w:ascii="Times New Roman" w:hAnsi="Times New Roman" w:cs="Times New Roman"/>
                <w:color w:val="000000"/>
                <w:sz w:val="16"/>
                <w:szCs w:val="16"/>
              </w:rPr>
              <w:t>defence</w:t>
            </w:r>
            <w:proofErr w:type="spellEnd"/>
            <w:r w:rsidRPr="00660C1A">
              <w:rPr>
                <w:rFonts w:ascii="Times New Roman" w:hAnsi="Times New Roman" w:cs="Times New Roman"/>
                <w:color w:val="000000"/>
                <w:sz w:val="16"/>
                <w:szCs w:val="16"/>
              </w:rPr>
              <w:t xml:space="preserve"> proteins in human milk</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Broadhurst</w:t>
            </w:r>
            <w:proofErr w:type="spellEnd"/>
            <w:r w:rsidRPr="00660C1A">
              <w:rPr>
                <w:rFonts w:ascii="Times New Roman" w:hAnsi="Times New Roman" w:cs="Times New Roman"/>
                <w:color w:val="000000"/>
                <w:sz w:val="16"/>
                <w:szCs w:val="16"/>
              </w:rPr>
              <w:t xml:space="preserve"> M et al. 2015</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10.1016/j.earlhumdev.2014.11.006</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Effects of induced energy deficiency on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 in milk and the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reaction of primary bovine mammary epithelial cells in vitro</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Danowski</w:t>
            </w:r>
            <w:proofErr w:type="spellEnd"/>
            <w:r w:rsidRPr="00660C1A">
              <w:rPr>
                <w:rFonts w:ascii="Times New Roman" w:hAnsi="Times New Roman" w:cs="Times New Roman"/>
                <w:color w:val="000000"/>
                <w:sz w:val="16"/>
                <w:szCs w:val="16"/>
              </w:rPr>
              <w:t xml:space="preserve"> K et al. 2103</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10.1111/j.1439-0396.2012.01305.x</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Evaluation of a bovine cathelicidin ELISA for detecting mastitis in the dairy buffalo: Comparison with milk somatic cell count and bacteriological culture</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Puggioni</w:t>
            </w:r>
            <w:proofErr w:type="spellEnd"/>
            <w:r w:rsidRPr="00660C1A">
              <w:rPr>
                <w:rFonts w:ascii="Times New Roman" w:hAnsi="Times New Roman" w:cs="Times New Roman"/>
                <w:color w:val="000000"/>
                <w:sz w:val="16"/>
                <w:szCs w:val="16"/>
              </w:rPr>
              <w:t xml:space="preserve"> GMG et al. 2020</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10.1016/j.rvsc.2019.11.009</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Evaluation of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Platelet Concentrate Efficacy as a Subclinical Mastitis Treatment in Dairy Cows Based on Somatic Cell Count and Milk Amyloid A Levels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Evkuran</w:t>
            </w:r>
            <w:proofErr w:type="spellEnd"/>
            <w:r w:rsidRPr="00660C1A">
              <w:rPr>
                <w:rFonts w:ascii="Times New Roman" w:hAnsi="Times New Roman" w:cs="Times New Roman"/>
                <w:color w:val="000000"/>
                <w:sz w:val="16"/>
                <w:szCs w:val="16"/>
              </w:rPr>
              <w:t xml:space="preserve"> DG et al. 2019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10.9775/kvfd.2018.20982 </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Evaluation of milk cathelicidin for detection of bovine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Addis MF et al. 2016</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10.3168/jds.2016-11407</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Evaluation of milk cathelicidin for detection of dairy sheep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Addis MF et al. 2016</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hyperlink r:id="rId10" w:tgtFrame="_blank" w:tooltip="Persistent link using digital object identifier" w:history="1">
              <w:r w:rsidRPr="00660C1A">
                <w:rPr>
                  <w:rFonts w:ascii="Times New Roman" w:hAnsi="Times New Roman" w:cs="Times New Roman"/>
                  <w:color w:val="0000FF"/>
                  <w:sz w:val="16"/>
                  <w:szCs w:val="16"/>
                  <w:u w:val="single"/>
                </w:rPr>
                <w:t>10.3168/jds.2015-10293</w:t>
              </w:r>
            </w:hyperlink>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Expression of </w:t>
            </w:r>
            <w:proofErr w:type="spellStart"/>
            <w:r w:rsidRPr="00660C1A">
              <w:rPr>
                <w:rFonts w:ascii="Times New Roman" w:hAnsi="Times New Roman" w:cs="Times New Roman"/>
                <w:color w:val="000000"/>
                <w:sz w:val="16"/>
                <w:szCs w:val="16"/>
              </w:rPr>
              <w:t>cathelicidins</w:t>
            </w:r>
            <w:proofErr w:type="spellEnd"/>
            <w:r w:rsidRPr="00660C1A">
              <w:rPr>
                <w:rFonts w:ascii="Times New Roman" w:hAnsi="Times New Roman" w:cs="Times New Roman"/>
                <w:color w:val="000000"/>
                <w:sz w:val="16"/>
                <w:szCs w:val="16"/>
              </w:rPr>
              <w:t xml:space="preserve"> mRNA in the goat mammary gland and effect of the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infusion of lipopolysaccharide on milk cathelicidin-2 concentration</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Zhang GW et al. 2014</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10.1016/j.vetmic.2014.01.029</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Facile construction of a molecularly imprinted polymer-based electrochemical sensor for the detection of milk amyloid A</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Zhang ZR et al. 2020</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10.1007/s00604-020-04619-7</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Factors affecting the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 in bovine milk</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ChengJB</w:t>
            </w:r>
            <w:proofErr w:type="spellEnd"/>
            <w:r w:rsidRPr="00660C1A">
              <w:rPr>
                <w:rFonts w:ascii="Times New Roman" w:hAnsi="Times New Roman" w:cs="Times New Roman"/>
                <w:color w:val="000000"/>
                <w:sz w:val="16"/>
                <w:szCs w:val="16"/>
              </w:rPr>
              <w:t xml:space="preserve"> et al. 2008</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10.3168/jds.2007-0689</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Generation of an anti-</w:t>
            </w:r>
            <w:proofErr w:type="spellStart"/>
            <w:r w:rsidRPr="00660C1A">
              <w:rPr>
                <w:rFonts w:ascii="Times New Roman" w:hAnsi="Times New Roman" w:cs="Times New Roman"/>
                <w:color w:val="000000"/>
                <w:sz w:val="16"/>
                <w:szCs w:val="16"/>
              </w:rPr>
              <w:t>NAGase</w:t>
            </w:r>
            <w:proofErr w:type="spellEnd"/>
            <w:r w:rsidRPr="00660C1A">
              <w:rPr>
                <w:rFonts w:ascii="Times New Roman" w:hAnsi="Times New Roman" w:cs="Times New Roman"/>
                <w:color w:val="000000"/>
                <w:sz w:val="16"/>
                <w:szCs w:val="16"/>
              </w:rPr>
              <w:t xml:space="preserve"> single chain antibody and its application in a biosensor-based assay for the detection of </w:t>
            </w:r>
            <w:proofErr w:type="spellStart"/>
            <w:r w:rsidRPr="00660C1A">
              <w:rPr>
                <w:rFonts w:ascii="Times New Roman" w:hAnsi="Times New Roman" w:cs="Times New Roman"/>
                <w:color w:val="000000"/>
                <w:sz w:val="16"/>
                <w:szCs w:val="16"/>
              </w:rPr>
              <w:t>NAGase</w:t>
            </w:r>
            <w:proofErr w:type="spellEnd"/>
            <w:r w:rsidRPr="00660C1A">
              <w:rPr>
                <w:rFonts w:ascii="Times New Roman" w:hAnsi="Times New Roman" w:cs="Times New Roman"/>
                <w:color w:val="000000"/>
                <w:sz w:val="16"/>
                <w:szCs w:val="16"/>
              </w:rPr>
              <w:t xml:space="preserve"> in milk</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Welbeck K et al. 2011</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10.1016/j.jim.2010.09.019</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Gold Nanoparticle Size-Dependent Enhanced </w:t>
            </w:r>
            <w:proofErr w:type="spellStart"/>
            <w:r w:rsidRPr="00660C1A">
              <w:rPr>
                <w:rFonts w:ascii="Times New Roman" w:hAnsi="Times New Roman" w:cs="Times New Roman"/>
                <w:color w:val="000000"/>
                <w:sz w:val="16"/>
                <w:szCs w:val="16"/>
              </w:rPr>
              <w:t>Chemiluminescence</w:t>
            </w:r>
            <w:proofErr w:type="spellEnd"/>
            <w:r w:rsidRPr="00660C1A">
              <w:rPr>
                <w:rFonts w:ascii="Times New Roman" w:hAnsi="Times New Roman" w:cs="Times New Roman"/>
                <w:color w:val="000000"/>
                <w:sz w:val="16"/>
                <w:szCs w:val="16"/>
              </w:rPr>
              <w:t xml:space="preserve"> for Ultra-Sensitive </w:t>
            </w: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Biomarker Detection</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Nirala</w:t>
            </w:r>
            <w:proofErr w:type="spellEnd"/>
            <w:r w:rsidRPr="00660C1A">
              <w:rPr>
                <w:rFonts w:ascii="Times New Roman" w:hAnsi="Times New Roman" w:cs="Times New Roman"/>
                <w:color w:val="000000"/>
                <w:sz w:val="16"/>
                <w:szCs w:val="16"/>
              </w:rPr>
              <w:t xml:space="preserve"> NR et al. 2019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10.3390/biom9080372</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and lactate dehydrogenase measurements in milk </w:t>
            </w:r>
            <w:r w:rsidRPr="00660C1A">
              <w:rPr>
                <w:rFonts w:ascii="Times New Roman" w:hAnsi="Times New Roman" w:cs="Times New Roman"/>
                <w:color w:val="000000"/>
                <w:sz w:val="16"/>
                <w:szCs w:val="16"/>
              </w:rPr>
              <w:lastRenderedPageBreak/>
              <w:t xml:space="preserve">for the identification of </w:t>
            </w:r>
            <w:proofErr w:type="spellStart"/>
            <w:r w:rsidRPr="00660C1A">
              <w:rPr>
                <w:rFonts w:ascii="Times New Roman" w:hAnsi="Times New Roman" w:cs="Times New Roman"/>
                <w:color w:val="000000"/>
                <w:sz w:val="16"/>
                <w:szCs w:val="16"/>
              </w:rPr>
              <w:t>subclinically</w:t>
            </w:r>
            <w:proofErr w:type="spellEnd"/>
            <w:r w:rsidRPr="00660C1A">
              <w:rPr>
                <w:rFonts w:ascii="Times New Roman" w:hAnsi="Times New Roman" w:cs="Times New Roman"/>
                <w:color w:val="000000"/>
                <w:sz w:val="16"/>
                <w:szCs w:val="16"/>
              </w:rPr>
              <w:t xml:space="preserve"> diseased udder quarters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lastRenderedPageBreak/>
              <w:t>Hiss S et al. 2007</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10.17221/1879-vetmed</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lastRenderedPageBreak/>
              <w:t>Haptoglobin</w:t>
            </w:r>
            <w:proofErr w:type="spellEnd"/>
            <w:r w:rsidRPr="00660C1A">
              <w:rPr>
                <w:rFonts w:ascii="Times New Roman" w:hAnsi="Times New Roman" w:cs="Times New Roman"/>
                <w:color w:val="000000"/>
                <w:sz w:val="16"/>
                <w:szCs w:val="16"/>
              </w:rPr>
              <w:t xml:space="preserve"> concentrations in blood and milk after endotoxin challenge and quantification of mammary </w:t>
            </w:r>
            <w:proofErr w:type="spellStart"/>
            <w:r w:rsidRPr="00660C1A">
              <w:rPr>
                <w:rFonts w:ascii="Times New Roman" w:hAnsi="Times New Roman" w:cs="Times New Roman"/>
                <w:color w:val="000000"/>
                <w:sz w:val="16"/>
                <w:szCs w:val="16"/>
              </w:rPr>
              <w:t>Hp</w:t>
            </w:r>
            <w:proofErr w:type="spellEnd"/>
            <w:r w:rsidRPr="00660C1A">
              <w:rPr>
                <w:rFonts w:ascii="Times New Roman" w:hAnsi="Times New Roman" w:cs="Times New Roman"/>
                <w:color w:val="000000"/>
                <w:sz w:val="16"/>
                <w:szCs w:val="16"/>
              </w:rPr>
              <w:t xml:space="preserve"> mRNA expression</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Hiss S et al. 2004</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10.3390/biom9080372</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Identification of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-binding proteins in bovine mastitis-causing Streptococcus </w:t>
            </w:r>
            <w:proofErr w:type="spellStart"/>
            <w:r w:rsidRPr="00660C1A">
              <w:rPr>
                <w:rFonts w:ascii="Times New Roman" w:hAnsi="Times New Roman" w:cs="Times New Roman"/>
                <w:color w:val="000000"/>
                <w:sz w:val="16"/>
                <w:szCs w:val="16"/>
              </w:rPr>
              <w:t>uberis</w:t>
            </w:r>
            <w:proofErr w:type="spellEnd"/>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Fang et al. 1999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10.1111/j.1574-6968.1999.tb13647.x</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Immune-associated traits measured in milk of Holstein-Friesian cows as proxies for blood serum measurements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Denholm SJ et al. 2018</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10.3168/jds.2018-14825</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Increase of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 in </w:t>
            </w:r>
            <w:proofErr w:type="spellStart"/>
            <w:r w:rsidRPr="00660C1A">
              <w:rPr>
                <w:rFonts w:ascii="Times New Roman" w:hAnsi="Times New Roman" w:cs="Times New Roman"/>
                <w:color w:val="000000"/>
                <w:sz w:val="16"/>
                <w:szCs w:val="16"/>
              </w:rPr>
              <w:t>mastitic</w:t>
            </w:r>
            <w:proofErr w:type="spellEnd"/>
            <w:r w:rsidRPr="00660C1A">
              <w:rPr>
                <w:rFonts w:ascii="Times New Roman" w:hAnsi="Times New Roman" w:cs="Times New Roman"/>
                <w:color w:val="000000"/>
                <w:sz w:val="16"/>
                <w:szCs w:val="16"/>
              </w:rPr>
              <w:t xml:space="preserve"> goat milk</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Chen PW et al. 2004</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10.1292/jvms.66.345</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Influence of subclinical mastitis and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infection by coagulase-negative staphylococci on the cow milk </w:t>
            </w:r>
            <w:proofErr w:type="spellStart"/>
            <w:r w:rsidRPr="00660C1A">
              <w:rPr>
                <w:rFonts w:ascii="Times New Roman" w:hAnsi="Times New Roman" w:cs="Times New Roman"/>
                <w:color w:val="000000"/>
                <w:sz w:val="16"/>
                <w:szCs w:val="16"/>
              </w:rPr>
              <w:t>peptidome</w:t>
            </w:r>
            <w:proofErr w:type="spellEnd"/>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Addis MF et al. 2020</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Interleukin-6 in quarter milk as a further prediction marker for bovine subclinical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Sakemi</w:t>
            </w:r>
            <w:proofErr w:type="spellEnd"/>
            <w:r w:rsidRPr="00660C1A">
              <w:rPr>
                <w:rFonts w:ascii="Times New Roman" w:hAnsi="Times New Roman" w:cs="Times New Roman"/>
                <w:color w:val="000000"/>
                <w:sz w:val="16"/>
                <w:szCs w:val="16"/>
              </w:rPr>
              <w:t xml:space="preserve"> Y et al. 2011</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10.1017/S0022029910000828</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Interrelationship between somatic cell count and acute phase proteins in serum and milk of dairy cows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Kováč</w:t>
            </w:r>
            <w:proofErr w:type="spellEnd"/>
            <w:r w:rsidRPr="00660C1A">
              <w:rPr>
                <w:rFonts w:ascii="Times New Roman" w:hAnsi="Times New Roman" w:cs="Times New Roman"/>
                <w:color w:val="000000"/>
                <w:sz w:val="16"/>
                <w:szCs w:val="16"/>
              </w:rPr>
              <w:t xml:space="preserve"> G et al. 2007</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10.2754/avb200776010051</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Kinetics of cells and cytokines during immune-mediated inflammation in the mammary gland of cows systemically immunized with Staphylococcus aureus alpha-toxin</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Riollet</w:t>
            </w:r>
            <w:proofErr w:type="spellEnd"/>
            <w:r w:rsidRPr="00660C1A">
              <w:rPr>
                <w:rFonts w:ascii="Times New Roman" w:hAnsi="Times New Roman" w:cs="Times New Roman"/>
                <w:color w:val="000000"/>
                <w:sz w:val="16"/>
                <w:szCs w:val="16"/>
              </w:rPr>
              <w:t xml:space="preserve"> C et al. 2000</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10.1007/s000110050621</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and IgG levels in ovine milk throughout lactation: Correlation with milk quality parameters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Navarro F et al. 2018</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10.1016/j.smallrumres.2018.09.002</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and Immunoglobulin G Concentration in Bovine Milk from Cows with Subclinical Mastitis during the Late Lactation Period</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Galfi</w:t>
            </w:r>
            <w:proofErr w:type="spellEnd"/>
            <w:r w:rsidRPr="00660C1A">
              <w:rPr>
                <w:rFonts w:ascii="Times New Roman" w:hAnsi="Times New Roman" w:cs="Times New Roman"/>
                <w:color w:val="000000"/>
                <w:sz w:val="16"/>
                <w:szCs w:val="16"/>
              </w:rPr>
              <w:t xml:space="preserve"> A et al. 2016</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concentrations in bovine milk during involution of the mammary glands, with different bacteriological findings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Galfi</w:t>
            </w:r>
            <w:proofErr w:type="spellEnd"/>
            <w:r w:rsidRPr="00660C1A">
              <w:rPr>
                <w:rFonts w:ascii="Times New Roman" w:hAnsi="Times New Roman" w:cs="Times New Roman"/>
                <w:color w:val="000000"/>
                <w:sz w:val="16"/>
                <w:szCs w:val="16"/>
              </w:rPr>
              <w:t xml:space="preserve"> A et al. 2016</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concentrations in bovine milk prior to dry-off</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Newman KA et al. 2009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10.1017/S0022029909990033</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concentrations in goat milk throughout lactation</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Hiss S et al. 2008</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10.1016/j.smallrumres.2008.07.027</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MicroRNA Milk Exosomes: From Cellular Regulator to Genomic Marker</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Cintio</w:t>
            </w:r>
            <w:proofErr w:type="spellEnd"/>
            <w:r w:rsidRPr="00660C1A">
              <w:rPr>
                <w:rFonts w:ascii="Times New Roman" w:hAnsi="Times New Roman" w:cs="Times New Roman"/>
                <w:color w:val="000000"/>
                <w:sz w:val="16"/>
                <w:szCs w:val="16"/>
              </w:rPr>
              <w:t xml:space="preserve"> M et al. 2020</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bCs/>
                <w:color w:val="000000"/>
                <w:sz w:val="16"/>
                <w:szCs w:val="16"/>
              </w:rPr>
              <w:t>10.3390/ani10071126</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Mid-infrared prediction of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content in bovine milk: potential indicator of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Soyeurt</w:t>
            </w:r>
            <w:proofErr w:type="spellEnd"/>
            <w:r w:rsidRPr="00660C1A">
              <w:rPr>
                <w:rFonts w:ascii="Times New Roman" w:hAnsi="Times New Roman" w:cs="Times New Roman"/>
                <w:color w:val="000000"/>
                <w:sz w:val="16"/>
                <w:szCs w:val="16"/>
              </w:rPr>
              <w:t xml:space="preserve"> H et al. 2012</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10.1017/S1751731112000791</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Milk cathelicidin and somatic cell counts in dairy goats along the course of lactation</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Tedde</w:t>
            </w:r>
            <w:proofErr w:type="spellEnd"/>
            <w:r w:rsidRPr="00660C1A">
              <w:rPr>
                <w:rFonts w:ascii="Times New Roman" w:hAnsi="Times New Roman" w:cs="Times New Roman"/>
                <w:color w:val="000000"/>
                <w:sz w:val="16"/>
                <w:szCs w:val="16"/>
              </w:rPr>
              <w:t xml:space="preserve"> V et al. 2019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10.1017/S0022029919000335</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Milk </w:t>
            </w: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detection based on enhanced </w:t>
            </w:r>
            <w:proofErr w:type="spellStart"/>
            <w:r w:rsidRPr="00660C1A">
              <w:rPr>
                <w:rFonts w:ascii="Times New Roman" w:hAnsi="Times New Roman" w:cs="Times New Roman"/>
                <w:color w:val="000000"/>
                <w:sz w:val="16"/>
                <w:szCs w:val="16"/>
              </w:rPr>
              <w:t>chemiluminescence</w:t>
            </w:r>
            <w:proofErr w:type="spellEnd"/>
            <w:r w:rsidRPr="00660C1A">
              <w:rPr>
                <w:rFonts w:ascii="Times New Roman" w:hAnsi="Times New Roman" w:cs="Times New Roman"/>
                <w:color w:val="000000"/>
                <w:sz w:val="16"/>
                <w:szCs w:val="16"/>
              </w:rPr>
              <w:t xml:space="preserve"> of gold nanoparticles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Nirala</w:t>
            </w:r>
            <w:proofErr w:type="spellEnd"/>
            <w:r w:rsidRPr="00660C1A">
              <w:rPr>
                <w:rFonts w:ascii="Times New Roman" w:hAnsi="Times New Roman" w:cs="Times New Roman"/>
                <w:color w:val="000000"/>
                <w:sz w:val="16"/>
                <w:szCs w:val="16"/>
              </w:rPr>
              <w:t xml:space="preserve"> NR et al. 2019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10.1016/j.talanta.2019.01.027</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Milk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concentrations in </w:t>
            </w:r>
            <w:proofErr w:type="spellStart"/>
            <w:r w:rsidRPr="00660C1A">
              <w:rPr>
                <w:rFonts w:ascii="Times New Roman" w:hAnsi="Times New Roman" w:cs="Times New Roman"/>
                <w:color w:val="000000"/>
                <w:sz w:val="16"/>
                <w:szCs w:val="16"/>
              </w:rPr>
              <w:t>anatolian</w:t>
            </w:r>
            <w:proofErr w:type="spellEnd"/>
            <w:r w:rsidRPr="00660C1A">
              <w:rPr>
                <w:rFonts w:ascii="Times New Roman" w:hAnsi="Times New Roman" w:cs="Times New Roman"/>
                <w:color w:val="000000"/>
                <w:sz w:val="16"/>
                <w:szCs w:val="16"/>
              </w:rPr>
              <w:t xml:space="preserve"> buffaloes with and without subclinical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Ozenc</w:t>
            </w:r>
            <w:proofErr w:type="spellEnd"/>
            <w:r w:rsidRPr="00660C1A">
              <w:rPr>
                <w:rFonts w:ascii="Times New Roman" w:hAnsi="Times New Roman" w:cs="Times New Roman"/>
                <w:color w:val="000000"/>
                <w:sz w:val="16"/>
                <w:szCs w:val="16"/>
              </w:rPr>
              <w:t xml:space="preserve"> E et al. 2019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mRNA expression of immune factors and milk proteins in mammary tissue and milk cells and their concentration in milk during subclinical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Schmitz S et al. 2004</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Pilot study into milk </w:t>
            </w: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as an indicator of udder health in heifers after calving</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Simoes</w:t>
            </w:r>
            <w:proofErr w:type="spellEnd"/>
            <w:r w:rsidRPr="00660C1A">
              <w:rPr>
                <w:rFonts w:ascii="Times New Roman" w:hAnsi="Times New Roman" w:cs="Times New Roman"/>
                <w:color w:val="000000"/>
                <w:sz w:val="16"/>
                <w:szCs w:val="16"/>
              </w:rPr>
              <w:t xml:space="preserve"> PBA et al. 2018</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10.1016/j.rvsc.2017.05.024</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Plasma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 measured by ELISA in healthy and diseased cows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Sato R et al. 2000</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Pro-inflammatory cytokine profile in dairy cows: consequences for new lactation</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Trevisi</w:t>
            </w:r>
            <w:proofErr w:type="spellEnd"/>
            <w:r w:rsidRPr="00660C1A">
              <w:rPr>
                <w:rFonts w:ascii="Times New Roman" w:hAnsi="Times New Roman" w:cs="Times New Roman"/>
                <w:color w:val="000000"/>
                <w:sz w:val="16"/>
                <w:szCs w:val="16"/>
              </w:rPr>
              <w:t xml:space="preserve"> E et al. 2015</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Proteomic analysis of the temporal expression of bovine milk proteins during coliform mastitis and label-free relative quantification</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Boehmer</w:t>
            </w:r>
            <w:proofErr w:type="spellEnd"/>
            <w:r w:rsidRPr="00660C1A">
              <w:rPr>
                <w:rFonts w:ascii="Times New Roman" w:hAnsi="Times New Roman" w:cs="Times New Roman"/>
                <w:color w:val="000000"/>
                <w:sz w:val="16"/>
                <w:szCs w:val="16"/>
              </w:rPr>
              <w:t xml:space="preserve"> JL et al. 2010</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10.3168/jds.2009-2526</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Rapid </w:t>
            </w:r>
            <w:proofErr w:type="spellStart"/>
            <w:r w:rsidRPr="00660C1A">
              <w:rPr>
                <w:rFonts w:ascii="Times New Roman" w:hAnsi="Times New Roman" w:cs="Times New Roman"/>
                <w:color w:val="000000"/>
                <w:sz w:val="16"/>
                <w:szCs w:val="16"/>
              </w:rPr>
              <w:t>biosensing</w:t>
            </w:r>
            <w:proofErr w:type="spellEnd"/>
            <w:r w:rsidRPr="00660C1A">
              <w:rPr>
                <w:rFonts w:ascii="Times New Roman" w:hAnsi="Times New Roman" w:cs="Times New Roman"/>
                <w:color w:val="000000"/>
                <w:sz w:val="16"/>
                <w:szCs w:val="16"/>
              </w:rPr>
              <w:t xml:space="preserve"> of Staphylococcus aureus bacteria in milk</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Peedel</w:t>
            </w:r>
            <w:proofErr w:type="spellEnd"/>
            <w:r w:rsidRPr="00660C1A">
              <w:rPr>
                <w:rFonts w:ascii="Times New Roman" w:hAnsi="Times New Roman" w:cs="Times New Roman"/>
                <w:color w:val="000000"/>
                <w:sz w:val="16"/>
                <w:szCs w:val="16"/>
              </w:rPr>
              <w:t xml:space="preserve"> D et al. 2014</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10.1039/c3ay42036a</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Relationship between milk cathelicidin abundance and microbiologic culture in clinical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Addis MF et al. 2017</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10.3168/jds.2016-12110</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Relationship of Late Lactation Milk Somatic Cell Count and Cathelicidin with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Infection in Small Ruminants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Puggioni</w:t>
            </w:r>
            <w:proofErr w:type="spellEnd"/>
            <w:r w:rsidRPr="00660C1A">
              <w:rPr>
                <w:rFonts w:ascii="Times New Roman" w:hAnsi="Times New Roman" w:cs="Times New Roman"/>
                <w:color w:val="000000"/>
                <w:sz w:val="16"/>
                <w:szCs w:val="16"/>
              </w:rPr>
              <w:t xml:space="preserve"> GMG et al. 2020</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10.3390/pathogens9010037</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Serum amyloid A isoforms in serum and milk from cows with Staphylococcus aureus subclinical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Kovacevic-Filipovic</w:t>
            </w:r>
            <w:proofErr w:type="spellEnd"/>
            <w:r w:rsidRPr="00660C1A">
              <w:rPr>
                <w:rFonts w:ascii="Times New Roman" w:hAnsi="Times New Roman" w:cs="Times New Roman"/>
                <w:color w:val="000000"/>
                <w:sz w:val="16"/>
                <w:szCs w:val="16"/>
              </w:rPr>
              <w:t xml:space="preserve"> M et al. 2012</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10.1016/j.vetimm.2011.10.015</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Serum and milk concentrations of oxidant and anti-oxidant markers in dairy cows affected with bloody milk</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Ismail ZB et al. 2020</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Serum concentration and mRNA expression in milk somatic cells of toll-like receptor 2, toll-like receptor 4, and cytokines in dairy cows following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inoculation with Escherichia coli</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Ma JL et al. 2011</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10.1016/j.vetimm.2011.10.015</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Serum </w:t>
            </w: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-matrix metalloproteinase 9(</w:t>
            </w:r>
            <w:proofErr w:type="spellStart"/>
            <w:r w:rsidRPr="00660C1A">
              <w:rPr>
                <w:rFonts w:ascii="Times New Roman" w:hAnsi="Times New Roman" w:cs="Times New Roman"/>
                <w:color w:val="000000"/>
                <w:sz w:val="16"/>
                <w:szCs w:val="16"/>
              </w:rPr>
              <w:t>Hp</w:t>
            </w:r>
            <w:proofErr w:type="spellEnd"/>
            <w:r w:rsidRPr="00660C1A">
              <w:rPr>
                <w:rFonts w:ascii="Times New Roman" w:hAnsi="Times New Roman" w:cs="Times New Roman"/>
                <w:color w:val="000000"/>
                <w:sz w:val="16"/>
                <w:szCs w:val="16"/>
              </w:rPr>
              <w:t>-MMP 9) complex as a biomarker of systemic inflammation in cattle</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Bannikov</w:t>
            </w:r>
            <w:proofErr w:type="spellEnd"/>
            <w:r w:rsidRPr="00660C1A">
              <w:rPr>
                <w:rFonts w:ascii="Times New Roman" w:hAnsi="Times New Roman" w:cs="Times New Roman"/>
                <w:color w:val="000000"/>
                <w:sz w:val="16"/>
                <w:szCs w:val="16"/>
              </w:rPr>
              <w:t xml:space="preserve"> GA et al. 2011</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Short communication: Production of antimicrobial peptide S100A8 in the goat mammary gland and effect of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infusion of lipopolysaccharide on S100A8 concentration in milk</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Purba FY et al. 2019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10.3168/jds.2018-15396</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Test characteristics of milk amyloid A ELISA, somatic cell count, and bacteriological culture for detection of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pathogens that cause subclinical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Jaeger S et al. 2017</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10.1016/j.vetimm.2011.10.015</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lastRenderedPageBreak/>
              <w:t xml:space="preserve">The </w:t>
            </w:r>
            <w:proofErr w:type="spellStart"/>
            <w:r w:rsidRPr="00660C1A">
              <w:rPr>
                <w:rFonts w:ascii="Times New Roman" w:hAnsi="Times New Roman" w:cs="Times New Roman"/>
                <w:color w:val="000000"/>
                <w:sz w:val="16"/>
                <w:szCs w:val="16"/>
              </w:rPr>
              <w:t>Antisecretory</w:t>
            </w:r>
            <w:proofErr w:type="spellEnd"/>
            <w:r w:rsidRPr="00660C1A">
              <w:rPr>
                <w:rFonts w:ascii="Times New Roman" w:hAnsi="Times New Roman" w:cs="Times New Roman"/>
                <w:color w:val="000000"/>
                <w:sz w:val="16"/>
                <w:szCs w:val="16"/>
              </w:rPr>
              <w:t xml:space="preserve"> Factor in Plasma and Breast Milk in Breastfeeding </w:t>
            </w:r>
            <w:proofErr w:type="spellStart"/>
            <w:r w:rsidRPr="00660C1A">
              <w:rPr>
                <w:rFonts w:ascii="Times New Roman" w:hAnsi="Times New Roman" w:cs="Times New Roman"/>
                <w:color w:val="000000"/>
                <w:sz w:val="16"/>
                <w:szCs w:val="16"/>
              </w:rPr>
              <w:t>MothersA</w:t>
            </w:r>
            <w:proofErr w:type="spellEnd"/>
            <w:r w:rsidRPr="00660C1A">
              <w:rPr>
                <w:rFonts w:ascii="Times New Roman" w:hAnsi="Times New Roman" w:cs="Times New Roman"/>
                <w:color w:val="000000"/>
                <w:sz w:val="16"/>
                <w:szCs w:val="16"/>
              </w:rPr>
              <w:t xml:space="preserve"> Prospective Cohort Study in Sweden</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Gustafsson</w:t>
            </w:r>
            <w:proofErr w:type="spellEnd"/>
            <w:r w:rsidRPr="00660C1A">
              <w:rPr>
                <w:rFonts w:ascii="Times New Roman" w:hAnsi="Times New Roman" w:cs="Times New Roman"/>
                <w:color w:val="000000"/>
                <w:sz w:val="16"/>
                <w:szCs w:val="16"/>
              </w:rPr>
              <w:t xml:space="preserve"> A et al. 2018</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10.3390/nu10091227</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The major acute phase proteins of bovine milk in a commercial dairy herd</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Thomas FC et al. 2015</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rPr>
              <w:t>10.1186/s12917-015-0533-3</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The proteomic advantage: Label-free quantification of proteins expressed in bovine milk during experimentally induced coliform mastitis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Boehmer</w:t>
            </w:r>
            <w:proofErr w:type="spellEnd"/>
            <w:r w:rsidRPr="00660C1A">
              <w:rPr>
                <w:rFonts w:ascii="Times New Roman" w:hAnsi="Times New Roman" w:cs="Times New Roman"/>
                <w:color w:val="000000"/>
                <w:sz w:val="16"/>
                <w:szCs w:val="16"/>
              </w:rPr>
              <w:t xml:space="preserve"> JL et al. 2010</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lang w:eastAsia="it-IT"/>
              </w:rPr>
              <w:t>10.1016/j.vetimm.2010.10.004</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The relationship between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gene polymorphism and subclinical mastitis in </w:t>
            </w:r>
            <w:proofErr w:type="spellStart"/>
            <w:r w:rsidRPr="00660C1A">
              <w:rPr>
                <w:rFonts w:ascii="Times New Roman" w:hAnsi="Times New Roman" w:cs="Times New Roman"/>
                <w:color w:val="000000"/>
                <w:sz w:val="16"/>
                <w:szCs w:val="16"/>
              </w:rPr>
              <w:t>awassi</w:t>
            </w:r>
            <w:proofErr w:type="spellEnd"/>
            <w:r w:rsidRPr="00660C1A">
              <w:rPr>
                <w:rFonts w:ascii="Times New Roman" w:hAnsi="Times New Roman" w:cs="Times New Roman"/>
                <w:color w:val="000000"/>
                <w:sz w:val="16"/>
                <w:szCs w:val="16"/>
              </w:rPr>
              <w:t xml:space="preserve"> ewes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Alekish</w:t>
            </w:r>
            <w:proofErr w:type="spellEnd"/>
            <w:r w:rsidRPr="00660C1A">
              <w:rPr>
                <w:rFonts w:ascii="Times New Roman" w:hAnsi="Times New Roman" w:cs="Times New Roman"/>
                <w:color w:val="000000"/>
                <w:sz w:val="16"/>
                <w:szCs w:val="16"/>
              </w:rPr>
              <w:t xml:space="preserve"> M et al. 2019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lang w:eastAsia="it-IT"/>
              </w:rPr>
              <w:t>10.1016/j.vetimm.2012.06.017</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Three novel single-nucleotide polymorphisms of complement component 4 gene(C4A) in Chinese Holstein cattle and their associations with milk performance traits and CH50</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Yang Y et al. 2012</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lang w:eastAsia="it-IT"/>
              </w:rPr>
              <w:t>10.1016/j.vetimm.2011.11.010</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Tumor necrosis factor-alpha and </w:t>
            </w: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in the blood serum and mammary gland lymph from cows with acute clinical mastitis in comparison to healthy control animals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Hagen J et al. 2011</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Tumour</w:t>
            </w:r>
            <w:proofErr w:type="spellEnd"/>
            <w:r w:rsidRPr="00660C1A">
              <w:rPr>
                <w:rFonts w:ascii="Times New Roman" w:hAnsi="Times New Roman" w:cs="Times New Roman"/>
                <w:color w:val="000000"/>
                <w:sz w:val="16"/>
                <w:szCs w:val="16"/>
              </w:rPr>
              <w:t xml:space="preserve"> necrosis factor-alpha(TNF-alpha) increases nuclear factor kappa B(NF kappa B) activity in and interleukin-8(IL-8) release from bovine mammary epithelial cells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Fitzgerald DC et al. 2007</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10.1016/j.vetimm.2006.12.008</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Ultrasensitive </w:t>
            </w: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biomarker detection based on amplified </w:t>
            </w:r>
            <w:proofErr w:type="spellStart"/>
            <w:r w:rsidRPr="00660C1A">
              <w:rPr>
                <w:rFonts w:ascii="Times New Roman" w:hAnsi="Times New Roman" w:cs="Times New Roman"/>
                <w:color w:val="000000"/>
                <w:sz w:val="16"/>
                <w:szCs w:val="16"/>
              </w:rPr>
              <w:t>chemiluminescence</w:t>
            </w:r>
            <w:proofErr w:type="spellEnd"/>
            <w:r w:rsidRPr="00660C1A">
              <w:rPr>
                <w:rFonts w:ascii="Times New Roman" w:hAnsi="Times New Roman" w:cs="Times New Roman"/>
                <w:color w:val="000000"/>
                <w:sz w:val="16"/>
                <w:szCs w:val="16"/>
              </w:rPr>
              <w:t xml:space="preserve"> of magnetite nanoparticles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Nirala</w:t>
            </w:r>
            <w:proofErr w:type="spellEnd"/>
            <w:r w:rsidRPr="00660C1A">
              <w:rPr>
                <w:rFonts w:ascii="Times New Roman" w:hAnsi="Times New Roman" w:cs="Times New Roman"/>
                <w:color w:val="000000"/>
                <w:sz w:val="16"/>
                <w:szCs w:val="16"/>
              </w:rPr>
              <w:t xml:space="preserve"> NR et al. 2020</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10.1186/s12951-019-0569-9</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Use of milk amyloid A in the diagnosis of subclinical mastitis in dairy ewes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Miglio</w:t>
            </w:r>
            <w:proofErr w:type="spellEnd"/>
            <w:r w:rsidRPr="00660C1A">
              <w:rPr>
                <w:rFonts w:ascii="Times New Roman" w:hAnsi="Times New Roman" w:cs="Times New Roman"/>
                <w:color w:val="000000"/>
                <w:sz w:val="16"/>
                <w:szCs w:val="16"/>
              </w:rPr>
              <w:t xml:space="preserve"> A et al. 2013</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10.1017/S0022029913000484</w:t>
            </w:r>
          </w:p>
        </w:tc>
      </w:tr>
      <w:tr w:rsidR="00660C1A" w:rsidRPr="00660C1A" w:rsidTr="00EC59F8">
        <w:trPr>
          <w:trHeight w:val="20"/>
        </w:trPr>
        <w:tc>
          <w:tcPr>
            <w:tcW w:w="4422"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Use of serum amyloid A and milk amyloid A in the diagnosis of subclinical mastitis in dairy cows</w:t>
            </w:r>
          </w:p>
        </w:tc>
        <w:tc>
          <w:tcPr>
            <w:tcW w:w="2268"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Gerardi</w:t>
            </w:r>
            <w:proofErr w:type="spellEnd"/>
            <w:r w:rsidRPr="00660C1A">
              <w:rPr>
                <w:rFonts w:ascii="Times New Roman" w:hAnsi="Times New Roman" w:cs="Times New Roman"/>
                <w:color w:val="000000"/>
                <w:sz w:val="16"/>
                <w:szCs w:val="16"/>
              </w:rPr>
              <w:t xml:space="preserve"> G et al. 2009</w:t>
            </w:r>
          </w:p>
        </w:tc>
        <w:tc>
          <w:tcPr>
            <w:tcW w:w="2665" w:type="dxa"/>
            <w:shd w:val="clear" w:color="auto" w:fill="E5DFEC" w:themeFill="accent4"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lang w:eastAsia="it-IT"/>
              </w:rPr>
              <w:t>10.1017/S0022029909990057</w:t>
            </w:r>
          </w:p>
        </w:tc>
      </w:tr>
    </w:tbl>
    <w:p w:rsidR="00660C1A" w:rsidRPr="00660C1A" w:rsidRDefault="00660C1A" w:rsidP="00660C1A">
      <w:pPr>
        <w:spacing w:after="160" w:line="360" w:lineRule="auto"/>
        <w:jc w:val="both"/>
        <w:rPr>
          <w:rFonts w:ascii="Times New Roman" w:eastAsia="SimSun" w:hAnsi="Times New Roman" w:cs="Times New Roman"/>
        </w:rPr>
      </w:pPr>
    </w:p>
    <w:p w:rsidR="00660C1A" w:rsidRPr="00660C1A" w:rsidRDefault="00660C1A" w:rsidP="00660C1A">
      <w:pPr>
        <w:spacing w:before="100"/>
        <w:rPr>
          <w:rFonts w:ascii="Times New Roman" w:eastAsia="SimSun" w:hAnsi="Times New Roman" w:cs="Times New Roman"/>
        </w:rPr>
      </w:pPr>
      <w:r w:rsidRPr="00660C1A">
        <w:rPr>
          <w:rFonts w:ascii="Times New Roman" w:eastAsia="SimSun" w:hAnsi="Times New Roman" w:cs="Times New Roman"/>
        </w:rPr>
        <w:br w:type="page"/>
      </w:r>
    </w:p>
    <w:p w:rsidR="00660C1A" w:rsidRPr="00660C1A" w:rsidRDefault="00660C1A" w:rsidP="00660C1A">
      <w:pPr>
        <w:spacing w:before="100" w:after="0"/>
        <w:rPr>
          <w:rFonts w:ascii="Times New Roman" w:eastAsia="SimSun" w:hAnsi="Times New Roman" w:cs="Times New Roman"/>
          <w:b/>
          <w:bCs/>
          <w:sz w:val="20"/>
          <w:szCs w:val="20"/>
        </w:rPr>
      </w:pPr>
      <w:r w:rsidRPr="00660C1A">
        <w:rPr>
          <w:rFonts w:ascii="Times New Roman" w:eastAsia="SimSun" w:hAnsi="Times New Roman" w:cs="Times New Roman"/>
          <w:b/>
          <w:bCs/>
          <w:sz w:val="20"/>
          <w:szCs w:val="20"/>
        </w:rPr>
        <w:lastRenderedPageBreak/>
        <w:t xml:space="preserve">Table V. </w:t>
      </w:r>
      <w:r w:rsidRPr="00660C1A">
        <w:rPr>
          <w:rFonts w:ascii="Times New Roman" w:eastAsia="SimSun" w:hAnsi="Times New Roman" w:cs="Times New Roman"/>
          <w:bCs/>
          <w:sz w:val="20"/>
          <w:szCs w:val="20"/>
        </w:rPr>
        <w:t>Scientific articles integrated by the expert reviewer</w:t>
      </w:r>
    </w:p>
    <w:tbl>
      <w:tblPr>
        <w:tblStyle w:val="TableGrid"/>
        <w:tblW w:w="9355" w:type="dxa"/>
        <w:tblInd w:w="0" w:type="dxa"/>
        <w:tblLayout w:type="fixed"/>
        <w:tblLook w:val="04A0" w:firstRow="1" w:lastRow="0" w:firstColumn="1" w:lastColumn="0" w:noHBand="0" w:noVBand="1"/>
      </w:tblPr>
      <w:tblGrid>
        <w:gridCol w:w="4422"/>
        <w:gridCol w:w="2268"/>
        <w:gridCol w:w="2665"/>
      </w:tblGrid>
      <w:tr w:rsidR="00660C1A" w:rsidRPr="00660C1A" w:rsidTr="00EC59F8">
        <w:trPr>
          <w:trHeight w:val="20"/>
        </w:trPr>
        <w:tc>
          <w:tcPr>
            <w:tcW w:w="4422" w:type="dxa"/>
            <w:shd w:val="clear" w:color="auto" w:fill="984806" w:themeFill="accent6" w:themeFillShade="80"/>
            <w:noWrap/>
          </w:tcPr>
          <w:p w:rsidR="00660C1A" w:rsidRPr="00660C1A" w:rsidRDefault="00660C1A" w:rsidP="00660C1A">
            <w:pPr>
              <w:jc w:val="center"/>
              <w:rPr>
                <w:rFonts w:ascii="Times New Roman" w:hAnsi="Times New Roman" w:cs="Times New Roman"/>
                <w:b/>
                <w:color w:val="FFFFFF"/>
                <w:sz w:val="20"/>
                <w:szCs w:val="20"/>
              </w:rPr>
            </w:pPr>
            <w:r w:rsidRPr="00660C1A">
              <w:rPr>
                <w:rFonts w:ascii="Times New Roman" w:hAnsi="Times New Roman" w:cs="Times New Roman"/>
                <w:b/>
                <w:bCs/>
                <w:color w:val="FFFFFF"/>
                <w:sz w:val="20"/>
                <w:szCs w:val="20"/>
                <w:lang w:eastAsia="it-IT"/>
              </w:rPr>
              <w:t>Title</w:t>
            </w:r>
          </w:p>
        </w:tc>
        <w:tc>
          <w:tcPr>
            <w:tcW w:w="2268" w:type="dxa"/>
            <w:shd w:val="clear" w:color="auto" w:fill="984806" w:themeFill="accent6" w:themeFillShade="80"/>
            <w:noWrap/>
          </w:tcPr>
          <w:p w:rsidR="00660C1A" w:rsidRPr="00660C1A" w:rsidRDefault="00660C1A" w:rsidP="00660C1A">
            <w:pPr>
              <w:jc w:val="center"/>
              <w:rPr>
                <w:rFonts w:ascii="Times New Roman" w:hAnsi="Times New Roman" w:cs="Times New Roman"/>
                <w:b/>
                <w:color w:val="FFFFFF"/>
                <w:sz w:val="20"/>
                <w:szCs w:val="20"/>
              </w:rPr>
            </w:pPr>
            <w:r w:rsidRPr="00660C1A">
              <w:rPr>
                <w:rFonts w:ascii="Times New Roman" w:hAnsi="Times New Roman" w:cs="Times New Roman"/>
                <w:b/>
                <w:bCs/>
                <w:color w:val="FFFFFF"/>
                <w:sz w:val="20"/>
                <w:szCs w:val="20"/>
                <w:lang w:eastAsia="it-IT"/>
              </w:rPr>
              <w:t>Authors/Year</w:t>
            </w:r>
          </w:p>
        </w:tc>
        <w:tc>
          <w:tcPr>
            <w:tcW w:w="2665" w:type="dxa"/>
            <w:shd w:val="clear" w:color="auto" w:fill="984806" w:themeFill="accent6" w:themeFillShade="80"/>
            <w:noWrap/>
          </w:tcPr>
          <w:p w:rsidR="00660C1A" w:rsidRPr="00660C1A" w:rsidRDefault="00660C1A" w:rsidP="00660C1A">
            <w:pPr>
              <w:jc w:val="center"/>
              <w:rPr>
                <w:rFonts w:ascii="Times New Roman" w:hAnsi="Times New Roman" w:cs="Times New Roman"/>
                <w:b/>
                <w:color w:val="FFFFFF"/>
                <w:sz w:val="20"/>
                <w:szCs w:val="20"/>
              </w:rPr>
            </w:pPr>
            <w:r w:rsidRPr="00660C1A">
              <w:rPr>
                <w:rFonts w:ascii="Times New Roman" w:hAnsi="Times New Roman" w:cs="Times New Roman"/>
                <w:b/>
                <w:bCs/>
                <w:color w:val="FFFFFF"/>
                <w:sz w:val="20"/>
                <w:szCs w:val="20"/>
                <w:lang w:eastAsia="it-IT"/>
              </w:rPr>
              <w:t>DOI</w:t>
            </w:r>
          </w:p>
        </w:tc>
      </w:tr>
      <w:tr w:rsidR="00660C1A" w:rsidRPr="00660C1A" w:rsidTr="00EC59F8">
        <w:trPr>
          <w:trHeight w:val="20"/>
        </w:trPr>
        <w:tc>
          <w:tcPr>
            <w:tcW w:w="4422" w:type="dxa"/>
            <w:shd w:val="clear" w:color="auto" w:fill="FDE9D9" w:themeFill="accent6" w:themeFillTint="33"/>
            <w:noWrap/>
            <w:vAlign w:val="bottom"/>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Acute phase proteins in milk in naturally acquired bovine mastitis caused by different pathogens</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Pyörälä</w:t>
            </w:r>
            <w:proofErr w:type="spellEnd"/>
            <w:r w:rsidRPr="00660C1A">
              <w:rPr>
                <w:rFonts w:ascii="Times New Roman" w:hAnsi="Times New Roman" w:cs="Times New Roman"/>
                <w:color w:val="000000"/>
                <w:sz w:val="16"/>
                <w:szCs w:val="16"/>
              </w:rPr>
              <w:t xml:space="preserve"> S et al. 2011</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 10.1136/vr.d1120. </w:t>
            </w:r>
            <w:proofErr w:type="spellStart"/>
            <w:r w:rsidRPr="00660C1A">
              <w:rPr>
                <w:rFonts w:ascii="Times New Roman" w:hAnsi="Times New Roman" w:cs="Times New Roman"/>
                <w:color w:val="000000"/>
                <w:sz w:val="16"/>
                <w:szCs w:val="16"/>
              </w:rPr>
              <w:t>Epub</w:t>
            </w:r>
            <w:proofErr w:type="spellEnd"/>
            <w:r w:rsidRPr="00660C1A">
              <w:rPr>
                <w:rFonts w:ascii="Times New Roman" w:hAnsi="Times New Roman" w:cs="Times New Roman"/>
                <w:color w:val="000000"/>
                <w:sz w:val="16"/>
                <w:szCs w:val="16"/>
              </w:rPr>
              <w:t xml:space="preserve"> 2011 May 9</w:t>
            </w:r>
          </w:p>
        </w:tc>
      </w:tr>
      <w:tr w:rsidR="00660C1A" w:rsidRPr="00660C1A" w:rsidTr="00EC59F8">
        <w:trPr>
          <w:trHeight w:val="20"/>
        </w:trPr>
        <w:tc>
          <w:tcPr>
            <w:tcW w:w="4422" w:type="dxa"/>
            <w:shd w:val="clear" w:color="auto" w:fill="FDE9D9" w:themeFill="accent6" w:themeFillTint="33"/>
            <w:noWrap/>
            <w:vAlign w:val="bottom"/>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Acute phase proteins in serum and milk from dairy cows with clinical mastitis</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Eckersall</w:t>
            </w:r>
            <w:proofErr w:type="spellEnd"/>
            <w:r w:rsidRPr="00660C1A">
              <w:rPr>
                <w:rFonts w:ascii="Times New Roman" w:hAnsi="Times New Roman" w:cs="Times New Roman"/>
                <w:color w:val="000000"/>
                <w:sz w:val="16"/>
                <w:szCs w:val="16"/>
              </w:rPr>
              <w:t xml:space="preserve"> PD et al. 2001</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10.1136/vr.148.2.35</w:t>
            </w:r>
          </w:p>
        </w:tc>
      </w:tr>
      <w:tr w:rsidR="00660C1A" w:rsidRPr="00660C1A" w:rsidTr="00EC59F8">
        <w:trPr>
          <w:trHeight w:val="20"/>
        </w:trPr>
        <w:tc>
          <w:tcPr>
            <w:tcW w:w="4422"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Acute phase proteins in the diagnosis of bovine subclinical mastitis</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Shahabeddin</w:t>
            </w:r>
            <w:proofErr w:type="spellEnd"/>
            <w:r w:rsidRPr="00660C1A">
              <w:rPr>
                <w:rFonts w:ascii="Times New Roman" w:hAnsi="Times New Roman" w:cs="Times New Roman"/>
                <w:color w:val="000000"/>
                <w:sz w:val="16"/>
                <w:szCs w:val="16"/>
              </w:rPr>
              <w:t xml:space="preserve"> S et al. 2009</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10.1111/j.1939-165X.2009.00156.x</w:t>
            </w:r>
          </w:p>
        </w:tc>
      </w:tr>
      <w:tr w:rsidR="00660C1A" w:rsidRPr="00660C1A" w:rsidTr="00EC59F8">
        <w:trPr>
          <w:trHeight w:val="20"/>
        </w:trPr>
        <w:tc>
          <w:tcPr>
            <w:tcW w:w="4422" w:type="dxa"/>
            <w:shd w:val="clear" w:color="auto" w:fill="FDE9D9" w:themeFill="accent6" w:themeFillTint="33"/>
            <w:noWrap/>
            <w:vAlign w:val="bottom"/>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Acute phase response in two consecutive experimentally induced E. coli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infections in dairy cows.</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Suojala</w:t>
            </w:r>
            <w:proofErr w:type="spellEnd"/>
            <w:r w:rsidRPr="00660C1A">
              <w:rPr>
                <w:rFonts w:ascii="Times New Roman" w:hAnsi="Times New Roman" w:cs="Times New Roman"/>
                <w:color w:val="000000"/>
                <w:sz w:val="16"/>
                <w:szCs w:val="16"/>
              </w:rPr>
              <w:t xml:space="preserve"> L et al. 2008</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10.1186/1751-0147-50-18</w:t>
            </w:r>
          </w:p>
        </w:tc>
      </w:tr>
      <w:tr w:rsidR="00660C1A" w:rsidRPr="00660C1A" w:rsidTr="00EC59F8">
        <w:trPr>
          <w:trHeight w:val="20"/>
        </w:trPr>
        <w:tc>
          <w:tcPr>
            <w:tcW w:w="4422"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Changes in acute-phase proteins and cytokines in serum and milk whey from dairy cows with naturally occurring </w:t>
            </w:r>
            <w:proofErr w:type="spellStart"/>
            <w:r w:rsidRPr="00660C1A">
              <w:rPr>
                <w:rFonts w:ascii="Times New Roman" w:hAnsi="Times New Roman" w:cs="Times New Roman"/>
                <w:color w:val="000000"/>
                <w:sz w:val="16"/>
                <w:szCs w:val="16"/>
              </w:rPr>
              <w:t>peracute</w:t>
            </w:r>
            <w:proofErr w:type="spellEnd"/>
            <w:r w:rsidRPr="00660C1A">
              <w:rPr>
                <w:rFonts w:ascii="Times New Roman" w:hAnsi="Times New Roman" w:cs="Times New Roman"/>
                <w:color w:val="000000"/>
                <w:sz w:val="16"/>
                <w:szCs w:val="16"/>
              </w:rPr>
              <w:t xml:space="preserve"> mastitis caused by </w:t>
            </w:r>
            <w:proofErr w:type="spellStart"/>
            <w:r w:rsidRPr="00660C1A">
              <w:rPr>
                <w:rFonts w:ascii="Times New Roman" w:hAnsi="Times New Roman" w:cs="Times New Roman"/>
                <w:color w:val="000000"/>
                <w:sz w:val="16"/>
                <w:szCs w:val="16"/>
              </w:rPr>
              <w:t>Klebsiella</w:t>
            </w:r>
            <w:proofErr w:type="spellEnd"/>
            <w:r w:rsidRPr="00660C1A">
              <w:rPr>
                <w:rFonts w:ascii="Times New Roman" w:hAnsi="Times New Roman" w:cs="Times New Roman"/>
                <w:color w:val="000000"/>
                <w:sz w:val="16"/>
                <w:szCs w:val="16"/>
              </w:rPr>
              <w:t xml:space="preserve"> pneumoniae and the relationship to clinical outcome</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Hisaeda</w:t>
            </w:r>
            <w:proofErr w:type="spellEnd"/>
            <w:r w:rsidRPr="00660C1A">
              <w:rPr>
                <w:rFonts w:ascii="Times New Roman" w:hAnsi="Times New Roman" w:cs="Times New Roman"/>
                <w:color w:val="000000"/>
                <w:sz w:val="16"/>
                <w:szCs w:val="16"/>
              </w:rPr>
              <w:t xml:space="preserve"> K et al. 2011</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10.1292/jvms.10-0403</w:t>
            </w:r>
          </w:p>
        </w:tc>
      </w:tr>
      <w:tr w:rsidR="00660C1A" w:rsidRPr="00660C1A" w:rsidTr="00EC59F8">
        <w:trPr>
          <w:trHeight w:val="20"/>
        </w:trPr>
        <w:tc>
          <w:tcPr>
            <w:tcW w:w="4422"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Characterization of </w:t>
            </w: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Isotype in Milk of Mastitis-Affected Cows.</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Upadhyaya</w:t>
            </w:r>
            <w:proofErr w:type="spellEnd"/>
            <w:r w:rsidRPr="00660C1A">
              <w:rPr>
                <w:rFonts w:ascii="Times New Roman" w:hAnsi="Times New Roman" w:cs="Times New Roman"/>
                <w:color w:val="000000"/>
                <w:sz w:val="16"/>
                <w:szCs w:val="16"/>
              </w:rPr>
              <w:t xml:space="preserve"> I et al. 2016</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10.3390/vetsci3040029</w:t>
            </w:r>
          </w:p>
        </w:tc>
      </w:tr>
      <w:tr w:rsidR="00660C1A" w:rsidRPr="00660C1A" w:rsidTr="00EC59F8">
        <w:trPr>
          <w:trHeight w:val="20"/>
        </w:trPr>
        <w:tc>
          <w:tcPr>
            <w:tcW w:w="4422"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and serum amyloid A in bulk tank milk in relation to raw milk quality</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Åkerstedt</w:t>
            </w:r>
            <w:proofErr w:type="spellEnd"/>
            <w:r w:rsidRPr="00660C1A">
              <w:rPr>
                <w:rFonts w:ascii="Times New Roman" w:hAnsi="Times New Roman" w:cs="Times New Roman"/>
                <w:color w:val="000000"/>
                <w:sz w:val="16"/>
                <w:szCs w:val="16"/>
              </w:rPr>
              <w:t xml:space="preserve"> M et al. 2009</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10.1017/S0022029906002305</w:t>
            </w:r>
          </w:p>
        </w:tc>
      </w:tr>
      <w:tr w:rsidR="00660C1A" w:rsidRPr="00660C1A" w:rsidTr="00EC59F8">
        <w:trPr>
          <w:trHeight w:val="20"/>
        </w:trPr>
        <w:tc>
          <w:tcPr>
            <w:tcW w:w="4422" w:type="dxa"/>
            <w:shd w:val="clear" w:color="auto" w:fill="FDE9D9" w:themeFill="accent6" w:themeFillTint="33"/>
            <w:noWrap/>
            <w:vAlign w:val="bottom"/>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and serum amyloid </w:t>
            </w:r>
            <w:proofErr w:type="gramStart"/>
            <w:r w:rsidRPr="00660C1A">
              <w:rPr>
                <w:rFonts w:ascii="Times New Roman" w:hAnsi="Times New Roman" w:cs="Times New Roman"/>
                <w:color w:val="000000"/>
                <w:sz w:val="16"/>
                <w:szCs w:val="16"/>
              </w:rPr>
              <w:t>A</w:t>
            </w:r>
            <w:proofErr w:type="gramEnd"/>
            <w:r w:rsidRPr="00660C1A">
              <w:rPr>
                <w:rFonts w:ascii="Times New Roman" w:hAnsi="Times New Roman" w:cs="Times New Roman"/>
                <w:color w:val="000000"/>
                <w:sz w:val="16"/>
                <w:szCs w:val="16"/>
              </w:rPr>
              <w:t xml:space="preserve"> in milk from dairy cows with chronic sub-clinical mastitis. </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Grönlund</w:t>
            </w:r>
            <w:proofErr w:type="spellEnd"/>
            <w:r w:rsidRPr="00660C1A">
              <w:rPr>
                <w:rFonts w:ascii="Times New Roman" w:hAnsi="Times New Roman" w:cs="Times New Roman"/>
                <w:color w:val="000000"/>
                <w:sz w:val="16"/>
                <w:szCs w:val="16"/>
              </w:rPr>
              <w:t xml:space="preserve"> U et al. 2005</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10.1051/vetres:2004063</w:t>
            </w:r>
          </w:p>
        </w:tc>
      </w:tr>
      <w:tr w:rsidR="00660C1A" w:rsidRPr="00660C1A" w:rsidTr="00EC59F8">
        <w:trPr>
          <w:trHeight w:val="20"/>
        </w:trPr>
        <w:tc>
          <w:tcPr>
            <w:tcW w:w="4422"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and serum amyloid A in relation to the somatic cell count in quarter, cow composite and bulk tank milk samples.</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Åkerstedt</w:t>
            </w:r>
            <w:proofErr w:type="spellEnd"/>
            <w:r w:rsidRPr="00660C1A">
              <w:rPr>
                <w:rFonts w:ascii="Times New Roman" w:hAnsi="Times New Roman" w:cs="Times New Roman"/>
                <w:color w:val="000000"/>
                <w:sz w:val="16"/>
                <w:szCs w:val="16"/>
              </w:rPr>
              <w:t xml:space="preserve"> M et al. 2007</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10.1017/S0022029906002305</w:t>
            </w:r>
          </w:p>
        </w:tc>
      </w:tr>
      <w:tr w:rsidR="00660C1A" w:rsidRPr="00660C1A" w:rsidTr="00EC59F8">
        <w:trPr>
          <w:trHeight w:val="20"/>
        </w:trPr>
        <w:tc>
          <w:tcPr>
            <w:tcW w:w="4422"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Interleukin-6 in quarter milk as a further prediction marker for bovine subclinical mastitis.</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Sakemi</w:t>
            </w:r>
            <w:proofErr w:type="spellEnd"/>
            <w:r w:rsidRPr="00660C1A">
              <w:rPr>
                <w:rFonts w:ascii="Times New Roman" w:hAnsi="Times New Roman" w:cs="Times New Roman"/>
                <w:color w:val="000000"/>
                <w:sz w:val="16"/>
                <w:szCs w:val="16"/>
              </w:rPr>
              <w:t xml:space="preserve"> Y et al. 2010</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10.1017/S0022029910000828</w:t>
            </w:r>
          </w:p>
        </w:tc>
      </w:tr>
      <w:tr w:rsidR="00660C1A" w:rsidRPr="00660C1A" w:rsidTr="00EC59F8">
        <w:trPr>
          <w:trHeight w:val="20"/>
        </w:trPr>
        <w:tc>
          <w:tcPr>
            <w:tcW w:w="4422"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Milk amyloid A as a biomarker for diagnosis of subclinical mastitis in cattle</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Hussein HA et al. 2018</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10.14202/vetworld.2018.34-41</w:t>
            </w:r>
          </w:p>
        </w:tc>
      </w:tr>
      <w:tr w:rsidR="00660C1A" w:rsidRPr="00660C1A" w:rsidTr="00EC59F8">
        <w:trPr>
          <w:trHeight w:val="20"/>
        </w:trPr>
        <w:tc>
          <w:tcPr>
            <w:tcW w:w="4422"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Milk amyloid A: correlation with cellular indices of mammary inflammation in cows with normal and raised serum amyloid A</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Mahony</w:t>
            </w:r>
            <w:proofErr w:type="spellEnd"/>
            <w:r w:rsidRPr="00660C1A">
              <w:rPr>
                <w:rFonts w:ascii="Times New Roman" w:hAnsi="Times New Roman" w:cs="Times New Roman"/>
                <w:color w:val="000000"/>
                <w:sz w:val="16"/>
                <w:szCs w:val="16"/>
              </w:rPr>
              <w:t xml:space="preserve"> MCO et al. 2006</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10.1016/j.rvsc.2005.05.005</w:t>
            </w:r>
          </w:p>
        </w:tc>
      </w:tr>
      <w:tr w:rsidR="00660C1A" w:rsidRPr="00660C1A" w:rsidTr="00EC59F8">
        <w:trPr>
          <w:trHeight w:val="20"/>
        </w:trPr>
        <w:tc>
          <w:tcPr>
            <w:tcW w:w="4422" w:type="dxa"/>
            <w:shd w:val="clear" w:color="auto" w:fill="FDE9D9" w:themeFill="accent6" w:themeFillTint="33"/>
            <w:noWrap/>
            <w:vAlign w:val="bottom"/>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Milk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in heifers: influence of health status and stage of lactation.</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Chaneton</w:t>
            </w:r>
            <w:proofErr w:type="spellEnd"/>
            <w:r w:rsidRPr="00660C1A">
              <w:rPr>
                <w:rFonts w:ascii="Times New Roman" w:hAnsi="Times New Roman" w:cs="Times New Roman"/>
                <w:color w:val="000000"/>
                <w:sz w:val="16"/>
                <w:szCs w:val="16"/>
              </w:rPr>
              <w:t xml:space="preserve"> L et al. 2013</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10.3168/jds.2012-6028</w:t>
            </w:r>
          </w:p>
        </w:tc>
      </w:tr>
      <w:tr w:rsidR="00660C1A" w:rsidRPr="00660C1A" w:rsidTr="00EC59F8">
        <w:trPr>
          <w:trHeight w:val="20"/>
        </w:trPr>
        <w:tc>
          <w:tcPr>
            <w:tcW w:w="4422"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Natural variation in biomarkers indicating mastitis in healthy cows</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Åkerstedt</w:t>
            </w:r>
            <w:proofErr w:type="spellEnd"/>
            <w:r w:rsidRPr="00660C1A">
              <w:rPr>
                <w:rFonts w:ascii="Times New Roman" w:hAnsi="Times New Roman" w:cs="Times New Roman"/>
                <w:color w:val="000000"/>
                <w:sz w:val="16"/>
                <w:szCs w:val="16"/>
              </w:rPr>
              <w:t xml:space="preserve"> M et al. 2011</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10.1017/S0022029910000786</w:t>
            </w:r>
          </w:p>
        </w:tc>
      </w:tr>
      <w:tr w:rsidR="00660C1A" w:rsidRPr="00660C1A" w:rsidTr="00EC59F8">
        <w:trPr>
          <w:trHeight w:val="20"/>
        </w:trPr>
        <w:tc>
          <w:tcPr>
            <w:tcW w:w="4422"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Serum amyloid A as a marker of cow֨ s mastitis caused by Streptococcus sp.</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Bochniarz</w:t>
            </w:r>
            <w:proofErr w:type="spellEnd"/>
            <w:r w:rsidRPr="00660C1A">
              <w:rPr>
                <w:rFonts w:ascii="Times New Roman" w:hAnsi="Times New Roman" w:cs="Times New Roman"/>
                <w:color w:val="000000"/>
                <w:sz w:val="16"/>
                <w:szCs w:val="16"/>
              </w:rPr>
              <w:t xml:space="preserve"> M et al. 2020</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color w:val="000000"/>
                <w:sz w:val="16"/>
                <w:szCs w:val="16"/>
              </w:rPr>
              <w:t>10.1016/j.cimid.2020.101498</w:t>
            </w:r>
          </w:p>
        </w:tc>
      </w:tr>
      <w:tr w:rsidR="00660C1A" w:rsidRPr="00660C1A" w:rsidTr="00EC59F8">
        <w:trPr>
          <w:trHeight w:val="20"/>
        </w:trPr>
        <w:tc>
          <w:tcPr>
            <w:tcW w:w="4422" w:type="dxa"/>
            <w:shd w:val="clear" w:color="auto" w:fill="FDE9D9" w:themeFill="accent6" w:themeFillTint="33"/>
            <w:noWrap/>
            <w:vAlign w:val="bottom"/>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The value of the biomarkers cathelicidin, milk amyloid A, and </w:t>
            </w: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to diagnose and classify clinical and subclinical mastitis</w:t>
            </w:r>
          </w:p>
        </w:tc>
        <w:tc>
          <w:tcPr>
            <w:tcW w:w="2268"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Wollowski</w:t>
            </w:r>
            <w:proofErr w:type="spellEnd"/>
            <w:r w:rsidRPr="00660C1A">
              <w:rPr>
                <w:rFonts w:ascii="Times New Roman" w:hAnsi="Times New Roman" w:cs="Times New Roman"/>
                <w:color w:val="000000"/>
                <w:sz w:val="16"/>
                <w:szCs w:val="16"/>
              </w:rPr>
              <w:t xml:space="preserve"> L et al. 2021 </w:t>
            </w:r>
          </w:p>
        </w:tc>
        <w:tc>
          <w:tcPr>
            <w:tcW w:w="2665" w:type="dxa"/>
            <w:shd w:val="clear" w:color="auto" w:fill="FDE9D9" w:themeFill="accent6" w:themeFillTint="33"/>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10.3168/jds.2020-18539. </w:t>
            </w:r>
            <w:proofErr w:type="spellStart"/>
            <w:r w:rsidRPr="00660C1A">
              <w:rPr>
                <w:rFonts w:ascii="Times New Roman" w:hAnsi="Times New Roman" w:cs="Times New Roman"/>
                <w:color w:val="000000"/>
                <w:sz w:val="16"/>
                <w:szCs w:val="16"/>
              </w:rPr>
              <w:t>Epub</w:t>
            </w:r>
            <w:proofErr w:type="spellEnd"/>
            <w:r w:rsidRPr="00660C1A">
              <w:rPr>
                <w:rFonts w:ascii="Times New Roman" w:hAnsi="Times New Roman" w:cs="Times New Roman"/>
                <w:color w:val="000000"/>
                <w:sz w:val="16"/>
                <w:szCs w:val="16"/>
              </w:rPr>
              <w:t xml:space="preserve"> 2020 Dec 23</w:t>
            </w:r>
          </w:p>
        </w:tc>
      </w:tr>
    </w:tbl>
    <w:p w:rsidR="00660C1A" w:rsidRPr="00660C1A" w:rsidRDefault="00660C1A" w:rsidP="00660C1A">
      <w:pPr>
        <w:spacing w:after="160" w:line="360" w:lineRule="auto"/>
        <w:jc w:val="both"/>
        <w:rPr>
          <w:rFonts w:ascii="Times New Roman" w:eastAsia="SimSun" w:hAnsi="Times New Roman" w:cs="Times New Roman"/>
        </w:rPr>
      </w:pPr>
    </w:p>
    <w:p w:rsidR="00660C1A" w:rsidRPr="00660C1A" w:rsidRDefault="00660C1A" w:rsidP="00660C1A">
      <w:pPr>
        <w:spacing w:before="100"/>
        <w:rPr>
          <w:rFonts w:ascii="Times New Roman" w:eastAsia="SimSun" w:hAnsi="Times New Roman" w:cs="Times New Roman"/>
        </w:rPr>
      </w:pPr>
      <w:r w:rsidRPr="00660C1A">
        <w:rPr>
          <w:rFonts w:ascii="Times New Roman" w:eastAsia="SimSun" w:hAnsi="Times New Roman" w:cs="Times New Roman"/>
        </w:rPr>
        <w:br w:type="page"/>
      </w:r>
    </w:p>
    <w:p w:rsidR="00660C1A" w:rsidRPr="00660C1A" w:rsidRDefault="00660C1A" w:rsidP="00660C1A">
      <w:pPr>
        <w:spacing w:after="160" w:line="259" w:lineRule="auto"/>
        <w:rPr>
          <w:rFonts w:ascii="Times New Roman" w:eastAsia="SimSun" w:hAnsi="Times New Roman" w:cs="Times New Roman"/>
          <w:b/>
          <w:sz w:val="20"/>
          <w:szCs w:val="20"/>
        </w:rPr>
      </w:pPr>
      <w:r w:rsidRPr="00660C1A">
        <w:rPr>
          <w:rFonts w:ascii="Times New Roman" w:eastAsia="SimSun" w:hAnsi="Times New Roman" w:cs="Times New Roman"/>
          <w:b/>
          <w:sz w:val="20"/>
          <w:szCs w:val="20"/>
        </w:rPr>
        <w:lastRenderedPageBreak/>
        <w:t xml:space="preserve">Table VI. </w:t>
      </w:r>
      <w:r w:rsidRPr="00660C1A">
        <w:rPr>
          <w:rFonts w:ascii="Times New Roman" w:eastAsia="SimSun" w:hAnsi="Times New Roman" w:cs="Times New Roman"/>
          <w:sz w:val="20"/>
          <w:szCs w:val="20"/>
        </w:rPr>
        <w:t>Inclusion and exclusion criteria used in the selection phases</w:t>
      </w:r>
    </w:p>
    <w:p w:rsidR="00660C1A" w:rsidRPr="00660C1A" w:rsidRDefault="00660C1A" w:rsidP="00660C1A">
      <w:pPr>
        <w:numPr>
          <w:ilvl w:val="0"/>
          <w:numId w:val="1"/>
        </w:numPr>
        <w:spacing w:after="0" w:line="240" w:lineRule="auto"/>
        <w:contextualSpacing/>
        <w:rPr>
          <w:rFonts w:ascii="Times New Roman" w:eastAsia="Times New Roman" w:hAnsi="Times New Roman" w:cs="Times New Roman"/>
          <w:sz w:val="20"/>
          <w:szCs w:val="20"/>
          <w:lang w:eastAsia="en-GB"/>
        </w:rPr>
      </w:pPr>
      <w:r w:rsidRPr="00660C1A">
        <w:rPr>
          <w:rFonts w:ascii="Times New Roman" w:eastAsia="Times New Roman" w:hAnsi="Times New Roman" w:cs="Times New Roman"/>
          <w:sz w:val="20"/>
          <w:szCs w:val="20"/>
          <w:lang w:val="en-GB" w:eastAsia="en-GB"/>
        </w:rPr>
        <w:t>Population: ruminant species</w:t>
      </w:r>
    </w:p>
    <w:p w:rsidR="00660C1A" w:rsidRPr="00660C1A" w:rsidRDefault="00660C1A" w:rsidP="00660C1A">
      <w:pPr>
        <w:numPr>
          <w:ilvl w:val="0"/>
          <w:numId w:val="1"/>
        </w:numPr>
        <w:spacing w:after="0" w:line="240" w:lineRule="auto"/>
        <w:contextualSpacing/>
        <w:rPr>
          <w:rFonts w:ascii="Times New Roman" w:eastAsia="Times New Roman" w:hAnsi="Times New Roman" w:cs="Times New Roman"/>
          <w:sz w:val="20"/>
          <w:szCs w:val="20"/>
          <w:lang w:val="en-GB" w:eastAsia="en-GB"/>
        </w:rPr>
      </w:pPr>
      <w:r w:rsidRPr="00660C1A">
        <w:rPr>
          <w:rFonts w:ascii="Times New Roman" w:eastAsia="Times New Roman" w:hAnsi="Times New Roman" w:cs="Times New Roman"/>
          <w:sz w:val="20"/>
          <w:szCs w:val="20"/>
          <w:lang w:val="en-GB" w:eastAsia="en-GB"/>
        </w:rPr>
        <w:t>Matrix: milk</w:t>
      </w:r>
    </w:p>
    <w:p w:rsidR="00660C1A" w:rsidRPr="00660C1A" w:rsidRDefault="00660C1A" w:rsidP="00660C1A">
      <w:pPr>
        <w:numPr>
          <w:ilvl w:val="0"/>
          <w:numId w:val="1"/>
        </w:numPr>
        <w:spacing w:after="0" w:line="240" w:lineRule="auto"/>
        <w:contextualSpacing/>
        <w:rPr>
          <w:rFonts w:ascii="Times New Roman" w:eastAsia="Times New Roman" w:hAnsi="Times New Roman" w:cs="Times New Roman"/>
          <w:sz w:val="20"/>
          <w:szCs w:val="20"/>
          <w:lang w:val="en-GB" w:eastAsia="en-GB"/>
        </w:rPr>
      </w:pPr>
      <w:r w:rsidRPr="00660C1A">
        <w:rPr>
          <w:rFonts w:ascii="Times New Roman" w:eastAsia="Times New Roman" w:hAnsi="Times New Roman" w:cs="Times New Roman"/>
          <w:sz w:val="20"/>
          <w:szCs w:val="20"/>
          <w:lang w:val="en-GB" w:eastAsia="en-GB"/>
        </w:rPr>
        <w:t>Object: Protein biomarkers</w:t>
      </w:r>
    </w:p>
    <w:p w:rsidR="00660C1A" w:rsidRPr="00660C1A" w:rsidRDefault="00660C1A" w:rsidP="00660C1A">
      <w:pPr>
        <w:numPr>
          <w:ilvl w:val="0"/>
          <w:numId w:val="1"/>
        </w:numPr>
        <w:spacing w:after="0" w:line="240" w:lineRule="auto"/>
        <w:contextualSpacing/>
        <w:rPr>
          <w:rFonts w:ascii="Times New Roman" w:eastAsia="Times New Roman" w:hAnsi="Times New Roman" w:cs="Times New Roman"/>
          <w:sz w:val="20"/>
          <w:szCs w:val="20"/>
          <w:lang w:val="en-GB" w:eastAsia="en-GB"/>
        </w:rPr>
      </w:pPr>
      <w:r w:rsidRPr="00660C1A">
        <w:rPr>
          <w:rFonts w:ascii="Times New Roman" w:eastAsia="Times New Roman" w:hAnsi="Times New Roman" w:cs="Times New Roman"/>
          <w:sz w:val="20"/>
          <w:szCs w:val="20"/>
          <w:lang w:val="en-GB" w:eastAsia="en-GB"/>
        </w:rPr>
        <w:t>Measurement technique: Immunoassay</w:t>
      </w:r>
    </w:p>
    <w:p w:rsidR="00660C1A" w:rsidRPr="00660C1A" w:rsidRDefault="00660C1A" w:rsidP="00660C1A">
      <w:pPr>
        <w:numPr>
          <w:ilvl w:val="0"/>
          <w:numId w:val="1"/>
        </w:numPr>
        <w:spacing w:after="0" w:line="240" w:lineRule="auto"/>
        <w:contextualSpacing/>
        <w:rPr>
          <w:rFonts w:ascii="Times New Roman" w:eastAsia="Times New Roman" w:hAnsi="Times New Roman" w:cs="Times New Roman"/>
          <w:sz w:val="20"/>
          <w:szCs w:val="20"/>
          <w:lang w:val="en-GB" w:eastAsia="en-GB"/>
        </w:rPr>
      </w:pPr>
      <w:r w:rsidRPr="00660C1A">
        <w:rPr>
          <w:rFonts w:ascii="Times New Roman" w:eastAsia="Times New Roman" w:hAnsi="Times New Roman" w:cs="Times New Roman"/>
          <w:sz w:val="20"/>
          <w:szCs w:val="20"/>
          <w:lang w:val="en-GB" w:eastAsia="en-GB"/>
        </w:rPr>
        <w:t>Language: English</w:t>
      </w:r>
    </w:p>
    <w:p w:rsidR="00660C1A" w:rsidRPr="00660C1A" w:rsidRDefault="00660C1A" w:rsidP="00660C1A">
      <w:pPr>
        <w:numPr>
          <w:ilvl w:val="0"/>
          <w:numId w:val="1"/>
        </w:numPr>
        <w:spacing w:after="0" w:line="240" w:lineRule="auto"/>
        <w:contextualSpacing/>
        <w:rPr>
          <w:rFonts w:ascii="Times New Roman" w:eastAsia="Times New Roman" w:hAnsi="Times New Roman" w:cs="Times New Roman"/>
          <w:sz w:val="20"/>
          <w:szCs w:val="20"/>
          <w:lang w:eastAsia="en-GB"/>
        </w:rPr>
      </w:pPr>
      <w:r w:rsidRPr="00660C1A">
        <w:rPr>
          <w:rFonts w:ascii="Times New Roman" w:eastAsia="Times New Roman" w:hAnsi="Times New Roman" w:cs="Times New Roman"/>
          <w:sz w:val="20"/>
          <w:szCs w:val="20"/>
          <w:lang w:eastAsia="en-GB"/>
        </w:rPr>
        <w:t>Document types to be excluded: reviews, case reports, reports, book chapters, editorials, letters</w:t>
      </w:r>
    </w:p>
    <w:tbl>
      <w:tblPr>
        <w:tblStyle w:val="TableGrid"/>
        <w:tblW w:w="5000" w:type="pct"/>
        <w:tblInd w:w="0" w:type="dxa"/>
        <w:tblLook w:val="04A0" w:firstRow="1" w:lastRow="0" w:firstColumn="1" w:lastColumn="0" w:noHBand="0" w:noVBand="1"/>
      </w:tblPr>
      <w:tblGrid>
        <w:gridCol w:w="8604"/>
        <w:gridCol w:w="324"/>
        <w:gridCol w:w="324"/>
        <w:gridCol w:w="324"/>
      </w:tblGrid>
      <w:tr w:rsidR="00660C1A" w:rsidRPr="00660C1A" w:rsidTr="00EC59F8">
        <w:trPr>
          <w:cantSplit/>
          <w:trHeight w:val="1077"/>
        </w:trPr>
        <w:tc>
          <w:tcPr>
            <w:tcW w:w="4488" w:type="pct"/>
            <w:shd w:val="clear" w:color="auto" w:fill="4F81BD" w:themeFill="accent1"/>
            <w:noWrap/>
            <w:vAlign w:val="center"/>
          </w:tcPr>
          <w:p w:rsidR="00660C1A" w:rsidRPr="00660C1A" w:rsidRDefault="00660C1A" w:rsidP="00660C1A">
            <w:pPr>
              <w:jc w:val="center"/>
              <w:rPr>
                <w:rFonts w:ascii="Times New Roman" w:hAnsi="Times New Roman" w:cs="Times New Roman"/>
                <w:b/>
                <w:color w:val="FFFFFF"/>
                <w:lang w:eastAsia="it-IT"/>
              </w:rPr>
            </w:pPr>
            <w:r w:rsidRPr="00660C1A">
              <w:rPr>
                <w:rFonts w:ascii="Times New Roman" w:hAnsi="Times New Roman" w:cs="Times New Roman"/>
                <w:b/>
                <w:color w:val="FFFFFF"/>
                <w:sz w:val="28"/>
                <w:szCs w:val="28"/>
                <w:lang w:eastAsia="it-IT"/>
              </w:rPr>
              <w:t>Title</w:t>
            </w:r>
          </w:p>
        </w:tc>
        <w:tc>
          <w:tcPr>
            <w:tcW w:w="171" w:type="pct"/>
            <w:shd w:val="clear" w:color="auto" w:fill="4F81BD" w:themeFill="accent1"/>
            <w:textDirection w:val="btLr"/>
            <w:vAlign w:val="center"/>
          </w:tcPr>
          <w:p w:rsidR="00660C1A" w:rsidRPr="00660C1A" w:rsidRDefault="00660C1A" w:rsidP="00660C1A">
            <w:pPr>
              <w:ind w:left="113" w:right="113"/>
              <w:jc w:val="center"/>
              <w:rPr>
                <w:rFonts w:ascii="Times New Roman" w:hAnsi="Times New Roman" w:cs="Times New Roman"/>
                <w:b/>
                <w:color w:val="FFFFFF"/>
                <w:lang w:eastAsia="it-IT"/>
              </w:rPr>
            </w:pPr>
            <w:r w:rsidRPr="00660C1A">
              <w:rPr>
                <w:rFonts w:ascii="Times New Roman" w:hAnsi="Times New Roman" w:cs="Times New Roman"/>
                <w:b/>
                <w:color w:val="FFFFFF"/>
                <w:lang w:eastAsia="it-IT"/>
              </w:rPr>
              <w:t>Title</w:t>
            </w:r>
          </w:p>
        </w:tc>
        <w:tc>
          <w:tcPr>
            <w:tcW w:w="171" w:type="pct"/>
            <w:shd w:val="clear" w:color="auto" w:fill="4F81BD" w:themeFill="accent1"/>
            <w:textDirection w:val="btLr"/>
            <w:vAlign w:val="center"/>
          </w:tcPr>
          <w:p w:rsidR="00660C1A" w:rsidRPr="00660C1A" w:rsidRDefault="00660C1A" w:rsidP="00660C1A">
            <w:pPr>
              <w:ind w:left="113" w:right="113"/>
              <w:jc w:val="center"/>
              <w:rPr>
                <w:rFonts w:ascii="Times New Roman" w:hAnsi="Times New Roman" w:cs="Times New Roman"/>
                <w:b/>
                <w:color w:val="FFFFFF"/>
                <w:lang w:eastAsia="it-IT"/>
              </w:rPr>
            </w:pPr>
            <w:r w:rsidRPr="00660C1A">
              <w:rPr>
                <w:rFonts w:ascii="Times New Roman" w:hAnsi="Times New Roman" w:cs="Times New Roman"/>
                <w:b/>
                <w:color w:val="FFFFFF"/>
                <w:lang w:eastAsia="it-IT"/>
              </w:rPr>
              <w:t>Abstract</w:t>
            </w:r>
          </w:p>
        </w:tc>
        <w:tc>
          <w:tcPr>
            <w:tcW w:w="171" w:type="pct"/>
            <w:shd w:val="clear" w:color="auto" w:fill="4F81BD" w:themeFill="accent1"/>
            <w:textDirection w:val="btLr"/>
            <w:vAlign w:val="center"/>
          </w:tcPr>
          <w:p w:rsidR="00660C1A" w:rsidRPr="00660C1A" w:rsidRDefault="00660C1A" w:rsidP="00660C1A">
            <w:pPr>
              <w:ind w:left="113" w:right="113"/>
              <w:jc w:val="center"/>
              <w:rPr>
                <w:rFonts w:ascii="Times New Roman" w:hAnsi="Times New Roman" w:cs="Times New Roman"/>
                <w:b/>
                <w:color w:val="FFFFFF"/>
                <w:lang w:eastAsia="it-IT"/>
              </w:rPr>
            </w:pPr>
            <w:r w:rsidRPr="00660C1A">
              <w:rPr>
                <w:rFonts w:ascii="Times New Roman" w:hAnsi="Times New Roman" w:cs="Times New Roman"/>
                <w:b/>
                <w:color w:val="FFFFFF"/>
                <w:lang w:eastAsia="it-IT"/>
              </w:rPr>
              <w:t>Full text</w:t>
            </w: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[C-reactive protein as a new parameter of mastitis]</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15-F-2t-Isoprostane Concentrations and Oxidant Status in Lactating Dairy Cattle with Acute Coliform Mastitis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 genome-wide association study for natural antibodies measured in blood of Canadian Holstein cows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 pilot study of acute phase proteins as indicators of bovine mastitis caused by different pathogens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 proteomic perspective on the changes in milk proteins due to high somatic cell count</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 proteomics-based identification of putative biomarkers for disease in bovine milk</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Acute phase response in lame crossbred dairy cattle</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vAlign w:val="bottom"/>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Acute phase proteins in milk in naturally acquired bovine mastitis caused by different pathogens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vAlign w:val="bottom"/>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Acute phase proteins in serum and milk from dairy cows with 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Acute phase proteins in the diagnosis of bovine subclinical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vAlign w:val="bottom"/>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Acute phase response in two consecutive experimentally induced E. coli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infections in dairy cows.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Advances in BHV1(IBR) research</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Assessment of milk quality trough microbiological an cytometric examination and determination of acute-phase proteins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Binding of bovine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to Streptococcus </w:t>
            </w:r>
            <w:proofErr w:type="spellStart"/>
            <w:r w:rsidRPr="00660C1A">
              <w:rPr>
                <w:rFonts w:ascii="Times New Roman" w:hAnsi="Times New Roman" w:cs="Times New Roman"/>
                <w:color w:val="000000"/>
                <w:sz w:val="16"/>
                <w:szCs w:val="16"/>
                <w:lang w:eastAsia="it-IT"/>
              </w:rPr>
              <w:t>dysgalactiae</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subsp</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dysgalactiae</w:t>
            </w:r>
            <w:proofErr w:type="spellEnd"/>
            <w:r w:rsidRPr="00660C1A">
              <w:rPr>
                <w:rFonts w:ascii="Times New Roman" w:hAnsi="Times New Roman" w:cs="Times New Roman"/>
                <w:color w:val="000000"/>
                <w:sz w:val="16"/>
                <w:szCs w:val="16"/>
                <w:lang w:eastAsia="it-IT"/>
              </w:rPr>
              <w:t xml:space="preserve"> isolated from cows with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Biomarker based detection of subclinical mastitis by liquid phase blocking </w:t>
            </w:r>
            <w:proofErr w:type="spellStart"/>
            <w:r w:rsidRPr="00660C1A">
              <w:rPr>
                <w:rFonts w:ascii="Times New Roman" w:hAnsi="Times New Roman" w:cs="Times New Roman"/>
                <w:color w:val="000000"/>
                <w:sz w:val="16"/>
                <w:szCs w:val="16"/>
                <w:lang w:eastAsia="it-IT"/>
              </w:rPr>
              <w:t>elisa</w:t>
            </w:r>
            <w:proofErr w:type="spellEnd"/>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Biosensor assay for determination of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in bovine milk</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Bovine intra-mammary challenge with Streptococcus </w:t>
            </w:r>
            <w:proofErr w:type="spellStart"/>
            <w:r w:rsidRPr="00660C1A">
              <w:rPr>
                <w:rFonts w:ascii="Times New Roman" w:hAnsi="Times New Roman" w:cs="Times New Roman"/>
                <w:color w:val="000000"/>
                <w:sz w:val="16"/>
                <w:szCs w:val="16"/>
                <w:lang w:eastAsia="it-IT"/>
              </w:rPr>
              <w:t>dysgalactiae</w:t>
            </w:r>
            <w:proofErr w:type="spellEnd"/>
            <w:r w:rsidRPr="00660C1A">
              <w:rPr>
                <w:rFonts w:ascii="Times New Roman" w:hAnsi="Times New Roman" w:cs="Times New Roman"/>
                <w:color w:val="000000"/>
                <w:sz w:val="16"/>
                <w:szCs w:val="16"/>
                <w:lang w:eastAsia="it-IT"/>
              </w:rPr>
              <w:t xml:space="preserve"> spp. </w:t>
            </w:r>
            <w:proofErr w:type="spellStart"/>
            <w:r w:rsidRPr="00660C1A">
              <w:rPr>
                <w:rFonts w:ascii="Times New Roman" w:hAnsi="Times New Roman" w:cs="Times New Roman"/>
                <w:color w:val="000000"/>
                <w:sz w:val="16"/>
                <w:szCs w:val="16"/>
                <w:lang w:eastAsia="it-IT"/>
              </w:rPr>
              <w:t>Dysgalactiae</w:t>
            </w:r>
            <w:proofErr w:type="spellEnd"/>
            <w:r w:rsidRPr="00660C1A">
              <w:rPr>
                <w:rFonts w:ascii="Times New Roman" w:hAnsi="Times New Roman" w:cs="Times New Roman"/>
                <w:color w:val="000000"/>
                <w:sz w:val="16"/>
                <w:szCs w:val="16"/>
                <w:lang w:eastAsia="it-IT"/>
              </w:rPr>
              <w:t xml:space="preserve"> to explore the effect on the response of Complement activity</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Cathelicidin production and release by mammary epithelial cells during infectious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Changes in acute-phase proteins and cytokines in serum and milk whey from dairy cows with naturally occurring </w:t>
            </w:r>
            <w:proofErr w:type="spellStart"/>
            <w:r w:rsidRPr="00660C1A">
              <w:rPr>
                <w:rFonts w:ascii="Times New Roman" w:hAnsi="Times New Roman" w:cs="Times New Roman"/>
                <w:color w:val="000000"/>
                <w:sz w:val="16"/>
                <w:szCs w:val="16"/>
                <w:lang w:eastAsia="it-IT"/>
              </w:rPr>
              <w:t>peracute</w:t>
            </w:r>
            <w:proofErr w:type="spellEnd"/>
            <w:r w:rsidRPr="00660C1A">
              <w:rPr>
                <w:rFonts w:ascii="Times New Roman" w:hAnsi="Times New Roman" w:cs="Times New Roman"/>
                <w:color w:val="000000"/>
                <w:sz w:val="16"/>
                <w:szCs w:val="16"/>
                <w:lang w:eastAsia="it-IT"/>
              </w:rPr>
              <w:t xml:space="preserve"> mastitis caused by </w:t>
            </w:r>
            <w:proofErr w:type="spellStart"/>
            <w:r w:rsidRPr="00660C1A">
              <w:rPr>
                <w:rFonts w:ascii="Times New Roman" w:hAnsi="Times New Roman" w:cs="Times New Roman"/>
                <w:color w:val="000000"/>
                <w:sz w:val="16"/>
                <w:szCs w:val="16"/>
                <w:lang w:eastAsia="it-IT"/>
              </w:rPr>
              <w:t>Klebsiella</w:t>
            </w:r>
            <w:proofErr w:type="spellEnd"/>
            <w:r w:rsidRPr="00660C1A">
              <w:rPr>
                <w:rFonts w:ascii="Times New Roman" w:hAnsi="Times New Roman" w:cs="Times New Roman"/>
                <w:color w:val="000000"/>
                <w:sz w:val="16"/>
                <w:szCs w:val="16"/>
                <w:lang w:eastAsia="it-IT"/>
              </w:rPr>
              <w:t xml:space="preserve"> pneumoniae and the relationship to clinical outcome</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Changes in the content of whey proteins during lactation in cow's milk with a different somatic cells count</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Characterization of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Isotype in Milk of Mastitis-Affected Cows.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Comparative diagnosis of infectious bacteria in bovine milk</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Concentration of serum amyloid a and activity of </w:t>
            </w:r>
            <w:proofErr w:type="spellStart"/>
            <w:r w:rsidRPr="00660C1A">
              <w:rPr>
                <w:rFonts w:ascii="Times New Roman" w:hAnsi="Times New Roman" w:cs="Times New Roman"/>
                <w:color w:val="000000"/>
                <w:sz w:val="16"/>
                <w:szCs w:val="16"/>
                <w:lang w:eastAsia="it-IT"/>
              </w:rPr>
              <w:t>ceruloplasmin</w:t>
            </w:r>
            <w:proofErr w:type="spellEnd"/>
            <w:r w:rsidRPr="00660C1A">
              <w:rPr>
                <w:rFonts w:ascii="Times New Roman" w:hAnsi="Times New Roman" w:cs="Times New Roman"/>
                <w:color w:val="000000"/>
                <w:sz w:val="16"/>
                <w:szCs w:val="16"/>
                <w:lang w:eastAsia="it-IT"/>
              </w:rPr>
              <w:t xml:space="preserve"> in milk from cows with clinical and subclinical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Concentration of serum amyloid A and </w:t>
            </w:r>
            <w:proofErr w:type="spellStart"/>
            <w:r w:rsidRPr="00660C1A">
              <w:rPr>
                <w:rFonts w:ascii="Times New Roman" w:hAnsi="Times New Roman" w:cs="Times New Roman"/>
                <w:color w:val="000000"/>
                <w:sz w:val="16"/>
                <w:szCs w:val="16"/>
                <w:lang w:eastAsia="it-IT"/>
              </w:rPr>
              <w:t>ceruloplasmin</w:t>
            </w:r>
            <w:proofErr w:type="spellEnd"/>
            <w:r w:rsidRPr="00660C1A">
              <w:rPr>
                <w:rFonts w:ascii="Times New Roman" w:hAnsi="Times New Roman" w:cs="Times New Roman"/>
                <w:color w:val="000000"/>
                <w:sz w:val="16"/>
                <w:szCs w:val="16"/>
                <w:lang w:eastAsia="it-IT"/>
              </w:rPr>
              <w:t xml:space="preserve"> activity in milk from cows with subclinical mastitis caused by different pathogens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Concentrations of acute-phase proteins in milk from cows with clinical mastitis caused by different pathogens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Crosstalk between coagulation and inflammation in mastitis and metritis in dairy cows</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Cytokine and acute phase protein gene expression in repeated liver biopsies of dairy cows with a lipopolysaccharide-induced mastitis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Detection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in bovine and goat milk by enzyme-linked immunosorbent assay</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Determination of milk and blood concentrations of lipopolysaccharide-binding protein in cows with naturally acquired subclinical and 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Development and validation of an ELISA for the quantification of bovine ITIH4 in serum and milk</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Development of an </w:t>
            </w:r>
            <w:proofErr w:type="spellStart"/>
            <w:r w:rsidRPr="00660C1A">
              <w:rPr>
                <w:rFonts w:ascii="Times New Roman" w:hAnsi="Times New Roman" w:cs="Times New Roman"/>
                <w:color w:val="000000"/>
                <w:sz w:val="16"/>
                <w:szCs w:val="16"/>
                <w:lang w:eastAsia="it-IT"/>
              </w:rPr>
              <w:t>immunosensor</w:t>
            </w:r>
            <w:proofErr w:type="spellEnd"/>
            <w:r w:rsidRPr="00660C1A">
              <w:rPr>
                <w:rFonts w:ascii="Times New Roman" w:hAnsi="Times New Roman" w:cs="Times New Roman"/>
                <w:color w:val="000000"/>
                <w:sz w:val="16"/>
                <w:szCs w:val="16"/>
                <w:lang w:eastAsia="it-IT"/>
              </w:rPr>
              <w:t xml:space="preserve"> assay for detection of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in </w:t>
            </w:r>
            <w:proofErr w:type="spellStart"/>
            <w:r w:rsidRPr="00660C1A">
              <w:rPr>
                <w:rFonts w:ascii="Times New Roman" w:hAnsi="Times New Roman" w:cs="Times New Roman"/>
                <w:color w:val="000000"/>
                <w:sz w:val="16"/>
                <w:szCs w:val="16"/>
                <w:lang w:eastAsia="it-IT"/>
              </w:rPr>
              <w:t>mastitic</w:t>
            </w:r>
            <w:proofErr w:type="spellEnd"/>
            <w:r w:rsidRPr="00660C1A">
              <w:rPr>
                <w:rFonts w:ascii="Times New Roman" w:hAnsi="Times New Roman" w:cs="Times New Roman"/>
                <w:color w:val="000000"/>
                <w:sz w:val="16"/>
                <w:szCs w:val="16"/>
                <w:lang w:eastAsia="it-IT"/>
              </w:rPr>
              <w:t xml:space="preserve"> milk</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Dietary-induced negative energy balance has minimal effects on innate immunity during a Streptococcus </w:t>
            </w:r>
            <w:proofErr w:type="spellStart"/>
            <w:r w:rsidRPr="00660C1A">
              <w:rPr>
                <w:rFonts w:ascii="Times New Roman" w:hAnsi="Times New Roman" w:cs="Times New Roman"/>
                <w:color w:val="000000"/>
                <w:sz w:val="16"/>
                <w:szCs w:val="16"/>
                <w:lang w:eastAsia="it-IT"/>
              </w:rPr>
              <w:t>uberis</w:t>
            </w:r>
            <w:proofErr w:type="spellEnd"/>
            <w:r w:rsidRPr="00660C1A">
              <w:rPr>
                <w:rFonts w:ascii="Times New Roman" w:hAnsi="Times New Roman" w:cs="Times New Roman"/>
                <w:color w:val="000000"/>
                <w:sz w:val="16"/>
                <w:szCs w:val="16"/>
                <w:lang w:eastAsia="it-IT"/>
              </w:rPr>
              <w:t xml:space="preserve"> mastitis challenge in dairy cows during </w:t>
            </w:r>
            <w:proofErr w:type="spellStart"/>
            <w:r w:rsidRPr="00660C1A">
              <w:rPr>
                <w:rFonts w:ascii="Times New Roman" w:hAnsi="Times New Roman" w:cs="Times New Roman"/>
                <w:color w:val="000000"/>
                <w:sz w:val="16"/>
                <w:szCs w:val="16"/>
                <w:lang w:eastAsia="it-IT"/>
              </w:rPr>
              <w:t>midlactation</w:t>
            </w:r>
            <w:proofErr w:type="spellEnd"/>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Dynamics of experimentally induced Staphylococcus epidermidis mastitis in East Friesian milk ewes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Early pathogenesis and inflammatory response in experimental bovine mastitis due to Streptococcus </w:t>
            </w:r>
            <w:proofErr w:type="spellStart"/>
            <w:r w:rsidRPr="00660C1A">
              <w:rPr>
                <w:rFonts w:ascii="Times New Roman" w:hAnsi="Times New Roman" w:cs="Times New Roman"/>
                <w:color w:val="000000"/>
                <w:sz w:val="16"/>
                <w:szCs w:val="16"/>
                <w:lang w:eastAsia="it-IT"/>
              </w:rPr>
              <w:t>uberis</w:t>
            </w:r>
            <w:proofErr w:type="spellEnd"/>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Early post parturient changes in milk acute phase proteins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Effect of gestation length on the levels of five innate </w:t>
            </w:r>
            <w:proofErr w:type="spellStart"/>
            <w:r w:rsidRPr="00660C1A">
              <w:rPr>
                <w:rFonts w:ascii="Times New Roman" w:hAnsi="Times New Roman" w:cs="Times New Roman"/>
                <w:color w:val="000000"/>
                <w:sz w:val="16"/>
                <w:szCs w:val="16"/>
                <w:lang w:eastAsia="it-IT"/>
              </w:rPr>
              <w:t>defence</w:t>
            </w:r>
            <w:proofErr w:type="spellEnd"/>
            <w:r w:rsidRPr="00660C1A">
              <w:rPr>
                <w:rFonts w:ascii="Times New Roman" w:hAnsi="Times New Roman" w:cs="Times New Roman"/>
                <w:color w:val="000000"/>
                <w:sz w:val="16"/>
                <w:szCs w:val="16"/>
                <w:lang w:eastAsia="it-IT"/>
              </w:rPr>
              <w:t xml:space="preserve"> proteins in human milk</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Effect of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infusion of </w:t>
            </w:r>
            <w:proofErr w:type="spellStart"/>
            <w:r w:rsidRPr="00660C1A">
              <w:rPr>
                <w:rFonts w:ascii="Times New Roman" w:hAnsi="Times New Roman" w:cs="Times New Roman"/>
                <w:color w:val="000000"/>
                <w:sz w:val="16"/>
                <w:szCs w:val="16"/>
                <w:lang w:eastAsia="it-IT"/>
              </w:rPr>
              <w:t>tumour</w:t>
            </w:r>
            <w:proofErr w:type="spellEnd"/>
            <w:r w:rsidRPr="00660C1A">
              <w:rPr>
                <w:rFonts w:ascii="Times New Roman" w:hAnsi="Times New Roman" w:cs="Times New Roman"/>
                <w:color w:val="000000"/>
                <w:sz w:val="16"/>
                <w:szCs w:val="16"/>
                <w:lang w:eastAsia="it-IT"/>
              </w:rPr>
              <w:t xml:space="preserve"> necrosis factor-alpha on milk protein composition and induction of acute-phase protein in the lactating cow</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Effects of induced energy deficiency on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in milk and the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reaction of primary bovine mammary epithelial cells in vitro</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Effects of intrauterine infusion of bacterial lipopolysaccharides on the mammary gland inflammatory response in goats</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Effects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and milk on adherence of Streptococcus </w:t>
            </w:r>
            <w:proofErr w:type="spellStart"/>
            <w:r w:rsidRPr="00660C1A">
              <w:rPr>
                <w:rFonts w:ascii="Times New Roman" w:hAnsi="Times New Roman" w:cs="Times New Roman"/>
                <w:color w:val="000000"/>
                <w:sz w:val="16"/>
                <w:szCs w:val="16"/>
                <w:lang w:eastAsia="it-IT"/>
              </w:rPr>
              <w:t>uberis</w:t>
            </w:r>
            <w:proofErr w:type="spellEnd"/>
            <w:r w:rsidRPr="00660C1A">
              <w:rPr>
                <w:rFonts w:ascii="Times New Roman" w:hAnsi="Times New Roman" w:cs="Times New Roman"/>
                <w:color w:val="000000"/>
                <w:sz w:val="16"/>
                <w:szCs w:val="16"/>
                <w:lang w:eastAsia="it-IT"/>
              </w:rPr>
              <w:t xml:space="preserve"> to bovine mammary epithelial cells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Elevated milk soluble CD14 in bovine mammary glands challenged with Escherichia coli lipopolysaccharide</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Escherichia coli and Staphylococcus aureus elicit differential innate immune responses following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infection</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Evaluation of a bovine cathelicidin ELISA for detecting mastitis in the dairy buffalo: Comparison with milk somatic cell count and bacteriological culture</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lastRenderedPageBreak/>
              <w:t xml:space="preserve">Evaluation of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platelet concentrate efficacy as a subclinical mastitis treatment in dairy cows based on somatic cell count and milk amyloid A levels [</w:t>
            </w:r>
            <w:proofErr w:type="spellStart"/>
            <w:r w:rsidRPr="00660C1A">
              <w:rPr>
                <w:rFonts w:ascii="Times New Roman" w:hAnsi="Times New Roman" w:cs="Times New Roman"/>
                <w:color w:val="000000"/>
                <w:sz w:val="16"/>
                <w:szCs w:val="16"/>
                <w:lang w:eastAsia="it-IT"/>
              </w:rPr>
              <w:t>Sütçü</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ıneklerde</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subklinik</w:t>
            </w:r>
            <w:proofErr w:type="spellEnd"/>
            <w:r w:rsidRPr="00660C1A">
              <w:rPr>
                <w:rFonts w:ascii="Times New Roman" w:hAnsi="Times New Roman" w:cs="Times New Roman"/>
                <w:color w:val="000000"/>
                <w:sz w:val="16"/>
                <w:szCs w:val="16"/>
                <w:lang w:eastAsia="it-IT"/>
              </w:rPr>
              <w:t xml:space="preserve"> mastitis </w:t>
            </w:r>
            <w:proofErr w:type="spellStart"/>
            <w:r w:rsidRPr="00660C1A">
              <w:rPr>
                <w:rFonts w:ascii="Times New Roman" w:hAnsi="Times New Roman" w:cs="Times New Roman"/>
                <w:color w:val="000000"/>
                <w:sz w:val="16"/>
                <w:szCs w:val="16"/>
                <w:lang w:eastAsia="it-IT"/>
              </w:rPr>
              <w:t>tedavisinde</w:t>
            </w:r>
            <w:proofErr w:type="spellEnd"/>
            <w:r w:rsidRPr="00660C1A">
              <w:rPr>
                <w:rFonts w:ascii="Times New Roman" w:hAnsi="Times New Roman" w:cs="Times New Roman"/>
                <w:color w:val="000000"/>
                <w:sz w:val="16"/>
                <w:szCs w:val="16"/>
                <w:lang w:eastAsia="it-IT"/>
              </w:rPr>
              <w:t xml:space="preserve"> meme </w:t>
            </w:r>
            <w:proofErr w:type="spellStart"/>
            <w:r w:rsidRPr="00660C1A">
              <w:rPr>
                <w:rFonts w:ascii="Times New Roman" w:hAnsi="Times New Roman" w:cs="Times New Roman"/>
                <w:color w:val="000000"/>
                <w:sz w:val="16"/>
                <w:szCs w:val="16"/>
                <w:lang w:eastAsia="it-IT"/>
              </w:rPr>
              <w:t>ıçi</w:t>
            </w:r>
            <w:proofErr w:type="spellEnd"/>
            <w:r w:rsidRPr="00660C1A">
              <w:rPr>
                <w:rFonts w:ascii="Times New Roman" w:hAnsi="Times New Roman" w:cs="Times New Roman"/>
                <w:color w:val="000000"/>
                <w:sz w:val="16"/>
                <w:szCs w:val="16"/>
                <w:lang w:eastAsia="it-IT"/>
              </w:rPr>
              <w:t xml:space="preserve"> platelet </w:t>
            </w:r>
            <w:proofErr w:type="spellStart"/>
            <w:r w:rsidRPr="00660C1A">
              <w:rPr>
                <w:rFonts w:ascii="Times New Roman" w:hAnsi="Times New Roman" w:cs="Times New Roman"/>
                <w:color w:val="000000"/>
                <w:sz w:val="16"/>
                <w:szCs w:val="16"/>
                <w:lang w:eastAsia="it-IT"/>
              </w:rPr>
              <w:t>konsantresi</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etkinliğinin</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somatik</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hücre</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sayımı</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ve</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süt</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amiloid</w:t>
            </w:r>
            <w:proofErr w:type="spellEnd"/>
            <w:r w:rsidRPr="00660C1A">
              <w:rPr>
                <w:rFonts w:ascii="Times New Roman" w:hAnsi="Times New Roman" w:cs="Times New Roman"/>
                <w:color w:val="000000"/>
                <w:sz w:val="16"/>
                <w:szCs w:val="16"/>
                <w:lang w:eastAsia="it-IT"/>
              </w:rPr>
              <w:t xml:space="preserve"> a </w:t>
            </w:r>
            <w:proofErr w:type="spellStart"/>
            <w:r w:rsidRPr="00660C1A">
              <w:rPr>
                <w:rFonts w:ascii="Times New Roman" w:hAnsi="Times New Roman" w:cs="Times New Roman"/>
                <w:color w:val="000000"/>
                <w:sz w:val="16"/>
                <w:szCs w:val="16"/>
                <w:lang w:eastAsia="it-IT"/>
              </w:rPr>
              <w:t>seviyeleri</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ıle</w:t>
            </w:r>
            <w:proofErr w:type="spellEnd"/>
            <w:r w:rsidRPr="00660C1A">
              <w:rPr>
                <w:rFonts w:ascii="Times New Roman" w:hAnsi="Times New Roman" w:cs="Times New Roman"/>
                <w:color w:val="000000"/>
                <w:sz w:val="16"/>
                <w:szCs w:val="16"/>
                <w:lang w:eastAsia="it-IT"/>
              </w:rPr>
              <w:t xml:space="preserve"> </w:t>
            </w:r>
            <w:proofErr w:type="spellStart"/>
            <w:r w:rsidRPr="00660C1A">
              <w:rPr>
                <w:rFonts w:ascii="Times New Roman" w:hAnsi="Times New Roman" w:cs="Times New Roman"/>
                <w:color w:val="000000"/>
                <w:sz w:val="16"/>
                <w:szCs w:val="16"/>
                <w:lang w:eastAsia="it-IT"/>
              </w:rPr>
              <w:t>değerlendirilmesi</w:t>
            </w:r>
            <w:proofErr w:type="spellEnd"/>
            <w:r w:rsidRPr="00660C1A">
              <w:rPr>
                <w:rFonts w:ascii="Times New Roman" w:hAnsi="Times New Roman" w:cs="Times New Roman"/>
                <w:color w:val="000000"/>
                <w:sz w:val="16"/>
                <w:szCs w:val="16"/>
                <w:lang w:eastAsia="it-IT"/>
              </w:rPr>
              <w:t>]</w:t>
            </w:r>
          </w:p>
        </w:tc>
        <w:tc>
          <w:tcPr>
            <w:tcW w:w="171" w:type="pct"/>
            <w:shd w:val="clear" w:color="auto" w:fill="80DE5A"/>
            <w:vAlign w:val="center"/>
          </w:tcPr>
          <w:p w:rsidR="00660C1A" w:rsidRPr="00660C1A" w:rsidRDefault="00660C1A" w:rsidP="00660C1A">
            <w:pPr>
              <w:jc w:val="center"/>
              <w:rPr>
                <w:rFonts w:ascii="Times New Roman" w:hAnsi="Times New Roman" w:cs="Times New Roman"/>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Evaluation of milk cathelicidin for detection of bovine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Evaluation of milk cathelicidin for detection of dairy sheep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Expression of </w:t>
            </w:r>
            <w:proofErr w:type="spellStart"/>
            <w:r w:rsidRPr="00660C1A">
              <w:rPr>
                <w:rFonts w:ascii="Times New Roman" w:hAnsi="Times New Roman" w:cs="Times New Roman"/>
                <w:color w:val="000000"/>
                <w:sz w:val="16"/>
                <w:szCs w:val="16"/>
                <w:lang w:eastAsia="it-IT"/>
              </w:rPr>
              <w:t>cathelicidins</w:t>
            </w:r>
            <w:proofErr w:type="spellEnd"/>
            <w:r w:rsidRPr="00660C1A">
              <w:rPr>
                <w:rFonts w:ascii="Times New Roman" w:hAnsi="Times New Roman" w:cs="Times New Roman"/>
                <w:color w:val="000000"/>
                <w:sz w:val="16"/>
                <w:szCs w:val="16"/>
                <w:lang w:eastAsia="it-IT"/>
              </w:rPr>
              <w:t xml:space="preserve"> mRNA in the goat mammary gland and effect of the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infusion of lipopolysaccharide on milk cathelicidin-2 concentration</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Expression of the peptidoglycan recognition protein, PGRP, in the lactating mammary gland</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Facile construction of a molecularly imprinted polymer-based electrochemical sensor for the detection of milk amyloid A</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Factors affecting the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in bovine milk</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Factors associated with concentrations of select cytokine and acute phase proteins in dairy cows with naturally occurring 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Generation of an anti-</w:t>
            </w:r>
            <w:proofErr w:type="spellStart"/>
            <w:r w:rsidRPr="00660C1A">
              <w:rPr>
                <w:rFonts w:ascii="Times New Roman" w:hAnsi="Times New Roman" w:cs="Times New Roman"/>
                <w:color w:val="000000"/>
                <w:sz w:val="16"/>
                <w:szCs w:val="16"/>
                <w:lang w:eastAsia="it-IT"/>
              </w:rPr>
              <w:t>NAGase</w:t>
            </w:r>
            <w:proofErr w:type="spellEnd"/>
            <w:r w:rsidRPr="00660C1A">
              <w:rPr>
                <w:rFonts w:ascii="Times New Roman" w:hAnsi="Times New Roman" w:cs="Times New Roman"/>
                <w:color w:val="000000"/>
                <w:sz w:val="16"/>
                <w:szCs w:val="16"/>
                <w:lang w:eastAsia="it-IT"/>
              </w:rPr>
              <w:t xml:space="preserve"> single chain antibody and its application in a biosensor-based assay for the detection of </w:t>
            </w:r>
            <w:proofErr w:type="spellStart"/>
            <w:r w:rsidRPr="00660C1A">
              <w:rPr>
                <w:rFonts w:ascii="Times New Roman" w:hAnsi="Times New Roman" w:cs="Times New Roman"/>
                <w:color w:val="000000"/>
                <w:sz w:val="16"/>
                <w:szCs w:val="16"/>
                <w:lang w:eastAsia="it-IT"/>
              </w:rPr>
              <w:t>NAGase</w:t>
            </w:r>
            <w:proofErr w:type="spellEnd"/>
            <w:r w:rsidRPr="00660C1A">
              <w:rPr>
                <w:rFonts w:ascii="Times New Roman" w:hAnsi="Times New Roman" w:cs="Times New Roman"/>
                <w:color w:val="000000"/>
                <w:sz w:val="16"/>
                <w:szCs w:val="16"/>
                <w:lang w:eastAsia="it-IT"/>
              </w:rPr>
              <w:t xml:space="preserve"> in milk</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p w:rsidR="00660C1A" w:rsidRPr="00660C1A" w:rsidRDefault="00660C1A" w:rsidP="00660C1A">
            <w:pPr>
              <w:jc w:val="center"/>
              <w:rPr>
                <w:rFonts w:ascii="Times New Roman" w:hAnsi="Times New Roman" w:cs="Times New Roman"/>
                <w:sz w:val="16"/>
                <w:szCs w:val="16"/>
                <w:lang w:eastAsia="it-IT"/>
              </w:rPr>
            </w:pPr>
          </w:p>
        </w:tc>
        <w:tc>
          <w:tcPr>
            <w:tcW w:w="171" w:type="pct"/>
            <w:shd w:val="clear" w:color="auto" w:fill="FF0000"/>
            <w:vAlign w:val="center"/>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Genetic variability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content estimated by mid-infrared spectrometry in bovine milk</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Gold nanoparticle size-dependent enhanced </w:t>
            </w:r>
            <w:proofErr w:type="spellStart"/>
            <w:r w:rsidRPr="00660C1A">
              <w:rPr>
                <w:rFonts w:ascii="Times New Roman" w:hAnsi="Times New Roman" w:cs="Times New Roman"/>
                <w:color w:val="000000"/>
                <w:sz w:val="16"/>
                <w:szCs w:val="16"/>
                <w:lang w:eastAsia="it-IT"/>
              </w:rPr>
              <w:t>chemiluminescence</w:t>
            </w:r>
            <w:proofErr w:type="spellEnd"/>
            <w:r w:rsidRPr="00660C1A">
              <w:rPr>
                <w:rFonts w:ascii="Times New Roman" w:hAnsi="Times New Roman" w:cs="Times New Roman"/>
                <w:color w:val="000000"/>
                <w:sz w:val="16"/>
                <w:szCs w:val="16"/>
                <w:lang w:eastAsia="it-IT"/>
              </w:rPr>
              <w:t xml:space="preserve"> for ultra-sensitive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biomarker detection</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hyperlink r:id="rId11" w:tooltip="Show document details" w:history="1">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and lactate dehydrogenase measurements in milk for the identification of </w:t>
              </w:r>
              <w:proofErr w:type="spellStart"/>
              <w:r w:rsidRPr="00660C1A">
                <w:rPr>
                  <w:rFonts w:ascii="Times New Roman" w:hAnsi="Times New Roman" w:cs="Times New Roman"/>
                  <w:color w:val="000000"/>
                  <w:sz w:val="16"/>
                  <w:szCs w:val="16"/>
                  <w:lang w:eastAsia="it-IT"/>
                </w:rPr>
                <w:t>subclinically</w:t>
              </w:r>
              <w:proofErr w:type="spellEnd"/>
              <w:r w:rsidRPr="00660C1A">
                <w:rPr>
                  <w:rFonts w:ascii="Times New Roman" w:hAnsi="Times New Roman" w:cs="Times New Roman"/>
                  <w:color w:val="000000"/>
                  <w:sz w:val="16"/>
                  <w:szCs w:val="16"/>
                  <w:lang w:eastAsia="it-IT"/>
                </w:rPr>
                <w:t xml:space="preserve"> diseased udder quarters</w:t>
              </w:r>
            </w:hyperlink>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and serum amyloid A in bulk tank milk in relation to raw milk quality</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vAlign w:val="bottom"/>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and serum amyloid </w:t>
            </w:r>
            <w:proofErr w:type="gramStart"/>
            <w:r w:rsidRPr="00660C1A">
              <w:rPr>
                <w:rFonts w:ascii="Times New Roman" w:hAnsi="Times New Roman" w:cs="Times New Roman"/>
                <w:color w:val="000000"/>
                <w:sz w:val="16"/>
                <w:szCs w:val="16"/>
              </w:rPr>
              <w:t>A</w:t>
            </w:r>
            <w:proofErr w:type="gramEnd"/>
            <w:r w:rsidRPr="00660C1A">
              <w:rPr>
                <w:rFonts w:ascii="Times New Roman" w:hAnsi="Times New Roman" w:cs="Times New Roman"/>
                <w:color w:val="000000"/>
                <w:sz w:val="16"/>
                <w:szCs w:val="16"/>
              </w:rPr>
              <w:t xml:space="preserve"> in milk from dairy cows with chronic sub-clinical mastitis. </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and serum amyloid A in relation to the somatic cell count in quarter, cow composite and bulk tank milk samples.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concentrations in blood and milk after endotoxin challenge and quantification of mammary </w:t>
            </w:r>
            <w:proofErr w:type="spellStart"/>
            <w:r w:rsidRPr="00660C1A">
              <w:rPr>
                <w:rFonts w:ascii="Times New Roman" w:hAnsi="Times New Roman" w:cs="Times New Roman"/>
                <w:color w:val="000000"/>
                <w:sz w:val="16"/>
                <w:szCs w:val="16"/>
                <w:lang w:eastAsia="it-IT"/>
              </w:rPr>
              <w:t>Hp</w:t>
            </w:r>
            <w:proofErr w:type="spellEnd"/>
            <w:r w:rsidRPr="00660C1A">
              <w:rPr>
                <w:rFonts w:ascii="Times New Roman" w:hAnsi="Times New Roman" w:cs="Times New Roman"/>
                <w:color w:val="000000"/>
                <w:sz w:val="16"/>
                <w:szCs w:val="16"/>
                <w:lang w:eastAsia="it-IT"/>
              </w:rPr>
              <w:t xml:space="preserve"> mRNA expression</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Identification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-binding proteins in bovine mastitis-causing Streptococcus </w:t>
            </w:r>
            <w:proofErr w:type="spellStart"/>
            <w:r w:rsidRPr="00660C1A">
              <w:rPr>
                <w:rFonts w:ascii="Times New Roman" w:hAnsi="Times New Roman" w:cs="Times New Roman"/>
                <w:color w:val="000000"/>
                <w:sz w:val="16"/>
                <w:szCs w:val="16"/>
                <w:lang w:eastAsia="it-IT"/>
              </w:rPr>
              <w:t>uberis</w:t>
            </w:r>
            <w:proofErr w:type="spellEnd"/>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Immune-associated traits measured in milk of Holstein-Friesian cows as proxies for blood serum measurements</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Immunological responses of the lactating ovine udder following experimental challenge with Staphylococcus epidermidis</w:t>
            </w:r>
          </w:p>
        </w:tc>
        <w:tc>
          <w:tcPr>
            <w:tcW w:w="171" w:type="pct"/>
            <w:shd w:val="clear" w:color="auto" w:fill="80DE5A"/>
            <w:vAlign w:val="center"/>
          </w:tcPr>
          <w:p w:rsidR="00660C1A" w:rsidRPr="00660C1A" w:rsidRDefault="00660C1A" w:rsidP="00660C1A">
            <w:pPr>
              <w:jc w:val="center"/>
              <w:rPr>
                <w:rFonts w:ascii="Times New Roman" w:hAnsi="Times New Roman" w:cs="Times New Roman"/>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Immunosensing</w:t>
            </w:r>
            <w:proofErr w:type="spellEnd"/>
            <w:r w:rsidRPr="00660C1A">
              <w:rPr>
                <w:rFonts w:ascii="Times New Roman" w:hAnsi="Times New Roman" w:cs="Times New Roman"/>
                <w:color w:val="000000"/>
                <w:sz w:val="16"/>
                <w:szCs w:val="16"/>
                <w:lang w:eastAsia="it-IT"/>
              </w:rPr>
              <w:t xml:space="preserve"> system for rapid multiplex detection of mastitis-causing pathogens in milk</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Increase in milk metalloproteinase activity and vascular permeability in bovine endotoxin-induced and naturally occurring Escherichia coli mastitis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Increase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in </w:t>
            </w:r>
            <w:proofErr w:type="spellStart"/>
            <w:r w:rsidRPr="00660C1A">
              <w:rPr>
                <w:rFonts w:ascii="Times New Roman" w:hAnsi="Times New Roman" w:cs="Times New Roman"/>
                <w:color w:val="000000"/>
                <w:sz w:val="16"/>
                <w:szCs w:val="16"/>
                <w:lang w:eastAsia="it-IT"/>
              </w:rPr>
              <w:t>mastitic</w:t>
            </w:r>
            <w:proofErr w:type="spellEnd"/>
            <w:r w:rsidRPr="00660C1A">
              <w:rPr>
                <w:rFonts w:ascii="Times New Roman" w:hAnsi="Times New Roman" w:cs="Times New Roman"/>
                <w:color w:val="000000"/>
                <w:sz w:val="16"/>
                <w:szCs w:val="16"/>
                <w:lang w:eastAsia="it-IT"/>
              </w:rPr>
              <w:t xml:space="preserve"> goat milk</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Increased Epstein-Barr virus in breast milk occurs with subclinical mastitis and HIV shedding</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Influence of bacterial factors on proliferation of bovine mammary epithelial cells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Influence of subclinical mastitis and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infection by coagulase-negative staphylococci on the cow milk </w:t>
            </w:r>
            <w:proofErr w:type="spellStart"/>
            <w:r w:rsidRPr="00660C1A">
              <w:rPr>
                <w:rFonts w:ascii="Times New Roman" w:hAnsi="Times New Roman" w:cs="Times New Roman"/>
                <w:color w:val="000000"/>
                <w:sz w:val="16"/>
                <w:szCs w:val="16"/>
                <w:lang w:eastAsia="it-IT"/>
              </w:rPr>
              <w:t>peptidome</w:t>
            </w:r>
            <w:proofErr w:type="spellEnd"/>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Innate immune response in experimentally induced bovine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infection with Staphylococcus </w:t>
            </w:r>
            <w:proofErr w:type="spellStart"/>
            <w:r w:rsidRPr="00660C1A">
              <w:rPr>
                <w:rFonts w:ascii="Times New Roman" w:hAnsi="Times New Roman" w:cs="Times New Roman"/>
                <w:color w:val="000000"/>
                <w:sz w:val="16"/>
                <w:szCs w:val="16"/>
                <w:lang w:eastAsia="it-IT"/>
              </w:rPr>
              <w:t>simulans</w:t>
            </w:r>
            <w:proofErr w:type="spellEnd"/>
            <w:r w:rsidRPr="00660C1A">
              <w:rPr>
                <w:rFonts w:ascii="Times New Roman" w:hAnsi="Times New Roman" w:cs="Times New Roman"/>
                <w:color w:val="000000"/>
                <w:sz w:val="16"/>
                <w:szCs w:val="16"/>
                <w:lang w:eastAsia="it-IT"/>
              </w:rPr>
              <w:t xml:space="preserve"> and S. epidermidis</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p w:rsidR="00660C1A" w:rsidRPr="00660C1A" w:rsidRDefault="00660C1A" w:rsidP="00660C1A">
            <w:pPr>
              <w:jc w:val="center"/>
              <w:rPr>
                <w:rFonts w:ascii="Times New Roman" w:hAnsi="Times New Roman" w:cs="Times New Roman"/>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Interleukin-6 in quarter milk as a further prediction marker for bovine subclinical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hyperlink r:id="rId12" w:tooltip="Show document details" w:history="1">
              <w:r w:rsidRPr="00660C1A">
                <w:rPr>
                  <w:rFonts w:ascii="Times New Roman" w:hAnsi="Times New Roman" w:cs="Times New Roman"/>
                  <w:color w:val="000000"/>
                  <w:sz w:val="16"/>
                  <w:szCs w:val="16"/>
                  <w:lang w:eastAsia="it-IT"/>
                </w:rPr>
                <w:t>Interrelationship between somatic cell count and acute phase proteins in serum and milk of dairy cows</w:t>
              </w:r>
            </w:hyperlink>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Kinetics of cells and cytokines during immune-mediated inflammation in the mammary gland of cows systemically immunized with Staphylococcus aureus alpha-toxin</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Kinetics of local and systemic isoforms of serum amyloid A in bovine </w:t>
            </w:r>
            <w:proofErr w:type="spellStart"/>
            <w:r w:rsidRPr="00660C1A">
              <w:rPr>
                <w:rFonts w:ascii="Times New Roman" w:hAnsi="Times New Roman" w:cs="Times New Roman"/>
                <w:color w:val="000000"/>
                <w:sz w:val="16"/>
                <w:szCs w:val="16"/>
                <w:lang w:eastAsia="it-IT"/>
              </w:rPr>
              <w:t>mastitic</w:t>
            </w:r>
            <w:proofErr w:type="spellEnd"/>
            <w:r w:rsidRPr="00660C1A">
              <w:rPr>
                <w:rFonts w:ascii="Times New Roman" w:hAnsi="Times New Roman" w:cs="Times New Roman"/>
                <w:color w:val="000000"/>
                <w:sz w:val="16"/>
                <w:szCs w:val="16"/>
                <w:lang w:eastAsia="it-IT"/>
              </w:rPr>
              <w:t xml:space="preserve"> milk</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and IgG levels in ovine milk throughout lactation: Correlation with milk quality parameters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and Immunoglobulin G Concentration in Bovine Milk from Cows with Subclinical Mastitis during the Late Lactation Period</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concentrations in bovine milk during involution of the mammary glands, with different bacteriological findings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concentrations in bovine milk prior to dry-off</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concentrations in goat milk throughout lactation</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Low-level laser therapy attenuates LPS-induced rats mastitis by inhibiting </w:t>
            </w:r>
            <w:proofErr w:type="spellStart"/>
            <w:r w:rsidRPr="00660C1A">
              <w:rPr>
                <w:rFonts w:ascii="Times New Roman" w:hAnsi="Times New Roman" w:cs="Times New Roman"/>
                <w:color w:val="000000"/>
                <w:sz w:val="16"/>
                <w:szCs w:val="16"/>
                <w:lang w:eastAsia="it-IT"/>
              </w:rPr>
              <w:t>polymorphonuclear</w:t>
            </w:r>
            <w:proofErr w:type="spellEnd"/>
            <w:r w:rsidRPr="00660C1A">
              <w:rPr>
                <w:rFonts w:ascii="Times New Roman" w:hAnsi="Times New Roman" w:cs="Times New Roman"/>
                <w:color w:val="000000"/>
                <w:sz w:val="16"/>
                <w:szCs w:val="16"/>
                <w:lang w:eastAsia="it-IT"/>
              </w:rPr>
              <w:t xml:space="preserve"> neutrophil adhesion</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Mastitis detection: current trends and future perspectives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Mastitis is associated with IL-6 levels and milk fat globule size in breast milk</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MicroRNA Milk Exosomes: From Cellular Regulator to Genomic Marker</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Mid-infrared prediction of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content in bovine milk: potential indicator of mastitis</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Milk amyloid A as a biomarker for diagnosis of subclinical mastitis in cattle</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Milk amyloid A: correlation with cellular indices of mammary inflammation in cows with normal and raised serum amyloid A</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Milk cathelicidin and somatic cell counts in dairy goats along the course of lactation</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Milk cytokines and subclinical breast inflammation in Tanzanian women: effects of dietary red palm oil or sunflower oil supplementation</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Milk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detection based on enhanced </w:t>
            </w:r>
            <w:proofErr w:type="spellStart"/>
            <w:r w:rsidRPr="00660C1A">
              <w:rPr>
                <w:rFonts w:ascii="Times New Roman" w:hAnsi="Times New Roman" w:cs="Times New Roman"/>
                <w:color w:val="000000"/>
                <w:sz w:val="16"/>
                <w:szCs w:val="16"/>
                <w:lang w:eastAsia="it-IT"/>
              </w:rPr>
              <w:t>chemiluminescence</w:t>
            </w:r>
            <w:proofErr w:type="spellEnd"/>
            <w:r w:rsidRPr="00660C1A">
              <w:rPr>
                <w:rFonts w:ascii="Times New Roman" w:hAnsi="Times New Roman" w:cs="Times New Roman"/>
                <w:color w:val="000000"/>
                <w:sz w:val="16"/>
                <w:szCs w:val="16"/>
                <w:lang w:eastAsia="it-IT"/>
              </w:rPr>
              <w:t xml:space="preserve"> of gold nanoparticles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Milk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concentrations in </w:t>
            </w:r>
            <w:proofErr w:type="spellStart"/>
            <w:r w:rsidRPr="00660C1A">
              <w:rPr>
                <w:rFonts w:ascii="Times New Roman" w:hAnsi="Times New Roman" w:cs="Times New Roman"/>
                <w:color w:val="000000"/>
                <w:sz w:val="16"/>
                <w:szCs w:val="16"/>
                <w:lang w:eastAsia="it-IT"/>
              </w:rPr>
              <w:t>anatolian</w:t>
            </w:r>
            <w:proofErr w:type="spellEnd"/>
            <w:r w:rsidRPr="00660C1A">
              <w:rPr>
                <w:rFonts w:ascii="Times New Roman" w:hAnsi="Times New Roman" w:cs="Times New Roman"/>
                <w:color w:val="000000"/>
                <w:sz w:val="16"/>
                <w:szCs w:val="16"/>
                <w:lang w:eastAsia="it-IT"/>
              </w:rPr>
              <w:t xml:space="preserve"> buffaloes with and without subclinical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Milk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in heifers: influence of health status and stage of lactation.</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Milk prostaglandins and electrical conductivity in bovine mastitis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mRNA expression of immune factors and milk proteins in mammary tissue and milk cells and their concentration in milk during subclinical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tcPr>
          <w:p w:rsidR="00660C1A" w:rsidRPr="00660C1A" w:rsidRDefault="00660C1A" w:rsidP="00660C1A">
            <w:pPr>
              <w:rPr>
                <w:rFonts w:ascii="Times New Roman" w:hAnsi="Times New Roman" w:cs="Times New Roman"/>
                <w:sz w:val="16"/>
                <w:szCs w:val="16"/>
              </w:rPr>
            </w:pPr>
            <w:r w:rsidRPr="00660C1A">
              <w:rPr>
                <w:rFonts w:ascii="Times New Roman" w:hAnsi="Times New Roman" w:cs="Times New Roman"/>
                <w:sz w:val="16"/>
                <w:szCs w:val="16"/>
              </w:rPr>
              <w:t>Natural variation in biomarkers indicating mastitis in healthy cows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hyperlink r:id="rId13" w:tooltip="Show document details" w:history="1">
              <w:proofErr w:type="spellStart"/>
              <w:r w:rsidRPr="00660C1A">
                <w:rPr>
                  <w:rFonts w:ascii="Times New Roman" w:hAnsi="Times New Roman" w:cs="Times New Roman"/>
                  <w:color w:val="000000"/>
                  <w:sz w:val="16"/>
                  <w:szCs w:val="16"/>
                  <w:lang w:eastAsia="it-IT"/>
                </w:rPr>
                <w:t>Omic</w:t>
              </w:r>
              <w:proofErr w:type="spellEnd"/>
              <w:r w:rsidRPr="00660C1A">
                <w:rPr>
                  <w:rFonts w:ascii="Times New Roman" w:hAnsi="Times New Roman" w:cs="Times New Roman"/>
                  <w:color w:val="000000"/>
                  <w:sz w:val="16"/>
                  <w:szCs w:val="16"/>
                  <w:lang w:eastAsia="it-IT"/>
                </w:rPr>
                <w:t xml:space="preserve"> approaches to a better understanding of mastitis in dairy cows(  Book Chapter)</w:t>
              </w:r>
            </w:hyperlink>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Pilot study into milk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as an indicator of udder health in heifers after calving</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Plasma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concentration measured by ELISA in healthy and diseased cows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Pro-inflammatory cytokine profile in dairy cows: consequences for new lactation</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Proteomic analysis of the temporal expression of bovine milk proteins during coliform mastitis and label-free relative quantification</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lastRenderedPageBreak/>
              <w:t xml:space="preserve">Proteomics and pathway analyses of the milk fat globule in sheep naturally infected by Mycoplasma </w:t>
            </w:r>
            <w:proofErr w:type="spellStart"/>
            <w:r w:rsidRPr="00660C1A">
              <w:rPr>
                <w:rFonts w:ascii="Times New Roman" w:hAnsi="Times New Roman" w:cs="Times New Roman"/>
                <w:color w:val="000000"/>
                <w:sz w:val="16"/>
                <w:szCs w:val="16"/>
                <w:lang w:eastAsia="it-IT"/>
              </w:rPr>
              <w:t>agalactiae</w:t>
            </w:r>
            <w:proofErr w:type="spellEnd"/>
            <w:r w:rsidRPr="00660C1A">
              <w:rPr>
                <w:rFonts w:ascii="Times New Roman" w:hAnsi="Times New Roman" w:cs="Times New Roman"/>
                <w:color w:val="000000"/>
                <w:sz w:val="16"/>
                <w:szCs w:val="16"/>
                <w:lang w:eastAsia="it-IT"/>
              </w:rPr>
              <w:t xml:space="preserve"> provide indications of the in vivo response of the mammary epithelium to bacterial infection</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Purification of prostaglandin D synthase by ceramic- and size exclusion chromatography</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Rapid </w:t>
            </w:r>
            <w:proofErr w:type="spellStart"/>
            <w:r w:rsidRPr="00660C1A">
              <w:rPr>
                <w:rFonts w:ascii="Times New Roman" w:hAnsi="Times New Roman" w:cs="Times New Roman"/>
                <w:color w:val="000000"/>
                <w:sz w:val="16"/>
                <w:szCs w:val="16"/>
                <w:lang w:eastAsia="it-IT"/>
              </w:rPr>
              <w:t>biosensing</w:t>
            </w:r>
            <w:proofErr w:type="spellEnd"/>
            <w:r w:rsidRPr="00660C1A">
              <w:rPr>
                <w:rFonts w:ascii="Times New Roman" w:hAnsi="Times New Roman" w:cs="Times New Roman"/>
                <w:color w:val="000000"/>
                <w:sz w:val="16"/>
                <w:szCs w:val="16"/>
                <w:lang w:eastAsia="it-IT"/>
              </w:rPr>
              <w:t xml:space="preserve"> of Staphylococcus aureus bacteria in milk</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Relationship between milk cathelicidin abundance and microbiologic culture in 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Relationship between milk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and etiological agent in the </w:t>
            </w:r>
            <w:proofErr w:type="spellStart"/>
            <w:r w:rsidRPr="00660C1A">
              <w:rPr>
                <w:rFonts w:ascii="Times New Roman" w:hAnsi="Times New Roman" w:cs="Times New Roman"/>
                <w:color w:val="000000"/>
                <w:sz w:val="16"/>
                <w:szCs w:val="16"/>
                <w:lang w:eastAsia="it-IT"/>
              </w:rPr>
              <w:t>mastitic</w:t>
            </w:r>
            <w:proofErr w:type="spellEnd"/>
            <w:r w:rsidRPr="00660C1A">
              <w:rPr>
                <w:rFonts w:ascii="Times New Roman" w:hAnsi="Times New Roman" w:cs="Times New Roman"/>
                <w:color w:val="000000"/>
                <w:sz w:val="16"/>
                <w:szCs w:val="16"/>
                <w:lang w:eastAsia="it-IT"/>
              </w:rPr>
              <w:t xml:space="preserve"> bovine mammary gland</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Relationship of Late Lactation Milk Somatic Cell Count and Cathelicidin with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Infection in Small Ruminants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Serum amyloid A as an marker of cow֨ s mastitis caused by Streptococcus sp.</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Serum amyloid A isoforms in serum and milk from cows with Staphylococcus aureus subclinical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Serum and milk concentrations of oxidant and anti-oxidant markers in dairy cows affected with bloody milk</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Serum concentration and mRNA expression in milk somatic cells of toll-like receptor 2, toll-like receptor 4, and cytokines in dairy cows following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inoculation with Escherichia coli</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Serum C-reactive protein in dairy herds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Serum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-matrix metalloproteinase 9(</w:t>
            </w:r>
            <w:proofErr w:type="spellStart"/>
            <w:r w:rsidRPr="00660C1A">
              <w:rPr>
                <w:rFonts w:ascii="Times New Roman" w:hAnsi="Times New Roman" w:cs="Times New Roman"/>
                <w:color w:val="000000"/>
                <w:sz w:val="16"/>
                <w:szCs w:val="16"/>
                <w:lang w:eastAsia="it-IT"/>
              </w:rPr>
              <w:t>Hp</w:t>
            </w:r>
            <w:proofErr w:type="spellEnd"/>
            <w:r w:rsidRPr="00660C1A">
              <w:rPr>
                <w:rFonts w:ascii="Times New Roman" w:hAnsi="Times New Roman" w:cs="Times New Roman"/>
                <w:color w:val="000000"/>
                <w:sz w:val="16"/>
                <w:szCs w:val="16"/>
                <w:lang w:eastAsia="it-IT"/>
              </w:rPr>
              <w:t>-MMP 9) complex as a biomarker of systemic inflammation in cattle</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Short communication: Production of antimicrobial peptide S100A8 in the goat mammary gland and effect of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infusion of lipopolysaccharide on S100A8 concentration in milk</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Staphylococcus aureus </w:t>
            </w:r>
            <w:proofErr w:type="spellStart"/>
            <w:r w:rsidRPr="00660C1A">
              <w:rPr>
                <w:rFonts w:ascii="Times New Roman" w:hAnsi="Times New Roman" w:cs="Times New Roman"/>
                <w:color w:val="000000"/>
                <w:sz w:val="16"/>
                <w:szCs w:val="16"/>
                <w:lang w:eastAsia="it-IT"/>
              </w:rPr>
              <w:t>lipoteichoic</w:t>
            </w:r>
            <w:proofErr w:type="spellEnd"/>
            <w:r w:rsidRPr="00660C1A">
              <w:rPr>
                <w:rFonts w:ascii="Times New Roman" w:hAnsi="Times New Roman" w:cs="Times New Roman"/>
                <w:color w:val="000000"/>
                <w:sz w:val="16"/>
                <w:szCs w:val="16"/>
                <w:lang w:eastAsia="it-IT"/>
              </w:rPr>
              <w:t xml:space="preserve"> acid triggers inflammation in the lactating bovine mammary gland</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Susceptibility of sows to experimentally induced Escherichia coli mastitis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Technological interventions and advances in the diagnosis of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infections in animals with emphasis on bovine population—a review</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Test characteristics of milk amyloid A ELISA, somatic cell count, and bacteriological culture for detection of </w:t>
            </w:r>
            <w:proofErr w:type="spellStart"/>
            <w:r w:rsidRPr="00660C1A">
              <w:rPr>
                <w:rFonts w:ascii="Times New Roman" w:hAnsi="Times New Roman" w:cs="Times New Roman"/>
                <w:color w:val="000000"/>
                <w:sz w:val="16"/>
                <w:szCs w:val="16"/>
                <w:lang w:eastAsia="it-IT"/>
              </w:rPr>
              <w:t>intramammary</w:t>
            </w:r>
            <w:proofErr w:type="spellEnd"/>
            <w:r w:rsidRPr="00660C1A">
              <w:rPr>
                <w:rFonts w:ascii="Times New Roman" w:hAnsi="Times New Roman" w:cs="Times New Roman"/>
                <w:color w:val="000000"/>
                <w:sz w:val="16"/>
                <w:szCs w:val="16"/>
                <w:lang w:eastAsia="it-IT"/>
              </w:rPr>
              <w:t xml:space="preserve"> pathogens that cause subclinical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The acute-phase protein serum amyloid A3 is expressed in the bovine mammary gland and plays a role in host </w:t>
            </w:r>
            <w:proofErr w:type="spellStart"/>
            <w:r w:rsidRPr="00660C1A">
              <w:rPr>
                <w:rFonts w:ascii="Times New Roman" w:hAnsi="Times New Roman" w:cs="Times New Roman"/>
                <w:color w:val="000000"/>
                <w:sz w:val="16"/>
                <w:szCs w:val="16"/>
                <w:lang w:eastAsia="it-IT"/>
              </w:rPr>
              <w:t>defence</w:t>
            </w:r>
            <w:proofErr w:type="spellEnd"/>
          </w:p>
        </w:tc>
        <w:tc>
          <w:tcPr>
            <w:tcW w:w="171" w:type="pct"/>
            <w:shd w:val="clear" w:color="auto" w:fill="80DE5A"/>
            <w:vAlign w:val="center"/>
          </w:tcPr>
          <w:p w:rsidR="00660C1A" w:rsidRPr="00660C1A" w:rsidRDefault="00660C1A" w:rsidP="00660C1A">
            <w:pP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The </w:t>
            </w:r>
            <w:proofErr w:type="spellStart"/>
            <w:r w:rsidRPr="00660C1A">
              <w:rPr>
                <w:rFonts w:ascii="Times New Roman" w:hAnsi="Times New Roman" w:cs="Times New Roman"/>
                <w:color w:val="000000"/>
                <w:sz w:val="16"/>
                <w:szCs w:val="16"/>
                <w:lang w:eastAsia="it-IT"/>
              </w:rPr>
              <w:t>antisecretory</w:t>
            </w:r>
            <w:proofErr w:type="spellEnd"/>
            <w:r w:rsidRPr="00660C1A">
              <w:rPr>
                <w:rFonts w:ascii="Times New Roman" w:hAnsi="Times New Roman" w:cs="Times New Roman"/>
                <w:color w:val="000000"/>
                <w:sz w:val="16"/>
                <w:szCs w:val="16"/>
                <w:lang w:eastAsia="it-IT"/>
              </w:rPr>
              <w:t xml:space="preserve"> factor in plasma and breast milk in breastfeeding mothers—a prospective cohort study in Sweden</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diagnostic value of determination of positive and negative acute phase proteins in milk from dairy cows with subclinical mastitis</w:t>
            </w:r>
          </w:p>
        </w:tc>
        <w:tc>
          <w:tcPr>
            <w:tcW w:w="171" w:type="pct"/>
            <w:shd w:val="clear" w:color="auto" w:fill="80DE5A"/>
            <w:vAlign w:val="center"/>
          </w:tcPr>
          <w:p w:rsidR="00660C1A" w:rsidRPr="00660C1A" w:rsidRDefault="00660C1A" w:rsidP="00660C1A">
            <w:pPr>
              <w:rPr>
                <w:rFonts w:ascii="Times New Roman" w:hAnsi="Times New Roman" w:cs="Times New Roman"/>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Effect of Lipopolysaccharide-Induced Experimental Bovine Mastitis on Clinical Parameters, Inflammatory Markers, and the Metabolome: A Kinetic Approach</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major acute phase proteins of bovine milk in a commercial dairy herd</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production and characterization of anti-bovine CD14 monoclonal antibodies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proteomic advantage: label-free quantification of proteins expressed in bovine milk during experimentally induced coliform mastitis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The relationship between </w:t>
            </w:r>
            <w:proofErr w:type="spellStart"/>
            <w:r w:rsidRPr="00660C1A">
              <w:rPr>
                <w:rFonts w:ascii="Times New Roman" w:hAnsi="Times New Roman" w:cs="Times New Roman"/>
                <w:color w:val="000000"/>
                <w:sz w:val="16"/>
                <w:szCs w:val="16"/>
                <w:lang w:eastAsia="it-IT"/>
              </w:rPr>
              <w:t>lactoferrin</w:t>
            </w:r>
            <w:proofErr w:type="spellEnd"/>
            <w:r w:rsidRPr="00660C1A">
              <w:rPr>
                <w:rFonts w:ascii="Times New Roman" w:hAnsi="Times New Roman" w:cs="Times New Roman"/>
                <w:color w:val="000000"/>
                <w:sz w:val="16"/>
                <w:szCs w:val="16"/>
                <w:lang w:eastAsia="it-IT"/>
              </w:rPr>
              <w:t xml:space="preserve"> gene polymorphism and subclinical mastitis in </w:t>
            </w:r>
            <w:proofErr w:type="spellStart"/>
            <w:r w:rsidRPr="00660C1A">
              <w:rPr>
                <w:rFonts w:ascii="Times New Roman" w:hAnsi="Times New Roman" w:cs="Times New Roman"/>
                <w:color w:val="000000"/>
                <w:sz w:val="16"/>
                <w:szCs w:val="16"/>
                <w:lang w:eastAsia="it-IT"/>
              </w:rPr>
              <w:t>awassi</w:t>
            </w:r>
            <w:proofErr w:type="spellEnd"/>
            <w:r w:rsidRPr="00660C1A">
              <w:rPr>
                <w:rFonts w:ascii="Times New Roman" w:hAnsi="Times New Roman" w:cs="Times New Roman"/>
                <w:color w:val="000000"/>
                <w:sz w:val="16"/>
                <w:szCs w:val="16"/>
                <w:lang w:eastAsia="it-IT"/>
              </w:rPr>
              <w:t xml:space="preserve"> ewes</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The relationship between the variants of the bovine MBL2 gene and milk production traits, mastitis, serum MBL-C levels and complement activity</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The value of the biomarkers cathelicidin, milk amyloid A, and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to diagnose and classify clinical and subclinical mastitis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Three novel single-nucleotide polymorphisms of complement component 4 gene(C4A) in Chinese Holstein cattle and their associations with milk performance traits and CH50</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Tumor necrosis factor-alpha and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in the blood serum and mammary gland lymph from cows with acute clinical mastitis in comparison to healthy control animals</w:t>
            </w: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proofErr w:type="spellStart"/>
            <w:r w:rsidRPr="00660C1A">
              <w:rPr>
                <w:rFonts w:ascii="Times New Roman" w:hAnsi="Times New Roman" w:cs="Times New Roman"/>
                <w:color w:val="000000"/>
                <w:sz w:val="16"/>
                <w:szCs w:val="16"/>
                <w:lang w:eastAsia="it-IT"/>
              </w:rPr>
              <w:t>Tumour</w:t>
            </w:r>
            <w:proofErr w:type="spellEnd"/>
            <w:r w:rsidRPr="00660C1A">
              <w:rPr>
                <w:rFonts w:ascii="Times New Roman" w:hAnsi="Times New Roman" w:cs="Times New Roman"/>
                <w:color w:val="000000"/>
                <w:sz w:val="16"/>
                <w:szCs w:val="16"/>
                <w:lang w:eastAsia="it-IT"/>
              </w:rPr>
              <w:t xml:space="preserve"> necrosis factor-alpha(TNF-alpha) increases nuclear factor kappa B(NF kappa B) activity in and interleukin-8(IL-8) release from bovine mammary epithelial cells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 xml:space="preserve">Ultrasensitive </w:t>
            </w:r>
            <w:proofErr w:type="spellStart"/>
            <w:r w:rsidRPr="00660C1A">
              <w:rPr>
                <w:rFonts w:ascii="Times New Roman" w:hAnsi="Times New Roman" w:cs="Times New Roman"/>
                <w:color w:val="000000"/>
                <w:sz w:val="16"/>
                <w:szCs w:val="16"/>
                <w:lang w:eastAsia="it-IT"/>
              </w:rPr>
              <w:t>haptoglobin</w:t>
            </w:r>
            <w:proofErr w:type="spellEnd"/>
            <w:r w:rsidRPr="00660C1A">
              <w:rPr>
                <w:rFonts w:ascii="Times New Roman" w:hAnsi="Times New Roman" w:cs="Times New Roman"/>
                <w:color w:val="000000"/>
                <w:sz w:val="16"/>
                <w:szCs w:val="16"/>
                <w:lang w:eastAsia="it-IT"/>
              </w:rPr>
              <w:t xml:space="preserve"> biomarker detection based on amplified </w:t>
            </w:r>
            <w:proofErr w:type="spellStart"/>
            <w:r w:rsidRPr="00660C1A">
              <w:rPr>
                <w:rFonts w:ascii="Times New Roman" w:hAnsi="Times New Roman" w:cs="Times New Roman"/>
                <w:color w:val="000000"/>
                <w:sz w:val="16"/>
                <w:szCs w:val="16"/>
                <w:lang w:eastAsia="it-IT"/>
              </w:rPr>
              <w:t>chemiluminescence</w:t>
            </w:r>
            <w:proofErr w:type="spellEnd"/>
            <w:r w:rsidRPr="00660C1A">
              <w:rPr>
                <w:rFonts w:ascii="Times New Roman" w:hAnsi="Times New Roman" w:cs="Times New Roman"/>
                <w:color w:val="000000"/>
                <w:sz w:val="16"/>
                <w:szCs w:val="16"/>
                <w:lang w:eastAsia="it-IT"/>
              </w:rPr>
              <w:t xml:space="preserve"> of magnetite nanoparticles</w:t>
            </w:r>
          </w:p>
        </w:tc>
        <w:tc>
          <w:tcPr>
            <w:tcW w:w="171" w:type="pct"/>
            <w:shd w:val="clear" w:color="auto" w:fill="B2A1C7" w:themeFill="accent4" w:themeFillTint="99"/>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FF0000"/>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Use of milk amyloid A in the diagnosis of subclinical mastitis in dairy ewes</w:t>
            </w:r>
          </w:p>
        </w:tc>
        <w:tc>
          <w:tcPr>
            <w:tcW w:w="171" w:type="pct"/>
            <w:shd w:val="clear" w:color="auto" w:fill="80DE5A"/>
            <w:vAlign w:val="center"/>
          </w:tcPr>
          <w:p w:rsidR="00660C1A" w:rsidRPr="00660C1A" w:rsidRDefault="00660C1A" w:rsidP="00660C1A">
            <w:pP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r w:rsidR="00660C1A" w:rsidRPr="00660C1A" w:rsidTr="00EC59F8">
        <w:trPr>
          <w:trHeight w:val="20"/>
        </w:trPr>
        <w:tc>
          <w:tcPr>
            <w:tcW w:w="4488" w:type="pct"/>
            <w:noWrap/>
            <w:hideMark/>
          </w:tcPr>
          <w:p w:rsidR="00660C1A" w:rsidRPr="00660C1A" w:rsidRDefault="00660C1A" w:rsidP="00660C1A">
            <w:pPr>
              <w:rPr>
                <w:rFonts w:ascii="Times New Roman" w:hAnsi="Times New Roman" w:cs="Times New Roman"/>
                <w:color w:val="000000"/>
                <w:sz w:val="16"/>
                <w:szCs w:val="16"/>
                <w:lang w:eastAsia="it-IT"/>
              </w:rPr>
            </w:pPr>
            <w:r w:rsidRPr="00660C1A">
              <w:rPr>
                <w:rFonts w:ascii="Times New Roman" w:hAnsi="Times New Roman" w:cs="Times New Roman"/>
                <w:color w:val="000000"/>
                <w:sz w:val="16"/>
                <w:szCs w:val="16"/>
                <w:lang w:eastAsia="it-IT"/>
              </w:rPr>
              <w:t>Use of serum amyloid A and milk amyloid A in the diagnosis of subclinical mastitis in dairy cows</w:t>
            </w: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c>
          <w:tcPr>
            <w:tcW w:w="171" w:type="pct"/>
            <w:shd w:val="clear" w:color="auto" w:fill="80DE5A"/>
            <w:vAlign w:val="center"/>
          </w:tcPr>
          <w:p w:rsidR="00660C1A" w:rsidRPr="00660C1A" w:rsidRDefault="00660C1A" w:rsidP="00660C1A">
            <w:pPr>
              <w:jc w:val="center"/>
              <w:rPr>
                <w:rFonts w:ascii="Times New Roman" w:hAnsi="Times New Roman" w:cs="Times New Roman"/>
                <w:color w:val="000000"/>
                <w:sz w:val="16"/>
                <w:szCs w:val="16"/>
                <w:lang w:eastAsia="it-IT"/>
              </w:rPr>
            </w:pPr>
          </w:p>
        </w:tc>
      </w:tr>
    </w:tbl>
    <w:p w:rsidR="00660C1A" w:rsidRPr="00660C1A" w:rsidRDefault="00660C1A" w:rsidP="00660C1A">
      <w:pPr>
        <w:spacing w:after="160" w:line="360" w:lineRule="auto"/>
        <w:jc w:val="both"/>
        <w:rPr>
          <w:rFonts w:ascii="Times New Roman" w:eastAsia="SimSun" w:hAnsi="Times New Roman" w:cs="Times New Roman"/>
          <w:sz w:val="16"/>
          <w:szCs w:val="16"/>
        </w:rPr>
      </w:pPr>
    </w:p>
    <w:p w:rsidR="00660C1A" w:rsidRPr="00660C1A" w:rsidRDefault="00660C1A" w:rsidP="00660C1A">
      <w:pPr>
        <w:spacing w:after="160" w:line="259" w:lineRule="auto"/>
        <w:rPr>
          <w:rFonts w:ascii="Calibri" w:eastAsia="SimSun" w:hAnsi="Calibri" w:cs="Arial"/>
        </w:rPr>
      </w:pPr>
      <w:r w:rsidRPr="00660C1A">
        <w:rPr>
          <w:rFonts w:ascii="Calibri" w:eastAsia="SimSun" w:hAnsi="Calibri" w:cs="Arial"/>
        </w:rPr>
        <w:br w:type="page"/>
      </w:r>
    </w:p>
    <w:p w:rsidR="00660C1A" w:rsidRPr="00660C1A" w:rsidRDefault="00660C1A" w:rsidP="00660C1A">
      <w:pPr>
        <w:spacing w:after="0" w:line="240" w:lineRule="auto"/>
        <w:rPr>
          <w:rFonts w:ascii="Times New Roman" w:eastAsia="Times New Roman" w:hAnsi="Times New Roman" w:cs="Times New Roman"/>
          <w:sz w:val="20"/>
          <w:szCs w:val="20"/>
          <w:lang w:eastAsia="en-GB"/>
        </w:rPr>
      </w:pPr>
      <w:r w:rsidRPr="00660C1A">
        <w:rPr>
          <w:rFonts w:ascii="Times New Roman" w:eastAsia="Times New Roman" w:hAnsi="Times New Roman" w:cs="Times New Roman"/>
          <w:b/>
          <w:bCs/>
          <w:sz w:val="20"/>
          <w:szCs w:val="20"/>
          <w:lang w:eastAsia="en-GB"/>
        </w:rPr>
        <w:lastRenderedPageBreak/>
        <w:t>Table VII.</w:t>
      </w:r>
      <w:r w:rsidRPr="00660C1A">
        <w:rPr>
          <w:rFonts w:ascii="Times New Roman" w:eastAsia="Times New Roman" w:hAnsi="Times New Roman" w:cs="Times New Roman"/>
          <w:sz w:val="20"/>
          <w:szCs w:val="20"/>
          <w:lang w:eastAsia="en-GB"/>
        </w:rPr>
        <w:t xml:space="preserve"> Scientific papers not included in the qualitative analysis.</w:t>
      </w:r>
    </w:p>
    <w:tbl>
      <w:tblPr>
        <w:tblStyle w:val="TableGrid"/>
        <w:tblW w:w="0" w:type="auto"/>
        <w:tblInd w:w="-5" w:type="dxa"/>
        <w:tblLayout w:type="fixed"/>
        <w:tblLook w:val="04A0" w:firstRow="1" w:lastRow="0" w:firstColumn="1" w:lastColumn="0" w:noHBand="0" w:noVBand="1"/>
      </w:tblPr>
      <w:tblGrid>
        <w:gridCol w:w="2840"/>
        <w:gridCol w:w="993"/>
        <w:gridCol w:w="5522"/>
      </w:tblGrid>
      <w:tr w:rsidR="00660C1A" w:rsidRPr="00660C1A" w:rsidTr="00EC59F8">
        <w:trPr>
          <w:trHeight w:val="20"/>
        </w:trPr>
        <w:tc>
          <w:tcPr>
            <w:tcW w:w="2840" w:type="dxa"/>
            <w:shd w:val="clear" w:color="auto" w:fill="1F497D" w:themeFill="text2"/>
            <w:hideMark/>
          </w:tcPr>
          <w:p w:rsidR="00660C1A" w:rsidRPr="00660C1A" w:rsidRDefault="00660C1A" w:rsidP="00660C1A">
            <w:pPr>
              <w:jc w:val="center"/>
              <w:rPr>
                <w:rFonts w:ascii="Times New Roman" w:hAnsi="Times New Roman" w:cs="Times New Roman"/>
                <w:b/>
                <w:bCs/>
                <w:color w:val="FFFFFF"/>
                <w:sz w:val="20"/>
                <w:szCs w:val="20"/>
                <w:lang w:eastAsia="it-IT"/>
              </w:rPr>
            </w:pPr>
            <w:r w:rsidRPr="00660C1A">
              <w:rPr>
                <w:rFonts w:ascii="Times New Roman" w:hAnsi="Times New Roman" w:cs="Times New Roman"/>
                <w:b/>
                <w:bCs/>
                <w:color w:val="FFFFFF"/>
                <w:sz w:val="20"/>
                <w:szCs w:val="20"/>
                <w:lang w:eastAsia="it-IT"/>
              </w:rPr>
              <w:t>Author</w:t>
            </w:r>
          </w:p>
        </w:tc>
        <w:tc>
          <w:tcPr>
            <w:tcW w:w="993" w:type="dxa"/>
            <w:shd w:val="clear" w:color="auto" w:fill="1F497D" w:themeFill="text2"/>
            <w:hideMark/>
          </w:tcPr>
          <w:p w:rsidR="00660C1A" w:rsidRPr="00660C1A" w:rsidRDefault="00660C1A" w:rsidP="00660C1A">
            <w:pPr>
              <w:jc w:val="center"/>
              <w:rPr>
                <w:rFonts w:ascii="Times New Roman" w:hAnsi="Times New Roman" w:cs="Times New Roman"/>
                <w:b/>
                <w:bCs/>
                <w:color w:val="FFFFFF"/>
                <w:sz w:val="20"/>
                <w:szCs w:val="20"/>
                <w:lang w:eastAsia="it-IT"/>
              </w:rPr>
            </w:pPr>
            <w:r w:rsidRPr="00660C1A">
              <w:rPr>
                <w:rFonts w:ascii="Times New Roman" w:hAnsi="Times New Roman" w:cs="Times New Roman"/>
                <w:b/>
                <w:bCs/>
                <w:color w:val="FFFFFF"/>
                <w:sz w:val="20"/>
                <w:szCs w:val="20"/>
                <w:lang w:eastAsia="it-IT"/>
              </w:rPr>
              <w:t>Species</w:t>
            </w:r>
          </w:p>
        </w:tc>
        <w:tc>
          <w:tcPr>
            <w:tcW w:w="5522" w:type="dxa"/>
            <w:shd w:val="clear" w:color="auto" w:fill="1F497D" w:themeFill="text2"/>
            <w:hideMark/>
          </w:tcPr>
          <w:p w:rsidR="00660C1A" w:rsidRPr="00660C1A" w:rsidRDefault="00660C1A" w:rsidP="00660C1A">
            <w:pPr>
              <w:jc w:val="center"/>
              <w:rPr>
                <w:rFonts w:ascii="Times New Roman" w:hAnsi="Times New Roman" w:cs="Times New Roman"/>
                <w:b/>
                <w:bCs/>
                <w:color w:val="FFFFFF"/>
                <w:sz w:val="20"/>
                <w:szCs w:val="20"/>
                <w:lang w:eastAsia="it-IT"/>
              </w:rPr>
            </w:pPr>
            <w:r w:rsidRPr="00660C1A">
              <w:rPr>
                <w:rFonts w:ascii="Times New Roman" w:hAnsi="Times New Roman" w:cs="Times New Roman"/>
                <w:b/>
                <w:bCs/>
                <w:color w:val="FFFFFF"/>
                <w:sz w:val="20"/>
                <w:szCs w:val="20"/>
                <w:lang w:eastAsia="it-IT"/>
              </w:rPr>
              <w:t xml:space="preserve">Reason for exclusion </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proofErr w:type="spellStart"/>
            <w:r w:rsidRPr="00660C1A">
              <w:rPr>
                <w:rFonts w:ascii="Times New Roman" w:hAnsi="Times New Roman" w:cs="Times New Roman"/>
                <w:sz w:val="16"/>
                <w:szCs w:val="16"/>
                <w:lang w:eastAsia="it-IT"/>
              </w:rPr>
              <w:t>Åkerstedt</w:t>
            </w:r>
            <w:proofErr w:type="spellEnd"/>
            <w:r w:rsidRPr="00660C1A">
              <w:rPr>
                <w:rFonts w:ascii="Times New Roman" w:hAnsi="Times New Roman" w:cs="Times New Roman"/>
                <w:sz w:val="16"/>
                <w:szCs w:val="16"/>
                <w:lang w:eastAsia="it-IT"/>
              </w:rPr>
              <w:t xml:space="preserve"> et al. 2006</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 xml:space="preserve">Single animal data </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proofErr w:type="spellStart"/>
            <w:r w:rsidRPr="00660C1A">
              <w:rPr>
                <w:rFonts w:ascii="Times New Roman" w:hAnsi="Times New Roman" w:cs="Times New Roman"/>
                <w:sz w:val="16"/>
                <w:szCs w:val="16"/>
                <w:lang w:eastAsia="it-IT"/>
              </w:rPr>
              <w:t>Åkerstedt</w:t>
            </w:r>
            <w:proofErr w:type="spellEnd"/>
            <w:r w:rsidRPr="00660C1A">
              <w:rPr>
                <w:rFonts w:ascii="Times New Roman" w:hAnsi="Times New Roman" w:cs="Times New Roman"/>
                <w:sz w:val="16"/>
                <w:szCs w:val="16"/>
                <w:lang w:eastAsia="it-IT"/>
              </w:rPr>
              <w:t xml:space="preserve"> et al. 2007</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Missing data</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proofErr w:type="spellStart"/>
            <w:r w:rsidRPr="00660C1A">
              <w:rPr>
                <w:rFonts w:ascii="Times New Roman" w:hAnsi="Times New Roman" w:cs="Times New Roman"/>
                <w:sz w:val="16"/>
                <w:szCs w:val="16"/>
                <w:lang w:eastAsia="it-IT"/>
              </w:rPr>
              <w:t>Åkerstedt</w:t>
            </w:r>
            <w:proofErr w:type="spellEnd"/>
            <w:r w:rsidRPr="00660C1A">
              <w:rPr>
                <w:rFonts w:ascii="Times New Roman" w:hAnsi="Times New Roman" w:cs="Times New Roman"/>
                <w:sz w:val="16"/>
                <w:szCs w:val="16"/>
                <w:lang w:eastAsia="it-IT"/>
              </w:rPr>
              <w:t xml:space="preserve"> et al. 2011</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Single animal data</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proofErr w:type="spellStart"/>
            <w:r w:rsidRPr="00660C1A">
              <w:rPr>
                <w:rFonts w:ascii="Times New Roman" w:hAnsi="Times New Roman" w:cs="Times New Roman"/>
                <w:sz w:val="16"/>
                <w:szCs w:val="16"/>
                <w:lang w:eastAsia="it-IT"/>
              </w:rPr>
              <w:t>Chaneton</w:t>
            </w:r>
            <w:proofErr w:type="spellEnd"/>
            <w:r w:rsidRPr="00660C1A">
              <w:rPr>
                <w:rFonts w:ascii="Times New Roman" w:hAnsi="Times New Roman" w:cs="Times New Roman"/>
                <w:sz w:val="16"/>
                <w:szCs w:val="16"/>
                <w:lang w:eastAsia="it-IT"/>
              </w:rPr>
              <w:t xml:space="preserve"> et al. 2008</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Missing data</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proofErr w:type="spellStart"/>
            <w:r w:rsidRPr="00660C1A">
              <w:rPr>
                <w:rFonts w:ascii="Times New Roman" w:hAnsi="Times New Roman" w:cs="Times New Roman"/>
                <w:sz w:val="16"/>
                <w:szCs w:val="16"/>
                <w:lang w:eastAsia="it-IT"/>
              </w:rPr>
              <w:t>Chaneton</w:t>
            </w:r>
            <w:proofErr w:type="spellEnd"/>
            <w:r w:rsidRPr="00660C1A">
              <w:rPr>
                <w:rFonts w:ascii="Times New Roman" w:hAnsi="Times New Roman" w:cs="Times New Roman"/>
                <w:sz w:val="16"/>
                <w:szCs w:val="16"/>
                <w:lang w:eastAsia="it-IT"/>
              </w:rPr>
              <w:t xml:space="preserve"> et al. 2013</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Missing data</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 xml:space="preserve">Chen and Mao, 2004 </w:t>
            </w:r>
            <w:r w:rsidRPr="00660C1A">
              <w:rPr>
                <w:rFonts w:ascii="Times New Roman" w:hAnsi="Times New Roman" w:cs="Times New Roman"/>
                <w:sz w:val="16"/>
                <w:szCs w:val="16"/>
                <w:lang w:eastAsia="it-IT"/>
              </w:rPr>
              <w:fldChar w:fldCharType="begin"/>
            </w:r>
            <w:r w:rsidRPr="00660C1A">
              <w:rPr>
                <w:rFonts w:ascii="Times New Roman" w:hAnsi="Times New Roman" w:cs="Times New Roman"/>
                <w:sz w:val="16"/>
                <w:szCs w:val="16"/>
                <w:lang w:eastAsia="it-IT"/>
              </w:rPr>
              <w:instrText xml:space="preserve"> ADDIN ZOTERO_ITEM CSL_CITATION {"citationID":"mANvRWYw","properties":{"formattedCitation":"(Chen et al. 2004)","plainCitation":"(Chen et al. 2004)","dontUpdate":true,"noteIndex":0},"citationItems":[{"id":"6MZQGrdf/mnSw64eo","uris":["http://zotero.org/users/6199844/items/VAE2NNJD"],"uri":["http://zotero.org/users/6199844/items/VAE2NNJD"],"itemData":{"id":401,"type":"article-journal","abstract":"Lactoferrin concentration (LFC) in normal and mastitic milk of dairy goats were examined. LFC in bulk milk collected from 70 dairy goat farms and individual milk samples from 10 goats with mastitis were measured by enzyme-linked immunosorbent assay (ELISA) and their reaction time in methylene blue reduction test (MBRT) monitored. Bulk milk samples were categorized into three grades, such as high, normal and low, based on the reaction time in MBRT. The mean LFC in milk that was considered high quality (167 µg/ml) was significantly lower than that of those graded as normal (218 µg/ml) and low quality (304 µg/ml), while mean LFC in mastitic milk was 587 µg/ml. The correlation coefficient between milk LFC and MBRT time was found to be –0.7. Three goats were inoculated with Staphylococcus aureus into one of their udder halves. The mean milk LFC was found to be significantly higher (1500 µg/ml) than the control (30 µg/ml). These findings suggest that milk LFC may be useful as an index for intramammary infection in goats. KEY WORDS: goat, lactoferrin, mastitis, methylene blue reduction test, milk.","language":"en","page":"6","source":"Zotero","title":"Increase of Lactoferrin Concentration in Mastitic Goat Milk","author":[{"family":"Chen","given":"Po-Wen"},{"family":"Chen","given":"Wen-Cheu"},{"family":"Mao","given":"Frank Chinhung"}]}}],"schema":"https://github.com/citation-style-language/schema/raw/master/csl-citation.json"} </w:instrText>
            </w:r>
            <w:r w:rsidRPr="00660C1A">
              <w:rPr>
                <w:rFonts w:ascii="Times New Roman" w:hAnsi="Times New Roman" w:cs="Times New Roman"/>
                <w:sz w:val="16"/>
                <w:szCs w:val="16"/>
                <w:lang w:eastAsia="it-IT"/>
              </w:rPr>
              <w:fldChar w:fldCharType="end"/>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Goat</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Type of samples (bulk)</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proofErr w:type="spellStart"/>
            <w:r w:rsidRPr="00660C1A">
              <w:rPr>
                <w:rFonts w:ascii="Times New Roman" w:hAnsi="Times New Roman" w:cs="Times New Roman"/>
                <w:sz w:val="16"/>
                <w:szCs w:val="16"/>
                <w:lang w:eastAsia="it-IT"/>
              </w:rPr>
              <w:t>Eckersall</w:t>
            </w:r>
            <w:proofErr w:type="spellEnd"/>
            <w:r w:rsidRPr="00660C1A">
              <w:rPr>
                <w:rFonts w:ascii="Times New Roman" w:hAnsi="Times New Roman" w:cs="Times New Roman"/>
                <w:sz w:val="16"/>
                <w:szCs w:val="16"/>
                <w:lang w:eastAsia="it-IT"/>
              </w:rPr>
              <w:t xml:space="preserve"> et al. 2001</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Unsuitable data *</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proofErr w:type="spellStart"/>
            <w:r w:rsidRPr="00660C1A">
              <w:rPr>
                <w:rFonts w:ascii="Times New Roman" w:hAnsi="Times New Roman" w:cs="Times New Roman"/>
                <w:sz w:val="16"/>
                <w:szCs w:val="16"/>
                <w:lang w:eastAsia="it-IT"/>
              </w:rPr>
              <w:t>Evkuran</w:t>
            </w:r>
            <w:proofErr w:type="spellEnd"/>
            <w:r w:rsidRPr="00660C1A">
              <w:rPr>
                <w:rFonts w:ascii="Times New Roman" w:hAnsi="Times New Roman" w:cs="Times New Roman"/>
                <w:sz w:val="16"/>
                <w:szCs w:val="16"/>
                <w:lang w:eastAsia="it-IT"/>
              </w:rPr>
              <w:t xml:space="preserve"> Dal et al. 2019</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Missing data</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proofErr w:type="spellStart"/>
            <w:r w:rsidRPr="00660C1A">
              <w:rPr>
                <w:rFonts w:ascii="Times New Roman" w:hAnsi="Times New Roman" w:cs="Times New Roman"/>
                <w:sz w:val="16"/>
                <w:szCs w:val="16"/>
                <w:lang w:eastAsia="it-IT"/>
              </w:rPr>
              <w:t>Grönlund</w:t>
            </w:r>
            <w:proofErr w:type="spellEnd"/>
            <w:r w:rsidRPr="00660C1A">
              <w:rPr>
                <w:rFonts w:ascii="Times New Roman" w:hAnsi="Times New Roman" w:cs="Times New Roman"/>
                <w:sz w:val="16"/>
                <w:szCs w:val="16"/>
                <w:lang w:eastAsia="it-IT"/>
              </w:rPr>
              <w:t xml:space="preserve"> et al. 2005</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Unsuitable data *-ATP for CMT?</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 xml:space="preserve">Hiss et al. 2004 </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Missing data</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Hiss et al. 2008</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Goat</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Aim of the study did not match the review question</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Navarro et al. 2018</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Sheep</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Missing data</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Newman et al. 2009</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Missing data</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proofErr w:type="spellStart"/>
            <w:r w:rsidRPr="00660C1A">
              <w:rPr>
                <w:rFonts w:ascii="Times New Roman" w:hAnsi="Times New Roman" w:cs="Times New Roman"/>
                <w:sz w:val="16"/>
                <w:szCs w:val="16"/>
                <w:lang w:eastAsia="it-IT"/>
              </w:rPr>
              <w:t>Nirala</w:t>
            </w:r>
            <w:proofErr w:type="spellEnd"/>
            <w:r w:rsidRPr="00660C1A">
              <w:rPr>
                <w:rFonts w:ascii="Times New Roman" w:hAnsi="Times New Roman" w:cs="Times New Roman"/>
                <w:sz w:val="16"/>
                <w:szCs w:val="16"/>
                <w:lang w:eastAsia="it-IT"/>
              </w:rPr>
              <w:t xml:space="preserve"> and </w:t>
            </w:r>
            <w:proofErr w:type="spellStart"/>
            <w:r w:rsidRPr="00660C1A">
              <w:rPr>
                <w:rFonts w:ascii="Times New Roman" w:hAnsi="Times New Roman" w:cs="Times New Roman"/>
                <w:sz w:val="16"/>
                <w:szCs w:val="16"/>
                <w:lang w:eastAsia="it-IT"/>
              </w:rPr>
              <w:t>Shtenberg</w:t>
            </w:r>
            <w:proofErr w:type="spellEnd"/>
            <w:r w:rsidRPr="00660C1A">
              <w:rPr>
                <w:rFonts w:ascii="Times New Roman" w:hAnsi="Times New Roman" w:cs="Times New Roman"/>
                <w:sz w:val="16"/>
                <w:szCs w:val="16"/>
                <w:lang w:eastAsia="it-IT"/>
              </w:rPr>
              <w:t>, 2019</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Single animal data</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O’Mahony et al. 2006</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Missing data</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 xml:space="preserve">Pedersen et al. 2003 </w:t>
            </w:r>
            <w:r w:rsidRPr="00660C1A">
              <w:rPr>
                <w:rFonts w:ascii="Times New Roman" w:hAnsi="Times New Roman" w:cs="Times New Roman"/>
                <w:sz w:val="16"/>
                <w:szCs w:val="16"/>
                <w:lang w:eastAsia="it-IT"/>
              </w:rPr>
              <w:fldChar w:fldCharType="begin"/>
            </w:r>
            <w:r w:rsidRPr="00660C1A">
              <w:rPr>
                <w:rFonts w:ascii="Times New Roman" w:hAnsi="Times New Roman" w:cs="Times New Roman"/>
                <w:sz w:val="16"/>
                <w:szCs w:val="16"/>
                <w:lang w:eastAsia="it-IT"/>
              </w:rPr>
              <w:instrText xml:space="preserve"> ADDIN ZOTERO_ITEM CSL_CITATION {"citationID":"1mrTfmrd","properties":{"formattedCitation":"(Pedersen et al. 2003)","plainCitation":"(Pedersen et al. 2003)","dontUpdate":true,"noteIndex":0},"citationItems":[{"id":416,"uris":["http://zotero.org/users/6199844/items/6IJITUSQ"],"uri":["http://zotero.org/users/6199844/items/6IJITUSQ"],"itemData":{"id":416,"type":"article-journal","abstract":"A generally similar clinical response was observed in six lactating Holstein±Friesian cows after intramammary inoculation with approximately 107 colony-forming units of Streptococcus uberis. Increased concentrations of serum amyloid A (SAA) were measured in both milk and serum taken 6 and 11 h after inoculation, respectively. In contrast, increased concentrations of haptoglobin were detected after 10 h of infection, in milk only. In the blood, tumour necrosis factor-alpha (TFN-a) was detected (0Á503 ng/ml) in only one animal, at the time of euthanasia (10 h after infection). Interferon-gamma (IFN-g), like haptoglobin, was not detected in blood. Parallel to the development of inflammation and influx of inflammatory cells into the udder tissue, a marked decrease in the number of monocytes and neutrophils in blood was observed. Bacteria were found both intracellularly (macrophages and neutrophils) and within the lumen of ducts and alveoli. Lesions developed progressively in an ascending manner and became widespread throughout the mammary gland in less than 8 h. The parallel development of inflammation and increased concentrations of SAA and haptoglobin in milk points to these acute phase proteins as potential diagnostic markers for the early detection of S. uberis-associated mastitis.","container-title":"Journal of Comparative Pathology","DOI":"10.1053/jcpa.2002.0620","ISSN":"00219975","issue":"2-3","journalAbbreviation":"Journal of Comparative Pathology","language":"en","page":"156-164","source":"DOI.org (Crossref)","title":"Early Pathogenesis and Inflammatory Response in Experimental Bovine Mastitis Due to Streptococcus uberis","volume":"128","author":[{"family":"Pedersen","given":"L.H."},{"family":"Aalbæk","given":"B."},{"family":"Røntved","given":"C.M."},{"family":"Ingvartsen","given":"K.L."},{"family":"Sorensen","given":"N.S."},{"family":"Heegaard","given":"P.M.H."},{"family":"Jensen","given":"H.E."}],"issued":{"date-parts":[["2003",2]]}}}],"schema":"https://github.com/citation-style-language/schema/raw/master/csl-citation.json"} </w:instrText>
            </w:r>
            <w:r w:rsidRPr="00660C1A">
              <w:rPr>
                <w:rFonts w:ascii="Times New Roman" w:hAnsi="Times New Roman" w:cs="Times New Roman"/>
                <w:sz w:val="16"/>
                <w:szCs w:val="16"/>
                <w:lang w:eastAsia="it-IT"/>
              </w:rPr>
              <w:fldChar w:fldCharType="end"/>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Aim of the study did not match the review question</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proofErr w:type="spellStart"/>
            <w:r w:rsidRPr="00660C1A">
              <w:rPr>
                <w:rFonts w:ascii="Times New Roman" w:hAnsi="Times New Roman" w:cs="Times New Roman"/>
                <w:sz w:val="16"/>
                <w:szCs w:val="16"/>
                <w:lang w:eastAsia="it-IT"/>
              </w:rPr>
              <w:t>Simões</w:t>
            </w:r>
            <w:proofErr w:type="spellEnd"/>
            <w:r w:rsidRPr="00660C1A">
              <w:rPr>
                <w:rFonts w:ascii="Times New Roman" w:hAnsi="Times New Roman" w:cs="Times New Roman"/>
                <w:sz w:val="16"/>
                <w:szCs w:val="16"/>
                <w:lang w:eastAsia="it-IT"/>
              </w:rPr>
              <w:t xml:space="preserve"> et al. 2018</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Aim of the study did not match the review question</w:t>
            </w:r>
          </w:p>
        </w:tc>
      </w:tr>
      <w:tr w:rsidR="00660C1A" w:rsidRPr="00660C1A" w:rsidTr="00EC59F8">
        <w:trPr>
          <w:trHeight w:val="20"/>
        </w:trPr>
        <w:tc>
          <w:tcPr>
            <w:tcW w:w="2840" w:type="dxa"/>
            <w:shd w:val="clear" w:color="auto" w:fill="C6D9F1" w:themeFill="text2" w:themeFillTint="33"/>
            <w:noWrap/>
            <w:hideMark/>
          </w:tcPr>
          <w:p w:rsidR="00660C1A" w:rsidRPr="00660C1A" w:rsidRDefault="00660C1A" w:rsidP="00660C1A">
            <w:pPr>
              <w:jc w:val="center"/>
              <w:rPr>
                <w:rFonts w:ascii="Times New Roman" w:hAnsi="Times New Roman" w:cs="Times New Roman"/>
                <w:sz w:val="16"/>
                <w:szCs w:val="16"/>
                <w:lang w:eastAsia="it-IT"/>
              </w:rPr>
            </w:pPr>
            <w:proofErr w:type="spellStart"/>
            <w:r w:rsidRPr="00660C1A">
              <w:rPr>
                <w:rFonts w:ascii="Times New Roman" w:hAnsi="Times New Roman" w:cs="Times New Roman"/>
                <w:sz w:val="16"/>
                <w:szCs w:val="16"/>
                <w:lang w:eastAsia="it-IT"/>
              </w:rPr>
              <w:t>Szczubiał</w:t>
            </w:r>
            <w:proofErr w:type="spellEnd"/>
            <w:r w:rsidRPr="00660C1A">
              <w:rPr>
                <w:rFonts w:ascii="Times New Roman" w:hAnsi="Times New Roman" w:cs="Times New Roman"/>
                <w:sz w:val="16"/>
                <w:szCs w:val="16"/>
                <w:lang w:eastAsia="it-IT"/>
              </w:rPr>
              <w:t xml:space="preserve"> et al. 2008</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No full text available</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Tan et al. 2012</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Single animal data</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Thomas et al. 2016</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Aim of the study did not match the review question</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Thomas et al. 2018</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Cow</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Samples identified as “all” (healthy status not specified)</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Welbeck et al. 2001</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Human</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No dairy ruminant species</w:t>
            </w:r>
          </w:p>
        </w:tc>
      </w:tr>
      <w:tr w:rsidR="00660C1A" w:rsidRPr="00660C1A" w:rsidTr="00EC59F8">
        <w:trPr>
          <w:trHeight w:val="20"/>
        </w:trPr>
        <w:tc>
          <w:tcPr>
            <w:tcW w:w="2840"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Zhang et al. 2014</w:t>
            </w:r>
          </w:p>
        </w:tc>
        <w:tc>
          <w:tcPr>
            <w:tcW w:w="993"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Goat</w:t>
            </w:r>
          </w:p>
        </w:tc>
        <w:tc>
          <w:tcPr>
            <w:tcW w:w="5522" w:type="dxa"/>
            <w:shd w:val="clear" w:color="auto" w:fill="C6D9F1" w:themeFill="text2" w:themeFillTint="33"/>
            <w:hideMark/>
          </w:tcPr>
          <w:p w:rsidR="00660C1A" w:rsidRPr="00660C1A" w:rsidRDefault="00660C1A" w:rsidP="00660C1A">
            <w:pPr>
              <w:jc w:val="center"/>
              <w:rPr>
                <w:rFonts w:ascii="Times New Roman" w:hAnsi="Times New Roman" w:cs="Times New Roman"/>
                <w:sz w:val="16"/>
                <w:szCs w:val="16"/>
                <w:lang w:eastAsia="it-IT"/>
              </w:rPr>
            </w:pPr>
            <w:r w:rsidRPr="00660C1A">
              <w:rPr>
                <w:rFonts w:ascii="Times New Roman" w:hAnsi="Times New Roman" w:cs="Times New Roman"/>
                <w:sz w:val="16"/>
                <w:szCs w:val="16"/>
                <w:lang w:eastAsia="it-IT"/>
              </w:rPr>
              <w:t>Missing data</w:t>
            </w:r>
          </w:p>
        </w:tc>
      </w:tr>
    </w:tbl>
    <w:p w:rsidR="00660C1A" w:rsidRPr="00660C1A" w:rsidRDefault="00660C1A" w:rsidP="00660C1A">
      <w:pPr>
        <w:spacing w:after="0" w:line="240" w:lineRule="auto"/>
        <w:jc w:val="center"/>
        <w:rPr>
          <w:rFonts w:ascii="Times New Roman" w:eastAsia="SimSun" w:hAnsi="Times New Roman" w:cs="Times New Roman"/>
          <w:b/>
          <w:bCs/>
          <w:color w:val="44546A"/>
          <w:sz w:val="20"/>
          <w:szCs w:val="20"/>
          <w:lang w:eastAsia="it-IT"/>
        </w:rPr>
      </w:pPr>
    </w:p>
    <w:p w:rsidR="00660C1A" w:rsidRPr="00660C1A" w:rsidRDefault="00660C1A" w:rsidP="00660C1A">
      <w:pPr>
        <w:spacing w:before="100"/>
        <w:rPr>
          <w:rFonts w:ascii="Times New Roman" w:eastAsia="SimSun" w:hAnsi="Times New Roman" w:cs="Times New Roman"/>
        </w:rPr>
      </w:pPr>
      <w:r w:rsidRPr="00660C1A">
        <w:rPr>
          <w:rFonts w:ascii="Times New Roman" w:eastAsia="SimSun" w:hAnsi="Times New Roman" w:cs="Times New Roman"/>
        </w:rPr>
        <w:br w:type="page"/>
      </w:r>
    </w:p>
    <w:p w:rsidR="00660C1A" w:rsidRPr="00660C1A" w:rsidRDefault="00660C1A" w:rsidP="00660C1A">
      <w:pPr>
        <w:spacing w:before="100" w:after="0"/>
        <w:rPr>
          <w:rFonts w:ascii="Times New Roman" w:eastAsia="SimSun" w:hAnsi="Times New Roman" w:cs="Times New Roman"/>
          <w:b/>
          <w:bCs/>
          <w:sz w:val="20"/>
          <w:szCs w:val="20"/>
        </w:rPr>
      </w:pPr>
      <w:r w:rsidRPr="00660C1A">
        <w:rPr>
          <w:rFonts w:ascii="Times New Roman" w:eastAsia="SimSun" w:hAnsi="Times New Roman" w:cs="Times New Roman"/>
          <w:b/>
          <w:bCs/>
          <w:sz w:val="20"/>
          <w:szCs w:val="20"/>
        </w:rPr>
        <w:lastRenderedPageBreak/>
        <w:t>Table VIII. The 33 articles selected for the qualitative synthesis.</w:t>
      </w:r>
    </w:p>
    <w:tbl>
      <w:tblPr>
        <w:tblStyle w:val="TableGrid"/>
        <w:tblW w:w="9411" w:type="dxa"/>
        <w:tblInd w:w="0" w:type="dxa"/>
        <w:tblLayout w:type="fixed"/>
        <w:tblLook w:val="04A0" w:firstRow="1" w:lastRow="0" w:firstColumn="1" w:lastColumn="0" w:noHBand="0" w:noVBand="1"/>
      </w:tblPr>
      <w:tblGrid>
        <w:gridCol w:w="4422"/>
        <w:gridCol w:w="2324"/>
        <w:gridCol w:w="2665"/>
      </w:tblGrid>
      <w:tr w:rsidR="00660C1A" w:rsidRPr="00660C1A" w:rsidTr="00EC59F8">
        <w:trPr>
          <w:trHeight w:val="20"/>
        </w:trPr>
        <w:tc>
          <w:tcPr>
            <w:tcW w:w="4422" w:type="dxa"/>
            <w:shd w:val="clear" w:color="auto" w:fill="7030A0"/>
            <w:noWrap/>
            <w:hideMark/>
          </w:tcPr>
          <w:p w:rsidR="00660C1A" w:rsidRPr="00660C1A" w:rsidRDefault="00660C1A" w:rsidP="00660C1A">
            <w:pPr>
              <w:jc w:val="center"/>
              <w:rPr>
                <w:rFonts w:ascii="Times New Roman" w:hAnsi="Times New Roman" w:cs="Times New Roman"/>
                <w:b/>
                <w:bCs/>
                <w:color w:val="FFFFFF"/>
              </w:rPr>
            </w:pPr>
            <w:r w:rsidRPr="00660C1A">
              <w:rPr>
                <w:rFonts w:ascii="Times New Roman" w:hAnsi="Times New Roman" w:cs="Times New Roman"/>
                <w:b/>
                <w:bCs/>
                <w:color w:val="FFFFFF"/>
                <w:sz w:val="20"/>
                <w:szCs w:val="20"/>
                <w:lang w:eastAsia="it-IT"/>
              </w:rPr>
              <w:t>Title</w:t>
            </w:r>
          </w:p>
        </w:tc>
        <w:tc>
          <w:tcPr>
            <w:tcW w:w="2324" w:type="dxa"/>
            <w:shd w:val="clear" w:color="auto" w:fill="7030A0"/>
            <w:noWrap/>
            <w:hideMark/>
          </w:tcPr>
          <w:p w:rsidR="00660C1A" w:rsidRPr="00660C1A" w:rsidRDefault="00660C1A" w:rsidP="00660C1A">
            <w:pPr>
              <w:jc w:val="center"/>
              <w:rPr>
                <w:rFonts w:ascii="Times New Roman" w:hAnsi="Times New Roman" w:cs="Times New Roman"/>
                <w:b/>
                <w:bCs/>
                <w:color w:val="FFFFFF"/>
              </w:rPr>
            </w:pPr>
            <w:r w:rsidRPr="00660C1A">
              <w:rPr>
                <w:rFonts w:ascii="Times New Roman" w:hAnsi="Times New Roman" w:cs="Times New Roman"/>
                <w:b/>
                <w:bCs/>
                <w:color w:val="FFFFFF"/>
                <w:sz w:val="20"/>
                <w:szCs w:val="20"/>
                <w:lang w:eastAsia="it-IT"/>
              </w:rPr>
              <w:t>Authors/Year</w:t>
            </w:r>
          </w:p>
        </w:tc>
        <w:tc>
          <w:tcPr>
            <w:tcW w:w="2665" w:type="dxa"/>
            <w:shd w:val="clear" w:color="auto" w:fill="7030A0"/>
            <w:noWrap/>
            <w:hideMark/>
          </w:tcPr>
          <w:p w:rsidR="00660C1A" w:rsidRPr="00660C1A" w:rsidRDefault="00660C1A" w:rsidP="00660C1A">
            <w:pPr>
              <w:jc w:val="center"/>
              <w:rPr>
                <w:rFonts w:ascii="Times New Roman" w:hAnsi="Times New Roman" w:cs="Times New Roman"/>
                <w:b/>
                <w:bCs/>
                <w:color w:val="FFFFFF"/>
              </w:rPr>
            </w:pPr>
            <w:r w:rsidRPr="00660C1A">
              <w:rPr>
                <w:rFonts w:ascii="Times New Roman" w:hAnsi="Times New Roman" w:cs="Times New Roman"/>
                <w:b/>
                <w:bCs/>
                <w:color w:val="FFFFFF"/>
                <w:sz w:val="20"/>
                <w:szCs w:val="20"/>
                <w:lang w:eastAsia="it-IT"/>
              </w:rPr>
              <w:t>DOI</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Acute phase proteins in milk in naturally acquired bovine mastitis caused by different pathogens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Pyörälä</w:t>
            </w:r>
            <w:proofErr w:type="spellEnd"/>
            <w:r w:rsidRPr="00660C1A">
              <w:rPr>
                <w:rFonts w:ascii="Times New Roman" w:hAnsi="Times New Roman" w:cs="Times New Roman"/>
                <w:color w:val="000000"/>
                <w:sz w:val="16"/>
                <w:szCs w:val="16"/>
              </w:rPr>
              <w:t xml:space="preserve"> S et al. 2011</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 10.1136/vr.d1120. </w:t>
            </w:r>
            <w:proofErr w:type="spellStart"/>
            <w:r w:rsidRPr="00660C1A">
              <w:rPr>
                <w:rFonts w:ascii="Times New Roman" w:hAnsi="Times New Roman" w:cs="Times New Roman"/>
                <w:color w:val="000000"/>
                <w:sz w:val="16"/>
                <w:szCs w:val="16"/>
              </w:rPr>
              <w:t>Epub</w:t>
            </w:r>
            <w:proofErr w:type="spellEnd"/>
            <w:r w:rsidRPr="00660C1A">
              <w:rPr>
                <w:rFonts w:ascii="Times New Roman" w:hAnsi="Times New Roman" w:cs="Times New Roman"/>
                <w:color w:val="000000"/>
                <w:sz w:val="16"/>
                <w:szCs w:val="16"/>
              </w:rPr>
              <w:t xml:space="preserve"> 2011 May 9</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Acute phase proteins in the diagnosis of bovine subclinical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Shahabeddin</w:t>
            </w:r>
            <w:proofErr w:type="spellEnd"/>
            <w:r w:rsidRPr="00660C1A">
              <w:rPr>
                <w:rFonts w:ascii="Times New Roman" w:hAnsi="Times New Roman" w:cs="Times New Roman"/>
                <w:color w:val="000000"/>
                <w:sz w:val="16"/>
                <w:szCs w:val="16"/>
              </w:rPr>
              <w:t xml:space="preserve"> S et al. 2009</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10.1111/j.1939-165X.2009.00156.x</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Acute phase response in two consecutive experimentally induced E. coli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infections in dairy cows.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Suojala</w:t>
            </w:r>
            <w:proofErr w:type="spellEnd"/>
            <w:r w:rsidRPr="00660C1A">
              <w:rPr>
                <w:rFonts w:ascii="Times New Roman" w:hAnsi="Times New Roman" w:cs="Times New Roman"/>
                <w:color w:val="000000"/>
                <w:sz w:val="16"/>
                <w:szCs w:val="16"/>
              </w:rPr>
              <w:t xml:space="preserve"> L et al. 2008</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10.1186/1751-0147-50-18</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Changes in the content of whey proteins during lactation in cow's milk with a different somatic cells count</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lang w:val="it-IT"/>
              </w:rPr>
            </w:pPr>
            <w:r w:rsidRPr="00660C1A">
              <w:rPr>
                <w:rFonts w:ascii="Times New Roman" w:hAnsi="Times New Roman" w:cs="Times New Roman"/>
                <w:color w:val="000000"/>
                <w:sz w:val="16"/>
                <w:szCs w:val="16"/>
                <w:lang w:val="it-IT"/>
              </w:rPr>
              <w:t>Sobczuk-Szul M et al. 2014</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lang w:val="it-IT"/>
              </w:rPr>
            </w:pP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Concentration of serum amyloid A and </w:t>
            </w:r>
            <w:proofErr w:type="spellStart"/>
            <w:r w:rsidRPr="00660C1A">
              <w:rPr>
                <w:rFonts w:ascii="Times New Roman" w:hAnsi="Times New Roman" w:cs="Times New Roman"/>
                <w:color w:val="000000"/>
                <w:sz w:val="16"/>
                <w:szCs w:val="16"/>
              </w:rPr>
              <w:t>ceruloplasmin</w:t>
            </w:r>
            <w:proofErr w:type="spellEnd"/>
            <w:r w:rsidRPr="00660C1A">
              <w:rPr>
                <w:rFonts w:ascii="Times New Roman" w:hAnsi="Times New Roman" w:cs="Times New Roman"/>
                <w:color w:val="000000"/>
                <w:sz w:val="16"/>
                <w:szCs w:val="16"/>
              </w:rPr>
              <w:t xml:space="preserve"> activity in milk from cows with subclinical mastitis caused by different pathogens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Szczubiał</w:t>
            </w:r>
            <w:proofErr w:type="spellEnd"/>
            <w:r w:rsidRPr="00660C1A">
              <w:rPr>
                <w:rFonts w:ascii="Times New Roman" w:hAnsi="Times New Roman" w:cs="Times New Roman"/>
                <w:color w:val="000000"/>
                <w:sz w:val="16"/>
                <w:szCs w:val="16"/>
              </w:rPr>
              <w:t xml:space="preserve"> M et al. 2012</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10.2478/v10181-011-0149-x</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Concentrations of acute-phase proteins in milk from cows with clinical mastitis caused by different pathogens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Dalanezi</w:t>
            </w:r>
            <w:proofErr w:type="spellEnd"/>
            <w:r w:rsidRPr="00660C1A">
              <w:rPr>
                <w:rFonts w:ascii="Times New Roman" w:hAnsi="Times New Roman" w:cs="Times New Roman"/>
                <w:color w:val="000000"/>
                <w:sz w:val="16"/>
                <w:szCs w:val="16"/>
              </w:rPr>
              <w:t xml:space="preserve"> FM et al. 2020</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10.3390/pathogens9090706</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Detection of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in bovine and goat milk by enzyme-linked immunosorbent assay</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Chen PW et al. 2004</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10.38212/2224-6614.2653</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Determination of milk and blood concentrations of lipopolysaccharide-binding protein in cows with naturally acquired subclinical and clinical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Zeng R et al. 2009</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10.3168/jds.2008-1636</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Evaluation of a bovine cathelicidin ELISA for detecting mastitis in the dairy buffalo: Comparison with milk somatic cell count and bacteriological culture</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Puggioni</w:t>
            </w:r>
            <w:proofErr w:type="spellEnd"/>
            <w:r w:rsidRPr="00660C1A">
              <w:rPr>
                <w:rFonts w:ascii="Times New Roman" w:hAnsi="Times New Roman" w:cs="Times New Roman"/>
                <w:color w:val="000000"/>
                <w:sz w:val="16"/>
                <w:szCs w:val="16"/>
              </w:rPr>
              <w:t xml:space="preserve"> GMG et al. 2020</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10.1016/j.rvsc.2019.11.009</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Evaluation of milk cathelicidin for detection of bovine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Addis MF et al. 2016</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10.3168/jds.2016-11407</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Evaluation of milk cathelicidin for detection of dairy sheep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Addis MF et al. 2016</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10.3168/jds.2015-10293</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Factors affecting the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 in bovine milk</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Cheng JB et al. 2008</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10.3168/jds.2007-0689</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Factors associated with concentrations of select cytokine and acute phase proteins in dairy cows with naturally occurring clinical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Wenz</w:t>
            </w:r>
            <w:proofErr w:type="spellEnd"/>
            <w:r w:rsidRPr="00660C1A">
              <w:rPr>
                <w:rFonts w:ascii="Times New Roman" w:hAnsi="Times New Roman" w:cs="Times New Roman"/>
                <w:color w:val="000000"/>
                <w:sz w:val="16"/>
                <w:szCs w:val="16"/>
              </w:rPr>
              <w:t xml:space="preserve"> JR et al. 2010</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10.3168/jds.2009-2819</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hyperlink r:id="rId14" w:tooltip="Show document details" w:history="1">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and lactate dehydrogenase measurements in milk for the identification of </w:t>
              </w:r>
              <w:proofErr w:type="spellStart"/>
              <w:r w:rsidRPr="00660C1A">
                <w:rPr>
                  <w:rFonts w:ascii="Times New Roman" w:hAnsi="Times New Roman" w:cs="Times New Roman"/>
                  <w:color w:val="000000"/>
                  <w:sz w:val="16"/>
                  <w:szCs w:val="16"/>
                </w:rPr>
                <w:t>subclinically</w:t>
              </w:r>
              <w:proofErr w:type="spellEnd"/>
              <w:r w:rsidRPr="00660C1A">
                <w:rPr>
                  <w:rFonts w:ascii="Times New Roman" w:hAnsi="Times New Roman" w:cs="Times New Roman"/>
                  <w:color w:val="000000"/>
                  <w:sz w:val="16"/>
                  <w:szCs w:val="16"/>
                </w:rPr>
                <w:t xml:space="preserve"> diseased udder quarters</w:t>
              </w:r>
            </w:hyperlink>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Hiss S et al. 2007 </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10.17221/1879-VETMED</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and serum amyloid A in bulk tank milk in relation to raw milk quality</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Åkerstedt</w:t>
            </w:r>
            <w:proofErr w:type="spellEnd"/>
            <w:r w:rsidRPr="00660C1A">
              <w:rPr>
                <w:rFonts w:ascii="Times New Roman" w:hAnsi="Times New Roman" w:cs="Times New Roman"/>
                <w:color w:val="000000"/>
                <w:sz w:val="16"/>
                <w:szCs w:val="16"/>
              </w:rPr>
              <w:t xml:space="preserve"> M et al. 2009</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10.1017/S0022029906002305</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Immunological responses of the lactating ovine udder following experimental challenge with Staphylococcus epidermidis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Winter P et al. 2002</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Increase of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 in </w:t>
            </w:r>
            <w:proofErr w:type="spellStart"/>
            <w:r w:rsidRPr="00660C1A">
              <w:rPr>
                <w:rFonts w:ascii="Times New Roman" w:hAnsi="Times New Roman" w:cs="Times New Roman"/>
                <w:color w:val="000000"/>
                <w:sz w:val="16"/>
                <w:szCs w:val="16"/>
              </w:rPr>
              <w:t>mastitic</w:t>
            </w:r>
            <w:proofErr w:type="spellEnd"/>
            <w:r w:rsidRPr="00660C1A">
              <w:rPr>
                <w:rFonts w:ascii="Times New Roman" w:hAnsi="Times New Roman" w:cs="Times New Roman"/>
                <w:color w:val="000000"/>
                <w:sz w:val="16"/>
                <w:szCs w:val="16"/>
              </w:rPr>
              <w:t xml:space="preserve"> goat milk</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Chen PW et al. 2004</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10.1292/jvms.66.345</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Interleukin-6 in quarter milk as a further prediction marker for bovine subclinical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Sakemi</w:t>
            </w:r>
            <w:proofErr w:type="spellEnd"/>
            <w:r w:rsidRPr="00660C1A">
              <w:rPr>
                <w:rFonts w:ascii="Times New Roman" w:hAnsi="Times New Roman" w:cs="Times New Roman"/>
                <w:color w:val="000000"/>
                <w:sz w:val="16"/>
                <w:szCs w:val="16"/>
              </w:rPr>
              <w:t xml:space="preserve"> Yet al. 2011</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10.1017/S0022029910000828</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Interrelationship between somatic cell count and acute phase proteins in serum and milk of dairy cows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Kováč</w:t>
            </w:r>
            <w:proofErr w:type="spellEnd"/>
            <w:r w:rsidRPr="00660C1A">
              <w:rPr>
                <w:rFonts w:ascii="Times New Roman" w:hAnsi="Times New Roman" w:cs="Times New Roman"/>
                <w:color w:val="000000"/>
                <w:sz w:val="16"/>
                <w:szCs w:val="16"/>
              </w:rPr>
              <w:t xml:space="preserve"> G et al. 2007</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10.2754/avb200776010051</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and Immunoglobulin G Concentration in Bovine Milk from Cows with Subclinical Mastitis during the Late Lactation Period</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Galfi</w:t>
            </w:r>
            <w:proofErr w:type="spellEnd"/>
            <w:r w:rsidRPr="00660C1A">
              <w:rPr>
                <w:rFonts w:ascii="Times New Roman" w:hAnsi="Times New Roman" w:cs="Times New Roman"/>
                <w:color w:val="000000"/>
                <w:sz w:val="16"/>
                <w:szCs w:val="16"/>
              </w:rPr>
              <w:t xml:space="preserve"> A et al. 2016</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concentrations in bovine milk during involution of the mammary glands, with different bacteriological findings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Galfi</w:t>
            </w:r>
            <w:proofErr w:type="spellEnd"/>
            <w:r w:rsidRPr="00660C1A">
              <w:rPr>
                <w:rFonts w:ascii="Times New Roman" w:hAnsi="Times New Roman" w:cs="Times New Roman"/>
                <w:color w:val="000000"/>
                <w:sz w:val="16"/>
                <w:szCs w:val="16"/>
              </w:rPr>
              <w:t xml:space="preserve"> A et al. 2016</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Milk amyloid A as a biomarker for diagnosis of subclinical mastitis in cattle</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Hussein HA et al. 2018</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10.14202/vetworld.2018.34-41</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Milk cathelicidin and somatic cell counts in dairy goats along the course of lactation</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Tedde</w:t>
            </w:r>
            <w:proofErr w:type="spellEnd"/>
            <w:r w:rsidRPr="00660C1A">
              <w:rPr>
                <w:rFonts w:ascii="Times New Roman" w:hAnsi="Times New Roman" w:cs="Times New Roman"/>
                <w:color w:val="000000"/>
                <w:sz w:val="16"/>
                <w:szCs w:val="16"/>
              </w:rPr>
              <w:t xml:space="preserve"> V et al. 2019</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10.1017/S0022029919000335</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Milk </w:t>
            </w:r>
            <w:proofErr w:type="spellStart"/>
            <w:r w:rsidRPr="00660C1A">
              <w:rPr>
                <w:rFonts w:ascii="Times New Roman" w:hAnsi="Times New Roman" w:cs="Times New Roman"/>
                <w:color w:val="000000"/>
                <w:sz w:val="16"/>
                <w:szCs w:val="16"/>
              </w:rPr>
              <w:t>lactoferrin</w:t>
            </w:r>
            <w:proofErr w:type="spellEnd"/>
            <w:r w:rsidRPr="00660C1A">
              <w:rPr>
                <w:rFonts w:ascii="Times New Roman" w:hAnsi="Times New Roman" w:cs="Times New Roman"/>
                <w:color w:val="000000"/>
                <w:sz w:val="16"/>
                <w:szCs w:val="16"/>
              </w:rPr>
              <w:t xml:space="preserve"> concentrations in </w:t>
            </w:r>
            <w:proofErr w:type="spellStart"/>
            <w:r w:rsidRPr="00660C1A">
              <w:rPr>
                <w:rFonts w:ascii="Times New Roman" w:hAnsi="Times New Roman" w:cs="Times New Roman"/>
                <w:color w:val="000000"/>
                <w:sz w:val="16"/>
                <w:szCs w:val="16"/>
              </w:rPr>
              <w:t>anatolian</w:t>
            </w:r>
            <w:proofErr w:type="spellEnd"/>
            <w:r w:rsidRPr="00660C1A">
              <w:rPr>
                <w:rFonts w:ascii="Times New Roman" w:hAnsi="Times New Roman" w:cs="Times New Roman"/>
                <w:color w:val="000000"/>
                <w:sz w:val="16"/>
                <w:szCs w:val="16"/>
              </w:rPr>
              <w:t xml:space="preserve"> buffaloes with and without subclinical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Ozenc</w:t>
            </w:r>
            <w:proofErr w:type="spellEnd"/>
            <w:r w:rsidRPr="00660C1A">
              <w:rPr>
                <w:rFonts w:ascii="Times New Roman" w:hAnsi="Times New Roman" w:cs="Times New Roman"/>
                <w:color w:val="000000"/>
                <w:sz w:val="16"/>
                <w:szCs w:val="16"/>
              </w:rPr>
              <w:t xml:space="preserve"> E et al. 2019</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Relationship between milk cathelicidin abundance and microbiologic culture in clinical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Addis MF et al. 2017</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10.3168/jds.2016-12110</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Relationship of Late Lactation Milk Somatic Cell Count and Cathelicidin with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Infection in Small Ruminants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Puggioni</w:t>
            </w:r>
            <w:proofErr w:type="spellEnd"/>
            <w:r w:rsidRPr="00660C1A">
              <w:rPr>
                <w:rFonts w:ascii="Times New Roman" w:hAnsi="Times New Roman" w:cs="Times New Roman"/>
                <w:color w:val="000000"/>
                <w:sz w:val="16"/>
                <w:szCs w:val="16"/>
              </w:rPr>
              <w:t xml:space="preserve"> GMG et al. 2020</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10.3390/pathogens9010037</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Serum amyloid A as an marker of cow֨ s mastitis caused by Streptococcus sp.</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Bochniarz</w:t>
            </w:r>
            <w:proofErr w:type="spellEnd"/>
            <w:r w:rsidRPr="00660C1A">
              <w:rPr>
                <w:rFonts w:ascii="Times New Roman" w:hAnsi="Times New Roman" w:cs="Times New Roman"/>
                <w:color w:val="000000"/>
                <w:sz w:val="16"/>
                <w:szCs w:val="16"/>
              </w:rPr>
              <w:t xml:space="preserve"> M et al. 2020</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10.1016/j.cimid.2020.101498</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Serum amyloid A isoforms in serum and milk from cows with Staphylococcus aureus subclinical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lang w:val="it-IT"/>
              </w:rPr>
            </w:pPr>
            <w:r w:rsidRPr="00660C1A">
              <w:rPr>
                <w:rFonts w:ascii="Times New Roman" w:hAnsi="Times New Roman" w:cs="Times New Roman"/>
                <w:color w:val="000000"/>
                <w:sz w:val="16"/>
                <w:szCs w:val="16"/>
                <w:lang w:val="it-IT"/>
              </w:rPr>
              <w:t>Kovačević-Filipović M et al. 2003</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10.1016/j.vetimm.2011.10.015</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Test characteristics of milk amyloid A ELISA, somatic cell count, and bacteriological culture for detection of </w:t>
            </w:r>
            <w:proofErr w:type="spellStart"/>
            <w:r w:rsidRPr="00660C1A">
              <w:rPr>
                <w:rFonts w:ascii="Times New Roman" w:hAnsi="Times New Roman" w:cs="Times New Roman"/>
                <w:color w:val="000000"/>
                <w:sz w:val="16"/>
                <w:szCs w:val="16"/>
              </w:rPr>
              <w:t>intramammary</w:t>
            </w:r>
            <w:proofErr w:type="spellEnd"/>
            <w:r w:rsidRPr="00660C1A">
              <w:rPr>
                <w:rFonts w:ascii="Times New Roman" w:hAnsi="Times New Roman" w:cs="Times New Roman"/>
                <w:color w:val="000000"/>
                <w:sz w:val="16"/>
                <w:szCs w:val="16"/>
              </w:rPr>
              <w:t xml:space="preserve"> pathogens that cause subclinical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Jaeger S et al. 2017</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10.3168/jds.2016-12446</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The diagnostic value of determination of positive and negative acute phase proteins in milk from dairy cows with subclinical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Shirazi-Beheshtiha</w:t>
            </w:r>
            <w:proofErr w:type="spellEnd"/>
            <w:r w:rsidRPr="00660C1A">
              <w:rPr>
                <w:rFonts w:ascii="Times New Roman" w:hAnsi="Times New Roman" w:cs="Times New Roman"/>
                <w:color w:val="000000"/>
                <w:sz w:val="16"/>
                <w:szCs w:val="16"/>
              </w:rPr>
              <w:t xml:space="preserve"> SH et al. 2012</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The major acute phase proteins of bovine milk in a commercial </w:t>
            </w:r>
            <w:r w:rsidRPr="00660C1A">
              <w:rPr>
                <w:rFonts w:ascii="Times New Roman" w:hAnsi="Times New Roman" w:cs="Times New Roman"/>
                <w:color w:val="000000"/>
                <w:sz w:val="16"/>
                <w:szCs w:val="16"/>
              </w:rPr>
              <w:lastRenderedPageBreak/>
              <w:t>dairy herd</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lastRenderedPageBreak/>
              <w:t>Thomas FC et al. 2015</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10.1186/s12917-015-0533-3</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lastRenderedPageBreak/>
              <w:t xml:space="preserve">The value of the biomarkers cathelicidin, milk amyloid A, and </w:t>
            </w:r>
            <w:proofErr w:type="spellStart"/>
            <w:r w:rsidRPr="00660C1A">
              <w:rPr>
                <w:rFonts w:ascii="Times New Roman" w:hAnsi="Times New Roman" w:cs="Times New Roman"/>
                <w:color w:val="000000"/>
                <w:sz w:val="16"/>
                <w:szCs w:val="16"/>
              </w:rPr>
              <w:t>haptoglobin</w:t>
            </w:r>
            <w:proofErr w:type="spellEnd"/>
            <w:r w:rsidRPr="00660C1A">
              <w:rPr>
                <w:rFonts w:ascii="Times New Roman" w:hAnsi="Times New Roman" w:cs="Times New Roman"/>
                <w:color w:val="000000"/>
                <w:sz w:val="16"/>
                <w:szCs w:val="16"/>
              </w:rPr>
              <w:t xml:space="preserve"> to diagnose and classify clinical and subclinical mastitis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Wollowski</w:t>
            </w:r>
            <w:proofErr w:type="spellEnd"/>
            <w:r w:rsidRPr="00660C1A">
              <w:rPr>
                <w:rFonts w:ascii="Times New Roman" w:hAnsi="Times New Roman" w:cs="Times New Roman"/>
                <w:color w:val="000000"/>
                <w:sz w:val="16"/>
                <w:szCs w:val="16"/>
              </w:rPr>
              <w:t xml:space="preserve"> L et al. 2021 </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 xml:space="preserve">10.3168/jds.2020-18539. </w:t>
            </w:r>
            <w:proofErr w:type="spellStart"/>
            <w:r w:rsidRPr="00660C1A">
              <w:rPr>
                <w:rFonts w:ascii="Times New Roman" w:hAnsi="Times New Roman" w:cs="Times New Roman"/>
                <w:color w:val="000000"/>
                <w:sz w:val="16"/>
                <w:szCs w:val="16"/>
              </w:rPr>
              <w:t>Epub</w:t>
            </w:r>
            <w:proofErr w:type="spellEnd"/>
            <w:r w:rsidRPr="00660C1A">
              <w:rPr>
                <w:rFonts w:ascii="Times New Roman" w:hAnsi="Times New Roman" w:cs="Times New Roman"/>
                <w:color w:val="000000"/>
                <w:sz w:val="16"/>
                <w:szCs w:val="16"/>
              </w:rPr>
              <w:t xml:space="preserve"> 2020 Dec 23</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Use of milk amyloid A in the diagnosis of subclinical mastitis in dairy ewes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Miglio</w:t>
            </w:r>
            <w:proofErr w:type="spellEnd"/>
            <w:r w:rsidRPr="00660C1A">
              <w:rPr>
                <w:rFonts w:ascii="Times New Roman" w:hAnsi="Times New Roman" w:cs="Times New Roman"/>
                <w:color w:val="000000"/>
                <w:sz w:val="16"/>
                <w:szCs w:val="16"/>
              </w:rPr>
              <w:t xml:space="preserve"> A et al. 2013</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10.1017/S0022029913000484</w:t>
            </w:r>
          </w:p>
        </w:tc>
      </w:tr>
      <w:tr w:rsidR="00660C1A" w:rsidRPr="00660C1A" w:rsidTr="00EC59F8">
        <w:trPr>
          <w:trHeight w:val="20"/>
        </w:trPr>
        <w:tc>
          <w:tcPr>
            <w:tcW w:w="4422"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Use of serum amyloid A and milk amyloid A in the diagnosis of subclinical mastitis in dairy cows</w:t>
            </w:r>
          </w:p>
        </w:tc>
        <w:tc>
          <w:tcPr>
            <w:tcW w:w="2324" w:type="dxa"/>
            <w:shd w:val="clear" w:color="auto" w:fill="F1E8FE"/>
            <w:noWrap/>
            <w:hideMark/>
          </w:tcPr>
          <w:p w:rsidR="00660C1A" w:rsidRPr="00660C1A" w:rsidRDefault="00660C1A" w:rsidP="00660C1A">
            <w:pPr>
              <w:rPr>
                <w:rFonts w:ascii="Times New Roman" w:hAnsi="Times New Roman" w:cs="Times New Roman"/>
                <w:color w:val="000000"/>
                <w:sz w:val="16"/>
                <w:szCs w:val="16"/>
              </w:rPr>
            </w:pPr>
            <w:proofErr w:type="spellStart"/>
            <w:r w:rsidRPr="00660C1A">
              <w:rPr>
                <w:rFonts w:ascii="Times New Roman" w:hAnsi="Times New Roman" w:cs="Times New Roman"/>
                <w:color w:val="000000"/>
                <w:sz w:val="16"/>
                <w:szCs w:val="16"/>
              </w:rPr>
              <w:t>Gerardi</w:t>
            </w:r>
            <w:proofErr w:type="spellEnd"/>
            <w:r w:rsidRPr="00660C1A">
              <w:rPr>
                <w:rFonts w:ascii="Times New Roman" w:hAnsi="Times New Roman" w:cs="Times New Roman"/>
                <w:color w:val="000000"/>
                <w:sz w:val="16"/>
                <w:szCs w:val="16"/>
              </w:rPr>
              <w:t xml:space="preserve"> G et al. 2009</w:t>
            </w:r>
          </w:p>
        </w:tc>
        <w:tc>
          <w:tcPr>
            <w:tcW w:w="2665" w:type="dxa"/>
            <w:shd w:val="clear" w:color="auto" w:fill="F1E8FE"/>
            <w:noWrap/>
            <w:hideMark/>
          </w:tcPr>
          <w:p w:rsidR="00660C1A" w:rsidRPr="00660C1A" w:rsidRDefault="00660C1A" w:rsidP="00660C1A">
            <w:pPr>
              <w:rPr>
                <w:rFonts w:ascii="Times New Roman" w:hAnsi="Times New Roman" w:cs="Times New Roman"/>
                <w:color w:val="000000"/>
                <w:sz w:val="16"/>
                <w:szCs w:val="16"/>
              </w:rPr>
            </w:pPr>
            <w:r w:rsidRPr="00660C1A">
              <w:rPr>
                <w:rFonts w:ascii="Times New Roman" w:hAnsi="Times New Roman" w:cs="Times New Roman"/>
                <w:color w:val="000000"/>
                <w:sz w:val="16"/>
                <w:szCs w:val="16"/>
              </w:rPr>
              <w:t>10.1017/S0022029909990057</w:t>
            </w:r>
          </w:p>
        </w:tc>
      </w:tr>
    </w:tbl>
    <w:p w:rsidR="00660C1A" w:rsidRPr="00660C1A" w:rsidRDefault="00660C1A" w:rsidP="00660C1A">
      <w:pPr>
        <w:spacing w:after="0" w:line="259" w:lineRule="auto"/>
        <w:rPr>
          <w:rFonts w:ascii="Times New Roman" w:eastAsia="SimSun" w:hAnsi="Times New Roman" w:cs="Times New Roman"/>
        </w:rPr>
      </w:pPr>
    </w:p>
    <w:p w:rsidR="00660C1A" w:rsidRPr="00660C1A" w:rsidRDefault="00660C1A" w:rsidP="00660C1A">
      <w:pPr>
        <w:spacing w:after="160" w:line="259" w:lineRule="auto"/>
        <w:rPr>
          <w:rFonts w:ascii="Calibri" w:eastAsia="SimSun" w:hAnsi="Calibri" w:cs="Arial"/>
        </w:rPr>
      </w:pPr>
      <w:r w:rsidRPr="00660C1A">
        <w:rPr>
          <w:rFonts w:ascii="Calibri" w:eastAsia="SimSun" w:hAnsi="Calibri" w:cs="Arial"/>
        </w:rPr>
        <w:br w:type="page"/>
      </w:r>
    </w:p>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b/>
          <w:bCs/>
          <w:sz w:val="20"/>
          <w:szCs w:val="20"/>
        </w:rPr>
        <w:lastRenderedPageBreak/>
        <w:t>Table IX</w:t>
      </w:r>
      <w:r w:rsidRPr="00660C1A">
        <w:rPr>
          <w:rFonts w:ascii="Times New Roman" w:eastAsia="SimSun" w:hAnsi="Times New Roman" w:cs="Times New Roman"/>
          <w:sz w:val="20"/>
          <w:szCs w:val="20"/>
        </w:rPr>
        <w:t xml:space="preserve"> Bias assessment of eligible records for qualitative analysis</w:t>
      </w:r>
    </w:p>
    <w:tbl>
      <w:tblPr>
        <w:tblW w:w="8618" w:type="dxa"/>
        <w:tblLayout w:type="fixed"/>
        <w:tblCellMar>
          <w:left w:w="70" w:type="dxa"/>
          <w:right w:w="70" w:type="dxa"/>
        </w:tblCellMar>
        <w:tblLook w:val="04A0" w:firstRow="1" w:lastRow="0" w:firstColumn="1" w:lastColumn="0" w:noHBand="0" w:noVBand="1"/>
      </w:tblPr>
      <w:tblGrid>
        <w:gridCol w:w="3402"/>
        <w:gridCol w:w="1304"/>
        <w:gridCol w:w="1304"/>
        <w:gridCol w:w="1304"/>
        <w:gridCol w:w="1304"/>
      </w:tblGrid>
      <w:tr w:rsidR="00660C1A" w:rsidRPr="00660C1A" w:rsidTr="00EC59F8">
        <w:trPr>
          <w:trHeight w:val="20"/>
        </w:trPr>
        <w:tc>
          <w:tcPr>
            <w:tcW w:w="3402" w:type="dxa"/>
            <w:tcBorders>
              <w:top w:val="single" w:sz="4" w:space="0" w:color="auto"/>
              <w:bottom w:val="single" w:sz="4" w:space="0" w:color="auto"/>
            </w:tcBorders>
            <w:shd w:val="clear" w:color="auto" w:fill="auto"/>
            <w:hideMark/>
          </w:tcPr>
          <w:p w:rsidR="00660C1A" w:rsidRPr="00660C1A" w:rsidRDefault="00660C1A" w:rsidP="00660C1A">
            <w:pPr>
              <w:spacing w:after="0" w:line="259" w:lineRule="auto"/>
              <w:rPr>
                <w:rFonts w:ascii="Times New Roman" w:eastAsia="SimSun" w:hAnsi="Times New Roman" w:cs="Times New Roman"/>
                <w:b/>
                <w:bCs/>
                <w:sz w:val="20"/>
                <w:szCs w:val="20"/>
              </w:rPr>
            </w:pPr>
            <w:r w:rsidRPr="00660C1A">
              <w:rPr>
                <w:rFonts w:ascii="Times New Roman" w:eastAsia="SimSun" w:hAnsi="Times New Roman" w:cs="Times New Roman"/>
                <w:b/>
                <w:bCs/>
                <w:sz w:val="20"/>
                <w:szCs w:val="20"/>
              </w:rPr>
              <w:t>Scientific article</w:t>
            </w:r>
          </w:p>
        </w:tc>
        <w:tc>
          <w:tcPr>
            <w:tcW w:w="1304" w:type="dxa"/>
            <w:tcBorders>
              <w:top w:val="single" w:sz="4" w:space="0" w:color="auto"/>
              <w:bottom w:val="single" w:sz="4" w:space="0" w:color="auto"/>
            </w:tcBorders>
            <w:shd w:val="clear" w:color="auto" w:fill="auto"/>
            <w:hideMark/>
          </w:tcPr>
          <w:p w:rsidR="00660C1A" w:rsidRPr="00660C1A" w:rsidRDefault="00660C1A" w:rsidP="00660C1A">
            <w:pPr>
              <w:spacing w:after="0" w:line="259" w:lineRule="auto"/>
              <w:rPr>
                <w:rFonts w:ascii="Times New Roman" w:eastAsia="SimSun" w:hAnsi="Times New Roman" w:cs="Times New Roman"/>
                <w:b/>
                <w:bCs/>
                <w:sz w:val="20"/>
                <w:szCs w:val="20"/>
                <w:lang w:val="it-IT"/>
              </w:rPr>
            </w:pPr>
            <w:r w:rsidRPr="00660C1A">
              <w:rPr>
                <w:rFonts w:ascii="Times New Roman" w:eastAsia="SimSun" w:hAnsi="Times New Roman" w:cs="Times New Roman"/>
                <w:b/>
                <w:bCs/>
                <w:sz w:val="20"/>
                <w:szCs w:val="20"/>
                <w:lang w:val="it-IT"/>
              </w:rPr>
              <w:t xml:space="preserve">Animal Selection </w:t>
            </w:r>
          </w:p>
        </w:tc>
        <w:tc>
          <w:tcPr>
            <w:tcW w:w="1304" w:type="dxa"/>
            <w:tcBorders>
              <w:top w:val="single" w:sz="4" w:space="0" w:color="auto"/>
              <w:bottom w:val="single" w:sz="4" w:space="0" w:color="auto"/>
            </w:tcBorders>
            <w:shd w:val="clear" w:color="auto" w:fill="auto"/>
            <w:hideMark/>
          </w:tcPr>
          <w:p w:rsidR="00660C1A" w:rsidRPr="00660C1A" w:rsidRDefault="00660C1A" w:rsidP="00660C1A">
            <w:pPr>
              <w:spacing w:after="0" w:line="259" w:lineRule="auto"/>
              <w:rPr>
                <w:rFonts w:ascii="Times New Roman" w:eastAsia="SimSun" w:hAnsi="Times New Roman" w:cs="Times New Roman"/>
                <w:b/>
                <w:bCs/>
                <w:sz w:val="20"/>
                <w:szCs w:val="20"/>
                <w:lang w:val="it-IT"/>
              </w:rPr>
            </w:pPr>
            <w:r w:rsidRPr="00660C1A">
              <w:rPr>
                <w:rFonts w:ascii="Times New Roman" w:eastAsia="SimSun" w:hAnsi="Times New Roman" w:cs="Times New Roman"/>
                <w:b/>
                <w:bCs/>
                <w:sz w:val="20"/>
                <w:szCs w:val="20"/>
                <w:lang w:val="it-IT"/>
              </w:rPr>
              <w:t>Index</w:t>
            </w:r>
          </w:p>
          <w:p w:rsidR="00660C1A" w:rsidRPr="00660C1A" w:rsidRDefault="00660C1A" w:rsidP="00660C1A">
            <w:pPr>
              <w:spacing w:after="0" w:line="259" w:lineRule="auto"/>
              <w:rPr>
                <w:rFonts w:ascii="Times New Roman" w:eastAsia="SimSun" w:hAnsi="Times New Roman" w:cs="Times New Roman"/>
                <w:b/>
                <w:bCs/>
                <w:sz w:val="20"/>
                <w:szCs w:val="20"/>
                <w:lang w:val="it-IT"/>
              </w:rPr>
            </w:pPr>
            <w:r w:rsidRPr="00660C1A">
              <w:rPr>
                <w:rFonts w:ascii="Times New Roman" w:eastAsia="SimSun" w:hAnsi="Times New Roman" w:cs="Times New Roman"/>
                <w:b/>
                <w:bCs/>
                <w:sz w:val="20"/>
                <w:szCs w:val="20"/>
                <w:lang w:val="it-IT"/>
              </w:rPr>
              <w:t>Test</w:t>
            </w:r>
          </w:p>
        </w:tc>
        <w:tc>
          <w:tcPr>
            <w:tcW w:w="1304" w:type="dxa"/>
            <w:tcBorders>
              <w:top w:val="single" w:sz="4" w:space="0" w:color="auto"/>
              <w:bottom w:val="single" w:sz="4" w:space="0" w:color="auto"/>
            </w:tcBorders>
            <w:shd w:val="clear" w:color="auto" w:fill="auto"/>
            <w:hideMark/>
          </w:tcPr>
          <w:p w:rsidR="00660C1A" w:rsidRPr="00660C1A" w:rsidRDefault="00660C1A" w:rsidP="00660C1A">
            <w:pPr>
              <w:spacing w:after="0" w:line="259" w:lineRule="auto"/>
              <w:rPr>
                <w:rFonts w:ascii="Times New Roman" w:eastAsia="SimSun" w:hAnsi="Times New Roman" w:cs="Times New Roman"/>
                <w:b/>
                <w:bCs/>
                <w:sz w:val="20"/>
                <w:szCs w:val="20"/>
                <w:lang w:val="it-IT"/>
              </w:rPr>
            </w:pPr>
            <w:r w:rsidRPr="00660C1A">
              <w:rPr>
                <w:rFonts w:ascii="Times New Roman" w:eastAsia="SimSun" w:hAnsi="Times New Roman" w:cs="Times New Roman"/>
                <w:b/>
                <w:bCs/>
                <w:sz w:val="20"/>
                <w:szCs w:val="20"/>
                <w:lang w:val="it-IT"/>
              </w:rPr>
              <w:t>Reference Standard</w:t>
            </w:r>
          </w:p>
        </w:tc>
        <w:tc>
          <w:tcPr>
            <w:tcW w:w="1304" w:type="dxa"/>
            <w:tcBorders>
              <w:top w:val="single" w:sz="4" w:space="0" w:color="auto"/>
              <w:bottom w:val="single" w:sz="4" w:space="0" w:color="auto"/>
            </w:tcBorders>
            <w:shd w:val="clear" w:color="auto" w:fill="auto"/>
            <w:hideMark/>
          </w:tcPr>
          <w:p w:rsidR="00660C1A" w:rsidRPr="00660C1A" w:rsidRDefault="00660C1A" w:rsidP="00660C1A">
            <w:pPr>
              <w:spacing w:after="0" w:line="259" w:lineRule="auto"/>
              <w:rPr>
                <w:rFonts w:ascii="Times New Roman" w:eastAsia="SimSun" w:hAnsi="Times New Roman" w:cs="Times New Roman"/>
                <w:b/>
                <w:bCs/>
                <w:sz w:val="20"/>
                <w:szCs w:val="20"/>
                <w:lang w:val="it-IT"/>
              </w:rPr>
            </w:pPr>
            <w:r w:rsidRPr="00660C1A">
              <w:rPr>
                <w:rFonts w:ascii="Times New Roman" w:eastAsia="SimSun" w:hAnsi="Times New Roman" w:cs="Times New Roman"/>
                <w:b/>
                <w:bCs/>
                <w:sz w:val="20"/>
                <w:szCs w:val="20"/>
                <w:lang w:val="it-IT"/>
              </w:rPr>
              <w:t>Flow and Timing</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fldChar w:fldCharType="begin"/>
            </w:r>
            <w:r w:rsidRPr="00660C1A">
              <w:rPr>
                <w:rFonts w:ascii="Times New Roman" w:eastAsia="SimSun" w:hAnsi="Times New Roman" w:cs="Times New Roman"/>
                <w:sz w:val="20"/>
                <w:szCs w:val="20"/>
                <w:lang w:val="it-IT"/>
              </w:rPr>
              <w:instrText xml:space="preserve"> ADDIN ZOTERO_ITEM CSL_CITATION {"citationID":"KuSOfM8o","properties":{"formattedCitation":"(Addis et al. 2016a)","plainCitation":"(Addis et al. 2016a)","dontUpdate":true,"noteIndex":0},"citationItems":[{"id":1060,"uris":["http://zotero.org/users/6199844/items/MA2ZC756"],"uri":["http://zotero.org/users/6199844/items/MA2ZC756"],"itemData":{"id":1060,"type":"article-journal","container-title":"Journal of Dairy Science","DOI":"10.3168/jds.2015-10293","ISSN":"00220302","issue":"8","journalAbbreviation":"Journal of Dairy Science","language":"en","page":"6446-6456","source":"DOI.org (Crossref)","title":"Evaluation of milk cathelicidin for detection of dairy sheep mastitis","volume":"99","author":[{"family":"Addis","given":"M.F."},{"family":"Tedde","given":"V."},{"family":"Dore","given":"S."},{"family":"Pisanu","given":"S."},{"family":"Puggioni","given":"G.M.G."},{"family":"Roggio","given":"A.M."},{"family":"Pagnozzi","given":"D."},{"family":"Lollai","given":"S."},{"family":"Cannas","given":"E.A."},{"family":"Uzzau","given":"S."}],"issued":{"date-parts":[["2016",8]]}}}],"schema":"https://github.com/citation-style-language/schema/raw/master/csl-citation.json"} </w:instrText>
            </w:r>
            <w:r w:rsidRPr="00660C1A">
              <w:rPr>
                <w:rFonts w:ascii="Times New Roman" w:eastAsia="SimSun" w:hAnsi="Times New Roman" w:cs="Times New Roman"/>
                <w:sz w:val="20"/>
                <w:szCs w:val="20"/>
                <w:lang w:val="it-IT"/>
              </w:rPr>
              <w:fldChar w:fldCharType="separate"/>
            </w:r>
            <w:r w:rsidRPr="00660C1A">
              <w:rPr>
                <w:rFonts w:ascii="Times New Roman" w:eastAsia="SimSun" w:hAnsi="Times New Roman" w:cs="Times New Roman"/>
                <w:sz w:val="20"/>
                <w:szCs w:val="20"/>
              </w:rPr>
              <w:t>Addis et al. 2016a</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Unclear</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Unclear</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fldChar w:fldCharType="begin"/>
            </w:r>
            <w:r w:rsidRPr="00660C1A">
              <w:rPr>
                <w:rFonts w:ascii="Times New Roman" w:eastAsia="SimSun" w:hAnsi="Times New Roman" w:cs="Times New Roman"/>
                <w:sz w:val="20"/>
                <w:szCs w:val="20"/>
                <w:lang w:val="it-IT"/>
              </w:rPr>
              <w:instrText xml:space="preserve"> ADDIN ZOTERO_ITEM CSL_CITATION {"citationID":"kdF3fnan","properties":{"formattedCitation":"(Addis et al. 2016b)","plainCitation":"(Addis et al. 2016b)","dontUpdate":true,"noteIndex":0},"citationItems":[{"id":253,"uris":["http://zotero.org/users/6199844/items/YNQEVEAI"],"uri":["http://zotero.org/users/6199844/items/YNQEVEAI"],"itemData":{"id":253,"type":"article-journal","container-title":"Journal of Dairy Science","DOI":"10.3168/jds.2016-11407","ISSN":"00220302","issue":"10","journalAbbreviation":"Journal of Dairy Science","language":"en","page":"8250-8258","source":"DOI.org (Crossref)","title":"Evaluation of milk cathelicidin for detection of bovine mastitis","volume":"99","author":[{"family":"Addis","given":"M.F."},{"family":"Tedde","given":"V."},{"family":"Puggioni","given":"G.M.G."},{"family":"Pisanu","given":"S."},{"family":"Casula","given":"A."},{"family":"Locatelli","given":"C."},{"family":"Rota","given":"N."},{"family":"Bronzo","given":"V."},{"family":"Moroni","given":"P."},{"family":"Uzzau","given":"S."}],"issued":{"date-parts":[["2016",10]]}}}],"schema":"https://github.com/citation-style-language/schema/raw/master/csl-citation.json"} </w:instrText>
            </w:r>
            <w:r w:rsidRPr="00660C1A">
              <w:rPr>
                <w:rFonts w:ascii="Times New Roman" w:eastAsia="SimSun" w:hAnsi="Times New Roman" w:cs="Times New Roman"/>
                <w:sz w:val="20"/>
                <w:szCs w:val="20"/>
                <w:lang w:val="it-IT"/>
              </w:rPr>
              <w:fldChar w:fldCharType="separate"/>
            </w:r>
            <w:r w:rsidRPr="00660C1A">
              <w:rPr>
                <w:rFonts w:ascii="Times New Roman" w:eastAsia="SimSun" w:hAnsi="Times New Roman" w:cs="Times New Roman"/>
                <w:sz w:val="20"/>
                <w:szCs w:val="20"/>
              </w:rPr>
              <w:t>Addis et al. 2016b</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Unclear</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fldChar w:fldCharType="begin"/>
            </w:r>
            <w:r w:rsidRPr="00660C1A">
              <w:rPr>
                <w:rFonts w:ascii="Times New Roman" w:eastAsia="SimSun" w:hAnsi="Times New Roman" w:cs="Times New Roman"/>
                <w:sz w:val="20"/>
                <w:szCs w:val="20"/>
                <w:lang w:val="it-IT"/>
              </w:rPr>
              <w:instrText xml:space="preserve"> ADDIN ZOTERO_ITEM CSL_CITATION {"citationID":"wrYwSpjz","properties":{"formattedCitation":"(Addis et al. 2017)","plainCitation":"(Addis et al. 2017)","dontUpdate":true,"noteIndex":0},"citationItems":[{"id":293,"uris":["http://zotero.org/users/6199844/items/MY652VS2"],"uri":["http://zotero.org/users/6199844/items/MY652VS2"],"itemData":{"id":293,"type":"article-journal","abstract":"SCC &lt;100,000 cells/mL and culture-negative) were also negative for cathelicidin, corresponding to 100% specificity in the evaluated sample cohort. This study confirmed the value of the milk cathelicidin ELISA for detecting bovine mastitis, and highlighted the influence of mastitis-causing microorganisms on cathelicidin abundance. This influence did not compromise diagnostic performance; instead, it may have better reflected disease severity and evolution than SCC.","container-title":"Journal of Dairy Science","DOI":"10.3168/jds.2016-12110","ISSN":"00220302","issue":"4","journalAbbreviation":"Journal of Dairy Science","language":"en","page":"2944-2953","source":"DOI.org (Crossref)","title":"Relationship between milk cathelicidin abundance and microbiologic culture in clinical mastitis","volume":"100","author":[{"family":"Addis","given":"M.F."},{"family":"Bronzo","given":"V."},{"family":"Puggioni","given":"G.M.G."},{"family":"Cacciotto","given":"C."},{"family":"Tedde","given":"V."},{"family":"Pagnozzi","given":"D."},{"family":"Locatelli","given":"C."},{"family":"Casula","given":"A."},{"family":"Curone","given":"G."},{"family":"Uzzau","given":"S."},{"family":"Moroni","given":"P."}],"issued":{"date-parts":[["2017",4]]}}}],"schema":"https://github.com/citation-style-language/schema/raw/master/csl-citation.json"} </w:instrText>
            </w:r>
            <w:r w:rsidRPr="00660C1A">
              <w:rPr>
                <w:rFonts w:ascii="Times New Roman" w:eastAsia="SimSun" w:hAnsi="Times New Roman" w:cs="Times New Roman"/>
                <w:sz w:val="20"/>
                <w:szCs w:val="20"/>
                <w:lang w:val="it-IT"/>
              </w:rPr>
              <w:fldChar w:fldCharType="separate"/>
            </w:r>
            <w:r w:rsidRPr="00660C1A">
              <w:rPr>
                <w:rFonts w:ascii="Times New Roman" w:eastAsia="SimSun" w:hAnsi="Times New Roman" w:cs="Times New Roman"/>
                <w:sz w:val="20"/>
                <w:szCs w:val="20"/>
              </w:rPr>
              <w:t>Addis et al. 2017</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lang w:val="it-IT"/>
              </w:rPr>
              <w:fldChar w:fldCharType="begin"/>
            </w:r>
            <w:r w:rsidRPr="00660C1A">
              <w:rPr>
                <w:rFonts w:ascii="Times New Roman" w:eastAsia="SimSun" w:hAnsi="Times New Roman" w:cs="Times New Roman"/>
                <w:sz w:val="20"/>
                <w:szCs w:val="20"/>
              </w:rPr>
              <w:instrText xml:space="preserve"> ADDIN ZOTERO_ITEM CSL_CITATION {"citationID":"RPQjzQWZ","properties":{"formattedCitation":"(\\uc0\\u197{}kerstedt et al. 2009)","plainCitation":"(Åkerstedt et al. 2009)","dontUpdate":true,"noteIndex":0},"citationItems":[{"id":406,"uris":["http://zotero.org/users/6199844/items/XK4V2M68"],"uri":["http://zotero.org/users/6199844/items/XK4V2M68"],"itemData":{"id":406,"type":"article-journal","abstract":"The aim of the present study was to evaluate relationships between the presence of the two major bovine acute phase proteins haptoglobin (Hp) and serum amyloid A (SAA) and raw milk quality parameters in bulk tank milk samples. Hp and SAA have been suggested as specific markers of mastitis but recently also as markers for raw milk quality. Since mastitis has detrimental effects on milk quality, it is important to investigate whether the presence of Hp or SAA indicates such changes in the composition and properties of the milk. Bulk tank milk samples (\n              n\n              =91) were analysed for Hp, SAA, total protein, casein, whey protein, proteolysis, fat, lactose, somatic cell count and coagulating properties. Samples with detectable levels of Hp had lower casein content, casein number and lactose content, but higher proteolysis than samples without Hp. Samples with detectable levels of SAA had lower casein number and lactose content, but higher whey protein content than samples without SAA. The presence of acute phase proteins in bulk tank milk is suggested as an indicator for unfavourable changes in the milk composition, e.g. protein quality, due to udder health disturbances, with economical implications for the dairy industry.","container-title":"Journal of Dairy Research","DOI":"10.1017/S0022029909990185","ISSN":"0022-0299, 1469-7629","issue":"4","journalAbbreviation":"Journal of Dairy Research","language":"en","page":"483-489","source":"DOI.org (Crossref)","title":"Haptoglobin and serum amyloid A in bulk tank milk in relation to raw milk quality","volume":"76","author":[{"family":"Åkerstedt","given":"Maria"},{"family":"Waller","given":"Karin Persson"},{"family":"Sternesjö","given":"Åse"}],"issued":{"date-parts":[["2009",11]]}}}],"schema":"https://github.com/citation-style-language/schema/raw/master/csl-citation.json"} </w:instrText>
            </w:r>
            <w:r w:rsidRPr="00660C1A">
              <w:rPr>
                <w:rFonts w:ascii="Times New Roman" w:eastAsia="SimSun" w:hAnsi="Times New Roman" w:cs="Times New Roman"/>
                <w:sz w:val="20"/>
                <w:szCs w:val="20"/>
                <w:lang w:val="it-IT"/>
              </w:rPr>
              <w:fldChar w:fldCharType="separate"/>
            </w:r>
            <w:proofErr w:type="spellStart"/>
            <w:r w:rsidRPr="00660C1A">
              <w:rPr>
                <w:rFonts w:ascii="Times New Roman" w:eastAsia="SimSun" w:hAnsi="Times New Roman" w:cs="Times New Roman"/>
                <w:sz w:val="20"/>
                <w:szCs w:val="20"/>
              </w:rPr>
              <w:t>Åkerstedt</w:t>
            </w:r>
            <w:proofErr w:type="spellEnd"/>
            <w:r w:rsidRPr="00660C1A">
              <w:rPr>
                <w:rFonts w:ascii="Times New Roman" w:eastAsia="SimSun" w:hAnsi="Times New Roman" w:cs="Times New Roman"/>
                <w:sz w:val="20"/>
                <w:szCs w:val="20"/>
              </w:rPr>
              <w:t xml:space="preserve"> et al. 2009</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fldChar w:fldCharType="begin"/>
            </w:r>
            <w:r w:rsidRPr="00660C1A">
              <w:rPr>
                <w:rFonts w:ascii="Times New Roman" w:eastAsia="SimSun" w:hAnsi="Times New Roman" w:cs="Times New Roman"/>
                <w:sz w:val="20"/>
                <w:szCs w:val="20"/>
                <w:lang w:val="it-IT"/>
              </w:rPr>
              <w:instrText xml:space="preserve"> ADDIN ZOTERO_ITEM CSL_CITATION {"citationID":"KT3m2uW4","properties":{"formattedCitation":"(Bochniarz et al. 2020)","plainCitation":"(Bochniarz et al. 2020)","dontUpdate":true,"noteIndex":0},"citationItems":[{"id":1039,"uris":["http://zotero.org/users/6199844/items/EU4X73IW"],"uri":["http://zotero.org/users/6199844/items/EU4X73IW"],"itemData":{"id":1039,"type":"article-journal","abstract":"The aim of the study was to evaluate the concentrations of amyloid A in serum (SAA) and in milk (MAA) of cows with mastitis caused by Streptococcus agalactiae, Streptococcus dysgalactiae and Streptococcus uberis and healthy cows. The blood and milk samples were obtained from Holstein-Friesian cows with clinical signs of mastitis from two tie-stall housing systems herds in the Lublin region in Poland. A total of 80 milk and serum samples from 30 cows with mastitis and 10 healthy cows were selected for study. In the quarter milk samples from cows with mastitis Streptococcus strains were isolated: Strep. agalactiae (7 cows), Strep. dysgalactiae (9 cows) and Strep. uberis (14 cows). The present study indicates that amyloid A concentration was significantly higher in milk of cows with mastitis compared to control cows (1134.25 ng/mL and 324.50 ng/mL, P &lt; 0.001). The highest concentration of amyloid A was found in milk of cows with mastitis caused by Strep. agalactiae and Strep. uberis whereas lowest in the milk of cows with mastitis caused by Strep. dysgalactiae (3882.50 ng/mL, 2587.75 ng/mL and 812.00 ng/mL, respectively). No statistically significant difference in amyloid A concentration in serum was revealed between all unhealthy cows and control group (2140.00 ng/mL and 2510.00 ng/mL, P &gt; 0.05). There was also no statistically significant difference between the level of amyloid A in serum and in milk of cows with mastitis caused by Strep. agalactiae and Strep. uberis. Whereas, in the case of Strep. dysgalactiae, like in the group of healthy cows, the level of amyloid A was significantly higher in serum compared to this in milk (2100 ng/mL and 812.00 ng/mL, P &lt; 0.001; 2510.00 ng/mL and 324.50 ng/mL, P &lt; 0.001; respectively).","container-title":"Comparative Immunology, Microbiology and Infectious Diseases","DOI":"10.1016/j.cimid.2020.101498","ISSN":"0147-9571","journalAbbreviation":"Comparative Immunology, Microbiology and Infectious Diseases","language":"en","page":"101498","source":"ScienceDirect","title":"Serum amyloid A as an marker of cow֨ s mastitis caused by Streptococcus sp.","volume":"72","author":[{"family":"Bochniarz","given":"Mariola"},{"family":"Szczubiał","given":"Marek"},{"family":"Brodzki","given":"Piotr"},{"family":"Krakowski","given":"Leszek"},{"family":"Dąbrowski","given":"Roman"}],"issued":{"date-parts":[["2020",10,1]]}}}],"schema":"https://github.com/citation-style-language/schema/raw/master/csl-citation.json"} </w:instrText>
            </w:r>
            <w:r w:rsidRPr="00660C1A">
              <w:rPr>
                <w:rFonts w:ascii="Times New Roman" w:eastAsia="SimSun" w:hAnsi="Times New Roman" w:cs="Times New Roman"/>
                <w:sz w:val="20"/>
                <w:szCs w:val="20"/>
                <w:lang w:val="it-IT"/>
              </w:rPr>
              <w:fldChar w:fldCharType="separate"/>
            </w:r>
            <w:r w:rsidRPr="00660C1A">
              <w:rPr>
                <w:rFonts w:ascii="Times New Roman" w:eastAsia="SimSun" w:hAnsi="Times New Roman" w:cs="Times New Roman"/>
                <w:sz w:val="20"/>
                <w:szCs w:val="20"/>
                <w:lang w:val="it-IT"/>
              </w:rPr>
              <w:t>Bochniarz et al. 2020</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Unclear</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{"citationID":"3xVYr4N9","properties":{"formattedCitation":"(Chen et al. 2004)","plainCitation":"(Chen et al. 2004)","dontUpdate":true,"noteIndex":0},"citationItems":[{"id":1057,"uris":["http://zotero.org/users/6199844/items/HBZZKW36"],"uri":["http://zotero.org/users/6199844/items/HBZZKW36"],"itemData":{"id":1057,"type":"article-journal","abstract":"Lactoferrin concentration (LFC) in normal and mastitic milk of dairy goats were examined. LFC in bulk milk collected from 70 dairy goat farms and individual milk samples from 10 goats with mastitis were measured by enzyme-linked immunosorbent assay (ELISA) and their reaction time in methylene blue reduction test (MBRT) monitored. Bulk milk samples were categorized into three grades, such as high, normal and low, based on the reaction time in MBRT. The mean LFC in milk that was considered high quality (167 µg/ml) was significantly lower than that of those graded as normal (218 µg/ml) and low quality (304 µg/ml), while mean LFC in mastitic milk was 587 µg/ml. The correlation coefficient between milk LFC and MBRT time was found to be –0.7. Three goats were inoculated with Staphylococcus aureus into one of their udder halves. The mean milk LFC was found to be significantly higher (1500 µg/ml) than the control (30 µg/ml). These findings suggest that milk LFC may be useful as an index for intramammary infection in goats. KEY WORDS: goat, lactoferrin, mastitis, methylene blue reduction test, milk.","container-title":"Journal of Veterinary Medical Science","DOI":"10.1292/jvms.66.345","ISSN":"0916-7250, 1347-7439","issue":"4","journalAbbreviation":"J. Vet. Med. Sci.","language":"en","page":"345-350","source":"DOI.org (Crossref)","title":"Increase of Lactoferrin Concentration in Mastitic Goat Milk","volume":"66","author":[{"family":"Chen","given":"Po-Wen"},{"family":"Chen","given":"Wen-Cheu"},{"family":"Mao","given":"Frank Chinhung"}],"issued":{"date-parts":[["2004"]]}}}],"schema":"https://github.com/citation-style-language/schema/raw/master/csl-citation.json"}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rPr>
              <w:t>Chen et al. 2004</w:t>
            </w:r>
            <w:r w:rsidRPr="00660C1A">
              <w:rPr>
                <w:rFonts w:ascii="Times New Roman" w:eastAsia="SimSun" w:hAnsi="Times New Roman" w:cs="Times New Roman"/>
                <w:sz w:val="20"/>
                <w:szCs w:val="20"/>
              </w:rPr>
              <w:fldChar w:fldCharType="end"/>
            </w:r>
            <w:r w:rsidRPr="00660C1A">
              <w:rPr>
                <w:rFonts w:ascii="Times New Roman" w:eastAsia="SimSun" w:hAnsi="Times New Roman" w:cs="Times New Roman"/>
                <w:sz w:val="20"/>
                <w:szCs w:val="20"/>
              </w:rPr>
              <w:t xml:space="preserve"> </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{"citationID":"6l5BzO2e","properties":{"formattedCitation":"(Cheng et al. 2008)","plainCitation":"(Cheng et al. 2008)","dontUpdate":true,"noteIndex":0},"citationItems":[{"id":410,"uris":["http://zotero.org/users/6199844/items/W6RZBUUD"],"uri":["http://zotero.org/users/6199844/items/W6RZBUUD"],"itemData":{"id":410,"type":"article-journal","abstract":"Lactoferrin (LF) concentrations in the milk with different levels of the somatic cell count score were examined using an ELISA to determine whether milk LF concentration is inﬂuenced by parity of the cow, stage of lactation, and the somatic cell count. The study animals were 198 Chinese Holstein cows randomly chosen from more than 1,600 cows in 4 dairy farms in the Beijing area. The cows had shown no sign of mastitis for 2 mo. Daily milk production was recorded, and milk samples were taken from individual cow samples. The LF concentration varied between 31.78 and 485.63 ␮g/mL in milk from normal animals. Lactoferrin was signiﬁcantly associated with stage of lactation (r = 0.557) and daily milk production (r = −0.472). Nevertheless, there was no signiﬁcant relationship with parity. Moreover, milk LF concentration tended to be correlated with the somatic cell count score (r = 0.375). This ﬁnding suggests that milk LF may be helpful as an indicator for intramammary infection in dairy cows.","issue":"3","language":"en","page":"7","source":"Zotero","title":"Factors Affecting the Lactoferrin Concentration in Bovine Milk","volume":"91","author":[{"family":"Cheng","given":"J B"},{"family":"Wang","given":"J Q"},{"family":"Bu","given":"D P"},{"family":"Liu","given":"G L"},{"family":"Zhang","given":"C G"},{"family":"Wei","given":"H Y"},{"family":"Zhou","given":"L Y"},{"family":"Wang","given":"J Z"}],"issued":{"date-parts":[["2008"]]}}}],"schema":"https://github.com/citation-style-language/schema/raw/master/csl-citation.json"}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rPr>
              <w:t>Cheng et al. 2008</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lang w:val="it-IT"/>
              </w:rPr>
              <w:instrText xml:space="preserve"> ADDIN ZOTERO_ITEM CSL_CITATION {"citationID":"2Cb56nZg","properties":{"formattedCitation":"(Dalanezi et al. 2020)","plainCitation":"(Dalanezi et al. 2020)","dontUpdate":true,"noteIndex":0},"citationItems":[{"id":419,"uris":["http://zotero.org/users/6199844/items/J363723I"],"uri":["http://zotero.org/users/6199844/items/J363723I"],"itemData":{"id":419,"type":"article-journal","abstract":"Among the new diagnostic methods for mastitis detection under development, milk acute-phase proteins (APPs) are receiving special attention. The study aimed to compare the proﬁle of milk APPs from cows with natural clinical mastitis caused by distinct pathogens. The concentrations of haptoglobin (Hp), serum amyloid A (SAA), alpha-1-acid glycoprotein (AGP), and C-reactive protein (CRP) were measured by Spatial Proximity Analyte Reagent Capture Luminescence (SPARCL). Each APP was compared across the pathogens causing mastitis. The APPs diﬀered statistically (p &lt; 0.05) among the pathogens causing udder infection. There were signiﬁcant and positive correlations among the concentration proﬁle, for each pathogen, in three of four APPs studied. It can be concluded that the pathogen causing mastitis could modify the proﬁle of release of the APPs in milk. The proﬁle of Hp, AGP, and CRP demonstrated signiﬁcant correlation, indicating that the three APPs are suggested as biomarkers, in milk, for bovine mastitis.","container-title":"Pathogens","DOI":"10.3390/pathogens9090706","ISSN":"2076-0817","issue":"9","journalAbbreviation":"Pathogens","language":"en","page":"706","source":"DOI.org (Crossref)","title":"Concentrations of Acute-Phase Proteins in Milk from Cows with Clinical Mastitis Caused by Different Pathogens","volume":"9","author":[{"family":"Dalanezi","given":"Felipe M."},{"family":"Schmidt","given":"Elizabeth M. S."},{"family":"Joaquim","given":"Sâmea F."},{"family":"Guimarães","given":"Felipe F."},{"family":"Guerra","given":"Simoni T."},{"family":"Lopes","given":"Bruna C."},{"family":"Cerri","given":"Ronaldo L. A."},{"family":"Chadwick","given":"Christopher"},{"family":"Langoni","given":"Hélio"}],"issued":{"date-parts":[["2020",8,27]]}}}],"schema":"https://github.com/citation-style-language/schema/raw/master/csl-citation.json"}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lang w:val="it-IT"/>
              </w:rPr>
              <w:t>Dalanezi et al. 2020</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{"citationID":"n723m32F","properties":{"formattedCitation":"(Galfi et al. 2016)","plainCitation":"(Galfi et al. 2016)","dontUpdate":true,"noteIndex":0},"citationItems":[{"id":1043,"uris":["http://zotero.org/users/6199844/items/MERAXLLM"],"uri":["http://zotero.org/users/6199844/items/MERAXLLM"],"itemData":{"id":1043,"type":"article-journal","abstract":"Background: Lactoferrin and immunoglobulin G in milk have an important role in udder resistance to infection in the involution period. Both proteins express antimicrobial activity- lactoferrin by the binding and sequestration of iron ion; and immunoglobulin G by complement activation, bacterial opsonization and agglutination. Many factors affect lactoferrin and immunoglobulin G concentrations in bovine milk, such as the stage of lactation, milk production, and intramammary infections. The aim of this study was to determine concentrations of lactoferrin and immunoglobulin G in milk from healthy cows and subclinical mastitic cows during the late lactation period, and to evaluate the relationship between them. Materials, Methods &amp; Results: A total of 150 quarter milk samples from 41 cows (Holstein-Friesian breed) in late lactation period were reviewed in this study. Milk samples were collected during morning milking, using aseptic techniques in sterile test tubes. From each sample, 0.1 mL of milk was plated on Columbia blood agar base with 5% defibrinated ovine blood, MacConkey agar and Sabouraud dextrose agar and incubated for 24 h - 48 h (bacteria) and 5 days (yeasts, mould) at 37oC. Milk samples for detection lactoferrin and immunoglobulin G concentration were skimmed at 1,400 g for 45 min and stored at -20°C until analysis. Lactoferrin concentration in bovine milk was determined using the Bovine Lactoferrin ELISA Quantitation Set. Milk samples were diluted at a ratio of 1:10,000. Plates were read at 450 nm absorbence values. Immunoglobulin G concentration was determined by the immunodiffusion method using radial immunodiffusion (RID) plates. Milk samples were diluted in a ratio of 1:30. Reading of results was done after incubation for 48 h by measuring the diameter of the precipitation ring. The highest mean lactoferrin concentration was observed in udder quarters infected with contagious pathogens (Streptococcus agalactiae and Staphylococcus aureus), while the highest mean immunoglobulin G concentration was detected in milk samples where minor mastitis pathogens (coagulase-negative staphylococci and Corynebacterium spp.) were isolated. Milk samples where Staphylococcus aureus was isolated had the lowest immunoglobulin G concentration, and the lowest lactoferrin concentration was observed in samples infected with enviromental pathogens (Streptococcus dysgalactiae).","container-title":"Acta Scientiae Veterinariae","DOI":"10.22456/1679-9216.81097","ISSN":"1679-9216","issue":"1","journalAbbreviation":"Acta Scientiae. Vet.","language":"en","page":"6","source":"DOI.org (Crossref)","title":"Lactoferrin and Immunoglobulin G Concentration in Bovine Milk from Cows with Subclinical Mastitis during the Late Lactation Period","volume":"44","author":[{"family":"Galfi","given":"Annamaria"},{"family":"Radinović","given":"Miodrag"},{"family":"Milanov","given":"Dubravka"},{"family":"Savić","given":"Sara"},{"family":"Boboš","given":"Stanko"},{"family":"Pajić","given":"Marija"}],"issued":{"date-parts":[["2016"]]}}}],"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Galfi</w:t>
            </w:r>
            <w:proofErr w:type="spellEnd"/>
            <w:r w:rsidRPr="00660C1A">
              <w:rPr>
                <w:rFonts w:ascii="Times New Roman" w:eastAsia="SimSun" w:hAnsi="Times New Roman" w:cs="Times New Roman"/>
                <w:sz w:val="20"/>
                <w:szCs w:val="20"/>
              </w:rPr>
              <w:t xml:space="preserve"> et al. 2016a</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lang w:val="it-IT"/>
              </w:rPr>
              <w:instrText xml:space="preserve"> ADDIN ZOTERO_ITEM CSL_CITATION {"citationID":"sH071eOT","properties":{"formattedCitation":"(Galfi et al. 2016)","plainCitation":"(Galfi et al. 2016)","dontUpdate":true,"noteIndex":0},"citationItems":[{"id":396,"uris":["http://zotero.org/users/6199844/items/4JSM7LYV"],"uri":["http://zotero.org/users/6199844/items/4JSM7LYV"],"itemData":{"id":396,"type":"article-journal","abstract":"Lactoferrin is an iron-binding glycoprotein of the transferrin family, present in high concentrations in secretions from the mammary glands during the involution period, and has antimicrobial ability. To determine lactoferrin concentrations in bovine milk with different bacteriological findings, 151 quarter milk samples were collected on a dairy farm of the Holstein-Friesian breed in Vojvodina, Republic of Serbia. Classical microbiological methods were used for bacteria isolation, and ELISA analysis was used for lactoferrin concentration quantification. The most common isolated bacteria in bovine milk samples were Corynebacterium spp. (32.45%) and coagulase-negative staphylococci (4.64%) with lactoferrin concentrations of 6.0497 ± 1.6774 mg/mL and 5.2961 ± 1.3633 mg/mL, respectively. The lowest mean value of lactoferrin concentration was observed in uninfected quarters and quarters infected with environmental pathogens, while the highest concentration of lactoferrin was in udder quarters infected with Streptococcus agalactiae. One in four milk samples where Staphylococcus aureus was isolated had much lower lactoferrin concentrations (1.1736 mg/mL) than the other three samples (6.2089 ± 0.5016 mg/mL), which requires further research.","container-title":"Veterinarski Arhiv","issue":"4","language":"en","page":"487-497","source":"Zotero","title":"Lactoferrin concentrations in bovine milk during involution of the mammary glands, with different bacteriological findings","volume":"86","author":[{"family":"Galfi","given":"Annamaria"},{"family":"Radinović","given":"Miodrag"},{"family":"Boboš","given":"Stanko"},{"family":"Pajić","given":"Marija"},{"family":"Savić","given":"Sara"},{"family":"Milanov","given":"Dubravka"}],"issued":{"date-parts":[["2016"]]}}}],"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lang w:val="it-IT"/>
              </w:rPr>
              <w:t>Galfi et al. 2016b</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proofErr w:type="spellStart"/>
            <w:r w:rsidRPr="00660C1A">
              <w:rPr>
                <w:rFonts w:ascii="Times New Roman" w:eastAsia="SimSun" w:hAnsi="Times New Roman" w:cs="Times New Roman"/>
                <w:sz w:val="20"/>
                <w:szCs w:val="20"/>
              </w:rPr>
              <w:t>Hig</w:t>
            </w:r>
            <w:proofErr w:type="spellEnd"/>
            <w:r w:rsidRPr="00660C1A">
              <w:rPr>
                <w:rFonts w:ascii="Times New Roman" w:eastAsia="SimSun" w:hAnsi="Times New Roman" w:cs="Times New Roman"/>
                <w:sz w:val="20"/>
                <w:szCs w:val="20"/>
                <w:lang w:val="it-IT"/>
              </w:rPr>
              <w:t>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lang w:val="it-IT"/>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lang w:val="it-IT"/>
              </w:rPr>
              <w:fldChar w:fldCharType="begin"/>
            </w:r>
            <w:r w:rsidRPr="00660C1A">
              <w:rPr>
                <w:rFonts w:ascii="Times New Roman" w:eastAsia="SimSun" w:hAnsi="Times New Roman" w:cs="Times New Roman"/>
                <w:sz w:val="20"/>
                <w:szCs w:val="20"/>
                <w:lang w:val="it-IT"/>
              </w:rPr>
              <w:instrText xml:space="preserve"> ADDIN ZOTERO_ITEM CSL_CITATION {"citationID":"bBGLXlx7","properties":{"formattedCitation":"(Gerardi et al. 2009a)","plainCitation":"(Gerardi et al. 2009a)","dontUpdate":true,"noteIndex":0},"citationItems":[{"id":"6MZQGrdf/mUOnNR4b","uris":["http://zotero.org/users/6199844/items/P53FGWJF"],"uri":["http://zotero.org/users/6199844/items/P53FGWJF"],"itemData":{"id":284,"type":"article-journal","abstract":"Mastitis is the most frequent and costly disease in dairy herds, as it negatively affects yield and milk quality. The presence of clinical mastitis is quite easy to asses, whereas the diagnosis of the subclinical form can be more difficult and requires laboratory assays. Somatic cell count (SCC) is widely used as a rapid and low-cost indicator of mastitis, even if is not useful in discriminating between the clinical and subclinical form. As amyloid A has been investigated as a marker of mastitis, the aim of this study was to assess the potential value of measuring amyloid A in serum and milk and the correlation with SCC in the diagnosis of subclinical mastitis. The reliability of two different ELISA kits for the measurement of amyloid A in milk was also tested. During a 1-month trial period, 21 cows were assigned to three experimental groups according to their health status : 6 cows with clinical mastitis (CM), 10 cows with subclinical mastitis (SM) and 5 healthy cows (HE). Amyloid A was measured both in serum (SAA) and in quarter milk samples (mAA) with a serum ELISA kit, and in quarter milk samples (MAA) with a milk ELISA kit. SCC, total microbial count (TMC) and bacterial examination of the milk were also carried out. After a log transformation, the data were submitted to ANOVA and linear regression. TMC was significantly higher in cows with clinical mastitis, while no differences were observed between the other two experimental groups. SCC and MAA levels were significantly different among the three groups. mAA concentrations were similar between cows with subclinical and clinical mastitis, and SAA was not affected by mastitis. A significant correlation between SCC and MAA or mAA was detected, while no correlation was recorded between SAA and mAA. A close relationship between MAA and mAA was noticeable even at low concentrations, suggesting MAA as a potential physiological marker of subclinical mastitis.","container-title":"Journal of Dairy Research","DOI":"10.1017/S0022029909990057","ISSN":"0022-0299, 1469-7629","issue":"4","journalAbbreviation":"Journal of Dairy Research","language":"en","page":"411-417","source":"DOI.org (Crossref)","title":"Use of serum amyloid A and milk amyloid A in the diagnosis of subclinical mastitis in dairy cows","volume":"76","author":[{"family":"Gerardi","given":"Gabriele"},{"family":"Bernardini","given":"Daniele"},{"family":"Azzurra Elia","given":"Carla"},{"family":"Ferrari","given":"Vanni"},{"family":"Iob","given":"Luciano"},{"family":"Segato","given":"Severino"}],"issued":{"date-parts":[["2009",11]]}}}],"schema":"https://github.com/citation-style-language/schema/raw/master/csl-citation.json"} </w:instrText>
            </w:r>
            <w:r w:rsidRPr="00660C1A">
              <w:rPr>
                <w:rFonts w:ascii="Times New Roman" w:eastAsia="SimSun" w:hAnsi="Times New Roman" w:cs="Times New Roman"/>
                <w:sz w:val="20"/>
                <w:szCs w:val="20"/>
                <w:lang w:val="it-IT"/>
              </w:rPr>
              <w:fldChar w:fldCharType="separate"/>
            </w:r>
            <w:proofErr w:type="spellStart"/>
            <w:r w:rsidRPr="00660C1A">
              <w:rPr>
                <w:rFonts w:ascii="Times New Roman" w:eastAsia="SimSun" w:hAnsi="Times New Roman" w:cs="Times New Roman"/>
                <w:sz w:val="20"/>
                <w:szCs w:val="20"/>
              </w:rPr>
              <w:t>Gerardi</w:t>
            </w:r>
            <w:proofErr w:type="spellEnd"/>
            <w:r w:rsidRPr="00660C1A">
              <w:rPr>
                <w:rFonts w:ascii="Times New Roman" w:eastAsia="SimSun" w:hAnsi="Times New Roman" w:cs="Times New Roman"/>
                <w:sz w:val="20"/>
                <w:szCs w:val="20"/>
              </w:rPr>
              <w:t xml:space="preserve"> et al. 2009</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{"citationID":"mVbManYI","properties":{"formattedCitation":"(Hiss et al. 2007)","plainCitation":"(Hiss et al. 2007)","dontUpdate":true,"noteIndex":0},"citationItems":[{"id":407,"uris":["http://zotero.org/users/6199844/items/FFBT6BVR"],"uri":["http://zotero.org/users/6199844/items/FFBT6BVR"],"itemData":{"id":407,"type":"article-journal","abstract":"Diagnosis of subclinical mastitis is of increasing importance and appropriate detection methods are needed. Both haptoglobin (Hp), an acute phase protein in cattle, as well as lactate dehydrogenase (LDH), an ubiquitous enzyme, can be successfully used to detect clinical mastitis. The present paper describes quantification of Hp and LDH in milk samples from healthy and subclinically diseased udder quarters. Hp was analysed in the laboratory using an ELISA. The activity of LDH was measured in raw milk directly in the milking parlor. Both parameters were suitable to distinguish between sterile samples and bacteriologically positive samples. The ability to differentiate between minor and major pathogens was better for Hp in skim milk than for LDH in raw milk. Hp and somatic cell count (SCC) as well as LDH and SCC were positively correlated (r = 0.8 and r = 0.76, respectively). Subclinical mastitis was defined as follows: SCC &gt; 100 × 103 cells/ml and bacteriological positive findings in two out of three weekly samples. Sensitivity and specificity were above 85% for Hp and above 81% for LDH. Using a less rigid classification to define mastitis, i.e. SCC &gt; 200 × 103 cells/ml and two out of three weekly samples bacteriologically positive, sensitivity for Hp improved (89%) and remained unchanged for LDH. Both parameters are useful parameters for the diagnosis of subclinical mastitis. LDH activity in raw milk was less sensitive and specific than Hp but the method described herein offers the opportunity to measure LDH activity directly in the milking parlor and might therefore be suitable for on-line system developments.","container-title":"Veterinární Medicína","DOI":"10.17221/1879-VETMED","ISSN":"03758427, 18059392","issue":"No. 6","journalAbbreviation":"Veterinarni Medicina","language":"en","page":"245-252","source":"DOI.org (Crossref)","title":"Haptoglobin and lactate dehydrogenase measurements in milk for the identification of subclinically diseased udder quarters","volume":"52","author":[{"family":"Hiss","given":"S."},{"family":"Mueller","given":"U."},{"family":"Neu-Zahren","given":"A."},{"family":"Sauerwein","given":"H."}],"issued":{"date-parts":[["2007"]]}}}],"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rPr>
              <w:t>Hiss et al. 2007</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{"citationID":"C53vb6rZ","properties":{"formattedCitation":"(Hussein et al. 2018)","plainCitation":"(Hussein et al. 2018)","dontUpdate":true,"noteIndex":0},"citationItems":[{"id":270,"uris":["http://zotero.org/users/6199844/items/NT47755Y"],"uri":["http://zotero.org/users/6199844/items/NT47755Y"],"itemData":{"id":270,"type":"article-journal","abstract":"Background and Aim: Mastitis is one of the most vital noteworthy monetary risks to dairy ranchers and affects reproductive performance in dairy cattle. However, subclinical mastitis (SCM) negatively affects milk quality and quantity and associated with economic losses as clinical mastitis. It is recognizable only by additional testing. Somatic cell count (SCC) is currently used worldwide for the screening of intramammary infection (IMI) infections. However, somatic cells (SC) are affected by numerous factors and not always correlate with infection of the udder. Therefore, the aim of the present study was to evaluate the milk amyloid A (MAA) in the milk of normal and SCM cows and compare the sensitivity of both MAA secretion and SCC in response to mammary gland bacterial infection. Materials and Methods: A total of 272 quarter milk samples collected from 68 Friesian cows after clinical examination for detection of clinical mastitis were employed in this study. All quarter milk samples (272) were subjected to bacteriological examination, while SCs were assessed in samples (220). Following SCC estimation and bacteriological examination, the apparently normal quarter milk samples were categorized into 7 groups and MAA concentration was estimated in normal and subclinical mastitic milk samples.\nResults: Prevalence of clinical mastitis was 19.12 % (52 quarters), while 80.88 % (220 quarters) were clinically healthy with normal milk secretion. Of those 220 clinically healthy quarter milk samples, 72 (32.73%) showed SCM as detected by SCC (SCC ≥500,000 cells/ml). The most prevalent bacteria detected in this study were streptococci (48.53%), Staphylococcus aureus (29.41%), Escherichia coli (36.76%), and coagulase-negative staphylococci (11.76%). Results of MAA estimation revealed a strong correlation between MAA secretion level and SCC in agreement with the bacteriological examination. Interestingly, there was a prompt increase in MAA concentration in Group III (G III) (group of milk samples had SCC ≤200,000 cells/ml and bacteriologically positive) than Group I (G I) (group of milk samples with SCC ≤500,000 cells/ml and bacteriologically negative), as MAA concentration in G III was about 4 times its concentration in G I.\nConclusion: Our study provides a strong evidence for the significance of MAA measurement in milk during SCM, and MAA is more sensitive to IMI than SCC. This can be attributed to rapid and sensitive marker of inflammation. The advantage of MAA over other diagnostic markers of SCM is attributed the minute or even undetectable level of MAA in the milk of healthy animals, it is not influenced by factors other than mastitis, and could be estimated in preserved samples. Therefore, we recommend that estimation of MAA concentration in milk is a more useful diagnostic tool than SCC to detect SCM and to monitor the udder health in dairy cattle.","container-title":"Veterinary World","DOI":"10.14202/vetworld.2018.34-41","ISSN":"09728988, 22310916","issue":"1","journalAbbreviation":"Vet World","language":"en","page":"34-41","source":"DOI.org (Crossref)","title":"Milk amyloid A as a biomarker for diagnosis of subclinical mastitis in cattle","volume":"11","author":[{"family":"Hussein","given":"Hany Ahmed"},{"family":"Abd El-Razik","given":"Khaled Abd El-Hamid"},{"family":"Gomaa","given":"Alaa Mohamed"},{"family":"Elbayoumy","given":"Mohamed Karam"},{"family":"Abdelrahman","given":"Khaled A."},{"family":"Hosein","given":"H. I."}],"issued":{"date-parts":[["2018",1]]}}}],"schema":"https://github.com/citation-style-language/schema/raw/master/csl-citation.json"}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rPr>
              <w:t>Hussein et al. 2018</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{"citationID":"tg1DtQat","properties":{"formattedCitation":"(Jaeger et al. 2017)","plainCitation":"(Jaeger et al. 2017)","dontUpdate":true,"noteIndex":0},"citationItems":[{"id":328,"uris":["http://zotero.org/users/6199844/items/HHV8ZUL7"],"uri":["http://zotero.org/users/6199844/items/HHV8ZUL7"],"itemData":{"id":328,"type":"article-journal","container-title":"Journal of Dairy Science","DOI":"10.3168/jds.2016-12446","ISSN":"00220302","issue":"9","journalAbbreviation":"Journal of Dairy Science","language":"en","page":"7419-7426","source":"DOI.org (Crossref)","title":"Test characteristics of milk amyloid A ELISA, somatic cell count, and bacteriological culture for detection of intramammary pathogens that cause subclinical mastitis","volume":"100","author":[{"family":"Jaeger","given":"S."},{"family":"Virchow","given":"F."},{"family":"Torgerson","given":"P.R."},{"family":"Bischoff","given":"M."},{"family":"Biner","given":"B."},{"family":"Hartnack","given":"S."},{"family":"Rüegg","given":"S.R."}],"issued":{"date-parts":[["2017",9]]}}}],"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rPr>
              <w:t>Jaeger et al. 2017</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{"citationID":"o5PkPoVg","properties":{"formattedCitation":"(Kov\\uc0\\u225{}\\uc0\\u269{} et al. 2007)","plainCitation":"(Kováč et al. 2007)","dontUpdate":true,"noteIndex":0},"citationItems":[{"id":399,"uris":["http://zotero.org/users/6199844/items/QVFPHHP3"],"uri":["http://zotero.org/users/6199844/items/QVFPHHP3"],"itemData":{"id":399,"type":"article-journal","abstract":"Kováã G., M . Po p e l k o v á , ª. Tk á ã i k o v á , O. B u r d o v á, O . I h n át : Interrelationship Between Somatic Cell Count and Acute Phase Proteins in Serum and Milk of Dairy Cows. Acta Vet Brno 2007, 76: 51-57.","container-title":"Acta Veterinaria Brno","DOI":"10.2754/avb200776010051","ISSN":"0001-7213, 1801-7576","issue":"1","journalAbbreviation":"Acta Vet. Brno","language":"en","page":"51-57","source":"DOI.org (Crossref)","title":"Interrelationship between Somatic Cell Count and Acute Phase Proteins in Serum and Milk of Dairy Cows","volume":"76","author":[{"family":"Kováč","given":"G."},{"family":"Popelková","given":"M."},{"family":"Tkáčiková","given":"Ľ."},{"family":"Burdová","given":"O."},{"family":"Ihnát","given":"O."}],"issued":{"date-parts":[["2007"]]}}}],"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lang w:val="it-IT"/>
              </w:rPr>
              <w:t>Kováč et al. 2007</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{"citationID":"fe20mFj8","properties":{"formattedCitation":"(Kova\\uc0\\u269{}evi\\uc0\\u263{}-Filipovi\\uc0\\u263{} et al. 2012)","plainCitation":"(Kovačević-Filipović et al. 2012)","dontUpdate":true,"noteIndex":0},"citationItems":[{"id":287,"uris":["http://zotero.org/users/6199844/items/8AYZYHPI"],"uri":["http://zotero.org/users/6199844/items/8AYZYHPI"],"itemData":{"id":287,"type":"article-journal","abstract":"Serum amyloid A proteins (SAA) are very sensitive acute phase proteins, displaying multiple isoforms in plasma and different body ﬂuids. They are currently under investigation as biomarkers of diseases. The aim of the present study was to compare the concentration and isoform expression of SAA in serum and milk of cows with bacteriologically negative milk (control group) and naturally occurring Staphylococcus aureus (S. aureus) subclinical mastitis (subclinical mastitis group). Somatic cell count (SCC) and bacteriological analyses were performed to establish the control and subclinical mastitis group. SAA concentration was evaluated using a commercial ELISA kit, while expression of different isoforms (serum A-SAA and milk M-SAA3 isoforms) was visualized by denaturing isoelectrical focusing and immunoblotting. The SAA concentrations in sera and milk of cows in the subclinical mastitis group were three and 100 times higher than in those from the control group of cows, respectively. Cows in the subclinical mastitis group had more acidic SAA isoforms in serum with the most prominent one at pI 5.5. This isoform was not detected in sera from the control group. Milk samples in the subclinical mastitis group contained abundant highly alkaline M-SAA3 isoforms and most of the serum isoforms, except for that at pI 5.5. In the subclinical mastitis group SAA isoforms with equivalent pI as serum isoforms accounted for 20% of the total SAA concentration in milk. There were signiﬁcant differences in the concentrations and isoform patterns of SAA in serum and milk between the control and subclinical mastitis groups of cows. Also, we demonstrated that serum SAA isoforms were not transferred to milk proportion to their plasma content.","container-title":"Veterinary Immunology and Immunopathology","DOI":"10.1016/j.vetimm.2011.10.015","ISSN":"01652427","issue":"1-2","journalAbbreviation":"Veterinary Immunology and Immunopathology","language":"en","page":"120-128","source":"DOI.org (Crossref)","title":"Serum amyloid A isoforms in serum and milk from cows with Staphylococcus aureus subclinical mastitis","volume":"145","author":[{"family":"Kovačević-Filipović","given":"Milica"},{"family":"Ilić","given":"Vesna"},{"family":"Vujčić","given":"Zoran"},{"family":"Dojnov","given":"Biljana"},{"family":"Stevanov-Pavlović","given":"Marija"},{"family":"Mijačević","given":"Zora"},{"family":"Božić","given":"Tatjana"}],"issued":{"date-parts":[["2012",1]]}}}],"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Kovačević-Filipović</w:t>
            </w:r>
            <w:proofErr w:type="spellEnd"/>
            <w:r w:rsidRPr="00660C1A">
              <w:rPr>
                <w:rFonts w:ascii="Times New Roman" w:eastAsia="SimSun" w:hAnsi="Times New Roman" w:cs="Times New Roman"/>
                <w:sz w:val="20"/>
                <w:szCs w:val="20"/>
              </w:rPr>
              <w:t xml:space="preserve"> et al. 2012</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{"citationID":"C1nvkWZ7","properties":{"formattedCitation":"(Miglio et al. 2013a)","plainCitation":"(Miglio et al. 2013a)","dontUpdate":true,"noteIndex":0},"citationItems":[{"id":290,"uris":["http://zotero.org/users/6199844/items/WN9V9Y2N"],"uri":["http://zotero.org/users/6199844/items/WN9V9Y2N"],"itemData":{"id":290,"type":"article-journal","abstract":"Subclinical mastitis (SM) is one of the most important diseases affecting dairy ewes worldwide, with negative impact on the animal health, farm income and public health. Animals with SM often remain untreated because the disease may not be revealed. Increase in somatic cell count (SCC) and positive bacteriology for mastitis pathogens in milk samples are indicative of SM but the evidence of only one of these alterations must suggest an uncertain SM (UM). UM is defined when positive bacteriological examination (Latent-SM) or SCC &gt; 500 000 cells/ml (non-specific-SM) are detected in milk. Nevertheless, SCC and bacteriological examination are expensive, time consuming and are not yet in use at the farm level in dairy ewes. Recently, a sensitive acute phase protein, amyloid A, displaying multiple isoforms in plasma and different body fluids including mammary secretion (milk amyloid A-MAA), has been investigated as a marker of mastitis in cows and, in a few studies, in sheep. The aim of this trial was to compare the concentration of MAA of single udder-halves in ewes with healthy udder-halves (HU-control group) and naturally occurring subclinical mastitis, both confirmed (SM group) and uncertain (UM groups: Latent-SM and non-specific-SM), for monitoring udder health. The reliability of a specific ELISA kit for the measurement of MAA was also tested. During a 3-month trial period, 153 udder halves were assigned to the experimental groups based on their health status: 25 with SM, 40 with UM (11 with latent-SM and 29 with non-specific-SM) and 88 HU. SCC and bacteriological analysis were performed to establish the control and subclinical mastitis groups. MAA concentrations in milk samples were measured using a specific commercially milk ELISA kit. The data were submitted to statistical analysis. Significant (P &lt; 0·05) differences among the groups SM, nonspecific-SM and HU were detected with the SM having the highest level and HU the lowest. MAA concentration is affected by the udder health status and is a useful indicator of subclinical mastitis and increased SCC in sheep.","container-title":"Journal of Dairy Research","DOI":"10.1017/S0022029913000484","ISSN":"0022-0299, 1469-7629","issue":"4","journalAbbreviation":"Journal of Dairy Research","language":"en","page":"496-502","source":"DOI.org (Crossref)","title":"Use of milk amyloid A in the diagnosis of subclinical mastitis in dairy ewes","volume":"80","author":[{"family":"Miglio","given":"Arianna"},{"family":"Moscati","given":"Livia"},{"family":"Fruganti","given":"Gabriele"},{"family":"Pela","given":"Michela"},{"family":"Scoccia","given":"Eleonora"},{"family":"Valiani","given":"Andrea"},{"family":"Maresca","given":"Carmen"}],"issued":{"date-parts":[["2013",11]]}}}],"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Miglio</w:t>
            </w:r>
            <w:proofErr w:type="spellEnd"/>
            <w:r w:rsidRPr="00660C1A">
              <w:rPr>
                <w:rFonts w:ascii="Times New Roman" w:eastAsia="SimSun" w:hAnsi="Times New Roman" w:cs="Times New Roman"/>
                <w:sz w:val="20"/>
                <w:szCs w:val="20"/>
              </w:rPr>
              <w:t xml:space="preserve"> et al. 2013</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{"citationID":"XYkSoVyG","properties":{"formattedCitation":"(\\uc0\\u214{}zen\\uc0\\u231{} et al. 2019)","plainCitation":"(Özenç et al. 2019)","dontUpdate":true,"noteIndex":0},"citationItems":[{"id":392,"uris":["http://zotero.org/users/6199844/items/XA4JR5D8"],"uri":["http://zotero.org/users/6199844/items/XA4JR5D8"],"itemData":{"id":392,"type":"article-journal","container-title":"Buffalo Bulletin","language":"en","page":"9","source":"Zotero","title":"MILK LACTOFERRIN CONCENTRATIONS IN ANATOLIAN BUFFALOES","author":[{"family":"Özenç","given":"Erhan"},{"family":"Şeker","given":"Esra"},{"family":"Acar","given":"Duygu Baki"},{"family":"Koca","given":"Halit Buğra"},{"family":"Yazıcı","given":"Ebubekir"},{"family":"Çelik","given":"Hacı Ahmet"},{"family":"Doğan","given":"Nurhan"},{"family":"Avcı","given":"Gülcan"},{"family":"Yılmaz","given":"Oktay"},{"family":"Küçükkebapçı","given":"Mustafa"},{"family":"Uçar","given":"Mehmet"},{"family":"Baştan","given":"Ayhan"}],"issued":{"date-parts":[["2019"]]}}}],"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Özenç</w:t>
            </w:r>
            <w:proofErr w:type="spellEnd"/>
            <w:r w:rsidRPr="00660C1A">
              <w:rPr>
                <w:rFonts w:ascii="Times New Roman" w:eastAsia="SimSun" w:hAnsi="Times New Roman" w:cs="Times New Roman"/>
                <w:sz w:val="20"/>
                <w:szCs w:val="20"/>
              </w:rPr>
              <w:t xml:space="preserve"> et al. 2019</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{"citationID":"GG6MizXO","properties":{"formattedCitation":"(Puggioni et al. 2020a)","plainCitation":"(Puggioni et al. 2020a)","noteIndex":0},"citationItems":[{"id":442,"uris":["http://zotero.org/users/6199844/items/4KIU8DRI"],"uri":["http://zotero.org/users/6199844/items/4KIU8DRI"],"itemData":{"id":442,"type":"article-journal","abstract":"A recently developed bovine cathelicidin (CATH) ELISA was evaluated in the dairy buffalo (Bubalus bubalis) by testing 618 quarter milk samples from a herd with subclinical mastitis cases. Somatic cell count (SCC) and bacteriological culture (BC) were carried out on the same samples for comparison. Out of 618 quarters, 258 (41.75%) were positive to CATH, 289 (46.76%) had SCC &gt; 200,000 cells/mL, and 457 (73.95%) were positive to BC. The most prevalent microorganism was Staphylococcus aureus (SAU, 35.76% of all quarters), followed by non-aureus staphylococci (NAS, 22.17% of all quarters). Clinical mastitis quarters were only 7 (1.13%). CATH levels were significantly higher in clinical quarters and in high SCC, BC-positive quarters than in healthy, low SCC, BC-negative quarters. The highest median values were observed for SAU and the lowest for NAS. Differences among microorganism classes were generally more significant for SCC than for CATH. Test char acteristics of the CATH ELISA, evaluated by considering as true positives all BC-positive quarters with SCC &gt; 200,000 cells/mL (N = 242), and as true negatives all sterile quarters with SCC &lt; 200,000 cells/mL (N = 44), were as follows: sensitivity 57.85%, specificity 84.09%, positive predictive value 95.24%, negative predictive value 26.62%, accuracy 61.89%. Therefore, the bovine CATH ELISA showed a fair sensitivity and a good specificity in detecting water buffalo mastitis.","container-title":"Research in Veterinary Science","DOI":"10.1016/j.rvsc.2019.11.009","ISSN":"00345288","journalAbbreviation":"Research in Veterinary Science","language":"en","page":"129-134","source":"DOI.org (Crossref)","title":"Evaluation of a bovine cathelicidin ELISA for detecting mastitis in the dairy buffalo: Comparison with milk somatic cell count and bacteriological culture","title-short":"Evaluation of a bovine cathelicidin ELISA for detecting mastitis in the dairy buffalo","volume":"128","author":[{"family":"Puggioni","given":"Giulia Maria Grazia"},{"family":"Tedde","given":"Vittorio"},{"family":"Uzzau","given":"Sergio"},{"family":"Guccione","given":"Jacopo"},{"family":"Ciaramella","given":"Paolo"},{"family":"Pollera","given":"Claudia"},{"family":"Moroni","given":"Paolo"},{"family":"Bronzo","given":"Valerio"},{"family":"Addis","given":"Maria Filippa"}],"issued":{"date-parts":[["2020",2]]}}}],"schema":"https://github.com/citation-style-language/schema/raw/master/csl-citation.json"}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Puggioni</w:t>
            </w:r>
            <w:proofErr w:type="spellEnd"/>
            <w:r w:rsidRPr="00660C1A">
              <w:rPr>
                <w:rFonts w:ascii="Times New Roman" w:eastAsia="SimSun" w:hAnsi="Times New Roman" w:cs="Times New Roman"/>
                <w:sz w:val="20"/>
                <w:szCs w:val="20"/>
              </w:rPr>
              <w:t xml:space="preserve"> et al. 2020a</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Unclear</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lang w:val="it-IT"/>
              </w:rPr>
              <w:instrText xml:space="preserve"> ADDIN ZOTERO_ITEM CSL_CITATION {"citationID":"DU7HPIas","properties":{"formattedCitation":"(Puggioni et al. 2020b)","plainCitation":"(Puggioni et al. 2020b)","dontUpdate":true,"noteIndex":0},"citationItems":[{"id":252,"uris":["http://zotero.org/users/6199844/items/VZRRT27L"],"uri":["http://zotero.org/users/6199844/items/VZRRT27L"],"itemData":{"id":252,"type":"article-journal","abstract":"Late lactation is a critical moment for making mastitis management decisions, but in small ruminants the reliability of diagnostic tests is typically lower at this stage. We evaluated somatic cell counts (SCC) and cathelicidins (CATH) in late lactation sheep and goat milk for their relationship with intramammary infections (IMI), as diagnosed by bacteriological culture (BC). A total of 315 sheep and 223 goat half-udder milk samples collected in the last month of lactation were included in the study. IMI prevalence was 10.79% and 15.25%, respectively, and non-aureus staphylococci were the most common ﬁnding. Taking BC as a reference, the diagnostic performance of SCC and CATH was quite diﬀerent in the two species. In sheep, receiver operating characteristic (ROC) analysis produced a higher area under the curve (AUC) value for CATH than SCC (0.9041 versus 0.8829, respectively). Accordingly, CATH demonstrated a higher speciﬁcity than SCC (82.92% versus 73.67%, respectively) at comparable sensitivity (91.18%). Therefore, CATH showed a markedly superior diagnostic performance than SCC in late lactation sheep milk. In goats, AUC was &lt;0.67 for both parameters, and CATH was less speciﬁc than SCC (61.90% versus 65.08%) at comparable sensitivity (64.71%). Therefore, both CATH and SCC performed poorly in late lactation goats. In conclusion, sheep can be screened for mastitis at the end of lactation, while goats should preferably be tested at peak lactation. In late lactation sheep, CATH should be preferred over SCC for its higher speciﬁcity, but careful cost/beneﬁt evaluations will have to be made.","container-title":"Pathogens","DOI":"10.3390/pathogens9010037","ISSN":"2076-0817","issue":"1","journalAbbreviation":"Pathogens","language":"en","page":"37","source":"DOI.org (Crossref)","title":"Relationship of Late Lactation Milk Somatic Cell Count and Cathelicidin with Intramammary Infection in Small Ruminants","volume":"9","author":[{"family":"Puggioni","given":"Giulia Maria Grazia"},{"family":"Tedde","given":"Vittorio"},{"family":"Uzzau","given":"Sergio"},{"family":"Dore","given":"Simone"},{"family":"Liciardi","given":"Manuele"},{"family":"Cannas","given":"Eugenia Agnese"},{"family":"Pollera","given":"Claudia"},{"family":"Moroni","given":"Paolo"},{"family":"Bronzo","given":"Valerio"},{"family":"Addis","given":"Maria Filippa"}],"issued":{"date-parts":[["2020",1,1]]}}}],"schema":"https://github.com/citation-style-language/schema/raw/master/csl-citation.json"}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lang w:val="it-IT"/>
              </w:rPr>
              <w:t>Puggioni et al. 2020b</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Unclear</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{"citationID":"Eh0mBpdt","properties":{"formattedCitation":"(Pyorala et al. 2011)","plainCitation":"(Pyorala et al. 2011)","dontUpdate":true,"noteIndex":0},"citationItems":[{"id":283,"uris":["http://zotero.org/users/6199844/items/8RVCXRW3"],"uri":["http://zotero.org/users/6199844/items/8RVCXRW3"],"itemData":{"id":283,"type":"article-journal","container-title":"Veterinary Record","DOI":"10.1136/vr.d1120","ISSN":"0042-4900, 2042-7670","issue":"20","journalAbbreviation":"Veterinary Record","language":"en","page":"535-535","source":"DOI.org (Crossref)","title":"Acute phase proteins in milk in naturally acquired bovine mastitis caused by different pathogens","volume":"168","author":[{"family":"Pyorala","given":"S."},{"family":"Hovinen","given":"M."},{"family":"Simojoki","given":"H."},{"family":"Fitzpatrick","given":"J."},{"family":"Eckersall","given":"P. D."},{"family":"Orro","given":"T."}],"issued":{"date-parts":[["2011",5,21]]}}}],"schema":"https://github.com/citation-style-language/schema/raw/master/csl-citation.json"}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Pyorala</w:t>
            </w:r>
            <w:proofErr w:type="spellEnd"/>
            <w:r w:rsidRPr="00660C1A">
              <w:rPr>
                <w:rFonts w:ascii="Times New Roman" w:eastAsia="SimSun" w:hAnsi="Times New Roman" w:cs="Times New Roman"/>
                <w:sz w:val="20"/>
                <w:szCs w:val="20"/>
              </w:rPr>
              <w:t xml:space="preserve"> et al. 2011</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{"citationID":"lfVSUGBX","properties":{"formattedCitation":"(Safi et al. 2009)","plainCitation":"(Safi et al. 2009)","dontUpdate":true,"noteIndex":0},"citationItems":[{"id":285,"uris":["http://zotero.org/users/6199844/items/QT27P9Q5"],"uri":["http://zotero.org/users/6199844/items/QT27P9Q5"],"itemData":{"id":285,"type":"article-journal","abstract":"Background: The California mastitis test (CMT) and somatic cell count (SCC) are commonly used for diagnosis of subclinical mastitis in cattle. Acute phase proteins (APPs), as alternative biomarkers of mastitis, may increase in concentration in the absence of macroscopic changes in the milk, or may precede the onset of clinical signs.\nObjective: The aim of this study was to compare the accuracy of APPs measured in milk and in serum with bacterial culture for the diagnosis of bovine subclinical mastitis.\nMethods: One hundred and seventy-ﬁve Holstein cows were randomly selected from 7 dairy farms. Quarter milk and serum samples were taken from all cows. Milk samples were analyzed using a CMT and SCC, and for haptoglobin (MHp) and amyloid A (MAA) concentrations, and were also submitted for bacterial culture. Serum samples obtained concurrently were analyzed for haptoglobin (SHp) and amyloid A (SAA). Two-sample Wilcoxon (Mann–Whitney) test was used to compare SCC, MAA, MHp, SAA, and SHp concentrations between culture-positive and culture-negative animals. Receiver-operating characteristic analysis was used to assess the performance of each test using bacterial culture as the reference method.\nResults: MAA concentration was the most accurate of the 5 tests, with a sensitivity of 90.6% and speciﬁcity of 98.3% at concentrations 4 16.4 mg/L. MAA and MHp had signiﬁcantly larger areas under the curve than the respective serum proteins, SAA and SHp.\nConclusions: The results suggest that measuring haptoglobin and amyloid A in milk is more accurate than serum analysis for the diagnosis of subclinical mastitis in Holstein cows.","container-title":"Veterinary Clinical Pathology","DOI":"10.1111/j.1939-165X.2009.00156.x","ISSN":"02756382, 1939165X","issue":"4","language":"en","page":"471-476","source":"DOI.org (Crossref)","title":"Acute phase proteins in the diagnosis of bovine subclinical mastitis","volume":"38","author":[{"family":"Safi","given":"Shahabeddin"},{"family":"Khoshvaghti","given":"Ameneh"},{"family":"Jafarzadeh","given":"Seyed Reza"},{"family":"Bolourchi","given":"Mahmoud"},{"family":"Nowrouzian","given":"Iradj"}],"issued":{"date-parts":[["2009",12]]}}}],"schema":"https://github.com/citation-style-language/schema/raw/master/csl-citation.json"}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rPr>
              <w:t>Safi et al. 2009</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lang w:val="it-IT"/>
              </w:rPr>
              <w:instrText xml:space="preserve"> ADDIN ZOTERO_ITEM CSL_CITATION {"citationID":"29YwE46u","properties":{"formattedCitation":"(Sakemi et al. 2011)","plainCitation":"(Sakemi et al. 2011)","dontUpdate":true,"noteIndex":0},"citationItems":[{"id":340,"uris":["http://zotero.org/users/6199844/items/J9LNYCZR"],"uri":["http://zotero.org/users/6199844/items/J9LNYCZR"],"itemData":{"id":340,"type":"article-journal","abstract":"Subclinical mastitis (SM) is a major concern in the dairy industry because it causes economic losses and can lead to clinical mastitis. The mechanisms of the onset and progression of SM are not fully understood, and a new procedure for the detection and appropriate prediction of SM leading to clinical mastitis is necessary for dairy cow management. Inflammatory cytokines such as interleukin (IL)-6 are known to be present in inflamed mammary glands at the onset of mastitis, and IL-6 concentrations correlate with the levels of inflammation. In this study, the detection of IL-6 was examined for the evaluation for the future prediction of SM in 77 quarter milk samples from 20 cows. IL-6 concentrations in quarter milk were measured by sandwich ELISA, and the data were compared with milk somatic cell count (SCC) levels to diagnose SM. Average IL-6 concentration was significantly higher in SM quarter milk (207·0 ± 441·6 pg/ml) than in healthy control quarter milk (12·6 ± 33·4 pg/ml, P &lt; 0·01). Results of the cross-tabulation table show that SM prediction accuracy based on IL-6 concentration was almost equal or superior to SM prediction accuracy based on SCC. The detection of IL-6 in milk indicated SM earlier than did the detection of elevated SCC. Thus, the detection of IL-6 in milk could be a future prediction marker for SM.","container-title":"Journal of Dairy Research","DOI":"10.1017/S0022029910000828","ISSN":"0022-0299, 1469-7629","issue":"1","journalAbbreviation":"Journal of Dairy Research","language":"en","page":"118-121","source":"DOI.org (Crossref)","title":"Interleukin-6 in quarter milk as a further prediction marker for bovine subclinical mastitis","volume":"78","author":[{"family":"Sakemi","given":"Yoko"},{"family":"Tamura","given":"Yutaka"},{"family":"Hagiwara","given":"Katsuro"}],"issued":{"date-parts":[["2011",2]]}}}],"schema":"https://github.com/citation-style-language/schema/raw/master/csl-citation.json"}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lang w:val="it-IT"/>
              </w:rPr>
              <w:t>Sakemi et al. 2011</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{"citationID":"3g2lUAXB","properties":{"formattedCitation":"(Shirazi-Beheshtiha et al. 2011)","plainCitation":"(Shirazi-Beheshtiha et al. 2011)","dontUpdate":true,"noteIndex":0},"citationItems":[{"id":1063,"uris":["http://zotero.org/users/6199844/items/92G65PFW"],"uri":["http://zotero.org/users/6199844/items/92G65PFW"],"itemData":{"id":1063,"type":"article-journal","container-title":"Comparative Clinical Pathology","DOI":"10.1007/s00580-011-1216-5","ISSN":"1618-5641, 1618-565X","issue":"5","journalAbbreviation":"Comp Clin Pathol","language":"en","page":"999-1003","source":"DOI.org (Crossref)","title":"The diagnostic value of determination of positive and negative acute phase proteins in milk from dairy cows with subclinical mastitis","volume":"21","author":[{"family":"Shirazi-Beheshtiha","given":"Seyed Hamed"},{"family":"Safi","given":"Shahabeddin"},{"family":"Rabbani","given":"Vahid"},{"family":"Bolourchi","given":"Mahmoud"},{"family":"Ameri","given":"Mehrdad"},{"family":"Khansari","given":"Mohammad Reza"}],"issued":{"date-parts":[["2011"]]}}}],"schema":"https://github.com/citation-style-language/schema/raw/master/csl-citation.json"}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Shirazi-Beheshtiha</w:t>
            </w:r>
            <w:proofErr w:type="spellEnd"/>
            <w:r w:rsidRPr="00660C1A">
              <w:rPr>
                <w:rFonts w:ascii="Times New Roman" w:eastAsia="SimSun" w:hAnsi="Times New Roman" w:cs="Times New Roman"/>
                <w:sz w:val="20"/>
                <w:szCs w:val="20"/>
              </w:rPr>
              <w:t xml:space="preserve"> et al. 2011</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{"citationID":"2X33YQDo","properties":{"formattedCitation":"(Sobczuk-Szul et al. 2014)","plainCitation":"(Sobczuk-Szul et al. 2014)","dontUpdate":true,"noteIndex":0},"citationItems":[{"id":421,"uris":["http://zotero.org/users/6199844/items/8PKYCXJC"],"uri":["http://zotero.org/users/6199844/items/8PKYCXJC"],"itemData":{"id":421,"type":"article-journal","abstract":"The objective of this study was to determine the effect of stage of lactation and hygienic quality of milk on the content bioactive whey proteins. The experimental material was milk from 56 cows of the Polish HolsteinFriesian breed (phf). In the 1st, 5th and 10th month of lactation, milk samples were collected for analyses from each cow. Each sample of fresh milk was analysed for the proximate chemical composition with a MilkoScan FT 120 apparatus and for somatic cells count (SCC) using a BactoCount apparatus. The contents of α-lactalbumin (α-LA) and β lactoglobulin (β-LG) were assayed electrophoretically following the methodology by Laemmli (1970); the contents of lactoferrin (LF), interleukins (IL-1β, IL-6), and tumor necrosis factor TNF-α were determined by the “sandwich” ELISA method. The achieved results suggest that the stage of lactation affected the content of the analyzed bioactive proteins in cow’s milk. The higher content of the analyzed proteins at the last stage of lactation allows concluding that the best raw material for the isolation of functional properties is milk originating from the final stage of lactation. An increasing content of SCC decrease the content α-LA and β-LG. An opposite dependence was observed for proteins that play the role of inflammatory mediators. The concentrations of LF, IL-1β and TNF-α were found to depend on the somatic cells count in milk, what indicates that the analysis of their contents in milk may constitute a complementary indicator of mastitis incidence.","container-title":". VETERINARIJA IR ZOOTECHNIKA","language":"en","page":"6","source":"Zotero","title":"CHANGES IN THE CONTENT OF WHEY PROTEINS DURING LACTATION IN COW’S MILK WITH A DIFFERENT SOMATIC CELLS COUNT","author":[{"family":"Sobczuk-Szul","given":"Monika"},{"family":"Wielgosz-Groth","given":"Zofia"},{"family":"Nogalski","given":"Zenon"},{"family":"Pogorzelska-Przybyłek","given":"Paulina"}],"issued":{"date-parts":[["2014"]]}}}],"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Sobczuk-Szul</w:t>
            </w:r>
            <w:proofErr w:type="spellEnd"/>
            <w:r w:rsidRPr="00660C1A">
              <w:rPr>
                <w:rFonts w:ascii="Times New Roman" w:eastAsia="SimSun" w:hAnsi="Times New Roman" w:cs="Times New Roman"/>
                <w:sz w:val="20"/>
                <w:szCs w:val="20"/>
              </w:rPr>
              <w:t xml:space="preserve"> et al. 2014</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{"citationID":"FEmJ37PK","properties":{"formattedCitation":"(Suojala et al. 2008)","plainCitation":"(Suojala et al. 2008)","dontUpdate":true,"noteIndex":0},"citationItems":[{"id":256,"uris":["http://zotero.org/users/6199844/items/IH8QMK5U"],"uri":["http://zotero.org/users/6199844/items/IH8QMK5U"],"itemData":{"id":256,"type":"article-journal","abstract":"Background: Acute phase proteins haptoglobin (Hp), serum amyloid A (SAA) and lipopolysaccharide binding protein (LBP) have suggested to be suitable inflammatory markers for bovine mastitis. The aim of the study was to investigate acute phase markers along with clinical parameters in two consecutive intramammary challenges with Escherichia coli and to evaluate the possible carry-over effect when same animals are used in an experimental model.\nMethods: Mastitis was induced with a dose of 1500 cfu of E. coli in one quarter of six cows and inoculation repeated in another quarter after an interval of 14 days. Concentrations of acute phase proteins haptoglobin (Hp), serum amyloid A (SAA) and lipopolysaccharide binding protein (LBP) were determined in serum and milk.\nResults: In both challenges all cows became infected and developed clinical mastitis within 12 hours of inoculation. Clinical disease and acute phase response was generally milder in the second challenge. Concentrations of SAA in milk started to increase 12 hours after inoculation and peaked at 60 hours after the first challenge and at 44 hours after the second challenge. Concentrations of SAA in serum increased more slowly and peaked at the same times as in milk; concentrations in serum were about one third of those in milk. Hp started to increase in milk similarly and peaked at 36–44 hours. In serum, the concentration of Hp peaked at 60–68 hours and was twice as high as in milk. LBP concentrations in milk and serum started to increase after 12 hours and peaked at 36 hours, being higher in milk. The concentrations of acute phase proteins in serum and milk in the E. coli infection model were much higher than those recorded in experiments using Gram-positive pathogens, indicating the severe inflammation induced by E. coli.\nConclusion: Acute phase proteins would be useful parameters as mastitis indicators and to assess the severity of mastitis. If repeated experimental intramammary induction of the same animals with E. coli is used in cross-over studies, the interval between challenges should be longer than 2 weeks, due to the carry-over effect from the first infection.","container-title":"Acta Veterinaria Scandinavica","DOI":"10.1186/1751-0147-50-18","ISSN":"1751-0147","issue":"1","journalAbbreviation":"Acta Vet Scand","language":"en","page":"18","source":"DOI.org (Crossref)","title":"Acute phase response in two consecutive experimentally induced E. coli intramammary infections in dairy cows","volume":"50","author":[{"family":"Suojala","given":"Leena"},{"family":"Orro","given":"Toomas"},{"family":"Järvinen","given":"Hanna"},{"family":"Saatsi","given":"Johanna"},{"family":"Pyörälä","given":"Satu"}],"issued":{"date-parts":[["2008",12]]}}}],"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Suojala</w:t>
            </w:r>
            <w:proofErr w:type="spellEnd"/>
            <w:r w:rsidRPr="00660C1A">
              <w:rPr>
                <w:rFonts w:ascii="Times New Roman" w:eastAsia="SimSun" w:hAnsi="Times New Roman" w:cs="Times New Roman"/>
                <w:sz w:val="20"/>
                <w:szCs w:val="20"/>
              </w:rPr>
              <w:t xml:space="preserve"> et al. 2008</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lang w:val="it-IT"/>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lang w:val="it-IT"/>
              </w:rPr>
              <w:instrText xml:space="preserve"> ADDIN ZOTERO_ITEM CSL_CITATION {"citationID":"7cuxVxES","properties":{"formattedCitation":"(Szczubia\\uc0\\u322{} et al. 2012)","plainCitation":"(Szczubiał et al. 2012)","dontUpdate":true,"noteIndex":0},"citationItems":[{"id":420,"uris":["http://zotero.org/users/6199844/items/3BP4PSZI"],"uri":["http://zotero.org/users/6199844/items/3BP4PSZI"],"itemData":{"id":420,"type":"article-journal","abstract":"The aim of the present study was to determine the concentration of serum amyloid A (SAA) and the activity of ceruloplasmin (Cp) in milk from cows with subclinical mastitis caused by different pathogens. Eighty-four milk samples from cows with subclinical mastitis and fourteen milk samples from healthy cows were examined. SAA concentration was determined using the commercial ELISA kit (Tridelta Development Ltd., Greystones, Wicklow, Ireland). Cp activity was assessed spectrophotometrically, using the Rice method. The results reveal that the concentration of SAA (with exception of CNS) and activity of Cp in cow milk can be regarded as markers of subclinical mastitis, irrespective of the microorganism inducing the disease. In conclusion, measurement of SAA and Cp in milk samples could be a useful method in diagnosing subclinical mastitis in cows, but the method should be adapted for field use.","container-title":"Polish Journal of Veterinary Sciences","DOI":"10.2478/v10181-011-0149-x","ISSN":"1505-1773","issue":"2","language":"en","page":"291-296","source":"DOI.org (Crossref)","title":"Concentration of serum amyloid A and ceruloplasmin activity in milk from cows with subclinical mastitis caused by different pathogens","volume":"15","author":[{"family":"Szczubiał","given":"M."},{"family":"Dąbrowski","given":"R."},{"family":"Kankofer","given":"M."},{"family":"Bochniarz","given":"M."},{"family":"Komar","given":"M."}],"issued":{"date-parts":[["2012",6,1]]}}}],"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lang w:val="it-IT"/>
              </w:rPr>
              <w:t>Szczubiał et al. 2012</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{"citationID":"Ngf8k8pg","properties":{"formattedCitation":"(Tedde et al. 2019)","plainCitation":"(Tedde et al. 2019)","dontUpdate":true,"noteIndex":0},"citationItems":[{"id":261,"uris":["http://zotero.org/users/6199844/items/W5JBQV8F"],"uri":["http://zotero.org/users/6199844/items/W5JBQV8F"],"itemData":{"id":261,"type":"article-journal","abstract":"This research communication reports the evaluation of cathelicidin in dairy goat milk for its relationship with the somatic cell count (SCC) and microbial culture results. Considering the limited performances of SCC for mastitis monitoring in goats, there is interest in evaluating alternative diagnostic tools. Cathelicidin is an antimicrobial protein involved in innate immunity of the mammary gland. In this work, half-udder milk was sampled bimonthly from a herd of 37 Alpine goats along an entire lactation and tested with the cathelicidin ELISA together with SCC and bacterial culture. Cathelicidin and SCC showed a strong correlation (r = 0.72; n = 360 milk samples). This was highest in mid-lactation (r = 0.83) and lowest in late lactation (r = 0.61), and was higher in primiparous (0.80, n = 130) than in multiparous goats (0.71, n = 230). Both markers increased with stage of lactation, but cathelicidin increased significantly less than SCC. In addition, peak level in late lactation was lower for cathelicidin (5.05-fold increase) than for SCC (7.64-fold increase). Twenty-one (5.8%) samples were positive to bacteriological culture, 20 for coagulase-negative staphylococci and one for Streptococcus spp.; 18 of them were positive to the cathelicidin ELISA (85.71% sensitivity). Sensitivity of SCC &gt;500 000 and of SCC &gt;1 000 000 cells/ml was lower (71.43 and 23.81%, respectively). Therefore, the high correlation of cathelicidin with SCC during the entire lactation, along with its lower increase in late lactation and good sensitivity in detecting intramammary infection (IMI), indicate a potential for monitoring subclinical mastitis in dairy goats. However, based on this preliminary assessment, specificity should be improved (40.41% for cathelicidin vs. 54.57 and 67.85% for SCC &gt;500 000 and &gt;1 000 000 cells/ml, respectively). Therefore, the application of cathelicidin for detecting goat IMI will require further investigation and optimization, especially concerning the definition of diagnostic thresholds.","container-title":"Journal of Dairy Research","DOI":"10.1017/S0022029919000335","ISSN":"0022-0299, 1469-7629","issue":"2","journalAbbreviation":"Journal of Dairy Research","language":"en","page":"217-221","source":"DOI.org (Crossref)","title":"Milk cathelicidin and somatic cell counts in dairy goats along the course of lactation","volume":"86","author":[{"family":"Tedde","given":"Vittorio"},{"family":"Bronzo","given":"Valerio"},{"family":"Puggioni","given":"Giulia Maria Grazia"},{"family":"Pollera","given":"Claudia"},{"family":"Casula","given":"Antonio"},{"family":"Curone","given":"Giulio"},{"family":"Moroni","given":"Paolo"},{"family":"Uzzau","given":"Sergio"},{"family":"Addis","given":"Maria Filippa"}],"issued":{"date-parts":[["2019",5]]}}}],"schema":"https://github.com/citation-style-language/schema/raw/master/csl-citation.json"}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Tedde</w:t>
            </w:r>
            <w:proofErr w:type="spellEnd"/>
            <w:r w:rsidRPr="00660C1A">
              <w:rPr>
                <w:rFonts w:ascii="Times New Roman" w:eastAsia="SimSun" w:hAnsi="Times New Roman" w:cs="Times New Roman"/>
                <w:sz w:val="20"/>
                <w:szCs w:val="20"/>
              </w:rPr>
              <w:t xml:space="preserve"> et al. 2019</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{"citationID":"dYB88NX0","properties":{"formattedCitation":"(Thomas et al. 2015)","plainCitation":"(Thomas et al. 2015)","dontUpdate":true,"noteIndex":0},"citationItems":[{"id":342,"uris":["http://zotero.org/users/6199844/items/AE5IYKW5"],"uri":["http://zotero.org/users/6199844/items/AE5IYKW5"],"itemData":{"id":342,"type":"article-journal","abstract":"Background: Milk acute phase proteins (APP) have been identified and show promise as biomarkers of mastitis. However analysis of their profile in dairy cows from a production herd is necessary in order to confirm their benefits in mastitis diagnosis. The profiles of milk haptoglobin (Hp), mammary associated serum amyloid A3 (M-SAA3) and C-reactive protein (CRP) were determined in 54 composite milk (milk from all functional quarters of a cow’s udder collected in a common receptacle) samples (CMS) from a commercial dairy farm. Milk Hp was also determined in individual quarter milk (milk from a single udder quarter) samples (QMS) (n = 149) of the cows. An ELISA was developed and validated for the determination of milk Hp while commercial kits were used for M-SAA3 and CRP assay respectively. Composite milk APP results were compared with cow factors including parity, stage of lactation, percentage protein and fat as well as somatic cell counts (SCC).\nResults: Composite milk Hp ranged from &lt;0.4–55 μg/ml with a median of 3.5 μg/ml; composite milk M-SAA3 ranged from &lt;0.6–50 μg/ml and had a median of 1.2 μg/ml, while CRP ranged from &lt;1.80–173 ng/ml and had a median of 24.6 ng/ml. Significant correlations were found between composite SCC and Hp (P-value &lt;0.009) as well as parity and Hp (P &lt; 0.009), but not between M-SAA3 and SCC, M-SAA3 and Hp, M-SAA3 and CRP or M-SAA3 and parity. Milk CRP was correlated with % fat (P = 0.002) and % protein (P = 0.001) of the milk samples. The lack of correlation of SCC with the M-SAA3 and CRP could result from these APP being more sensitive to intra-mammary infection than SCC. Quarter milk Hp had a range of &lt;0.4–420 μg/ml with a median value of 3.6 μg/ml, with 92 % of samples below 20 μg/ml.\nConclusion: Baseline values of Hp, M-SAA3 and CRP were established in composite milk from cows with normal SCC on the dairy farm. Parity was recognized as a possible confounding factor when diagnosing mastitis using Hp. The value of the APP, Hp, M-SAA3 and CRP as substitutes or to complement SCC in indicating udder inflammation, was demonstrated.","container-title":"BMC Veterinary Research","DOI":"10.1186/s12917-015-0533-3","ISSN":"1746-6148","issue":"1","journalAbbreviation":"BMC Vet Res","language":"en","page":"207","source":"DOI.org (Crossref)","title":"The major acute phase proteins of bovine milk in a commercial dairy herd","volume":"11","author":[{"family":"Thomas","given":"Funmilola Clara"},{"family":"Waterston","given":"Mary"},{"family":"Hastie","given":"Peter"},{"family":"Parkin","given":"Timothy"},{"family":"Haining","given":"Hayley"},{"family":"Eckersall","given":"Peter David"}],"issued":{"date-parts":[["2015",12]]}}}],"schema":"https://github.com/citation-style-language/schema/raw/master/csl-citation.json"}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rPr>
              <w:t>Thomas et al. 2015</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{"citationID":"zVXrEebg","properties":{"formattedCitation":"(Wenz et al. 2010)","plainCitation":"(Wenz et al. 2010)","dontUpdate":true,"noteIndex":0},"citationItems":[{"id":409,"uris":["http://zotero.org/users/6199844/items/QIGGSKV5"],"uri":["http://zotero.org/users/6199844/items/QIGGSKV5"],"itemData":{"id":409,"type":"article-journal","container-title":"Journal of Dairy Science","DOI":"10.3168/jds.2009-2819","ISSN":"00220302","issue":"6","journalAbbreviation":"Journal of Dairy Science","language":"en","page":"2458-2470","source":"DOI.org (Crossref)","title":"Factors associated with concentrations of select cytokine and acute phase proteins in dairy cows with naturally occurring clinical mastitis","volume":"93","author":[{"family":"Wenz","given":"J.R."},{"family":"Fox","given":"L.K."},{"family":"Muller","given":"F.J."},{"family":"Rinaldi","given":"M."},{"family":"Zeng","given":"R."},{"family":"Bannerman","given":"D.D."}],"issued":{"date-parts":[["2010",6]]}}}],"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Wenz</w:t>
            </w:r>
            <w:proofErr w:type="spellEnd"/>
            <w:r w:rsidRPr="00660C1A">
              <w:rPr>
                <w:rFonts w:ascii="Times New Roman" w:eastAsia="SimSun" w:hAnsi="Times New Roman" w:cs="Times New Roman"/>
                <w:sz w:val="20"/>
                <w:szCs w:val="20"/>
              </w:rPr>
              <w:t xml:space="preserve"> et al. 2010</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{"citationID":"8qHhCZCY","properties":{"formattedCitation":"(Winter and Colditz 2002)","plainCitation":"(Winter and Colditz 2002)","dontUpdate":true,"noteIndex":0},"citationItems":[{"id":402,"uris":["http://zotero.org/users/6199844/items/P4R5395N"],"uri":["http://zotero.org/users/6199844/items/P4R5395N"],"itemData":{"id":402,"type":"article-journal","abstract":"The responses of ﬁve lactating ewes to experimental mammary infection with Staphylococcus epidermidis were examined. Infection caused an intense but transient inﬂux of neutrophils into milk, which peaked at 8 h and was accompanied by mild fever and mild leukopaenia in blood. No other signs of systemic infection were observed. Number of staphylococci in milk decreased logarithmically until 24 h, were absent from three ewes at 48 h and then increased in number or re-emerged in four of the ﬁve ewes at 72 or 144 h. At all times milk appeared grossly normal. Expression of the adhesion molecules CD11b and CD18 increased on neutrophils in milk at 24 h then tended to decline over subsequent days. The proportion of lymphocytes positive for CD4, CD8, WC1 and MHCII tended to decrease from 24 to 72 h then increased at 144 h. Cytokines in milk were measured by ELISA. IL-8 was elevated in infected glands at 2 h, peaked at 24 h and remained elevated until the ﬁnal sampling at 144 h. IL-6 was transiently elevated at 4 and 8 h while IL-1b remained elevated from 8 until 144 h. The results suggest that the intense early neutrophil inﬁltrate eliminated most but not all bacteria and a state of subclinical infection ensued. After 24 h, leukocyte numbers in milk declined while cytokines, especially IL-8 remained elevated, suggesting that sensitivity or responsiveness of gland to inﬂammatory signals decreased as infection progressed. This attenuation of the host defence response may have contributed to the failure of the gland to eliminate bacteria and may be an important feature of the development of chronic and subclinical mastitis.","container-title":"Veterinary Immunology and Immunopathology","language":"en","page":"9","source":"Zotero","title":"Immunological responses of the lactating ovine udder following experimental challenge with Staphylococcus epidermidis","author":[{"family":"Winter","given":"P"},{"family":"Colditz","given":"I G"}],"issued":{"date-parts":[["2002"]]}}}],"schema":"https://github.com/citation-style-language/schema/raw/master/csl-citation.json"}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rPr>
              <w:t xml:space="preserve">Winter and </w:t>
            </w:r>
            <w:proofErr w:type="spellStart"/>
            <w:r w:rsidRPr="00660C1A">
              <w:rPr>
                <w:rFonts w:ascii="Times New Roman" w:eastAsia="SimSun" w:hAnsi="Times New Roman" w:cs="Times New Roman"/>
                <w:sz w:val="20"/>
                <w:szCs w:val="20"/>
              </w:rPr>
              <w:t>Colditz</w:t>
            </w:r>
            <w:proofErr w:type="spellEnd"/>
            <w:r w:rsidRPr="00660C1A">
              <w:rPr>
                <w:rFonts w:ascii="Times New Roman" w:eastAsia="SimSun" w:hAnsi="Times New Roman" w:cs="Times New Roman"/>
                <w:sz w:val="20"/>
                <w:szCs w:val="20"/>
              </w:rPr>
              <w:t xml:space="preserve"> 2002</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{"citationID":"Kdeo57w2","properties":{"formattedCitation":"(Wollowski et al. 2021)","plainCitation":"(Wollowski et al. 2021)","dontUpdate":true,"noteIndex":0},"citationItems":[{"id":1065,"uris":["http://zotero.org/users/6199844/items/B7SB9QKS"],"uri":["http://zotero.org/users/6199844/items/B7SB9QKS"],"itemData":{"id":1065,"type":"article-journal","DOI":"https://doi.org/10.3168/jds.2020-18539","issue":"2","language":"en","page":"17","source":"Zotero","title":"The value of the biomarkers cathelicidin, milk amyloid A, and haptoglobin to diagnose and classify clinical and subclinical mastitis","volume":"104","author":[{"family":"Wollowski","given":"L"},{"family":"Heuwieser","given":"W"},{"family":"Kossatz","given":"A"},{"family":"Addis","given":"M.F."},{"family":"Puggioni","given":"G.M.G."},{"family":"Meriaux","given":"Laurent"},{"family":"Bertulat","given":"S"}],"issued":{"date-parts":[["2021"]]}}}],"schema":"https://github.com/citation-style-language/schema/raw/master/csl-citation.json"} </w:instrText>
            </w:r>
            <w:r w:rsidRPr="00660C1A">
              <w:rPr>
                <w:rFonts w:ascii="Times New Roman" w:eastAsia="SimSun" w:hAnsi="Times New Roman" w:cs="Times New Roman"/>
                <w:sz w:val="20"/>
                <w:szCs w:val="20"/>
              </w:rPr>
              <w:fldChar w:fldCharType="separate"/>
            </w:r>
            <w:proofErr w:type="spellStart"/>
            <w:r w:rsidRPr="00660C1A">
              <w:rPr>
                <w:rFonts w:ascii="Times New Roman" w:eastAsia="SimSun" w:hAnsi="Times New Roman" w:cs="Times New Roman"/>
                <w:sz w:val="20"/>
                <w:szCs w:val="20"/>
              </w:rPr>
              <w:t>Wollowski</w:t>
            </w:r>
            <w:proofErr w:type="spellEnd"/>
            <w:r w:rsidRPr="00660C1A">
              <w:rPr>
                <w:rFonts w:ascii="Times New Roman" w:eastAsia="SimSun" w:hAnsi="Times New Roman" w:cs="Times New Roman"/>
                <w:sz w:val="20"/>
                <w:szCs w:val="20"/>
              </w:rPr>
              <w:t xml:space="preserve"> et al. 2021</w:t>
            </w:r>
            <w:r w:rsidRPr="00660C1A">
              <w:rPr>
                <w:rFonts w:ascii="Times New Roman" w:eastAsia="SimSun" w:hAnsi="Times New Roman" w:cs="Times New Roman"/>
                <w:sz w:val="20"/>
                <w:szCs w:val="20"/>
              </w:rPr>
              <w:fldChar w:fldCharType="end"/>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tcBorders>
              <w:bottom w:val="single" w:sz="4" w:space="0" w:color="auto"/>
            </w:tcBorders>
            <w:shd w:val="clear" w:color="auto" w:fill="auto"/>
            <w:noWrap/>
            <w:vAlign w:val="bottom"/>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fldChar w:fldCharType="begin"/>
            </w:r>
            <w:r w:rsidRPr="00660C1A">
              <w:rPr>
                <w:rFonts w:ascii="Times New Roman" w:eastAsia="SimSun" w:hAnsi="Times New Roman" w:cs="Times New Roman"/>
                <w:sz w:val="20"/>
                <w:szCs w:val="20"/>
              </w:rPr>
              <w:instrText xml:space="preserve"> ADDIN ZOTERO_ITEM CSL_CITATION {"citationID":"x7qkf6zp","properties":{"formattedCitation":"(Zeng et al. 2009)","plainCitation":"(Zeng et al. 2009)","dontUpdate":true,"noteIndex":0},"citationItems":[{"id":418,"uris":["http://zotero.org/users/6199844/items/TA4IYBLU"],"uri":["http://zotero.org/users/6199844/items/TA4IYBLU"],"itemData":{"id":418,"type":"article-journal","abstract":"Blood and milk concentrations of the acute phase protein lipopolysaccharide-binding protein (LBP) were evaluated in cows with naturally occurring mastitis. Blood and milk samples were collected from 101 clinically healthy dairy cows and 17 dairy cows diagnosed with clinical mastitis, and the LBP concentrations of the samples were measured by an ELISA. Concentrations of LBP were greater in the blood and milk of cows with clinical mastitis than in those with healthy quarters. Concentrations of LBP also differed between uninfected and subclinically infected quarters with low somatic cell count. Blood concentrations of LBP in cows with subclinical intramammary infections could not be differentiated from those of cows with all healthy quarters. Together, these data demonstrate that increased blood and milk concentrations of LBP can be detected in dairy cows with naturally acquired intramammary infections that cause clinical mastitis.","container-title":"Journal of Dairy Science","DOI":"10.3168/jds.2008-1636","ISSN":"00220302","issue":"3","journalAbbreviation":"Journal of Dairy Science","language":"en","page":"980-989","source":"DOI.org (Crossref)","title":"Determination of milk and blood concentrations of lipopolysaccharide-binding protein in cows with naturally acquired subclinical and clinical mastitis","volume":"92","author":[{"family":"Zeng","given":"R."},{"family":"Bequette","given":"B.J."},{"family":"Vinyard","given":"B.T."},{"family":"Bannerman","given":"D.D."}],"issued":{"date-parts":[["2009",3]]}}}],"schema":"https://github.com/citation-style-language/schema/raw/master/csl-citation.json"} </w:instrText>
            </w:r>
            <w:r w:rsidRPr="00660C1A">
              <w:rPr>
                <w:rFonts w:ascii="Times New Roman" w:eastAsia="SimSun" w:hAnsi="Times New Roman" w:cs="Times New Roman"/>
                <w:sz w:val="20"/>
                <w:szCs w:val="20"/>
              </w:rPr>
              <w:fldChar w:fldCharType="separate"/>
            </w:r>
            <w:r w:rsidRPr="00660C1A">
              <w:rPr>
                <w:rFonts w:ascii="Times New Roman" w:eastAsia="SimSun" w:hAnsi="Times New Roman" w:cs="Times New Roman"/>
                <w:sz w:val="20"/>
                <w:szCs w:val="20"/>
              </w:rPr>
              <w:t>Zeng et al. 2009</w:t>
            </w:r>
            <w:r w:rsidRPr="00660C1A">
              <w:rPr>
                <w:rFonts w:ascii="Times New Roman" w:eastAsia="SimSun" w:hAnsi="Times New Roman" w:cs="Times New Roman"/>
                <w:sz w:val="20"/>
                <w:szCs w:val="20"/>
              </w:rPr>
              <w:fldChar w:fldCharType="end"/>
            </w:r>
          </w:p>
        </w:tc>
        <w:tc>
          <w:tcPr>
            <w:tcW w:w="1304" w:type="dxa"/>
            <w:tcBorders>
              <w:bottom w:val="single" w:sz="4" w:space="0" w:color="auto"/>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tcBorders>
              <w:bottom w:val="single" w:sz="4" w:space="0" w:color="auto"/>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tcBorders>
              <w:bottom w:val="single" w:sz="4" w:space="0" w:color="auto"/>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tcBorders>
              <w:bottom w:val="single" w:sz="4" w:space="0" w:color="auto"/>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bl>
    <w:p w:rsidR="00660C1A" w:rsidRPr="00660C1A" w:rsidRDefault="00660C1A" w:rsidP="00660C1A">
      <w:pPr>
        <w:spacing w:after="0" w:line="259" w:lineRule="auto"/>
        <w:rPr>
          <w:rFonts w:ascii="Times New Roman" w:eastAsia="SimSun" w:hAnsi="Times New Roman" w:cs="Times New Roman"/>
          <w:sz w:val="20"/>
          <w:szCs w:val="20"/>
        </w:rPr>
      </w:pPr>
    </w:p>
    <w:p w:rsidR="00660C1A" w:rsidRPr="00660C1A" w:rsidRDefault="00660C1A" w:rsidP="00660C1A">
      <w:pPr>
        <w:spacing w:after="160" w:line="259" w:lineRule="auto"/>
        <w:rPr>
          <w:rFonts w:ascii="Calibri" w:eastAsia="SimSun" w:hAnsi="Calibri" w:cs="Arial"/>
          <w:sz w:val="20"/>
          <w:szCs w:val="20"/>
        </w:rPr>
      </w:pPr>
      <w:r w:rsidRPr="00660C1A">
        <w:rPr>
          <w:rFonts w:ascii="Calibri" w:eastAsia="SimSun" w:hAnsi="Calibri" w:cs="Arial"/>
          <w:sz w:val="20"/>
          <w:szCs w:val="20"/>
        </w:rPr>
        <w:br w:type="page"/>
      </w:r>
    </w:p>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b/>
          <w:bCs/>
          <w:sz w:val="20"/>
          <w:szCs w:val="20"/>
        </w:rPr>
        <w:lastRenderedPageBreak/>
        <w:t>Table X</w:t>
      </w:r>
      <w:r w:rsidRPr="00660C1A">
        <w:rPr>
          <w:rFonts w:ascii="Times New Roman" w:eastAsia="SimSun" w:hAnsi="Times New Roman" w:cs="Times New Roman"/>
          <w:sz w:val="20"/>
          <w:szCs w:val="20"/>
        </w:rPr>
        <w:t xml:space="preserve"> Applicability of eligible records for qualitative analysis</w:t>
      </w:r>
    </w:p>
    <w:tbl>
      <w:tblPr>
        <w:tblW w:w="8902"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402"/>
        <w:gridCol w:w="1928"/>
        <w:gridCol w:w="1304"/>
        <w:gridCol w:w="2268"/>
      </w:tblGrid>
      <w:tr w:rsidR="00660C1A" w:rsidRPr="00660C1A" w:rsidTr="00EC59F8">
        <w:trPr>
          <w:trHeight w:val="20"/>
        </w:trPr>
        <w:tc>
          <w:tcPr>
            <w:tcW w:w="3402" w:type="dxa"/>
            <w:tcBorders>
              <w:top w:val="single" w:sz="4" w:space="0" w:color="auto"/>
              <w:bottom w:val="single" w:sz="4" w:space="0" w:color="auto"/>
            </w:tcBorders>
            <w:shd w:val="clear" w:color="auto" w:fill="auto"/>
            <w:hideMark/>
          </w:tcPr>
          <w:p w:rsidR="00660C1A" w:rsidRPr="00660C1A" w:rsidRDefault="00660C1A" w:rsidP="00660C1A">
            <w:pPr>
              <w:spacing w:after="0" w:line="259" w:lineRule="auto"/>
              <w:rPr>
                <w:rFonts w:ascii="Times New Roman" w:eastAsia="SimSun" w:hAnsi="Times New Roman" w:cs="Times New Roman"/>
                <w:b/>
                <w:bCs/>
                <w:sz w:val="20"/>
                <w:szCs w:val="20"/>
              </w:rPr>
            </w:pPr>
            <w:r w:rsidRPr="00660C1A">
              <w:rPr>
                <w:rFonts w:ascii="Times New Roman" w:eastAsia="SimSun" w:hAnsi="Times New Roman" w:cs="Times New Roman"/>
                <w:b/>
                <w:bCs/>
                <w:sz w:val="20"/>
                <w:szCs w:val="20"/>
              </w:rPr>
              <w:t>Scientific article</w:t>
            </w:r>
          </w:p>
        </w:tc>
        <w:tc>
          <w:tcPr>
            <w:tcW w:w="1928" w:type="dxa"/>
            <w:tcBorders>
              <w:top w:val="single" w:sz="4" w:space="0" w:color="auto"/>
              <w:bottom w:val="single" w:sz="4" w:space="0" w:color="auto"/>
            </w:tcBorders>
            <w:shd w:val="clear" w:color="auto" w:fill="auto"/>
            <w:hideMark/>
          </w:tcPr>
          <w:p w:rsidR="00660C1A" w:rsidRPr="00660C1A" w:rsidRDefault="00660C1A" w:rsidP="00660C1A">
            <w:pPr>
              <w:spacing w:after="0" w:line="259" w:lineRule="auto"/>
              <w:rPr>
                <w:rFonts w:ascii="Times New Roman" w:eastAsia="SimSun" w:hAnsi="Times New Roman" w:cs="Times New Roman"/>
                <w:b/>
                <w:bCs/>
                <w:sz w:val="20"/>
                <w:szCs w:val="20"/>
              </w:rPr>
            </w:pPr>
            <w:r w:rsidRPr="00660C1A">
              <w:rPr>
                <w:rFonts w:ascii="Times New Roman" w:eastAsia="SimSun" w:hAnsi="Times New Roman" w:cs="Times New Roman"/>
                <w:b/>
                <w:bCs/>
                <w:sz w:val="20"/>
                <w:szCs w:val="20"/>
              </w:rPr>
              <w:t xml:space="preserve">Animal Selection </w:t>
            </w:r>
          </w:p>
        </w:tc>
        <w:tc>
          <w:tcPr>
            <w:tcW w:w="1304" w:type="dxa"/>
            <w:tcBorders>
              <w:top w:val="single" w:sz="4" w:space="0" w:color="auto"/>
              <w:bottom w:val="single" w:sz="4" w:space="0" w:color="auto"/>
            </w:tcBorders>
            <w:shd w:val="clear" w:color="auto" w:fill="auto"/>
            <w:hideMark/>
          </w:tcPr>
          <w:p w:rsidR="00660C1A" w:rsidRPr="00660C1A" w:rsidRDefault="00660C1A" w:rsidP="00660C1A">
            <w:pPr>
              <w:spacing w:after="0" w:line="259" w:lineRule="auto"/>
              <w:rPr>
                <w:rFonts w:ascii="Times New Roman" w:eastAsia="SimSun" w:hAnsi="Times New Roman" w:cs="Times New Roman"/>
                <w:b/>
                <w:bCs/>
                <w:sz w:val="20"/>
                <w:szCs w:val="20"/>
              </w:rPr>
            </w:pPr>
            <w:r w:rsidRPr="00660C1A">
              <w:rPr>
                <w:rFonts w:ascii="Times New Roman" w:eastAsia="SimSun" w:hAnsi="Times New Roman" w:cs="Times New Roman"/>
                <w:b/>
                <w:bCs/>
                <w:sz w:val="20"/>
                <w:szCs w:val="20"/>
              </w:rPr>
              <w:t xml:space="preserve">Index Test  </w:t>
            </w:r>
          </w:p>
        </w:tc>
        <w:tc>
          <w:tcPr>
            <w:tcW w:w="2268" w:type="dxa"/>
            <w:tcBorders>
              <w:top w:val="single" w:sz="4" w:space="0" w:color="auto"/>
              <w:bottom w:val="single" w:sz="4" w:space="0" w:color="auto"/>
            </w:tcBorders>
            <w:shd w:val="clear" w:color="auto" w:fill="auto"/>
            <w:hideMark/>
          </w:tcPr>
          <w:p w:rsidR="00660C1A" w:rsidRPr="00660C1A" w:rsidRDefault="00660C1A" w:rsidP="00660C1A">
            <w:pPr>
              <w:spacing w:after="0" w:line="259" w:lineRule="auto"/>
              <w:rPr>
                <w:rFonts w:ascii="Times New Roman" w:eastAsia="SimSun" w:hAnsi="Times New Roman" w:cs="Times New Roman"/>
                <w:b/>
                <w:bCs/>
                <w:sz w:val="20"/>
                <w:szCs w:val="20"/>
              </w:rPr>
            </w:pPr>
            <w:r w:rsidRPr="00660C1A">
              <w:rPr>
                <w:rFonts w:ascii="Times New Roman" w:eastAsia="SimSun" w:hAnsi="Times New Roman" w:cs="Times New Roman"/>
                <w:b/>
                <w:bCs/>
                <w:sz w:val="20"/>
                <w:szCs w:val="20"/>
              </w:rPr>
              <w:t>Reference Standard</w:t>
            </w:r>
          </w:p>
        </w:tc>
      </w:tr>
      <w:tr w:rsidR="00660C1A" w:rsidRPr="00660C1A" w:rsidTr="00EC59F8">
        <w:trPr>
          <w:trHeight w:val="20"/>
        </w:trPr>
        <w:tc>
          <w:tcPr>
            <w:tcW w:w="3402" w:type="dxa"/>
            <w:tcBorders>
              <w:bottom w:val="nil"/>
            </w:tcBorders>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Addis et al. 2016a</w:t>
            </w:r>
          </w:p>
        </w:tc>
        <w:tc>
          <w:tcPr>
            <w:tcW w:w="1928" w:type="dxa"/>
            <w:tcBorders>
              <w:bottom w:val="nil"/>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tcBorders>
              <w:bottom w:val="nil"/>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tcBorders>
              <w:bottom w:val="nil"/>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tcBorders>
              <w:top w:val="nil"/>
              <w:bottom w:val="nil"/>
            </w:tcBorders>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Addis et al. 2016b</w:t>
            </w:r>
          </w:p>
        </w:tc>
        <w:tc>
          <w:tcPr>
            <w:tcW w:w="1928" w:type="dxa"/>
            <w:tcBorders>
              <w:top w:val="nil"/>
              <w:bottom w:val="nil"/>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tcBorders>
              <w:top w:val="nil"/>
              <w:bottom w:val="nil"/>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tcBorders>
              <w:top w:val="nil"/>
              <w:bottom w:val="nil"/>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tcBorders>
              <w:top w:val="nil"/>
            </w:tcBorders>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Addis et al. 2017</w:t>
            </w:r>
          </w:p>
        </w:tc>
        <w:tc>
          <w:tcPr>
            <w:tcW w:w="1928" w:type="dxa"/>
            <w:tcBorders>
              <w:top w:val="nil"/>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tcBorders>
              <w:top w:val="nil"/>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tcBorders>
              <w:top w:val="nil"/>
            </w:tcBorders>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Åkerstedt</w:t>
            </w:r>
            <w:proofErr w:type="spellEnd"/>
            <w:r w:rsidRPr="00660C1A">
              <w:rPr>
                <w:rFonts w:ascii="Times New Roman" w:eastAsia="SimSun" w:hAnsi="Times New Roman" w:cs="Times New Roman"/>
                <w:sz w:val="20"/>
                <w:szCs w:val="20"/>
              </w:rPr>
              <w:t xml:space="preserve"> et al. 2009</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Bochniarz</w:t>
            </w:r>
            <w:proofErr w:type="spellEnd"/>
            <w:r w:rsidRPr="00660C1A">
              <w:rPr>
                <w:rFonts w:ascii="Times New Roman" w:eastAsia="SimSun" w:hAnsi="Times New Roman" w:cs="Times New Roman"/>
                <w:sz w:val="20"/>
                <w:szCs w:val="20"/>
              </w:rPr>
              <w:t xml:space="preserve"> et al. 2020</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 xml:space="preserve">Chen et al. 2004 </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Cheng et al. 2008</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Dalanezi</w:t>
            </w:r>
            <w:proofErr w:type="spellEnd"/>
            <w:r w:rsidRPr="00660C1A">
              <w:rPr>
                <w:rFonts w:ascii="Times New Roman" w:eastAsia="SimSun" w:hAnsi="Times New Roman" w:cs="Times New Roman"/>
                <w:sz w:val="20"/>
                <w:szCs w:val="20"/>
              </w:rPr>
              <w:t xml:space="preserve"> et al. 2020</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Galfi</w:t>
            </w:r>
            <w:proofErr w:type="spellEnd"/>
            <w:r w:rsidRPr="00660C1A">
              <w:rPr>
                <w:rFonts w:ascii="Times New Roman" w:eastAsia="SimSun" w:hAnsi="Times New Roman" w:cs="Times New Roman"/>
                <w:sz w:val="20"/>
                <w:szCs w:val="20"/>
              </w:rPr>
              <w:t xml:space="preserve"> et al. 2016a</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Galfi</w:t>
            </w:r>
            <w:proofErr w:type="spellEnd"/>
            <w:r w:rsidRPr="00660C1A">
              <w:rPr>
                <w:rFonts w:ascii="Times New Roman" w:eastAsia="SimSun" w:hAnsi="Times New Roman" w:cs="Times New Roman"/>
                <w:sz w:val="20"/>
                <w:szCs w:val="20"/>
              </w:rPr>
              <w:t xml:space="preserve"> et al. 2016b</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Gerardi</w:t>
            </w:r>
            <w:proofErr w:type="spellEnd"/>
            <w:r w:rsidRPr="00660C1A">
              <w:rPr>
                <w:rFonts w:ascii="Times New Roman" w:eastAsia="SimSun" w:hAnsi="Times New Roman" w:cs="Times New Roman"/>
                <w:sz w:val="20"/>
                <w:szCs w:val="20"/>
              </w:rPr>
              <w:t xml:space="preserve"> et al. 2009</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Hiss et al. 2007</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Hussein et al. 2018</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Jaeger et al. 2017</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Kováč</w:t>
            </w:r>
            <w:proofErr w:type="spellEnd"/>
            <w:r w:rsidRPr="00660C1A">
              <w:rPr>
                <w:rFonts w:ascii="Times New Roman" w:eastAsia="SimSun" w:hAnsi="Times New Roman" w:cs="Times New Roman"/>
                <w:sz w:val="20"/>
                <w:szCs w:val="20"/>
              </w:rPr>
              <w:t xml:space="preserve"> et al. 2007</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Kovačević-Filipović</w:t>
            </w:r>
            <w:proofErr w:type="spellEnd"/>
            <w:r w:rsidRPr="00660C1A">
              <w:rPr>
                <w:rFonts w:ascii="Times New Roman" w:eastAsia="SimSun" w:hAnsi="Times New Roman" w:cs="Times New Roman"/>
                <w:sz w:val="20"/>
                <w:szCs w:val="20"/>
              </w:rPr>
              <w:t xml:space="preserve"> et al. 2012</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Miglio</w:t>
            </w:r>
            <w:proofErr w:type="spellEnd"/>
            <w:r w:rsidRPr="00660C1A">
              <w:rPr>
                <w:rFonts w:ascii="Times New Roman" w:eastAsia="SimSun" w:hAnsi="Times New Roman" w:cs="Times New Roman"/>
                <w:sz w:val="20"/>
                <w:szCs w:val="20"/>
              </w:rPr>
              <w:t xml:space="preserve"> et al. 2013</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Özenç</w:t>
            </w:r>
            <w:proofErr w:type="spellEnd"/>
            <w:r w:rsidRPr="00660C1A">
              <w:rPr>
                <w:rFonts w:ascii="Times New Roman" w:eastAsia="SimSun" w:hAnsi="Times New Roman" w:cs="Times New Roman"/>
                <w:sz w:val="20"/>
                <w:szCs w:val="20"/>
              </w:rPr>
              <w:t xml:space="preserve"> et al. 2019</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Puggioni</w:t>
            </w:r>
            <w:proofErr w:type="spellEnd"/>
            <w:r w:rsidRPr="00660C1A">
              <w:rPr>
                <w:rFonts w:ascii="Times New Roman" w:eastAsia="SimSun" w:hAnsi="Times New Roman" w:cs="Times New Roman"/>
                <w:sz w:val="20"/>
                <w:szCs w:val="20"/>
              </w:rPr>
              <w:t xml:space="preserve"> et al. 2020a</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Puggioni</w:t>
            </w:r>
            <w:proofErr w:type="spellEnd"/>
            <w:r w:rsidRPr="00660C1A">
              <w:rPr>
                <w:rFonts w:ascii="Times New Roman" w:eastAsia="SimSun" w:hAnsi="Times New Roman" w:cs="Times New Roman"/>
                <w:sz w:val="20"/>
                <w:szCs w:val="20"/>
              </w:rPr>
              <w:t xml:space="preserve"> et al. 2020b</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Pyörälä</w:t>
            </w:r>
            <w:proofErr w:type="spellEnd"/>
            <w:r w:rsidRPr="00660C1A">
              <w:rPr>
                <w:rFonts w:ascii="Times New Roman" w:eastAsia="SimSun" w:hAnsi="Times New Roman" w:cs="Times New Roman"/>
                <w:sz w:val="20"/>
                <w:szCs w:val="20"/>
              </w:rPr>
              <w:t xml:space="preserve"> et al. 2011</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Safi et al. 2009</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Sakemi</w:t>
            </w:r>
            <w:proofErr w:type="spellEnd"/>
            <w:r w:rsidRPr="00660C1A">
              <w:rPr>
                <w:rFonts w:ascii="Times New Roman" w:eastAsia="SimSun" w:hAnsi="Times New Roman" w:cs="Times New Roman"/>
                <w:sz w:val="20"/>
                <w:szCs w:val="20"/>
              </w:rPr>
              <w:t xml:space="preserve"> et al. 2011</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Shirazi-Beheshtiha</w:t>
            </w:r>
            <w:proofErr w:type="spellEnd"/>
            <w:r w:rsidRPr="00660C1A">
              <w:rPr>
                <w:rFonts w:ascii="Times New Roman" w:eastAsia="SimSun" w:hAnsi="Times New Roman" w:cs="Times New Roman"/>
                <w:sz w:val="20"/>
                <w:szCs w:val="20"/>
              </w:rPr>
              <w:t xml:space="preserve"> et al. 2011</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Sobczuk-Szul</w:t>
            </w:r>
            <w:proofErr w:type="spellEnd"/>
            <w:r w:rsidRPr="00660C1A">
              <w:rPr>
                <w:rFonts w:ascii="Times New Roman" w:eastAsia="SimSun" w:hAnsi="Times New Roman" w:cs="Times New Roman"/>
                <w:sz w:val="20"/>
                <w:szCs w:val="20"/>
              </w:rPr>
              <w:t xml:space="preserve"> et al. 2014</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Unclear</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Suojala</w:t>
            </w:r>
            <w:proofErr w:type="spellEnd"/>
            <w:r w:rsidRPr="00660C1A">
              <w:rPr>
                <w:rFonts w:ascii="Times New Roman" w:eastAsia="SimSun" w:hAnsi="Times New Roman" w:cs="Times New Roman"/>
                <w:sz w:val="20"/>
                <w:szCs w:val="20"/>
              </w:rPr>
              <w:t xml:space="preserve"> et al. 2008</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Unclear</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Szczubiał</w:t>
            </w:r>
            <w:proofErr w:type="spellEnd"/>
            <w:r w:rsidRPr="00660C1A">
              <w:rPr>
                <w:rFonts w:ascii="Times New Roman" w:eastAsia="SimSun" w:hAnsi="Times New Roman" w:cs="Times New Roman"/>
                <w:sz w:val="20"/>
                <w:szCs w:val="20"/>
              </w:rPr>
              <w:t xml:space="preserve"> et al. 2012</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Tedde</w:t>
            </w:r>
            <w:proofErr w:type="spellEnd"/>
            <w:r w:rsidRPr="00660C1A">
              <w:rPr>
                <w:rFonts w:ascii="Times New Roman" w:eastAsia="SimSun" w:hAnsi="Times New Roman" w:cs="Times New Roman"/>
                <w:sz w:val="20"/>
                <w:szCs w:val="20"/>
              </w:rPr>
              <w:t xml:space="preserve"> et al. 2019</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Thomas et al. 2015</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Wenz</w:t>
            </w:r>
            <w:proofErr w:type="spellEnd"/>
            <w:r w:rsidRPr="00660C1A">
              <w:rPr>
                <w:rFonts w:ascii="Times New Roman" w:eastAsia="SimSun" w:hAnsi="Times New Roman" w:cs="Times New Roman"/>
                <w:sz w:val="20"/>
                <w:szCs w:val="20"/>
              </w:rPr>
              <w:t xml:space="preserve"> et al. 2010</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 xml:space="preserve">Winter and </w:t>
            </w:r>
            <w:proofErr w:type="spellStart"/>
            <w:r w:rsidRPr="00660C1A">
              <w:rPr>
                <w:rFonts w:ascii="Times New Roman" w:eastAsia="SimSun" w:hAnsi="Times New Roman" w:cs="Times New Roman"/>
                <w:sz w:val="20"/>
                <w:szCs w:val="20"/>
              </w:rPr>
              <w:t>Colditz</w:t>
            </w:r>
            <w:proofErr w:type="spellEnd"/>
            <w:r w:rsidRPr="00660C1A">
              <w:rPr>
                <w:rFonts w:ascii="Times New Roman" w:eastAsia="SimSun" w:hAnsi="Times New Roman" w:cs="Times New Roman"/>
                <w:sz w:val="20"/>
                <w:szCs w:val="20"/>
              </w:rPr>
              <w:t xml:space="preserve"> 2002</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High</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proofErr w:type="spellStart"/>
            <w:r w:rsidRPr="00660C1A">
              <w:rPr>
                <w:rFonts w:ascii="Times New Roman" w:eastAsia="SimSun" w:hAnsi="Times New Roman" w:cs="Times New Roman"/>
                <w:sz w:val="20"/>
                <w:szCs w:val="20"/>
              </w:rPr>
              <w:t>Wollowski</w:t>
            </w:r>
            <w:proofErr w:type="spellEnd"/>
            <w:r w:rsidRPr="00660C1A">
              <w:rPr>
                <w:rFonts w:ascii="Times New Roman" w:eastAsia="SimSun" w:hAnsi="Times New Roman" w:cs="Times New Roman"/>
                <w:sz w:val="20"/>
                <w:szCs w:val="20"/>
              </w:rPr>
              <w:t xml:space="preserve"> et al. 2021</w:t>
            </w:r>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r w:rsidR="00660C1A" w:rsidRPr="00660C1A" w:rsidTr="00EC59F8">
        <w:trPr>
          <w:trHeight w:val="20"/>
        </w:trPr>
        <w:tc>
          <w:tcPr>
            <w:tcW w:w="3402" w:type="dxa"/>
            <w:shd w:val="clear" w:color="auto" w:fill="auto"/>
            <w:noWrap/>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Zeng et al. 2009</w:t>
            </w:r>
            <w:bookmarkStart w:id="0" w:name="_GoBack"/>
            <w:bookmarkEnd w:id="0"/>
          </w:p>
        </w:tc>
        <w:tc>
          <w:tcPr>
            <w:tcW w:w="192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c>
          <w:tcPr>
            <w:tcW w:w="1304"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Unclear</w:t>
            </w:r>
          </w:p>
        </w:tc>
        <w:tc>
          <w:tcPr>
            <w:tcW w:w="2268" w:type="dxa"/>
            <w:shd w:val="clear" w:color="auto" w:fill="auto"/>
            <w:vAlign w:val="center"/>
            <w:hideMark/>
          </w:tcPr>
          <w:p w:rsidR="00660C1A" w:rsidRPr="00660C1A" w:rsidRDefault="00660C1A" w:rsidP="00660C1A">
            <w:pPr>
              <w:spacing w:after="0" w:line="259" w:lineRule="auto"/>
              <w:rPr>
                <w:rFonts w:ascii="Times New Roman" w:eastAsia="SimSun" w:hAnsi="Times New Roman" w:cs="Times New Roman"/>
                <w:sz w:val="20"/>
                <w:szCs w:val="20"/>
              </w:rPr>
            </w:pPr>
            <w:r w:rsidRPr="00660C1A">
              <w:rPr>
                <w:rFonts w:ascii="Times New Roman" w:eastAsia="SimSun" w:hAnsi="Times New Roman" w:cs="Times New Roman"/>
                <w:sz w:val="20"/>
                <w:szCs w:val="20"/>
              </w:rPr>
              <w:t>Low</w:t>
            </w:r>
          </w:p>
        </w:tc>
      </w:tr>
    </w:tbl>
    <w:p w:rsidR="00660C1A" w:rsidRPr="00660C1A" w:rsidRDefault="00660C1A" w:rsidP="00660C1A">
      <w:pPr>
        <w:spacing w:after="0" w:line="259" w:lineRule="auto"/>
        <w:rPr>
          <w:rFonts w:ascii="Times New Roman" w:eastAsia="SimSun" w:hAnsi="Times New Roman" w:cs="Times New Roman"/>
        </w:rPr>
      </w:pPr>
    </w:p>
    <w:p w:rsidR="002542DD" w:rsidRDefault="002542DD"/>
    <w:sectPr w:rsidR="002542DD" w:rsidSect="00660C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dvOT596495f2+03">
    <w:altName w:val="Cambria"/>
    <w:panose1 w:val="00000000000000000000"/>
    <w:charset w:val="00"/>
    <w:family w:val="roman"/>
    <w:notTrueType/>
    <w:pitch w:val="default"/>
  </w:font>
  <w:font w:name="AdvOT596495f2">
    <w:altName w:val="Cambria"/>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9261B"/>
    <w:multiLevelType w:val="multilevel"/>
    <w:tmpl w:val="4512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B385D"/>
    <w:multiLevelType w:val="multilevel"/>
    <w:tmpl w:val="F028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575D21"/>
    <w:multiLevelType w:val="hybridMultilevel"/>
    <w:tmpl w:val="01A0D88E"/>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E402168"/>
    <w:multiLevelType w:val="hybridMultilevel"/>
    <w:tmpl w:val="ADF893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C1A"/>
    <w:rsid w:val="000003C5"/>
    <w:rsid w:val="000015B4"/>
    <w:rsid w:val="00001ACA"/>
    <w:rsid w:val="00001C37"/>
    <w:rsid w:val="00002631"/>
    <w:rsid w:val="00002BD8"/>
    <w:rsid w:val="00004050"/>
    <w:rsid w:val="00004C5E"/>
    <w:rsid w:val="0000708E"/>
    <w:rsid w:val="00007A22"/>
    <w:rsid w:val="00007D8D"/>
    <w:rsid w:val="00010A49"/>
    <w:rsid w:val="00010A6D"/>
    <w:rsid w:val="0001204D"/>
    <w:rsid w:val="00012A6E"/>
    <w:rsid w:val="00012B33"/>
    <w:rsid w:val="00012CA3"/>
    <w:rsid w:val="00013000"/>
    <w:rsid w:val="00015170"/>
    <w:rsid w:val="000209AC"/>
    <w:rsid w:val="0002138B"/>
    <w:rsid w:val="00021AA0"/>
    <w:rsid w:val="000245F6"/>
    <w:rsid w:val="00025CFE"/>
    <w:rsid w:val="0002631E"/>
    <w:rsid w:val="000319CB"/>
    <w:rsid w:val="00032419"/>
    <w:rsid w:val="00033308"/>
    <w:rsid w:val="00033794"/>
    <w:rsid w:val="00035BEA"/>
    <w:rsid w:val="00036ACA"/>
    <w:rsid w:val="00040FCA"/>
    <w:rsid w:val="00042704"/>
    <w:rsid w:val="0004432B"/>
    <w:rsid w:val="00044659"/>
    <w:rsid w:val="000470DE"/>
    <w:rsid w:val="00050E40"/>
    <w:rsid w:val="000524EC"/>
    <w:rsid w:val="000528FB"/>
    <w:rsid w:val="0005307D"/>
    <w:rsid w:val="000532AD"/>
    <w:rsid w:val="00054640"/>
    <w:rsid w:val="00055066"/>
    <w:rsid w:val="00055A6E"/>
    <w:rsid w:val="000607B0"/>
    <w:rsid w:val="0006320D"/>
    <w:rsid w:val="000633F8"/>
    <w:rsid w:val="0006383D"/>
    <w:rsid w:val="00063FDD"/>
    <w:rsid w:val="00065114"/>
    <w:rsid w:val="00065E89"/>
    <w:rsid w:val="000671F1"/>
    <w:rsid w:val="00070499"/>
    <w:rsid w:val="00070DE5"/>
    <w:rsid w:val="000728E4"/>
    <w:rsid w:val="00074438"/>
    <w:rsid w:val="000751A5"/>
    <w:rsid w:val="0007586F"/>
    <w:rsid w:val="0007642D"/>
    <w:rsid w:val="00077594"/>
    <w:rsid w:val="00077DF1"/>
    <w:rsid w:val="00077E66"/>
    <w:rsid w:val="00080848"/>
    <w:rsid w:val="00080FFF"/>
    <w:rsid w:val="000847D2"/>
    <w:rsid w:val="00085911"/>
    <w:rsid w:val="000877B4"/>
    <w:rsid w:val="00087802"/>
    <w:rsid w:val="00087CE8"/>
    <w:rsid w:val="0009033E"/>
    <w:rsid w:val="00091337"/>
    <w:rsid w:val="000919A1"/>
    <w:rsid w:val="0009365C"/>
    <w:rsid w:val="00096A39"/>
    <w:rsid w:val="000A13D0"/>
    <w:rsid w:val="000A4846"/>
    <w:rsid w:val="000A49E2"/>
    <w:rsid w:val="000A72D6"/>
    <w:rsid w:val="000B160D"/>
    <w:rsid w:val="000C00A2"/>
    <w:rsid w:val="000C0F55"/>
    <w:rsid w:val="000C13FD"/>
    <w:rsid w:val="000C1F62"/>
    <w:rsid w:val="000C1F83"/>
    <w:rsid w:val="000C2CA2"/>
    <w:rsid w:val="000C49BC"/>
    <w:rsid w:val="000C4EAB"/>
    <w:rsid w:val="000C5A59"/>
    <w:rsid w:val="000C5C91"/>
    <w:rsid w:val="000C657D"/>
    <w:rsid w:val="000C6A3F"/>
    <w:rsid w:val="000C72A8"/>
    <w:rsid w:val="000C72E1"/>
    <w:rsid w:val="000D161D"/>
    <w:rsid w:val="000D215B"/>
    <w:rsid w:val="000D79C1"/>
    <w:rsid w:val="000D7B54"/>
    <w:rsid w:val="000E03CD"/>
    <w:rsid w:val="000E5401"/>
    <w:rsid w:val="000E5F68"/>
    <w:rsid w:val="000F089A"/>
    <w:rsid w:val="000F1017"/>
    <w:rsid w:val="000F1BC5"/>
    <w:rsid w:val="000F35B2"/>
    <w:rsid w:val="000F3798"/>
    <w:rsid w:val="000F5220"/>
    <w:rsid w:val="000F5FFF"/>
    <w:rsid w:val="000F69B0"/>
    <w:rsid w:val="00100FB7"/>
    <w:rsid w:val="00101E24"/>
    <w:rsid w:val="00102FD2"/>
    <w:rsid w:val="0010326B"/>
    <w:rsid w:val="001041CE"/>
    <w:rsid w:val="00104A2B"/>
    <w:rsid w:val="001052FB"/>
    <w:rsid w:val="0010607C"/>
    <w:rsid w:val="00106882"/>
    <w:rsid w:val="00106A8A"/>
    <w:rsid w:val="00106C1E"/>
    <w:rsid w:val="0010737C"/>
    <w:rsid w:val="0011014F"/>
    <w:rsid w:val="00112E24"/>
    <w:rsid w:val="00114487"/>
    <w:rsid w:val="0011461F"/>
    <w:rsid w:val="00115040"/>
    <w:rsid w:val="00120DFC"/>
    <w:rsid w:val="00122B04"/>
    <w:rsid w:val="00122CE2"/>
    <w:rsid w:val="00123432"/>
    <w:rsid w:val="001258CF"/>
    <w:rsid w:val="00127A02"/>
    <w:rsid w:val="00130585"/>
    <w:rsid w:val="00134184"/>
    <w:rsid w:val="001343FD"/>
    <w:rsid w:val="001351CE"/>
    <w:rsid w:val="00136610"/>
    <w:rsid w:val="00137EDC"/>
    <w:rsid w:val="00140D99"/>
    <w:rsid w:val="001433EE"/>
    <w:rsid w:val="001436FB"/>
    <w:rsid w:val="00144A51"/>
    <w:rsid w:val="00146075"/>
    <w:rsid w:val="00147D34"/>
    <w:rsid w:val="00147EB6"/>
    <w:rsid w:val="00151143"/>
    <w:rsid w:val="001511F7"/>
    <w:rsid w:val="0015202B"/>
    <w:rsid w:val="00152B55"/>
    <w:rsid w:val="00153862"/>
    <w:rsid w:val="0015574F"/>
    <w:rsid w:val="0015691E"/>
    <w:rsid w:val="00156CF8"/>
    <w:rsid w:val="00160841"/>
    <w:rsid w:val="0016208E"/>
    <w:rsid w:val="00162522"/>
    <w:rsid w:val="00162DDA"/>
    <w:rsid w:val="001632D1"/>
    <w:rsid w:val="00163AF9"/>
    <w:rsid w:val="00164C64"/>
    <w:rsid w:val="001661D7"/>
    <w:rsid w:val="00166DA4"/>
    <w:rsid w:val="001759C5"/>
    <w:rsid w:val="001811D4"/>
    <w:rsid w:val="00181C6C"/>
    <w:rsid w:val="00182317"/>
    <w:rsid w:val="00183D47"/>
    <w:rsid w:val="00185796"/>
    <w:rsid w:val="001866BF"/>
    <w:rsid w:val="001914AE"/>
    <w:rsid w:val="001924E4"/>
    <w:rsid w:val="00192557"/>
    <w:rsid w:val="00193E61"/>
    <w:rsid w:val="0019524A"/>
    <w:rsid w:val="001958D6"/>
    <w:rsid w:val="00195B06"/>
    <w:rsid w:val="00195B69"/>
    <w:rsid w:val="001968AD"/>
    <w:rsid w:val="00197C9F"/>
    <w:rsid w:val="001A0091"/>
    <w:rsid w:val="001A0904"/>
    <w:rsid w:val="001A0DBF"/>
    <w:rsid w:val="001A10E4"/>
    <w:rsid w:val="001A1918"/>
    <w:rsid w:val="001A25E3"/>
    <w:rsid w:val="001A2829"/>
    <w:rsid w:val="001A4A47"/>
    <w:rsid w:val="001A67B3"/>
    <w:rsid w:val="001B0B70"/>
    <w:rsid w:val="001B0D8D"/>
    <w:rsid w:val="001B20C1"/>
    <w:rsid w:val="001B213B"/>
    <w:rsid w:val="001B403C"/>
    <w:rsid w:val="001B6FE3"/>
    <w:rsid w:val="001B7108"/>
    <w:rsid w:val="001C0E7B"/>
    <w:rsid w:val="001C1955"/>
    <w:rsid w:val="001C2508"/>
    <w:rsid w:val="001C3064"/>
    <w:rsid w:val="001C43B3"/>
    <w:rsid w:val="001C6DD1"/>
    <w:rsid w:val="001C7023"/>
    <w:rsid w:val="001C7B9D"/>
    <w:rsid w:val="001D0864"/>
    <w:rsid w:val="001D125C"/>
    <w:rsid w:val="001D2A62"/>
    <w:rsid w:val="001D3F69"/>
    <w:rsid w:val="001E0F80"/>
    <w:rsid w:val="001E1394"/>
    <w:rsid w:val="001E2A2A"/>
    <w:rsid w:val="001E41AA"/>
    <w:rsid w:val="001E4ACE"/>
    <w:rsid w:val="001E5783"/>
    <w:rsid w:val="001E742B"/>
    <w:rsid w:val="001E7AD3"/>
    <w:rsid w:val="001F0239"/>
    <w:rsid w:val="001F02A5"/>
    <w:rsid w:val="001F1725"/>
    <w:rsid w:val="001F26E0"/>
    <w:rsid w:val="001F39A9"/>
    <w:rsid w:val="001F6F3C"/>
    <w:rsid w:val="0020169D"/>
    <w:rsid w:val="00201959"/>
    <w:rsid w:val="00202C0D"/>
    <w:rsid w:val="00202CEE"/>
    <w:rsid w:val="00202E6C"/>
    <w:rsid w:val="00203CD6"/>
    <w:rsid w:val="0020468D"/>
    <w:rsid w:val="00205AEF"/>
    <w:rsid w:val="0020655A"/>
    <w:rsid w:val="00207406"/>
    <w:rsid w:val="00207F7D"/>
    <w:rsid w:val="00207FD6"/>
    <w:rsid w:val="002103D4"/>
    <w:rsid w:val="002133CA"/>
    <w:rsid w:val="002137DF"/>
    <w:rsid w:val="00216071"/>
    <w:rsid w:val="002162AA"/>
    <w:rsid w:val="0021741B"/>
    <w:rsid w:val="00222494"/>
    <w:rsid w:val="00222F10"/>
    <w:rsid w:val="00224386"/>
    <w:rsid w:val="002273FE"/>
    <w:rsid w:val="002330C5"/>
    <w:rsid w:val="002336C0"/>
    <w:rsid w:val="002341A1"/>
    <w:rsid w:val="00234B9C"/>
    <w:rsid w:val="00236450"/>
    <w:rsid w:val="00240A16"/>
    <w:rsid w:val="00244E47"/>
    <w:rsid w:val="00244E52"/>
    <w:rsid w:val="0024753D"/>
    <w:rsid w:val="00247C0A"/>
    <w:rsid w:val="00252642"/>
    <w:rsid w:val="002542DD"/>
    <w:rsid w:val="00255159"/>
    <w:rsid w:val="00256F67"/>
    <w:rsid w:val="00262933"/>
    <w:rsid w:val="00262A7E"/>
    <w:rsid w:val="00264810"/>
    <w:rsid w:val="00265E85"/>
    <w:rsid w:val="0026651E"/>
    <w:rsid w:val="00266861"/>
    <w:rsid w:val="00267356"/>
    <w:rsid w:val="0027123E"/>
    <w:rsid w:val="002714C9"/>
    <w:rsid w:val="0027483F"/>
    <w:rsid w:val="00275810"/>
    <w:rsid w:val="00275A7F"/>
    <w:rsid w:val="002800F5"/>
    <w:rsid w:val="0028092C"/>
    <w:rsid w:val="002822DB"/>
    <w:rsid w:val="00282354"/>
    <w:rsid w:val="0028310D"/>
    <w:rsid w:val="00283C7C"/>
    <w:rsid w:val="00284EE6"/>
    <w:rsid w:val="00286A34"/>
    <w:rsid w:val="00287F3F"/>
    <w:rsid w:val="00290A28"/>
    <w:rsid w:val="00292FEA"/>
    <w:rsid w:val="00295BF3"/>
    <w:rsid w:val="00297F41"/>
    <w:rsid w:val="002A496D"/>
    <w:rsid w:val="002A49F1"/>
    <w:rsid w:val="002A4EB9"/>
    <w:rsid w:val="002A72BE"/>
    <w:rsid w:val="002B0052"/>
    <w:rsid w:val="002B13B6"/>
    <w:rsid w:val="002B36AC"/>
    <w:rsid w:val="002B4BF8"/>
    <w:rsid w:val="002B4C80"/>
    <w:rsid w:val="002B52D2"/>
    <w:rsid w:val="002B535E"/>
    <w:rsid w:val="002B66EA"/>
    <w:rsid w:val="002B6D8F"/>
    <w:rsid w:val="002B7EB8"/>
    <w:rsid w:val="002C0CF8"/>
    <w:rsid w:val="002C0E57"/>
    <w:rsid w:val="002C2A86"/>
    <w:rsid w:val="002C331E"/>
    <w:rsid w:val="002C3C79"/>
    <w:rsid w:val="002C3EF7"/>
    <w:rsid w:val="002C4750"/>
    <w:rsid w:val="002C4B59"/>
    <w:rsid w:val="002C55FF"/>
    <w:rsid w:val="002C5805"/>
    <w:rsid w:val="002C5F95"/>
    <w:rsid w:val="002C6B14"/>
    <w:rsid w:val="002D08B6"/>
    <w:rsid w:val="002D13FE"/>
    <w:rsid w:val="002D286B"/>
    <w:rsid w:val="002D3F60"/>
    <w:rsid w:val="002D43F6"/>
    <w:rsid w:val="002D76BE"/>
    <w:rsid w:val="002E046B"/>
    <w:rsid w:val="002E089C"/>
    <w:rsid w:val="002E16F9"/>
    <w:rsid w:val="002E28DC"/>
    <w:rsid w:val="002E2B19"/>
    <w:rsid w:val="002E4E8B"/>
    <w:rsid w:val="002E52EE"/>
    <w:rsid w:val="002E5887"/>
    <w:rsid w:val="002E69C4"/>
    <w:rsid w:val="002F351E"/>
    <w:rsid w:val="002F48D6"/>
    <w:rsid w:val="002F5D43"/>
    <w:rsid w:val="002F61B1"/>
    <w:rsid w:val="002F78A7"/>
    <w:rsid w:val="0030167E"/>
    <w:rsid w:val="0030296A"/>
    <w:rsid w:val="00302D7C"/>
    <w:rsid w:val="00302F20"/>
    <w:rsid w:val="003058A8"/>
    <w:rsid w:val="00306CD5"/>
    <w:rsid w:val="00307422"/>
    <w:rsid w:val="003100E6"/>
    <w:rsid w:val="00310BB6"/>
    <w:rsid w:val="0031509E"/>
    <w:rsid w:val="00316A3E"/>
    <w:rsid w:val="00317146"/>
    <w:rsid w:val="0032112D"/>
    <w:rsid w:val="003221EF"/>
    <w:rsid w:val="00322FF2"/>
    <w:rsid w:val="003260C1"/>
    <w:rsid w:val="00332408"/>
    <w:rsid w:val="00333EA8"/>
    <w:rsid w:val="0033635C"/>
    <w:rsid w:val="0033653C"/>
    <w:rsid w:val="003378D4"/>
    <w:rsid w:val="00340B41"/>
    <w:rsid w:val="00341972"/>
    <w:rsid w:val="00341A9F"/>
    <w:rsid w:val="00342241"/>
    <w:rsid w:val="0034455E"/>
    <w:rsid w:val="003464FE"/>
    <w:rsid w:val="00347122"/>
    <w:rsid w:val="00347565"/>
    <w:rsid w:val="0034787C"/>
    <w:rsid w:val="00347D2B"/>
    <w:rsid w:val="003501C4"/>
    <w:rsid w:val="003516A7"/>
    <w:rsid w:val="0035237C"/>
    <w:rsid w:val="00352A2A"/>
    <w:rsid w:val="00353A84"/>
    <w:rsid w:val="00354E0C"/>
    <w:rsid w:val="00354EF4"/>
    <w:rsid w:val="00356DF9"/>
    <w:rsid w:val="003606FD"/>
    <w:rsid w:val="0036090C"/>
    <w:rsid w:val="00361E16"/>
    <w:rsid w:val="0036286A"/>
    <w:rsid w:val="00363D69"/>
    <w:rsid w:val="00363EAA"/>
    <w:rsid w:val="00366010"/>
    <w:rsid w:val="003664F1"/>
    <w:rsid w:val="00366A02"/>
    <w:rsid w:val="00366D0B"/>
    <w:rsid w:val="00367AAC"/>
    <w:rsid w:val="00370404"/>
    <w:rsid w:val="003709DE"/>
    <w:rsid w:val="003711C9"/>
    <w:rsid w:val="003718FA"/>
    <w:rsid w:val="00372DD3"/>
    <w:rsid w:val="00373E70"/>
    <w:rsid w:val="00376369"/>
    <w:rsid w:val="00376813"/>
    <w:rsid w:val="003774E5"/>
    <w:rsid w:val="003807C3"/>
    <w:rsid w:val="00381428"/>
    <w:rsid w:val="00381673"/>
    <w:rsid w:val="0038208F"/>
    <w:rsid w:val="00383036"/>
    <w:rsid w:val="00383242"/>
    <w:rsid w:val="003839B3"/>
    <w:rsid w:val="0038494D"/>
    <w:rsid w:val="003851C9"/>
    <w:rsid w:val="00385736"/>
    <w:rsid w:val="0038575A"/>
    <w:rsid w:val="003906D0"/>
    <w:rsid w:val="00390EEB"/>
    <w:rsid w:val="0039142C"/>
    <w:rsid w:val="0039165B"/>
    <w:rsid w:val="003916E5"/>
    <w:rsid w:val="00391946"/>
    <w:rsid w:val="00392876"/>
    <w:rsid w:val="00394582"/>
    <w:rsid w:val="00395265"/>
    <w:rsid w:val="003970E3"/>
    <w:rsid w:val="003A043E"/>
    <w:rsid w:val="003A0F51"/>
    <w:rsid w:val="003A0F72"/>
    <w:rsid w:val="003A1C10"/>
    <w:rsid w:val="003A2362"/>
    <w:rsid w:val="003A35D5"/>
    <w:rsid w:val="003A377E"/>
    <w:rsid w:val="003A687B"/>
    <w:rsid w:val="003B155E"/>
    <w:rsid w:val="003B3221"/>
    <w:rsid w:val="003B3E20"/>
    <w:rsid w:val="003B480C"/>
    <w:rsid w:val="003B4986"/>
    <w:rsid w:val="003B6D33"/>
    <w:rsid w:val="003B7BCB"/>
    <w:rsid w:val="003C0D1F"/>
    <w:rsid w:val="003C175C"/>
    <w:rsid w:val="003C18B6"/>
    <w:rsid w:val="003C1E81"/>
    <w:rsid w:val="003C2628"/>
    <w:rsid w:val="003C314C"/>
    <w:rsid w:val="003C40CA"/>
    <w:rsid w:val="003C4F10"/>
    <w:rsid w:val="003C5ECD"/>
    <w:rsid w:val="003D0D45"/>
    <w:rsid w:val="003D3042"/>
    <w:rsid w:val="003D4B36"/>
    <w:rsid w:val="003D53F5"/>
    <w:rsid w:val="003D5FA1"/>
    <w:rsid w:val="003E1A69"/>
    <w:rsid w:val="003E2079"/>
    <w:rsid w:val="003E2C8D"/>
    <w:rsid w:val="003E6CF9"/>
    <w:rsid w:val="003E7204"/>
    <w:rsid w:val="003E790D"/>
    <w:rsid w:val="003F07B6"/>
    <w:rsid w:val="003F092B"/>
    <w:rsid w:val="003F2DA0"/>
    <w:rsid w:val="003F331D"/>
    <w:rsid w:val="003F3EEB"/>
    <w:rsid w:val="003F4916"/>
    <w:rsid w:val="003F52E6"/>
    <w:rsid w:val="003F53C8"/>
    <w:rsid w:val="003F6833"/>
    <w:rsid w:val="003F68D4"/>
    <w:rsid w:val="003F76BE"/>
    <w:rsid w:val="004016A6"/>
    <w:rsid w:val="00402860"/>
    <w:rsid w:val="004055A2"/>
    <w:rsid w:val="004060CF"/>
    <w:rsid w:val="004062A5"/>
    <w:rsid w:val="0040659D"/>
    <w:rsid w:val="00410346"/>
    <w:rsid w:val="00410A51"/>
    <w:rsid w:val="0041272F"/>
    <w:rsid w:val="00413776"/>
    <w:rsid w:val="004146C4"/>
    <w:rsid w:val="00414B98"/>
    <w:rsid w:val="00416BBF"/>
    <w:rsid w:val="004200A8"/>
    <w:rsid w:val="00420F18"/>
    <w:rsid w:val="00421567"/>
    <w:rsid w:val="00421F5C"/>
    <w:rsid w:val="00422274"/>
    <w:rsid w:val="00422582"/>
    <w:rsid w:val="004247A6"/>
    <w:rsid w:val="0042580E"/>
    <w:rsid w:val="0042788E"/>
    <w:rsid w:val="0043139B"/>
    <w:rsid w:val="00431456"/>
    <w:rsid w:val="00433327"/>
    <w:rsid w:val="00435AD3"/>
    <w:rsid w:val="00435F9A"/>
    <w:rsid w:val="00437498"/>
    <w:rsid w:val="00437AFA"/>
    <w:rsid w:val="004414D7"/>
    <w:rsid w:val="00443AE4"/>
    <w:rsid w:val="00444045"/>
    <w:rsid w:val="004463A9"/>
    <w:rsid w:val="004465F1"/>
    <w:rsid w:val="00446C5F"/>
    <w:rsid w:val="004475A3"/>
    <w:rsid w:val="00447B20"/>
    <w:rsid w:val="0045081C"/>
    <w:rsid w:val="00453B0D"/>
    <w:rsid w:val="00455A65"/>
    <w:rsid w:val="00456ADA"/>
    <w:rsid w:val="00456B6B"/>
    <w:rsid w:val="00456B84"/>
    <w:rsid w:val="00460433"/>
    <w:rsid w:val="0046147E"/>
    <w:rsid w:val="004615FD"/>
    <w:rsid w:val="004628ED"/>
    <w:rsid w:val="00463084"/>
    <w:rsid w:val="00463860"/>
    <w:rsid w:val="00464697"/>
    <w:rsid w:val="004673DF"/>
    <w:rsid w:val="00467A9C"/>
    <w:rsid w:val="00472259"/>
    <w:rsid w:val="004723DA"/>
    <w:rsid w:val="0047491F"/>
    <w:rsid w:val="004760A1"/>
    <w:rsid w:val="00476372"/>
    <w:rsid w:val="00476EEF"/>
    <w:rsid w:val="00477796"/>
    <w:rsid w:val="00477C78"/>
    <w:rsid w:val="00481508"/>
    <w:rsid w:val="004820AD"/>
    <w:rsid w:val="00483EEA"/>
    <w:rsid w:val="00483FC2"/>
    <w:rsid w:val="00484803"/>
    <w:rsid w:val="00490BB1"/>
    <w:rsid w:val="00490C3E"/>
    <w:rsid w:val="0049164C"/>
    <w:rsid w:val="00491686"/>
    <w:rsid w:val="00491A68"/>
    <w:rsid w:val="00491AC2"/>
    <w:rsid w:val="00493DBF"/>
    <w:rsid w:val="0049404D"/>
    <w:rsid w:val="0049449B"/>
    <w:rsid w:val="004945F2"/>
    <w:rsid w:val="00495935"/>
    <w:rsid w:val="00495DF2"/>
    <w:rsid w:val="00496CC3"/>
    <w:rsid w:val="004977FF"/>
    <w:rsid w:val="004A34F3"/>
    <w:rsid w:val="004A4065"/>
    <w:rsid w:val="004A4ACE"/>
    <w:rsid w:val="004A5102"/>
    <w:rsid w:val="004A59D1"/>
    <w:rsid w:val="004A6024"/>
    <w:rsid w:val="004A7C7F"/>
    <w:rsid w:val="004B0432"/>
    <w:rsid w:val="004B1CA2"/>
    <w:rsid w:val="004B1E41"/>
    <w:rsid w:val="004B2484"/>
    <w:rsid w:val="004B4A40"/>
    <w:rsid w:val="004B5097"/>
    <w:rsid w:val="004B6372"/>
    <w:rsid w:val="004B6A8D"/>
    <w:rsid w:val="004C0C72"/>
    <w:rsid w:val="004C1955"/>
    <w:rsid w:val="004C1C2E"/>
    <w:rsid w:val="004C5516"/>
    <w:rsid w:val="004C6405"/>
    <w:rsid w:val="004C768C"/>
    <w:rsid w:val="004C7822"/>
    <w:rsid w:val="004C7D98"/>
    <w:rsid w:val="004C7E72"/>
    <w:rsid w:val="004D0992"/>
    <w:rsid w:val="004D1C8A"/>
    <w:rsid w:val="004D2C9D"/>
    <w:rsid w:val="004D3D39"/>
    <w:rsid w:val="004D4E22"/>
    <w:rsid w:val="004D5E9E"/>
    <w:rsid w:val="004D6443"/>
    <w:rsid w:val="004D785B"/>
    <w:rsid w:val="004E1591"/>
    <w:rsid w:val="004E1BA2"/>
    <w:rsid w:val="004E24A9"/>
    <w:rsid w:val="004E2D14"/>
    <w:rsid w:val="004E2FD5"/>
    <w:rsid w:val="004E4EDC"/>
    <w:rsid w:val="004E6E86"/>
    <w:rsid w:val="004F0629"/>
    <w:rsid w:val="004F1AD5"/>
    <w:rsid w:val="004F1B34"/>
    <w:rsid w:val="004F4852"/>
    <w:rsid w:val="004F48EC"/>
    <w:rsid w:val="00500AA2"/>
    <w:rsid w:val="00501E48"/>
    <w:rsid w:val="00503BF0"/>
    <w:rsid w:val="00505688"/>
    <w:rsid w:val="00505DAA"/>
    <w:rsid w:val="00506CE8"/>
    <w:rsid w:val="00516E1B"/>
    <w:rsid w:val="0051748C"/>
    <w:rsid w:val="0052031E"/>
    <w:rsid w:val="00525730"/>
    <w:rsid w:val="00525CB3"/>
    <w:rsid w:val="00526243"/>
    <w:rsid w:val="0053025C"/>
    <w:rsid w:val="005323DB"/>
    <w:rsid w:val="00533A5E"/>
    <w:rsid w:val="00534629"/>
    <w:rsid w:val="00534C91"/>
    <w:rsid w:val="00534D1A"/>
    <w:rsid w:val="005366F4"/>
    <w:rsid w:val="00537650"/>
    <w:rsid w:val="00542586"/>
    <w:rsid w:val="00542664"/>
    <w:rsid w:val="005426AF"/>
    <w:rsid w:val="00543CA3"/>
    <w:rsid w:val="00551DA3"/>
    <w:rsid w:val="0055308F"/>
    <w:rsid w:val="005535A5"/>
    <w:rsid w:val="00553C45"/>
    <w:rsid w:val="00554223"/>
    <w:rsid w:val="00555792"/>
    <w:rsid w:val="00556A5D"/>
    <w:rsid w:val="005571A9"/>
    <w:rsid w:val="00557242"/>
    <w:rsid w:val="0055752F"/>
    <w:rsid w:val="005577F4"/>
    <w:rsid w:val="00562FDD"/>
    <w:rsid w:val="00563D5B"/>
    <w:rsid w:val="0056440C"/>
    <w:rsid w:val="00564611"/>
    <w:rsid w:val="00565642"/>
    <w:rsid w:val="00565F83"/>
    <w:rsid w:val="00567D96"/>
    <w:rsid w:val="005718BE"/>
    <w:rsid w:val="00574010"/>
    <w:rsid w:val="00575926"/>
    <w:rsid w:val="00575ADF"/>
    <w:rsid w:val="00576104"/>
    <w:rsid w:val="00576804"/>
    <w:rsid w:val="00577BB2"/>
    <w:rsid w:val="00582399"/>
    <w:rsid w:val="00586AB8"/>
    <w:rsid w:val="005878CE"/>
    <w:rsid w:val="005923E7"/>
    <w:rsid w:val="00592527"/>
    <w:rsid w:val="005948B0"/>
    <w:rsid w:val="00594BC9"/>
    <w:rsid w:val="005976A3"/>
    <w:rsid w:val="005A07C6"/>
    <w:rsid w:val="005A35EB"/>
    <w:rsid w:val="005A4D75"/>
    <w:rsid w:val="005A6114"/>
    <w:rsid w:val="005A7462"/>
    <w:rsid w:val="005A7777"/>
    <w:rsid w:val="005B1B3B"/>
    <w:rsid w:val="005B2665"/>
    <w:rsid w:val="005B4EDD"/>
    <w:rsid w:val="005B526E"/>
    <w:rsid w:val="005B6624"/>
    <w:rsid w:val="005B7DD0"/>
    <w:rsid w:val="005C1208"/>
    <w:rsid w:val="005C2705"/>
    <w:rsid w:val="005C432B"/>
    <w:rsid w:val="005C49FB"/>
    <w:rsid w:val="005D0738"/>
    <w:rsid w:val="005D0FDA"/>
    <w:rsid w:val="005D1279"/>
    <w:rsid w:val="005D3CEB"/>
    <w:rsid w:val="005D40C8"/>
    <w:rsid w:val="005D461E"/>
    <w:rsid w:val="005D4D4D"/>
    <w:rsid w:val="005D51C0"/>
    <w:rsid w:val="005D5882"/>
    <w:rsid w:val="005D5C32"/>
    <w:rsid w:val="005D79EF"/>
    <w:rsid w:val="005E0850"/>
    <w:rsid w:val="005E1836"/>
    <w:rsid w:val="005E1AED"/>
    <w:rsid w:val="005E3105"/>
    <w:rsid w:val="005E3E45"/>
    <w:rsid w:val="005E5987"/>
    <w:rsid w:val="005E71E2"/>
    <w:rsid w:val="005E73C3"/>
    <w:rsid w:val="005E749B"/>
    <w:rsid w:val="005F154A"/>
    <w:rsid w:val="005F4154"/>
    <w:rsid w:val="005F4BD3"/>
    <w:rsid w:val="005F5731"/>
    <w:rsid w:val="005F5AD5"/>
    <w:rsid w:val="005F649A"/>
    <w:rsid w:val="005F7ACD"/>
    <w:rsid w:val="00602DD6"/>
    <w:rsid w:val="00604E8A"/>
    <w:rsid w:val="00604EA7"/>
    <w:rsid w:val="006052A3"/>
    <w:rsid w:val="00606B74"/>
    <w:rsid w:val="0060750F"/>
    <w:rsid w:val="0061028C"/>
    <w:rsid w:val="006112F9"/>
    <w:rsid w:val="00611ECB"/>
    <w:rsid w:val="006142A0"/>
    <w:rsid w:val="00614760"/>
    <w:rsid w:val="00615EC9"/>
    <w:rsid w:val="0061707E"/>
    <w:rsid w:val="00617E61"/>
    <w:rsid w:val="0062054F"/>
    <w:rsid w:val="00620686"/>
    <w:rsid w:val="006206BD"/>
    <w:rsid w:val="0062206F"/>
    <w:rsid w:val="006259DF"/>
    <w:rsid w:val="00625BDB"/>
    <w:rsid w:val="00625EF3"/>
    <w:rsid w:val="00626620"/>
    <w:rsid w:val="00626C21"/>
    <w:rsid w:val="00627227"/>
    <w:rsid w:val="0063011F"/>
    <w:rsid w:val="00633368"/>
    <w:rsid w:val="00633B8B"/>
    <w:rsid w:val="00634552"/>
    <w:rsid w:val="00634B25"/>
    <w:rsid w:val="00635AE5"/>
    <w:rsid w:val="0063663C"/>
    <w:rsid w:val="0063782B"/>
    <w:rsid w:val="00637899"/>
    <w:rsid w:val="00640AB8"/>
    <w:rsid w:val="0064167C"/>
    <w:rsid w:val="006423FC"/>
    <w:rsid w:val="0064686E"/>
    <w:rsid w:val="00647C35"/>
    <w:rsid w:val="00650954"/>
    <w:rsid w:val="00652214"/>
    <w:rsid w:val="006525C4"/>
    <w:rsid w:val="00652717"/>
    <w:rsid w:val="00652940"/>
    <w:rsid w:val="00656C92"/>
    <w:rsid w:val="00660667"/>
    <w:rsid w:val="00660852"/>
    <w:rsid w:val="00660C1A"/>
    <w:rsid w:val="0066199A"/>
    <w:rsid w:val="006624B6"/>
    <w:rsid w:val="00662CBD"/>
    <w:rsid w:val="00663285"/>
    <w:rsid w:val="00663F0C"/>
    <w:rsid w:val="00663F85"/>
    <w:rsid w:val="006671C9"/>
    <w:rsid w:val="00673A1A"/>
    <w:rsid w:val="00673D35"/>
    <w:rsid w:val="006742E3"/>
    <w:rsid w:val="00674536"/>
    <w:rsid w:val="00674D54"/>
    <w:rsid w:val="00675DFA"/>
    <w:rsid w:val="006763C0"/>
    <w:rsid w:val="00677B5E"/>
    <w:rsid w:val="00677D7C"/>
    <w:rsid w:val="00677E55"/>
    <w:rsid w:val="006811AB"/>
    <w:rsid w:val="00682B88"/>
    <w:rsid w:val="00682C43"/>
    <w:rsid w:val="006873E3"/>
    <w:rsid w:val="00687F86"/>
    <w:rsid w:val="0069095D"/>
    <w:rsid w:val="00691225"/>
    <w:rsid w:val="00691948"/>
    <w:rsid w:val="00692A70"/>
    <w:rsid w:val="00694ECA"/>
    <w:rsid w:val="006957AE"/>
    <w:rsid w:val="006A04EF"/>
    <w:rsid w:val="006A19CE"/>
    <w:rsid w:val="006A1CE3"/>
    <w:rsid w:val="006A6EC1"/>
    <w:rsid w:val="006A7A60"/>
    <w:rsid w:val="006B11D6"/>
    <w:rsid w:val="006B1871"/>
    <w:rsid w:val="006B1C89"/>
    <w:rsid w:val="006B5954"/>
    <w:rsid w:val="006B6170"/>
    <w:rsid w:val="006C1E9F"/>
    <w:rsid w:val="006C222C"/>
    <w:rsid w:val="006C4CED"/>
    <w:rsid w:val="006C7612"/>
    <w:rsid w:val="006D383B"/>
    <w:rsid w:val="006D524C"/>
    <w:rsid w:val="006D66D6"/>
    <w:rsid w:val="006E01D9"/>
    <w:rsid w:val="006E084D"/>
    <w:rsid w:val="006E117B"/>
    <w:rsid w:val="006E2711"/>
    <w:rsid w:val="006E2ACD"/>
    <w:rsid w:val="006E4D6F"/>
    <w:rsid w:val="006E521C"/>
    <w:rsid w:val="006E7505"/>
    <w:rsid w:val="006F4D58"/>
    <w:rsid w:val="006F5C00"/>
    <w:rsid w:val="006F5C29"/>
    <w:rsid w:val="006F7932"/>
    <w:rsid w:val="007018CB"/>
    <w:rsid w:val="00701C3A"/>
    <w:rsid w:val="00702368"/>
    <w:rsid w:val="00703620"/>
    <w:rsid w:val="00705838"/>
    <w:rsid w:val="00705FBA"/>
    <w:rsid w:val="007109CE"/>
    <w:rsid w:val="007122A6"/>
    <w:rsid w:val="00713329"/>
    <w:rsid w:val="00714901"/>
    <w:rsid w:val="00714B3F"/>
    <w:rsid w:val="00715251"/>
    <w:rsid w:val="00717977"/>
    <w:rsid w:val="00717A90"/>
    <w:rsid w:val="007205B8"/>
    <w:rsid w:val="00720729"/>
    <w:rsid w:val="00722A9F"/>
    <w:rsid w:val="00722D5E"/>
    <w:rsid w:val="007242BB"/>
    <w:rsid w:val="007269D7"/>
    <w:rsid w:val="007278FC"/>
    <w:rsid w:val="00731904"/>
    <w:rsid w:val="00732269"/>
    <w:rsid w:val="0073394C"/>
    <w:rsid w:val="00733A14"/>
    <w:rsid w:val="0073524C"/>
    <w:rsid w:val="00741583"/>
    <w:rsid w:val="00742119"/>
    <w:rsid w:val="00742F8B"/>
    <w:rsid w:val="00743F71"/>
    <w:rsid w:val="0074472A"/>
    <w:rsid w:val="00746615"/>
    <w:rsid w:val="00747275"/>
    <w:rsid w:val="00747C48"/>
    <w:rsid w:val="00747DEB"/>
    <w:rsid w:val="00752310"/>
    <w:rsid w:val="00752D05"/>
    <w:rsid w:val="00753E5D"/>
    <w:rsid w:val="00754760"/>
    <w:rsid w:val="00755C27"/>
    <w:rsid w:val="00756CCA"/>
    <w:rsid w:val="00757642"/>
    <w:rsid w:val="00761394"/>
    <w:rsid w:val="007629E2"/>
    <w:rsid w:val="007635B7"/>
    <w:rsid w:val="00765AF2"/>
    <w:rsid w:val="0076702A"/>
    <w:rsid w:val="007672C1"/>
    <w:rsid w:val="00767660"/>
    <w:rsid w:val="00770F5E"/>
    <w:rsid w:val="007713A4"/>
    <w:rsid w:val="00773736"/>
    <w:rsid w:val="007738A8"/>
    <w:rsid w:val="00773AB3"/>
    <w:rsid w:val="007741A2"/>
    <w:rsid w:val="00776B7A"/>
    <w:rsid w:val="0078142E"/>
    <w:rsid w:val="00790750"/>
    <w:rsid w:val="00790AA8"/>
    <w:rsid w:val="007923D0"/>
    <w:rsid w:val="007940BC"/>
    <w:rsid w:val="00794B38"/>
    <w:rsid w:val="007A101E"/>
    <w:rsid w:val="007A1CFA"/>
    <w:rsid w:val="007A2317"/>
    <w:rsid w:val="007A6E9B"/>
    <w:rsid w:val="007A791D"/>
    <w:rsid w:val="007B285D"/>
    <w:rsid w:val="007B2BE1"/>
    <w:rsid w:val="007B4372"/>
    <w:rsid w:val="007B4787"/>
    <w:rsid w:val="007B60C6"/>
    <w:rsid w:val="007C02ED"/>
    <w:rsid w:val="007C3134"/>
    <w:rsid w:val="007C353C"/>
    <w:rsid w:val="007C367E"/>
    <w:rsid w:val="007C3ACA"/>
    <w:rsid w:val="007C6377"/>
    <w:rsid w:val="007D0EB5"/>
    <w:rsid w:val="007D180E"/>
    <w:rsid w:val="007D299F"/>
    <w:rsid w:val="007D2EA1"/>
    <w:rsid w:val="007D3189"/>
    <w:rsid w:val="007D4462"/>
    <w:rsid w:val="007D5E12"/>
    <w:rsid w:val="007D6075"/>
    <w:rsid w:val="007E07E2"/>
    <w:rsid w:val="007E1EDD"/>
    <w:rsid w:val="007E209B"/>
    <w:rsid w:val="007E3E09"/>
    <w:rsid w:val="007E4106"/>
    <w:rsid w:val="007E44F4"/>
    <w:rsid w:val="007E4ED9"/>
    <w:rsid w:val="007E758D"/>
    <w:rsid w:val="007F0CE8"/>
    <w:rsid w:val="007F17B2"/>
    <w:rsid w:val="007F1C9B"/>
    <w:rsid w:val="007F22BB"/>
    <w:rsid w:val="007F3BB1"/>
    <w:rsid w:val="007F4F86"/>
    <w:rsid w:val="0080005E"/>
    <w:rsid w:val="0080164B"/>
    <w:rsid w:val="0080253A"/>
    <w:rsid w:val="00803015"/>
    <w:rsid w:val="00803865"/>
    <w:rsid w:val="00803E0D"/>
    <w:rsid w:val="00803F65"/>
    <w:rsid w:val="0080444C"/>
    <w:rsid w:val="008045BD"/>
    <w:rsid w:val="00805E5D"/>
    <w:rsid w:val="008071F9"/>
    <w:rsid w:val="00807440"/>
    <w:rsid w:val="0081063C"/>
    <w:rsid w:val="00810EA8"/>
    <w:rsid w:val="0081138E"/>
    <w:rsid w:val="00814495"/>
    <w:rsid w:val="00815A41"/>
    <w:rsid w:val="00815EC9"/>
    <w:rsid w:val="00816AE4"/>
    <w:rsid w:val="008201F2"/>
    <w:rsid w:val="00820FE1"/>
    <w:rsid w:val="008210FD"/>
    <w:rsid w:val="008212A0"/>
    <w:rsid w:val="008236B2"/>
    <w:rsid w:val="008256D7"/>
    <w:rsid w:val="008277E5"/>
    <w:rsid w:val="00830DEF"/>
    <w:rsid w:val="008324DB"/>
    <w:rsid w:val="00834B41"/>
    <w:rsid w:val="008369B2"/>
    <w:rsid w:val="0083704E"/>
    <w:rsid w:val="00837BB9"/>
    <w:rsid w:val="008406D8"/>
    <w:rsid w:val="00843B4F"/>
    <w:rsid w:val="00844AD0"/>
    <w:rsid w:val="008463DB"/>
    <w:rsid w:val="008470AD"/>
    <w:rsid w:val="00847CD2"/>
    <w:rsid w:val="00850E17"/>
    <w:rsid w:val="00850ED8"/>
    <w:rsid w:val="00851920"/>
    <w:rsid w:val="00852092"/>
    <w:rsid w:val="0085478B"/>
    <w:rsid w:val="008548B8"/>
    <w:rsid w:val="00856B36"/>
    <w:rsid w:val="008572F2"/>
    <w:rsid w:val="008613CA"/>
    <w:rsid w:val="00862090"/>
    <w:rsid w:val="0086343A"/>
    <w:rsid w:val="008636C8"/>
    <w:rsid w:val="008666D3"/>
    <w:rsid w:val="008703AC"/>
    <w:rsid w:val="00876CCD"/>
    <w:rsid w:val="0087764D"/>
    <w:rsid w:val="00881695"/>
    <w:rsid w:val="00882DF9"/>
    <w:rsid w:val="0088480F"/>
    <w:rsid w:val="00886C0D"/>
    <w:rsid w:val="00886C56"/>
    <w:rsid w:val="00891168"/>
    <w:rsid w:val="008923D0"/>
    <w:rsid w:val="00892420"/>
    <w:rsid w:val="00892A00"/>
    <w:rsid w:val="008930A0"/>
    <w:rsid w:val="008935DB"/>
    <w:rsid w:val="0089390D"/>
    <w:rsid w:val="00893FFD"/>
    <w:rsid w:val="0089650F"/>
    <w:rsid w:val="00896B58"/>
    <w:rsid w:val="00897F1F"/>
    <w:rsid w:val="008A5753"/>
    <w:rsid w:val="008B21EA"/>
    <w:rsid w:val="008B4E80"/>
    <w:rsid w:val="008B6154"/>
    <w:rsid w:val="008B653F"/>
    <w:rsid w:val="008B6FEC"/>
    <w:rsid w:val="008B750C"/>
    <w:rsid w:val="008C0E11"/>
    <w:rsid w:val="008C5804"/>
    <w:rsid w:val="008C7BA2"/>
    <w:rsid w:val="008D0E4A"/>
    <w:rsid w:val="008D1A3C"/>
    <w:rsid w:val="008D517A"/>
    <w:rsid w:val="008D76AE"/>
    <w:rsid w:val="008E06EC"/>
    <w:rsid w:val="008E12E6"/>
    <w:rsid w:val="008E1314"/>
    <w:rsid w:val="008E2004"/>
    <w:rsid w:val="008E23DA"/>
    <w:rsid w:val="008E2D0D"/>
    <w:rsid w:val="008E3BA1"/>
    <w:rsid w:val="008E55AD"/>
    <w:rsid w:val="008E59E1"/>
    <w:rsid w:val="008E7052"/>
    <w:rsid w:val="008E72A6"/>
    <w:rsid w:val="008F31AC"/>
    <w:rsid w:val="008F34A1"/>
    <w:rsid w:val="008F46DD"/>
    <w:rsid w:val="008F788A"/>
    <w:rsid w:val="008F7E41"/>
    <w:rsid w:val="00902092"/>
    <w:rsid w:val="0090223F"/>
    <w:rsid w:val="00904660"/>
    <w:rsid w:val="0090472D"/>
    <w:rsid w:val="00905AA1"/>
    <w:rsid w:val="00906029"/>
    <w:rsid w:val="009068CA"/>
    <w:rsid w:val="00906B69"/>
    <w:rsid w:val="0091101A"/>
    <w:rsid w:val="0091167D"/>
    <w:rsid w:val="00911EA6"/>
    <w:rsid w:val="00912EF7"/>
    <w:rsid w:val="00913A9C"/>
    <w:rsid w:val="00913C74"/>
    <w:rsid w:val="00915C26"/>
    <w:rsid w:val="00916A0F"/>
    <w:rsid w:val="00917261"/>
    <w:rsid w:val="00917DD3"/>
    <w:rsid w:val="00921052"/>
    <w:rsid w:val="0092151B"/>
    <w:rsid w:val="00922682"/>
    <w:rsid w:val="009241A5"/>
    <w:rsid w:val="0092420E"/>
    <w:rsid w:val="0092597C"/>
    <w:rsid w:val="009259C1"/>
    <w:rsid w:val="009279E8"/>
    <w:rsid w:val="009308DA"/>
    <w:rsid w:val="009311FB"/>
    <w:rsid w:val="00931446"/>
    <w:rsid w:val="00932804"/>
    <w:rsid w:val="0093505D"/>
    <w:rsid w:val="009374CA"/>
    <w:rsid w:val="00937A7A"/>
    <w:rsid w:val="009405C9"/>
    <w:rsid w:val="009418F1"/>
    <w:rsid w:val="00942EC0"/>
    <w:rsid w:val="00943B34"/>
    <w:rsid w:val="00943CF0"/>
    <w:rsid w:val="009452C7"/>
    <w:rsid w:val="009454C1"/>
    <w:rsid w:val="00945CEB"/>
    <w:rsid w:val="009468BD"/>
    <w:rsid w:val="00946D7C"/>
    <w:rsid w:val="009525F9"/>
    <w:rsid w:val="00952918"/>
    <w:rsid w:val="00953815"/>
    <w:rsid w:val="00954674"/>
    <w:rsid w:val="00955CDB"/>
    <w:rsid w:val="0095652D"/>
    <w:rsid w:val="00957561"/>
    <w:rsid w:val="00957EF8"/>
    <w:rsid w:val="00960F4F"/>
    <w:rsid w:val="009610BA"/>
    <w:rsid w:val="00963EAA"/>
    <w:rsid w:val="00964004"/>
    <w:rsid w:val="00965935"/>
    <w:rsid w:val="00967123"/>
    <w:rsid w:val="009711B0"/>
    <w:rsid w:val="00971DB6"/>
    <w:rsid w:val="00972F5D"/>
    <w:rsid w:val="009735D9"/>
    <w:rsid w:val="00973FA0"/>
    <w:rsid w:val="00974131"/>
    <w:rsid w:val="00974CFB"/>
    <w:rsid w:val="00974E6E"/>
    <w:rsid w:val="009809DB"/>
    <w:rsid w:val="009824A0"/>
    <w:rsid w:val="0098306B"/>
    <w:rsid w:val="009835A5"/>
    <w:rsid w:val="009866C1"/>
    <w:rsid w:val="00986876"/>
    <w:rsid w:val="00987220"/>
    <w:rsid w:val="009879C8"/>
    <w:rsid w:val="00987D46"/>
    <w:rsid w:val="0099062C"/>
    <w:rsid w:val="00990722"/>
    <w:rsid w:val="00990B59"/>
    <w:rsid w:val="00991E25"/>
    <w:rsid w:val="00992E39"/>
    <w:rsid w:val="0099529B"/>
    <w:rsid w:val="009962AC"/>
    <w:rsid w:val="00997977"/>
    <w:rsid w:val="009A0490"/>
    <w:rsid w:val="009A232D"/>
    <w:rsid w:val="009A2F9E"/>
    <w:rsid w:val="009A34A7"/>
    <w:rsid w:val="009A35FD"/>
    <w:rsid w:val="009A58A9"/>
    <w:rsid w:val="009A6DAD"/>
    <w:rsid w:val="009A7B7E"/>
    <w:rsid w:val="009B4285"/>
    <w:rsid w:val="009B4433"/>
    <w:rsid w:val="009B45DE"/>
    <w:rsid w:val="009B490C"/>
    <w:rsid w:val="009B5221"/>
    <w:rsid w:val="009B54D4"/>
    <w:rsid w:val="009B5857"/>
    <w:rsid w:val="009B660D"/>
    <w:rsid w:val="009B67B7"/>
    <w:rsid w:val="009B6FEE"/>
    <w:rsid w:val="009C03B1"/>
    <w:rsid w:val="009C1BA2"/>
    <w:rsid w:val="009C22EC"/>
    <w:rsid w:val="009C53F2"/>
    <w:rsid w:val="009D2DCA"/>
    <w:rsid w:val="009D3A4C"/>
    <w:rsid w:val="009D65CD"/>
    <w:rsid w:val="009D6878"/>
    <w:rsid w:val="009D6992"/>
    <w:rsid w:val="009E0607"/>
    <w:rsid w:val="009E187F"/>
    <w:rsid w:val="009E284F"/>
    <w:rsid w:val="009E2D22"/>
    <w:rsid w:val="009E369B"/>
    <w:rsid w:val="009E38CB"/>
    <w:rsid w:val="009E4043"/>
    <w:rsid w:val="009E4BFB"/>
    <w:rsid w:val="009E7168"/>
    <w:rsid w:val="009E72C7"/>
    <w:rsid w:val="009F0041"/>
    <w:rsid w:val="009F1A7D"/>
    <w:rsid w:val="009F6B43"/>
    <w:rsid w:val="00A00094"/>
    <w:rsid w:val="00A01351"/>
    <w:rsid w:val="00A02A2B"/>
    <w:rsid w:val="00A031A2"/>
    <w:rsid w:val="00A033A5"/>
    <w:rsid w:val="00A05AB9"/>
    <w:rsid w:val="00A067AF"/>
    <w:rsid w:val="00A113D5"/>
    <w:rsid w:val="00A11857"/>
    <w:rsid w:val="00A12175"/>
    <w:rsid w:val="00A12E6E"/>
    <w:rsid w:val="00A13682"/>
    <w:rsid w:val="00A16A64"/>
    <w:rsid w:val="00A17491"/>
    <w:rsid w:val="00A2275A"/>
    <w:rsid w:val="00A23688"/>
    <w:rsid w:val="00A23C35"/>
    <w:rsid w:val="00A256E9"/>
    <w:rsid w:val="00A2583B"/>
    <w:rsid w:val="00A25990"/>
    <w:rsid w:val="00A25BD2"/>
    <w:rsid w:val="00A25FEC"/>
    <w:rsid w:val="00A307B5"/>
    <w:rsid w:val="00A30FA7"/>
    <w:rsid w:val="00A3153D"/>
    <w:rsid w:val="00A31B21"/>
    <w:rsid w:val="00A33678"/>
    <w:rsid w:val="00A339C2"/>
    <w:rsid w:val="00A33ABC"/>
    <w:rsid w:val="00A33B77"/>
    <w:rsid w:val="00A33DBD"/>
    <w:rsid w:val="00A3513F"/>
    <w:rsid w:val="00A3533D"/>
    <w:rsid w:val="00A3540B"/>
    <w:rsid w:val="00A44E14"/>
    <w:rsid w:val="00A450EE"/>
    <w:rsid w:val="00A53927"/>
    <w:rsid w:val="00A5485D"/>
    <w:rsid w:val="00A554D9"/>
    <w:rsid w:val="00A56ADC"/>
    <w:rsid w:val="00A62C5A"/>
    <w:rsid w:val="00A62EA4"/>
    <w:rsid w:val="00A63001"/>
    <w:rsid w:val="00A64700"/>
    <w:rsid w:val="00A64839"/>
    <w:rsid w:val="00A656F9"/>
    <w:rsid w:val="00A65FAF"/>
    <w:rsid w:val="00A67281"/>
    <w:rsid w:val="00A71954"/>
    <w:rsid w:val="00A75F2D"/>
    <w:rsid w:val="00A76331"/>
    <w:rsid w:val="00A775C5"/>
    <w:rsid w:val="00A77875"/>
    <w:rsid w:val="00A77AF4"/>
    <w:rsid w:val="00A8210B"/>
    <w:rsid w:val="00A83539"/>
    <w:rsid w:val="00A83D69"/>
    <w:rsid w:val="00A83EB3"/>
    <w:rsid w:val="00A847C8"/>
    <w:rsid w:val="00A851A5"/>
    <w:rsid w:val="00A85783"/>
    <w:rsid w:val="00A87156"/>
    <w:rsid w:val="00A90222"/>
    <w:rsid w:val="00A92085"/>
    <w:rsid w:val="00A9247A"/>
    <w:rsid w:val="00A92BCB"/>
    <w:rsid w:val="00A92EFD"/>
    <w:rsid w:val="00A9390E"/>
    <w:rsid w:val="00A93A6A"/>
    <w:rsid w:val="00A9450A"/>
    <w:rsid w:val="00A94623"/>
    <w:rsid w:val="00A94AAA"/>
    <w:rsid w:val="00A94BFF"/>
    <w:rsid w:val="00A955D6"/>
    <w:rsid w:val="00A97A53"/>
    <w:rsid w:val="00AA01A9"/>
    <w:rsid w:val="00AA0A46"/>
    <w:rsid w:val="00AA3973"/>
    <w:rsid w:val="00AA3A02"/>
    <w:rsid w:val="00AA3E2A"/>
    <w:rsid w:val="00AA440B"/>
    <w:rsid w:val="00AA650E"/>
    <w:rsid w:val="00AA65C6"/>
    <w:rsid w:val="00AB32FF"/>
    <w:rsid w:val="00AB3AAF"/>
    <w:rsid w:val="00AB40D9"/>
    <w:rsid w:val="00AB4966"/>
    <w:rsid w:val="00AB53E7"/>
    <w:rsid w:val="00AB5520"/>
    <w:rsid w:val="00AB5930"/>
    <w:rsid w:val="00AB5BFB"/>
    <w:rsid w:val="00AC0FD3"/>
    <w:rsid w:val="00AC3482"/>
    <w:rsid w:val="00AC41D3"/>
    <w:rsid w:val="00AC5529"/>
    <w:rsid w:val="00AC5B16"/>
    <w:rsid w:val="00AC5F0E"/>
    <w:rsid w:val="00AC60C8"/>
    <w:rsid w:val="00AC6856"/>
    <w:rsid w:val="00AC7D31"/>
    <w:rsid w:val="00AD04E0"/>
    <w:rsid w:val="00AD23DC"/>
    <w:rsid w:val="00AD3C87"/>
    <w:rsid w:val="00AD663E"/>
    <w:rsid w:val="00AD681B"/>
    <w:rsid w:val="00AE0264"/>
    <w:rsid w:val="00AE03E3"/>
    <w:rsid w:val="00AE15C4"/>
    <w:rsid w:val="00AE3910"/>
    <w:rsid w:val="00AF00CB"/>
    <w:rsid w:val="00AF13E3"/>
    <w:rsid w:val="00AF2581"/>
    <w:rsid w:val="00AF416F"/>
    <w:rsid w:val="00AF50A9"/>
    <w:rsid w:val="00AF6125"/>
    <w:rsid w:val="00AF693C"/>
    <w:rsid w:val="00AF7D14"/>
    <w:rsid w:val="00B00221"/>
    <w:rsid w:val="00B0189E"/>
    <w:rsid w:val="00B02EA5"/>
    <w:rsid w:val="00B039BA"/>
    <w:rsid w:val="00B04255"/>
    <w:rsid w:val="00B0426F"/>
    <w:rsid w:val="00B054D2"/>
    <w:rsid w:val="00B0627D"/>
    <w:rsid w:val="00B06700"/>
    <w:rsid w:val="00B07028"/>
    <w:rsid w:val="00B076B1"/>
    <w:rsid w:val="00B0773E"/>
    <w:rsid w:val="00B077BF"/>
    <w:rsid w:val="00B07AB2"/>
    <w:rsid w:val="00B07F39"/>
    <w:rsid w:val="00B10555"/>
    <w:rsid w:val="00B10AB9"/>
    <w:rsid w:val="00B1123B"/>
    <w:rsid w:val="00B12846"/>
    <w:rsid w:val="00B130AC"/>
    <w:rsid w:val="00B13618"/>
    <w:rsid w:val="00B13AD6"/>
    <w:rsid w:val="00B13D7E"/>
    <w:rsid w:val="00B1419A"/>
    <w:rsid w:val="00B14D61"/>
    <w:rsid w:val="00B150C5"/>
    <w:rsid w:val="00B151DE"/>
    <w:rsid w:val="00B153DE"/>
    <w:rsid w:val="00B1541F"/>
    <w:rsid w:val="00B158C1"/>
    <w:rsid w:val="00B15EF7"/>
    <w:rsid w:val="00B204F6"/>
    <w:rsid w:val="00B2145C"/>
    <w:rsid w:val="00B22A6D"/>
    <w:rsid w:val="00B22E29"/>
    <w:rsid w:val="00B23358"/>
    <w:rsid w:val="00B23C7F"/>
    <w:rsid w:val="00B24153"/>
    <w:rsid w:val="00B25B5E"/>
    <w:rsid w:val="00B2633D"/>
    <w:rsid w:val="00B27381"/>
    <w:rsid w:val="00B32CD5"/>
    <w:rsid w:val="00B3381B"/>
    <w:rsid w:val="00B33A2E"/>
    <w:rsid w:val="00B33B1A"/>
    <w:rsid w:val="00B345DF"/>
    <w:rsid w:val="00B34B9F"/>
    <w:rsid w:val="00B35773"/>
    <w:rsid w:val="00B35C3B"/>
    <w:rsid w:val="00B35CA7"/>
    <w:rsid w:val="00B367AA"/>
    <w:rsid w:val="00B36930"/>
    <w:rsid w:val="00B3710F"/>
    <w:rsid w:val="00B407C1"/>
    <w:rsid w:val="00B4192E"/>
    <w:rsid w:val="00B41D5E"/>
    <w:rsid w:val="00B42382"/>
    <w:rsid w:val="00B43AAF"/>
    <w:rsid w:val="00B442EB"/>
    <w:rsid w:val="00B44B32"/>
    <w:rsid w:val="00B45718"/>
    <w:rsid w:val="00B46FB5"/>
    <w:rsid w:val="00B47400"/>
    <w:rsid w:val="00B504E2"/>
    <w:rsid w:val="00B5258D"/>
    <w:rsid w:val="00B54D07"/>
    <w:rsid w:val="00B57468"/>
    <w:rsid w:val="00B60EFD"/>
    <w:rsid w:val="00B61049"/>
    <w:rsid w:val="00B61AB6"/>
    <w:rsid w:val="00B63BC8"/>
    <w:rsid w:val="00B64C3B"/>
    <w:rsid w:val="00B65D08"/>
    <w:rsid w:val="00B7010A"/>
    <w:rsid w:val="00B70E48"/>
    <w:rsid w:val="00B710A2"/>
    <w:rsid w:val="00B73001"/>
    <w:rsid w:val="00B7351C"/>
    <w:rsid w:val="00B76140"/>
    <w:rsid w:val="00B76BD4"/>
    <w:rsid w:val="00B76E15"/>
    <w:rsid w:val="00B7745C"/>
    <w:rsid w:val="00B83DD2"/>
    <w:rsid w:val="00B84F98"/>
    <w:rsid w:val="00B85C8A"/>
    <w:rsid w:val="00B85E19"/>
    <w:rsid w:val="00B86C5E"/>
    <w:rsid w:val="00B87816"/>
    <w:rsid w:val="00B87993"/>
    <w:rsid w:val="00B92137"/>
    <w:rsid w:val="00B924B7"/>
    <w:rsid w:val="00B93064"/>
    <w:rsid w:val="00B9472F"/>
    <w:rsid w:val="00B966FE"/>
    <w:rsid w:val="00B97344"/>
    <w:rsid w:val="00B97EF7"/>
    <w:rsid w:val="00BA04BF"/>
    <w:rsid w:val="00BA06CC"/>
    <w:rsid w:val="00BA071B"/>
    <w:rsid w:val="00BA166B"/>
    <w:rsid w:val="00BA47DD"/>
    <w:rsid w:val="00BA4D06"/>
    <w:rsid w:val="00BA64EA"/>
    <w:rsid w:val="00BA6D0B"/>
    <w:rsid w:val="00BA7B80"/>
    <w:rsid w:val="00BB051C"/>
    <w:rsid w:val="00BB0BA2"/>
    <w:rsid w:val="00BB13FA"/>
    <w:rsid w:val="00BB18A6"/>
    <w:rsid w:val="00BB3C1A"/>
    <w:rsid w:val="00BB49BB"/>
    <w:rsid w:val="00BB58E7"/>
    <w:rsid w:val="00BB70FF"/>
    <w:rsid w:val="00BC0AA8"/>
    <w:rsid w:val="00BC164C"/>
    <w:rsid w:val="00BC1FD2"/>
    <w:rsid w:val="00BC20AD"/>
    <w:rsid w:val="00BC26E6"/>
    <w:rsid w:val="00BC6305"/>
    <w:rsid w:val="00BC70B2"/>
    <w:rsid w:val="00BD2F6B"/>
    <w:rsid w:val="00BD31C8"/>
    <w:rsid w:val="00BD3ABD"/>
    <w:rsid w:val="00BD4028"/>
    <w:rsid w:val="00BD627D"/>
    <w:rsid w:val="00BD669B"/>
    <w:rsid w:val="00BE0D8A"/>
    <w:rsid w:val="00BE3004"/>
    <w:rsid w:val="00BE47B2"/>
    <w:rsid w:val="00BF0436"/>
    <w:rsid w:val="00BF11A4"/>
    <w:rsid w:val="00BF3909"/>
    <w:rsid w:val="00BF5558"/>
    <w:rsid w:val="00BF6045"/>
    <w:rsid w:val="00BF73C2"/>
    <w:rsid w:val="00C0277B"/>
    <w:rsid w:val="00C04220"/>
    <w:rsid w:val="00C11497"/>
    <w:rsid w:val="00C116D0"/>
    <w:rsid w:val="00C12FE6"/>
    <w:rsid w:val="00C13079"/>
    <w:rsid w:val="00C15076"/>
    <w:rsid w:val="00C153F5"/>
    <w:rsid w:val="00C16AB9"/>
    <w:rsid w:val="00C2093E"/>
    <w:rsid w:val="00C239FC"/>
    <w:rsid w:val="00C24664"/>
    <w:rsid w:val="00C2495D"/>
    <w:rsid w:val="00C27118"/>
    <w:rsid w:val="00C30886"/>
    <w:rsid w:val="00C31012"/>
    <w:rsid w:val="00C318F6"/>
    <w:rsid w:val="00C327A4"/>
    <w:rsid w:val="00C32FDA"/>
    <w:rsid w:val="00C338B8"/>
    <w:rsid w:val="00C3431C"/>
    <w:rsid w:val="00C34F30"/>
    <w:rsid w:val="00C35269"/>
    <w:rsid w:val="00C3568D"/>
    <w:rsid w:val="00C37A41"/>
    <w:rsid w:val="00C37F53"/>
    <w:rsid w:val="00C44093"/>
    <w:rsid w:val="00C447B5"/>
    <w:rsid w:val="00C44E04"/>
    <w:rsid w:val="00C45971"/>
    <w:rsid w:val="00C528B1"/>
    <w:rsid w:val="00C535F8"/>
    <w:rsid w:val="00C553FF"/>
    <w:rsid w:val="00C56820"/>
    <w:rsid w:val="00C56F0A"/>
    <w:rsid w:val="00C574F8"/>
    <w:rsid w:val="00C63FA0"/>
    <w:rsid w:val="00C63FED"/>
    <w:rsid w:val="00C655D4"/>
    <w:rsid w:val="00C70B32"/>
    <w:rsid w:val="00C7169F"/>
    <w:rsid w:val="00C72681"/>
    <w:rsid w:val="00C72723"/>
    <w:rsid w:val="00C739CD"/>
    <w:rsid w:val="00C820E1"/>
    <w:rsid w:val="00C82457"/>
    <w:rsid w:val="00C82EC7"/>
    <w:rsid w:val="00C8368A"/>
    <w:rsid w:val="00C83C6E"/>
    <w:rsid w:val="00C8616D"/>
    <w:rsid w:val="00C87AB9"/>
    <w:rsid w:val="00C916C9"/>
    <w:rsid w:val="00C921A2"/>
    <w:rsid w:val="00C927D7"/>
    <w:rsid w:val="00C94FD9"/>
    <w:rsid w:val="00C958C5"/>
    <w:rsid w:val="00C95F9D"/>
    <w:rsid w:val="00C95FA9"/>
    <w:rsid w:val="00C979AB"/>
    <w:rsid w:val="00CA28C1"/>
    <w:rsid w:val="00CA54C6"/>
    <w:rsid w:val="00CB03E7"/>
    <w:rsid w:val="00CB2814"/>
    <w:rsid w:val="00CB3139"/>
    <w:rsid w:val="00CB4581"/>
    <w:rsid w:val="00CB47A5"/>
    <w:rsid w:val="00CB52B3"/>
    <w:rsid w:val="00CB5786"/>
    <w:rsid w:val="00CC083F"/>
    <w:rsid w:val="00CC0CB1"/>
    <w:rsid w:val="00CC19A3"/>
    <w:rsid w:val="00CC27DE"/>
    <w:rsid w:val="00CC3686"/>
    <w:rsid w:val="00CC4951"/>
    <w:rsid w:val="00CC4ECC"/>
    <w:rsid w:val="00CC79E3"/>
    <w:rsid w:val="00CC7D2B"/>
    <w:rsid w:val="00CD04C0"/>
    <w:rsid w:val="00CD04CE"/>
    <w:rsid w:val="00CD19E0"/>
    <w:rsid w:val="00CD1AE4"/>
    <w:rsid w:val="00CD1ECC"/>
    <w:rsid w:val="00CD2763"/>
    <w:rsid w:val="00CD2F1E"/>
    <w:rsid w:val="00CD3762"/>
    <w:rsid w:val="00CD4568"/>
    <w:rsid w:val="00CD46E5"/>
    <w:rsid w:val="00CD5013"/>
    <w:rsid w:val="00CD522F"/>
    <w:rsid w:val="00CE0446"/>
    <w:rsid w:val="00CE072A"/>
    <w:rsid w:val="00CE0C8B"/>
    <w:rsid w:val="00CE418E"/>
    <w:rsid w:val="00CE5271"/>
    <w:rsid w:val="00CE55D2"/>
    <w:rsid w:val="00CE573B"/>
    <w:rsid w:val="00CE6CFA"/>
    <w:rsid w:val="00CE79FB"/>
    <w:rsid w:val="00CF0AA7"/>
    <w:rsid w:val="00CF3916"/>
    <w:rsid w:val="00CF5279"/>
    <w:rsid w:val="00CF531B"/>
    <w:rsid w:val="00D01467"/>
    <w:rsid w:val="00D060AE"/>
    <w:rsid w:val="00D060E2"/>
    <w:rsid w:val="00D0684A"/>
    <w:rsid w:val="00D06E9A"/>
    <w:rsid w:val="00D07362"/>
    <w:rsid w:val="00D07FF7"/>
    <w:rsid w:val="00D11043"/>
    <w:rsid w:val="00D12147"/>
    <w:rsid w:val="00D123FB"/>
    <w:rsid w:val="00D12A52"/>
    <w:rsid w:val="00D12F12"/>
    <w:rsid w:val="00D160A2"/>
    <w:rsid w:val="00D16183"/>
    <w:rsid w:val="00D161B6"/>
    <w:rsid w:val="00D17236"/>
    <w:rsid w:val="00D20148"/>
    <w:rsid w:val="00D23BFE"/>
    <w:rsid w:val="00D2648D"/>
    <w:rsid w:val="00D26EBC"/>
    <w:rsid w:val="00D315C2"/>
    <w:rsid w:val="00D31871"/>
    <w:rsid w:val="00D341E1"/>
    <w:rsid w:val="00D344FB"/>
    <w:rsid w:val="00D3461D"/>
    <w:rsid w:val="00D34683"/>
    <w:rsid w:val="00D3473E"/>
    <w:rsid w:val="00D34FDB"/>
    <w:rsid w:val="00D35618"/>
    <w:rsid w:val="00D37365"/>
    <w:rsid w:val="00D37E97"/>
    <w:rsid w:val="00D408B5"/>
    <w:rsid w:val="00D426A7"/>
    <w:rsid w:val="00D43276"/>
    <w:rsid w:val="00D43D3C"/>
    <w:rsid w:val="00D45B38"/>
    <w:rsid w:val="00D45F21"/>
    <w:rsid w:val="00D46F46"/>
    <w:rsid w:val="00D50010"/>
    <w:rsid w:val="00D5135A"/>
    <w:rsid w:val="00D51989"/>
    <w:rsid w:val="00D52565"/>
    <w:rsid w:val="00D5331C"/>
    <w:rsid w:val="00D53649"/>
    <w:rsid w:val="00D5620B"/>
    <w:rsid w:val="00D57AF2"/>
    <w:rsid w:val="00D705BA"/>
    <w:rsid w:val="00D717B2"/>
    <w:rsid w:val="00D71E44"/>
    <w:rsid w:val="00D72084"/>
    <w:rsid w:val="00D72872"/>
    <w:rsid w:val="00D73453"/>
    <w:rsid w:val="00D73491"/>
    <w:rsid w:val="00D73CF3"/>
    <w:rsid w:val="00D768C2"/>
    <w:rsid w:val="00D76D94"/>
    <w:rsid w:val="00D77B0C"/>
    <w:rsid w:val="00D81BCC"/>
    <w:rsid w:val="00D836E1"/>
    <w:rsid w:val="00D873B7"/>
    <w:rsid w:val="00D912C1"/>
    <w:rsid w:val="00D91BED"/>
    <w:rsid w:val="00D960B3"/>
    <w:rsid w:val="00DA3031"/>
    <w:rsid w:val="00DA319B"/>
    <w:rsid w:val="00DA3C61"/>
    <w:rsid w:val="00DA3E76"/>
    <w:rsid w:val="00DA59CA"/>
    <w:rsid w:val="00DA75DB"/>
    <w:rsid w:val="00DB1142"/>
    <w:rsid w:val="00DB1C49"/>
    <w:rsid w:val="00DB33F4"/>
    <w:rsid w:val="00DB4364"/>
    <w:rsid w:val="00DB4E12"/>
    <w:rsid w:val="00DB51CF"/>
    <w:rsid w:val="00DB53A5"/>
    <w:rsid w:val="00DB6F09"/>
    <w:rsid w:val="00DB7531"/>
    <w:rsid w:val="00DC0F71"/>
    <w:rsid w:val="00DC18EB"/>
    <w:rsid w:val="00DC1B41"/>
    <w:rsid w:val="00DC3012"/>
    <w:rsid w:val="00DC43C0"/>
    <w:rsid w:val="00DC6587"/>
    <w:rsid w:val="00DC6650"/>
    <w:rsid w:val="00DC6D85"/>
    <w:rsid w:val="00DD099C"/>
    <w:rsid w:val="00DD09E8"/>
    <w:rsid w:val="00DD0DA9"/>
    <w:rsid w:val="00DD1923"/>
    <w:rsid w:val="00DD4AF9"/>
    <w:rsid w:val="00DD6085"/>
    <w:rsid w:val="00DD6DD2"/>
    <w:rsid w:val="00DD7ED2"/>
    <w:rsid w:val="00DE20B9"/>
    <w:rsid w:val="00DE28E0"/>
    <w:rsid w:val="00DE3D60"/>
    <w:rsid w:val="00DE63ED"/>
    <w:rsid w:val="00DE6C2B"/>
    <w:rsid w:val="00DF060F"/>
    <w:rsid w:val="00DF0F9D"/>
    <w:rsid w:val="00DF198B"/>
    <w:rsid w:val="00DF3304"/>
    <w:rsid w:val="00DF4098"/>
    <w:rsid w:val="00DF4D65"/>
    <w:rsid w:val="00DF4D90"/>
    <w:rsid w:val="00DF52E7"/>
    <w:rsid w:val="00DF6A2A"/>
    <w:rsid w:val="00DF6FA4"/>
    <w:rsid w:val="00E01582"/>
    <w:rsid w:val="00E021CD"/>
    <w:rsid w:val="00E023C2"/>
    <w:rsid w:val="00E02D5D"/>
    <w:rsid w:val="00E03377"/>
    <w:rsid w:val="00E03AAB"/>
    <w:rsid w:val="00E03CBD"/>
    <w:rsid w:val="00E047A8"/>
    <w:rsid w:val="00E0754C"/>
    <w:rsid w:val="00E1165E"/>
    <w:rsid w:val="00E12A34"/>
    <w:rsid w:val="00E1499B"/>
    <w:rsid w:val="00E15040"/>
    <w:rsid w:val="00E1504B"/>
    <w:rsid w:val="00E164DA"/>
    <w:rsid w:val="00E16637"/>
    <w:rsid w:val="00E16937"/>
    <w:rsid w:val="00E16DA1"/>
    <w:rsid w:val="00E20F45"/>
    <w:rsid w:val="00E21911"/>
    <w:rsid w:val="00E21AC9"/>
    <w:rsid w:val="00E21C71"/>
    <w:rsid w:val="00E21FC1"/>
    <w:rsid w:val="00E226E5"/>
    <w:rsid w:val="00E2301C"/>
    <w:rsid w:val="00E23A77"/>
    <w:rsid w:val="00E23BFF"/>
    <w:rsid w:val="00E24B48"/>
    <w:rsid w:val="00E253F7"/>
    <w:rsid w:val="00E25E7A"/>
    <w:rsid w:val="00E30955"/>
    <w:rsid w:val="00E30EA9"/>
    <w:rsid w:val="00E3124C"/>
    <w:rsid w:val="00E32424"/>
    <w:rsid w:val="00E32BAB"/>
    <w:rsid w:val="00E33660"/>
    <w:rsid w:val="00E41C00"/>
    <w:rsid w:val="00E42A52"/>
    <w:rsid w:val="00E44B25"/>
    <w:rsid w:val="00E44E81"/>
    <w:rsid w:val="00E4532E"/>
    <w:rsid w:val="00E464AD"/>
    <w:rsid w:val="00E5049F"/>
    <w:rsid w:val="00E5193E"/>
    <w:rsid w:val="00E5400C"/>
    <w:rsid w:val="00E57D6B"/>
    <w:rsid w:val="00E60F30"/>
    <w:rsid w:val="00E61085"/>
    <w:rsid w:val="00E61CF3"/>
    <w:rsid w:val="00E62998"/>
    <w:rsid w:val="00E62A69"/>
    <w:rsid w:val="00E630C2"/>
    <w:rsid w:val="00E6369F"/>
    <w:rsid w:val="00E644ED"/>
    <w:rsid w:val="00E65D8F"/>
    <w:rsid w:val="00E67454"/>
    <w:rsid w:val="00E71747"/>
    <w:rsid w:val="00E7224C"/>
    <w:rsid w:val="00E72DC6"/>
    <w:rsid w:val="00E74BCC"/>
    <w:rsid w:val="00E753F3"/>
    <w:rsid w:val="00E75FF8"/>
    <w:rsid w:val="00E77B60"/>
    <w:rsid w:val="00E81109"/>
    <w:rsid w:val="00E848D7"/>
    <w:rsid w:val="00E84981"/>
    <w:rsid w:val="00E84A27"/>
    <w:rsid w:val="00E85B77"/>
    <w:rsid w:val="00E86E5C"/>
    <w:rsid w:val="00E906D1"/>
    <w:rsid w:val="00E90C57"/>
    <w:rsid w:val="00E918EE"/>
    <w:rsid w:val="00E9358D"/>
    <w:rsid w:val="00E93A67"/>
    <w:rsid w:val="00E94637"/>
    <w:rsid w:val="00E963FF"/>
    <w:rsid w:val="00E96DFC"/>
    <w:rsid w:val="00EA0074"/>
    <w:rsid w:val="00EA0FBB"/>
    <w:rsid w:val="00EA141F"/>
    <w:rsid w:val="00EA2B02"/>
    <w:rsid w:val="00EA3DF9"/>
    <w:rsid w:val="00EA54E9"/>
    <w:rsid w:val="00EA735C"/>
    <w:rsid w:val="00EB645F"/>
    <w:rsid w:val="00EB7BBC"/>
    <w:rsid w:val="00EC2DAF"/>
    <w:rsid w:val="00EC39AF"/>
    <w:rsid w:val="00EC5006"/>
    <w:rsid w:val="00EC57E3"/>
    <w:rsid w:val="00ED1BD7"/>
    <w:rsid w:val="00ED7014"/>
    <w:rsid w:val="00EE07FB"/>
    <w:rsid w:val="00EE13CE"/>
    <w:rsid w:val="00EE2298"/>
    <w:rsid w:val="00EE58DA"/>
    <w:rsid w:val="00EE5A24"/>
    <w:rsid w:val="00EE61B1"/>
    <w:rsid w:val="00EE6A8A"/>
    <w:rsid w:val="00EE7072"/>
    <w:rsid w:val="00EE73A4"/>
    <w:rsid w:val="00EF1297"/>
    <w:rsid w:val="00EF1DF3"/>
    <w:rsid w:val="00EF2E84"/>
    <w:rsid w:val="00EF3430"/>
    <w:rsid w:val="00EF3C88"/>
    <w:rsid w:val="00EF4855"/>
    <w:rsid w:val="00EF5771"/>
    <w:rsid w:val="00F025A7"/>
    <w:rsid w:val="00F04C93"/>
    <w:rsid w:val="00F05A59"/>
    <w:rsid w:val="00F06316"/>
    <w:rsid w:val="00F07628"/>
    <w:rsid w:val="00F07DCC"/>
    <w:rsid w:val="00F10356"/>
    <w:rsid w:val="00F10AEE"/>
    <w:rsid w:val="00F12D3D"/>
    <w:rsid w:val="00F130A3"/>
    <w:rsid w:val="00F13538"/>
    <w:rsid w:val="00F14F5B"/>
    <w:rsid w:val="00F158BA"/>
    <w:rsid w:val="00F15B19"/>
    <w:rsid w:val="00F160D5"/>
    <w:rsid w:val="00F1735E"/>
    <w:rsid w:val="00F178AC"/>
    <w:rsid w:val="00F17C72"/>
    <w:rsid w:val="00F217A8"/>
    <w:rsid w:val="00F217D4"/>
    <w:rsid w:val="00F21C19"/>
    <w:rsid w:val="00F23668"/>
    <w:rsid w:val="00F23B3E"/>
    <w:rsid w:val="00F23B44"/>
    <w:rsid w:val="00F241A2"/>
    <w:rsid w:val="00F25341"/>
    <w:rsid w:val="00F2691D"/>
    <w:rsid w:val="00F26B80"/>
    <w:rsid w:val="00F27915"/>
    <w:rsid w:val="00F306C1"/>
    <w:rsid w:val="00F34CED"/>
    <w:rsid w:val="00F35985"/>
    <w:rsid w:val="00F36C73"/>
    <w:rsid w:val="00F36D1D"/>
    <w:rsid w:val="00F37E32"/>
    <w:rsid w:val="00F43FF2"/>
    <w:rsid w:val="00F44EE8"/>
    <w:rsid w:val="00F50F8F"/>
    <w:rsid w:val="00F51EF8"/>
    <w:rsid w:val="00F52187"/>
    <w:rsid w:val="00F52F78"/>
    <w:rsid w:val="00F53131"/>
    <w:rsid w:val="00F53FAB"/>
    <w:rsid w:val="00F54A55"/>
    <w:rsid w:val="00F55D9C"/>
    <w:rsid w:val="00F5632B"/>
    <w:rsid w:val="00F60A51"/>
    <w:rsid w:val="00F63A2C"/>
    <w:rsid w:val="00F65309"/>
    <w:rsid w:val="00F6545A"/>
    <w:rsid w:val="00F65CEF"/>
    <w:rsid w:val="00F66631"/>
    <w:rsid w:val="00F66E55"/>
    <w:rsid w:val="00F7032E"/>
    <w:rsid w:val="00F71C56"/>
    <w:rsid w:val="00F72878"/>
    <w:rsid w:val="00F73CBF"/>
    <w:rsid w:val="00F74566"/>
    <w:rsid w:val="00F748DA"/>
    <w:rsid w:val="00F74D77"/>
    <w:rsid w:val="00F76B50"/>
    <w:rsid w:val="00F77977"/>
    <w:rsid w:val="00F81B91"/>
    <w:rsid w:val="00F841C5"/>
    <w:rsid w:val="00F84D9D"/>
    <w:rsid w:val="00F85D1F"/>
    <w:rsid w:val="00F86084"/>
    <w:rsid w:val="00F91E8D"/>
    <w:rsid w:val="00F91ED7"/>
    <w:rsid w:val="00F96A33"/>
    <w:rsid w:val="00F97482"/>
    <w:rsid w:val="00F97DD8"/>
    <w:rsid w:val="00FA1505"/>
    <w:rsid w:val="00FA1676"/>
    <w:rsid w:val="00FA1B68"/>
    <w:rsid w:val="00FA236B"/>
    <w:rsid w:val="00FA27A4"/>
    <w:rsid w:val="00FA2DDE"/>
    <w:rsid w:val="00FA3D90"/>
    <w:rsid w:val="00FA4DDC"/>
    <w:rsid w:val="00FA5391"/>
    <w:rsid w:val="00FA64D4"/>
    <w:rsid w:val="00FA6D21"/>
    <w:rsid w:val="00FB00DE"/>
    <w:rsid w:val="00FB0699"/>
    <w:rsid w:val="00FB186C"/>
    <w:rsid w:val="00FB3715"/>
    <w:rsid w:val="00FB3944"/>
    <w:rsid w:val="00FB3A4F"/>
    <w:rsid w:val="00FB3DE7"/>
    <w:rsid w:val="00FB5C6F"/>
    <w:rsid w:val="00FB6B96"/>
    <w:rsid w:val="00FC0E35"/>
    <w:rsid w:val="00FC1EA8"/>
    <w:rsid w:val="00FC2125"/>
    <w:rsid w:val="00FC2AC4"/>
    <w:rsid w:val="00FC381A"/>
    <w:rsid w:val="00FC4B3B"/>
    <w:rsid w:val="00FC6968"/>
    <w:rsid w:val="00FC757C"/>
    <w:rsid w:val="00FD0097"/>
    <w:rsid w:val="00FD011A"/>
    <w:rsid w:val="00FD026B"/>
    <w:rsid w:val="00FD2EF4"/>
    <w:rsid w:val="00FD492F"/>
    <w:rsid w:val="00FD4BD0"/>
    <w:rsid w:val="00FD542F"/>
    <w:rsid w:val="00FD5DC1"/>
    <w:rsid w:val="00FD5E02"/>
    <w:rsid w:val="00FE198B"/>
    <w:rsid w:val="00FE476A"/>
    <w:rsid w:val="00FE6584"/>
    <w:rsid w:val="00FE7B05"/>
    <w:rsid w:val="00FF0904"/>
    <w:rsid w:val="00FF4322"/>
    <w:rsid w:val="00FF4FFF"/>
    <w:rsid w:val="00FF716E"/>
    <w:rsid w:val="00FF7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660C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660C1A"/>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paragraph" w:styleId="Heading3">
    <w:name w:val="heading 3"/>
    <w:basedOn w:val="Normal"/>
    <w:next w:val="Normal"/>
    <w:link w:val="Heading3Char"/>
    <w:uiPriority w:val="9"/>
    <w:semiHidden/>
    <w:unhideWhenUsed/>
    <w:qFormat/>
    <w:rsid w:val="00660C1A"/>
    <w:pPr>
      <w:keepNext/>
      <w:keepLines/>
      <w:spacing w:before="200" w:after="0"/>
      <w:outlineLvl w:val="2"/>
    </w:pPr>
    <w:rPr>
      <w:rFonts w:ascii="Calibri Light" w:eastAsia="SimSun" w:hAnsi="Calibri Light" w:cs="Times New Roman"/>
      <w:color w:val="1F4D78"/>
      <w:sz w:val="24"/>
      <w:szCs w:val="24"/>
      <w:lang w:val="en-GB" w:eastAsia="en-GB"/>
    </w:rPr>
  </w:style>
  <w:style w:type="paragraph" w:styleId="Heading4">
    <w:name w:val="heading 4"/>
    <w:basedOn w:val="Normal"/>
    <w:next w:val="Normal"/>
    <w:link w:val="Heading4Char"/>
    <w:uiPriority w:val="9"/>
    <w:semiHidden/>
    <w:unhideWhenUsed/>
    <w:qFormat/>
    <w:rsid w:val="00660C1A"/>
    <w:pPr>
      <w:keepNext/>
      <w:keepLines/>
      <w:spacing w:before="200" w:after="0"/>
      <w:outlineLvl w:val="3"/>
    </w:pPr>
    <w:rPr>
      <w:rFonts w:ascii="Calibri Light" w:eastAsia="SimSun" w:hAnsi="Calibri Light" w:cs="Times New Roman"/>
      <w:i/>
      <w:iCs/>
      <w:color w:val="2E74B5"/>
    </w:rPr>
  </w:style>
  <w:style w:type="paragraph" w:styleId="Heading5">
    <w:name w:val="heading 5"/>
    <w:basedOn w:val="Normal"/>
    <w:next w:val="Normal"/>
    <w:link w:val="Heading5Char"/>
    <w:uiPriority w:val="9"/>
    <w:semiHidden/>
    <w:unhideWhenUsed/>
    <w:qFormat/>
    <w:rsid w:val="00660C1A"/>
    <w:pPr>
      <w:keepNext/>
      <w:keepLines/>
      <w:spacing w:before="200" w:after="0"/>
      <w:outlineLvl w:val="4"/>
    </w:pPr>
    <w:rPr>
      <w:rFonts w:ascii="Times New Roman" w:eastAsia="Times New Roman" w:hAnsi="Times New Roman" w:cs="Times New Roman"/>
      <w:caps/>
      <w:color w:val="2E74B5"/>
      <w:spacing w:val="10"/>
      <w:sz w:val="24"/>
      <w:szCs w:val="24"/>
      <w:lang w:val="it-IT" w:eastAsia="en-GB"/>
    </w:rPr>
  </w:style>
  <w:style w:type="paragraph" w:styleId="Heading6">
    <w:name w:val="heading 6"/>
    <w:basedOn w:val="Normal"/>
    <w:next w:val="Normal"/>
    <w:link w:val="Heading6Char"/>
    <w:uiPriority w:val="9"/>
    <w:semiHidden/>
    <w:unhideWhenUsed/>
    <w:qFormat/>
    <w:rsid w:val="00660C1A"/>
    <w:pPr>
      <w:keepNext/>
      <w:keepLines/>
      <w:spacing w:before="200" w:after="0"/>
      <w:outlineLvl w:val="5"/>
    </w:pPr>
    <w:rPr>
      <w:rFonts w:ascii="Times New Roman" w:eastAsia="Times New Roman" w:hAnsi="Times New Roman" w:cs="Times New Roman"/>
      <w:caps/>
      <w:color w:val="2E74B5"/>
      <w:spacing w:val="10"/>
      <w:sz w:val="24"/>
      <w:szCs w:val="24"/>
      <w:lang w:val="it-IT" w:eastAsia="en-GB"/>
    </w:rPr>
  </w:style>
  <w:style w:type="paragraph" w:styleId="Heading7">
    <w:name w:val="heading 7"/>
    <w:basedOn w:val="Normal"/>
    <w:next w:val="Normal"/>
    <w:link w:val="Heading7Char"/>
    <w:uiPriority w:val="9"/>
    <w:semiHidden/>
    <w:unhideWhenUsed/>
    <w:qFormat/>
    <w:rsid w:val="00660C1A"/>
    <w:pPr>
      <w:keepNext/>
      <w:keepLines/>
      <w:spacing w:before="200" w:after="0"/>
      <w:outlineLvl w:val="6"/>
    </w:pPr>
    <w:rPr>
      <w:rFonts w:ascii="Times New Roman" w:eastAsia="Times New Roman" w:hAnsi="Times New Roman" w:cs="Times New Roman"/>
      <w:caps/>
      <w:color w:val="2E74B5"/>
      <w:spacing w:val="10"/>
      <w:sz w:val="24"/>
      <w:szCs w:val="24"/>
      <w:lang w:val="it-IT" w:eastAsia="en-GB"/>
    </w:rPr>
  </w:style>
  <w:style w:type="paragraph" w:styleId="Heading8">
    <w:name w:val="heading 8"/>
    <w:basedOn w:val="Normal"/>
    <w:next w:val="Normal"/>
    <w:link w:val="Heading8Char"/>
    <w:uiPriority w:val="9"/>
    <w:semiHidden/>
    <w:unhideWhenUsed/>
    <w:qFormat/>
    <w:rsid w:val="00660C1A"/>
    <w:pPr>
      <w:spacing w:before="200" w:after="0" w:line="240" w:lineRule="auto"/>
      <w:outlineLvl w:val="7"/>
    </w:pPr>
    <w:rPr>
      <w:rFonts w:ascii="Times New Roman" w:eastAsia="Times New Roman" w:hAnsi="Times New Roman" w:cs="Times New Roman"/>
      <w:caps/>
      <w:spacing w:val="10"/>
      <w:sz w:val="18"/>
      <w:szCs w:val="18"/>
      <w:lang w:val="it-IT" w:eastAsia="en-GB"/>
    </w:rPr>
  </w:style>
  <w:style w:type="paragraph" w:styleId="Heading9">
    <w:name w:val="heading 9"/>
    <w:basedOn w:val="Normal"/>
    <w:next w:val="Normal"/>
    <w:link w:val="Heading9Char"/>
    <w:uiPriority w:val="9"/>
    <w:semiHidden/>
    <w:unhideWhenUsed/>
    <w:qFormat/>
    <w:rsid w:val="00660C1A"/>
    <w:pPr>
      <w:spacing w:before="200" w:after="0" w:line="240" w:lineRule="auto"/>
      <w:outlineLvl w:val="8"/>
    </w:pPr>
    <w:rPr>
      <w:rFonts w:ascii="Times New Roman" w:eastAsia="Times New Roman" w:hAnsi="Times New Roman" w:cs="Times New Roman"/>
      <w:i/>
      <w:iCs/>
      <w:caps/>
      <w:spacing w:val="10"/>
      <w:sz w:val="18"/>
      <w:szCs w:val="18"/>
      <w:lang w:val="it-IT"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8306B"/>
    <w:rPr>
      <w:i/>
      <w:iCs/>
      <w:color w:val="000000" w:themeColor="text1"/>
    </w:rPr>
  </w:style>
  <w:style w:type="character" w:customStyle="1" w:styleId="QuoteChar">
    <w:name w:val="Quote Char"/>
    <w:basedOn w:val="DefaultParagraphFont"/>
    <w:link w:val="Quote"/>
    <w:uiPriority w:val="29"/>
    <w:rsid w:val="0098306B"/>
    <w:rPr>
      <w:i/>
      <w:iCs/>
      <w:color w:val="000000" w:themeColor="text1"/>
    </w:rPr>
  </w:style>
  <w:style w:type="paragraph" w:styleId="BalloonText">
    <w:name w:val="Balloon Text"/>
    <w:basedOn w:val="Normal"/>
    <w:link w:val="BalloonTextChar"/>
    <w:uiPriority w:val="99"/>
    <w:semiHidden/>
    <w:unhideWhenUsed/>
    <w:rsid w:val="00DD1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923"/>
    <w:rPr>
      <w:rFonts w:ascii="Tahoma" w:hAnsi="Tahoma" w:cs="Tahoma"/>
      <w:sz w:val="16"/>
      <w:szCs w:val="16"/>
    </w:rPr>
  </w:style>
  <w:style w:type="paragraph" w:customStyle="1" w:styleId="Heading11">
    <w:name w:val="Heading 11"/>
    <w:basedOn w:val="Normal"/>
    <w:next w:val="Normal"/>
    <w:link w:val="Heading1Char"/>
    <w:uiPriority w:val="9"/>
    <w:qFormat/>
    <w:rsid w:val="00660C1A"/>
    <w:pPr>
      <w:pBdr>
        <w:top w:val="single" w:sz="24" w:space="0" w:color="5B9BD5"/>
        <w:left w:val="single" w:sz="24" w:space="0" w:color="5B9BD5"/>
        <w:bottom w:val="single" w:sz="24" w:space="0" w:color="5B9BD5"/>
        <w:right w:val="single" w:sz="24" w:space="0" w:color="5B9BD5"/>
      </w:pBdr>
      <w:shd w:val="clear" w:color="auto" w:fill="5B9BD5"/>
      <w:spacing w:after="0" w:line="240" w:lineRule="auto"/>
      <w:outlineLvl w:val="0"/>
    </w:pPr>
    <w:rPr>
      <w:rFonts w:ascii="Times New Roman" w:eastAsia="Times New Roman" w:hAnsi="Times New Roman" w:cs="Times New Roman"/>
      <w:caps/>
      <w:color w:val="FFFFFF"/>
      <w:spacing w:val="15"/>
      <w:sz w:val="36"/>
      <w:szCs w:val="36"/>
      <w:lang w:val="it-IT" w:eastAsia="en-GB"/>
    </w:rPr>
  </w:style>
  <w:style w:type="character" w:customStyle="1" w:styleId="Heading2Char">
    <w:name w:val="Heading 2 Char"/>
    <w:basedOn w:val="DefaultParagraphFont"/>
    <w:link w:val="Heading2"/>
    <w:uiPriority w:val="9"/>
    <w:rsid w:val="00660C1A"/>
    <w:rPr>
      <w:rFonts w:ascii="Times New Roman" w:eastAsia="Times New Roman" w:hAnsi="Times New Roman" w:cs="Times New Roman"/>
      <w:b/>
      <w:bCs/>
      <w:color w:val="000000"/>
      <w:kern w:val="28"/>
      <w:sz w:val="24"/>
      <w:szCs w:val="24"/>
      <w:lang w:val="en-CA" w:eastAsia="en-CA"/>
    </w:rPr>
  </w:style>
  <w:style w:type="paragraph" w:customStyle="1" w:styleId="Heading31">
    <w:name w:val="Heading 31"/>
    <w:basedOn w:val="Normal"/>
    <w:next w:val="Normal"/>
    <w:uiPriority w:val="9"/>
    <w:unhideWhenUsed/>
    <w:qFormat/>
    <w:rsid w:val="00660C1A"/>
    <w:pPr>
      <w:keepNext/>
      <w:keepLines/>
      <w:spacing w:before="40" w:after="0" w:line="240" w:lineRule="auto"/>
      <w:outlineLvl w:val="2"/>
    </w:pPr>
    <w:rPr>
      <w:rFonts w:ascii="Calibri Light" w:eastAsia="SimSun" w:hAnsi="Calibri Light" w:cs="Times New Roman"/>
      <w:color w:val="1F4D78"/>
      <w:sz w:val="24"/>
      <w:szCs w:val="24"/>
      <w:lang w:val="en-GB" w:eastAsia="en-GB"/>
    </w:rPr>
  </w:style>
  <w:style w:type="paragraph" w:customStyle="1" w:styleId="Heading41">
    <w:name w:val="Heading 41"/>
    <w:basedOn w:val="Normal"/>
    <w:next w:val="Normal"/>
    <w:uiPriority w:val="9"/>
    <w:unhideWhenUsed/>
    <w:qFormat/>
    <w:rsid w:val="00660C1A"/>
    <w:pPr>
      <w:keepNext/>
      <w:keepLines/>
      <w:spacing w:before="40" w:after="0" w:line="259" w:lineRule="auto"/>
      <w:outlineLvl w:val="3"/>
    </w:pPr>
    <w:rPr>
      <w:rFonts w:ascii="Calibri Light" w:eastAsia="SimSun" w:hAnsi="Calibri Light" w:cs="Times New Roman"/>
      <w:i/>
      <w:iCs/>
      <w:color w:val="2E74B5"/>
    </w:rPr>
  </w:style>
  <w:style w:type="paragraph" w:customStyle="1" w:styleId="Heading51">
    <w:name w:val="Heading 51"/>
    <w:basedOn w:val="Normal"/>
    <w:next w:val="Normal"/>
    <w:uiPriority w:val="9"/>
    <w:unhideWhenUsed/>
    <w:qFormat/>
    <w:rsid w:val="00660C1A"/>
    <w:pPr>
      <w:pBdr>
        <w:bottom w:val="single" w:sz="6" w:space="1" w:color="5B9BD5"/>
      </w:pBdr>
      <w:spacing w:before="200" w:after="0" w:line="240" w:lineRule="auto"/>
      <w:outlineLvl w:val="4"/>
    </w:pPr>
    <w:rPr>
      <w:rFonts w:ascii="Times New Roman" w:eastAsia="Times New Roman" w:hAnsi="Times New Roman" w:cs="Times New Roman"/>
      <w:caps/>
      <w:color w:val="2E74B5"/>
      <w:spacing w:val="10"/>
      <w:sz w:val="24"/>
      <w:szCs w:val="24"/>
      <w:lang w:val="it-IT" w:eastAsia="en-GB"/>
    </w:rPr>
  </w:style>
  <w:style w:type="paragraph" w:customStyle="1" w:styleId="Heading61">
    <w:name w:val="Heading 61"/>
    <w:basedOn w:val="Normal"/>
    <w:next w:val="Normal"/>
    <w:uiPriority w:val="9"/>
    <w:semiHidden/>
    <w:unhideWhenUsed/>
    <w:qFormat/>
    <w:rsid w:val="00660C1A"/>
    <w:pPr>
      <w:pBdr>
        <w:bottom w:val="dotted" w:sz="6" w:space="1" w:color="5B9BD5"/>
      </w:pBdr>
      <w:spacing w:before="200" w:after="0" w:line="240" w:lineRule="auto"/>
      <w:outlineLvl w:val="5"/>
    </w:pPr>
    <w:rPr>
      <w:rFonts w:ascii="Times New Roman" w:eastAsia="Times New Roman" w:hAnsi="Times New Roman" w:cs="Times New Roman"/>
      <w:caps/>
      <w:color w:val="2E74B5"/>
      <w:spacing w:val="10"/>
      <w:sz w:val="24"/>
      <w:szCs w:val="24"/>
      <w:lang w:val="it-IT" w:eastAsia="en-GB"/>
    </w:rPr>
  </w:style>
  <w:style w:type="paragraph" w:customStyle="1" w:styleId="Heading71">
    <w:name w:val="Heading 71"/>
    <w:basedOn w:val="Normal"/>
    <w:next w:val="Normal"/>
    <w:uiPriority w:val="9"/>
    <w:semiHidden/>
    <w:unhideWhenUsed/>
    <w:qFormat/>
    <w:rsid w:val="00660C1A"/>
    <w:pPr>
      <w:spacing w:before="200" w:after="0" w:line="240" w:lineRule="auto"/>
      <w:outlineLvl w:val="6"/>
    </w:pPr>
    <w:rPr>
      <w:rFonts w:ascii="Times New Roman" w:eastAsia="Times New Roman" w:hAnsi="Times New Roman" w:cs="Times New Roman"/>
      <w:caps/>
      <w:color w:val="2E74B5"/>
      <w:spacing w:val="10"/>
      <w:sz w:val="24"/>
      <w:szCs w:val="24"/>
      <w:lang w:val="it-IT" w:eastAsia="en-GB"/>
    </w:rPr>
  </w:style>
  <w:style w:type="character" w:customStyle="1" w:styleId="Heading8Char">
    <w:name w:val="Heading 8 Char"/>
    <w:basedOn w:val="DefaultParagraphFont"/>
    <w:link w:val="Heading8"/>
    <w:uiPriority w:val="9"/>
    <w:semiHidden/>
    <w:rsid w:val="00660C1A"/>
    <w:rPr>
      <w:rFonts w:ascii="Times New Roman" w:eastAsia="Times New Roman" w:hAnsi="Times New Roman" w:cs="Times New Roman"/>
      <w:caps/>
      <w:spacing w:val="10"/>
      <w:sz w:val="18"/>
      <w:szCs w:val="18"/>
      <w:lang w:val="it-IT" w:eastAsia="en-GB"/>
    </w:rPr>
  </w:style>
  <w:style w:type="character" w:customStyle="1" w:styleId="Heading9Char">
    <w:name w:val="Heading 9 Char"/>
    <w:basedOn w:val="DefaultParagraphFont"/>
    <w:link w:val="Heading9"/>
    <w:uiPriority w:val="9"/>
    <w:semiHidden/>
    <w:rsid w:val="00660C1A"/>
    <w:rPr>
      <w:rFonts w:ascii="Times New Roman" w:eastAsia="Times New Roman" w:hAnsi="Times New Roman" w:cs="Times New Roman"/>
      <w:i/>
      <w:iCs/>
      <w:caps/>
      <w:spacing w:val="10"/>
      <w:sz w:val="18"/>
      <w:szCs w:val="18"/>
      <w:lang w:val="it-IT" w:eastAsia="en-GB"/>
    </w:rPr>
  </w:style>
  <w:style w:type="numbering" w:customStyle="1" w:styleId="NoList1">
    <w:name w:val="No List1"/>
    <w:next w:val="NoList"/>
    <w:uiPriority w:val="99"/>
    <w:semiHidden/>
    <w:unhideWhenUsed/>
    <w:rsid w:val="00660C1A"/>
  </w:style>
  <w:style w:type="character" w:customStyle="1" w:styleId="Heading3Char">
    <w:name w:val="Heading 3 Char"/>
    <w:basedOn w:val="DefaultParagraphFont"/>
    <w:link w:val="Heading3"/>
    <w:uiPriority w:val="9"/>
    <w:rsid w:val="00660C1A"/>
    <w:rPr>
      <w:rFonts w:ascii="Calibri Light" w:eastAsia="SimSun" w:hAnsi="Calibri Light" w:cs="Times New Roman"/>
      <w:color w:val="1F4D78"/>
      <w:sz w:val="24"/>
      <w:szCs w:val="24"/>
      <w:lang w:val="en-GB" w:eastAsia="en-GB"/>
    </w:rPr>
  </w:style>
  <w:style w:type="numbering" w:customStyle="1" w:styleId="Nessunelenco1">
    <w:name w:val="Nessun elenco1"/>
    <w:next w:val="NoList"/>
    <w:uiPriority w:val="99"/>
    <w:semiHidden/>
    <w:unhideWhenUsed/>
    <w:rsid w:val="00660C1A"/>
  </w:style>
  <w:style w:type="paragraph" w:styleId="ListParagraph">
    <w:name w:val="List Paragraph"/>
    <w:basedOn w:val="Normal"/>
    <w:uiPriority w:val="34"/>
    <w:qFormat/>
    <w:rsid w:val="00660C1A"/>
    <w:pPr>
      <w:spacing w:after="0" w:line="240" w:lineRule="auto"/>
      <w:ind w:left="720"/>
      <w:contextualSpacing/>
    </w:pPr>
    <w:rPr>
      <w:rFonts w:ascii="Times New Roman" w:eastAsia="Times New Roman" w:hAnsi="Times New Roman" w:cs="Times New Roman"/>
      <w:sz w:val="24"/>
      <w:szCs w:val="24"/>
      <w:lang w:val="en-GB" w:eastAsia="en-GB"/>
    </w:rPr>
  </w:style>
  <w:style w:type="paragraph" w:styleId="Header">
    <w:name w:val="header"/>
    <w:basedOn w:val="Normal"/>
    <w:link w:val="HeaderChar"/>
    <w:rsid w:val="00660C1A"/>
    <w:pPr>
      <w:tabs>
        <w:tab w:val="center" w:pos="4320"/>
        <w:tab w:val="right" w:pos="8640"/>
      </w:tabs>
      <w:spacing w:after="0" w:line="240" w:lineRule="auto"/>
    </w:pPr>
    <w:rPr>
      <w:rFonts w:ascii="Garamond" w:eastAsia="Times New Roman" w:hAnsi="Garamond" w:cs="Times New Roman"/>
      <w:color w:val="008000"/>
      <w:w w:val="120"/>
      <w:sz w:val="24"/>
      <w:szCs w:val="24"/>
      <w:lang w:val="en-CA" w:eastAsia="en-GB"/>
    </w:rPr>
  </w:style>
  <w:style w:type="character" w:customStyle="1" w:styleId="HeaderChar">
    <w:name w:val="Header Char"/>
    <w:basedOn w:val="DefaultParagraphFont"/>
    <w:link w:val="Header"/>
    <w:rsid w:val="00660C1A"/>
    <w:rPr>
      <w:rFonts w:ascii="Garamond" w:eastAsia="Times New Roman" w:hAnsi="Garamond" w:cs="Times New Roman"/>
      <w:color w:val="008000"/>
      <w:w w:val="120"/>
      <w:sz w:val="24"/>
      <w:szCs w:val="24"/>
      <w:lang w:val="en-CA" w:eastAsia="en-GB"/>
    </w:rPr>
  </w:style>
  <w:style w:type="paragraph" w:styleId="NormalWeb">
    <w:name w:val="Normal (Web)"/>
    <w:basedOn w:val="Normal"/>
    <w:uiPriority w:val="99"/>
    <w:unhideWhenUsed/>
    <w:rsid w:val="00660C1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60C1A"/>
    <w:rPr>
      <w:sz w:val="16"/>
      <w:szCs w:val="16"/>
    </w:rPr>
  </w:style>
  <w:style w:type="paragraph" w:styleId="CommentText">
    <w:name w:val="annotation text"/>
    <w:basedOn w:val="Normal"/>
    <w:link w:val="CommentTextChar"/>
    <w:uiPriority w:val="99"/>
    <w:unhideWhenUsed/>
    <w:rsid w:val="00660C1A"/>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660C1A"/>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60C1A"/>
    <w:rPr>
      <w:b/>
      <w:bCs/>
    </w:rPr>
  </w:style>
  <w:style w:type="character" w:customStyle="1" w:styleId="CommentSubjectChar">
    <w:name w:val="Comment Subject Char"/>
    <w:basedOn w:val="CommentTextChar"/>
    <w:link w:val="CommentSubject"/>
    <w:uiPriority w:val="99"/>
    <w:semiHidden/>
    <w:rsid w:val="00660C1A"/>
    <w:rPr>
      <w:rFonts w:ascii="Times New Roman" w:eastAsia="Times New Roman" w:hAnsi="Times New Roman" w:cs="Times New Roman"/>
      <w:b/>
      <w:bCs/>
      <w:sz w:val="20"/>
      <w:szCs w:val="20"/>
      <w:lang w:val="en-GB" w:eastAsia="en-GB"/>
    </w:rPr>
  </w:style>
  <w:style w:type="paragraph" w:styleId="Bibliography">
    <w:name w:val="Bibliography"/>
    <w:basedOn w:val="Normal"/>
    <w:next w:val="Normal"/>
    <w:uiPriority w:val="37"/>
    <w:unhideWhenUsed/>
    <w:rsid w:val="00660C1A"/>
    <w:pPr>
      <w:spacing w:after="240" w:line="240" w:lineRule="auto"/>
      <w:ind w:left="720" w:hanging="720"/>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660C1A"/>
    <w:rPr>
      <w:b/>
      <w:bCs/>
    </w:rPr>
  </w:style>
  <w:style w:type="paragraph" w:styleId="Footer">
    <w:name w:val="footer"/>
    <w:basedOn w:val="Normal"/>
    <w:link w:val="FooterChar"/>
    <w:uiPriority w:val="99"/>
    <w:unhideWhenUsed/>
    <w:rsid w:val="00660C1A"/>
    <w:pPr>
      <w:tabs>
        <w:tab w:val="center" w:pos="4513"/>
        <w:tab w:val="right" w:pos="9026"/>
      </w:tabs>
      <w:spacing w:after="0" w:line="240" w:lineRule="auto"/>
    </w:pPr>
    <w:rPr>
      <w:rFonts w:ascii="Times New Roman" w:eastAsia="Times New Roman" w:hAnsi="Times New Roman" w:cs="Times New Roman"/>
      <w:sz w:val="24"/>
      <w:szCs w:val="24"/>
      <w:lang w:val="it-IT" w:eastAsia="en-GB"/>
    </w:rPr>
  </w:style>
  <w:style w:type="character" w:customStyle="1" w:styleId="FooterChar">
    <w:name w:val="Footer Char"/>
    <w:basedOn w:val="DefaultParagraphFont"/>
    <w:link w:val="Footer"/>
    <w:uiPriority w:val="99"/>
    <w:rsid w:val="00660C1A"/>
    <w:rPr>
      <w:rFonts w:ascii="Times New Roman" w:eastAsia="Times New Roman" w:hAnsi="Times New Roman" w:cs="Times New Roman"/>
      <w:sz w:val="24"/>
      <w:szCs w:val="24"/>
      <w:lang w:val="it-IT" w:eastAsia="en-GB"/>
    </w:rPr>
  </w:style>
  <w:style w:type="paragraph" w:customStyle="1" w:styleId="msonormal0">
    <w:name w:val="msonormal"/>
    <w:basedOn w:val="Normal"/>
    <w:rsid w:val="00660C1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font5">
    <w:name w:val="font5"/>
    <w:basedOn w:val="Normal"/>
    <w:rsid w:val="00660C1A"/>
    <w:pPr>
      <w:spacing w:before="100" w:beforeAutospacing="1" w:after="100" w:afterAutospacing="1" w:line="240" w:lineRule="auto"/>
    </w:pPr>
    <w:rPr>
      <w:rFonts w:ascii="AdvOT596495f2+03" w:eastAsia="Times New Roman" w:hAnsi="AdvOT596495f2+03" w:cs="Times New Roman"/>
      <w:color w:val="000000"/>
      <w:sz w:val="24"/>
      <w:szCs w:val="24"/>
      <w:lang w:val="en-GB" w:eastAsia="en-GB"/>
    </w:rPr>
  </w:style>
  <w:style w:type="paragraph" w:customStyle="1" w:styleId="font6">
    <w:name w:val="font6"/>
    <w:basedOn w:val="Normal"/>
    <w:rsid w:val="00660C1A"/>
    <w:pPr>
      <w:spacing w:before="100" w:beforeAutospacing="1" w:after="100" w:afterAutospacing="1" w:line="240" w:lineRule="auto"/>
    </w:pPr>
    <w:rPr>
      <w:rFonts w:ascii="AdvOT596495f2" w:eastAsia="Times New Roman" w:hAnsi="AdvOT596495f2" w:cs="Times New Roman"/>
      <w:color w:val="000000"/>
      <w:sz w:val="24"/>
      <w:szCs w:val="24"/>
      <w:lang w:val="en-GB" w:eastAsia="en-GB"/>
    </w:rPr>
  </w:style>
  <w:style w:type="paragraph" w:customStyle="1" w:styleId="xl65">
    <w:name w:val="xl65"/>
    <w:basedOn w:val="Normal"/>
    <w:rsid w:val="00660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66">
    <w:name w:val="xl66"/>
    <w:basedOn w:val="Normal"/>
    <w:rsid w:val="00660C1A"/>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7">
    <w:name w:val="xl67"/>
    <w:basedOn w:val="Normal"/>
    <w:rsid w:val="00660C1A"/>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8">
    <w:name w:val="xl68"/>
    <w:basedOn w:val="Normal"/>
    <w:rsid w:val="00660C1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9">
    <w:name w:val="xl69"/>
    <w:basedOn w:val="Normal"/>
    <w:rsid w:val="00660C1A"/>
    <w:pPr>
      <w:spacing w:before="100" w:beforeAutospacing="1" w:after="100" w:afterAutospacing="1" w:line="240" w:lineRule="auto"/>
    </w:pPr>
    <w:rPr>
      <w:rFonts w:ascii="Times New Roman" w:eastAsia="Times New Roman" w:hAnsi="Times New Roman" w:cs="Times New Roman"/>
      <w:color w:val="000000"/>
      <w:sz w:val="24"/>
      <w:szCs w:val="24"/>
      <w:lang w:val="en-GB" w:eastAsia="en-GB"/>
    </w:rPr>
  </w:style>
  <w:style w:type="paragraph" w:customStyle="1" w:styleId="xl70">
    <w:name w:val="xl70"/>
    <w:basedOn w:val="Normal"/>
    <w:rsid w:val="00660C1A"/>
    <w:pPr>
      <w:pBdr>
        <w:top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n-GB" w:eastAsia="en-GB"/>
    </w:rPr>
  </w:style>
  <w:style w:type="paragraph" w:customStyle="1" w:styleId="xl71">
    <w:name w:val="xl71"/>
    <w:basedOn w:val="Normal"/>
    <w:rsid w:val="00660C1A"/>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2">
    <w:name w:val="xl72"/>
    <w:basedOn w:val="Normal"/>
    <w:rsid w:val="00660C1A"/>
    <w:pPr>
      <w:pBdr>
        <w:lef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3">
    <w:name w:val="xl73"/>
    <w:basedOn w:val="Normal"/>
    <w:rsid w:val="00660C1A"/>
    <w:pPr>
      <w:pBdr>
        <w:top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4">
    <w:name w:val="xl74"/>
    <w:basedOn w:val="Normal"/>
    <w:rsid w:val="00660C1A"/>
    <w:pP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5">
    <w:name w:val="xl75"/>
    <w:basedOn w:val="Normal"/>
    <w:rsid w:val="00660C1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6">
    <w:name w:val="xl76"/>
    <w:basedOn w:val="Normal"/>
    <w:rsid w:val="00660C1A"/>
    <w:pPr>
      <w:pBdr>
        <w:bottom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7">
    <w:name w:val="xl77"/>
    <w:basedOn w:val="Normal"/>
    <w:rsid w:val="00660C1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78">
    <w:name w:val="xl78"/>
    <w:basedOn w:val="Normal"/>
    <w:rsid w:val="00660C1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79">
    <w:name w:val="xl79"/>
    <w:basedOn w:val="Normal"/>
    <w:rsid w:val="00660C1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80">
    <w:name w:val="xl80"/>
    <w:basedOn w:val="Normal"/>
    <w:rsid w:val="00660C1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Caption1">
    <w:name w:val="Caption1"/>
    <w:basedOn w:val="Normal"/>
    <w:next w:val="Normal"/>
    <w:uiPriority w:val="35"/>
    <w:unhideWhenUsed/>
    <w:qFormat/>
    <w:rsid w:val="00660C1A"/>
    <w:pPr>
      <w:spacing w:line="240" w:lineRule="auto"/>
    </w:pPr>
    <w:rPr>
      <w:rFonts w:ascii="Times New Roman" w:eastAsia="Times New Roman" w:hAnsi="Times New Roman" w:cs="Times New Roman"/>
      <w:i/>
      <w:iCs/>
      <w:color w:val="44546A"/>
      <w:sz w:val="18"/>
      <w:szCs w:val="18"/>
      <w:lang w:val="en-GB" w:eastAsia="en-GB"/>
    </w:rPr>
  </w:style>
  <w:style w:type="paragraph" w:customStyle="1" w:styleId="Title1">
    <w:name w:val="Title1"/>
    <w:basedOn w:val="Normal"/>
    <w:next w:val="Normal"/>
    <w:uiPriority w:val="10"/>
    <w:qFormat/>
    <w:rsid w:val="00660C1A"/>
    <w:pPr>
      <w:spacing w:after="0" w:line="240" w:lineRule="auto"/>
    </w:pPr>
    <w:rPr>
      <w:rFonts w:ascii="Calibri Light" w:eastAsia="SimSun" w:hAnsi="Calibri Light" w:cs="Times New Roman"/>
      <w:caps/>
      <w:color w:val="5B9BD5"/>
      <w:spacing w:val="10"/>
      <w:sz w:val="52"/>
      <w:szCs w:val="52"/>
      <w:lang w:val="it-IT" w:eastAsia="en-GB"/>
    </w:rPr>
  </w:style>
  <w:style w:type="character" w:customStyle="1" w:styleId="TitleChar">
    <w:name w:val="Title Char"/>
    <w:basedOn w:val="DefaultParagraphFont"/>
    <w:link w:val="Title"/>
    <w:uiPriority w:val="10"/>
    <w:rsid w:val="00660C1A"/>
    <w:rPr>
      <w:rFonts w:ascii="Calibri Light" w:eastAsia="SimSun" w:hAnsi="Calibri Light" w:cs="Times New Roman"/>
      <w:caps/>
      <w:color w:val="5B9BD5"/>
      <w:spacing w:val="10"/>
      <w:sz w:val="52"/>
      <w:szCs w:val="52"/>
      <w:lang w:val="it-IT" w:eastAsia="en-GB"/>
    </w:rPr>
  </w:style>
  <w:style w:type="table" w:styleId="TableGrid">
    <w:name w:val="Table Grid"/>
    <w:basedOn w:val="TableNormal"/>
    <w:uiPriority w:val="39"/>
    <w:rsid w:val="00660C1A"/>
    <w:pPr>
      <w:spacing w:after="0" w:line="240" w:lineRule="auto"/>
    </w:pPr>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60C1A"/>
  </w:style>
  <w:style w:type="character" w:styleId="Hyperlink">
    <w:name w:val="Hyperlink"/>
    <w:basedOn w:val="DefaultParagraphFont"/>
    <w:uiPriority w:val="99"/>
    <w:unhideWhenUsed/>
    <w:rsid w:val="00660C1A"/>
    <w:rPr>
      <w:color w:val="0000FF"/>
      <w:u w:val="single"/>
    </w:rPr>
  </w:style>
  <w:style w:type="character" w:styleId="Emphasis">
    <w:name w:val="Emphasis"/>
    <w:basedOn w:val="DefaultParagraphFont"/>
    <w:uiPriority w:val="20"/>
    <w:qFormat/>
    <w:rsid w:val="00660C1A"/>
    <w:rPr>
      <w:i/>
      <w:iCs/>
    </w:rPr>
  </w:style>
  <w:style w:type="character" w:customStyle="1" w:styleId="Heading4Char">
    <w:name w:val="Heading 4 Char"/>
    <w:basedOn w:val="DefaultParagraphFont"/>
    <w:link w:val="Heading4"/>
    <w:uiPriority w:val="9"/>
    <w:rsid w:val="00660C1A"/>
    <w:rPr>
      <w:rFonts w:ascii="Calibri Light" w:eastAsia="SimSun" w:hAnsi="Calibri Light" w:cs="Times New Roman"/>
      <w:i/>
      <w:iCs/>
      <w:color w:val="2E74B5"/>
    </w:rPr>
  </w:style>
  <w:style w:type="character" w:styleId="FollowedHyperlink">
    <w:name w:val="FollowedHyperlink"/>
    <w:basedOn w:val="DefaultParagraphFont"/>
    <w:uiPriority w:val="99"/>
    <w:semiHidden/>
    <w:unhideWhenUsed/>
    <w:rsid w:val="00660C1A"/>
    <w:rPr>
      <w:color w:val="800080"/>
      <w:u w:val="single"/>
    </w:rPr>
  </w:style>
  <w:style w:type="character" w:customStyle="1" w:styleId="u-display-flex">
    <w:name w:val="u-display-flex"/>
    <w:basedOn w:val="DefaultParagraphFont"/>
    <w:rsid w:val="00660C1A"/>
  </w:style>
  <w:style w:type="paragraph" w:styleId="Revision">
    <w:name w:val="Revision"/>
    <w:hidden/>
    <w:uiPriority w:val="99"/>
    <w:semiHidden/>
    <w:rsid w:val="00660C1A"/>
    <w:pPr>
      <w:spacing w:after="0" w:line="240" w:lineRule="auto"/>
    </w:pPr>
    <w:rPr>
      <w:rFonts w:eastAsia="SimSun"/>
    </w:rPr>
  </w:style>
  <w:style w:type="character" w:customStyle="1" w:styleId="UnresolvedMention1">
    <w:name w:val="Unresolved Mention1"/>
    <w:basedOn w:val="DefaultParagraphFont"/>
    <w:uiPriority w:val="99"/>
    <w:semiHidden/>
    <w:unhideWhenUsed/>
    <w:rsid w:val="00660C1A"/>
    <w:rPr>
      <w:color w:val="605E5C"/>
      <w:shd w:val="clear" w:color="auto" w:fill="E1DFDD"/>
    </w:rPr>
  </w:style>
  <w:style w:type="character" w:customStyle="1" w:styleId="Heading1Char">
    <w:name w:val="Heading 1 Char"/>
    <w:basedOn w:val="DefaultParagraphFont"/>
    <w:link w:val="Heading11"/>
    <w:uiPriority w:val="9"/>
    <w:rsid w:val="00660C1A"/>
    <w:rPr>
      <w:rFonts w:ascii="Times New Roman" w:eastAsia="Times New Roman" w:hAnsi="Times New Roman" w:cs="Times New Roman"/>
      <w:caps/>
      <w:color w:val="FFFFFF"/>
      <w:spacing w:val="15"/>
      <w:sz w:val="36"/>
      <w:szCs w:val="36"/>
      <w:shd w:val="clear" w:color="auto" w:fill="5B9BD5"/>
      <w:lang w:val="it-IT" w:eastAsia="en-GB"/>
    </w:rPr>
  </w:style>
  <w:style w:type="character" w:customStyle="1" w:styleId="Heading5Char">
    <w:name w:val="Heading 5 Char"/>
    <w:basedOn w:val="DefaultParagraphFont"/>
    <w:link w:val="Heading5"/>
    <w:uiPriority w:val="9"/>
    <w:rsid w:val="00660C1A"/>
    <w:rPr>
      <w:rFonts w:ascii="Times New Roman" w:eastAsia="Times New Roman" w:hAnsi="Times New Roman" w:cs="Times New Roman"/>
      <w:caps/>
      <w:color w:val="2E74B5"/>
      <w:spacing w:val="10"/>
      <w:sz w:val="24"/>
      <w:szCs w:val="24"/>
      <w:lang w:val="it-IT" w:eastAsia="en-GB"/>
    </w:rPr>
  </w:style>
  <w:style w:type="character" w:customStyle="1" w:styleId="Heading6Char">
    <w:name w:val="Heading 6 Char"/>
    <w:basedOn w:val="DefaultParagraphFont"/>
    <w:link w:val="Heading6"/>
    <w:uiPriority w:val="9"/>
    <w:semiHidden/>
    <w:rsid w:val="00660C1A"/>
    <w:rPr>
      <w:rFonts w:ascii="Times New Roman" w:eastAsia="Times New Roman" w:hAnsi="Times New Roman" w:cs="Times New Roman"/>
      <w:caps/>
      <w:color w:val="2E74B5"/>
      <w:spacing w:val="10"/>
      <w:sz w:val="24"/>
      <w:szCs w:val="24"/>
      <w:lang w:val="it-IT" w:eastAsia="en-GB"/>
    </w:rPr>
  </w:style>
  <w:style w:type="character" w:customStyle="1" w:styleId="Heading7Char">
    <w:name w:val="Heading 7 Char"/>
    <w:basedOn w:val="DefaultParagraphFont"/>
    <w:link w:val="Heading7"/>
    <w:uiPriority w:val="9"/>
    <w:semiHidden/>
    <w:rsid w:val="00660C1A"/>
    <w:rPr>
      <w:rFonts w:ascii="Times New Roman" w:eastAsia="Times New Roman" w:hAnsi="Times New Roman" w:cs="Times New Roman"/>
      <w:caps/>
      <w:color w:val="2E74B5"/>
      <w:spacing w:val="10"/>
      <w:sz w:val="24"/>
      <w:szCs w:val="24"/>
      <w:lang w:val="it-IT" w:eastAsia="en-GB"/>
    </w:rPr>
  </w:style>
  <w:style w:type="paragraph" w:customStyle="1" w:styleId="Subtitle1">
    <w:name w:val="Subtitle1"/>
    <w:basedOn w:val="Normal"/>
    <w:next w:val="Normal"/>
    <w:uiPriority w:val="11"/>
    <w:qFormat/>
    <w:rsid w:val="00660C1A"/>
    <w:pPr>
      <w:spacing w:after="500" w:line="240" w:lineRule="auto"/>
    </w:pPr>
    <w:rPr>
      <w:rFonts w:ascii="Times New Roman" w:eastAsia="Times New Roman" w:hAnsi="Times New Roman" w:cs="Times New Roman"/>
      <w:caps/>
      <w:color w:val="595959"/>
      <w:spacing w:val="10"/>
      <w:sz w:val="21"/>
      <w:szCs w:val="21"/>
      <w:lang w:val="it-IT" w:eastAsia="en-GB"/>
    </w:rPr>
  </w:style>
  <w:style w:type="character" w:customStyle="1" w:styleId="SubtitleChar">
    <w:name w:val="Subtitle Char"/>
    <w:basedOn w:val="DefaultParagraphFont"/>
    <w:link w:val="Subtitle"/>
    <w:uiPriority w:val="11"/>
    <w:rsid w:val="00660C1A"/>
    <w:rPr>
      <w:rFonts w:ascii="Times New Roman" w:eastAsia="Times New Roman" w:hAnsi="Times New Roman" w:cs="Times New Roman"/>
      <w:caps/>
      <w:color w:val="595959"/>
      <w:spacing w:val="10"/>
      <w:sz w:val="21"/>
      <w:szCs w:val="21"/>
      <w:lang w:val="it-IT" w:eastAsia="en-GB"/>
    </w:rPr>
  </w:style>
  <w:style w:type="paragraph" w:styleId="NoSpacing">
    <w:name w:val="No Spacing"/>
    <w:uiPriority w:val="1"/>
    <w:qFormat/>
    <w:rsid w:val="00660C1A"/>
    <w:pPr>
      <w:spacing w:before="100" w:after="0" w:line="240" w:lineRule="auto"/>
    </w:pPr>
    <w:rPr>
      <w:rFonts w:eastAsia="SimSun"/>
      <w:sz w:val="20"/>
      <w:szCs w:val="20"/>
      <w:lang w:val="it-IT"/>
    </w:rPr>
  </w:style>
  <w:style w:type="character" w:customStyle="1" w:styleId="Heading1Char1">
    <w:name w:val="Heading 1 Char1"/>
    <w:basedOn w:val="DefaultParagraphFont"/>
    <w:link w:val="Heading1"/>
    <w:uiPriority w:val="9"/>
    <w:rsid w:val="00660C1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0C1A"/>
    <w:pPr>
      <w:keepNext w:val="0"/>
      <w:keepLines w:val="0"/>
      <w:pBdr>
        <w:top w:val="single" w:sz="24" w:space="0" w:color="5B9BD5"/>
        <w:left w:val="single" w:sz="24" w:space="0" w:color="5B9BD5"/>
        <w:bottom w:val="single" w:sz="24" w:space="0" w:color="5B9BD5"/>
        <w:right w:val="single" w:sz="24" w:space="0" w:color="5B9BD5"/>
      </w:pBdr>
      <w:shd w:val="clear" w:color="auto" w:fill="5B9BD5"/>
      <w:spacing w:before="0" w:line="240" w:lineRule="auto"/>
      <w:outlineLvl w:val="9"/>
    </w:pPr>
    <w:rPr>
      <w:rFonts w:ascii="Times New Roman" w:eastAsia="Times New Roman" w:hAnsi="Times New Roman" w:cs="Times New Roman"/>
      <w:b w:val="0"/>
      <w:bCs w:val="0"/>
      <w:caps/>
      <w:color w:val="FFFFFF"/>
      <w:spacing w:val="15"/>
      <w:sz w:val="36"/>
      <w:szCs w:val="36"/>
      <w:lang w:val="it-IT" w:eastAsia="en-GB"/>
    </w:rPr>
  </w:style>
  <w:style w:type="paragraph" w:styleId="TOC1">
    <w:name w:val="toc 1"/>
    <w:basedOn w:val="Normal"/>
    <w:next w:val="Normal"/>
    <w:autoRedefine/>
    <w:uiPriority w:val="39"/>
    <w:unhideWhenUsed/>
    <w:rsid w:val="00660C1A"/>
    <w:pPr>
      <w:tabs>
        <w:tab w:val="right" w:leader="dot" w:pos="8777"/>
      </w:tabs>
      <w:spacing w:before="240" w:after="120" w:line="240" w:lineRule="auto"/>
    </w:pPr>
    <w:rPr>
      <w:rFonts w:ascii="Palatino" w:eastAsia="Times New Roman" w:hAnsi="Palatino" w:cs="Times New Roman"/>
      <w:bCs/>
      <w:sz w:val="24"/>
      <w:szCs w:val="20"/>
      <w:lang w:val="it-IT" w:eastAsia="en-GB"/>
    </w:rPr>
  </w:style>
  <w:style w:type="paragraph" w:styleId="TOC2">
    <w:name w:val="toc 2"/>
    <w:basedOn w:val="Normal"/>
    <w:next w:val="Normal"/>
    <w:autoRedefine/>
    <w:uiPriority w:val="39"/>
    <w:unhideWhenUsed/>
    <w:rsid w:val="00660C1A"/>
    <w:pPr>
      <w:spacing w:before="120" w:after="0" w:line="240" w:lineRule="auto"/>
      <w:ind w:left="240"/>
    </w:pPr>
    <w:rPr>
      <w:rFonts w:eastAsia="Times New Roman" w:cs="Times New Roman"/>
      <w:i/>
      <w:iCs/>
      <w:sz w:val="20"/>
      <w:szCs w:val="20"/>
      <w:lang w:val="it-IT" w:eastAsia="en-GB"/>
    </w:rPr>
  </w:style>
  <w:style w:type="character" w:customStyle="1" w:styleId="hithilite">
    <w:name w:val="hithilite"/>
    <w:basedOn w:val="DefaultParagraphFont"/>
    <w:rsid w:val="00660C1A"/>
  </w:style>
  <w:style w:type="table" w:customStyle="1" w:styleId="GridTable2">
    <w:name w:val="Grid Table 2"/>
    <w:basedOn w:val="TableNormal"/>
    <w:uiPriority w:val="47"/>
    <w:rsid w:val="00660C1A"/>
    <w:pPr>
      <w:spacing w:before="100" w:after="0" w:line="240" w:lineRule="auto"/>
    </w:pPr>
    <w:rPr>
      <w:rFonts w:eastAsia="SimSun"/>
      <w:sz w:val="20"/>
      <w:szCs w:val="20"/>
      <w:lang w:val="it-IT"/>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OC3">
    <w:name w:val="toc 3"/>
    <w:basedOn w:val="Normal"/>
    <w:next w:val="Normal"/>
    <w:autoRedefine/>
    <w:uiPriority w:val="39"/>
    <w:unhideWhenUsed/>
    <w:rsid w:val="00660C1A"/>
    <w:pPr>
      <w:spacing w:after="0" w:line="240" w:lineRule="auto"/>
      <w:ind w:left="480"/>
    </w:pPr>
    <w:rPr>
      <w:rFonts w:eastAsia="Times New Roman" w:cs="Times New Roman"/>
      <w:sz w:val="20"/>
      <w:szCs w:val="20"/>
      <w:lang w:val="it-IT" w:eastAsia="en-GB"/>
    </w:rPr>
  </w:style>
  <w:style w:type="paragraph" w:styleId="HTMLPreformatted">
    <w:name w:val="HTML Preformatted"/>
    <w:basedOn w:val="Normal"/>
    <w:link w:val="HTMLPreformattedChar"/>
    <w:uiPriority w:val="99"/>
    <w:unhideWhenUsed/>
    <w:rsid w:val="00660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val="it-IT" w:eastAsia="en-GB"/>
    </w:rPr>
  </w:style>
  <w:style w:type="character" w:customStyle="1" w:styleId="HTMLPreformattedChar">
    <w:name w:val="HTML Preformatted Char"/>
    <w:basedOn w:val="DefaultParagraphFont"/>
    <w:link w:val="HTMLPreformatted"/>
    <w:uiPriority w:val="99"/>
    <w:rsid w:val="00660C1A"/>
    <w:rPr>
      <w:rFonts w:ascii="Courier New" w:eastAsia="Times New Roman" w:hAnsi="Courier New" w:cs="Courier New"/>
      <w:sz w:val="24"/>
      <w:szCs w:val="24"/>
      <w:lang w:val="it-IT" w:eastAsia="en-GB"/>
    </w:rPr>
  </w:style>
  <w:style w:type="paragraph" w:customStyle="1" w:styleId="IntenseQuote1">
    <w:name w:val="Intense Quote1"/>
    <w:basedOn w:val="Normal"/>
    <w:next w:val="Normal"/>
    <w:uiPriority w:val="30"/>
    <w:qFormat/>
    <w:rsid w:val="00660C1A"/>
    <w:pPr>
      <w:spacing w:before="240" w:after="240" w:line="240" w:lineRule="auto"/>
      <w:ind w:left="1080" w:right="1080"/>
      <w:jc w:val="center"/>
    </w:pPr>
    <w:rPr>
      <w:rFonts w:ascii="Times New Roman" w:eastAsia="Times New Roman" w:hAnsi="Times New Roman" w:cs="Times New Roman"/>
      <w:color w:val="5B9BD5"/>
      <w:sz w:val="24"/>
      <w:szCs w:val="24"/>
      <w:lang w:val="it-IT" w:eastAsia="en-GB"/>
    </w:rPr>
  </w:style>
  <w:style w:type="character" w:customStyle="1" w:styleId="IntenseQuoteChar">
    <w:name w:val="Intense Quote Char"/>
    <w:basedOn w:val="DefaultParagraphFont"/>
    <w:link w:val="IntenseQuote"/>
    <w:uiPriority w:val="30"/>
    <w:rsid w:val="00660C1A"/>
    <w:rPr>
      <w:rFonts w:ascii="Times New Roman" w:eastAsia="Times New Roman" w:hAnsi="Times New Roman" w:cs="Times New Roman"/>
      <w:color w:val="5B9BD5"/>
      <w:sz w:val="24"/>
      <w:szCs w:val="24"/>
      <w:lang w:val="it-IT" w:eastAsia="en-GB"/>
    </w:rPr>
  </w:style>
  <w:style w:type="character" w:customStyle="1" w:styleId="SubtleEmphasis1">
    <w:name w:val="Subtle Emphasis1"/>
    <w:uiPriority w:val="19"/>
    <w:qFormat/>
    <w:rsid w:val="00660C1A"/>
    <w:rPr>
      <w:i/>
      <w:iCs/>
      <w:color w:val="1F4D78"/>
    </w:rPr>
  </w:style>
  <w:style w:type="character" w:customStyle="1" w:styleId="IntenseEmphasis1">
    <w:name w:val="Intense Emphasis1"/>
    <w:uiPriority w:val="21"/>
    <w:qFormat/>
    <w:rsid w:val="00660C1A"/>
    <w:rPr>
      <w:b/>
      <w:bCs/>
      <w:caps/>
      <w:color w:val="1F4D78"/>
      <w:spacing w:val="10"/>
    </w:rPr>
  </w:style>
  <w:style w:type="character" w:customStyle="1" w:styleId="SubtleReference1">
    <w:name w:val="Subtle Reference1"/>
    <w:uiPriority w:val="31"/>
    <w:qFormat/>
    <w:rsid w:val="00660C1A"/>
    <w:rPr>
      <w:b/>
      <w:bCs/>
      <w:color w:val="5B9BD5"/>
    </w:rPr>
  </w:style>
  <w:style w:type="character" w:customStyle="1" w:styleId="IntenseReference1">
    <w:name w:val="Intense Reference1"/>
    <w:uiPriority w:val="32"/>
    <w:qFormat/>
    <w:rsid w:val="00660C1A"/>
    <w:rPr>
      <w:b/>
      <w:bCs/>
      <w:i/>
      <w:iCs/>
      <w:caps/>
      <w:color w:val="5B9BD5"/>
    </w:rPr>
  </w:style>
  <w:style w:type="character" w:styleId="BookTitle">
    <w:name w:val="Book Title"/>
    <w:uiPriority w:val="33"/>
    <w:qFormat/>
    <w:rsid w:val="00660C1A"/>
    <w:rPr>
      <w:b/>
      <w:bCs/>
      <w:i/>
      <w:iCs/>
      <w:spacing w:val="0"/>
    </w:rPr>
  </w:style>
  <w:style w:type="character" w:customStyle="1" w:styleId="apple-converted-space">
    <w:name w:val="apple-converted-space"/>
    <w:basedOn w:val="DefaultParagraphFont"/>
    <w:rsid w:val="00660C1A"/>
  </w:style>
  <w:style w:type="character" w:customStyle="1" w:styleId="e24kjd">
    <w:name w:val="e24kjd"/>
    <w:basedOn w:val="DefaultParagraphFont"/>
    <w:rsid w:val="00660C1A"/>
  </w:style>
  <w:style w:type="character" w:customStyle="1" w:styleId="ff5">
    <w:name w:val="ff5"/>
    <w:basedOn w:val="DefaultParagraphFont"/>
    <w:rsid w:val="00660C1A"/>
  </w:style>
  <w:style w:type="character" w:customStyle="1" w:styleId="ff4">
    <w:name w:val="ff4"/>
    <w:basedOn w:val="DefaultParagraphFont"/>
    <w:rsid w:val="00660C1A"/>
  </w:style>
  <w:style w:type="character" w:customStyle="1" w:styleId="wsc7">
    <w:name w:val="wsc7"/>
    <w:basedOn w:val="DefaultParagraphFont"/>
    <w:rsid w:val="00660C1A"/>
  </w:style>
  <w:style w:type="character" w:customStyle="1" w:styleId="a">
    <w:name w:val="_"/>
    <w:basedOn w:val="DefaultParagraphFont"/>
    <w:rsid w:val="00660C1A"/>
  </w:style>
  <w:style w:type="character" w:customStyle="1" w:styleId="wsc9">
    <w:name w:val="wsc9"/>
    <w:basedOn w:val="DefaultParagraphFont"/>
    <w:rsid w:val="00660C1A"/>
  </w:style>
  <w:style w:type="character" w:customStyle="1" w:styleId="ff3">
    <w:name w:val="ff3"/>
    <w:basedOn w:val="DefaultParagraphFont"/>
    <w:rsid w:val="00660C1A"/>
  </w:style>
  <w:style w:type="character" w:customStyle="1" w:styleId="wscd">
    <w:name w:val="wscd"/>
    <w:basedOn w:val="DefaultParagraphFont"/>
    <w:rsid w:val="00660C1A"/>
  </w:style>
  <w:style w:type="character" w:customStyle="1" w:styleId="ff7">
    <w:name w:val="ff7"/>
    <w:basedOn w:val="DefaultParagraphFont"/>
    <w:rsid w:val="00660C1A"/>
  </w:style>
  <w:style w:type="character" w:customStyle="1" w:styleId="wsc8">
    <w:name w:val="wsc8"/>
    <w:basedOn w:val="DefaultParagraphFont"/>
    <w:rsid w:val="00660C1A"/>
  </w:style>
  <w:style w:type="character" w:customStyle="1" w:styleId="sr-only">
    <w:name w:val="sr-only"/>
    <w:basedOn w:val="DefaultParagraphFont"/>
    <w:rsid w:val="00660C1A"/>
  </w:style>
  <w:style w:type="character" w:customStyle="1" w:styleId="text">
    <w:name w:val="text"/>
    <w:basedOn w:val="DefaultParagraphFont"/>
    <w:rsid w:val="00660C1A"/>
  </w:style>
  <w:style w:type="character" w:customStyle="1" w:styleId="author-ref">
    <w:name w:val="author-ref"/>
    <w:basedOn w:val="DefaultParagraphFont"/>
    <w:rsid w:val="00660C1A"/>
  </w:style>
  <w:style w:type="character" w:customStyle="1" w:styleId="highwire-citation-authors">
    <w:name w:val="highwire-citation-authors"/>
    <w:basedOn w:val="DefaultParagraphFont"/>
    <w:rsid w:val="00660C1A"/>
  </w:style>
  <w:style w:type="character" w:customStyle="1" w:styleId="highwire-citation-author">
    <w:name w:val="highwire-citation-author"/>
    <w:basedOn w:val="DefaultParagraphFont"/>
    <w:rsid w:val="00660C1A"/>
  </w:style>
  <w:style w:type="character" w:customStyle="1" w:styleId="nlm-surname">
    <w:name w:val="nlm-surname"/>
    <w:basedOn w:val="DefaultParagraphFont"/>
    <w:rsid w:val="00660C1A"/>
  </w:style>
  <w:style w:type="character" w:customStyle="1" w:styleId="highwire-cite-metadata-journal">
    <w:name w:val="highwire-cite-metadata-journal"/>
    <w:basedOn w:val="DefaultParagraphFont"/>
    <w:rsid w:val="00660C1A"/>
  </w:style>
  <w:style w:type="character" w:customStyle="1" w:styleId="highwire-cite-metadata-volume">
    <w:name w:val="highwire-cite-metadata-volume"/>
    <w:basedOn w:val="DefaultParagraphFont"/>
    <w:rsid w:val="00660C1A"/>
  </w:style>
  <w:style w:type="character" w:customStyle="1" w:styleId="highwire-cite-metadata-pages">
    <w:name w:val="highwire-cite-metadata-pages"/>
    <w:basedOn w:val="DefaultParagraphFont"/>
    <w:rsid w:val="00660C1A"/>
  </w:style>
  <w:style w:type="paragraph" w:customStyle="1" w:styleId="Default">
    <w:name w:val="Default"/>
    <w:rsid w:val="00660C1A"/>
    <w:pPr>
      <w:autoSpaceDE w:val="0"/>
      <w:autoSpaceDN w:val="0"/>
      <w:adjustRightInd w:val="0"/>
      <w:spacing w:after="0" w:line="240" w:lineRule="auto"/>
    </w:pPr>
    <w:rPr>
      <w:rFonts w:ascii="Palatino Linotype" w:eastAsia="SimSun" w:hAnsi="Palatino Linotype" w:cs="Palatino Linotype"/>
      <w:color w:val="000000"/>
      <w:sz w:val="24"/>
      <w:szCs w:val="24"/>
      <w:lang w:val="it-IT"/>
    </w:rPr>
  </w:style>
  <w:style w:type="table" w:customStyle="1" w:styleId="ListTable7Colorful">
    <w:name w:val="List Table 7 Colorful"/>
    <w:basedOn w:val="TableNormal"/>
    <w:uiPriority w:val="52"/>
    <w:rsid w:val="00660C1A"/>
    <w:pPr>
      <w:spacing w:after="0" w:line="240" w:lineRule="auto"/>
    </w:pPr>
    <w:rPr>
      <w:color w:val="000000"/>
      <w:sz w:val="24"/>
      <w:szCs w:val="24"/>
      <w:lang w:val="it-IT"/>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eNumber">
    <w:name w:val="page number"/>
    <w:basedOn w:val="DefaultParagraphFont"/>
    <w:uiPriority w:val="99"/>
    <w:semiHidden/>
    <w:unhideWhenUsed/>
    <w:rsid w:val="00660C1A"/>
  </w:style>
  <w:style w:type="paragraph" w:styleId="TOC4">
    <w:name w:val="toc 4"/>
    <w:basedOn w:val="Normal"/>
    <w:next w:val="Normal"/>
    <w:autoRedefine/>
    <w:uiPriority w:val="39"/>
    <w:unhideWhenUsed/>
    <w:rsid w:val="00660C1A"/>
    <w:pPr>
      <w:spacing w:after="0" w:line="240" w:lineRule="auto"/>
      <w:ind w:left="720"/>
    </w:pPr>
    <w:rPr>
      <w:rFonts w:eastAsia="Times New Roman" w:cs="Times New Roman"/>
      <w:sz w:val="20"/>
      <w:szCs w:val="20"/>
      <w:lang w:val="it-IT" w:eastAsia="en-GB"/>
    </w:rPr>
  </w:style>
  <w:style w:type="paragraph" w:styleId="TOC5">
    <w:name w:val="toc 5"/>
    <w:basedOn w:val="Normal"/>
    <w:next w:val="Normal"/>
    <w:autoRedefine/>
    <w:uiPriority w:val="39"/>
    <w:unhideWhenUsed/>
    <w:rsid w:val="00660C1A"/>
    <w:pPr>
      <w:spacing w:after="0" w:line="240" w:lineRule="auto"/>
      <w:ind w:left="960"/>
    </w:pPr>
    <w:rPr>
      <w:rFonts w:eastAsia="Times New Roman" w:cs="Times New Roman"/>
      <w:sz w:val="20"/>
      <w:szCs w:val="20"/>
      <w:lang w:val="it-IT" w:eastAsia="en-GB"/>
    </w:rPr>
  </w:style>
  <w:style w:type="paragraph" w:styleId="TOC6">
    <w:name w:val="toc 6"/>
    <w:basedOn w:val="Normal"/>
    <w:next w:val="Normal"/>
    <w:autoRedefine/>
    <w:uiPriority w:val="39"/>
    <w:unhideWhenUsed/>
    <w:rsid w:val="00660C1A"/>
    <w:pPr>
      <w:spacing w:after="0" w:line="240" w:lineRule="auto"/>
      <w:ind w:left="1200"/>
    </w:pPr>
    <w:rPr>
      <w:rFonts w:eastAsia="Times New Roman" w:cs="Times New Roman"/>
      <w:sz w:val="20"/>
      <w:szCs w:val="20"/>
      <w:lang w:val="it-IT" w:eastAsia="en-GB"/>
    </w:rPr>
  </w:style>
  <w:style w:type="paragraph" w:styleId="TOC7">
    <w:name w:val="toc 7"/>
    <w:basedOn w:val="Normal"/>
    <w:next w:val="Normal"/>
    <w:autoRedefine/>
    <w:uiPriority w:val="39"/>
    <w:unhideWhenUsed/>
    <w:rsid w:val="00660C1A"/>
    <w:pPr>
      <w:spacing w:after="0" w:line="240" w:lineRule="auto"/>
      <w:ind w:left="1440"/>
    </w:pPr>
    <w:rPr>
      <w:rFonts w:eastAsia="Times New Roman" w:cs="Times New Roman"/>
      <w:sz w:val="20"/>
      <w:szCs w:val="20"/>
      <w:lang w:val="it-IT" w:eastAsia="en-GB"/>
    </w:rPr>
  </w:style>
  <w:style w:type="paragraph" w:styleId="TOC8">
    <w:name w:val="toc 8"/>
    <w:basedOn w:val="Normal"/>
    <w:next w:val="Normal"/>
    <w:autoRedefine/>
    <w:uiPriority w:val="39"/>
    <w:unhideWhenUsed/>
    <w:rsid w:val="00660C1A"/>
    <w:pPr>
      <w:spacing w:after="0" w:line="240" w:lineRule="auto"/>
      <w:ind w:left="1680"/>
    </w:pPr>
    <w:rPr>
      <w:rFonts w:eastAsia="Times New Roman" w:cs="Times New Roman"/>
      <w:sz w:val="20"/>
      <w:szCs w:val="20"/>
      <w:lang w:val="it-IT" w:eastAsia="en-GB"/>
    </w:rPr>
  </w:style>
  <w:style w:type="paragraph" w:styleId="TOC9">
    <w:name w:val="toc 9"/>
    <w:basedOn w:val="Normal"/>
    <w:next w:val="Normal"/>
    <w:autoRedefine/>
    <w:uiPriority w:val="39"/>
    <w:unhideWhenUsed/>
    <w:rsid w:val="00660C1A"/>
    <w:pPr>
      <w:spacing w:after="0" w:line="240" w:lineRule="auto"/>
      <w:ind w:left="1920"/>
    </w:pPr>
    <w:rPr>
      <w:rFonts w:eastAsia="Times New Roman" w:cs="Times New Roman"/>
      <w:sz w:val="20"/>
      <w:szCs w:val="20"/>
      <w:lang w:val="it-IT" w:eastAsia="en-GB"/>
    </w:rPr>
  </w:style>
  <w:style w:type="character" w:customStyle="1" w:styleId="jlqj4b">
    <w:name w:val="jlqj4b"/>
    <w:basedOn w:val="DefaultParagraphFont"/>
    <w:rsid w:val="00660C1A"/>
  </w:style>
  <w:style w:type="table" w:customStyle="1" w:styleId="GridTableLight">
    <w:name w:val="Grid Table Light"/>
    <w:basedOn w:val="TableNormal"/>
    <w:uiPriority w:val="40"/>
    <w:rsid w:val="00660C1A"/>
    <w:pPr>
      <w:spacing w:before="100" w:after="0" w:line="240" w:lineRule="auto"/>
    </w:pPr>
    <w:rPr>
      <w:rFonts w:eastAsia="SimSun"/>
      <w:sz w:val="20"/>
      <w:szCs w:val="20"/>
      <w:lang w:val="it-I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va-e-listitem">
    <w:name w:val="nova-e-list__item"/>
    <w:basedOn w:val="Normal"/>
    <w:rsid w:val="00660C1A"/>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highwire-cite-doi">
    <w:name w:val="highwire-cite-doi"/>
    <w:basedOn w:val="DefaultParagraphFont"/>
    <w:rsid w:val="00660C1A"/>
  </w:style>
  <w:style w:type="character" w:customStyle="1" w:styleId="UnresolvedMention">
    <w:name w:val="Unresolved Mention"/>
    <w:basedOn w:val="DefaultParagraphFont"/>
    <w:uiPriority w:val="99"/>
    <w:semiHidden/>
    <w:unhideWhenUsed/>
    <w:rsid w:val="00660C1A"/>
    <w:rPr>
      <w:color w:val="605E5C"/>
      <w:shd w:val="clear" w:color="auto" w:fill="E1DFDD"/>
    </w:rPr>
  </w:style>
  <w:style w:type="character" w:customStyle="1" w:styleId="Heading3Char1">
    <w:name w:val="Heading 3 Char1"/>
    <w:basedOn w:val="DefaultParagraphFont"/>
    <w:link w:val="Heading3"/>
    <w:uiPriority w:val="9"/>
    <w:semiHidden/>
    <w:rsid w:val="00660C1A"/>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660C1A"/>
    <w:pPr>
      <w:pBdr>
        <w:bottom w:val="single" w:sz="8" w:space="4" w:color="4F81BD" w:themeColor="accent1"/>
      </w:pBdr>
      <w:spacing w:after="300" w:line="240" w:lineRule="auto"/>
      <w:contextualSpacing/>
    </w:pPr>
    <w:rPr>
      <w:rFonts w:ascii="Calibri Light" w:eastAsia="SimSun" w:hAnsi="Calibri Light" w:cs="Times New Roman"/>
      <w:caps/>
      <w:color w:val="5B9BD5"/>
      <w:spacing w:val="10"/>
      <w:sz w:val="52"/>
      <w:szCs w:val="52"/>
      <w:lang w:val="it-IT" w:eastAsia="en-GB"/>
    </w:rPr>
  </w:style>
  <w:style w:type="character" w:customStyle="1" w:styleId="TitleChar1">
    <w:name w:val="Title Char1"/>
    <w:basedOn w:val="DefaultParagraphFont"/>
    <w:link w:val="Title"/>
    <w:uiPriority w:val="10"/>
    <w:rsid w:val="00660C1A"/>
    <w:rPr>
      <w:rFonts w:asciiTheme="majorHAnsi" w:eastAsiaTheme="majorEastAsia" w:hAnsiTheme="majorHAnsi" w:cstheme="majorBidi"/>
      <w:color w:val="17365D" w:themeColor="text2" w:themeShade="BF"/>
      <w:spacing w:val="5"/>
      <w:kern w:val="28"/>
      <w:sz w:val="52"/>
      <w:szCs w:val="52"/>
    </w:rPr>
  </w:style>
  <w:style w:type="character" w:customStyle="1" w:styleId="Heading4Char1">
    <w:name w:val="Heading 4 Char1"/>
    <w:basedOn w:val="DefaultParagraphFont"/>
    <w:link w:val="Heading4"/>
    <w:uiPriority w:val="9"/>
    <w:semiHidden/>
    <w:rsid w:val="00660C1A"/>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link w:val="Heading5"/>
    <w:uiPriority w:val="9"/>
    <w:semiHidden/>
    <w:rsid w:val="00660C1A"/>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link w:val="Heading6"/>
    <w:uiPriority w:val="9"/>
    <w:semiHidden/>
    <w:rsid w:val="00660C1A"/>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link w:val="Heading7"/>
    <w:uiPriority w:val="9"/>
    <w:semiHidden/>
    <w:rsid w:val="00660C1A"/>
    <w:rPr>
      <w:rFonts w:asciiTheme="majorHAnsi" w:eastAsiaTheme="majorEastAsia" w:hAnsiTheme="majorHAnsi" w:cstheme="majorBidi"/>
      <w:i/>
      <w:iCs/>
      <w:color w:val="404040" w:themeColor="text1" w:themeTint="BF"/>
    </w:rPr>
  </w:style>
  <w:style w:type="paragraph" w:styleId="Subtitle">
    <w:name w:val="Subtitle"/>
    <w:basedOn w:val="Normal"/>
    <w:next w:val="Normal"/>
    <w:link w:val="SubtitleChar"/>
    <w:uiPriority w:val="11"/>
    <w:qFormat/>
    <w:rsid w:val="00660C1A"/>
    <w:pPr>
      <w:numPr>
        <w:ilvl w:val="1"/>
      </w:numPr>
    </w:pPr>
    <w:rPr>
      <w:rFonts w:ascii="Times New Roman" w:eastAsia="Times New Roman" w:hAnsi="Times New Roman" w:cs="Times New Roman"/>
      <w:caps/>
      <w:color w:val="595959"/>
      <w:spacing w:val="10"/>
      <w:sz w:val="21"/>
      <w:szCs w:val="21"/>
      <w:lang w:val="it-IT" w:eastAsia="en-GB"/>
    </w:rPr>
  </w:style>
  <w:style w:type="character" w:customStyle="1" w:styleId="SubtitleChar1">
    <w:name w:val="Subtitle Char1"/>
    <w:basedOn w:val="DefaultParagraphFont"/>
    <w:link w:val="Subtitle"/>
    <w:uiPriority w:val="11"/>
    <w:rsid w:val="00660C1A"/>
    <w:rPr>
      <w:rFonts w:asciiTheme="majorHAnsi" w:eastAsiaTheme="majorEastAsia" w:hAnsiTheme="majorHAnsi" w:cstheme="majorBidi"/>
      <w:i/>
      <w:iCs/>
      <w:color w:val="4F81BD" w:themeColor="accent1"/>
      <w:spacing w:val="15"/>
      <w:sz w:val="24"/>
      <w:szCs w:val="24"/>
    </w:rPr>
  </w:style>
  <w:style w:type="paragraph" w:styleId="IntenseQuote">
    <w:name w:val="Intense Quote"/>
    <w:basedOn w:val="Normal"/>
    <w:next w:val="Normal"/>
    <w:link w:val="IntenseQuoteChar"/>
    <w:uiPriority w:val="30"/>
    <w:qFormat/>
    <w:rsid w:val="00660C1A"/>
    <w:pPr>
      <w:pBdr>
        <w:bottom w:val="single" w:sz="4" w:space="4" w:color="4F81BD" w:themeColor="accent1"/>
      </w:pBdr>
      <w:spacing w:before="200" w:after="280"/>
      <w:ind w:left="936" w:right="936"/>
    </w:pPr>
    <w:rPr>
      <w:rFonts w:ascii="Times New Roman" w:eastAsia="Times New Roman" w:hAnsi="Times New Roman" w:cs="Times New Roman"/>
      <w:color w:val="5B9BD5"/>
      <w:sz w:val="24"/>
      <w:szCs w:val="24"/>
      <w:lang w:val="it-IT" w:eastAsia="en-GB"/>
    </w:rPr>
  </w:style>
  <w:style w:type="character" w:customStyle="1" w:styleId="IntenseQuoteChar1">
    <w:name w:val="Intense Quote Char1"/>
    <w:basedOn w:val="DefaultParagraphFont"/>
    <w:link w:val="IntenseQuote"/>
    <w:uiPriority w:val="30"/>
    <w:rsid w:val="00660C1A"/>
    <w:rPr>
      <w:b/>
      <w:bCs/>
      <w:i/>
      <w:iCs/>
      <w:color w:val="4F81BD" w:themeColor="accent1"/>
    </w:rPr>
  </w:style>
  <w:style w:type="character" w:styleId="SubtleEmphasis">
    <w:name w:val="Subtle Emphasis"/>
    <w:basedOn w:val="DefaultParagraphFont"/>
    <w:uiPriority w:val="19"/>
    <w:qFormat/>
    <w:rsid w:val="00660C1A"/>
    <w:rPr>
      <w:i/>
      <w:iCs/>
      <w:color w:val="808080" w:themeColor="text1" w:themeTint="7F"/>
    </w:rPr>
  </w:style>
  <w:style w:type="character" w:styleId="IntenseEmphasis">
    <w:name w:val="Intense Emphasis"/>
    <w:basedOn w:val="DefaultParagraphFont"/>
    <w:uiPriority w:val="21"/>
    <w:qFormat/>
    <w:rsid w:val="00660C1A"/>
    <w:rPr>
      <w:b/>
      <w:bCs/>
      <w:i/>
      <w:iCs/>
      <w:color w:val="4F81BD" w:themeColor="accent1"/>
    </w:rPr>
  </w:style>
  <w:style w:type="character" w:styleId="SubtleReference">
    <w:name w:val="Subtle Reference"/>
    <w:basedOn w:val="DefaultParagraphFont"/>
    <w:uiPriority w:val="31"/>
    <w:qFormat/>
    <w:rsid w:val="00660C1A"/>
    <w:rPr>
      <w:smallCaps/>
      <w:color w:val="C0504D" w:themeColor="accent2"/>
      <w:u w:val="single"/>
    </w:rPr>
  </w:style>
  <w:style w:type="character" w:styleId="IntenseReference">
    <w:name w:val="Intense Reference"/>
    <w:basedOn w:val="DefaultParagraphFont"/>
    <w:uiPriority w:val="32"/>
    <w:qFormat/>
    <w:rsid w:val="00660C1A"/>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660C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660C1A"/>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paragraph" w:styleId="Heading3">
    <w:name w:val="heading 3"/>
    <w:basedOn w:val="Normal"/>
    <w:next w:val="Normal"/>
    <w:link w:val="Heading3Char"/>
    <w:uiPriority w:val="9"/>
    <w:semiHidden/>
    <w:unhideWhenUsed/>
    <w:qFormat/>
    <w:rsid w:val="00660C1A"/>
    <w:pPr>
      <w:keepNext/>
      <w:keepLines/>
      <w:spacing w:before="200" w:after="0"/>
      <w:outlineLvl w:val="2"/>
    </w:pPr>
    <w:rPr>
      <w:rFonts w:ascii="Calibri Light" w:eastAsia="SimSun" w:hAnsi="Calibri Light" w:cs="Times New Roman"/>
      <w:color w:val="1F4D78"/>
      <w:sz w:val="24"/>
      <w:szCs w:val="24"/>
      <w:lang w:val="en-GB" w:eastAsia="en-GB"/>
    </w:rPr>
  </w:style>
  <w:style w:type="paragraph" w:styleId="Heading4">
    <w:name w:val="heading 4"/>
    <w:basedOn w:val="Normal"/>
    <w:next w:val="Normal"/>
    <w:link w:val="Heading4Char"/>
    <w:uiPriority w:val="9"/>
    <w:semiHidden/>
    <w:unhideWhenUsed/>
    <w:qFormat/>
    <w:rsid w:val="00660C1A"/>
    <w:pPr>
      <w:keepNext/>
      <w:keepLines/>
      <w:spacing w:before="200" w:after="0"/>
      <w:outlineLvl w:val="3"/>
    </w:pPr>
    <w:rPr>
      <w:rFonts w:ascii="Calibri Light" w:eastAsia="SimSun" w:hAnsi="Calibri Light" w:cs="Times New Roman"/>
      <w:i/>
      <w:iCs/>
      <w:color w:val="2E74B5"/>
    </w:rPr>
  </w:style>
  <w:style w:type="paragraph" w:styleId="Heading5">
    <w:name w:val="heading 5"/>
    <w:basedOn w:val="Normal"/>
    <w:next w:val="Normal"/>
    <w:link w:val="Heading5Char"/>
    <w:uiPriority w:val="9"/>
    <w:semiHidden/>
    <w:unhideWhenUsed/>
    <w:qFormat/>
    <w:rsid w:val="00660C1A"/>
    <w:pPr>
      <w:keepNext/>
      <w:keepLines/>
      <w:spacing w:before="200" w:after="0"/>
      <w:outlineLvl w:val="4"/>
    </w:pPr>
    <w:rPr>
      <w:rFonts w:ascii="Times New Roman" w:eastAsia="Times New Roman" w:hAnsi="Times New Roman" w:cs="Times New Roman"/>
      <w:caps/>
      <w:color w:val="2E74B5"/>
      <w:spacing w:val="10"/>
      <w:sz w:val="24"/>
      <w:szCs w:val="24"/>
      <w:lang w:val="it-IT" w:eastAsia="en-GB"/>
    </w:rPr>
  </w:style>
  <w:style w:type="paragraph" w:styleId="Heading6">
    <w:name w:val="heading 6"/>
    <w:basedOn w:val="Normal"/>
    <w:next w:val="Normal"/>
    <w:link w:val="Heading6Char"/>
    <w:uiPriority w:val="9"/>
    <w:semiHidden/>
    <w:unhideWhenUsed/>
    <w:qFormat/>
    <w:rsid w:val="00660C1A"/>
    <w:pPr>
      <w:keepNext/>
      <w:keepLines/>
      <w:spacing w:before="200" w:after="0"/>
      <w:outlineLvl w:val="5"/>
    </w:pPr>
    <w:rPr>
      <w:rFonts w:ascii="Times New Roman" w:eastAsia="Times New Roman" w:hAnsi="Times New Roman" w:cs="Times New Roman"/>
      <w:caps/>
      <w:color w:val="2E74B5"/>
      <w:spacing w:val="10"/>
      <w:sz w:val="24"/>
      <w:szCs w:val="24"/>
      <w:lang w:val="it-IT" w:eastAsia="en-GB"/>
    </w:rPr>
  </w:style>
  <w:style w:type="paragraph" w:styleId="Heading7">
    <w:name w:val="heading 7"/>
    <w:basedOn w:val="Normal"/>
    <w:next w:val="Normal"/>
    <w:link w:val="Heading7Char"/>
    <w:uiPriority w:val="9"/>
    <w:semiHidden/>
    <w:unhideWhenUsed/>
    <w:qFormat/>
    <w:rsid w:val="00660C1A"/>
    <w:pPr>
      <w:keepNext/>
      <w:keepLines/>
      <w:spacing w:before="200" w:after="0"/>
      <w:outlineLvl w:val="6"/>
    </w:pPr>
    <w:rPr>
      <w:rFonts w:ascii="Times New Roman" w:eastAsia="Times New Roman" w:hAnsi="Times New Roman" w:cs="Times New Roman"/>
      <w:caps/>
      <w:color w:val="2E74B5"/>
      <w:spacing w:val="10"/>
      <w:sz w:val="24"/>
      <w:szCs w:val="24"/>
      <w:lang w:val="it-IT" w:eastAsia="en-GB"/>
    </w:rPr>
  </w:style>
  <w:style w:type="paragraph" w:styleId="Heading8">
    <w:name w:val="heading 8"/>
    <w:basedOn w:val="Normal"/>
    <w:next w:val="Normal"/>
    <w:link w:val="Heading8Char"/>
    <w:uiPriority w:val="9"/>
    <w:semiHidden/>
    <w:unhideWhenUsed/>
    <w:qFormat/>
    <w:rsid w:val="00660C1A"/>
    <w:pPr>
      <w:spacing w:before="200" w:after="0" w:line="240" w:lineRule="auto"/>
      <w:outlineLvl w:val="7"/>
    </w:pPr>
    <w:rPr>
      <w:rFonts w:ascii="Times New Roman" w:eastAsia="Times New Roman" w:hAnsi="Times New Roman" w:cs="Times New Roman"/>
      <w:caps/>
      <w:spacing w:val="10"/>
      <w:sz w:val="18"/>
      <w:szCs w:val="18"/>
      <w:lang w:val="it-IT" w:eastAsia="en-GB"/>
    </w:rPr>
  </w:style>
  <w:style w:type="paragraph" w:styleId="Heading9">
    <w:name w:val="heading 9"/>
    <w:basedOn w:val="Normal"/>
    <w:next w:val="Normal"/>
    <w:link w:val="Heading9Char"/>
    <w:uiPriority w:val="9"/>
    <w:semiHidden/>
    <w:unhideWhenUsed/>
    <w:qFormat/>
    <w:rsid w:val="00660C1A"/>
    <w:pPr>
      <w:spacing w:before="200" w:after="0" w:line="240" w:lineRule="auto"/>
      <w:outlineLvl w:val="8"/>
    </w:pPr>
    <w:rPr>
      <w:rFonts w:ascii="Times New Roman" w:eastAsia="Times New Roman" w:hAnsi="Times New Roman" w:cs="Times New Roman"/>
      <w:i/>
      <w:iCs/>
      <w:caps/>
      <w:spacing w:val="10"/>
      <w:sz w:val="18"/>
      <w:szCs w:val="18"/>
      <w:lang w:val="it-IT"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8306B"/>
    <w:rPr>
      <w:i/>
      <w:iCs/>
      <w:color w:val="000000" w:themeColor="text1"/>
    </w:rPr>
  </w:style>
  <w:style w:type="character" w:customStyle="1" w:styleId="QuoteChar">
    <w:name w:val="Quote Char"/>
    <w:basedOn w:val="DefaultParagraphFont"/>
    <w:link w:val="Quote"/>
    <w:uiPriority w:val="29"/>
    <w:rsid w:val="0098306B"/>
    <w:rPr>
      <w:i/>
      <w:iCs/>
      <w:color w:val="000000" w:themeColor="text1"/>
    </w:rPr>
  </w:style>
  <w:style w:type="paragraph" w:styleId="BalloonText">
    <w:name w:val="Balloon Text"/>
    <w:basedOn w:val="Normal"/>
    <w:link w:val="BalloonTextChar"/>
    <w:uiPriority w:val="99"/>
    <w:semiHidden/>
    <w:unhideWhenUsed/>
    <w:rsid w:val="00DD1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923"/>
    <w:rPr>
      <w:rFonts w:ascii="Tahoma" w:hAnsi="Tahoma" w:cs="Tahoma"/>
      <w:sz w:val="16"/>
      <w:szCs w:val="16"/>
    </w:rPr>
  </w:style>
  <w:style w:type="paragraph" w:customStyle="1" w:styleId="Heading11">
    <w:name w:val="Heading 11"/>
    <w:basedOn w:val="Normal"/>
    <w:next w:val="Normal"/>
    <w:link w:val="Heading1Char"/>
    <w:uiPriority w:val="9"/>
    <w:qFormat/>
    <w:rsid w:val="00660C1A"/>
    <w:pPr>
      <w:pBdr>
        <w:top w:val="single" w:sz="24" w:space="0" w:color="5B9BD5"/>
        <w:left w:val="single" w:sz="24" w:space="0" w:color="5B9BD5"/>
        <w:bottom w:val="single" w:sz="24" w:space="0" w:color="5B9BD5"/>
        <w:right w:val="single" w:sz="24" w:space="0" w:color="5B9BD5"/>
      </w:pBdr>
      <w:shd w:val="clear" w:color="auto" w:fill="5B9BD5"/>
      <w:spacing w:after="0" w:line="240" w:lineRule="auto"/>
      <w:outlineLvl w:val="0"/>
    </w:pPr>
    <w:rPr>
      <w:rFonts w:ascii="Times New Roman" w:eastAsia="Times New Roman" w:hAnsi="Times New Roman" w:cs="Times New Roman"/>
      <w:caps/>
      <w:color w:val="FFFFFF"/>
      <w:spacing w:val="15"/>
      <w:sz w:val="36"/>
      <w:szCs w:val="36"/>
      <w:lang w:val="it-IT" w:eastAsia="en-GB"/>
    </w:rPr>
  </w:style>
  <w:style w:type="character" w:customStyle="1" w:styleId="Heading2Char">
    <w:name w:val="Heading 2 Char"/>
    <w:basedOn w:val="DefaultParagraphFont"/>
    <w:link w:val="Heading2"/>
    <w:uiPriority w:val="9"/>
    <w:rsid w:val="00660C1A"/>
    <w:rPr>
      <w:rFonts w:ascii="Times New Roman" w:eastAsia="Times New Roman" w:hAnsi="Times New Roman" w:cs="Times New Roman"/>
      <w:b/>
      <w:bCs/>
      <w:color w:val="000000"/>
      <w:kern w:val="28"/>
      <w:sz w:val="24"/>
      <w:szCs w:val="24"/>
      <w:lang w:val="en-CA" w:eastAsia="en-CA"/>
    </w:rPr>
  </w:style>
  <w:style w:type="paragraph" w:customStyle="1" w:styleId="Heading31">
    <w:name w:val="Heading 31"/>
    <w:basedOn w:val="Normal"/>
    <w:next w:val="Normal"/>
    <w:uiPriority w:val="9"/>
    <w:unhideWhenUsed/>
    <w:qFormat/>
    <w:rsid w:val="00660C1A"/>
    <w:pPr>
      <w:keepNext/>
      <w:keepLines/>
      <w:spacing w:before="40" w:after="0" w:line="240" w:lineRule="auto"/>
      <w:outlineLvl w:val="2"/>
    </w:pPr>
    <w:rPr>
      <w:rFonts w:ascii="Calibri Light" w:eastAsia="SimSun" w:hAnsi="Calibri Light" w:cs="Times New Roman"/>
      <w:color w:val="1F4D78"/>
      <w:sz w:val="24"/>
      <w:szCs w:val="24"/>
      <w:lang w:val="en-GB" w:eastAsia="en-GB"/>
    </w:rPr>
  </w:style>
  <w:style w:type="paragraph" w:customStyle="1" w:styleId="Heading41">
    <w:name w:val="Heading 41"/>
    <w:basedOn w:val="Normal"/>
    <w:next w:val="Normal"/>
    <w:uiPriority w:val="9"/>
    <w:unhideWhenUsed/>
    <w:qFormat/>
    <w:rsid w:val="00660C1A"/>
    <w:pPr>
      <w:keepNext/>
      <w:keepLines/>
      <w:spacing w:before="40" w:after="0" w:line="259" w:lineRule="auto"/>
      <w:outlineLvl w:val="3"/>
    </w:pPr>
    <w:rPr>
      <w:rFonts w:ascii="Calibri Light" w:eastAsia="SimSun" w:hAnsi="Calibri Light" w:cs="Times New Roman"/>
      <w:i/>
      <w:iCs/>
      <w:color w:val="2E74B5"/>
    </w:rPr>
  </w:style>
  <w:style w:type="paragraph" w:customStyle="1" w:styleId="Heading51">
    <w:name w:val="Heading 51"/>
    <w:basedOn w:val="Normal"/>
    <w:next w:val="Normal"/>
    <w:uiPriority w:val="9"/>
    <w:unhideWhenUsed/>
    <w:qFormat/>
    <w:rsid w:val="00660C1A"/>
    <w:pPr>
      <w:pBdr>
        <w:bottom w:val="single" w:sz="6" w:space="1" w:color="5B9BD5"/>
      </w:pBdr>
      <w:spacing w:before="200" w:after="0" w:line="240" w:lineRule="auto"/>
      <w:outlineLvl w:val="4"/>
    </w:pPr>
    <w:rPr>
      <w:rFonts w:ascii="Times New Roman" w:eastAsia="Times New Roman" w:hAnsi="Times New Roman" w:cs="Times New Roman"/>
      <w:caps/>
      <w:color w:val="2E74B5"/>
      <w:spacing w:val="10"/>
      <w:sz w:val="24"/>
      <w:szCs w:val="24"/>
      <w:lang w:val="it-IT" w:eastAsia="en-GB"/>
    </w:rPr>
  </w:style>
  <w:style w:type="paragraph" w:customStyle="1" w:styleId="Heading61">
    <w:name w:val="Heading 61"/>
    <w:basedOn w:val="Normal"/>
    <w:next w:val="Normal"/>
    <w:uiPriority w:val="9"/>
    <w:semiHidden/>
    <w:unhideWhenUsed/>
    <w:qFormat/>
    <w:rsid w:val="00660C1A"/>
    <w:pPr>
      <w:pBdr>
        <w:bottom w:val="dotted" w:sz="6" w:space="1" w:color="5B9BD5"/>
      </w:pBdr>
      <w:spacing w:before="200" w:after="0" w:line="240" w:lineRule="auto"/>
      <w:outlineLvl w:val="5"/>
    </w:pPr>
    <w:rPr>
      <w:rFonts w:ascii="Times New Roman" w:eastAsia="Times New Roman" w:hAnsi="Times New Roman" w:cs="Times New Roman"/>
      <w:caps/>
      <w:color w:val="2E74B5"/>
      <w:spacing w:val="10"/>
      <w:sz w:val="24"/>
      <w:szCs w:val="24"/>
      <w:lang w:val="it-IT" w:eastAsia="en-GB"/>
    </w:rPr>
  </w:style>
  <w:style w:type="paragraph" w:customStyle="1" w:styleId="Heading71">
    <w:name w:val="Heading 71"/>
    <w:basedOn w:val="Normal"/>
    <w:next w:val="Normal"/>
    <w:uiPriority w:val="9"/>
    <w:semiHidden/>
    <w:unhideWhenUsed/>
    <w:qFormat/>
    <w:rsid w:val="00660C1A"/>
    <w:pPr>
      <w:spacing w:before="200" w:after="0" w:line="240" w:lineRule="auto"/>
      <w:outlineLvl w:val="6"/>
    </w:pPr>
    <w:rPr>
      <w:rFonts w:ascii="Times New Roman" w:eastAsia="Times New Roman" w:hAnsi="Times New Roman" w:cs="Times New Roman"/>
      <w:caps/>
      <w:color w:val="2E74B5"/>
      <w:spacing w:val="10"/>
      <w:sz w:val="24"/>
      <w:szCs w:val="24"/>
      <w:lang w:val="it-IT" w:eastAsia="en-GB"/>
    </w:rPr>
  </w:style>
  <w:style w:type="character" w:customStyle="1" w:styleId="Heading8Char">
    <w:name w:val="Heading 8 Char"/>
    <w:basedOn w:val="DefaultParagraphFont"/>
    <w:link w:val="Heading8"/>
    <w:uiPriority w:val="9"/>
    <w:semiHidden/>
    <w:rsid w:val="00660C1A"/>
    <w:rPr>
      <w:rFonts w:ascii="Times New Roman" w:eastAsia="Times New Roman" w:hAnsi="Times New Roman" w:cs="Times New Roman"/>
      <w:caps/>
      <w:spacing w:val="10"/>
      <w:sz w:val="18"/>
      <w:szCs w:val="18"/>
      <w:lang w:val="it-IT" w:eastAsia="en-GB"/>
    </w:rPr>
  </w:style>
  <w:style w:type="character" w:customStyle="1" w:styleId="Heading9Char">
    <w:name w:val="Heading 9 Char"/>
    <w:basedOn w:val="DefaultParagraphFont"/>
    <w:link w:val="Heading9"/>
    <w:uiPriority w:val="9"/>
    <w:semiHidden/>
    <w:rsid w:val="00660C1A"/>
    <w:rPr>
      <w:rFonts w:ascii="Times New Roman" w:eastAsia="Times New Roman" w:hAnsi="Times New Roman" w:cs="Times New Roman"/>
      <w:i/>
      <w:iCs/>
      <w:caps/>
      <w:spacing w:val="10"/>
      <w:sz w:val="18"/>
      <w:szCs w:val="18"/>
      <w:lang w:val="it-IT" w:eastAsia="en-GB"/>
    </w:rPr>
  </w:style>
  <w:style w:type="numbering" w:customStyle="1" w:styleId="NoList1">
    <w:name w:val="No List1"/>
    <w:next w:val="NoList"/>
    <w:uiPriority w:val="99"/>
    <w:semiHidden/>
    <w:unhideWhenUsed/>
    <w:rsid w:val="00660C1A"/>
  </w:style>
  <w:style w:type="character" w:customStyle="1" w:styleId="Heading3Char">
    <w:name w:val="Heading 3 Char"/>
    <w:basedOn w:val="DefaultParagraphFont"/>
    <w:link w:val="Heading3"/>
    <w:uiPriority w:val="9"/>
    <w:rsid w:val="00660C1A"/>
    <w:rPr>
      <w:rFonts w:ascii="Calibri Light" w:eastAsia="SimSun" w:hAnsi="Calibri Light" w:cs="Times New Roman"/>
      <w:color w:val="1F4D78"/>
      <w:sz w:val="24"/>
      <w:szCs w:val="24"/>
      <w:lang w:val="en-GB" w:eastAsia="en-GB"/>
    </w:rPr>
  </w:style>
  <w:style w:type="numbering" w:customStyle="1" w:styleId="Nessunelenco1">
    <w:name w:val="Nessun elenco1"/>
    <w:next w:val="NoList"/>
    <w:uiPriority w:val="99"/>
    <w:semiHidden/>
    <w:unhideWhenUsed/>
    <w:rsid w:val="00660C1A"/>
  </w:style>
  <w:style w:type="paragraph" w:styleId="ListParagraph">
    <w:name w:val="List Paragraph"/>
    <w:basedOn w:val="Normal"/>
    <w:uiPriority w:val="34"/>
    <w:qFormat/>
    <w:rsid w:val="00660C1A"/>
    <w:pPr>
      <w:spacing w:after="0" w:line="240" w:lineRule="auto"/>
      <w:ind w:left="720"/>
      <w:contextualSpacing/>
    </w:pPr>
    <w:rPr>
      <w:rFonts w:ascii="Times New Roman" w:eastAsia="Times New Roman" w:hAnsi="Times New Roman" w:cs="Times New Roman"/>
      <w:sz w:val="24"/>
      <w:szCs w:val="24"/>
      <w:lang w:val="en-GB" w:eastAsia="en-GB"/>
    </w:rPr>
  </w:style>
  <w:style w:type="paragraph" w:styleId="Header">
    <w:name w:val="header"/>
    <w:basedOn w:val="Normal"/>
    <w:link w:val="HeaderChar"/>
    <w:rsid w:val="00660C1A"/>
    <w:pPr>
      <w:tabs>
        <w:tab w:val="center" w:pos="4320"/>
        <w:tab w:val="right" w:pos="8640"/>
      </w:tabs>
      <w:spacing w:after="0" w:line="240" w:lineRule="auto"/>
    </w:pPr>
    <w:rPr>
      <w:rFonts w:ascii="Garamond" w:eastAsia="Times New Roman" w:hAnsi="Garamond" w:cs="Times New Roman"/>
      <w:color w:val="008000"/>
      <w:w w:val="120"/>
      <w:sz w:val="24"/>
      <w:szCs w:val="24"/>
      <w:lang w:val="en-CA" w:eastAsia="en-GB"/>
    </w:rPr>
  </w:style>
  <w:style w:type="character" w:customStyle="1" w:styleId="HeaderChar">
    <w:name w:val="Header Char"/>
    <w:basedOn w:val="DefaultParagraphFont"/>
    <w:link w:val="Header"/>
    <w:rsid w:val="00660C1A"/>
    <w:rPr>
      <w:rFonts w:ascii="Garamond" w:eastAsia="Times New Roman" w:hAnsi="Garamond" w:cs="Times New Roman"/>
      <w:color w:val="008000"/>
      <w:w w:val="120"/>
      <w:sz w:val="24"/>
      <w:szCs w:val="24"/>
      <w:lang w:val="en-CA" w:eastAsia="en-GB"/>
    </w:rPr>
  </w:style>
  <w:style w:type="paragraph" w:styleId="NormalWeb">
    <w:name w:val="Normal (Web)"/>
    <w:basedOn w:val="Normal"/>
    <w:uiPriority w:val="99"/>
    <w:unhideWhenUsed/>
    <w:rsid w:val="00660C1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60C1A"/>
    <w:rPr>
      <w:sz w:val="16"/>
      <w:szCs w:val="16"/>
    </w:rPr>
  </w:style>
  <w:style w:type="paragraph" w:styleId="CommentText">
    <w:name w:val="annotation text"/>
    <w:basedOn w:val="Normal"/>
    <w:link w:val="CommentTextChar"/>
    <w:uiPriority w:val="99"/>
    <w:unhideWhenUsed/>
    <w:rsid w:val="00660C1A"/>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660C1A"/>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60C1A"/>
    <w:rPr>
      <w:b/>
      <w:bCs/>
    </w:rPr>
  </w:style>
  <w:style w:type="character" w:customStyle="1" w:styleId="CommentSubjectChar">
    <w:name w:val="Comment Subject Char"/>
    <w:basedOn w:val="CommentTextChar"/>
    <w:link w:val="CommentSubject"/>
    <w:uiPriority w:val="99"/>
    <w:semiHidden/>
    <w:rsid w:val="00660C1A"/>
    <w:rPr>
      <w:rFonts w:ascii="Times New Roman" w:eastAsia="Times New Roman" w:hAnsi="Times New Roman" w:cs="Times New Roman"/>
      <w:b/>
      <w:bCs/>
      <w:sz w:val="20"/>
      <w:szCs w:val="20"/>
      <w:lang w:val="en-GB" w:eastAsia="en-GB"/>
    </w:rPr>
  </w:style>
  <w:style w:type="paragraph" w:styleId="Bibliography">
    <w:name w:val="Bibliography"/>
    <w:basedOn w:val="Normal"/>
    <w:next w:val="Normal"/>
    <w:uiPriority w:val="37"/>
    <w:unhideWhenUsed/>
    <w:rsid w:val="00660C1A"/>
    <w:pPr>
      <w:spacing w:after="240" w:line="240" w:lineRule="auto"/>
      <w:ind w:left="720" w:hanging="720"/>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660C1A"/>
    <w:rPr>
      <w:b/>
      <w:bCs/>
    </w:rPr>
  </w:style>
  <w:style w:type="paragraph" w:styleId="Footer">
    <w:name w:val="footer"/>
    <w:basedOn w:val="Normal"/>
    <w:link w:val="FooterChar"/>
    <w:uiPriority w:val="99"/>
    <w:unhideWhenUsed/>
    <w:rsid w:val="00660C1A"/>
    <w:pPr>
      <w:tabs>
        <w:tab w:val="center" w:pos="4513"/>
        <w:tab w:val="right" w:pos="9026"/>
      </w:tabs>
      <w:spacing w:after="0" w:line="240" w:lineRule="auto"/>
    </w:pPr>
    <w:rPr>
      <w:rFonts w:ascii="Times New Roman" w:eastAsia="Times New Roman" w:hAnsi="Times New Roman" w:cs="Times New Roman"/>
      <w:sz w:val="24"/>
      <w:szCs w:val="24"/>
      <w:lang w:val="it-IT" w:eastAsia="en-GB"/>
    </w:rPr>
  </w:style>
  <w:style w:type="character" w:customStyle="1" w:styleId="FooterChar">
    <w:name w:val="Footer Char"/>
    <w:basedOn w:val="DefaultParagraphFont"/>
    <w:link w:val="Footer"/>
    <w:uiPriority w:val="99"/>
    <w:rsid w:val="00660C1A"/>
    <w:rPr>
      <w:rFonts w:ascii="Times New Roman" w:eastAsia="Times New Roman" w:hAnsi="Times New Roman" w:cs="Times New Roman"/>
      <w:sz w:val="24"/>
      <w:szCs w:val="24"/>
      <w:lang w:val="it-IT" w:eastAsia="en-GB"/>
    </w:rPr>
  </w:style>
  <w:style w:type="paragraph" w:customStyle="1" w:styleId="msonormal0">
    <w:name w:val="msonormal"/>
    <w:basedOn w:val="Normal"/>
    <w:rsid w:val="00660C1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font5">
    <w:name w:val="font5"/>
    <w:basedOn w:val="Normal"/>
    <w:rsid w:val="00660C1A"/>
    <w:pPr>
      <w:spacing w:before="100" w:beforeAutospacing="1" w:after="100" w:afterAutospacing="1" w:line="240" w:lineRule="auto"/>
    </w:pPr>
    <w:rPr>
      <w:rFonts w:ascii="AdvOT596495f2+03" w:eastAsia="Times New Roman" w:hAnsi="AdvOT596495f2+03" w:cs="Times New Roman"/>
      <w:color w:val="000000"/>
      <w:sz w:val="24"/>
      <w:szCs w:val="24"/>
      <w:lang w:val="en-GB" w:eastAsia="en-GB"/>
    </w:rPr>
  </w:style>
  <w:style w:type="paragraph" w:customStyle="1" w:styleId="font6">
    <w:name w:val="font6"/>
    <w:basedOn w:val="Normal"/>
    <w:rsid w:val="00660C1A"/>
    <w:pPr>
      <w:spacing w:before="100" w:beforeAutospacing="1" w:after="100" w:afterAutospacing="1" w:line="240" w:lineRule="auto"/>
    </w:pPr>
    <w:rPr>
      <w:rFonts w:ascii="AdvOT596495f2" w:eastAsia="Times New Roman" w:hAnsi="AdvOT596495f2" w:cs="Times New Roman"/>
      <w:color w:val="000000"/>
      <w:sz w:val="24"/>
      <w:szCs w:val="24"/>
      <w:lang w:val="en-GB" w:eastAsia="en-GB"/>
    </w:rPr>
  </w:style>
  <w:style w:type="paragraph" w:customStyle="1" w:styleId="xl65">
    <w:name w:val="xl65"/>
    <w:basedOn w:val="Normal"/>
    <w:rsid w:val="00660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eastAsia="en-GB"/>
    </w:rPr>
  </w:style>
  <w:style w:type="paragraph" w:customStyle="1" w:styleId="xl66">
    <w:name w:val="xl66"/>
    <w:basedOn w:val="Normal"/>
    <w:rsid w:val="00660C1A"/>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7">
    <w:name w:val="xl67"/>
    <w:basedOn w:val="Normal"/>
    <w:rsid w:val="00660C1A"/>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8">
    <w:name w:val="xl68"/>
    <w:basedOn w:val="Normal"/>
    <w:rsid w:val="00660C1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9">
    <w:name w:val="xl69"/>
    <w:basedOn w:val="Normal"/>
    <w:rsid w:val="00660C1A"/>
    <w:pPr>
      <w:spacing w:before="100" w:beforeAutospacing="1" w:after="100" w:afterAutospacing="1" w:line="240" w:lineRule="auto"/>
    </w:pPr>
    <w:rPr>
      <w:rFonts w:ascii="Times New Roman" w:eastAsia="Times New Roman" w:hAnsi="Times New Roman" w:cs="Times New Roman"/>
      <w:color w:val="000000"/>
      <w:sz w:val="24"/>
      <w:szCs w:val="24"/>
      <w:lang w:val="en-GB" w:eastAsia="en-GB"/>
    </w:rPr>
  </w:style>
  <w:style w:type="paragraph" w:customStyle="1" w:styleId="xl70">
    <w:name w:val="xl70"/>
    <w:basedOn w:val="Normal"/>
    <w:rsid w:val="00660C1A"/>
    <w:pPr>
      <w:pBdr>
        <w:top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n-GB" w:eastAsia="en-GB"/>
    </w:rPr>
  </w:style>
  <w:style w:type="paragraph" w:customStyle="1" w:styleId="xl71">
    <w:name w:val="xl71"/>
    <w:basedOn w:val="Normal"/>
    <w:rsid w:val="00660C1A"/>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2">
    <w:name w:val="xl72"/>
    <w:basedOn w:val="Normal"/>
    <w:rsid w:val="00660C1A"/>
    <w:pPr>
      <w:pBdr>
        <w:lef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3">
    <w:name w:val="xl73"/>
    <w:basedOn w:val="Normal"/>
    <w:rsid w:val="00660C1A"/>
    <w:pPr>
      <w:pBdr>
        <w:top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4">
    <w:name w:val="xl74"/>
    <w:basedOn w:val="Normal"/>
    <w:rsid w:val="00660C1A"/>
    <w:pP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5">
    <w:name w:val="xl75"/>
    <w:basedOn w:val="Normal"/>
    <w:rsid w:val="00660C1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6">
    <w:name w:val="xl76"/>
    <w:basedOn w:val="Normal"/>
    <w:rsid w:val="00660C1A"/>
    <w:pPr>
      <w:pBdr>
        <w:bottom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7">
    <w:name w:val="xl77"/>
    <w:basedOn w:val="Normal"/>
    <w:rsid w:val="00660C1A"/>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78">
    <w:name w:val="xl78"/>
    <w:basedOn w:val="Normal"/>
    <w:rsid w:val="00660C1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79">
    <w:name w:val="xl79"/>
    <w:basedOn w:val="Normal"/>
    <w:rsid w:val="00660C1A"/>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80">
    <w:name w:val="xl80"/>
    <w:basedOn w:val="Normal"/>
    <w:rsid w:val="00660C1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Caption1">
    <w:name w:val="Caption1"/>
    <w:basedOn w:val="Normal"/>
    <w:next w:val="Normal"/>
    <w:uiPriority w:val="35"/>
    <w:unhideWhenUsed/>
    <w:qFormat/>
    <w:rsid w:val="00660C1A"/>
    <w:pPr>
      <w:spacing w:line="240" w:lineRule="auto"/>
    </w:pPr>
    <w:rPr>
      <w:rFonts w:ascii="Times New Roman" w:eastAsia="Times New Roman" w:hAnsi="Times New Roman" w:cs="Times New Roman"/>
      <w:i/>
      <w:iCs/>
      <w:color w:val="44546A"/>
      <w:sz w:val="18"/>
      <w:szCs w:val="18"/>
      <w:lang w:val="en-GB" w:eastAsia="en-GB"/>
    </w:rPr>
  </w:style>
  <w:style w:type="paragraph" w:customStyle="1" w:styleId="Title1">
    <w:name w:val="Title1"/>
    <w:basedOn w:val="Normal"/>
    <w:next w:val="Normal"/>
    <w:uiPriority w:val="10"/>
    <w:qFormat/>
    <w:rsid w:val="00660C1A"/>
    <w:pPr>
      <w:spacing w:after="0" w:line="240" w:lineRule="auto"/>
    </w:pPr>
    <w:rPr>
      <w:rFonts w:ascii="Calibri Light" w:eastAsia="SimSun" w:hAnsi="Calibri Light" w:cs="Times New Roman"/>
      <w:caps/>
      <w:color w:val="5B9BD5"/>
      <w:spacing w:val="10"/>
      <w:sz w:val="52"/>
      <w:szCs w:val="52"/>
      <w:lang w:val="it-IT" w:eastAsia="en-GB"/>
    </w:rPr>
  </w:style>
  <w:style w:type="character" w:customStyle="1" w:styleId="TitleChar">
    <w:name w:val="Title Char"/>
    <w:basedOn w:val="DefaultParagraphFont"/>
    <w:link w:val="Title"/>
    <w:uiPriority w:val="10"/>
    <w:rsid w:val="00660C1A"/>
    <w:rPr>
      <w:rFonts w:ascii="Calibri Light" w:eastAsia="SimSun" w:hAnsi="Calibri Light" w:cs="Times New Roman"/>
      <w:caps/>
      <w:color w:val="5B9BD5"/>
      <w:spacing w:val="10"/>
      <w:sz w:val="52"/>
      <w:szCs w:val="52"/>
      <w:lang w:val="it-IT" w:eastAsia="en-GB"/>
    </w:rPr>
  </w:style>
  <w:style w:type="table" w:styleId="TableGrid">
    <w:name w:val="Table Grid"/>
    <w:basedOn w:val="TableNormal"/>
    <w:uiPriority w:val="39"/>
    <w:rsid w:val="00660C1A"/>
    <w:pPr>
      <w:spacing w:after="0" w:line="240" w:lineRule="auto"/>
    </w:pPr>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60C1A"/>
  </w:style>
  <w:style w:type="character" w:styleId="Hyperlink">
    <w:name w:val="Hyperlink"/>
    <w:basedOn w:val="DefaultParagraphFont"/>
    <w:uiPriority w:val="99"/>
    <w:unhideWhenUsed/>
    <w:rsid w:val="00660C1A"/>
    <w:rPr>
      <w:color w:val="0000FF"/>
      <w:u w:val="single"/>
    </w:rPr>
  </w:style>
  <w:style w:type="character" w:styleId="Emphasis">
    <w:name w:val="Emphasis"/>
    <w:basedOn w:val="DefaultParagraphFont"/>
    <w:uiPriority w:val="20"/>
    <w:qFormat/>
    <w:rsid w:val="00660C1A"/>
    <w:rPr>
      <w:i/>
      <w:iCs/>
    </w:rPr>
  </w:style>
  <w:style w:type="character" w:customStyle="1" w:styleId="Heading4Char">
    <w:name w:val="Heading 4 Char"/>
    <w:basedOn w:val="DefaultParagraphFont"/>
    <w:link w:val="Heading4"/>
    <w:uiPriority w:val="9"/>
    <w:rsid w:val="00660C1A"/>
    <w:rPr>
      <w:rFonts w:ascii="Calibri Light" w:eastAsia="SimSun" w:hAnsi="Calibri Light" w:cs="Times New Roman"/>
      <w:i/>
      <w:iCs/>
      <w:color w:val="2E74B5"/>
    </w:rPr>
  </w:style>
  <w:style w:type="character" w:styleId="FollowedHyperlink">
    <w:name w:val="FollowedHyperlink"/>
    <w:basedOn w:val="DefaultParagraphFont"/>
    <w:uiPriority w:val="99"/>
    <w:semiHidden/>
    <w:unhideWhenUsed/>
    <w:rsid w:val="00660C1A"/>
    <w:rPr>
      <w:color w:val="800080"/>
      <w:u w:val="single"/>
    </w:rPr>
  </w:style>
  <w:style w:type="character" w:customStyle="1" w:styleId="u-display-flex">
    <w:name w:val="u-display-flex"/>
    <w:basedOn w:val="DefaultParagraphFont"/>
    <w:rsid w:val="00660C1A"/>
  </w:style>
  <w:style w:type="paragraph" w:styleId="Revision">
    <w:name w:val="Revision"/>
    <w:hidden/>
    <w:uiPriority w:val="99"/>
    <w:semiHidden/>
    <w:rsid w:val="00660C1A"/>
    <w:pPr>
      <w:spacing w:after="0" w:line="240" w:lineRule="auto"/>
    </w:pPr>
    <w:rPr>
      <w:rFonts w:eastAsia="SimSun"/>
    </w:rPr>
  </w:style>
  <w:style w:type="character" w:customStyle="1" w:styleId="UnresolvedMention1">
    <w:name w:val="Unresolved Mention1"/>
    <w:basedOn w:val="DefaultParagraphFont"/>
    <w:uiPriority w:val="99"/>
    <w:semiHidden/>
    <w:unhideWhenUsed/>
    <w:rsid w:val="00660C1A"/>
    <w:rPr>
      <w:color w:val="605E5C"/>
      <w:shd w:val="clear" w:color="auto" w:fill="E1DFDD"/>
    </w:rPr>
  </w:style>
  <w:style w:type="character" w:customStyle="1" w:styleId="Heading1Char">
    <w:name w:val="Heading 1 Char"/>
    <w:basedOn w:val="DefaultParagraphFont"/>
    <w:link w:val="Heading11"/>
    <w:uiPriority w:val="9"/>
    <w:rsid w:val="00660C1A"/>
    <w:rPr>
      <w:rFonts w:ascii="Times New Roman" w:eastAsia="Times New Roman" w:hAnsi="Times New Roman" w:cs="Times New Roman"/>
      <w:caps/>
      <w:color w:val="FFFFFF"/>
      <w:spacing w:val="15"/>
      <w:sz w:val="36"/>
      <w:szCs w:val="36"/>
      <w:shd w:val="clear" w:color="auto" w:fill="5B9BD5"/>
      <w:lang w:val="it-IT" w:eastAsia="en-GB"/>
    </w:rPr>
  </w:style>
  <w:style w:type="character" w:customStyle="1" w:styleId="Heading5Char">
    <w:name w:val="Heading 5 Char"/>
    <w:basedOn w:val="DefaultParagraphFont"/>
    <w:link w:val="Heading5"/>
    <w:uiPriority w:val="9"/>
    <w:rsid w:val="00660C1A"/>
    <w:rPr>
      <w:rFonts w:ascii="Times New Roman" w:eastAsia="Times New Roman" w:hAnsi="Times New Roman" w:cs="Times New Roman"/>
      <w:caps/>
      <w:color w:val="2E74B5"/>
      <w:spacing w:val="10"/>
      <w:sz w:val="24"/>
      <w:szCs w:val="24"/>
      <w:lang w:val="it-IT" w:eastAsia="en-GB"/>
    </w:rPr>
  </w:style>
  <w:style w:type="character" w:customStyle="1" w:styleId="Heading6Char">
    <w:name w:val="Heading 6 Char"/>
    <w:basedOn w:val="DefaultParagraphFont"/>
    <w:link w:val="Heading6"/>
    <w:uiPriority w:val="9"/>
    <w:semiHidden/>
    <w:rsid w:val="00660C1A"/>
    <w:rPr>
      <w:rFonts w:ascii="Times New Roman" w:eastAsia="Times New Roman" w:hAnsi="Times New Roman" w:cs="Times New Roman"/>
      <w:caps/>
      <w:color w:val="2E74B5"/>
      <w:spacing w:val="10"/>
      <w:sz w:val="24"/>
      <w:szCs w:val="24"/>
      <w:lang w:val="it-IT" w:eastAsia="en-GB"/>
    </w:rPr>
  </w:style>
  <w:style w:type="character" w:customStyle="1" w:styleId="Heading7Char">
    <w:name w:val="Heading 7 Char"/>
    <w:basedOn w:val="DefaultParagraphFont"/>
    <w:link w:val="Heading7"/>
    <w:uiPriority w:val="9"/>
    <w:semiHidden/>
    <w:rsid w:val="00660C1A"/>
    <w:rPr>
      <w:rFonts w:ascii="Times New Roman" w:eastAsia="Times New Roman" w:hAnsi="Times New Roman" w:cs="Times New Roman"/>
      <w:caps/>
      <w:color w:val="2E74B5"/>
      <w:spacing w:val="10"/>
      <w:sz w:val="24"/>
      <w:szCs w:val="24"/>
      <w:lang w:val="it-IT" w:eastAsia="en-GB"/>
    </w:rPr>
  </w:style>
  <w:style w:type="paragraph" w:customStyle="1" w:styleId="Subtitle1">
    <w:name w:val="Subtitle1"/>
    <w:basedOn w:val="Normal"/>
    <w:next w:val="Normal"/>
    <w:uiPriority w:val="11"/>
    <w:qFormat/>
    <w:rsid w:val="00660C1A"/>
    <w:pPr>
      <w:spacing w:after="500" w:line="240" w:lineRule="auto"/>
    </w:pPr>
    <w:rPr>
      <w:rFonts w:ascii="Times New Roman" w:eastAsia="Times New Roman" w:hAnsi="Times New Roman" w:cs="Times New Roman"/>
      <w:caps/>
      <w:color w:val="595959"/>
      <w:spacing w:val="10"/>
      <w:sz w:val="21"/>
      <w:szCs w:val="21"/>
      <w:lang w:val="it-IT" w:eastAsia="en-GB"/>
    </w:rPr>
  </w:style>
  <w:style w:type="character" w:customStyle="1" w:styleId="SubtitleChar">
    <w:name w:val="Subtitle Char"/>
    <w:basedOn w:val="DefaultParagraphFont"/>
    <w:link w:val="Subtitle"/>
    <w:uiPriority w:val="11"/>
    <w:rsid w:val="00660C1A"/>
    <w:rPr>
      <w:rFonts w:ascii="Times New Roman" w:eastAsia="Times New Roman" w:hAnsi="Times New Roman" w:cs="Times New Roman"/>
      <w:caps/>
      <w:color w:val="595959"/>
      <w:spacing w:val="10"/>
      <w:sz w:val="21"/>
      <w:szCs w:val="21"/>
      <w:lang w:val="it-IT" w:eastAsia="en-GB"/>
    </w:rPr>
  </w:style>
  <w:style w:type="paragraph" w:styleId="NoSpacing">
    <w:name w:val="No Spacing"/>
    <w:uiPriority w:val="1"/>
    <w:qFormat/>
    <w:rsid w:val="00660C1A"/>
    <w:pPr>
      <w:spacing w:before="100" w:after="0" w:line="240" w:lineRule="auto"/>
    </w:pPr>
    <w:rPr>
      <w:rFonts w:eastAsia="SimSun"/>
      <w:sz w:val="20"/>
      <w:szCs w:val="20"/>
      <w:lang w:val="it-IT"/>
    </w:rPr>
  </w:style>
  <w:style w:type="character" w:customStyle="1" w:styleId="Heading1Char1">
    <w:name w:val="Heading 1 Char1"/>
    <w:basedOn w:val="DefaultParagraphFont"/>
    <w:link w:val="Heading1"/>
    <w:uiPriority w:val="9"/>
    <w:rsid w:val="00660C1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0C1A"/>
    <w:pPr>
      <w:keepNext w:val="0"/>
      <w:keepLines w:val="0"/>
      <w:pBdr>
        <w:top w:val="single" w:sz="24" w:space="0" w:color="5B9BD5"/>
        <w:left w:val="single" w:sz="24" w:space="0" w:color="5B9BD5"/>
        <w:bottom w:val="single" w:sz="24" w:space="0" w:color="5B9BD5"/>
        <w:right w:val="single" w:sz="24" w:space="0" w:color="5B9BD5"/>
      </w:pBdr>
      <w:shd w:val="clear" w:color="auto" w:fill="5B9BD5"/>
      <w:spacing w:before="0" w:line="240" w:lineRule="auto"/>
      <w:outlineLvl w:val="9"/>
    </w:pPr>
    <w:rPr>
      <w:rFonts w:ascii="Times New Roman" w:eastAsia="Times New Roman" w:hAnsi="Times New Roman" w:cs="Times New Roman"/>
      <w:b w:val="0"/>
      <w:bCs w:val="0"/>
      <w:caps/>
      <w:color w:val="FFFFFF"/>
      <w:spacing w:val="15"/>
      <w:sz w:val="36"/>
      <w:szCs w:val="36"/>
      <w:lang w:val="it-IT" w:eastAsia="en-GB"/>
    </w:rPr>
  </w:style>
  <w:style w:type="paragraph" w:styleId="TOC1">
    <w:name w:val="toc 1"/>
    <w:basedOn w:val="Normal"/>
    <w:next w:val="Normal"/>
    <w:autoRedefine/>
    <w:uiPriority w:val="39"/>
    <w:unhideWhenUsed/>
    <w:rsid w:val="00660C1A"/>
    <w:pPr>
      <w:tabs>
        <w:tab w:val="right" w:leader="dot" w:pos="8777"/>
      </w:tabs>
      <w:spacing w:before="240" w:after="120" w:line="240" w:lineRule="auto"/>
    </w:pPr>
    <w:rPr>
      <w:rFonts w:ascii="Palatino" w:eastAsia="Times New Roman" w:hAnsi="Palatino" w:cs="Times New Roman"/>
      <w:bCs/>
      <w:sz w:val="24"/>
      <w:szCs w:val="20"/>
      <w:lang w:val="it-IT" w:eastAsia="en-GB"/>
    </w:rPr>
  </w:style>
  <w:style w:type="paragraph" w:styleId="TOC2">
    <w:name w:val="toc 2"/>
    <w:basedOn w:val="Normal"/>
    <w:next w:val="Normal"/>
    <w:autoRedefine/>
    <w:uiPriority w:val="39"/>
    <w:unhideWhenUsed/>
    <w:rsid w:val="00660C1A"/>
    <w:pPr>
      <w:spacing w:before="120" w:after="0" w:line="240" w:lineRule="auto"/>
      <w:ind w:left="240"/>
    </w:pPr>
    <w:rPr>
      <w:rFonts w:eastAsia="Times New Roman" w:cs="Times New Roman"/>
      <w:i/>
      <w:iCs/>
      <w:sz w:val="20"/>
      <w:szCs w:val="20"/>
      <w:lang w:val="it-IT" w:eastAsia="en-GB"/>
    </w:rPr>
  </w:style>
  <w:style w:type="character" w:customStyle="1" w:styleId="hithilite">
    <w:name w:val="hithilite"/>
    <w:basedOn w:val="DefaultParagraphFont"/>
    <w:rsid w:val="00660C1A"/>
  </w:style>
  <w:style w:type="table" w:customStyle="1" w:styleId="GridTable2">
    <w:name w:val="Grid Table 2"/>
    <w:basedOn w:val="TableNormal"/>
    <w:uiPriority w:val="47"/>
    <w:rsid w:val="00660C1A"/>
    <w:pPr>
      <w:spacing w:before="100" w:after="0" w:line="240" w:lineRule="auto"/>
    </w:pPr>
    <w:rPr>
      <w:rFonts w:eastAsia="SimSun"/>
      <w:sz w:val="20"/>
      <w:szCs w:val="20"/>
      <w:lang w:val="it-IT"/>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OC3">
    <w:name w:val="toc 3"/>
    <w:basedOn w:val="Normal"/>
    <w:next w:val="Normal"/>
    <w:autoRedefine/>
    <w:uiPriority w:val="39"/>
    <w:unhideWhenUsed/>
    <w:rsid w:val="00660C1A"/>
    <w:pPr>
      <w:spacing w:after="0" w:line="240" w:lineRule="auto"/>
      <w:ind w:left="480"/>
    </w:pPr>
    <w:rPr>
      <w:rFonts w:eastAsia="Times New Roman" w:cs="Times New Roman"/>
      <w:sz w:val="20"/>
      <w:szCs w:val="20"/>
      <w:lang w:val="it-IT" w:eastAsia="en-GB"/>
    </w:rPr>
  </w:style>
  <w:style w:type="paragraph" w:styleId="HTMLPreformatted">
    <w:name w:val="HTML Preformatted"/>
    <w:basedOn w:val="Normal"/>
    <w:link w:val="HTMLPreformattedChar"/>
    <w:uiPriority w:val="99"/>
    <w:unhideWhenUsed/>
    <w:rsid w:val="00660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val="it-IT" w:eastAsia="en-GB"/>
    </w:rPr>
  </w:style>
  <w:style w:type="character" w:customStyle="1" w:styleId="HTMLPreformattedChar">
    <w:name w:val="HTML Preformatted Char"/>
    <w:basedOn w:val="DefaultParagraphFont"/>
    <w:link w:val="HTMLPreformatted"/>
    <w:uiPriority w:val="99"/>
    <w:rsid w:val="00660C1A"/>
    <w:rPr>
      <w:rFonts w:ascii="Courier New" w:eastAsia="Times New Roman" w:hAnsi="Courier New" w:cs="Courier New"/>
      <w:sz w:val="24"/>
      <w:szCs w:val="24"/>
      <w:lang w:val="it-IT" w:eastAsia="en-GB"/>
    </w:rPr>
  </w:style>
  <w:style w:type="paragraph" w:customStyle="1" w:styleId="IntenseQuote1">
    <w:name w:val="Intense Quote1"/>
    <w:basedOn w:val="Normal"/>
    <w:next w:val="Normal"/>
    <w:uiPriority w:val="30"/>
    <w:qFormat/>
    <w:rsid w:val="00660C1A"/>
    <w:pPr>
      <w:spacing w:before="240" w:after="240" w:line="240" w:lineRule="auto"/>
      <w:ind w:left="1080" w:right="1080"/>
      <w:jc w:val="center"/>
    </w:pPr>
    <w:rPr>
      <w:rFonts w:ascii="Times New Roman" w:eastAsia="Times New Roman" w:hAnsi="Times New Roman" w:cs="Times New Roman"/>
      <w:color w:val="5B9BD5"/>
      <w:sz w:val="24"/>
      <w:szCs w:val="24"/>
      <w:lang w:val="it-IT" w:eastAsia="en-GB"/>
    </w:rPr>
  </w:style>
  <w:style w:type="character" w:customStyle="1" w:styleId="IntenseQuoteChar">
    <w:name w:val="Intense Quote Char"/>
    <w:basedOn w:val="DefaultParagraphFont"/>
    <w:link w:val="IntenseQuote"/>
    <w:uiPriority w:val="30"/>
    <w:rsid w:val="00660C1A"/>
    <w:rPr>
      <w:rFonts w:ascii="Times New Roman" w:eastAsia="Times New Roman" w:hAnsi="Times New Roman" w:cs="Times New Roman"/>
      <w:color w:val="5B9BD5"/>
      <w:sz w:val="24"/>
      <w:szCs w:val="24"/>
      <w:lang w:val="it-IT" w:eastAsia="en-GB"/>
    </w:rPr>
  </w:style>
  <w:style w:type="character" w:customStyle="1" w:styleId="SubtleEmphasis1">
    <w:name w:val="Subtle Emphasis1"/>
    <w:uiPriority w:val="19"/>
    <w:qFormat/>
    <w:rsid w:val="00660C1A"/>
    <w:rPr>
      <w:i/>
      <w:iCs/>
      <w:color w:val="1F4D78"/>
    </w:rPr>
  </w:style>
  <w:style w:type="character" w:customStyle="1" w:styleId="IntenseEmphasis1">
    <w:name w:val="Intense Emphasis1"/>
    <w:uiPriority w:val="21"/>
    <w:qFormat/>
    <w:rsid w:val="00660C1A"/>
    <w:rPr>
      <w:b/>
      <w:bCs/>
      <w:caps/>
      <w:color w:val="1F4D78"/>
      <w:spacing w:val="10"/>
    </w:rPr>
  </w:style>
  <w:style w:type="character" w:customStyle="1" w:styleId="SubtleReference1">
    <w:name w:val="Subtle Reference1"/>
    <w:uiPriority w:val="31"/>
    <w:qFormat/>
    <w:rsid w:val="00660C1A"/>
    <w:rPr>
      <w:b/>
      <w:bCs/>
      <w:color w:val="5B9BD5"/>
    </w:rPr>
  </w:style>
  <w:style w:type="character" w:customStyle="1" w:styleId="IntenseReference1">
    <w:name w:val="Intense Reference1"/>
    <w:uiPriority w:val="32"/>
    <w:qFormat/>
    <w:rsid w:val="00660C1A"/>
    <w:rPr>
      <w:b/>
      <w:bCs/>
      <w:i/>
      <w:iCs/>
      <w:caps/>
      <w:color w:val="5B9BD5"/>
    </w:rPr>
  </w:style>
  <w:style w:type="character" w:styleId="BookTitle">
    <w:name w:val="Book Title"/>
    <w:uiPriority w:val="33"/>
    <w:qFormat/>
    <w:rsid w:val="00660C1A"/>
    <w:rPr>
      <w:b/>
      <w:bCs/>
      <w:i/>
      <w:iCs/>
      <w:spacing w:val="0"/>
    </w:rPr>
  </w:style>
  <w:style w:type="character" w:customStyle="1" w:styleId="apple-converted-space">
    <w:name w:val="apple-converted-space"/>
    <w:basedOn w:val="DefaultParagraphFont"/>
    <w:rsid w:val="00660C1A"/>
  </w:style>
  <w:style w:type="character" w:customStyle="1" w:styleId="e24kjd">
    <w:name w:val="e24kjd"/>
    <w:basedOn w:val="DefaultParagraphFont"/>
    <w:rsid w:val="00660C1A"/>
  </w:style>
  <w:style w:type="character" w:customStyle="1" w:styleId="ff5">
    <w:name w:val="ff5"/>
    <w:basedOn w:val="DefaultParagraphFont"/>
    <w:rsid w:val="00660C1A"/>
  </w:style>
  <w:style w:type="character" w:customStyle="1" w:styleId="ff4">
    <w:name w:val="ff4"/>
    <w:basedOn w:val="DefaultParagraphFont"/>
    <w:rsid w:val="00660C1A"/>
  </w:style>
  <w:style w:type="character" w:customStyle="1" w:styleId="wsc7">
    <w:name w:val="wsc7"/>
    <w:basedOn w:val="DefaultParagraphFont"/>
    <w:rsid w:val="00660C1A"/>
  </w:style>
  <w:style w:type="character" w:customStyle="1" w:styleId="a">
    <w:name w:val="_"/>
    <w:basedOn w:val="DefaultParagraphFont"/>
    <w:rsid w:val="00660C1A"/>
  </w:style>
  <w:style w:type="character" w:customStyle="1" w:styleId="wsc9">
    <w:name w:val="wsc9"/>
    <w:basedOn w:val="DefaultParagraphFont"/>
    <w:rsid w:val="00660C1A"/>
  </w:style>
  <w:style w:type="character" w:customStyle="1" w:styleId="ff3">
    <w:name w:val="ff3"/>
    <w:basedOn w:val="DefaultParagraphFont"/>
    <w:rsid w:val="00660C1A"/>
  </w:style>
  <w:style w:type="character" w:customStyle="1" w:styleId="wscd">
    <w:name w:val="wscd"/>
    <w:basedOn w:val="DefaultParagraphFont"/>
    <w:rsid w:val="00660C1A"/>
  </w:style>
  <w:style w:type="character" w:customStyle="1" w:styleId="ff7">
    <w:name w:val="ff7"/>
    <w:basedOn w:val="DefaultParagraphFont"/>
    <w:rsid w:val="00660C1A"/>
  </w:style>
  <w:style w:type="character" w:customStyle="1" w:styleId="wsc8">
    <w:name w:val="wsc8"/>
    <w:basedOn w:val="DefaultParagraphFont"/>
    <w:rsid w:val="00660C1A"/>
  </w:style>
  <w:style w:type="character" w:customStyle="1" w:styleId="sr-only">
    <w:name w:val="sr-only"/>
    <w:basedOn w:val="DefaultParagraphFont"/>
    <w:rsid w:val="00660C1A"/>
  </w:style>
  <w:style w:type="character" w:customStyle="1" w:styleId="text">
    <w:name w:val="text"/>
    <w:basedOn w:val="DefaultParagraphFont"/>
    <w:rsid w:val="00660C1A"/>
  </w:style>
  <w:style w:type="character" w:customStyle="1" w:styleId="author-ref">
    <w:name w:val="author-ref"/>
    <w:basedOn w:val="DefaultParagraphFont"/>
    <w:rsid w:val="00660C1A"/>
  </w:style>
  <w:style w:type="character" w:customStyle="1" w:styleId="highwire-citation-authors">
    <w:name w:val="highwire-citation-authors"/>
    <w:basedOn w:val="DefaultParagraphFont"/>
    <w:rsid w:val="00660C1A"/>
  </w:style>
  <w:style w:type="character" w:customStyle="1" w:styleId="highwire-citation-author">
    <w:name w:val="highwire-citation-author"/>
    <w:basedOn w:val="DefaultParagraphFont"/>
    <w:rsid w:val="00660C1A"/>
  </w:style>
  <w:style w:type="character" w:customStyle="1" w:styleId="nlm-surname">
    <w:name w:val="nlm-surname"/>
    <w:basedOn w:val="DefaultParagraphFont"/>
    <w:rsid w:val="00660C1A"/>
  </w:style>
  <w:style w:type="character" w:customStyle="1" w:styleId="highwire-cite-metadata-journal">
    <w:name w:val="highwire-cite-metadata-journal"/>
    <w:basedOn w:val="DefaultParagraphFont"/>
    <w:rsid w:val="00660C1A"/>
  </w:style>
  <w:style w:type="character" w:customStyle="1" w:styleId="highwire-cite-metadata-volume">
    <w:name w:val="highwire-cite-metadata-volume"/>
    <w:basedOn w:val="DefaultParagraphFont"/>
    <w:rsid w:val="00660C1A"/>
  </w:style>
  <w:style w:type="character" w:customStyle="1" w:styleId="highwire-cite-metadata-pages">
    <w:name w:val="highwire-cite-metadata-pages"/>
    <w:basedOn w:val="DefaultParagraphFont"/>
    <w:rsid w:val="00660C1A"/>
  </w:style>
  <w:style w:type="paragraph" w:customStyle="1" w:styleId="Default">
    <w:name w:val="Default"/>
    <w:rsid w:val="00660C1A"/>
    <w:pPr>
      <w:autoSpaceDE w:val="0"/>
      <w:autoSpaceDN w:val="0"/>
      <w:adjustRightInd w:val="0"/>
      <w:spacing w:after="0" w:line="240" w:lineRule="auto"/>
    </w:pPr>
    <w:rPr>
      <w:rFonts w:ascii="Palatino Linotype" w:eastAsia="SimSun" w:hAnsi="Palatino Linotype" w:cs="Palatino Linotype"/>
      <w:color w:val="000000"/>
      <w:sz w:val="24"/>
      <w:szCs w:val="24"/>
      <w:lang w:val="it-IT"/>
    </w:rPr>
  </w:style>
  <w:style w:type="table" w:customStyle="1" w:styleId="ListTable7Colorful">
    <w:name w:val="List Table 7 Colorful"/>
    <w:basedOn w:val="TableNormal"/>
    <w:uiPriority w:val="52"/>
    <w:rsid w:val="00660C1A"/>
    <w:pPr>
      <w:spacing w:after="0" w:line="240" w:lineRule="auto"/>
    </w:pPr>
    <w:rPr>
      <w:color w:val="000000"/>
      <w:sz w:val="24"/>
      <w:szCs w:val="24"/>
      <w:lang w:val="it-IT"/>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eNumber">
    <w:name w:val="page number"/>
    <w:basedOn w:val="DefaultParagraphFont"/>
    <w:uiPriority w:val="99"/>
    <w:semiHidden/>
    <w:unhideWhenUsed/>
    <w:rsid w:val="00660C1A"/>
  </w:style>
  <w:style w:type="paragraph" w:styleId="TOC4">
    <w:name w:val="toc 4"/>
    <w:basedOn w:val="Normal"/>
    <w:next w:val="Normal"/>
    <w:autoRedefine/>
    <w:uiPriority w:val="39"/>
    <w:unhideWhenUsed/>
    <w:rsid w:val="00660C1A"/>
    <w:pPr>
      <w:spacing w:after="0" w:line="240" w:lineRule="auto"/>
      <w:ind w:left="720"/>
    </w:pPr>
    <w:rPr>
      <w:rFonts w:eastAsia="Times New Roman" w:cs="Times New Roman"/>
      <w:sz w:val="20"/>
      <w:szCs w:val="20"/>
      <w:lang w:val="it-IT" w:eastAsia="en-GB"/>
    </w:rPr>
  </w:style>
  <w:style w:type="paragraph" w:styleId="TOC5">
    <w:name w:val="toc 5"/>
    <w:basedOn w:val="Normal"/>
    <w:next w:val="Normal"/>
    <w:autoRedefine/>
    <w:uiPriority w:val="39"/>
    <w:unhideWhenUsed/>
    <w:rsid w:val="00660C1A"/>
    <w:pPr>
      <w:spacing w:after="0" w:line="240" w:lineRule="auto"/>
      <w:ind w:left="960"/>
    </w:pPr>
    <w:rPr>
      <w:rFonts w:eastAsia="Times New Roman" w:cs="Times New Roman"/>
      <w:sz w:val="20"/>
      <w:szCs w:val="20"/>
      <w:lang w:val="it-IT" w:eastAsia="en-GB"/>
    </w:rPr>
  </w:style>
  <w:style w:type="paragraph" w:styleId="TOC6">
    <w:name w:val="toc 6"/>
    <w:basedOn w:val="Normal"/>
    <w:next w:val="Normal"/>
    <w:autoRedefine/>
    <w:uiPriority w:val="39"/>
    <w:unhideWhenUsed/>
    <w:rsid w:val="00660C1A"/>
    <w:pPr>
      <w:spacing w:after="0" w:line="240" w:lineRule="auto"/>
      <w:ind w:left="1200"/>
    </w:pPr>
    <w:rPr>
      <w:rFonts w:eastAsia="Times New Roman" w:cs="Times New Roman"/>
      <w:sz w:val="20"/>
      <w:szCs w:val="20"/>
      <w:lang w:val="it-IT" w:eastAsia="en-GB"/>
    </w:rPr>
  </w:style>
  <w:style w:type="paragraph" w:styleId="TOC7">
    <w:name w:val="toc 7"/>
    <w:basedOn w:val="Normal"/>
    <w:next w:val="Normal"/>
    <w:autoRedefine/>
    <w:uiPriority w:val="39"/>
    <w:unhideWhenUsed/>
    <w:rsid w:val="00660C1A"/>
    <w:pPr>
      <w:spacing w:after="0" w:line="240" w:lineRule="auto"/>
      <w:ind w:left="1440"/>
    </w:pPr>
    <w:rPr>
      <w:rFonts w:eastAsia="Times New Roman" w:cs="Times New Roman"/>
      <w:sz w:val="20"/>
      <w:szCs w:val="20"/>
      <w:lang w:val="it-IT" w:eastAsia="en-GB"/>
    </w:rPr>
  </w:style>
  <w:style w:type="paragraph" w:styleId="TOC8">
    <w:name w:val="toc 8"/>
    <w:basedOn w:val="Normal"/>
    <w:next w:val="Normal"/>
    <w:autoRedefine/>
    <w:uiPriority w:val="39"/>
    <w:unhideWhenUsed/>
    <w:rsid w:val="00660C1A"/>
    <w:pPr>
      <w:spacing w:after="0" w:line="240" w:lineRule="auto"/>
      <w:ind w:left="1680"/>
    </w:pPr>
    <w:rPr>
      <w:rFonts w:eastAsia="Times New Roman" w:cs="Times New Roman"/>
      <w:sz w:val="20"/>
      <w:szCs w:val="20"/>
      <w:lang w:val="it-IT" w:eastAsia="en-GB"/>
    </w:rPr>
  </w:style>
  <w:style w:type="paragraph" w:styleId="TOC9">
    <w:name w:val="toc 9"/>
    <w:basedOn w:val="Normal"/>
    <w:next w:val="Normal"/>
    <w:autoRedefine/>
    <w:uiPriority w:val="39"/>
    <w:unhideWhenUsed/>
    <w:rsid w:val="00660C1A"/>
    <w:pPr>
      <w:spacing w:after="0" w:line="240" w:lineRule="auto"/>
      <w:ind w:left="1920"/>
    </w:pPr>
    <w:rPr>
      <w:rFonts w:eastAsia="Times New Roman" w:cs="Times New Roman"/>
      <w:sz w:val="20"/>
      <w:szCs w:val="20"/>
      <w:lang w:val="it-IT" w:eastAsia="en-GB"/>
    </w:rPr>
  </w:style>
  <w:style w:type="character" w:customStyle="1" w:styleId="jlqj4b">
    <w:name w:val="jlqj4b"/>
    <w:basedOn w:val="DefaultParagraphFont"/>
    <w:rsid w:val="00660C1A"/>
  </w:style>
  <w:style w:type="table" w:customStyle="1" w:styleId="GridTableLight">
    <w:name w:val="Grid Table Light"/>
    <w:basedOn w:val="TableNormal"/>
    <w:uiPriority w:val="40"/>
    <w:rsid w:val="00660C1A"/>
    <w:pPr>
      <w:spacing w:before="100" w:after="0" w:line="240" w:lineRule="auto"/>
    </w:pPr>
    <w:rPr>
      <w:rFonts w:eastAsia="SimSun"/>
      <w:sz w:val="20"/>
      <w:szCs w:val="20"/>
      <w:lang w:val="it-IT"/>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va-e-listitem">
    <w:name w:val="nova-e-list__item"/>
    <w:basedOn w:val="Normal"/>
    <w:rsid w:val="00660C1A"/>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highwire-cite-doi">
    <w:name w:val="highwire-cite-doi"/>
    <w:basedOn w:val="DefaultParagraphFont"/>
    <w:rsid w:val="00660C1A"/>
  </w:style>
  <w:style w:type="character" w:customStyle="1" w:styleId="UnresolvedMention">
    <w:name w:val="Unresolved Mention"/>
    <w:basedOn w:val="DefaultParagraphFont"/>
    <w:uiPriority w:val="99"/>
    <w:semiHidden/>
    <w:unhideWhenUsed/>
    <w:rsid w:val="00660C1A"/>
    <w:rPr>
      <w:color w:val="605E5C"/>
      <w:shd w:val="clear" w:color="auto" w:fill="E1DFDD"/>
    </w:rPr>
  </w:style>
  <w:style w:type="character" w:customStyle="1" w:styleId="Heading3Char1">
    <w:name w:val="Heading 3 Char1"/>
    <w:basedOn w:val="DefaultParagraphFont"/>
    <w:link w:val="Heading3"/>
    <w:uiPriority w:val="9"/>
    <w:semiHidden/>
    <w:rsid w:val="00660C1A"/>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660C1A"/>
    <w:pPr>
      <w:pBdr>
        <w:bottom w:val="single" w:sz="8" w:space="4" w:color="4F81BD" w:themeColor="accent1"/>
      </w:pBdr>
      <w:spacing w:after="300" w:line="240" w:lineRule="auto"/>
      <w:contextualSpacing/>
    </w:pPr>
    <w:rPr>
      <w:rFonts w:ascii="Calibri Light" w:eastAsia="SimSun" w:hAnsi="Calibri Light" w:cs="Times New Roman"/>
      <w:caps/>
      <w:color w:val="5B9BD5"/>
      <w:spacing w:val="10"/>
      <w:sz w:val="52"/>
      <w:szCs w:val="52"/>
      <w:lang w:val="it-IT" w:eastAsia="en-GB"/>
    </w:rPr>
  </w:style>
  <w:style w:type="character" w:customStyle="1" w:styleId="TitleChar1">
    <w:name w:val="Title Char1"/>
    <w:basedOn w:val="DefaultParagraphFont"/>
    <w:link w:val="Title"/>
    <w:uiPriority w:val="10"/>
    <w:rsid w:val="00660C1A"/>
    <w:rPr>
      <w:rFonts w:asciiTheme="majorHAnsi" w:eastAsiaTheme="majorEastAsia" w:hAnsiTheme="majorHAnsi" w:cstheme="majorBidi"/>
      <w:color w:val="17365D" w:themeColor="text2" w:themeShade="BF"/>
      <w:spacing w:val="5"/>
      <w:kern w:val="28"/>
      <w:sz w:val="52"/>
      <w:szCs w:val="52"/>
    </w:rPr>
  </w:style>
  <w:style w:type="character" w:customStyle="1" w:styleId="Heading4Char1">
    <w:name w:val="Heading 4 Char1"/>
    <w:basedOn w:val="DefaultParagraphFont"/>
    <w:link w:val="Heading4"/>
    <w:uiPriority w:val="9"/>
    <w:semiHidden/>
    <w:rsid w:val="00660C1A"/>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link w:val="Heading5"/>
    <w:uiPriority w:val="9"/>
    <w:semiHidden/>
    <w:rsid w:val="00660C1A"/>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link w:val="Heading6"/>
    <w:uiPriority w:val="9"/>
    <w:semiHidden/>
    <w:rsid w:val="00660C1A"/>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link w:val="Heading7"/>
    <w:uiPriority w:val="9"/>
    <w:semiHidden/>
    <w:rsid w:val="00660C1A"/>
    <w:rPr>
      <w:rFonts w:asciiTheme="majorHAnsi" w:eastAsiaTheme="majorEastAsia" w:hAnsiTheme="majorHAnsi" w:cstheme="majorBidi"/>
      <w:i/>
      <w:iCs/>
      <w:color w:val="404040" w:themeColor="text1" w:themeTint="BF"/>
    </w:rPr>
  </w:style>
  <w:style w:type="paragraph" w:styleId="Subtitle">
    <w:name w:val="Subtitle"/>
    <w:basedOn w:val="Normal"/>
    <w:next w:val="Normal"/>
    <w:link w:val="SubtitleChar"/>
    <w:uiPriority w:val="11"/>
    <w:qFormat/>
    <w:rsid w:val="00660C1A"/>
    <w:pPr>
      <w:numPr>
        <w:ilvl w:val="1"/>
      </w:numPr>
    </w:pPr>
    <w:rPr>
      <w:rFonts w:ascii="Times New Roman" w:eastAsia="Times New Roman" w:hAnsi="Times New Roman" w:cs="Times New Roman"/>
      <w:caps/>
      <w:color w:val="595959"/>
      <w:spacing w:val="10"/>
      <w:sz w:val="21"/>
      <w:szCs w:val="21"/>
      <w:lang w:val="it-IT" w:eastAsia="en-GB"/>
    </w:rPr>
  </w:style>
  <w:style w:type="character" w:customStyle="1" w:styleId="SubtitleChar1">
    <w:name w:val="Subtitle Char1"/>
    <w:basedOn w:val="DefaultParagraphFont"/>
    <w:link w:val="Subtitle"/>
    <w:uiPriority w:val="11"/>
    <w:rsid w:val="00660C1A"/>
    <w:rPr>
      <w:rFonts w:asciiTheme="majorHAnsi" w:eastAsiaTheme="majorEastAsia" w:hAnsiTheme="majorHAnsi" w:cstheme="majorBidi"/>
      <w:i/>
      <w:iCs/>
      <w:color w:val="4F81BD" w:themeColor="accent1"/>
      <w:spacing w:val="15"/>
      <w:sz w:val="24"/>
      <w:szCs w:val="24"/>
    </w:rPr>
  </w:style>
  <w:style w:type="paragraph" w:styleId="IntenseQuote">
    <w:name w:val="Intense Quote"/>
    <w:basedOn w:val="Normal"/>
    <w:next w:val="Normal"/>
    <w:link w:val="IntenseQuoteChar"/>
    <w:uiPriority w:val="30"/>
    <w:qFormat/>
    <w:rsid w:val="00660C1A"/>
    <w:pPr>
      <w:pBdr>
        <w:bottom w:val="single" w:sz="4" w:space="4" w:color="4F81BD" w:themeColor="accent1"/>
      </w:pBdr>
      <w:spacing w:before="200" w:after="280"/>
      <w:ind w:left="936" w:right="936"/>
    </w:pPr>
    <w:rPr>
      <w:rFonts w:ascii="Times New Roman" w:eastAsia="Times New Roman" w:hAnsi="Times New Roman" w:cs="Times New Roman"/>
      <w:color w:val="5B9BD5"/>
      <w:sz w:val="24"/>
      <w:szCs w:val="24"/>
      <w:lang w:val="it-IT" w:eastAsia="en-GB"/>
    </w:rPr>
  </w:style>
  <w:style w:type="character" w:customStyle="1" w:styleId="IntenseQuoteChar1">
    <w:name w:val="Intense Quote Char1"/>
    <w:basedOn w:val="DefaultParagraphFont"/>
    <w:link w:val="IntenseQuote"/>
    <w:uiPriority w:val="30"/>
    <w:rsid w:val="00660C1A"/>
    <w:rPr>
      <w:b/>
      <w:bCs/>
      <w:i/>
      <w:iCs/>
      <w:color w:val="4F81BD" w:themeColor="accent1"/>
    </w:rPr>
  </w:style>
  <w:style w:type="character" w:styleId="SubtleEmphasis">
    <w:name w:val="Subtle Emphasis"/>
    <w:basedOn w:val="DefaultParagraphFont"/>
    <w:uiPriority w:val="19"/>
    <w:qFormat/>
    <w:rsid w:val="00660C1A"/>
    <w:rPr>
      <w:i/>
      <w:iCs/>
      <w:color w:val="808080" w:themeColor="text1" w:themeTint="7F"/>
    </w:rPr>
  </w:style>
  <w:style w:type="character" w:styleId="IntenseEmphasis">
    <w:name w:val="Intense Emphasis"/>
    <w:basedOn w:val="DefaultParagraphFont"/>
    <w:uiPriority w:val="21"/>
    <w:qFormat/>
    <w:rsid w:val="00660C1A"/>
    <w:rPr>
      <w:b/>
      <w:bCs/>
      <w:i/>
      <w:iCs/>
      <w:color w:val="4F81BD" w:themeColor="accent1"/>
    </w:rPr>
  </w:style>
  <w:style w:type="character" w:styleId="SubtleReference">
    <w:name w:val="Subtle Reference"/>
    <w:basedOn w:val="DefaultParagraphFont"/>
    <w:uiPriority w:val="31"/>
    <w:qFormat/>
    <w:rsid w:val="00660C1A"/>
    <w:rPr>
      <w:smallCaps/>
      <w:color w:val="C0504D" w:themeColor="accent2"/>
      <w:u w:val="single"/>
    </w:rPr>
  </w:style>
  <w:style w:type="character" w:styleId="IntenseReference">
    <w:name w:val="Intense Reference"/>
    <w:basedOn w:val="DefaultParagraphFont"/>
    <w:uiPriority w:val="32"/>
    <w:qFormat/>
    <w:rsid w:val="00660C1A"/>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cord/display.uri?eid=2-s2.0-0033803061&amp;origin=resultslist&amp;sort=plf-f&amp;src=s&amp;st1=&amp;st2=&amp;sid=0c46636c54b3545a6a58690e38be0dfb&amp;sot=b&amp;sdt=b&amp;sl=47&amp;s=TITLE-ABS-KEY+%28Haptoglobin+milk+mastitis+elisa%29&amp;relpos=12&amp;citeCnt=45&amp;searchTerm=" TargetMode="External"/><Relationship Id="rId13" Type="http://schemas.openxmlformats.org/officeDocument/2006/relationships/hyperlink" Target="https://www.scopus.com/record/display.uri?eid=2-s2.0-85042414725&amp;origin=resultslist&amp;sort=plf-f&amp;src=s&amp;st1=&amp;st2=&amp;sid=cd39eb29a6e4aa6ffd0130431b1eae48&amp;sot=b&amp;sdt=b&amp;sl=49&amp;s=TITLE-ABS-KEY+%28Amyloid+milk+mastitis+immunoassay%29&amp;relpos=1&amp;citeCnt=4&amp;searchTerm=" TargetMode="External"/><Relationship Id="rId3" Type="http://schemas.microsoft.com/office/2007/relationships/stylesWithEffects" Target="stylesWithEffects.xml"/><Relationship Id="rId7" Type="http://schemas.openxmlformats.org/officeDocument/2006/relationships/hyperlink" Target="https://www.scopus.com/record/display.uri?eid=2-s2.0-42349099152&amp;origin=resultslist&amp;sort=plf-f&amp;src=s&amp;st1=&amp;st2=&amp;sid=0c46636c54b3545a6a58690e38be0dfb&amp;sot=b&amp;sdt=b&amp;sl=47&amp;s=TITLE-ABS-KEY+%28Haptoglobin+milk+mastitis+elisa%29&amp;relpos=8&amp;citeCnt=13&amp;searchTerm=" TargetMode="External"/><Relationship Id="rId12" Type="http://schemas.openxmlformats.org/officeDocument/2006/relationships/hyperlink" Target="https://www.scopus.com/record/display.uri?eid=2-s2.0-42349099152&amp;origin=resultslist&amp;sort=plf-f&amp;src=s&amp;st1=&amp;st2=&amp;sid=0c46636c54b3545a6a58690e38be0dfb&amp;sot=b&amp;sdt=b&amp;sl=47&amp;s=TITLE-ABS-KEY+%28Haptoglobin+milk+mastitis+elisa%29&amp;relpos=8&amp;citeCnt=13&amp;searchTer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opus.com/record/display.uri?eid=2-s2.0-34249695522&amp;origin=resultslist&amp;sort=plf-f&amp;src=s&amp;st1=&amp;st2=&amp;sid=0c46636c54b3545a6a58690e38be0dfb&amp;sot=b&amp;sdt=b&amp;sl=47&amp;s=TITLE-ABS-KEY+%28Haptoglobin+milk+mastitis+elisa%29&amp;relpos=9&amp;citeCnt=35&amp;searchTerm=" TargetMode="External"/><Relationship Id="rId11" Type="http://schemas.openxmlformats.org/officeDocument/2006/relationships/hyperlink" Target="https://www.scopus.com/record/display.uri?eid=2-s2.0-34249695522&amp;origin=resultslist&amp;sort=plf-f&amp;src=s&amp;st1=&amp;st2=&amp;sid=0c46636c54b3545a6a58690e38be0dfb&amp;sot=b&amp;sdt=b&amp;sl=47&amp;s=TITLE-ABS-KEY+%28Haptoglobin+milk+mastitis+elisa%29&amp;relpos=9&amp;citeCnt=35&amp;searchTer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3168/jds.2015-10293" TargetMode="External"/><Relationship Id="rId4" Type="http://schemas.openxmlformats.org/officeDocument/2006/relationships/settings" Target="settings.xml"/><Relationship Id="rId9" Type="http://schemas.openxmlformats.org/officeDocument/2006/relationships/hyperlink" Target="https://www.scopus.com/record/display.uri?eid=2-s2.0-85042414725&amp;origin=resultslist&amp;sort=plf-f&amp;src=s&amp;st1=&amp;st2=&amp;sid=cd39eb29a6e4aa6ffd0130431b1eae48&amp;sot=b&amp;sdt=b&amp;sl=49&amp;s=TITLE-ABS-KEY+%28Amyloid+milk+mastitis+immunoassay%29&amp;relpos=1&amp;citeCnt=4&amp;searchTerm=" TargetMode="External"/><Relationship Id="rId14" Type="http://schemas.openxmlformats.org/officeDocument/2006/relationships/hyperlink" Target="https://www.scopus.com/record/display.uri?eid=2-s2.0-34249695522&amp;origin=resultslist&amp;sort=plf-f&amp;src=s&amp;st1=&amp;st2=&amp;sid=0c46636c54b3545a6a58690e38be0dfb&amp;sot=b&amp;sdt=b&amp;sl=47&amp;s=TITLE-ABS-KEY+%28Haptoglobin+milk+mastitis+elisa%29&amp;relpos=9&amp;citeCnt=35&amp;searchTe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919</TotalTime>
  <Pages>19</Pages>
  <Words>20755</Words>
  <Characters>121834</Characters>
  <Application>Microsoft Office Word</Application>
  <DocSecurity>0</DocSecurity>
  <Lines>8702</Lines>
  <Paragraphs>4320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RICTUBO</dc:creator>
  <cp:lastModifiedBy>RICTUBO</cp:lastModifiedBy>
  <cp:revision>1</cp:revision>
  <dcterms:created xsi:type="dcterms:W3CDTF">2022-02-15T20:01:00Z</dcterms:created>
  <dcterms:modified xsi:type="dcterms:W3CDTF">2022-02-16T18:46:00Z</dcterms:modified>
</cp:coreProperties>
</file>