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588BC" w14:textId="77777777" w:rsidR="008805A0" w:rsidRPr="008805A0" w:rsidRDefault="008805A0" w:rsidP="008805A0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805A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Veterinary Research Communications</w:t>
      </w:r>
    </w:p>
    <w:p w14:paraId="13F2E01B" w14:textId="1C17F16C" w:rsidR="008805A0" w:rsidRPr="008805A0" w:rsidRDefault="008805A0" w:rsidP="008805A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805A0">
        <w:rPr>
          <w:rFonts w:ascii="Times New Roman" w:hAnsi="Times New Roman" w:cs="Times New Roman"/>
          <w:b/>
          <w:bCs/>
          <w:sz w:val="24"/>
          <w:szCs w:val="24"/>
          <w:lang w:val="en-US"/>
        </w:rPr>
        <w:t>Analysis of chicken and pig DNA content in commercial dry foods for adult cats</w:t>
      </w:r>
    </w:p>
    <w:p w14:paraId="678C23C7" w14:textId="77777777" w:rsidR="008805A0" w:rsidRPr="008805A0" w:rsidRDefault="008805A0" w:rsidP="008805A0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Jagoda Kępińska-Pacelik</w:t>
      </w: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1*</w:t>
      </w: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Wioletta Biel</w:t>
      </w: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1</w:t>
      </w: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Małgorzata Natonek-Wiśniewska</w:t>
      </w: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Piotr Krzyścin</w:t>
      </w: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</w:p>
    <w:p w14:paraId="06457D70" w14:textId="77777777" w:rsidR="008805A0" w:rsidRPr="008805A0" w:rsidRDefault="008805A0" w:rsidP="008805A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32E9D3A2" w14:textId="77777777" w:rsidR="008805A0" w:rsidRPr="008805A0" w:rsidRDefault="008805A0" w:rsidP="008805A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  <w:lang w:val="en-US"/>
          <w14:ligatures w14:val="none"/>
        </w:rPr>
        <w:t>1</w:t>
      </w: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Department of Monogastric Animal Sciences, Division of Animal Nutrition and Food, West Pomeranian University of Technology in Szczecin, </w:t>
      </w:r>
      <w:proofErr w:type="spellStart"/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Klemensa</w:t>
      </w:r>
      <w:proofErr w:type="spellEnd"/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Janickiego</w:t>
      </w:r>
      <w:proofErr w:type="spellEnd"/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 29, 71-270 Szczecin, Poland, orcid.org/0000-0002-3385-6281 (W.B.), orcid.org/0000-0001-5925-0694 (J.K-P.) </w:t>
      </w:r>
    </w:p>
    <w:p w14:paraId="4F68AC31" w14:textId="77777777" w:rsidR="008805A0" w:rsidRPr="008805A0" w:rsidRDefault="008805A0" w:rsidP="008805A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  <w:lang w:val="en-US"/>
          <w14:ligatures w14:val="none"/>
        </w:rPr>
        <w:t>2</w:t>
      </w: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 xml:space="preserve">Department of Animal Molecular Biology, National Research Institute of Animal Production, Krakowska 1, 32-083 Balice, Poland, orcid.org/0000-0003-2132-2829 (M.N-W.) </w:t>
      </w:r>
    </w:p>
    <w:p w14:paraId="7DA2B26F" w14:textId="77777777" w:rsidR="008805A0" w:rsidRPr="008805A0" w:rsidRDefault="008805A0" w:rsidP="008805A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65A435F9" w14:textId="77777777" w:rsidR="008805A0" w:rsidRPr="008805A0" w:rsidRDefault="008805A0" w:rsidP="008805A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  <w:lang w:val="en-US"/>
          <w14:ligatures w14:val="none"/>
        </w:rPr>
        <w:t>*</w:t>
      </w:r>
      <w:r w:rsidRPr="008805A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corresponding author: e-mail: jagoda.kepinska-pacelik@zut.edu.pl</w:t>
      </w:r>
    </w:p>
    <w:p w14:paraId="25C781CB" w14:textId="77777777" w:rsidR="008805A0" w:rsidRPr="008805A0" w:rsidRDefault="008805A0">
      <w:pPr>
        <w:rPr>
          <w:rFonts w:ascii="Times New Roman" w:hAnsi="Times New Roman" w:cs="Times New Roman"/>
          <w:sz w:val="24"/>
          <w:szCs w:val="24"/>
        </w:rPr>
      </w:pPr>
    </w:p>
    <w:p w14:paraId="11D387A0" w14:textId="77777777" w:rsidR="008805A0" w:rsidRDefault="008805A0">
      <w:pPr>
        <w:rPr>
          <w:rFonts w:ascii="Times New Roman" w:hAnsi="Times New Roman" w:cs="Times New Roman"/>
          <w:sz w:val="24"/>
          <w:szCs w:val="24"/>
        </w:rPr>
      </w:pPr>
    </w:p>
    <w:p w14:paraId="2B100913" w14:textId="77777777" w:rsidR="008805A0" w:rsidRPr="008805A0" w:rsidRDefault="008805A0">
      <w:pPr>
        <w:rPr>
          <w:rFonts w:ascii="Times New Roman" w:hAnsi="Times New Roman" w:cs="Times New Roman"/>
          <w:sz w:val="24"/>
          <w:szCs w:val="24"/>
        </w:rPr>
      </w:pPr>
    </w:p>
    <w:p w14:paraId="1D793C76" w14:textId="77777777" w:rsidR="00D45EE2" w:rsidRPr="00070804" w:rsidRDefault="00D45EE2" w:rsidP="00D45EE2">
      <w:pPr>
        <w:spacing w:after="0" w:line="48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70804">
        <w:rPr>
          <w:rFonts w:ascii="Times New Roman" w:hAnsi="Times New Roman" w:cs="Times New Roman"/>
          <w:sz w:val="24"/>
          <w:szCs w:val="24"/>
          <w:lang w:val="en-US"/>
        </w:rPr>
        <w:t>Wr</w:t>
      </w:r>
      <w:proofErr w:type="spellEnd"/>
      <w:r w:rsidRPr="00070804">
        <w:rPr>
          <w:rFonts w:ascii="Times New Roman" w:hAnsi="Times New Roman" w:cs="Times New Roman"/>
          <w:sz w:val="24"/>
          <w:szCs w:val="24"/>
          <w:lang w:val="en-US"/>
        </w:rPr>
        <w:t xml:space="preserve">%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c1m2</m:t>
            </m:r>
            <m:r>
              <m:rPr>
                <m:sty m:val="p"/>
              </m:rPr>
              <w:rPr>
                <w:rStyle w:val="rynqvb"/>
                <w:rFonts w:ascii="Cambria Math" w:hAnsi="Cambria Math" w:cs="Times New Roman"/>
                <w:sz w:val="24"/>
                <w:szCs w:val="24"/>
                <w:lang w:val="en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c2m1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100%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  </m:t>
        </m:r>
      </m:oMath>
      <w:r w:rsidRPr="0007080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080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080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080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080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080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080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080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080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70804">
        <w:rPr>
          <w:rFonts w:ascii="Times New Roman" w:hAnsi="Times New Roman" w:cs="Times New Roman"/>
          <w:sz w:val="24"/>
          <w:szCs w:val="24"/>
          <w:lang w:val="en-US"/>
        </w:rPr>
        <w:tab/>
        <w:t xml:space="preserve">where: </w:t>
      </w:r>
    </w:p>
    <w:p w14:paraId="4F114F9C" w14:textId="77777777" w:rsidR="00D45EE2" w:rsidRPr="00070804" w:rsidRDefault="00D45EE2" w:rsidP="00D45E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0804">
        <w:rPr>
          <w:rFonts w:ascii="Times New Roman" w:hAnsi="Times New Roman" w:cs="Times New Roman"/>
          <w:sz w:val="24"/>
          <w:szCs w:val="24"/>
          <w:lang w:val="en-US"/>
        </w:rPr>
        <w:t xml:space="preserve">m1 – mass of the first sample repetition; </w:t>
      </w:r>
    </w:p>
    <w:p w14:paraId="6627FE38" w14:textId="77777777" w:rsidR="00D45EE2" w:rsidRPr="00070804" w:rsidRDefault="00D45EE2" w:rsidP="00D45E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0804">
        <w:rPr>
          <w:rFonts w:ascii="Times New Roman" w:hAnsi="Times New Roman" w:cs="Times New Roman"/>
          <w:sz w:val="24"/>
          <w:szCs w:val="24"/>
          <w:lang w:val="en-US"/>
        </w:rPr>
        <w:t xml:space="preserve">c1 – concentration of DNA obtained from the sample; </w:t>
      </w:r>
    </w:p>
    <w:p w14:paraId="27508F6D" w14:textId="77777777" w:rsidR="00D45EE2" w:rsidRPr="00966A6C" w:rsidRDefault="00D45EE2" w:rsidP="00D45E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0804">
        <w:rPr>
          <w:rFonts w:ascii="Times New Roman" w:hAnsi="Times New Roman" w:cs="Times New Roman"/>
          <w:sz w:val="24"/>
          <w:szCs w:val="24"/>
          <w:lang w:val="en-US"/>
        </w:rPr>
        <w:t>m2; c2 – the same parameters which were obtained for the next repetition.</w:t>
      </w:r>
    </w:p>
    <w:p w14:paraId="589AFD59" w14:textId="77777777" w:rsidR="00D45EE2" w:rsidRPr="00966A6C" w:rsidRDefault="00D45EE2" w:rsidP="00D45E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F61460" w14:textId="77777777" w:rsidR="00D45EE2" w:rsidRPr="00966A6C" w:rsidRDefault="00D45EE2" w:rsidP="00D45EE2">
      <w:pPr>
        <w:spacing w:after="0" w:line="48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en"/>
        </w:rPr>
      </w:pP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R%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cmax-cmin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cmax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100%</m:t>
        </m:r>
      </m:oMath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</w:p>
    <w:p w14:paraId="177886F0" w14:textId="77777777" w:rsidR="00D45EE2" w:rsidRPr="00966A6C" w:rsidRDefault="00D45EE2" w:rsidP="00D45E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6A6C">
        <w:rPr>
          <w:rFonts w:ascii="Times New Roman" w:hAnsi="Times New Roman" w:cs="Times New Roman"/>
          <w:sz w:val="24"/>
          <w:szCs w:val="24"/>
          <w:lang w:val="en-US"/>
        </w:rPr>
        <w:t xml:space="preserve">where: </w:t>
      </w:r>
    </w:p>
    <w:p w14:paraId="05DD536C" w14:textId="77777777" w:rsidR="00D45EE2" w:rsidRPr="00966A6C" w:rsidRDefault="00D45EE2" w:rsidP="00D45E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66A6C">
        <w:rPr>
          <w:rFonts w:ascii="Times New Roman" w:hAnsi="Times New Roman" w:cs="Times New Roman"/>
          <w:sz w:val="24"/>
          <w:szCs w:val="24"/>
          <w:lang w:val="en-US"/>
        </w:rPr>
        <w:t>cmax</w:t>
      </w:r>
      <w:proofErr w:type="spellEnd"/>
      <w:r w:rsidRPr="00966A6C">
        <w:rPr>
          <w:rFonts w:ascii="Times New Roman" w:hAnsi="Times New Roman" w:cs="Times New Roman"/>
          <w:sz w:val="24"/>
          <w:szCs w:val="24"/>
          <w:lang w:val="en-US"/>
        </w:rPr>
        <w:t xml:space="preserve"> – the higher concentration of DNA obtained from the sample;</w:t>
      </w:r>
    </w:p>
    <w:p w14:paraId="16D60C7C" w14:textId="77777777" w:rsidR="00D45EE2" w:rsidRPr="00966A6C" w:rsidRDefault="00D45EE2" w:rsidP="00D45E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66A6C">
        <w:rPr>
          <w:rFonts w:ascii="Times New Roman" w:hAnsi="Times New Roman" w:cs="Times New Roman"/>
          <w:sz w:val="24"/>
          <w:szCs w:val="24"/>
          <w:lang w:val="en-US"/>
        </w:rPr>
        <w:t>cmin</w:t>
      </w:r>
      <w:proofErr w:type="spellEnd"/>
      <w:r w:rsidRPr="00966A6C">
        <w:rPr>
          <w:rFonts w:ascii="Times New Roman" w:hAnsi="Times New Roman" w:cs="Times New Roman"/>
          <w:sz w:val="24"/>
          <w:szCs w:val="24"/>
          <w:lang w:val="en-US"/>
        </w:rPr>
        <w:t xml:space="preserve"> – the lower concentration of DNA obtained from the same sample.</w:t>
      </w:r>
    </w:p>
    <w:p w14:paraId="2CA9B801" w14:textId="77777777" w:rsidR="00D45EE2" w:rsidRPr="00966A6C" w:rsidRDefault="00D45EE2" w:rsidP="00D45EE2">
      <w:pPr>
        <w:spacing w:after="0" w:line="48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en"/>
        </w:rPr>
      </w:pPr>
    </w:p>
    <w:p w14:paraId="0604D8BB" w14:textId="77777777" w:rsidR="00D45EE2" w:rsidRPr="00966A6C" w:rsidRDefault="00D45EE2" w:rsidP="00D45EE2">
      <w:pPr>
        <w:spacing w:after="0" w:line="48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en"/>
        </w:rPr>
      </w:pP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P%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A260/280 max-A260/280min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A260/280max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100%</m:t>
        </m:r>
      </m:oMath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  <w:r w:rsidRPr="00966A6C">
        <w:rPr>
          <w:rStyle w:val="rynqvb"/>
          <w:rFonts w:ascii="Times New Roman" w:hAnsi="Times New Roman" w:cs="Times New Roman"/>
          <w:sz w:val="24"/>
          <w:szCs w:val="24"/>
          <w:lang w:val="en"/>
        </w:rPr>
        <w:tab/>
      </w:r>
    </w:p>
    <w:p w14:paraId="02FB33A9" w14:textId="77777777" w:rsidR="00D45EE2" w:rsidRPr="00966A6C" w:rsidRDefault="00D45EE2" w:rsidP="00D45E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6A6C">
        <w:rPr>
          <w:rFonts w:ascii="Times New Roman" w:hAnsi="Times New Roman" w:cs="Times New Roman"/>
          <w:sz w:val="24"/>
          <w:szCs w:val="24"/>
          <w:lang w:val="en-US"/>
        </w:rPr>
        <w:t xml:space="preserve">where: </w:t>
      </w:r>
    </w:p>
    <w:p w14:paraId="79F996EF" w14:textId="77777777" w:rsidR="00D45EE2" w:rsidRPr="00966A6C" w:rsidRDefault="00D45EE2" w:rsidP="00D45E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6A6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66A6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260/280 </w:t>
      </w:r>
      <w:r w:rsidRPr="00966A6C">
        <w:rPr>
          <w:rFonts w:ascii="Times New Roman" w:hAnsi="Times New Roman" w:cs="Times New Roman"/>
          <w:sz w:val="24"/>
          <w:szCs w:val="24"/>
          <w:lang w:val="en-US"/>
        </w:rPr>
        <w:t>max – the higher ratio absorption of DNA obtained from the sample;</w:t>
      </w:r>
    </w:p>
    <w:p w14:paraId="77204609" w14:textId="77777777" w:rsidR="00D45EE2" w:rsidRPr="00966A6C" w:rsidRDefault="00D45EE2" w:rsidP="00D45E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66A6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66A6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260/280</w:t>
      </w:r>
      <w:r w:rsidRPr="00966A6C">
        <w:rPr>
          <w:rFonts w:ascii="Times New Roman" w:hAnsi="Times New Roman" w:cs="Times New Roman"/>
          <w:sz w:val="24"/>
          <w:szCs w:val="24"/>
          <w:lang w:val="en-US"/>
        </w:rPr>
        <w:t xml:space="preserve"> min – the lower ratio absorption of DNA obtained from the same sample.</w:t>
      </w:r>
    </w:p>
    <w:p w14:paraId="6A0EFA66" w14:textId="77777777" w:rsidR="008805A0" w:rsidRDefault="008805A0"/>
    <w:sectPr w:rsidR="00880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A0"/>
    <w:rsid w:val="00006E67"/>
    <w:rsid w:val="00011C25"/>
    <w:rsid w:val="000F448F"/>
    <w:rsid w:val="008805A0"/>
    <w:rsid w:val="00D45EE2"/>
    <w:rsid w:val="00E96C3D"/>
    <w:rsid w:val="00F9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571A"/>
  <w15:chartTrackingRefBased/>
  <w15:docId w15:val="{4CE3CAA5-D404-4820-832F-D6C122DF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0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0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0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0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0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0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0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0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0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0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0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0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05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05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05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05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05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05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0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0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0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0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0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05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05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05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0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05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05A0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basedOn w:val="Domylnaczcionkaakapitu"/>
    <w:rsid w:val="00880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Kępińska-Pacelik</dc:creator>
  <cp:keywords/>
  <dc:description/>
  <cp:lastModifiedBy>Jagoda Kępińska-Pacelik</cp:lastModifiedBy>
  <cp:revision>3</cp:revision>
  <dcterms:created xsi:type="dcterms:W3CDTF">2024-07-10T05:58:00Z</dcterms:created>
  <dcterms:modified xsi:type="dcterms:W3CDTF">2024-07-10T09:24:00Z</dcterms:modified>
</cp:coreProperties>
</file>