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AC536" w14:textId="77777777" w:rsidR="00D2195C" w:rsidRPr="00342195" w:rsidRDefault="00D2195C" w:rsidP="00D2195C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6D6C8081" w14:textId="77777777" w:rsidR="00D2195C" w:rsidRPr="00342195" w:rsidRDefault="00D2195C" w:rsidP="00D2195C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42195">
        <w:rPr>
          <w:rFonts w:ascii="Times New Roman" w:eastAsia="Times New Roman" w:hAnsi="Times New Roman" w:cs="Times New Roman"/>
        </w:rPr>
        <w:t xml:space="preserve">Supplementary information </w:t>
      </w:r>
      <w:r>
        <w:rPr>
          <w:rFonts w:ascii="Times New Roman" w:eastAsia="Times New Roman" w:hAnsi="Times New Roman" w:cs="Times New Roman"/>
        </w:rPr>
        <w:t>3</w:t>
      </w:r>
      <w:r w:rsidRPr="00342195">
        <w:rPr>
          <w:rFonts w:ascii="Times New Roman" w:eastAsia="Times New Roman" w:hAnsi="Times New Roman" w:cs="Times New Roman"/>
        </w:rPr>
        <w:t xml:space="preserve">. Relative quantification of gene expression in the fundic abomasum of White Dorper (DO), Santa Inês (SI) and Texel (TX) lambs naturally infected with </w:t>
      </w:r>
      <w:r w:rsidRPr="00342195">
        <w:rPr>
          <w:rFonts w:ascii="Times New Roman" w:eastAsia="Times New Roman" w:hAnsi="Times New Roman" w:cs="Times New Roman"/>
          <w:i/>
          <w:iCs/>
        </w:rPr>
        <w:t xml:space="preserve">H. </w:t>
      </w:r>
      <w:proofErr w:type="spellStart"/>
      <w:r w:rsidRPr="00342195">
        <w:rPr>
          <w:rFonts w:ascii="Times New Roman" w:eastAsia="Times New Roman" w:hAnsi="Times New Roman" w:cs="Times New Roman"/>
          <w:i/>
          <w:iCs/>
        </w:rPr>
        <w:t>contortus</w:t>
      </w:r>
      <w:proofErr w:type="spellEnd"/>
      <w:r w:rsidRPr="00342195">
        <w:rPr>
          <w:rFonts w:ascii="Times New Roman" w:eastAsia="Times New Roman" w:hAnsi="Times New Roman" w:cs="Times New Roman"/>
        </w:rPr>
        <w:t xml:space="preserve">. The p-values located in the up and right side of figures were obtained by Tukey test. </w:t>
      </w:r>
      <w:proofErr w:type="gramStart"/>
      <w:r w:rsidRPr="00342195">
        <w:rPr>
          <w:rFonts w:ascii="Times New Roman" w:eastAsia="Times New Roman" w:hAnsi="Times New Roman" w:cs="Times New Roman"/>
        </w:rPr>
        <w:t>The ”t</w:t>
      </w:r>
      <w:proofErr w:type="gramEnd"/>
      <w:r w:rsidRPr="00342195">
        <w:rPr>
          <w:rFonts w:ascii="Times New Roman" w:eastAsia="Times New Roman" w:hAnsi="Times New Roman" w:cs="Times New Roman"/>
        </w:rPr>
        <w:t>” letter in the y-axis title indicated transformed data.</w:t>
      </w:r>
    </w:p>
    <w:p w14:paraId="768AD789" w14:textId="77777777" w:rsidR="00D2195C" w:rsidRPr="00342195" w:rsidRDefault="00D2195C" w:rsidP="00D2195C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477B9A94" w14:textId="58CF17DE" w:rsidR="00D2195C" w:rsidRPr="00342195" w:rsidRDefault="00A95765" w:rsidP="00D2195C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F351361" wp14:editId="73AD26B0">
            <wp:extent cx="5757418" cy="3805589"/>
            <wp:effectExtent l="0" t="0" r="0" b="4445"/>
            <wp:docPr id="171122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979" cy="3828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E60AB0" w14:textId="77777777" w:rsidR="00D2195C" w:rsidRPr="00342195" w:rsidRDefault="00D2195C" w:rsidP="00D2195C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217BAAFD" w14:textId="77777777" w:rsidR="00D2195C" w:rsidRDefault="00D2195C"/>
    <w:sectPr w:rsidR="00D2195C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95C"/>
    <w:rsid w:val="001320CE"/>
    <w:rsid w:val="00A95765"/>
    <w:rsid w:val="00CA7233"/>
    <w:rsid w:val="00D2195C"/>
    <w:rsid w:val="00F2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BCC20"/>
  <w15:chartTrackingRefBased/>
  <w15:docId w15:val="{6A8D995F-D0D0-4FAC-BDC0-53EBD4141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95C"/>
    <w:pPr>
      <w:spacing w:after="0" w:line="240" w:lineRule="auto"/>
    </w:pPr>
    <w:rPr>
      <w:rFonts w:ascii="Calibri" w:eastAsia="Calibri" w:hAnsi="Calibri" w:cs="Calibri"/>
      <w:kern w:val="0"/>
      <w:lang w:val="en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219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219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219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219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t-BR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219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t-BR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2195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2195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2195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2195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219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219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219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2195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2195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219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219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219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219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219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21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2195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219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2195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219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2195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pt-BR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2195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219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t-BR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2195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219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Cintia Hiromi Okino</dc:creator>
  <cp:keywords/>
  <dc:description/>
  <cp:lastModifiedBy>Cintia Hiromi Okino</cp:lastModifiedBy>
  <cp:revision>2</cp:revision>
  <dcterms:created xsi:type="dcterms:W3CDTF">2026-04-28T19:43:00Z</dcterms:created>
  <dcterms:modified xsi:type="dcterms:W3CDTF">2026-04-28T19:43:00Z</dcterms:modified>
</cp:coreProperties>
</file>