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7F7E4" w14:textId="2E8B14DC" w:rsidR="007B7C18" w:rsidRDefault="007B7C18" w:rsidP="00FB6E50">
      <w:pPr>
        <w:pStyle w:val="Title"/>
      </w:pPr>
      <w:r>
        <w:t>Supplementary materials</w:t>
      </w:r>
    </w:p>
    <w:p w14:paraId="28ABF984" w14:textId="6CE83060" w:rsidR="007B7C18" w:rsidRDefault="007B7C18" w:rsidP="007B7C18">
      <w:pPr>
        <w:pStyle w:val="Heading1"/>
      </w:pPr>
      <w:r>
        <w:t>Search terms</w:t>
      </w:r>
    </w:p>
    <w:p w14:paraId="60CD6E30" w14:textId="77777777" w:rsidR="007B7C18" w:rsidRDefault="007B7C18" w:rsidP="007B7C18">
      <w:pPr>
        <w:pStyle w:val="Heading1"/>
      </w:pPr>
      <w:r>
        <w:t>Search terms</w:t>
      </w:r>
    </w:p>
    <w:p w14:paraId="440916C8" w14:textId="77777777" w:rsidR="007B7C18" w:rsidRDefault="007B7C18" w:rsidP="007B7C18">
      <w:r>
        <w:rPr>
          <w:b/>
        </w:rPr>
        <w:t>Volunteering:</w:t>
      </w:r>
      <w:r>
        <w:t xml:space="preserve"> “Volunteer*”, “Champion”, “active citizen*”, “social action”</w:t>
      </w:r>
    </w:p>
    <w:tbl>
      <w:tblPr>
        <w:tblStyle w:val="TableGrid"/>
        <w:tblW w:w="13887" w:type="dxa"/>
        <w:tblLayout w:type="fixed"/>
        <w:tblLook w:val="04A0" w:firstRow="1" w:lastRow="0" w:firstColumn="1" w:lastColumn="0" w:noHBand="0" w:noVBand="1"/>
      </w:tblPr>
      <w:tblGrid>
        <w:gridCol w:w="1388"/>
        <w:gridCol w:w="1389"/>
        <w:gridCol w:w="1389"/>
        <w:gridCol w:w="1388"/>
        <w:gridCol w:w="1389"/>
        <w:gridCol w:w="1389"/>
        <w:gridCol w:w="1388"/>
        <w:gridCol w:w="1389"/>
        <w:gridCol w:w="1389"/>
        <w:gridCol w:w="1389"/>
      </w:tblGrid>
      <w:tr w:rsidR="007B7C18" w14:paraId="398FC1AB" w14:textId="77777777" w:rsidTr="007B7C18">
        <w:trPr>
          <w:trHeight w:val="1074"/>
        </w:trPr>
        <w:tc>
          <w:tcPr>
            <w:tcW w:w="1388" w:type="dxa"/>
            <w:tcBorders>
              <w:top w:val="single" w:sz="4" w:space="0" w:color="auto"/>
              <w:left w:val="single" w:sz="4" w:space="0" w:color="auto"/>
              <w:bottom w:val="single" w:sz="4" w:space="0" w:color="auto"/>
              <w:right w:val="single" w:sz="4" w:space="0" w:color="auto"/>
            </w:tcBorders>
            <w:hideMark/>
          </w:tcPr>
          <w:p w14:paraId="2BBBCD5A" w14:textId="77777777" w:rsidR="007B7C18" w:rsidRDefault="007B7C18">
            <w:pPr>
              <w:rPr>
                <w:b/>
              </w:rPr>
            </w:pPr>
            <w:r>
              <w:rPr>
                <w:b/>
              </w:rPr>
              <w:t>Inequality</w:t>
            </w:r>
          </w:p>
        </w:tc>
        <w:tc>
          <w:tcPr>
            <w:tcW w:w="1389" w:type="dxa"/>
            <w:tcBorders>
              <w:top w:val="single" w:sz="4" w:space="0" w:color="auto"/>
              <w:left w:val="single" w:sz="4" w:space="0" w:color="auto"/>
              <w:bottom w:val="single" w:sz="4" w:space="0" w:color="auto"/>
              <w:right w:val="single" w:sz="4" w:space="0" w:color="auto"/>
            </w:tcBorders>
            <w:hideMark/>
          </w:tcPr>
          <w:p w14:paraId="5EC1AF3D" w14:textId="77777777" w:rsidR="007B7C18" w:rsidRDefault="007B7C18">
            <w:pPr>
              <w:rPr>
                <w:b/>
              </w:rPr>
            </w:pPr>
            <w:r>
              <w:rPr>
                <w:b/>
              </w:rPr>
              <w:t>Age</w:t>
            </w:r>
          </w:p>
        </w:tc>
        <w:tc>
          <w:tcPr>
            <w:tcW w:w="1389" w:type="dxa"/>
            <w:tcBorders>
              <w:top w:val="single" w:sz="4" w:space="0" w:color="auto"/>
              <w:left w:val="single" w:sz="4" w:space="0" w:color="auto"/>
              <w:bottom w:val="single" w:sz="4" w:space="0" w:color="auto"/>
              <w:right w:val="single" w:sz="4" w:space="0" w:color="auto"/>
            </w:tcBorders>
            <w:hideMark/>
          </w:tcPr>
          <w:p w14:paraId="476CA42E" w14:textId="77777777" w:rsidR="007B7C18" w:rsidRDefault="007B7C18">
            <w:pPr>
              <w:rPr>
                <w:b/>
              </w:rPr>
            </w:pPr>
            <w:r>
              <w:rPr>
                <w:b/>
              </w:rPr>
              <w:t>Disability</w:t>
            </w:r>
          </w:p>
        </w:tc>
        <w:tc>
          <w:tcPr>
            <w:tcW w:w="1388" w:type="dxa"/>
            <w:tcBorders>
              <w:top w:val="single" w:sz="4" w:space="0" w:color="auto"/>
              <w:left w:val="single" w:sz="4" w:space="0" w:color="auto"/>
              <w:bottom w:val="single" w:sz="4" w:space="0" w:color="auto"/>
              <w:right w:val="single" w:sz="4" w:space="0" w:color="auto"/>
            </w:tcBorders>
            <w:hideMark/>
          </w:tcPr>
          <w:p w14:paraId="2DE35D91" w14:textId="77777777" w:rsidR="007B7C18" w:rsidRDefault="007B7C18">
            <w:pPr>
              <w:rPr>
                <w:b/>
              </w:rPr>
            </w:pPr>
            <w:r>
              <w:rPr>
                <w:b/>
              </w:rPr>
              <w:t>Mental health</w:t>
            </w:r>
          </w:p>
        </w:tc>
        <w:tc>
          <w:tcPr>
            <w:tcW w:w="1389" w:type="dxa"/>
            <w:tcBorders>
              <w:top w:val="single" w:sz="4" w:space="0" w:color="auto"/>
              <w:left w:val="single" w:sz="4" w:space="0" w:color="auto"/>
              <w:bottom w:val="single" w:sz="4" w:space="0" w:color="auto"/>
              <w:right w:val="single" w:sz="4" w:space="0" w:color="auto"/>
            </w:tcBorders>
            <w:hideMark/>
          </w:tcPr>
          <w:p w14:paraId="068949E3" w14:textId="77777777" w:rsidR="007B7C18" w:rsidRDefault="007B7C18">
            <w:pPr>
              <w:rPr>
                <w:b/>
              </w:rPr>
            </w:pPr>
            <w:r>
              <w:rPr>
                <w:b/>
              </w:rPr>
              <w:t>Sex/Gender (gender reassignment)</w:t>
            </w:r>
          </w:p>
        </w:tc>
        <w:tc>
          <w:tcPr>
            <w:tcW w:w="1389" w:type="dxa"/>
            <w:tcBorders>
              <w:top w:val="single" w:sz="4" w:space="0" w:color="auto"/>
              <w:left w:val="single" w:sz="4" w:space="0" w:color="auto"/>
              <w:bottom w:val="single" w:sz="4" w:space="0" w:color="auto"/>
              <w:right w:val="single" w:sz="4" w:space="0" w:color="auto"/>
            </w:tcBorders>
            <w:hideMark/>
          </w:tcPr>
          <w:p w14:paraId="5BE44482" w14:textId="77777777" w:rsidR="007B7C18" w:rsidRDefault="007B7C18">
            <w:pPr>
              <w:rPr>
                <w:b/>
              </w:rPr>
            </w:pPr>
            <w:r>
              <w:rPr>
                <w:b/>
              </w:rPr>
              <w:t>Relationship status( marriage/civil partnership)</w:t>
            </w:r>
          </w:p>
        </w:tc>
        <w:tc>
          <w:tcPr>
            <w:tcW w:w="1388" w:type="dxa"/>
            <w:tcBorders>
              <w:top w:val="single" w:sz="4" w:space="0" w:color="auto"/>
              <w:left w:val="single" w:sz="4" w:space="0" w:color="auto"/>
              <w:bottom w:val="single" w:sz="4" w:space="0" w:color="auto"/>
              <w:right w:val="single" w:sz="4" w:space="0" w:color="auto"/>
            </w:tcBorders>
            <w:hideMark/>
          </w:tcPr>
          <w:p w14:paraId="5F250E29" w14:textId="77777777" w:rsidR="007B7C18" w:rsidRDefault="007B7C18">
            <w:pPr>
              <w:rPr>
                <w:b/>
              </w:rPr>
            </w:pPr>
            <w:r>
              <w:rPr>
                <w:b/>
              </w:rPr>
              <w:t>Pregnancy/maternity</w:t>
            </w:r>
          </w:p>
        </w:tc>
        <w:tc>
          <w:tcPr>
            <w:tcW w:w="1389" w:type="dxa"/>
            <w:tcBorders>
              <w:top w:val="single" w:sz="4" w:space="0" w:color="auto"/>
              <w:left w:val="single" w:sz="4" w:space="0" w:color="auto"/>
              <w:bottom w:val="single" w:sz="4" w:space="0" w:color="auto"/>
              <w:right w:val="single" w:sz="4" w:space="0" w:color="auto"/>
            </w:tcBorders>
            <w:hideMark/>
          </w:tcPr>
          <w:p w14:paraId="2B9D1A0E" w14:textId="77777777" w:rsidR="007B7C18" w:rsidRDefault="007B7C18">
            <w:pPr>
              <w:rPr>
                <w:b/>
              </w:rPr>
            </w:pPr>
            <w:r>
              <w:rPr>
                <w:b/>
              </w:rPr>
              <w:t>Race</w:t>
            </w:r>
          </w:p>
        </w:tc>
        <w:tc>
          <w:tcPr>
            <w:tcW w:w="1389" w:type="dxa"/>
            <w:tcBorders>
              <w:top w:val="single" w:sz="4" w:space="0" w:color="auto"/>
              <w:left w:val="single" w:sz="4" w:space="0" w:color="auto"/>
              <w:bottom w:val="single" w:sz="4" w:space="0" w:color="auto"/>
              <w:right w:val="single" w:sz="4" w:space="0" w:color="auto"/>
            </w:tcBorders>
            <w:hideMark/>
          </w:tcPr>
          <w:p w14:paraId="44FD58C9" w14:textId="77777777" w:rsidR="007B7C18" w:rsidRDefault="007B7C18">
            <w:pPr>
              <w:rPr>
                <w:b/>
              </w:rPr>
            </w:pPr>
            <w:r>
              <w:rPr>
                <w:b/>
              </w:rPr>
              <w:t>Religion</w:t>
            </w:r>
          </w:p>
        </w:tc>
        <w:tc>
          <w:tcPr>
            <w:tcW w:w="1389" w:type="dxa"/>
            <w:tcBorders>
              <w:top w:val="single" w:sz="4" w:space="0" w:color="auto"/>
              <w:left w:val="single" w:sz="4" w:space="0" w:color="auto"/>
              <w:bottom w:val="single" w:sz="4" w:space="0" w:color="auto"/>
              <w:right w:val="single" w:sz="4" w:space="0" w:color="auto"/>
            </w:tcBorders>
            <w:hideMark/>
          </w:tcPr>
          <w:p w14:paraId="4643FEB8" w14:textId="77777777" w:rsidR="007B7C18" w:rsidRDefault="007B7C18">
            <w:pPr>
              <w:rPr>
                <w:b/>
              </w:rPr>
            </w:pPr>
            <w:r>
              <w:rPr>
                <w:b/>
              </w:rPr>
              <w:t>Sexual orientation</w:t>
            </w:r>
          </w:p>
        </w:tc>
      </w:tr>
      <w:tr w:rsidR="007B7C18" w14:paraId="5C821779" w14:textId="77777777" w:rsidTr="007B7C18">
        <w:trPr>
          <w:trHeight w:val="1074"/>
        </w:trPr>
        <w:tc>
          <w:tcPr>
            <w:tcW w:w="1388" w:type="dxa"/>
            <w:tcBorders>
              <w:top w:val="single" w:sz="4" w:space="0" w:color="auto"/>
              <w:left w:val="single" w:sz="4" w:space="0" w:color="auto"/>
              <w:bottom w:val="single" w:sz="4" w:space="0" w:color="auto"/>
              <w:right w:val="single" w:sz="4" w:space="0" w:color="auto"/>
            </w:tcBorders>
            <w:hideMark/>
          </w:tcPr>
          <w:p w14:paraId="5B059B61" w14:textId="77777777" w:rsidR="007B7C18" w:rsidRDefault="007B7C18">
            <w:r>
              <w:t>“Inequalit*”</w:t>
            </w:r>
          </w:p>
          <w:p w14:paraId="0126C56A" w14:textId="77777777" w:rsidR="007B7C18" w:rsidRDefault="007B7C18">
            <w:r>
              <w:t>“Disparity”</w:t>
            </w:r>
          </w:p>
          <w:p w14:paraId="47701992" w14:textId="77777777" w:rsidR="007B7C18" w:rsidRDefault="007B7C18">
            <w:r>
              <w:t>“unequal”</w:t>
            </w:r>
          </w:p>
          <w:p w14:paraId="3291DA5F" w14:textId="77777777" w:rsidR="007B7C18" w:rsidRDefault="007B7C18">
            <w:r>
              <w:t>“exclusion”</w:t>
            </w:r>
          </w:p>
        </w:tc>
        <w:tc>
          <w:tcPr>
            <w:tcW w:w="1389" w:type="dxa"/>
            <w:tcBorders>
              <w:top w:val="single" w:sz="4" w:space="0" w:color="auto"/>
              <w:left w:val="single" w:sz="4" w:space="0" w:color="auto"/>
              <w:bottom w:val="single" w:sz="4" w:space="0" w:color="auto"/>
              <w:right w:val="single" w:sz="4" w:space="0" w:color="auto"/>
            </w:tcBorders>
            <w:hideMark/>
          </w:tcPr>
          <w:p w14:paraId="207335C5" w14:textId="77777777" w:rsidR="007B7C18" w:rsidRDefault="007B7C18">
            <w:r>
              <w:t>“Age”</w:t>
            </w:r>
          </w:p>
          <w:p w14:paraId="7EE29670" w14:textId="77777777" w:rsidR="007B7C18" w:rsidRDefault="007B7C18">
            <w:r>
              <w:t>“young* people”</w:t>
            </w:r>
          </w:p>
          <w:p w14:paraId="55B238A7" w14:textId="77777777" w:rsidR="007B7C18" w:rsidRDefault="007B7C18">
            <w:r>
              <w:t>“youth”</w:t>
            </w:r>
          </w:p>
          <w:p w14:paraId="31344326" w14:textId="77777777" w:rsidR="007B7C18" w:rsidRDefault="007B7C18">
            <w:r>
              <w:t>“old* people”</w:t>
            </w:r>
          </w:p>
        </w:tc>
        <w:tc>
          <w:tcPr>
            <w:tcW w:w="1389" w:type="dxa"/>
            <w:tcBorders>
              <w:top w:val="single" w:sz="4" w:space="0" w:color="auto"/>
              <w:left w:val="single" w:sz="4" w:space="0" w:color="auto"/>
              <w:bottom w:val="single" w:sz="4" w:space="0" w:color="auto"/>
              <w:right w:val="single" w:sz="4" w:space="0" w:color="auto"/>
            </w:tcBorders>
            <w:hideMark/>
          </w:tcPr>
          <w:p w14:paraId="3D00D289" w14:textId="77777777" w:rsidR="007B7C18" w:rsidRDefault="007B7C18">
            <w:r>
              <w:t xml:space="preserve">"disability" "disabled" "impairment" "longterm illness" </w:t>
            </w:r>
          </w:p>
          <w:p w14:paraId="6399A16B" w14:textId="77777777" w:rsidR="007B7C18" w:rsidRDefault="007B7C18">
            <w:r>
              <w:t>"long-term illness"</w:t>
            </w:r>
          </w:p>
          <w:p w14:paraId="17D262EF" w14:textId="77777777" w:rsidR="007B7C18" w:rsidRDefault="007B7C18">
            <w:r>
              <w:t xml:space="preserve">"long term illness" </w:t>
            </w:r>
          </w:p>
          <w:p w14:paraId="7D2A3539" w14:textId="77777777" w:rsidR="007B7C18" w:rsidRDefault="007B7C18">
            <w:r>
              <w:t>"life limiting condition"</w:t>
            </w:r>
          </w:p>
        </w:tc>
        <w:tc>
          <w:tcPr>
            <w:tcW w:w="1388" w:type="dxa"/>
            <w:tcBorders>
              <w:top w:val="single" w:sz="4" w:space="0" w:color="auto"/>
              <w:left w:val="single" w:sz="4" w:space="0" w:color="auto"/>
              <w:bottom w:val="single" w:sz="4" w:space="0" w:color="auto"/>
              <w:right w:val="single" w:sz="4" w:space="0" w:color="auto"/>
            </w:tcBorders>
          </w:tcPr>
          <w:p w14:paraId="5748DA12" w14:textId="77777777" w:rsidR="007B7C18" w:rsidRDefault="007B7C18">
            <w:r>
              <w:t>“mental health”</w:t>
            </w:r>
          </w:p>
          <w:p w14:paraId="20E2C2E0" w14:textId="77777777" w:rsidR="007B7C18" w:rsidRDefault="007B7C18">
            <w:r>
              <w:t>“mental-health”</w:t>
            </w:r>
          </w:p>
          <w:p w14:paraId="365AD927" w14:textId="77777777" w:rsidR="007B7C18" w:rsidRDefault="007B7C18">
            <w:r>
              <w:t>“mental ill-health”</w:t>
            </w:r>
          </w:p>
          <w:p w14:paraId="56497579" w14:textId="77777777" w:rsidR="007B7C18" w:rsidRDefault="007B7C18">
            <w:r>
              <w:t>“mental illness”</w:t>
            </w:r>
          </w:p>
          <w:p w14:paraId="5B2C87A9" w14:textId="77777777" w:rsidR="007B7C18" w:rsidRDefault="007B7C18">
            <w:r>
              <w:t>“mental-illness”</w:t>
            </w:r>
          </w:p>
          <w:p w14:paraId="565D3D07" w14:textId="77777777" w:rsidR="007B7C18" w:rsidRDefault="007B7C18">
            <w:r>
              <w:t xml:space="preserve">“psychiatric health” </w:t>
            </w:r>
          </w:p>
          <w:p w14:paraId="51FB1F31" w14:textId="77777777" w:rsidR="007B7C18" w:rsidRDefault="007B7C18">
            <w:r>
              <w:t>“Psychiatric ill-health”</w:t>
            </w:r>
          </w:p>
          <w:p w14:paraId="29E878FD" w14:textId="77777777" w:rsidR="007B7C18" w:rsidRDefault="007B7C18">
            <w:r>
              <w:t>“psychiatric illness”</w:t>
            </w:r>
          </w:p>
          <w:p w14:paraId="567641BF" w14:textId="77777777" w:rsidR="007B7C18" w:rsidRDefault="007B7C18"/>
        </w:tc>
        <w:tc>
          <w:tcPr>
            <w:tcW w:w="1389" w:type="dxa"/>
            <w:tcBorders>
              <w:top w:val="single" w:sz="4" w:space="0" w:color="auto"/>
              <w:left w:val="single" w:sz="4" w:space="0" w:color="auto"/>
              <w:bottom w:val="single" w:sz="4" w:space="0" w:color="auto"/>
              <w:right w:val="single" w:sz="4" w:space="0" w:color="auto"/>
            </w:tcBorders>
            <w:hideMark/>
          </w:tcPr>
          <w:p w14:paraId="11C5334D" w14:textId="77777777" w:rsidR="007B7C18" w:rsidRDefault="007B7C18">
            <w:r>
              <w:t>“gender”</w:t>
            </w:r>
          </w:p>
          <w:p w14:paraId="554DCE90" w14:textId="77777777" w:rsidR="007B7C18" w:rsidRDefault="007B7C18">
            <w:r>
              <w:t>“gender reassign*”</w:t>
            </w:r>
          </w:p>
          <w:p w14:paraId="24FA4FFE" w14:textId="77777777" w:rsidR="007B7C18" w:rsidRDefault="007B7C18">
            <w:r>
              <w:t>“transgender”</w:t>
            </w:r>
          </w:p>
          <w:p w14:paraId="31DB8968" w14:textId="77777777" w:rsidR="007B7C18" w:rsidRDefault="007B7C18">
            <w:r>
              <w:t>“trans-gender”</w:t>
            </w:r>
          </w:p>
          <w:p w14:paraId="4E333538" w14:textId="77777777" w:rsidR="007B7C18" w:rsidRDefault="007B7C18">
            <w:r>
              <w:t>“male”</w:t>
            </w:r>
          </w:p>
          <w:p w14:paraId="1D8D8867" w14:textId="77777777" w:rsidR="007B7C18" w:rsidRDefault="007B7C18">
            <w:r>
              <w:t>“men”</w:t>
            </w:r>
          </w:p>
          <w:p w14:paraId="59B68FD6" w14:textId="77777777" w:rsidR="007B7C18" w:rsidRDefault="007B7C18">
            <w:r>
              <w:t>“female”</w:t>
            </w:r>
          </w:p>
          <w:p w14:paraId="4BB8FC54" w14:textId="77777777" w:rsidR="007B7C18" w:rsidRDefault="007B7C18">
            <w:r>
              <w:t>“women”</w:t>
            </w:r>
          </w:p>
        </w:tc>
        <w:tc>
          <w:tcPr>
            <w:tcW w:w="1389" w:type="dxa"/>
            <w:tcBorders>
              <w:top w:val="single" w:sz="4" w:space="0" w:color="auto"/>
              <w:left w:val="single" w:sz="4" w:space="0" w:color="auto"/>
              <w:bottom w:val="single" w:sz="4" w:space="0" w:color="auto"/>
              <w:right w:val="single" w:sz="4" w:space="0" w:color="auto"/>
            </w:tcBorders>
            <w:hideMark/>
          </w:tcPr>
          <w:p w14:paraId="12B4F876" w14:textId="77777777" w:rsidR="007B7C18" w:rsidRDefault="007B7C18">
            <w:r>
              <w:t>“relationship status”</w:t>
            </w:r>
          </w:p>
          <w:p w14:paraId="43AC8775" w14:textId="77777777" w:rsidR="007B7C18" w:rsidRDefault="007B7C18">
            <w:r>
              <w:t>“married”</w:t>
            </w:r>
          </w:p>
          <w:p w14:paraId="4CD55D02" w14:textId="77777777" w:rsidR="007B7C18" w:rsidRDefault="007B7C18">
            <w:r>
              <w:t>“single”</w:t>
            </w:r>
          </w:p>
          <w:p w14:paraId="305DF6D6" w14:textId="77777777" w:rsidR="007B7C18" w:rsidRDefault="007B7C18">
            <w:r>
              <w:t>“civil partner*”</w:t>
            </w:r>
          </w:p>
        </w:tc>
        <w:tc>
          <w:tcPr>
            <w:tcW w:w="1388" w:type="dxa"/>
            <w:tcBorders>
              <w:top w:val="single" w:sz="4" w:space="0" w:color="auto"/>
              <w:left w:val="single" w:sz="4" w:space="0" w:color="auto"/>
              <w:bottom w:val="single" w:sz="4" w:space="0" w:color="auto"/>
              <w:right w:val="single" w:sz="4" w:space="0" w:color="auto"/>
            </w:tcBorders>
            <w:hideMark/>
          </w:tcPr>
          <w:p w14:paraId="1FD332CE" w14:textId="77777777" w:rsidR="007B7C18" w:rsidRDefault="007B7C18">
            <w:r>
              <w:t>“pregnan*”</w:t>
            </w:r>
          </w:p>
          <w:p w14:paraId="0450D21F" w14:textId="77777777" w:rsidR="007B7C18" w:rsidRDefault="007B7C18">
            <w:r>
              <w:t>“maternity”</w:t>
            </w:r>
          </w:p>
          <w:p w14:paraId="2B99951A" w14:textId="77777777" w:rsidR="007B7C18" w:rsidRDefault="007B7C18">
            <w:r>
              <w:t>“paternity”</w:t>
            </w:r>
          </w:p>
        </w:tc>
        <w:tc>
          <w:tcPr>
            <w:tcW w:w="1389" w:type="dxa"/>
            <w:tcBorders>
              <w:top w:val="single" w:sz="4" w:space="0" w:color="auto"/>
              <w:left w:val="single" w:sz="4" w:space="0" w:color="auto"/>
              <w:bottom w:val="single" w:sz="4" w:space="0" w:color="auto"/>
              <w:right w:val="single" w:sz="4" w:space="0" w:color="auto"/>
            </w:tcBorders>
            <w:hideMark/>
          </w:tcPr>
          <w:p w14:paraId="3DF9D5DF" w14:textId="77777777" w:rsidR="007B7C18" w:rsidRDefault="007B7C18">
            <w:r>
              <w:t>“race”</w:t>
            </w:r>
          </w:p>
          <w:p w14:paraId="348E942B" w14:textId="77777777" w:rsidR="007B7C18" w:rsidRDefault="007B7C18">
            <w:r>
              <w:t>“ethnicity”</w:t>
            </w:r>
          </w:p>
          <w:p w14:paraId="5CD70C63" w14:textId="77777777" w:rsidR="007B7C18" w:rsidRDefault="007B7C18">
            <w:r>
              <w:t>“ethnic minority”</w:t>
            </w:r>
          </w:p>
          <w:p w14:paraId="410318D7" w14:textId="77777777" w:rsidR="007B7C18" w:rsidRDefault="007B7C18">
            <w:r>
              <w:t>“cultur* divers*”</w:t>
            </w:r>
          </w:p>
          <w:p w14:paraId="2EDCD902" w14:textId="77777777" w:rsidR="007B7C18" w:rsidRDefault="007B7C18">
            <w:r>
              <w:t>“nationality”</w:t>
            </w:r>
          </w:p>
        </w:tc>
        <w:tc>
          <w:tcPr>
            <w:tcW w:w="1389" w:type="dxa"/>
            <w:tcBorders>
              <w:top w:val="single" w:sz="4" w:space="0" w:color="auto"/>
              <w:left w:val="single" w:sz="4" w:space="0" w:color="auto"/>
              <w:bottom w:val="single" w:sz="4" w:space="0" w:color="auto"/>
              <w:right w:val="single" w:sz="4" w:space="0" w:color="auto"/>
            </w:tcBorders>
            <w:hideMark/>
          </w:tcPr>
          <w:p w14:paraId="697DE097" w14:textId="77777777" w:rsidR="007B7C18" w:rsidRDefault="007B7C18">
            <w:r>
              <w:t>“religion”</w:t>
            </w:r>
          </w:p>
          <w:p w14:paraId="1D1DE9E8" w14:textId="77777777" w:rsidR="007B7C18" w:rsidRDefault="007B7C18">
            <w:r>
              <w:t>“culture”</w:t>
            </w:r>
          </w:p>
        </w:tc>
        <w:tc>
          <w:tcPr>
            <w:tcW w:w="1389" w:type="dxa"/>
            <w:tcBorders>
              <w:top w:val="single" w:sz="4" w:space="0" w:color="auto"/>
              <w:left w:val="single" w:sz="4" w:space="0" w:color="auto"/>
              <w:bottom w:val="single" w:sz="4" w:space="0" w:color="auto"/>
              <w:right w:val="single" w:sz="4" w:space="0" w:color="auto"/>
            </w:tcBorders>
            <w:hideMark/>
          </w:tcPr>
          <w:p w14:paraId="1FA33616" w14:textId="77777777" w:rsidR="007B7C18" w:rsidRDefault="007B7C18">
            <w:r>
              <w:t>“sexual orientation”</w:t>
            </w:r>
          </w:p>
          <w:p w14:paraId="535EA46F" w14:textId="77777777" w:rsidR="007B7C18" w:rsidRDefault="007B7C18">
            <w:r>
              <w:t>“heterosexual*</w:t>
            </w:r>
          </w:p>
          <w:p w14:paraId="70D72A3C" w14:textId="77777777" w:rsidR="007B7C18" w:rsidRDefault="007B7C18">
            <w:r>
              <w:t>”homosexual*”</w:t>
            </w:r>
          </w:p>
          <w:p w14:paraId="097C3FEE" w14:textId="77777777" w:rsidR="007B7C18" w:rsidRDefault="007B7C18">
            <w:r>
              <w:t>“gay”</w:t>
            </w:r>
          </w:p>
          <w:p w14:paraId="7EAD31F3" w14:textId="77777777" w:rsidR="007B7C18" w:rsidRDefault="007B7C18">
            <w:r>
              <w:t>“straight”</w:t>
            </w:r>
          </w:p>
          <w:p w14:paraId="556222B9" w14:textId="77777777" w:rsidR="007B7C18" w:rsidRDefault="007B7C18">
            <w:r>
              <w:t>“bi-sexual*”</w:t>
            </w:r>
          </w:p>
          <w:p w14:paraId="30DAFF54" w14:textId="77777777" w:rsidR="007B7C18" w:rsidRDefault="007B7C18">
            <w:r>
              <w:t>“bisexual*”</w:t>
            </w:r>
          </w:p>
        </w:tc>
      </w:tr>
    </w:tbl>
    <w:p w14:paraId="05CB749F" w14:textId="77777777" w:rsidR="007B7C18" w:rsidRDefault="007B7C18" w:rsidP="007B7C18">
      <w:pPr>
        <w:pStyle w:val="Heading2"/>
      </w:pPr>
      <w:r>
        <w:t>Restrictions</w:t>
      </w:r>
    </w:p>
    <w:p w14:paraId="6945AE4F" w14:textId="77777777" w:rsidR="007B7C18" w:rsidRDefault="007B7C18" w:rsidP="007B7C18">
      <w:r>
        <w:t>‘Discover’ database search; Boolean; English Language; ‘Volunteering’ in Title &amp; ‘topic’ in Abstract; Academic journals</w:t>
      </w:r>
    </w:p>
    <w:p w14:paraId="2294BB07" w14:textId="77777777" w:rsidR="007B7C18" w:rsidRPr="007B7C18" w:rsidRDefault="007B7C18" w:rsidP="007B7C18"/>
    <w:p w14:paraId="1C3F8ABF" w14:textId="726A2215" w:rsidR="007B4990" w:rsidRDefault="007B7C18" w:rsidP="007B7C18">
      <w:pPr>
        <w:pStyle w:val="Heading1"/>
      </w:pPr>
      <w:r>
        <w:t>D</w:t>
      </w:r>
      <w:r w:rsidR="00FB6E50">
        <w:t>ata extraction table</w:t>
      </w:r>
    </w:p>
    <w:tbl>
      <w:tblPr>
        <w:tblStyle w:val="TableGrid"/>
        <w:tblW w:w="15168" w:type="dxa"/>
        <w:tblInd w:w="-714" w:type="dxa"/>
        <w:tblLook w:val="04A0" w:firstRow="1" w:lastRow="0" w:firstColumn="1" w:lastColumn="0" w:noHBand="0" w:noVBand="1"/>
      </w:tblPr>
      <w:tblGrid>
        <w:gridCol w:w="993"/>
        <w:gridCol w:w="2410"/>
        <w:gridCol w:w="1559"/>
        <w:gridCol w:w="1701"/>
        <w:gridCol w:w="1843"/>
        <w:gridCol w:w="6662"/>
      </w:tblGrid>
      <w:tr w:rsidR="004F11B2" w14:paraId="6008F661" w14:textId="77777777" w:rsidTr="007B7C18">
        <w:trPr>
          <w:tblHeader/>
        </w:trPr>
        <w:tc>
          <w:tcPr>
            <w:tcW w:w="993" w:type="dxa"/>
          </w:tcPr>
          <w:p w14:paraId="4CBA8E90" w14:textId="77777777" w:rsidR="004F11B2" w:rsidRPr="00FB6E50" w:rsidRDefault="004F11B2" w:rsidP="00FB6E50">
            <w:pPr>
              <w:rPr>
                <w:b/>
              </w:rPr>
            </w:pPr>
            <w:r w:rsidRPr="00FB6E50">
              <w:rPr>
                <w:b/>
              </w:rPr>
              <w:t>Number</w:t>
            </w:r>
          </w:p>
        </w:tc>
        <w:tc>
          <w:tcPr>
            <w:tcW w:w="2410" w:type="dxa"/>
          </w:tcPr>
          <w:p w14:paraId="2BFC079A" w14:textId="77777777" w:rsidR="004F11B2" w:rsidRPr="00FB6E50" w:rsidRDefault="004F11B2" w:rsidP="00FB6E50">
            <w:pPr>
              <w:rPr>
                <w:b/>
              </w:rPr>
            </w:pPr>
            <w:r w:rsidRPr="00FB6E50">
              <w:rPr>
                <w:b/>
              </w:rPr>
              <w:t>Paper</w:t>
            </w:r>
          </w:p>
        </w:tc>
        <w:tc>
          <w:tcPr>
            <w:tcW w:w="1559" w:type="dxa"/>
          </w:tcPr>
          <w:p w14:paraId="0C1F581D" w14:textId="7CE2D1F1" w:rsidR="004F11B2" w:rsidRPr="00FB6E50" w:rsidRDefault="004F11B2" w:rsidP="00FB6E50">
            <w:pPr>
              <w:rPr>
                <w:b/>
              </w:rPr>
            </w:pPr>
            <w:r>
              <w:rPr>
                <w:b/>
              </w:rPr>
              <w:t xml:space="preserve">Demographic descriptor                                                 </w:t>
            </w:r>
          </w:p>
        </w:tc>
        <w:tc>
          <w:tcPr>
            <w:tcW w:w="1701" w:type="dxa"/>
          </w:tcPr>
          <w:p w14:paraId="7EBC57E3" w14:textId="0E37C222" w:rsidR="004F11B2" w:rsidRPr="00FB6E50" w:rsidRDefault="004F11B2" w:rsidP="00FB6E50">
            <w:pPr>
              <w:rPr>
                <w:b/>
              </w:rPr>
            </w:pPr>
            <w:r w:rsidRPr="00FB6E50">
              <w:rPr>
                <w:b/>
              </w:rPr>
              <w:t>Country</w:t>
            </w:r>
          </w:p>
        </w:tc>
        <w:tc>
          <w:tcPr>
            <w:tcW w:w="1843" w:type="dxa"/>
          </w:tcPr>
          <w:p w14:paraId="1A84A178" w14:textId="77777777" w:rsidR="004F11B2" w:rsidRPr="00FB6E50" w:rsidRDefault="004F11B2" w:rsidP="00FB6E50">
            <w:pPr>
              <w:rPr>
                <w:b/>
              </w:rPr>
            </w:pPr>
            <w:r w:rsidRPr="00FB6E50">
              <w:rPr>
                <w:b/>
              </w:rPr>
              <w:t>Methodology</w:t>
            </w:r>
          </w:p>
        </w:tc>
        <w:tc>
          <w:tcPr>
            <w:tcW w:w="6662" w:type="dxa"/>
          </w:tcPr>
          <w:p w14:paraId="6D3331C3" w14:textId="77777777" w:rsidR="004F11B2" w:rsidRPr="00FB6E50" w:rsidRDefault="004F11B2" w:rsidP="00FB6E50">
            <w:pPr>
              <w:rPr>
                <w:b/>
              </w:rPr>
            </w:pPr>
            <w:r w:rsidRPr="00FB6E50">
              <w:rPr>
                <w:b/>
              </w:rPr>
              <w:t>Findings</w:t>
            </w:r>
          </w:p>
        </w:tc>
      </w:tr>
      <w:tr w:rsidR="004F11B2" w14:paraId="5E3034DA" w14:textId="77777777" w:rsidTr="004F11B2">
        <w:tc>
          <w:tcPr>
            <w:tcW w:w="993" w:type="dxa"/>
          </w:tcPr>
          <w:p w14:paraId="52E0E0D9" w14:textId="09A3B2B8" w:rsidR="004F11B2" w:rsidRDefault="00CC7730" w:rsidP="00FB6E50">
            <w:r>
              <w:t>1</w:t>
            </w:r>
          </w:p>
        </w:tc>
        <w:tc>
          <w:tcPr>
            <w:tcW w:w="2410" w:type="dxa"/>
          </w:tcPr>
          <w:p w14:paraId="181EB71B" w14:textId="1805BA8D" w:rsidR="004F11B2" w:rsidRDefault="004F11B2" w:rsidP="00FB6E50">
            <w:r>
              <w:t>Balandin et al (2006) – Older disabled workers’ perceptions of volunteering</w:t>
            </w:r>
          </w:p>
        </w:tc>
        <w:tc>
          <w:tcPr>
            <w:tcW w:w="1559" w:type="dxa"/>
          </w:tcPr>
          <w:p w14:paraId="786C6933" w14:textId="7401C8DA" w:rsidR="004F11B2" w:rsidRDefault="004F11B2" w:rsidP="00FB6E50">
            <w:r>
              <w:t>Age; Disability</w:t>
            </w:r>
          </w:p>
        </w:tc>
        <w:tc>
          <w:tcPr>
            <w:tcW w:w="1701" w:type="dxa"/>
          </w:tcPr>
          <w:p w14:paraId="6D634B37" w14:textId="6803E4C6" w:rsidR="004F11B2" w:rsidRDefault="004F11B2" w:rsidP="00FB6E50">
            <w:r>
              <w:t>Australia</w:t>
            </w:r>
          </w:p>
        </w:tc>
        <w:tc>
          <w:tcPr>
            <w:tcW w:w="1843" w:type="dxa"/>
          </w:tcPr>
          <w:p w14:paraId="154976F7" w14:textId="34DB8E3D" w:rsidR="004F11B2" w:rsidRDefault="004F11B2" w:rsidP="00762567">
            <w:r>
              <w:t>Qualitative interviews- 14 older people with disabilities</w:t>
            </w:r>
          </w:p>
        </w:tc>
        <w:tc>
          <w:tcPr>
            <w:tcW w:w="6662" w:type="dxa"/>
          </w:tcPr>
          <w:p w14:paraId="4A2196E7" w14:textId="77777777" w:rsidR="004F11B2" w:rsidRDefault="004F11B2" w:rsidP="00762567">
            <w:r>
              <w:t>Participants were positive about volunteering – because of positive experiences in their lives of volunteering or having volunteers help them.</w:t>
            </w:r>
          </w:p>
          <w:p w14:paraId="05A70259" w14:textId="77777777" w:rsidR="004F11B2" w:rsidRDefault="004F11B2" w:rsidP="00762567"/>
          <w:p w14:paraId="7311CF6B" w14:textId="77777777" w:rsidR="004F11B2" w:rsidRDefault="004F11B2" w:rsidP="00762567">
            <w:r>
              <w:t>Some participants were already volunteers – spoke about the benefits of using existing skills, acquiring new skills.</w:t>
            </w:r>
          </w:p>
          <w:p w14:paraId="0D4F39D4" w14:textId="77777777" w:rsidR="004F11B2" w:rsidRDefault="004F11B2" w:rsidP="00762567"/>
          <w:p w14:paraId="336A3A88" w14:textId="77777777" w:rsidR="004F11B2" w:rsidRDefault="004F11B2" w:rsidP="00762567">
            <w:r>
              <w:t xml:space="preserve">Motivation was no different to other older people. </w:t>
            </w:r>
          </w:p>
          <w:p w14:paraId="0D5435F2" w14:textId="77777777" w:rsidR="004F11B2" w:rsidRDefault="004F11B2" w:rsidP="00762567"/>
          <w:p w14:paraId="72A643C7" w14:textId="77777777" w:rsidR="004F11B2" w:rsidRDefault="004F11B2" w:rsidP="00762567">
            <w:r>
              <w:t>Some participants – although they would like to volunteer, their own ageing process might preclude them</w:t>
            </w:r>
          </w:p>
          <w:p w14:paraId="126386EC" w14:textId="77777777" w:rsidR="004F11B2" w:rsidRDefault="004F11B2" w:rsidP="00762567"/>
          <w:p w14:paraId="0F3BD431" w14:textId="77777777" w:rsidR="004F11B2" w:rsidRDefault="004F11B2" w:rsidP="00762567">
            <w:r>
              <w:t>Concern that they would not receive the same understanding and support in an ‘outside’ volunteer organisation compared to current supported employment.</w:t>
            </w:r>
          </w:p>
          <w:p w14:paraId="3C365DA9" w14:textId="77777777" w:rsidR="004F11B2" w:rsidRDefault="004F11B2" w:rsidP="00762567"/>
          <w:p w14:paraId="0CB3E06F" w14:textId="77777777" w:rsidR="004F11B2" w:rsidRDefault="004F11B2" w:rsidP="00762567">
            <w:r>
              <w:t>Need for training among disabled workers about volunteering – a ‘learning about volunteering programme’ as a pre-retirement option in the workplace.</w:t>
            </w:r>
          </w:p>
          <w:p w14:paraId="6BB5B31A" w14:textId="77777777" w:rsidR="004F11B2" w:rsidRDefault="004F11B2" w:rsidP="00762567"/>
          <w:p w14:paraId="34A4CFCD" w14:textId="77777777" w:rsidR="004F11B2" w:rsidRDefault="004F11B2" w:rsidP="00762567">
            <w:r>
              <w:t xml:space="preserve">To educate volunteer organisations about the abilities of disabled volunteers as well as how to provide support effectively, </w:t>
            </w:r>
          </w:p>
          <w:p w14:paraId="31C4BFEB" w14:textId="62200271" w:rsidR="004F11B2" w:rsidRDefault="004F11B2" w:rsidP="00762567">
            <w:pPr>
              <w:pStyle w:val="ListParagraph"/>
              <w:numPr>
                <w:ilvl w:val="0"/>
                <w:numId w:val="1"/>
              </w:numPr>
            </w:pPr>
            <w:r>
              <w:t xml:space="preserve">Participants expressed concern about a lack of understanding outside the ‘safe’ supported employment context. </w:t>
            </w:r>
          </w:p>
          <w:p w14:paraId="010A8EE2" w14:textId="77777777" w:rsidR="004F11B2" w:rsidRDefault="004F11B2" w:rsidP="00762567">
            <w:pPr>
              <w:pStyle w:val="ListParagraph"/>
              <w:numPr>
                <w:ilvl w:val="0"/>
                <w:numId w:val="1"/>
              </w:numPr>
            </w:pPr>
          </w:p>
          <w:p w14:paraId="3E65B07B" w14:textId="31C2C0FA" w:rsidR="004F11B2" w:rsidRDefault="004F11B2" w:rsidP="00762567">
            <w:r>
              <w:t>Volunteer organisation could develop a buddying system to successfully involve people with impairments.</w:t>
            </w:r>
          </w:p>
        </w:tc>
        <w:bookmarkStart w:id="0" w:name="_GoBack"/>
        <w:bookmarkEnd w:id="0"/>
      </w:tr>
      <w:tr w:rsidR="004F11B2" w14:paraId="231AA5C4" w14:textId="77777777" w:rsidTr="004F11B2">
        <w:tc>
          <w:tcPr>
            <w:tcW w:w="993" w:type="dxa"/>
          </w:tcPr>
          <w:p w14:paraId="7A6864AF" w14:textId="101FFD98" w:rsidR="004F11B2" w:rsidRDefault="00CC7730" w:rsidP="0042446B">
            <w:r>
              <w:t>2</w:t>
            </w:r>
          </w:p>
        </w:tc>
        <w:tc>
          <w:tcPr>
            <w:tcW w:w="2410" w:type="dxa"/>
          </w:tcPr>
          <w:p w14:paraId="11EB9772" w14:textId="6D70D3DD" w:rsidR="004F11B2" w:rsidRDefault="004F11B2" w:rsidP="0042446B">
            <w:r>
              <w:t xml:space="preserve">Bang (2015) – Volunteer age, job satisfaction, and intention to stay: A </w:t>
            </w:r>
            <w:r>
              <w:lastRenderedPageBreak/>
              <w:t>case of non-profit sport organisations</w:t>
            </w:r>
          </w:p>
        </w:tc>
        <w:tc>
          <w:tcPr>
            <w:tcW w:w="1559" w:type="dxa"/>
          </w:tcPr>
          <w:p w14:paraId="7178097C" w14:textId="34471858" w:rsidR="004F11B2" w:rsidRDefault="004F11B2" w:rsidP="0042446B">
            <w:r>
              <w:lastRenderedPageBreak/>
              <w:t>Age</w:t>
            </w:r>
          </w:p>
        </w:tc>
        <w:tc>
          <w:tcPr>
            <w:tcW w:w="1701" w:type="dxa"/>
          </w:tcPr>
          <w:p w14:paraId="161DAC49" w14:textId="37346E4B" w:rsidR="004F11B2" w:rsidRDefault="004F11B2" w:rsidP="0042446B">
            <w:r>
              <w:t>United States of America</w:t>
            </w:r>
          </w:p>
        </w:tc>
        <w:tc>
          <w:tcPr>
            <w:tcW w:w="1843" w:type="dxa"/>
          </w:tcPr>
          <w:p w14:paraId="0B672505" w14:textId="75F9A8E3" w:rsidR="004F11B2" w:rsidRDefault="004F11B2" w:rsidP="0042446B">
            <w:r>
              <w:t>Quantitative survey – 214 volunteer members</w:t>
            </w:r>
          </w:p>
        </w:tc>
        <w:tc>
          <w:tcPr>
            <w:tcW w:w="6662" w:type="dxa"/>
          </w:tcPr>
          <w:p w14:paraId="05D0FB36" w14:textId="77777777" w:rsidR="004F11B2" w:rsidRDefault="004F11B2" w:rsidP="0042446B">
            <w:r>
              <w:t xml:space="preserve">The age of volunteers made a significant contribution to some of the relationships – suggesting that more attention must be paid to age as a variable of interest. </w:t>
            </w:r>
          </w:p>
          <w:p w14:paraId="3D420C14" w14:textId="77777777" w:rsidR="004F11B2" w:rsidRDefault="004F11B2" w:rsidP="0042446B"/>
          <w:p w14:paraId="29D61D5B" w14:textId="77777777" w:rsidR="004F11B2" w:rsidRDefault="004F11B2" w:rsidP="0042446B">
            <w:r>
              <w:lastRenderedPageBreak/>
              <w:t xml:space="preserve">Frequently, sports based organisations do not recruit but rather accept volunteers willing to offer their time and effort. </w:t>
            </w:r>
          </w:p>
          <w:p w14:paraId="1630E77B" w14:textId="77777777" w:rsidR="004F11B2" w:rsidRDefault="004F11B2" w:rsidP="0042446B">
            <w:pPr>
              <w:pStyle w:val="ListParagraph"/>
              <w:numPr>
                <w:ilvl w:val="0"/>
                <w:numId w:val="1"/>
              </w:numPr>
            </w:pPr>
            <w:r>
              <w:t xml:space="preserve">The apparent lack of highly skilled human resources and support in non-profit sports organisations might have constrained some volunteers, especially young volunteers, from improving work skills and providing better services. </w:t>
            </w:r>
          </w:p>
          <w:p w14:paraId="6D2D0EBB" w14:textId="77777777" w:rsidR="004F11B2" w:rsidRDefault="004F11B2" w:rsidP="0042446B"/>
          <w:p w14:paraId="749B0CD9" w14:textId="77777777" w:rsidR="004F11B2" w:rsidRDefault="004F11B2" w:rsidP="0042446B">
            <w:r>
              <w:t>High levels of job satisfaction among older volunteers predicted intention to stay whereas the relationship was not as strong among younger volunteers.</w:t>
            </w:r>
          </w:p>
          <w:p w14:paraId="7B48D6D7" w14:textId="77777777" w:rsidR="004F11B2" w:rsidRDefault="004F11B2" w:rsidP="0042446B">
            <w:pPr>
              <w:pStyle w:val="ListParagraph"/>
              <w:numPr>
                <w:ilvl w:val="0"/>
                <w:numId w:val="1"/>
              </w:numPr>
            </w:pPr>
            <w:r>
              <w:t>Plausible that younger volunteers may want to seek paid employment even when they are satisfied in their roles.</w:t>
            </w:r>
          </w:p>
          <w:p w14:paraId="3466F99B" w14:textId="77777777" w:rsidR="004F11B2" w:rsidRDefault="004F11B2" w:rsidP="0042446B"/>
          <w:p w14:paraId="6D8280C1" w14:textId="77777777" w:rsidR="004F11B2" w:rsidRDefault="004F11B2" w:rsidP="0042446B">
            <w:r>
              <w:t xml:space="preserve">Younger volunteers tend to be more focussed on their careers. </w:t>
            </w:r>
          </w:p>
          <w:p w14:paraId="429256F6" w14:textId="77777777" w:rsidR="004F11B2" w:rsidRDefault="004F11B2" w:rsidP="0042446B"/>
          <w:p w14:paraId="031EF61C" w14:textId="77777777" w:rsidR="004F11B2" w:rsidRDefault="004F11B2" w:rsidP="0042446B">
            <w:r>
              <w:t>Volunteer administrators should understand the age differences and use those for developing relevant and persuasive recruitment messages to young people – focus on learning skills and accomplishing goals</w:t>
            </w:r>
          </w:p>
          <w:p w14:paraId="55D4425F" w14:textId="77777777" w:rsidR="004F11B2" w:rsidRDefault="004F11B2" w:rsidP="0042446B">
            <w:pPr>
              <w:pStyle w:val="ListParagraph"/>
              <w:numPr>
                <w:ilvl w:val="0"/>
                <w:numId w:val="1"/>
              </w:numPr>
            </w:pPr>
            <w:r>
              <w:t>differences in relational demography may cause misunderstandings between leader and member, reduced communication, and a greater social distance</w:t>
            </w:r>
          </w:p>
          <w:p w14:paraId="4B032B2D" w14:textId="77777777" w:rsidR="004F11B2" w:rsidRDefault="004F11B2" w:rsidP="0042446B"/>
          <w:p w14:paraId="0F03E2A6" w14:textId="539C4712" w:rsidR="004F11B2" w:rsidRDefault="004F11B2" w:rsidP="0042446B">
            <w:r>
              <w:t>Older people recruitment to focus on helping and belonging</w:t>
            </w:r>
          </w:p>
        </w:tc>
      </w:tr>
      <w:tr w:rsidR="004F11B2" w14:paraId="0012E74F" w14:textId="77777777" w:rsidTr="004F11B2">
        <w:tc>
          <w:tcPr>
            <w:tcW w:w="993" w:type="dxa"/>
          </w:tcPr>
          <w:p w14:paraId="0333E00B" w14:textId="232E2946" w:rsidR="004F11B2" w:rsidRDefault="00CC7730" w:rsidP="0042446B">
            <w:r>
              <w:lastRenderedPageBreak/>
              <w:t>3</w:t>
            </w:r>
          </w:p>
        </w:tc>
        <w:tc>
          <w:tcPr>
            <w:tcW w:w="2410" w:type="dxa"/>
          </w:tcPr>
          <w:p w14:paraId="7826C2E9" w14:textId="314782AA" w:rsidR="004F11B2" w:rsidRDefault="004F11B2" w:rsidP="0042446B">
            <w:r>
              <w:t>Birdwell &amp; Littler (2012) – “why those who do God, do good…”: Faithful Citizens</w:t>
            </w:r>
          </w:p>
        </w:tc>
        <w:tc>
          <w:tcPr>
            <w:tcW w:w="1559" w:type="dxa"/>
          </w:tcPr>
          <w:p w14:paraId="30FA04C7" w14:textId="3E7FC94E" w:rsidR="004F11B2" w:rsidRDefault="004F11B2" w:rsidP="0042446B">
            <w:r>
              <w:t>Religion</w:t>
            </w:r>
          </w:p>
        </w:tc>
        <w:tc>
          <w:tcPr>
            <w:tcW w:w="1701" w:type="dxa"/>
          </w:tcPr>
          <w:p w14:paraId="02105857" w14:textId="43AF23B7" w:rsidR="004F11B2" w:rsidRDefault="004F11B2" w:rsidP="0042446B">
            <w:r>
              <w:t>United Kingdom</w:t>
            </w:r>
          </w:p>
        </w:tc>
        <w:tc>
          <w:tcPr>
            <w:tcW w:w="1843" w:type="dxa"/>
          </w:tcPr>
          <w:p w14:paraId="4819B72E" w14:textId="70C8E5AF" w:rsidR="004F11B2" w:rsidRDefault="004F11B2" w:rsidP="0042446B">
            <w:r>
              <w:t>Quantitative survey analysis – UK Citizenship Survey, European Values Study</w:t>
            </w:r>
          </w:p>
        </w:tc>
        <w:tc>
          <w:tcPr>
            <w:tcW w:w="6662" w:type="dxa"/>
          </w:tcPr>
          <w:p w14:paraId="0A7EDD67" w14:textId="77777777" w:rsidR="004F11B2" w:rsidRDefault="004F11B2" w:rsidP="0042446B">
            <w:r>
              <w:t xml:space="preserve">Religious citizens in the UK are more likely to be civically engaged and politically active than their non-religious counterparts. </w:t>
            </w:r>
          </w:p>
          <w:p w14:paraId="400079E8" w14:textId="77777777" w:rsidR="004F11B2" w:rsidRDefault="004F11B2" w:rsidP="0042446B"/>
          <w:p w14:paraId="6D5189AD" w14:textId="77777777" w:rsidR="004F11B2" w:rsidRDefault="004F11B2" w:rsidP="0042446B">
            <w:r>
              <w:t>Despite the trend of decreasing religiosity in the UK, religion remains important to a broad range of active and engaged citizens</w:t>
            </w:r>
          </w:p>
          <w:p w14:paraId="6C1BAE3A" w14:textId="77777777" w:rsidR="004F11B2" w:rsidRDefault="004F11B2" w:rsidP="0042446B"/>
          <w:p w14:paraId="4A57C375" w14:textId="77777777" w:rsidR="004F11B2" w:rsidRDefault="004F11B2" w:rsidP="0042446B">
            <w:r>
              <w:t>Religious people more likely than non-religious people to volunteer regularly in their local community</w:t>
            </w:r>
          </w:p>
          <w:p w14:paraId="3DD546BA" w14:textId="77777777" w:rsidR="004F11B2" w:rsidRDefault="004F11B2" w:rsidP="0042446B"/>
          <w:p w14:paraId="23F24841" w14:textId="768A9724" w:rsidR="004F11B2" w:rsidRDefault="004F11B2" w:rsidP="0042446B">
            <w:r>
              <w:t>Religious people more likely than non-religious people to engage in volunteering in their local community</w:t>
            </w:r>
          </w:p>
          <w:p w14:paraId="20CABCE8" w14:textId="77777777" w:rsidR="004F11B2" w:rsidRDefault="004F11B2" w:rsidP="0042446B"/>
          <w:p w14:paraId="1CBDDB36" w14:textId="77777777" w:rsidR="004F11B2" w:rsidRDefault="004F11B2" w:rsidP="0042446B">
            <w:r>
              <w:t>Religious ‘pluralists’ (believe other religions have some basic truths) – most likely in the UK to volunteer</w:t>
            </w:r>
          </w:p>
          <w:p w14:paraId="3A8F72AC" w14:textId="77777777" w:rsidR="004F11B2" w:rsidRDefault="004F11B2" w:rsidP="0042446B"/>
          <w:p w14:paraId="1D9534AF" w14:textId="2C2EF1F9" w:rsidR="004F11B2" w:rsidRDefault="004F11B2" w:rsidP="0042446B">
            <w:r>
              <w:t>“Although religious people may be more likely to volunteer, they are less likely to have meaningful interactions with people from different backgrounds to their own. Efforts to encourage greater mixing between people from different backgrounds in pursuit of common goals should be highlighted and championed by politicians”. (p.20)</w:t>
            </w:r>
          </w:p>
        </w:tc>
      </w:tr>
      <w:tr w:rsidR="004F11B2" w14:paraId="0777FF98" w14:textId="77777777" w:rsidTr="004F11B2">
        <w:tc>
          <w:tcPr>
            <w:tcW w:w="993" w:type="dxa"/>
          </w:tcPr>
          <w:p w14:paraId="70406AFB" w14:textId="3230B6DB" w:rsidR="004F11B2" w:rsidRDefault="00CC7730" w:rsidP="0042446B">
            <w:r>
              <w:t>4</w:t>
            </w:r>
          </w:p>
        </w:tc>
        <w:tc>
          <w:tcPr>
            <w:tcW w:w="2410" w:type="dxa"/>
          </w:tcPr>
          <w:p w14:paraId="7255229B" w14:textId="5140A7F3" w:rsidR="004F11B2" w:rsidRPr="0016429E" w:rsidRDefault="004F11B2" w:rsidP="0042446B">
            <w:pPr>
              <w:rPr>
                <w:highlight w:val="red"/>
              </w:rPr>
            </w:pPr>
            <w:r w:rsidRPr="0042446B">
              <w:t>Bo</w:t>
            </w:r>
            <w:r>
              <w:t>rtree &amp; Waters (2014) – Race and Inclusion in Volunteerism: Using Communication Theory to Improve Volunteer Retention</w:t>
            </w:r>
          </w:p>
        </w:tc>
        <w:tc>
          <w:tcPr>
            <w:tcW w:w="1559" w:type="dxa"/>
          </w:tcPr>
          <w:p w14:paraId="09C210F7" w14:textId="43343259" w:rsidR="004F11B2" w:rsidRPr="0042446B" w:rsidRDefault="004F11B2" w:rsidP="0042446B">
            <w:r>
              <w:t>Ethnicity</w:t>
            </w:r>
          </w:p>
        </w:tc>
        <w:tc>
          <w:tcPr>
            <w:tcW w:w="1701" w:type="dxa"/>
          </w:tcPr>
          <w:p w14:paraId="471D92DD" w14:textId="16146605" w:rsidR="004F11B2" w:rsidRPr="0042446B" w:rsidRDefault="004F11B2" w:rsidP="0042446B">
            <w:r w:rsidRPr="0042446B">
              <w:t>United States</w:t>
            </w:r>
            <w:r w:rsidR="00AC284F">
              <w:t xml:space="preserve"> of America</w:t>
            </w:r>
          </w:p>
        </w:tc>
        <w:tc>
          <w:tcPr>
            <w:tcW w:w="1843" w:type="dxa"/>
          </w:tcPr>
          <w:p w14:paraId="5497FA2E" w14:textId="51024B7A" w:rsidR="004F11B2" w:rsidRPr="0042446B" w:rsidRDefault="004F11B2" w:rsidP="0042446B">
            <w:r w:rsidRPr="0042446B">
              <w:t>Quantitative survey – 634 library volunteers</w:t>
            </w:r>
          </w:p>
        </w:tc>
        <w:tc>
          <w:tcPr>
            <w:tcW w:w="6662" w:type="dxa"/>
          </w:tcPr>
          <w:p w14:paraId="78477B61" w14:textId="77777777" w:rsidR="004F11B2" w:rsidRDefault="004F11B2" w:rsidP="0042446B">
            <w:r>
              <w:t>Feeling included predicted quality in the non-profit – volunteer relationship; quality subsequently predicted future intention to volunteer</w:t>
            </w:r>
          </w:p>
          <w:p w14:paraId="69552675" w14:textId="77777777" w:rsidR="004F11B2" w:rsidRDefault="004F11B2" w:rsidP="0042446B"/>
          <w:p w14:paraId="02B137D7" w14:textId="77777777" w:rsidR="004F11B2" w:rsidRDefault="004F11B2" w:rsidP="0042446B">
            <w:r>
              <w:t xml:space="preserve">Results indicate significant differences between white and ethnic minority volunteers – </w:t>
            </w:r>
          </w:p>
          <w:p w14:paraId="63B7E4B5" w14:textId="77777777" w:rsidR="004F11B2" w:rsidRDefault="004F11B2" w:rsidP="0042446B">
            <w:pPr>
              <w:pStyle w:val="ListParagraph"/>
              <w:numPr>
                <w:ilvl w:val="0"/>
                <w:numId w:val="1"/>
              </w:numPr>
            </w:pPr>
            <w:r>
              <w:t>Minority groups indicated a significantly lower amount of inclusion</w:t>
            </w:r>
          </w:p>
          <w:p w14:paraId="20CDD70A" w14:textId="77777777" w:rsidR="004F11B2" w:rsidRDefault="004F11B2" w:rsidP="0042446B">
            <w:pPr>
              <w:pStyle w:val="ListParagraph"/>
              <w:numPr>
                <w:ilvl w:val="0"/>
                <w:numId w:val="1"/>
              </w:numPr>
            </w:pPr>
            <w:r>
              <w:t>Less likely to be included in decision making, to receive important information, less likely to be invited to participate throughout the organisation</w:t>
            </w:r>
          </w:p>
          <w:p w14:paraId="13BF589A" w14:textId="77777777" w:rsidR="004F11B2" w:rsidRDefault="004F11B2" w:rsidP="0042446B"/>
          <w:p w14:paraId="2EB6C7BD" w14:textId="77777777" w:rsidR="004F11B2" w:rsidRDefault="004F11B2" w:rsidP="0042446B">
            <w:r>
              <w:t>Suggests volunteerism may replicate the current racial inequalities in society.</w:t>
            </w:r>
          </w:p>
          <w:p w14:paraId="3519758D" w14:textId="77777777" w:rsidR="004F11B2" w:rsidRDefault="004F11B2" w:rsidP="0042446B"/>
          <w:p w14:paraId="2CBF7E89" w14:textId="77777777" w:rsidR="004F11B2" w:rsidRDefault="004F11B2" w:rsidP="0042446B">
            <w:r>
              <w:t>Organisations need to create an environment that encourages bonding among volunteers</w:t>
            </w:r>
          </w:p>
          <w:p w14:paraId="6565A501" w14:textId="49661F37" w:rsidR="004F11B2" w:rsidRDefault="004F11B2" w:rsidP="0042446B">
            <w:r>
              <w:t>Practitioners should target volunteers with strategies to improve their inclusion within the organisation, specifically in decision making and information networks</w:t>
            </w:r>
          </w:p>
        </w:tc>
      </w:tr>
      <w:tr w:rsidR="0067603B" w14:paraId="6A17F3FA" w14:textId="77777777" w:rsidTr="004F11B2">
        <w:tc>
          <w:tcPr>
            <w:tcW w:w="993" w:type="dxa"/>
          </w:tcPr>
          <w:p w14:paraId="219510BC" w14:textId="1AD07F0B" w:rsidR="0067603B" w:rsidRDefault="00CC7730" w:rsidP="0067603B">
            <w:r>
              <w:t>5</w:t>
            </w:r>
          </w:p>
        </w:tc>
        <w:tc>
          <w:tcPr>
            <w:tcW w:w="2410" w:type="dxa"/>
          </w:tcPr>
          <w:p w14:paraId="6EAFBDB5" w14:textId="288DE85B" w:rsidR="0067603B" w:rsidRDefault="0067603B" w:rsidP="0067603B">
            <w:r>
              <w:t>Brodie et al (2011) – Pathways to participation: What creates and sustains active citizenship?</w:t>
            </w:r>
          </w:p>
        </w:tc>
        <w:tc>
          <w:tcPr>
            <w:tcW w:w="1559" w:type="dxa"/>
          </w:tcPr>
          <w:p w14:paraId="790D725C" w14:textId="35C76A60" w:rsidR="0067603B" w:rsidRDefault="0067603B" w:rsidP="0067603B">
            <w:r>
              <w:t>Mixed</w:t>
            </w:r>
          </w:p>
        </w:tc>
        <w:tc>
          <w:tcPr>
            <w:tcW w:w="1701" w:type="dxa"/>
          </w:tcPr>
          <w:p w14:paraId="670DB88B" w14:textId="01F8597F" w:rsidR="0067603B" w:rsidRDefault="0067603B" w:rsidP="0067603B">
            <w:r>
              <w:t>United Kingdom</w:t>
            </w:r>
          </w:p>
        </w:tc>
        <w:tc>
          <w:tcPr>
            <w:tcW w:w="1843" w:type="dxa"/>
          </w:tcPr>
          <w:p w14:paraId="146DAD00" w14:textId="663C9484" w:rsidR="0067603B" w:rsidRDefault="0067603B" w:rsidP="0067603B">
            <w:r>
              <w:t xml:space="preserve">Qualitative interviews – 100 ‘local people’ </w:t>
            </w:r>
          </w:p>
        </w:tc>
        <w:tc>
          <w:tcPr>
            <w:tcW w:w="6662" w:type="dxa"/>
          </w:tcPr>
          <w:p w14:paraId="7E79BECB" w14:textId="77777777" w:rsidR="0067603B" w:rsidRPr="00307F0D" w:rsidRDefault="0067603B" w:rsidP="0067603B">
            <w:pPr>
              <w:rPr>
                <w:i/>
              </w:rPr>
            </w:pPr>
            <w:r w:rsidRPr="00307F0D">
              <w:rPr>
                <w:i/>
              </w:rPr>
              <w:t>What influences how people participate?</w:t>
            </w:r>
          </w:p>
          <w:p w14:paraId="1F997493" w14:textId="77777777" w:rsidR="0067603B" w:rsidRDefault="0067603B" w:rsidP="0067603B">
            <w:r>
              <w:t>Participation primarily about individual choice and personal preference.</w:t>
            </w:r>
          </w:p>
          <w:p w14:paraId="5D19E492" w14:textId="77777777" w:rsidR="0067603B" w:rsidRDefault="0067603B" w:rsidP="0067603B">
            <w:pPr>
              <w:pStyle w:val="ListParagraph"/>
              <w:numPr>
                <w:ilvl w:val="0"/>
                <w:numId w:val="2"/>
              </w:numPr>
            </w:pPr>
            <w:r>
              <w:t>However, a range of external factors influence the way people participate or are able to participate.</w:t>
            </w:r>
          </w:p>
          <w:p w14:paraId="4562A595" w14:textId="77777777" w:rsidR="0067603B" w:rsidRDefault="0067603B" w:rsidP="0067603B">
            <w:pPr>
              <w:pStyle w:val="ListParagraph"/>
              <w:numPr>
                <w:ilvl w:val="0"/>
                <w:numId w:val="2"/>
              </w:numPr>
            </w:pPr>
            <w:r>
              <w:t>Upbringing, family, and social connections play an important roles</w:t>
            </w:r>
          </w:p>
          <w:p w14:paraId="74771839" w14:textId="77777777" w:rsidR="0067603B" w:rsidRDefault="0067603B" w:rsidP="0067603B">
            <w:pPr>
              <w:pStyle w:val="ListParagraph"/>
              <w:numPr>
                <w:ilvl w:val="0"/>
                <w:numId w:val="2"/>
              </w:numPr>
            </w:pPr>
            <w:r>
              <w:t>The environment in which they live – whether the third sector is thriving – culture and facilities to support participation</w:t>
            </w:r>
          </w:p>
          <w:p w14:paraId="17E92D68" w14:textId="77777777" w:rsidR="0067603B" w:rsidRDefault="0067603B" w:rsidP="0067603B"/>
          <w:p w14:paraId="677FBB6E" w14:textId="77777777" w:rsidR="0067603B" w:rsidRDefault="0067603B" w:rsidP="0067603B">
            <w:r>
              <w:rPr>
                <w:i/>
              </w:rPr>
              <w:t>Why do people start participating in the first place?</w:t>
            </w:r>
          </w:p>
          <w:p w14:paraId="2A466432" w14:textId="77777777" w:rsidR="0067603B" w:rsidRDefault="0067603B" w:rsidP="0067603B">
            <w:r>
              <w:t>Wide range of personal motivations: helping others, seeking influence, wanting new social relationships – connected to people’s personality</w:t>
            </w:r>
          </w:p>
          <w:p w14:paraId="697EA7F4" w14:textId="77777777" w:rsidR="0067603B" w:rsidRDefault="0067603B" w:rsidP="0067603B">
            <w:r>
              <w:t>Access to resources also influences whether they participate or not:</w:t>
            </w:r>
          </w:p>
          <w:p w14:paraId="3AFE3B05" w14:textId="77777777" w:rsidR="0067603B" w:rsidRDefault="0067603B" w:rsidP="0067603B">
            <w:pPr>
              <w:pStyle w:val="ListParagraph"/>
              <w:numPr>
                <w:ilvl w:val="0"/>
                <w:numId w:val="2"/>
              </w:numPr>
            </w:pPr>
            <w:r>
              <w:t>Practical resources – time, money, health</w:t>
            </w:r>
          </w:p>
          <w:p w14:paraId="462B0090" w14:textId="77777777" w:rsidR="0067603B" w:rsidRDefault="0067603B" w:rsidP="0067603B">
            <w:pPr>
              <w:pStyle w:val="ListParagraph"/>
              <w:numPr>
                <w:ilvl w:val="0"/>
                <w:numId w:val="2"/>
              </w:numPr>
            </w:pPr>
            <w:r>
              <w:t>Learnt resources – skills, knowledge, experience</w:t>
            </w:r>
          </w:p>
          <w:p w14:paraId="7AC174AB" w14:textId="77777777" w:rsidR="0067603B" w:rsidRDefault="0067603B" w:rsidP="0067603B">
            <w:pPr>
              <w:pStyle w:val="ListParagraph"/>
              <w:numPr>
                <w:ilvl w:val="0"/>
                <w:numId w:val="2"/>
              </w:numPr>
            </w:pPr>
            <w:r>
              <w:t>Felt resources – confidence, sense of efficacy</w:t>
            </w:r>
          </w:p>
          <w:p w14:paraId="6AA5B496" w14:textId="77777777" w:rsidR="0067603B" w:rsidRDefault="0067603B" w:rsidP="0067603B">
            <w:r>
              <w:t xml:space="preserve">Lack of access to these resources reduces people’s ambition and expectations of their own participation. </w:t>
            </w:r>
          </w:p>
          <w:p w14:paraId="720DD10E" w14:textId="77777777" w:rsidR="0067603B" w:rsidRDefault="0067603B" w:rsidP="0067603B"/>
          <w:p w14:paraId="1719FBE0" w14:textId="77777777" w:rsidR="0067603B" w:rsidRDefault="0067603B" w:rsidP="0067603B">
            <w:r>
              <w:t>Local institutions, organisations, groups, venues and events provide opportunities to participate – without these opportunities, participation is less likely to happen.</w:t>
            </w:r>
          </w:p>
          <w:p w14:paraId="5AE08888" w14:textId="77777777" w:rsidR="0067603B" w:rsidRDefault="0067603B" w:rsidP="0067603B"/>
          <w:p w14:paraId="72E2A02C" w14:textId="77777777" w:rsidR="0067603B" w:rsidRDefault="0067603B" w:rsidP="0067603B">
            <w:r>
              <w:t>As well as resources, people need a trigger to start participating:</w:t>
            </w:r>
          </w:p>
          <w:p w14:paraId="7B279EDC" w14:textId="77777777" w:rsidR="0067603B" w:rsidRDefault="0067603B" w:rsidP="0067603B">
            <w:pPr>
              <w:pStyle w:val="ListParagraph"/>
              <w:numPr>
                <w:ilvl w:val="0"/>
                <w:numId w:val="2"/>
              </w:numPr>
            </w:pPr>
            <w:r>
              <w:t>An experience or emotion such as anger, a threat, or wanting to improve something</w:t>
            </w:r>
          </w:p>
          <w:p w14:paraId="3A0646E6" w14:textId="77777777" w:rsidR="0067603B" w:rsidRDefault="0067603B" w:rsidP="0067603B">
            <w:pPr>
              <w:pStyle w:val="ListParagraph"/>
              <w:numPr>
                <w:ilvl w:val="0"/>
                <w:numId w:val="2"/>
              </w:numPr>
            </w:pPr>
            <w:r>
              <w:t>A life event – new relationship, retirement, ill health, moving house, having children</w:t>
            </w:r>
          </w:p>
          <w:p w14:paraId="1DDAAB77" w14:textId="77777777" w:rsidR="0067603B" w:rsidRDefault="0067603B" w:rsidP="0067603B">
            <w:pPr>
              <w:pStyle w:val="ListParagraph"/>
              <w:numPr>
                <w:ilvl w:val="0"/>
                <w:numId w:val="2"/>
              </w:numPr>
            </w:pPr>
            <w:r>
              <w:t>An outside influence – natural disaster, hearing about something for the first time, being asked.</w:t>
            </w:r>
          </w:p>
          <w:p w14:paraId="68F0B9C3" w14:textId="77777777" w:rsidR="0067603B" w:rsidRDefault="0067603B" w:rsidP="0067603B"/>
          <w:p w14:paraId="76135D41" w14:textId="77777777" w:rsidR="0067603B" w:rsidRDefault="0067603B" w:rsidP="0067603B">
            <w:r>
              <w:rPr>
                <w:i/>
              </w:rPr>
              <w:t>Why are some people involved in multiple activities?</w:t>
            </w:r>
          </w:p>
          <w:p w14:paraId="5FED8AA3" w14:textId="77777777" w:rsidR="0067603B" w:rsidRDefault="0067603B" w:rsidP="0067603B">
            <w:r>
              <w:t>The primary connection that links different activities is a strong dominating motivating force – i.e. living out certain values or beliefs, being concerned about a specific issue, having an interest, wanting to use specific skills</w:t>
            </w:r>
          </w:p>
          <w:p w14:paraId="36EC6B27" w14:textId="77777777" w:rsidR="0067603B" w:rsidRDefault="0067603B" w:rsidP="0067603B"/>
          <w:p w14:paraId="26D78C23" w14:textId="77777777" w:rsidR="0067603B" w:rsidRDefault="0067603B" w:rsidP="0067603B">
            <w:r>
              <w:t>Almost always there is an enabling factor that sits alongside their motivating factor, which facilitates the link</w:t>
            </w:r>
          </w:p>
          <w:p w14:paraId="3627F3CE" w14:textId="77777777" w:rsidR="0067603B" w:rsidRDefault="0067603B" w:rsidP="0067603B">
            <w:pPr>
              <w:pStyle w:val="ListParagraph"/>
              <w:numPr>
                <w:ilvl w:val="0"/>
                <w:numId w:val="2"/>
              </w:numPr>
            </w:pPr>
            <w:r>
              <w:t>Existing institutions, organisations or key individuals acting to bridge different activities and groups</w:t>
            </w:r>
          </w:p>
          <w:p w14:paraId="35C0FE8D" w14:textId="77777777" w:rsidR="0067603B" w:rsidRDefault="0067603B" w:rsidP="0067603B">
            <w:pPr>
              <w:rPr>
                <w:i/>
              </w:rPr>
            </w:pPr>
          </w:p>
          <w:p w14:paraId="47F24376" w14:textId="77777777" w:rsidR="0067603B" w:rsidRDefault="0067603B" w:rsidP="0067603B">
            <w:r>
              <w:rPr>
                <w:i/>
              </w:rPr>
              <w:t>What influences how people participate over time?</w:t>
            </w:r>
          </w:p>
          <w:p w14:paraId="3412D059" w14:textId="77777777" w:rsidR="0067603B" w:rsidRDefault="0067603B" w:rsidP="0067603B">
            <w:r>
              <w:t>Participation changes due to the impact of critical moments, turning points or transitions (i.e. moving, retiring)</w:t>
            </w:r>
          </w:p>
          <w:p w14:paraId="50CFAEF0" w14:textId="77777777" w:rsidR="0067603B" w:rsidRDefault="0067603B" w:rsidP="0067603B"/>
          <w:p w14:paraId="4A770767" w14:textId="77777777" w:rsidR="0067603B" w:rsidRDefault="0067603B" w:rsidP="0067603B">
            <w:r>
              <w:t>People are involved to different degrees over the course of their lives in terms of time spent participating and level of responsibility held</w:t>
            </w:r>
          </w:p>
          <w:p w14:paraId="5363C891" w14:textId="77777777" w:rsidR="0067603B" w:rsidRDefault="0067603B" w:rsidP="0067603B">
            <w:pPr>
              <w:pStyle w:val="ListParagraph"/>
              <w:numPr>
                <w:ilvl w:val="0"/>
                <w:numId w:val="2"/>
              </w:numPr>
            </w:pPr>
            <w:r>
              <w:t>Challenges the notion of participation as a progression</w:t>
            </w:r>
          </w:p>
          <w:p w14:paraId="36124DD3" w14:textId="77777777" w:rsidR="0067603B" w:rsidRDefault="0067603B" w:rsidP="0067603B"/>
          <w:p w14:paraId="774067BF" w14:textId="77777777" w:rsidR="0067603B" w:rsidRDefault="0067603B" w:rsidP="0067603B">
            <w:r>
              <w:rPr>
                <w:i/>
              </w:rPr>
              <w:t>What can be done?</w:t>
            </w:r>
          </w:p>
          <w:p w14:paraId="7CD91141" w14:textId="77777777" w:rsidR="0067603B" w:rsidRDefault="0067603B" w:rsidP="0067603B">
            <w:pPr>
              <w:pStyle w:val="ListParagraph"/>
              <w:numPr>
                <w:ilvl w:val="0"/>
                <w:numId w:val="3"/>
              </w:numPr>
            </w:pPr>
            <w:r>
              <w:t>Develop realistic expectations of participation – an over-optimistic view of participation can portray participation as the answer to all society’s ills</w:t>
            </w:r>
          </w:p>
          <w:p w14:paraId="2E77E905" w14:textId="77777777" w:rsidR="0067603B" w:rsidRDefault="0067603B" w:rsidP="0067603B">
            <w:pPr>
              <w:pStyle w:val="ListParagraph"/>
              <w:numPr>
                <w:ilvl w:val="0"/>
                <w:numId w:val="3"/>
              </w:numPr>
            </w:pPr>
            <w:r>
              <w:t>Understand what policy and practise interventions can and cannot achieve – some factors that shape and encourage participation are easier to influence (i.e. opportunities) than others (i.e. personal motivations)</w:t>
            </w:r>
          </w:p>
          <w:p w14:paraId="4E92A02E" w14:textId="492465A4" w:rsidR="0067603B" w:rsidRDefault="0067603B" w:rsidP="0067603B">
            <w:r>
              <w:t xml:space="preserve">Improving participation opportunities – “inequalities or resources and power means that some people are more likely to be excluded from certain participatory activities” (p.8) – first step is to establish strong foundations through starting at an early age, providing appropriate formal and informal places and spaces for people to meet and join in – starting where people are, providing a range of involvement so people can feel comfortable taking part – support to enable groups and individuals to learn how to operate more effectively – promote the benefits of participation </w:t>
            </w:r>
          </w:p>
        </w:tc>
      </w:tr>
      <w:tr w:rsidR="0067603B" w14:paraId="696A0030" w14:textId="77777777" w:rsidTr="004F11B2">
        <w:tc>
          <w:tcPr>
            <w:tcW w:w="993" w:type="dxa"/>
          </w:tcPr>
          <w:p w14:paraId="33F7B3E9" w14:textId="07B519EC" w:rsidR="0067603B" w:rsidRDefault="00CC7730" w:rsidP="0067603B">
            <w:r>
              <w:t>6</w:t>
            </w:r>
          </w:p>
        </w:tc>
        <w:tc>
          <w:tcPr>
            <w:tcW w:w="2410" w:type="dxa"/>
          </w:tcPr>
          <w:p w14:paraId="40BDAF50" w14:textId="4CFCBA3A" w:rsidR="0067603B" w:rsidRDefault="0067603B" w:rsidP="0067603B">
            <w:r>
              <w:t>Bryant et al (2003) – Participation in Philanthropic activities: Donating money and time</w:t>
            </w:r>
          </w:p>
        </w:tc>
        <w:tc>
          <w:tcPr>
            <w:tcW w:w="1559" w:type="dxa"/>
          </w:tcPr>
          <w:p w14:paraId="234063B6" w14:textId="748A466A" w:rsidR="0067603B" w:rsidRDefault="0067603B" w:rsidP="0067603B">
            <w:r>
              <w:t>Social inequality</w:t>
            </w:r>
          </w:p>
        </w:tc>
        <w:tc>
          <w:tcPr>
            <w:tcW w:w="1701" w:type="dxa"/>
          </w:tcPr>
          <w:p w14:paraId="47FB5658" w14:textId="132A032D" w:rsidR="0067603B" w:rsidRDefault="0067603B" w:rsidP="0067603B">
            <w:r>
              <w:t>United States of America</w:t>
            </w:r>
          </w:p>
        </w:tc>
        <w:tc>
          <w:tcPr>
            <w:tcW w:w="1843" w:type="dxa"/>
          </w:tcPr>
          <w:p w14:paraId="102C5659" w14:textId="26906521" w:rsidR="0067603B" w:rsidRDefault="0067603B" w:rsidP="0067603B">
            <w:r>
              <w:t>Quantitative survey analysis – The 1994 Independent Sector Survey on Giving and Volunteering</w:t>
            </w:r>
          </w:p>
        </w:tc>
        <w:tc>
          <w:tcPr>
            <w:tcW w:w="6662" w:type="dxa"/>
          </w:tcPr>
          <w:p w14:paraId="7C10B4FA" w14:textId="14DCA46F" w:rsidR="0067603B" w:rsidRDefault="0067603B" w:rsidP="0067603B">
            <w:r>
              <w:t>While there is some support for the hypotheses that argues that more social and human capital incline people to volunteer and to donate, the support is mixed.</w:t>
            </w:r>
          </w:p>
          <w:p w14:paraId="6F9CE753" w14:textId="31CD4BC0" w:rsidR="0067603B" w:rsidRDefault="0067603B" w:rsidP="0067603B">
            <w:pPr>
              <w:pStyle w:val="ListParagraph"/>
              <w:numPr>
                <w:ilvl w:val="0"/>
                <w:numId w:val="2"/>
              </w:numPr>
            </w:pPr>
            <w:r>
              <w:t>It is stronger with respect to volunteering that donating</w:t>
            </w:r>
          </w:p>
          <w:p w14:paraId="009EAE81" w14:textId="77777777" w:rsidR="0067603B" w:rsidRDefault="0067603B" w:rsidP="0067603B"/>
          <w:p w14:paraId="392DF6D5" w14:textId="77777777" w:rsidR="0067603B" w:rsidRDefault="0067603B" w:rsidP="0067603B">
            <w:r>
              <w:t>once the influence of being asked to volunteer or donate has been netted out, the social and human capital arguments have considerably less currency</w:t>
            </w:r>
          </w:p>
          <w:p w14:paraId="7A512F49" w14:textId="77777777" w:rsidR="0067603B" w:rsidRDefault="0067603B" w:rsidP="0067603B"/>
          <w:p w14:paraId="5F444A85" w14:textId="77777777" w:rsidR="00CC761E" w:rsidRDefault="0067603B" w:rsidP="0067603B">
            <w:r>
              <w:t>We have hypothesized that not only do philanthropic agencies demand volunteers and donations from people with more social and human capital, but that people with more social and human capital will possess the values and the knowledge that will induce them to be more likely to volunteer and to donate.</w:t>
            </w:r>
          </w:p>
          <w:p w14:paraId="42BA5D62" w14:textId="77777777" w:rsidR="00CC761E" w:rsidRDefault="00CC761E" w:rsidP="0067603B"/>
          <w:p w14:paraId="0A7D4383" w14:textId="77777777" w:rsidR="00CC761E" w:rsidRDefault="00CC761E" w:rsidP="0067603B">
            <w:r>
              <w:t>The sociological literature has emphasized the roles that social, human, and cultural capital play in determining one’s volunteering behavior.</w:t>
            </w:r>
          </w:p>
          <w:p w14:paraId="77D2279C" w14:textId="77777777" w:rsidR="00CC761E" w:rsidRDefault="00CC761E" w:rsidP="0067603B"/>
          <w:p w14:paraId="0FF948C9" w14:textId="7B7ACDAE" w:rsidR="0067603B" w:rsidRDefault="00CC761E" w:rsidP="0067603B">
            <w:r>
              <w:t>Variables measuring peoples’ human capital, what sociologists call peoples’ social capital, and income are all important in determining the joint probabilities of donating or volunteering. Higher income people except the very rich, older people except the elderly, highly educated people, females, whites, people not living in SMSAs and the suburbs, and married people all have higher probabilities of volunteering and donating than people who do not have these characteristics. Thus, people with more human and social capital are more likely to volunteer and donate.</w:t>
            </w:r>
          </w:p>
        </w:tc>
      </w:tr>
      <w:tr w:rsidR="0067603B" w14:paraId="74D7BA62" w14:textId="77777777" w:rsidTr="004F11B2">
        <w:tc>
          <w:tcPr>
            <w:tcW w:w="993" w:type="dxa"/>
          </w:tcPr>
          <w:p w14:paraId="229621FB" w14:textId="5C764FEA" w:rsidR="0067603B" w:rsidRDefault="00CC7730" w:rsidP="0067603B">
            <w:r>
              <w:t>7</w:t>
            </w:r>
          </w:p>
        </w:tc>
        <w:tc>
          <w:tcPr>
            <w:tcW w:w="2410" w:type="dxa"/>
          </w:tcPr>
          <w:p w14:paraId="74A26D47" w14:textId="0E2D15D6" w:rsidR="0067603B" w:rsidRDefault="00D06FDA" w:rsidP="0067603B">
            <w:r>
              <w:t>Cattan et al (2011) – Improving quality of life in aging populations: What can volunteering do?</w:t>
            </w:r>
          </w:p>
        </w:tc>
        <w:tc>
          <w:tcPr>
            <w:tcW w:w="1559" w:type="dxa"/>
          </w:tcPr>
          <w:p w14:paraId="0E1F95D6" w14:textId="4A81419A" w:rsidR="0067603B" w:rsidRDefault="00D06FDA" w:rsidP="0067603B">
            <w:r>
              <w:t>Age; Social inequality</w:t>
            </w:r>
          </w:p>
        </w:tc>
        <w:tc>
          <w:tcPr>
            <w:tcW w:w="1701" w:type="dxa"/>
          </w:tcPr>
          <w:p w14:paraId="1647277E" w14:textId="7BC27824" w:rsidR="0067603B" w:rsidRDefault="00D06FDA" w:rsidP="0067603B">
            <w:r>
              <w:t>United Kingdom</w:t>
            </w:r>
          </w:p>
        </w:tc>
        <w:tc>
          <w:tcPr>
            <w:tcW w:w="1843" w:type="dxa"/>
          </w:tcPr>
          <w:p w14:paraId="42C2D96D" w14:textId="42370C56" w:rsidR="0067603B" w:rsidRDefault="00D06FDA" w:rsidP="0067603B">
            <w:r>
              <w:t>Literature review – 22 studies, 5 review articles</w:t>
            </w:r>
          </w:p>
        </w:tc>
        <w:tc>
          <w:tcPr>
            <w:tcW w:w="6662" w:type="dxa"/>
          </w:tcPr>
          <w:p w14:paraId="60B5F685" w14:textId="050E24F6" w:rsidR="00D06FDA" w:rsidRDefault="00D06FDA" w:rsidP="00D06FDA">
            <w:r>
              <w:t>Poverty was proposed as the main reason for not volunteering, and this in turn was associated with human, social and cultural capital.</w:t>
            </w:r>
          </w:p>
          <w:p w14:paraId="48ED0900" w14:textId="77777777" w:rsidR="00D06FDA" w:rsidRDefault="00D06FDA" w:rsidP="00D06FDA"/>
          <w:p w14:paraId="487F297B" w14:textId="77777777" w:rsidR="00D06FDA" w:rsidRDefault="00D06FDA" w:rsidP="00D06FDA">
            <w:r>
              <w:t>Duration of service is linked to culture</w:t>
            </w:r>
          </w:p>
          <w:p w14:paraId="51671D6A" w14:textId="77777777" w:rsidR="00D06FDA" w:rsidRDefault="00D06FDA" w:rsidP="00D06FDA"/>
          <w:p w14:paraId="481BFD78" w14:textId="7BE03B27" w:rsidR="0067603B" w:rsidRDefault="00D06FDA" w:rsidP="00D06FDA">
            <w:r>
              <w:t>It is possible that people with a positive past experience of volunteering will volunteer later in life.</w:t>
            </w:r>
          </w:p>
        </w:tc>
      </w:tr>
      <w:tr w:rsidR="0067603B" w14:paraId="4CE948BF" w14:textId="77777777" w:rsidTr="004F11B2">
        <w:tc>
          <w:tcPr>
            <w:tcW w:w="993" w:type="dxa"/>
          </w:tcPr>
          <w:p w14:paraId="131640FC" w14:textId="76F2185D" w:rsidR="0067603B" w:rsidRDefault="00CC7730" w:rsidP="0067603B">
            <w:r>
              <w:t>8</w:t>
            </w:r>
          </w:p>
        </w:tc>
        <w:tc>
          <w:tcPr>
            <w:tcW w:w="2410" w:type="dxa"/>
          </w:tcPr>
          <w:p w14:paraId="57C7AEEE" w14:textId="6AB3BF26" w:rsidR="0067603B" w:rsidRDefault="00D06FDA" w:rsidP="00D06FDA">
            <w:r>
              <w:t>Connolly &amp; O’Shea (2015) – The perceived benefits of participation in voluntary activities among older people: Do they differ by volunteer characteristics</w:t>
            </w:r>
          </w:p>
        </w:tc>
        <w:tc>
          <w:tcPr>
            <w:tcW w:w="1559" w:type="dxa"/>
          </w:tcPr>
          <w:p w14:paraId="19501D50" w14:textId="7B66D9DD" w:rsidR="0067603B" w:rsidRDefault="00D06FDA" w:rsidP="0067603B">
            <w:r>
              <w:t>Age</w:t>
            </w:r>
          </w:p>
        </w:tc>
        <w:tc>
          <w:tcPr>
            <w:tcW w:w="1701" w:type="dxa"/>
          </w:tcPr>
          <w:p w14:paraId="228EC0D2" w14:textId="5E75E6E2" w:rsidR="0067603B" w:rsidRDefault="00D06FDA" w:rsidP="0067603B">
            <w:r>
              <w:t>Republic of Ireland</w:t>
            </w:r>
          </w:p>
        </w:tc>
        <w:tc>
          <w:tcPr>
            <w:tcW w:w="1843" w:type="dxa"/>
          </w:tcPr>
          <w:p w14:paraId="59880264" w14:textId="0D8025E6" w:rsidR="0067603B" w:rsidRDefault="00D06FDA" w:rsidP="0067603B">
            <w:r>
              <w:t>Mixed questionnaire – 309 volunteers</w:t>
            </w:r>
          </w:p>
        </w:tc>
        <w:tc>
          <w:tcPr>
            <w:tcW w:w="6662" w:type="dxa"/>
          </w:tcPr>
          <w:p w14:paraId="55A18E61" w14:textId="77777777" w:rsidR="00D06FDA" w:rsidRDefault="00D06FDA" w:rsidP="00D06FDA">
            <w:r>
              <w:t>Older volunteers perceived a wide range of benefits arising from their voluntary work</w:t>
            </w:r>
          </w:p>
          <w:p w14:paraId="31E00418" w14:textId="77777777" w:rsidR="00D06FDA" w:rsidRDefault="00D06FDA" w:rsidP="00D06FDA">
            <w:pPr>
              <w:pStyle w:val="ListParagraph"/>
              <w:numPr>
                <w:ilvl w:val="0"/>
                <w:numId w:val="1"/>
              </w:numPr>
            </w:pPr>
            <w:r>
              <w:t xml:space="preserve">Feelings of self-worth and socialisation </w:t>
            </w:r>
          </w:p>
          <w:p w14:paraId="7A09D2EC" w14:textId="77777777" w:rsidR="00D06FDA" w:rsidRDefault="00D06FDA" w:rsidP="00D06FDA"/>
          <w:p w14:paraId="0960F1E8" w14:textId="77777777" w:rsidR="00D06FDA" w:rsidRDefault="00D06FDA" w:rsidP="00D06FDA">
            <w:r>
              <w:t xml:space="preserve">There are likely to be significant gains by increasing the participation of the older-old in volunteering – However, findings ways to bring such increased participation may prove difficult. </w:t>
            </w:r>
          </w:p>
          <w:p w14:paraId="672D13BE" w14:textId="77777777" w:rsidR="00D06FDA" w:rsidRDefault="00D06FDA" w:rsidP="00D06FDA">
            <w:pPr>
              <w:pStyle w:val="ListParagraph"/>
              <w:numPr>
                <w:ilvl w:val="0"/>
                <w:numId w:val="1"/>
              </w:numPr>
            </w:pPr>
            <w:r>
              <w:t>Opportunities constrained due to ageism, poor access to information, weak access to resources, structural barriers related to discrimination.</w:t>
            </w:r>
          </w:p>
          <w:p w14:paraId="475B3E48" w14:textId="77777777" w:rsidR="00D06FDA" w:rsidRDefault="00D06FDA" w:rsidP="00D06FDA"/>
          <w:p w14:paraId="51D0A8D1" w14:textId="12713D54" w:rsidR="0067603B" w:rsidRDefault="00D06FDA" w:rsidP="00D06FDA">
            <w:r>
              <w:t>A need for policy makers to pay particular attention to the older-old through the removal of barriers, particularly any negative stereotyping among volunteer organisations.</w:t>
            </w:r>
          </w:p>
        </w:tc>
      </w:tr>
      <w:tr w:rsidR="0067603B" w14:paraId="5C316181" w14:textId="77777777" w:rsidTr="004F11B2">
        <w:tc>
          <w:tcPr>
            <w:tcW w:w="993" w:type="dxa"/>
          </w:tcPr>
          <w:p w14:paraId="2C9893AA" w14:textId="33E69909" w:rsidR="0067603B" w:rsidRDefault="00CC7730" w:rsidP="0067603B">
            <w:r>
              <w:t>9</w:t>
            </w:r>
          </w:p>
        </w:tc>
        <w:tc>
          <w:tcPr>
            <w:tcW w:w="2410" w:type="dxa"/>
          </w:tcPr>
          <w:p w14:paraId="7465B726" w14:textId="6E9D6214" w:rsidR="0067603B" w:rsidRDefault="00D06FDA" w:rsidP="0067603B">
            <w:r>
              <w:t>Cramm &amp; Nieboer (2015) – Background characteristics, resources and volunteering among older adults</w:t>
            </w:r>
          </w:p>
        </w:tc>
        <w:tc>
          <w:tcPr>
            <w:tcW w:w="1559" w:type="dxa"/>
          </w:tcPr>
          <w:p w14:paraId="4D620C96" w14:textId="2C82FC9C" w:rsidR="0067603B" w:rsidRDefault="00D06FDA" w:rsidP="0067603B">
            <w:r>
              <w:t>Age</w:t>
            </w:r>
            <w:r w:rsidR="00714457">
              <w:t>; Disability; Social inequalities; Ethnicity; Gender</w:t>
            </w:r>
          </w:p>
        </w:tc>
        <w:tc>
          <w:tcPr>
            <w:tcW w:w="1701" w:type="dxa"/>
          </w:tcPr>
          <w:p w14:paraId="7D301733" w14:textId="2ED799F8" w:rsidR="0067603B" w:rsidRDefault="00714457" w:rsidP="0067603B">
            <w:r>
              <w:t>Netherlands</w:t>
            </w:r>
          </w:p>
        </w:tc>
        <w:tc>
          <w:tcPr>
            <w:tcW w:w="1843" w:type="dxa"/>
          </w:tcPr>
          <w:p w14:paraId="38F6FD08" w14:textId="5DE3A6EE" w:rsidR="0067603B" w:rsidRDefault="00714457" w:rsidP="0067603B">
            <w:r>
              <w:t>Mixed questionnaire – 945 older people</w:t>
            </w:r>
          </w:p>
        </w:tc>
        <w:tc>
          <w:tcPr>
            <w:tcW w:w="6662" w:type="dxa"/>
          </w:tcPr>
          <w:p w14:paraId="16FDFAC9" w14:textId="77777777" w:rsidR="00714457" w:rsidRDefault="00714457" w:rsidP="00714457">
            <w:r>
              <w:t>Ethnic background, educational level, social capital and social functioning were associated with engagement in formal volunteering</w:t>
            </w:r>
          </w:p>
          <w:p w14:paraId="288AB2CF" w14:textId="77777777" w:rsidR="00714457" w:rsidRDefault="00714457" w:rsidP="00714457">
            <w:pPr>
              <w:pStyle w:val="ListParagraph"/>
              <w:numPr>
                <w:ilvl w:val="0"/>
                <w:numId w:val="1"/>
              </w:numPr>
            </w:pPr>
            <w:r>
              <w:t>Background characteristics varied more over time with regard to informal volunteering</w:t>
            </w:r>
          </w:p>
          <w:p w14:paraId="6BFA751B" w14:textId="77777777" w:rsidR="00714457" w:rsidRDefault="00714457" w:rsidP="00714457">
            <w:pPr>
              <w:pStyle w:val="ListParagraph"/>
              <w:numPr>
                <w:ilvl w:val="0"/>
                <w:numId w:val="1"/>
              </w:numPr>
            </w:pPr>
            <w:r>
              <w:t>Older adult with lower levels of physical functioning are less likely to be engaged in informal volunteering</w:t>
            </w:r>
          </w:p>
          <w:p w14:paraId="026B78B6" w14:textId="77777777" w:rsidR="00714457" w:rsidRDefault="00714457" w:rsidP="00714457"/>
          <w:p w14:paraId="700280CE" w14:textId="77777777" w:rsidR="00714457" w:rsidRDefault="00714457" w:rsidP="00714457">
            <w:r>
              <w:t>Volunteering activities among adults over 70 years were affected by individual resources, including background characteristics (ethnicity, education) and resources (social functioning and capital).</w:t>
            </w:r>
          </w:p>
          <w:p w14:paraId="2B1462DD" w14:textId="77777777" w:rsidR="00714457" w:rsidRDefault="00714457" w:rsidP="00714457">
            <w:pPr>
              <w:pStyle w:val="ListParagraph"/>
              <w:numPr>
                <w:ilvl w:val="0"/>
                <w:numId w:val="1"/>
              </w:numPr>
            </w:pPr>
            <w:r>
              <w:t>Positive or negative changes in these resources have been shown previously to impact volunteering dynamics</w:t>
            </w:r>
          </w:p>
          <w:p w14:paraId="482184C9" w14:textId="77777777" w:rsidR="00714457" w:rsidRDefault="00714457" w:rsidP="00714457">
            <w:pPr>
              <w:pStyle w:val="ListParagraph"/>
              <w:numPr>
                <w:ilvl w:val="0"/>
                <w:numId w:val="1"/>
              </w:numPr>
            </w:pPr>
            <w:r>
              <w:t>“these assets equip people with resources and skills required for certain types of volunteer work, and provide access to more volunteering opportunities” (p.1092).</w:t>
            </w:r>
          </w:p>
          <w:p w14:paraId="48EFFE51" w14:textId="77777777" w:rsidR="00714457" w:rsidRDefault="00714457" w:rsidP="00714457">
            <w:pPr>
              <w:pStyle w:val="ListParagraph"/>
              <w:numPr>
                <w:ilvl w:val="0"/>
                <w:numId w:val="1"/>
              </w:numPr>
            </w:pPr>
            <w:r>
              <w:t>Older adults with higher levels of social capital might be more likely to engage in formal and informal volunteering because “they have more contact with people and organisations that provide more opportunities for volunteering” (p.1092).</w:t>
            </w:r>
          </w:p>
          <w:p w14:paraId="39FC4776" w14:textId="77777777" w:rsidR="00714457" w:rsidRDefault="00714457" w:rsidP="00714457"/>
          <w:p w14:paraId="1E4E5223" w14:textId="77777777" w:rsidR="00714457" w:rsidRDefault="00714457" w:rsidP="00714457">
            <w:r>
              <w:t xml:space="preserve">Findings underscore the need for sustained efforts to promote older adults’ social capital, social functioning and education throughout the life course. </w:t>
            </w:r>
          </w:p>
          <w:p w14:paraId="3DB1BB24" w14:textId="77777777" w:rsidR="00714457" w:rsidRDefault="00714457" w:rsidP="00714457"/>
          <w:p w14:paraId="66653748" w14:textId="77777777" w:rsidR="00714457" w:rsidRDefault="00714457" w:rsidP="00714457">
            <w:r>
              <w:t xml:space="preserve">Older adults’ engagement with informal volunteering is likely to depend on social functioning as well as social capital. </w:t>
            </w:r>
          </w:p>
          <w:p w14:paraId="5406B1E0" w14:textId="77777777" w:rsidR="00714457" w:rsidRDefault="00714457" w:rsidP="00714457"/>
          <w:p w14:paraId="1FE2CDB9" w14:textId="77777777" w:rsidR="00714457" w:rsidRDefault="00714457" w:rsidP="00714457">
            <w:r>
              <w:t xml:space="preserve">Men may have accumulated more ‘employment related social capital’ throughout the life course which could explain the differences in their informal volunteering engagement. </w:t>
            </w:r>
          </w:p>
          <w:p w14:paraId="5AFAE289" w14:textId="77777777" w:rsidR="00714457" w:rsidRDefault="00714457" w:rsidP="00714457"/>
          <w:p w14:paraId="65D181AD" w14:textId="77777777" w:rsidR="00714457" w:rsidRDefault="00714457" w:rsidP="00714457">
            <w:r>
              <w:t>The size of one’s social network (social capital) and the quality of social integration (social functioning) might be driven be affection and a sense of obligation.</w:t>
            </w:r>
          </w:p>
          <w:p w14:paraId="3168B6DF" w14:textId="77777777" w:rsidR="00714457" w:rsidRDefault="00714457" w:rsidP="00714457">
            <w:pPr>
              <w:pStyle w:val="ListParagraph"/>
              <w:numPr>
                <w:ilvl w:val="0"/>
                <w:numId w:val="1"/>
              </w:numPr>
            </w:pPr>
            <w:r>
              <w:t xml:space="preserve">Obligation to reciprocate or exchange favours is likely to play a key role in informal helping behaviour. </w:t>
            </w:r>
          </w:p>
          <w:p w14:paraId="193C4781" w14:textId="77777777" w:rsidR="00714457" w:rsidRDefault="00714457" w:rsidP="00714457">
            <w:pPr>
              <w:pStyle w:val="ListParagraph"/>
              <w:numPr>
                <w:ilvl w:val="0"/>
                <w:numId w:val="1"/>
              </w:numPr>
            </w:pPr>
            <w:r>
              <w:t xml:space="preserve">The expectation of future return of favours could be stronger motive for adults over 70 than for younger older adults. </w:t>
            </w:r>
          </w:p>
          <w:p w14:paraId="388FE612" w14:textId="77777777" w:rsidR="00714457" w:rsidRDefault="00714457" w:rsidP="00714457"/>
          <w:p w14:paraId="7655FF55" w14:textId="7F751FD8" w:rsidR="0067603B" w:rsidRDefault="00714457" w:rsidP="00714457">
            <w:r>
              <w:t>Older adults in the Netherlands remain engaged in voluntary activity and background characteristics and resources contribute to such engagement.</w:t>
            </w:r>
          </w:p>
        </w:tc>
      </w:tr>
      <w:tr w:rsidR="0067603B" w14:paraId="19D82D37" w14:textId="77777777" w:rsidTr="004F11B2">
        <w:tc>
          <w:tcPr>
            <w:tcW w:w="993" w:type="dxa"/>
          </w:tcPr>
          <w:p w14:paraId="6D7674FE" w14:textId="023CEA92" w:rsidR="0067603B" w:rsidRDefault="00CC7730" w:rsidP="0067603B">
            <w:r>
              <w:t>10</w:t>
            </w:r>
          </w:p>
        </w:tc>
        <w:tc>
          <w:tcPr>
            <w:tcW w:w="2410" w:type="dxa"/>
          </w:tcPr>
          <w:p w14:paraId="74731A06" w14:textId="6C55E153" w:rsidR="0067603B" w:rsidRDefault="00714457" w:rsidP="0067603B">
            <w:r>
              <w:t xml:space="preserve">Davila &amp; Diaz-Moreles (2009) </w:t>
            </w:r>
            <w:r w:rsidR="00DD0CFC">
              <w:t>–</w:t>
            </w:r>
            <w:r>
              <w:t xml:space="preserve"> </w:t>
            </w:r>
            <w:r w:rsidR="00DD0CFC">
              <w:t>Age and motives for volunteering: Further evidence</w:t>
            </w:r>
          </w:p>
        </w:tc>
        <w:tc>
          <w:tcPr>
            <w:tcW w:w="1559" w:type="dxa"/>
          </w:tcPr>
          <w:p w14:paraId="199B9D60" w14:textId="7310C016" w:rsidR="0067603B" w:rsidRDefault="00DD0CFC" w:rsidP="0067603B">
            <w:r>
              <w:t>Age</w:t>
            </w:r>
          </w:p>
        </w:tc>
        <w:tc>
          <w:tcPr>
            <w:tcW w:w="1701" w:type="dxa"/>
          </w:tcPr>
          <w:p w14:paraId="7EBA4BCA" w14:textId="6662B15D" w:rsidR="0067603B" w:rsidRDefault="00DD0CFC" w:rsidP="0067603B">
            <w:r>
              <w:t>Spain</w:t>
            </w:r>
          </w:p>
        </w:tc>
        <w:tc>
          <w:tcPr>
            <w:tcW w:w="1843" w:type="dxa"/>
          </w:tcPr>
          <w:p w14:paraId="4BFA8F13" w14:textId="525E24C0" w:rsidR="0067603B" w:rsidRDefault="00DD0CFC" w:rsidP="0067603B">
            <w:r>
              <w:t>Quantitative survey – 214 volunteers</w:t>
            </w:r>
          </w:p>
        </w:tc>
        <w:tc>
          <w:tcPr>
            <w:tcW w:w="6662" w:type="dxa"/>
          </w:tcPr>
          <w:p w14:paraId="48236F46" w14:textId="5D97C38E" w:rsidR="00DD0CFC" w:rsidRDefault="00DD0CFC" w:rsidP="00DD0CFC">
            <w:r>
              <w:t>Determinants of volunteering are life-stage specific</w:t>
            </w:r>
          </w:p>
          <w:p w14:paraId="1270B42A" w14:textId="77777777" w:rsidR="00DD0CFC" w:rsidRDefault="00DD0CFC" w:rsidP="00DD0CFC">
            <w:pPr>
              <w:pStyle w:val="ListParagraph"/>
              <w:numPr>
                <w:ilvl w:val="0"/>
                <w:numId w:val="1"/>
              </w:numPr>
            </w:pPr>
            <w:r>
              <w:t xml:space="preserve">Involvement in full-time work and family reduces rather than promotes volunteerism during young adulthood. </w:t>
            </w:r>
          </w:p>
          <w:p w14:paraId="08BC59AC" w14:textId="77777777" w:rsidR="00DD0CFC" w:rsidRDefault="00DD0CFC" w:rsidP="00DD0CFC">
            <w:pPr>
              <w:pStyle w:val="ListParagraph"/>
              <w:numPr>
                <w:ilvl w:val="0"/>
                <w:numId w:val="1"/>
              </w:numPr>
            </w:pPr>
            <w:r>
              <w:t>Marriage and income were found to be unrelated to volunteering during the early adult years, although they promote volunteering in adults overall.</w:t>
            </w:r>
          </w:p>
          <w:p w14:paraId="3CC8C79E" w14:textId="77777777" w:rsidR="00DD0CFC" w:rsidRDefault="00DD0CFC" w:rsidP="00DD0CFC"/>
          <w:p w14:paraId="7D9ED1B6" w14:textId="063B65FD" w:rsidR="00DD0CFC" w:rsidRDefault="00DD0CFC" w:rsidP="00DD0CFC">
            <w:r>
              <w:t>Volunteering can be performed over the life course, but its meaning may change predictably with changes in roles and agendas over a person’s lifetime</w:t>
            </w:r>
          </w:p>
          <w:p w14:paraId="1A47AEE5" w14:textId="77777777" w:rsidR="00DD0CFC" w:rsidRDefault="00DD0CFC" w:rsidP="00DD0CFC"/>
          <w:p w14:paraId="664FAE22" w14:textId="2FC456EE" w:rsidR="0067603B" w:rsidRDefault="00DD0CFC" w:rsidP="00DD0CFC">
            <w:r>
              <w:t>Being aware of motivational agendas can be useful when designing recruitment tailored to the profile of the volunteers a group wants to attract.</w:t>
            </w:r>
          </w:p>
        </w:tc>
      </w:tr>
      <w:tr w:rsidR="00DD0CFC" w14:paraId="767A1DC3" w14:textId="77777777" w:rsidTr="004F11B2">
        <w:tc>
          <w:tcPr>
            <w:tcW w:w="993" w:type="dxa"/>
          </w:tcPr>
          <w:p w14:paraId="154B48D0" w14:textId="5B2C376E" w:rsidR="00DD0CFC" w:rsidRDefault="00CC7730" w:rsidP="00DD0CFC">
            <w:r>
              <w:t>11</w:t>
            </w:r>
          </w:p>
        </w:tc>
        <w:tc>
          <w:tcPr>
            <w:tcW w:w="2410" w:type="dxa"/>
          </w:tcPr>
          <w:p w14:paraId="0434FF06" w14:textId="5A987164" w:rsidR="00DD0CFC" w:rsidRDefault="00DD0CFC" w:rsidP="00DD0CFC">
            <w:r>
              <w:t>Davis Smith (1999) – Poor marketing or the decline of altruism? Young people and volunteering in the UK</w:t>
            </w:r>
          </w:p>
        </w:tc>
        <w:tc>
          <w:tcPr>
            <w:tcW w:w="1559" w:type="dxa"/>
          </w:tcPr>
          <w:p w14:paraId="0D98FB4F" w14:textId="51115E1B" w:rsidR="00DD0CFC" w:rsidRDefault="00DD0CFC" w:rsidP="00DD0CFC">
            <w:r>
              <w:t>Age; Social inequalities</w:t>
            </w:r>
          </w:p>
        </w:tc>
        <w:tc>
          <w:tcPr>
            <w:tcW w:w="1701" w:type="dxa"/>
          </w:tcPr>
          <w:p w14:paraId="00284A26" w14:textId="0F24F3A0" w:rsidR="00DD0CFC" w:rsidRDefault="00DD0CFC" w:rsidP="00DD0CFC">
            <w:r>
              <w:t>United Kingdom</w:t>
            </w:r>
          </w:p>
        </w:tc>
        <w:tc>
          <w:tcPr>
            <w:tcW w:w="1843" w:type="dxa"/>
          </w:tcPr>
          <w:p w14:paraId="24B1336D" w14:textId="17EB9BAA" w:rsidR="00DD0CFC" w:rsidRDefault="00DD0CFC" w:rsidP="00DD0CFC">
            <w:r>
              <w:t>Mixed methods – focus groups, structured survey (694 young people)</w:t>
            </w:r>
          </w:p>
        </w:tc>
        <w:tc>
          <w:tcPr>
            <w:tcW w:w="6662" w:type="dxa"/>
          </w:tcPr>
          <w:p w14:paraId="45B1AB25" w14:textId="44BF7CB7" w:rsidR="00DD0CFC" w:rsidRDefault="00DD0CFC" w:rsidP="00DD0CFC">
            <w:r>
              <w:t>28% had taken part in unpaid work ‘for or with an organisation, which is not to do with paid work and is not solely for your own benefit or the benefit of your family’.</w:t>
            </w:r>
          </w:p>
          <w:p w14:paraId="4BFF931E" w14:textId="77777777" w:rsidR="00DD0CFC" w:rsidRDefault="00DD0CFC" w:rsidP="00DD0CFC">
            <w:pPr>
              <w:pStyle w:val="ListParagraph"/>
              <w:numPr>
                <w:ilvl w:val="0"/>
                <w:numId w:val="1"/>
              </w:numPr>
            </w:pPr>
            <w:r>
              <w:t>Higher among females,</w:t>
            </w:r>
          </w:p>
          <w:p w14:paraId="26BBCD3A" w14:textId="77777777" w:rsidR="00DD0CFC" w:rsidRDefault="00DD0CFC" w:rsidP="00DD0CFC">
            <w:pPr>
              <w:pStyle w:val="ListParagraph"/>
              <w:numPr>
                <w:ilvl w:val="0"/>
                <w:numId w:val="1"/>
              </w:numPr>
            </w:pPr>
            <w:r>
              <w:t>Older young people (17-19 rathr than 15-16)</w:t>
            </w:r>
          </w:p>
          <w:p w14:paraId="0DBCF00F" w14:textId="77777777" w:rsidR="00DD0CFC" w:rsidRDefault="00DD0CFC" w:rsidP="00DD0CFC">
            <w:pPr>
              <w:pStyle w:val="ListParagraph"/>
              <w:numPr>
                <w:ilvl w:val="0"/>
                <w:numId w:val="1"/>
              </w:numPr>
            </w:pPr>
            <w:r>
              <w:t>Highest among higher socioeconomic groups</w:t>
            </w:r>
          </w:p>
          <w:p w14:paraId="24521597" w14:textId="77777777" w:rsidR="00DD0CFC" w:rsidRDefault="00DD0CFC" w:rsidP="00DD0CFC">
            <w:pPr>
              <w:pStyle w:val="ListParagraph"/>
              <w:numPr>
                <w:ilvl w:val="0"/>
                <w:numId w:val="1"/>
              </w:numPr>
            </w:pPr>
            <w:r>
              <w:t>People in the south</w:t>
            </w:r>
          </w:p>
          <w:p w14:paraId="7C1306C9" w14:textId="77777777" w:rsidR="00DD0CFC" w:rsidRDefault="00DD0CFC" w:rsidP="00DD0CFC">
            <w:pPr>
              <w:pStyle w:val="ListParagraph"/>
              <w:numPr>
                <w:ilvl w:val="0"/>
                <w:numId w:val="1"/>
              </w:numPr>
            </w:pPr>
            <w:r>
              <w:t>Those in or who completed higher education</w:t>
            </w:r>
          </w:p>
          <w:p w14:paraId="00F8516C" w14:textId="77777777" w:rsidR="00DD0CFC" w:rsidRDefault="00DD0CFC" w:rsidP="00DD0CFC">
            <w:pPr>
              <w:pStyle w:val="ListParagraph"/>
              <w:numPr>
                <w:ilvl w:val="0"/>
                <w:numId w:val="1"/>
              </w:numPr>
            </w:pPr>
            <w:r>
              <w:t>Part-time worker more likely than those not in employment or in fulltime work.</w:t>
            </w:r>
          </w:p>
          <w:p w14:paraId="51584E36" w14:textId="77777777" w:rsidR="00DD0CFC" w:rsidRDefault="00DD0CFC" w:rsidP="00DD0CFC"/>
          <w:p w14:paraId="43BD4D60" w14:textId="77777777" w:rsidR="00DD0CFC" w:rsidRDefault="00DD0CFC" w:rsidP="00DD0CFC">
            <w:r>
              <w:t>Key route into volunteering was through school/college (36%)</w:t>
            </w:r>
          </w:p>
          <w:p w14:paraId="504E466C" w14:textId="77777777" w:rsidR="00DD0CFC" w:rsidRDefault="00DD0CFC" w:rsidP="00DD0CFC">
            <w:pPr>
              <w:pStyle w:val="ListParagraph"/>
              <w:numPr>
                <w:ilvl w:val="0"/>
                <w:numId w:val="1"/>
              </w:numPr>
            </w:pPr>
            <w:r>
              <w:t>Through friends (19%)</w:t>
            </w:r>
          </w:p>
          <w:p w14:paraId="65F08250" w14:textId="77777777" w:rsidR="00DD0CFC" w:rsidRDefault="00DD0CFC" w:rsidP="00DD0CFC">
            <w:pPr>
              <w:pStyle w:val="ListParagraph"/>
              <w:numPr>
                <w:ilvl w:val="0"/>
                <w:numId w:val="1"/>
              </w:numPr>
            </w:pPr>
            <w:r>
              <w:t>Family (15%)</w:t>
            </w:r>
          </w:p>
          <w:p w14:paraId="56C4122D" w14:textId="77777777" w:rsidR="00DD0CFC" w:rsidRDefault="00DD0CFC" w:rsidP="00DD0CFC">
            <w:pPr>
              <w:pStyle w:val="ListParagraph"/>
              <w:numPr>
                <w:ilvl w:val="0"/>
                <w:numId w:val="1"/>
              </w:numPr>
            </w:pPr>
            <w:r>
              <w:t>Church (6%)</w:t>
            </w:r>
          </w:p>
          <w:p w14:paraId="3AFA1D64" w14:textId="77777777" w:rsidR="00DD0CFC" w:rsidRDefault="00DD0CFC" w:rsidP="00DD0CFC">
            <w:pPr>
              <w:pStyle w:val="ListParagraph"/>
              <w:numPr>
                <w:ilvl w:val="0"/>
                <w:numId w:val="1"/>
              </w:numPr>
            </w:pPr>
            <w:r>
              <w:t>Youth club and careers office (4%)</w:t>
            </w:r>
          </w:p>
          <w:p w14:paraId="28466563" w14:textId="77777777" w:rsidR="00DD0CFC" w:rsidRDefault="00DD0CFC" w:rsidP="00DD0CFC"/>
          <w:p w14:paraId="2FAC5B8F" w14:textId="77777777" w:rsidR="00DD0CFC" w:rsidRDefault="00DD0CFC" w:rsidP="00DD0CFC">
            <w:r>
              <w:t>People in lowest age group (15-16) where more likely to have got involved through college, as were those from lower socioeconomic groups.</w:t>
            </w:r>
          </w:p>
          <w:p w14:paraId="02415991" w14:textId="77777777" w:rsidR="00DD0CFC" w:rsidRDefault="00DD0CFC" w:rsidP="00DD0CFC">
            <w:pPr>
              <w:pStyle w:val="ListParagraph"/>
              <w:numPr>
                <w:ilvl w:val="0"/>
                <w:numId w:val="1"/>
              </w:numPr>
            </w:pPr>
            <w:r>
              <w:t>In contrast, those from higher socio economic groups were most likely to site their family as a route into volunteering.</w:t>
            </w:r>
          </w:p>
          <w:p w14:paraId="2015B046" w14:textId="77777777" w:rsidR="00DD0CFC" w:rsidRDefault="00DD0CFC" w:rsidP="00DD0CFC"/>
          <w:p w14:paraId="7B18216E" w14:textId="77777777" w:rsidR="00DD0CFC" w:rsidRDefault="00DD0CFC" w:rsidP="00DD0CFC">
            <w:r>
              <w:t>66% felt young people were less likely to be involved in volunteering than older people.</w:t>
            </w:r>
          </w:p>
          <w:p w14:paraId="67C76C0C" w14:textId="77777777" w:rsidR="00DD0CFC" w:rsidRDefault="00DD0CFC" w:rsidP="00DD0CFC">
            <w:pPr>
              <w:pStyle w:val="ListParagraph"/>
              <w:numPr>
                <w:ilvl w:val="0"/>
                <w:numId w:val="1"/>
              </w:numPr>
            </w:pPr>
            <w:r>
              <w:t>Those from the lowest socioeconomic group were almost twice as likely to think that young people would get involved.</w:t>
            </w:r>
          </w:p>
          <w:p w14:paraId="6889088F" w14:textId="77777777" w:rsidR="00DD0CFC" w:rsidRDefault="00DD0CFC" w:rsidP="00DD0CFC"/>
          <w:p w14:paraId="6C1A4DFB" w14:textId="77777777" w:rsidR="00DD0CFC" w:rsidRDefault="00DD0CFC" w:rsidP="00DD0CFC">
            <w:r>
              <w:rPr>
                <w:i/>
              </w:rPr>
              <w:t>Barriers</w:t>
            </w:r>
          </w:p>
          <w:p w14:paraId="482E95F0" w14:textId="77777777" w:rsidR="00DD0CFC" w:rsidRDefault="00DD0CFC" w:rsidP="00DD0CFC">
            <w:pPr>
              <w:pStyle w:val="ListParagraph"/>
              <w:numPr>
                <w:ilvl w:val="0"/>
                <w:numId w:val="1"/>
              </w:numPr>
            </w:pPr>
            <w:r>
              <w:t>62% agreed that most young people have too many pressures and other commitments to volunteer – more likely to be males</w:t>
            </w:r>
          </w:p>
          <w:p w14:paraId="3E3AE67D" w14:textId="77777777" w:rsidR="00DD0CFC" w:rsidRDefault="00DD0CFC" w:rsidP="00DD0CFC">
            <w:pPr>
              <w:pStyle w:val="ListParagraph"/>
              <w:numPr>
                <w:ilvl w:val="0"/>
                <w:numId w:val="1"/>
              </w:numPr>
            </w:pPr>
            <w:r>
              <w:t>61% felt young people cannot see the point of volunteering – lowest socioeconomic groups</w:t>
            </w:r>
          </w:p>
          <w:p w14:paraId="74A91C21" w14:textId="77777777" w:rsidR="00DD0CFC" w:rsidRDefault="00DD0CFC" w:rsidP="00DD0CFC">
            <w:pPr>
              <w:pStyle w:val="ListParagraph"/>
              <w:numPr>
                <w:ilvl w:val="0"/>
                <w:numId w:val="1"/>
              </w:numPr>
            </w:pPr>
            <w:r>
              <w:t>41% felt their friends would not think it ‘cool’ – more likely females</w:t>
            </w:r>
          </w:p>
          <w:p w14:paraId="16A90C36" w14:textId="77777777" w:rsidR="00DD0CFC" w:rsidRDefault="00DD0CFC" w:rsidP="00DD0CFC">
            <w:pPr>
              <w:pStyle w:val="ListParagraph"/>
              <w:numPr>
                <w:ilvl w:val="0"/>
                <w:numId w:val="1"/>
              </w:numPr>
            </w:pPr>
            <w:r>
              <w:t>30% felt organisations do not want young people to volunteer with them – especially 15-16 years</w:t>
            </w:r>
          </w:p>
          <w:p w14:paraId="6E462E95" w14:textId="77777777" w:rsidR="00DD0CFC" w:rsidRDefault="00DD0CFC" w:rsidP="00DD0CFC"/>
          <w:p w14:paraId="15760876" w14:textId="77777777" w:rsidR="00DD0CFC" w:rsidRDefault="00DD0CFC" w:rsidP="00DD0CFC">
            <w:r>
              <w:rPr>
                <w:i/>
              </w:rPr>
              <w:t>Making volunteering appealing</w:t>
            </w:r>
          </w:p>
          <w:p w14:paraId="6C2F53EE" w14:textId="77777777" w:rsidR="00DD0CFC" w:rsidRDefault="00DD0CFC" w:rsidP="00DD0CFC">
            <w:pPr>
              <w:pStyle w:val="ListParagraph"/>
              <w:numPr>
                <w:ilvl w:val="0"/>
                <w:numId w:val="1"/>
              </w:numPr>
            </w:pPr>
            <w:r>
              <w:t>19% suggested better advertising that stressed the fun and excitement of volunteering</w:t>
            </w:r>
          </w:p>
          <w:p w14:paraId="6EB3D316" w14:textId="77777777" w:rsidR="00DD0CFC" w:rsidRDefault="00DD0CFC" w:rsidP="00DD0CFC">
            <w:pPr>
              <w:pStyle w:val="ListParagraph"/>
              <w:numPr>
                <w:ilvl w:val="0"/>
                <w:numId w:val="1"/>
              </w:numPr>
            </w:pPr>
            <w:r>
              <w:t>18% make it less like paid work</w:t>
            </w:r>
          </w:p>
          <w:p w14:paraId="03B5D620" w14:textId="77777777" w:rsidR="00DD0CFC" w:rsidRDefault="00DD0CFC" w:rsidP="00DD0CFC">
            <w:pPr>
              <w:pStyle w:val="ListParagraph"/>
              <w:numPr>
                <w:ilvl w:val="0"/>
                <w:numId w:val="1"/>
              </w:numPr>
            </w:pPr>
            <w:r>
              <w:t>17% volunteering as work experience – greater attention on how volunteering can help in future employment – more likely to come from 17-19 year olds, higher socioeconomic groups, higher educational attainment</w:t>
            </w:r>
          </w:p>
          <w:p w14:paraId="71E44916" w14:textId="77777777" w:rsidR="00DD0CFC" w:rsidRDefault="00DD0CFC" w:rsidP="00DD0CFC">
            <w:pPr>
              <w:pStyle w:val="ListParagraph"/>
              <w:numPr>
                <w:ilvl w:val="0"/>
                <w:numId w:val="1"/>
              </w:numPr>
            </w:pPr>
            <w:r>
              <w:t>9% a certificate of some kind as an incentive</w:t>
            </w:r>
          </w:p>
          <w:p w14:paraId="5DD4CB6C" w14:textId="77777777" w:rsidR="00DD0CFC" w:rsidRDefault="00DD0CFC" w:rsidP="00DD0CFC">
            <w:pPr>
              <w:pStyle w:val="ListParagraph"/>
              <w:numPr>
                <w:ilvl w:val="0"/>
                <w:numId w:val="1"/>
              </w:numPr>
            </w:pPr>
            <w:r>
              <w:t>6% chance of group activities with people the same age</w:t>
            </w:r>
          </w:p>
          <w:p w14:paraId="478CE6F2" w14:textId="77777777" w:rsidR="00DD0CFC" w:rsidRDefault="00DD0CFC" w:rsidP="00DD0CFC">
            <w:pPr>
              <w:pStyle w:val="ListParagraph"/>
              <w:numPr>
                <w:ilvl w:val="0"/>
                <w:numId w:val="1"/>
              </w:numPr>
            </w:pPr>
            <w:r>
              <w:t>1% payment as an incentive</w:t>
            </w:r>
          </w:p>
          <w:p w14:paraId="03849D4C" w14:textId="77777777" w:rsidR="00DD0CFC" w:rsidRDefault="00DD0CFC" w:rsidP="00DD0CFC"/>
          <w:p w14:paraId="119315C0" w14:textId="77777777" w:rsidR="00DD0CFC" w:rsidRDefault="00DD0CFC" w:rsidP="00DD0CFC">
            <w:r>
              <w:t>“volunteering faces an image problem when it comes to young people” (p.376).</w:t>
            </w:r>
          </w:p>
          <w:p w14:paraId="52B60F83" w14:textId="77777777" w:rsidR="00DD0CFC" w:rsidRDefault="00DD0CFC" w:rsidP="00DD0CFC">
            <w:pPr>
              <w:pStyle w:val="ListParagraph"/>
              <w:numPr>
                <w:ilvl w:val="0"/>
                <w:numId w:val="1"/>
              </w:numPr>
            </w:pPr>
            <w:r>
              <w:t xml:space="preserve">Negative image appears to be a contributing factor to the relatively low uptake </w:t>
            </w:r>
          </w:p>
          <w:p w14:paraId="2D7DE73D" w14:textId="77777777" w:rsidR="00DD0CFC" w:rsidRDefault="00DD0CFC" w:rsidP="00DD0CFC"/>
          <w:p w14:paraId="521CD00C" w14:textId="77777777" w:rsidR="00DD0CFC" w:rsidRDefault="00DD0CFC" w:rsidP="00DD0CFC">
            <w:r>
              <w:t>Part of the problem lies with volunteer organisations – viewed as unwelcoming</w:t>
            </w:r>
          </w:p>
          <w:p w14:paraId="366641BD" w14:textId="77777777" w:rsidR="00DD0CFC" w:rsidRDefault="00DD0CFC" w:rsidP="00DD0CFC"/>
          <w:p w14:paraId="0BF4C049" w14:textId="77777777" w:rsidR="00DD0CFC" w:rsidRDefault="00DD0CFC" w:rsidP="00DD0CFC">
            <w:r>
              <w:t>Difficult for young people to gain information – especially where parental influence is less marked</w:t>
            </w:r>
          </w:p>
          <w:p w14:paraId="47817514" w14:textId="77777777" w:rsidR="00DD0CFC" w:rsidRDefault="00DD0CFC" w:rsidP="00DD0CFC"/>
          <w:p w14:paraId="3D0EA91A" w14:textId="4C7561D2" w:rsidR="00DD0CFC" w:rsidRDefault="00DD0CFC" w:rsidP="00DD0CFC">
            <w:r>
              <w:t>“the problem may not be so much a decline in altruism as a failure of volunteer-involving organisations to move with the times and project an image that will appeal to young people at the end of the millennium” (p.377).</w:t>
            </w:r>
          </w:p>
        </w:tc>
      </w:tr>
      <w:tr w:rsidR="00DD0CFC" w14:paraId="236DCE69" w14:textId="77777777" w:rsidTr="004F11B2">
        <w:tc>
          <w:tcPr>
            <w:tcW w:w="993" w:type="dxa"/>
          </w:tcPr>
          <w:p w14:paraId="5EBA2CFD" w14:textId="33ECC3BD" w:rsidR="00DD0CFC" w:rsidRDefault="00CC7730" w:rsidP="00DD0CFC">
            <w:r>
              <w:t>12</w:t>
            </w:r>
          </w:p>
        </w:tc>
        <w:tc>
          <w:tcPr>
            <w:tcW w:w="2410" w:type="dxa"/>
          </w:tcPr>
          <w:p w14:paraId="275CD614" w14:textId="042F8644" w:rsidR="00DD0CFC" w:rsidRDefault="00DD0CFC" w:rsidP="00DD0CFC">
            <w:r>
              <w:t>Downward et al (2003) – Gender differences in sport volunteering: Insights from Crew 2002 at the XVII Commonwealth Games</w:t>
            </w:r>
          </w:p>
        </w:tc>
        <w:tc>
          <w:tcPr>
            <w:tcW w:w="1559" w:type="dxa"/>
          </w:tcPr>
          <w:p w14:paraId="395EA2F3" w14:textId="0ECDFD81" w:rsidR="00DD0CFC" w:rsidRDefault="00646063" w:rsidP="00DD0CFC">
            <w:r>
              <w:t>Gender</w:t>
            </w:r>
          </w:p>
        </w:tc>
        <w:tc>
          <w:tcPr>
            <w:tcW w:w="1701" w:type="dxa"/>
          </w:tcPr>
          <w:p w14:paraId="2F8D93E2" w14:textId="038C30CB" w:rsidR="00DD0CFC" w:rsidRDefault="00646063" w:rsidP="00DD0CFC">
            <w:r>
              <w:t>United Kingdom</w:t>
            </w:r>
          </w:p>
        </w:tc>
        <w:tc>
          <w:tcPr>
            <w:tcW w:w="1843" w:type="dxa"/>
          </w:tcPr>
          <w:p w14:paraId="656F1E0A" w14:textId="5E06193E" w:rsidR="00DD0CFC" w:rsidRDefault="00646063" w:rsidP="00DD0CFC">
            <w:r>
              <w:t>Quantitative questionnaire – 698 vounteers</w:t>
            </w:r>
          </w:p>
        </w:tc>
        <w:tc>
          <w:tcPr>
            <w:tcW w:w="6662" w:type="dxa"/>
          </w:tcPr>
          <w:p w14:paraId="6D17EB8E" w14:textId="77777777" w:rsidR="00DD0CFC" w:rsidRDefault="00DD0CFC" w:rsidP="00DD0CFC">
            <w:r>
              <w:rPr>
                <w:i/>
              </w:rPr>
              <w:t>Reasons for and method of volunteering for the commonwealth games</w:t>
            </w:r>
          </w:p>
          <w:p w14:paraId="49B4AAE9" w14:textId="77777777" w:rsidR="00DD0CFC" w:rsidRDefault="00DD0CFC" w:rsidP="00DD0CFC">
            <w:r>
              <w:t>Female volunteers exhibited a stronger desire to enhance their personal development, to increase their confidence and to experience a chance of a life-time.</w:t>
            </w:r>
          </w:p>
          <w:p w14:paraId="330D7E18" w14:textId="77777777" w:rsidR="00DD0CFC" w:rsidRDefault="00DD0CFC" w:rsidP="00DD0CFC">
            <w:pPr>
              <w:pStyle w:val="ListParagraph"/>
              <w:numPr>
                <w:ilvl w:val="0"/>
                <w:numId w:val="1"/>
              </w:numPr>
            </w:pPr>
            <w:r>
              <w:t>A clear sense that females see volunteering as enhancing their CVs, employment prospects and skills.</w:t>
            </w:r>
          </w:p>
          <w:p w14:paraId="27AB2334" w14:textId="77777777" w:rsidR="00DD0CFC" w:rsidRDefault="00DD0CFC" w:rsidP="00DD0CFC"/>
          <w:p w14:paraId="6B725C7A" w14:textId="77777777" w:rsidR="00DD0CFC" w:rsidRDefault="00DD0CFC" w:rsidP="00DD0CFC">
            <w:r>
              <w:t>Females more likely to volunteer with a friend than males who tended to enrol as individuals</w:t>
            </w:r>
          </w:p>
          <w:p w14:paraId="1D52A551" w14:textId="77777777" w:rsidR="00DD0CFC" w:rsidRDefault="00DD0CFC" w:rsidP="00DD0CFC">
            <w:pPr>
              <w:pStyle w:val="ListParagraph"/>
              <w:numPr>
                <w:ilvl w:val="0"/>
                <w:numId w:val="1"/>
              </w:numPr>
            </w:pPr>
            <w:r>
              <w:t>Consistent with the idea of females using volunteering to promote self-confidence.</w:t>
            </w:r>
          </w:p>
          <w:p w14:paraId="069CC49C" w14:textId="77777777" w:rsidR="00DD0CFC" w:rsidRDefault="00DD0CFC" w:rsidP="00DD0CFC"/>
          <w:p w14:paraId="472F4048" w14:textId="77777777" w:rsidR="00DD0CFC" w:rsidRDefault="00DD0CFC" w:rsidP="00DD0CFC">
            <w:r>
              <w:t>More focused orientation for males than females</w:t>
            </w:r>
          </w:p>
          <w:p w14:paraId="7AC1D90D" w14:textId="77777777" w:rsidR="00DD0CFC" w:rsidRDefault="00DD0CFC" w:rsidP="00DD0CFC">
            <w:pPr>
              <w:pStyle w:val="ListParagraph"/>
              <w:numPr>
                <w:ilvl w:val="0"/>
                <w:numId w:val="1"/>
              </w:numPr>
            </w:pPr>
            <w:r>
              <w:t>Males were more likely to agree with the statement that they would not have volunteered without being part of a volunteer programme.</w:t>
            </w:r>
          </w:p>
          <w:p w14:paraId="79B0D230" w14:textId="77777777" w:rsidR="00DD0CFC" w:rsidRPr="00620A7D" w:rsidRDefault="00DD0CFC" w:rsidP="00DD0CFC"/>
          <w:p w14:paraId="0F7C6F0E" w14:textId="77777777" w:rsidR="00DD0CFC" w:rsidRDefault="00DD0CFC" w:rsidP="00DD0CFC">
            <w:pPr>
              <w:rPr>
                <w:i/>
              </w:rPr>
            </w:pPr>
            <w:r>
              <w:rPr>
                <w:i/>
              </w:rPr>
              <w:t>Conclusions</w:t>
            </w:r>
          </w:p>
          <w:p w14:paraId="33BD2A0D" w14:textId="2B033DDC" w:rsidR="00DD0CFC" w:rsidRDefault="00DD0CFC" w:rsidP="00DD0CFC">
            <w:r>
              <w:t>Females are more likely to see volunteer activity in a unique sport event as a vehicle for redefining their identities and challenging the constraints that they face in both the labour market and their involvement in sport.</w:t>
            </w:r>
          </w:p>
          <w:p w14:paraId="3668EEB3" w14:textId="77777777" w:rsidR="00646063" w:rsidRDefault="00646063" w:rsidP="00DD0CFC"/>
          <w:p w14:paraId="72E056C6" w14:textId="7B0316E0" w:rsidR="00DD0CFC" w:rsidRDefault="00DD0CFC" w:rsidP="00DD0CFC">
            <w:r>
              <w:t>Males are more likely to volunteer because of associations with sport and existing sports identity – they also bring skills from the workplace and expect them to be recognised in supervision and management</w:t>
            </w:r>
          </w:p>
        </w:tc>
      </w:tr>
      <w:tr w:rsidR="00646063" w14:paraId="0FDD0F54" w14:textId="77777777" w:rsidTr="004F11B2">
        <w:tc>
          <w:tcPr>
            <w:tcW w:w="993" w:type="dxa"/>
          </w:tcPr>
          <w:p w14:paraId="46945BF3" w14:textId="7E6A2708" w:rsidR="00646063" w:rsidRDefault="00CC7730" w:rsidP="00646063">
            <w:r>
              <w:t>13</w:t>
            </w:r>
          </w:p>
        </w:tc>
        <w:tc>
          <w:tcPr>
            <w:tcW w:w="2410" w:type="dxa"/>
          </w:tcPr>
          <w:p w14:paraId="44984FE5" w14:textId="784388B9" w:rsidR="00646063" w:rsidRDefault="00646063" w:rsidP="00646063">
            <w:r>
              <w:t>Einolf (2011) – Gender differences in the correlates of volunteering and charitable giving</w:t>
            </w:r>
          </w:p>
        </w:tc>
        <w:tc>
          <w:tcPr>
            <w:tcW w:w="1559" w:type="dxa"/>
          </w:tcPr>
          <w:p w14:paraId="089CBA8F" w14:textId="2410ED4C" w:rsidR="00646063" w:rsidRDefault="00646063" w:rsidP="00646063">
            <w:r>
              <w:t>Gender; Social inequalities</w:t>
            </w:r>
          </w:p>
        </w:tc>
        <w:tc>
          <w:tcPr>
            <w:tcW w:w="1701" w:type="dxa"/>
          </w:tcPr>
          <w:p w14:paraId="223DDD22" w14:textId="771714EF" w:rsidR="00646063" w:rsidRDefault="00646063" w:rsidP="00646063">
            <w:r>
              <w:t>United States of America</w:t>
            </w:r>
          </w:p>
        </w:tc>
        <w:tc>
          <w:tcPr>
            <w:tcW w:w="1843" w:type="dxa"/>
          </w:tcPr>
          <w:p w14:paraId="3A592C21" w14:textId="7343EB7D" w:rsidR="00646063" w:rsidRDefault="00646063" w:rsidP="00646063">
            <w:r>
              <w:t>Quantitative survey analysis – 1995 Midlife in the United States Survey</w:t>
            </w:r>
          </w:p>
        </w:tc>
        <w:tc>
          <w:tcPr>
            <w:tcW w:w="6662" w:type="dxa"/>
          </w:tcPr>
          <w:p w14:paraId="547D4554" w14:textId="77777777" w:rsidR="00646063" w:rsidRDefault="00646063" w:rsidP="00646063">
            <w:r>
              <w:t>Women volunteered at a higher rate and for more hours than men</w:t>
            </w:r>
          </w:p>
          <w:p w14:paraId="64D97CDB" w14:textId="77777777" w:rsidR="00646063" w:rsidRDefault="00646063" w:rsidP="00646063"/>
          <w:p w14:paraId="0697D97E" w14:textId="77777777" w:rsidR="00646063" w:rsidRDefault="00646063" w:rsidP="00646063">
            <w:r>
              <w:rPr>
                <w:i/>
              </w:rPr>
              <w:t>Gender difference in the causes of behaviour</w:t>
            </w:r>
          </w:p>
          <w:p w14:paraId="0A7F7AE3" w14:textId="77777777" w:rsidR="00646063" w:rsidRDefault="00646063" w:rsidP="00646063">
            <w:r>
              <w:t>Women scored significantly higher than men on measures of pro-social traits.</w:t>
            </w:r>
          </w:p>
          <w:p w14:paraId="579A0E36" w14:textId="77777777" w:rsidR="00646063" w:rsidRDefault="00646063" w:rsidP="00646063"/>
          <w:p w14:paraId="4C200CDA" w14:textId="77777777" w:rsidR="00646063" w:rsidRDefault="00646063" w:rsidP="00646063">
            <w:r>
              <w:t>That men poses more of the resources for volunteering was partially supported – men had significantly more education than women, giving them more skills needed for volunteering.</w:t>
            </w:r>
          </w:p>
          <w:p w14:paraId="0499DBDE" w14:textId="77777777" w:rsidR="00646063" w:rsidRDefault="00646063" w:rsidP="00646063"/>
          <w:p w14:paraId="1D9490DE" w14:textId="77777777" w:rsidR="00646063" w:rsidRDefault="00646063" w:rsidP="00646063">
            <w:r>
              <w:t>Family type – the presence of children in the household correlates positively with volunteering</w:t>
            </w:r>
          </w:p>
          <w:p w14:paraId="6786577B" w14:textId="77777777" w:rsidR="00646063" w:rsidRDefault="00646063" w:rsidP="00646063">
            <w:pPr>
              <w:pStyle w:val="ListParagraph"/>
              <w:numPr>
                <w:ilvl w:val="0"/>
                <w:numId w:val="1"/>
              </w:numPr>
            </w:pPr>
            <w:r>
              <w:t>strongest for children aged 7-13 years – children are involved in lots of activities and parents are encouraged to volunteer.</w:t>
            </w:r>
          </w:p>
          <w:p w14:paraId="27D70AC9" w14:textId="77777777" w:rsidR="00646063" w:rsidRDefault="00646063" w:rsidP="00646063">
            <w:pPr>
              <w:pStyle w:val="ListParagraph"/>
              <w:numPr>
                <w:ilvl w:val="0"/>
                <w:numId w:val="1"/>
              </w:numPr>
            </w:pPr>
            <w:r>
              <w:t>Single parents – only mothers of school aged children were more likely to volunteer – for single fathers the presence of children had no effect on volunteering</w:t>
            </w:r>
          </w:p>
          <w:p w14:paraId="7FC59995" w14:textId="77777777" w:rsidR="00646063" w:rsidRDefault="00646063" w:rsidP="00646063"/>
          <w:p w14:paraId="5AA1DDCA" w14:textId="77777777" w:rsidR="00646063" w:rsidRDefault="00646063" w:rsidP="00646063">
            <w:r>
              <w:t xml:space="preserve">That men poses more social capital for volunteering was partially supported </w:t>
            </w:r>
          </w:p>
          <w:p w14:paraId="0EC6878C" w14:textId="77777777" w:rsidR="00646063" w:rsidRDefault="00646063" w:rsidP="00646063"/>
          <w:p w14:paraId="714AAE51" w14:textId="77777777" w:rsidR="00646063" w:rsidRDefault="00646063" w:rsidP="00646063">
            <w:pPr>
              <w:rPr>
                <w:i/>
              </w:rPr>
            </w:pPr>
            <w:r>
              <w:rPr>
                <w:i/>
              </w:rPr>
              <w:t>Discussion</w:t>
            </w:r>
          </w:p>
          <w:p w14:paraId="590E5CEC" w14:textId="77777777" w:rsidR="00646063" w:rsidRDefault="00646063" w:rsidP="00646063">
            <w:r>
              <w:t>Nearly all interaction terms favoured men: religious attendance, local trust, moral obligation, part time employment.</w:t>
            </w:r>
          </w:p>
          <w:p w14:paraId="170FC18C" w14:textId="77777777" w:rsidR="00646063" w:rsidRDefault="00646063" w:rsidP="00646063">
            <w:pPr>
              <w:pStyle w:val="ListParagraph"/>
              <w:numPr>
                <w:ilvl w:val="0"/>
                <w:numId w:val="1"/>
              </w:numPr>
            </w:pPr>
            <w:r>
              <w:t>Shows that women are more inclined to help but men need ‘specific hooks’ to draw them in.</w:t>
            </w:r>
          </w:p>
          <w:p w14:paraId="5280DC58" w14:textId="77777777" w:rsidR="00646063" w:rsidRDefault="00646063" w:rsidP="00646063">
            <w:pPr>
              <w:pStyle w:val="ListParagraph"/>
              <w:numPr>
                <w:ilvl w:val="0"/>
                <w:numId w:val="1"/>
              </w:numPr>
            </w:pPr>
            <w:r>
              <w:t>“since men are less inclined to help to begin with, the ‘specific hooks’ have a stronger pull on men than on women” (p.1107)</w:t>
            </w:r>
          </w:p>
          <w:p w14:paraId="3491F68F" w14:textId="77777777" w:rsidR="00646063" w:rsidRDefault="00646063" w:rsidP="00646063"/>
          <w:p w14:paraId="5EAC9694" w14:textId="77777777" w:rsidR="00646063" w:rsidRDefault="00646063" w:rsidP="00646063">
            <w:r>
              <w:t xml:space="preserve">Overall, men poses only a slight advantage in resources and social capital, whereas women possess a large advantage in prosocial motivations. </w:t>
            </w:r>
          </w:p>
          <w:p w14:paraId="1E19824F" w14:textId="77777777" w:rsidR="00646063" w:rsidRDefault="00646063" w:rsidP="00646063">
            <w:pPr>
              <w:pStyle w:val="ListParagraph"/>
              <w:numPr>
                <w:ilvl w:val="0"/>
                <w:numId w:val="1"/>
              </w:numPr>
            </w:pPr>
            <w:r>
              <w:t>Results in women doing more formal helping than men.</w:t>
            </w:r>
          </w:p>
          <w:p w14:paraId="53A8E2AB" w14:textId="77777777" w:rsidR="00646063" w:rsidRDefault="00646063" w:rsidP="00646063"/>
          <w:p w14:paraId="09FED279" w14:textId="4ACA0097" w:rsidR="00646063" w:rsidRDefault="00646063" w:rsidP="00646063">
            <w:r>
              <w:t>“found strong difference in the variables that cause volunteering and charitable giving but only modest differences in the behaviours themselves” (p.1108).</w:t>
            </w:r>
          </w:p>
        </w:tc>
      </w:tr>
      <w:tr w:rsidR="00646063" w14:paraId="4C32E8E0" w14:textId="77777777" w:rsidTr="004F11B2">
        <w:tc>
          <w:tcPr>
            <w:tcW w:w="993" w:type="dxa"/>
          </w:tcPr>
          <w:p w14:paraId="2EA1B2CD" w14:textId="270551F7" w:rsidR="00646063" w:rsidRDefault="00CC7730" w:rsidP="00646063">
            <w:r>
              <w:t>14</w:t>
            </w:r>
          </w:p>
        </w:tc>
        <w:tc>
          <w:tcPr>
            <w:tcW w:w="2410" w:type="dxa"/>
          </w:tcPr>
          <w:p w14:paraId="0C553F89" w14:textId="51FCAEF3" w:rsidR="00646063" w:rsidRDefault="00646063" w:rsidP="00646063">
            <w:r>
              <w:t>Farrell &amp; Bryant (2009) – Voluntary work for adults with mental health problems: a route to social inclusion? A review of literature</w:t>
            </w:r>
          </w:p>
        </w:tc>
        <w:tc>
          <w:tcPr>
            <w:tcW w:w="1559" w:type="dxa"/>
          </w:tcPr>
          <w:p w14:paraId="4072A8BF" w14:textId="58331AEE" w:rsidR="00646063" w:rsidRDefault="00646063" w:rsidP="00646063">
            <w:r>
              <w:t>Disability</w:t>
            </w:r>
          </w:p>
        </w:tc>
        <w:tc>
          <w:tcPr>
            <w:tcW w:w="1701" w:type="dxa"/>
          </w:tcPr>
          <w:p w14:paraId="3D73352C" w14:textId="5FC40976" w:rsidR="00646063" w:rsidRDefault="00646063" w:rsidP="00646063">
            <w:r>
              <w:t>N/A</w:t>
            </w:r>
          </w:p>
        </w:tc>
        <w:tc>
          <w:tcPr>
            <w:tcW w:w="1843" w:type="dxa"/>
          </w:tcPr>
          <w:p w14:paraId="07CBC0FD" w14:textId="1A125029" w:rsidR="00646063" w:rsidRDefault="00646063" w:rsidP="00646063">
            <w:r>
              <w:t>Literature review</w:t>
            </w:r>
          </w:p>
        </w:tc>
        <w:tc>
          <w:tcPr>
            <w:tcW w:w="6662" w:type="dxa"/>
          </w:tcPr>
          <w:p w14:paraId="3234F329" w14:textId="77777777" w:rsidR="00646063" w:rsidRDefault="00646063" w:rsidP="00646063">
            <w:r>
              <w:t>Voluntary work may be a useful means of improving mental health and promoting social inclusion for people with mental health problems, but there is currently little evidence to support this.</w:t>
            </w:r>
          </w:p>
          <w:p w14:paraId="346146C9" w14:textId="6B7A6C8C" w:rsidR="00646063" w:rsidRDefault="00646063" w:rsidP="00646063">
            <w:pPr>
              <w:pStyle w:val="ListParagraph"/>
              <w:numPr>
                <w:ilvl w:val="0"/>
                <w:numId w:val="1"/>
              </w:numPr>
            </w:pPr>
            <w:r>
              <w:t>Many (European based) studies use qualitative methods – limited power of extrapolation</w:t>
            </w:r>
          </w:p>
          <w:p w14:paraId="12E54D29" w14:textId="77777777" w:rsidR="00646063" w:rsidRDefault="00646063" w:rsidP="00646063"/>
          <w:p w14:paraId="01CDE3F5" w14:textId="77777777" w:rsidR="00646063" w:rsidRDefault="00646063" w:rsidP="00646063">
            <w:r>
              <w:t>Volunteer organisation may reflect the stigmatisation and social exclusion of society in general – disablist attitudes, discrimination, bullying</w:t>
            </w:r>
          </w:p>
          <w:p w14:paraId="52AEDB1C" w14:textId="77777777" w:rsidR="00646063" w:rsidRDefault="00646063" w:rsidP="00646063"/>
          <w:p w14:paraId="2EB761E2" w14:textId="02A1C81A" w:rsidR="00646063" w:rsidRDefault="00646063" w:rsidP="00646063">
            <w:r>
              <w:t>‘occupational apartheid’ – may operate to marginalise or deprive people with disabilities of occupational opportunities because they are considered to be of a lower social value or status</w:t>
            </w:r>
          </w:p>
        </w:tc>
      </w:tr>
      <w:tr w:rsidR="00646063" w14:paraId="68F8EAE9" w14:textId="77777777" w:rsidTr="004F11B2">
        <w:tc>
          <w:tcPr>
            <w:tcW w:w="993" w:type="dxa"/>
          </w:tcPr>
          <w:p w14:paraId="581CC80B" w14:textId="4E1AA915" w:rsidR="00646063" w:rsidRDefault="00CC7730" w:rsidP="00646063">
            <w:r>
              <w:t>15</w:t>
            </w:r>
          </w:p>
        </w:tc>
        <w:tc>
          <w:tcPr>
            <w:tcW w:w="2410" w:type="dxa"/>
          </w:tcPr>
          <w:p w14:paraId="633332B3" w14:textId="23AFBF3C" w:rsidR="00646063" w:rsidRDefault="00F34A75" w:rsidP="003B69A7">
            <w:r>
              <w:t>Fegan &amp; Cook (2012)</w:t>
            </w:r>
            <w:r w:rsidR="00C60B0F">
              <w:t xml:space="preserve"> – Experiences of volunteering: A partnership between service users and a mental health service in the UK</w:t>
            </w:r>
          </w:p>
        </w:tc>
        <w:tc>
          <w:tcPr>
            <w:tcW w:w="1559" w:type="dxa"/>
          </w:tcPr>
          <w:p w14:paraId="229B50F6" w14:textId="0EFD62B3" w:rsidR="00646063" w:rsidRDefault="00C60B0F" w:rsidP="00646063">
            <w:r>
              <w:t>Disability;</w:t>
            </w:r>
          </w:p>
        </w:tc>
        <w:tc>
          <w:tcPr>
            <w:tcW w:w="1701" w:type="dxa"/>
          </w:tcPr>
          <w:p w14:paraId="3E2CDBAA" w14:textId="5F7A582D" w:rsidR="00646063" w:rsidRDefault="00C60B0F" w:rsidP="00646063">
            <w:r>
              <w:t>United Kingdom</w:t>
            </w:r>
          </w:p>
        </w:tc>
        <w:tc>
          <w:tcPr>
            <w:tcW w:w="1843" w:type="dxa"/>
          </w:tcPr>
          <w:p w14:paraId="59F3CC0B" w14:textId="0BDA95E3" w:rsidR="00646063" w:rsidRDefault="00C60B0F" w:rsidP="003B69A7">
            <w:r>
              <w:t>Qualitative interviews – 10 service users</w:t>
            </w:r>
          </w:p>
        </w:tc>
        <w:tc>
          <w:tcPr>
            <w:tcW w:w="6662" w:type="dxa"/>
          </w:tcPr>
          <w:p w14:paraId="48CB5945" w14:textId="5A3BAA06" w:rsidR="00C60B0F" w:rsidRDefault="00C60B0F" w:rsidP="00C60B0F">
            <w:r>
              <w:t xml:space="preserve">Mental health service users like to volunteer services sensitive to their mental health needs, but that progression to other volunteering opportunities is a barrier due to perceived stigma and discrimination </w:t>
            </w:r>
          </w:p>
          <w:p w14:paraId="3C2C81B6" w14:textId="03180D4B" w:rsidR="00C60B0F" w:rsidRDefault="00C60B0F" w:rsidP="00C60B0F">
            <w:pPr>
              <w:pStyle w:val="ListParagraph"/>
              <w:numPr>
                <w:ilvl w:val="0"/>
                <w:numId w:val="1"/>
              </w:numPr>
            </w:pPr>
            <w:r>
              <w:t>Service users can be ‘ghettoised’ into like-minded organisations</w:t>
            </w:r>
          </w:p>
          <w:p w14:paraId="4CC2A4C7" w14:textId="77777777" w:rsidR="00C60B0F" w:rsidRDefault="00C60B0F" w:rsidP="00C60B0F"/>
          <w:p w14:paraId="65274A55" w14:textId="77777777" w:rsidR="00C60B0F" w:rsidRDefault="00C60B0F" w:rsidP="00C60B0F">
            <w:r>
              <w:t>Service user volunteers identified changes in their sense of self</w:t>
            </w:r>
          </w:p>
          <w:p w14:paraId="2F5B7C77" w14:textId="77777777" w:rsidR="00C60B0F" w:rsidRDefault="00C60B0F" w:rsidP="00C60B0F">
            <w:pPr>
              <w:pStyle w:val="ListParagraph"/>
              <w:numPr>
                <w:ilvl w:val="0"/>
                <w:numId w:val="1"/>
              </w:numPr>
            </w:pPr>
            <w:r>
              <w:t xml:space="preserve">Opportunity to do voluntary work reduced the stigma of mental health, allowing volunteers to experience feelings of value and self-worth and recognition. </w:t>
            </w:r>
          </w:p>
          <w:p w14:paraId="63C2B60C" w14:textId="77777777" w:rsidR="00C60B0F" w:rsidRDefault="00C60B0F" w:rsidP="00C60B0F"/>
          <w:p w14:paraId="3FCEDBE0" w14:textId="77777777" w:rsidR="00C60B0F" w:rsidRDefault="00C60B0F" w:rsidP="00C60B0F">
            <w:r>
              <w:t>Supported volunteering in a mental health environment influenced volunteers future work directions</w:t>
            </w:r>
          </w:p>
          <w:p w14:paraId="7DD60154" w14:textId="77777777" w:rsidR="00C60B0F" w:rsidRDefault="00C60B0F" w:rsidP="00C60B0F">
            <w:pPr>
              <w:pStyle w:val="ListParagraph"/>
              <w:numPr>
                <w:ilvl w:val="0"/>
                <w:numId w:val="1"/>
              </w:numPr>
            </w:pPr>
            <w:r>
              <w:t>Allowed them the opportunity to ‘test the waters’ of a career in a care environment</w:t>
            </w:r>
          </w:p>
          <w:p w14:paraId="15FDF55F" w14:textId="77777777" w:rsidR="00C60B0F" w:rsidRDefault="00C60B0F" w:rsidP="00C60B0F"/>
          <w:p w14:paraId="4ABAE8BF" w14:textId="77777777" w:rsidR="00C60B0F" w:rsidRDefault="00C60B0F" w:rsidP="00C60B0F">
            <w:r>
              <w:t>Use their experience as service users to ‘give something back’</w:t>
            </w:r>
          </w:p>
          <w:p w14:paraId="7F7FB9CE" w14:textId="77777777" w:rsidR="00C60B0F" w:rsidRDefault="00C60B0F" w:rsidP="00C60B0F">
            <w:pPr>
              <w:pStyle w:val="ListParagraph"/>
              <w:numPr>
                <w:ilvl w:val="0"/>
                <w:numId w:val="1"/>
              </w:numPr>
            </w:pPr>
            <w:r>
              <w:t>A help and a motivation for the volunteers to use their new expertise and give something back</w:t>
            </w:r>
          </w:p>
          <w:p w14:paraId="62080C8B" w14:textId="77777777" w:rsidR="00C60B0F" w:rsidRDefault="00C60B0F" w:rsidP="00C60B0F">
            <w:pPr>
              <w:pStyle w:val="ListParagraph"/>
              <w:numPr>
                <w:ilvl w:val="0"/>
                <w:numId w:val="1"/>
              </w:numPr>
            </w:pPr>
            <w:r>
              <w:t>Finding that you have something to give as well as needing help is a powerful feeling that impacts on recovery</w:t>
            </w:r>
          </w:p>
          <w:p w14:paraId="69D6224F" w14:textId="77777777" w:rsidR="00C60B0F" w:rsidRDefault="00C60B0F" w:rsidP="00C60B0F">
            <w:r>
              <w:t xml:space="preserve">  </w:t>
            </w:r>
          </w:p>
          <w:p w14:paraId="56EF2D87" w14:textId="77777777" w:rsidR="00C60B0F" w:rsidRDefault="00C60B0F" w:rsidP="00C60B0F">
            <w:r>
              <w:t>Volunteering in a mental health environment enhanced the service users volunteer experience – partnership formed that were different to those they had experienced when receiving care in the service</w:t>
            </w:r>
          </w:p>
          <w:p w14:paraId="30B28569" w14:textId="77777777" w:rsidR="00C60B0F" w:rsidRDefault="00C60B0F" w:rsidP="00C60B0F"/>
          <w:p w14:paraId="78E7A02E" w14:textId="4BB4E02A" w:rsidR="00646063" w:rsidRDefault="00C60B0F" w:rsidP="00C60B0F">
            <w:r>
              <w:t>“supported volunteering can enhance recovery because it fosters positive risk taking and gives individuals a valued social identity that integrates their mental health experience” (p.20).</w:t>
            </w:r>
          </w:p>
        </w:tc>
      </w:tr>
      <w:tr w:rsidR="00646063" w14:paraId="70942D7F" w14:textId="77777777" w:rsidTr="004F11B2">
        <w:tc>
          <w:tcPr>
            <w:tcW w:w="993" w:type="dxa"/>
          </w:tcPr>
          <w:p w14:paraId="3058E38F" w14:textId="7D9D729F" w:rsidR="00646063" w:rsidRDefault="00CC7730" w:rsidP="00646063">
            <w:r>
              <w:t>16</w:t>
            </w:r>
          </w:p>
        </w:tc>
        <w:tc>
          <w:tcPr>
            <w:tcW w:w="2410" w:type="dxa"/>
          </w:tcPr>
          <w:p w14:paraId="5D1EA28A" w14:textId="308794C8" w:rsidR="00646063" w:rsidRDefault="00F34A75" w:rsidP="00646063">
            <w:r>
              <w:t>Fengyan et al (2009)</w:t>
            </w:r>
            <w:r w:rsidR="00C60B0F">
              <w:t xml:space="preserve"> – Inclusion of diverse older people in volunteering</w:t>
            </w:r>
          </w:p>
        </w:tc>
        <w:tc>
          <w:tcPr>
            <w:tcW w:w="1559" w:type="dxa"/>
          </w:tcPr>
          <w:p w14:paraId="716486EB" w14:textId="5792653E" w:rsidR="00646063" w:rsidRDefault="00C60B0F" w:rsidP="00646063">
            <w:r>
              <w:t>Age; Social inequalities</w:t>
            </w:r>
            <w:r w:rsidR="00CE105F">
              <w:t>; Ethnicity</w:t>
            </w:r>
          </w:p>
        </w:tc>
        <w:tc>
          <w:tcPr>
            <w:tcW w:w="1701" w:type="dxa"/>
          </w:tcPr>
          <w:p w14:paraId="7B4E6DCF" w14:textId="3A4FD0E2" w:rsidR="00646063" w:rsidRDefault="00C60B0F" w:rsidP="00646063">
            <w:r>
              <w:t>United States</w:t>
            </w:r>
            <w:r w:rsidR="002031D6">
              <w:t xml:space="preserve"> of America</w:t>
            </w:r>
          </w:p>
        </w:tc>
        <w:tc>
          <w:tcPr>
            <w:tcW w:w="1843" w:type="dxa"/>
          </w:tcPr>
          <w:p w14:paraId="0AD78AB3" w14:textId="3D194907" w:rsidR="00646063" w:rsidRDefault="00C60B0F" w:rsidP="00646063">
            <w:r>
              <w:t xml:space="preserve">Quantitative questionnaire </w:t>
            </w:r>
            <w:r w:rsidR="00CE105F">
              <w:t>–</w:t>
            </w:r>
            <w:r>
              <w:t xml:space="preserve"> </w:t>
            </w:r>
            <w:r w:rsidR="00CE105F">
              <w:t>374 volunteers</w:t>
            </w:r>
          </w:p>
        </w:tc>
        <w:tc>
          <w:tcPr>
            <w:tcW w:w="6662" w:type="dxa"/>
          </w:tcPr>
          <w:p w14:paraId="7CB69226" w14:textId="77777777" w:rsidR="00CE105F" w:rsidRDefault="00CE105F" w:rsidP="00CE105F">
            <w:r>
              <w:t>Role flexibility was reported with more consensus than that of other aspects of institutional facilitation</w:t>
            </w:r>
          </w:p>
          <w:p w14:paraId="0311A768" w14:textId="77777777" w:rsidR="00CE105F" w:rsidRDefault="00CE105F" w:rsidP="00CE105F">
            <w:pPr>
              <w:pStyle w:val="ListParagraph"/>
              <w:numPr>
                <w:ilvl w:val="0"/>
                <w:numId w:val="1"/>
              </w:numPr>
            </w:pPr>
            <w:r>
              <w:t xml:space="preserve">Importance of choice of activity corresponds with the discretionary nature of volunteering. </w:t>
            </w:r>
          </w:p>
          <w:p w14:paraId="574FEDF6" w14:textId="77777777" w:rsidR="00CE105F" w:rsidRDefault="00CE105F" w:rsidP="00CE105F">
            <w:pPr>
              <w:pStyle w:val="ListParagraph"/>
              <w:numPr>
                <w:ilvl w:val="0"/>
                <w:numId w:val="1"/>
              </w:numPr>
            </w:pPr>
            <w:r>
              <w:t xml:space="preserve">Want to be able to use a certain skill, avoid certain responsibilities, serve a cause that is personally meaningful, be in a group situation or work alone from home. </w:t>
            </w:r>
          </w:p>
          <w:p w14:paraId="3068E484" w14:textId="77777777" w:rsidR="00CE105F" w:rsidRDefault="00CE105F" w:rsidP="00CE105F">
            <w:r>
              <w:t>Some organisations may have difficulty developing a range of choices for volunteers</w:t>
            </w:r>
          </w:p>
          <w:p w14:paraId="431366E2" w14:textId="77777777" w:rsidR="00CE105F" w:rsidRDefault="00CE105F" w:rsidP="00CE105F"/>
          <w:p w14:paraId="5A5EB827" w14:textId="77777777" w:rsidR="00CE105F" w:rsidRDefault="00CE105F" w:rsidP="00CE105F">
            <w:r>
              <w:t>The fact that older people may have multiple roles (part-time work, caregiving, grandparenting) points to the importance of having the ability to set their own schedules.</w:t>
            </w:r>
          </w:p>
          <w:p w14:paraId="7ECB9804" w14:textId="77777777" w:rsidR="00CE105F" w:rsidRDefault="00CE105F" w:rsidP="00CE105F"/>
          <w:p w14:paraId="6393C836" w14:textId="77777777" w:rsidR="00CE105F" w:rsidRDefault="00CE105F" w:rsidP="00CE105F">
            <w:r>
              <w:t>Role flexibility is important to low-income volunteers and volunteers from ethnic minority backgrounds in particular – more likely to experience competing demands created by living with an inadequate income, coping with more health conditions, more family responsibility</w:t>
            </w:r>
          </w:p>
          <w:p w14:paraId="3774BC13" w14:textId="77777777" w:rsidR="00CE105F" w:rsidRDefault="00CE105F" w:rsidP="00CE105F">
            <w:pPr>
              <w:pStyle w:val="ListParagraph"/>
              <w:numPr>
                <w:ilvl w:val="0"/>
                <w:numId w:val="1"/>
              </w:numPr>
            </w:pPr>
            <w:r>
              <w:t>Increasing role flexibility can facilitate greater inclusion of diverse older populations.</w:t>
            </w:r>
          </w:p>
          <w:p w14:paraId="145FF36E" w14:textId="77777777" w:rsidR="00CE105F" w:rsidRDefault="00CE105F" w:rsidP="00CE105F"/>
          <w:p w14:paraId="400A8439" w14:textId="77777777" w:rsidR="00CE105F" w:rsidRDefault="00CE105F" w:rsidP="00CE105F">
            <w:r>
              <w:t xml:space="preserve">The accommodation of specific needs stemming from health conditions was less important than flexibility but more important that other institutional factors. </w:t>
            </w:r>
          </w:p>
          <w:p w14:paraId="6E7F6090" w14:textId="77777777" w:rsidR="00CE105F" w:rsidRDefault="00CE105F" w:rsidP="00CE105F">
            <w:pPr>
              <w:pStyle w:val="ListParagraph"/>
              <w:numPr>
                <w:ilvl w:val="0"/>
                <w:numId w:val="1"/>
              </w:numPr>
            </w:pPr>
            <w:r>
              <w:t>Volunteer programmes have long struggled with volunteers ‘aging in place’ and have had few opportunities to change the nature of the essential work to extend participation</w:t>
            </w:r>
          </w:p>
          <w:p w14:paraId="27A856B2" w14:textId="77777777" w:rsidR="00CE105F" w:rsidRDefault="00CE105F" w:rsidP="00CE105F">
            <w:pPr>
              <w:pStyle w:val="ListParagraph"/>
              <w:numPr>
                <w:ilvl w:val="0"/>
                <w:numId w:val="1"/>
              </w:numPr>
            </w:pPr>
            <w:r>
              <w:t>Expansion of home based opportunities for volunteering to increase access to volunteering for older adults with disabilities or with limited mobility (i.e. support and education delivered over the phone/online)</w:t>
            </w:r>
          </w:p>
          <w:p w14:paraId="0012B12D" w14:textId="77777777" w:rsidR="00CE105F" w:rsidRDefault="00CE105F" w:rsidP="00CE105F">
            <w:pPr>
              <w:pStyle w:val="ListParagraph"/>
              <w:numPr>
                <w:ilvl w:val="0"/>
                <w:numId w:val="1"/>
              </w:numPr>
            </w:pPr>
            <w:r>
              <w:t>No variation between socio-economic groups – ‘aging in place’ is perhaps a concern for all older adults.</w:t>
            </w:r>
          </w:p>
          <w:p w14:paraId="6823BBE6" w14:textId="77777777" w:rsidR="00CE105F" w:rsidRDefault="00CE105F" w:rsidP="00CE105F"/>
          <w:p w14:paraId="3DEC5B5F" w14:textId="77777777" w:rsidR="00CE105F" w:rsidRDefault="00CE105F" w:rsidP="00CE105F">
            <w:r>
              <w:t>Non-white adults rated more flexibility, compensation and recognition as being more important</w:t>
            </w:r>
          </w:p>
          <w:p w14:paraId="2F7A1372" w14:textId="77777777" w:rsidR="00CE105F" w:rsidRDefault="00CE105F" w:rsidP="00CE105F"/>
          <w:p w14:paraId="7948BE46" w14:textId="77777777" w:rsidR="00CE105F" w:rsidRDefault="00CE105F" w:rsidP="00CE105F">
            <w:r>
              <w:t xml:space="preserve">Accordingly, provision of remuneration and transportation may help level the inequalities in volunteering and make the net costs of volunteering equal among the aging population. </w:t>
            </w:r>
          </w:p>
          <w:p w14:paraId="76B876AB" w14:textId="77777777" w:rsidR="00CE105F" w:rsidRDefault="00CE105F" w:rsidP="00CE105F"/>
          <w:p w14:paraId="09F0A91B" w14:textId="38E9DA69" w:rsidR="00646063" w:rsidRDefault="00CE105F" w:rsidP="00CE105F">
            <w:r>
              <w:t xml:space="preserve">Age – importance of role recognition – in line with previous studies (i.e. Zedlewski &amp; Schaner, 2005) that the sense of being needed, helpful and valued may be more important to older adults at more advanced ages, who have fewer avenues for meaningful engagement. </w:t>
            </w:r>
          </w:p>
        </w:tc>
      </w:tr>
      <w:tr w:rsidR="00646063" w14:paraId="3A985DF2" w14:textId="77777777" w:rsidTr="004F11B2">
        <w:tc>
          <w:tcPr>
            <w:tcW w:w="993" w:type="dxa"/>
          </w:tcPr>
          <w:p w14:paraId="7FA26648" w14:textId="27E668FF" w:rsidR="00646063" w:rsidRDefault="00CC7730" w:rsidP="00646063">
            <w:r>
              <w:t>17</w:t>
            </w:r>
          </w:p>
        </w:tc>
        <w:tc>
          <w:tcPr>
            <w:tcW w:w="2410" w:type="dxa"/>
          </w:tcPr>
          <w:p w14:paraId="143ACFD2" w14:textId="1E460C76" w:rsidR="00646063" w:rsidRDefault="00C60B0F" w:rsidP="00646063">
            <w:r>
              <w:t>Forbes &amp; Zampelli (2014)</w:t>
            </w:r>
          </w:p>
        </w:tc>
        <w:tc>
          <w:tcPr>
            <w:tcW w:w="1559" w:type="dxa"/>
          </w:tcPr>
          <w:p w14:paraId="44DF574C" w14:textId="3B48F86E" w:rsidR="00646063" w:rsidRDefault="00CE105F" w:rsidP="00646063">
            <w:r>
              <w:t>Social inequalities; Religion; Gender; Age; Ethnicity</w:t>
            </w:r>
          </w:p>
        </w:tc>
        <w:tc>
          <w:tcPr>
            <w:tcW w:w="1701" w:type="dxa"/>
          </w:tcPr>
          <w:p w14:paraId="2F4361EA" w14:textId="72915726" w:rsidR="00646063" w:rsidRDefault="00CE105F" w:rsidP="00646063">
            <w:r>
              <w:t>United States of America</w:t>
            </w:r>
          </w:p>
        </w:tc>
        <w:tc>
          <w:tcPr>
            <w:tcW w:w="1843" w:type="dxa"/>
          </w:tcPr>
          <w:p w14:paraId="47101171" w14:textId="25C31A2B" w:rsidR="00646063" w:rsidRDefault="00CE105F" w:rsidP="00646063">
            <w:r>
              <w:t>Quantitative survey analysis – 2006 Social Capital Community Survey</w:t>
            </w:r>
          </w:p>
        </w:tc>
        <w:tc>
          <w:tcPr>
            <w:tcW w:w="6662" w:type="dxa"/>
          </w:tcPr>
          <w:p w14:paraId="3B1EB740" w14:textId="77777777" w:rsidR="00CE105F" w:rsidRDefault="00CE105F" w:rsidP="00CE105F">
            <w:pPr>
              <w:pStyle w:val="ListParagraph"/>
              <w:numPr>
                <w:ilvl w:val="0"/>
                <w:numId w:val="1"/>
              </w:numPr>
            </w:pPr>
            <w:r>
              <w:t>greater diversity in friendship increases the likelihood of volunteerin</w:t>
            </w:r>
          </w:p>
          <w:p w14:paraId="2468F17C" w14:textId="77777777" w:rsidR="00CE105F" w:rsidRDefault="00CE105F" w:rsidP="00CE105F">
            <w:pPr>
              <w:pStyle w:val="ListParagraph"/>
              <w:numPr>
                <w:ilvl w:val="0"/>
                <w:numId w:val="1"/>
              </w:numPr>
            </w:pPr>
            <w:r>
              <w:t>more informal social networking and formal group involvement increase the likelihood and level of volunteering</w:t>
            </w:r>
          </w:p>
          <w:p w14:paraId="6904F6B7" w14:textId="77777777" w:rsidR="00CE105F" w:rsidRDefault="00CE105F" w:rsidP="00CE105F">
            <w:pPr>
              <w:pStyle w:val="ListParagraph"/>
              <w:numPr>
                <w:ilvl w:val="0"/>
                <w:numId w:val="1"/>
              </w:numPr>
            </w:pPr>
            <w:r>
              <w:t>greater religious participation increases the chance and level of volunteering</w:t>
            </w:r>
          </w:p>
          <w:p w14:paraId="7E79AE0F" w14:textId="77777777" w:rsidR="00CE105F" w:rsidRDefault="00CE105F" w:rsidP="00CE105F">
            <w:pPr>
              <w:pStyle w:val="ListParagraph"/>
              <w:numPr>
                <w:ilvl w:val="0"/>
                <w:numId w:val="1"/>
              </w:numPr>
            </w:pPr>
            <w:r>
              <w:t>more education increases the chance of volunteering; persons with advanced degrees donate less time than others</w:t>
            </w:r>
          </w:p>
          <w:p w14:paraId="1D175EA7" w14:textId="77777777" w:rsidR="00CE105F" w:rsidRDefault="00CE105F" w:rsidP="00CE105F">
            <w:pPr>
              <w:pStyle w:val="ListParagraph"/>
              <w:numPr>
                <w:ilvl w:val="0"/>
                <w:numId w:val="1"/>
              </w:numPr>
            </w:pPr>
            <w:r>
              <w:t>higher income households are less likely to engage in volunteering efforts</w:t>
            </w:r>
          </w:p>
          <w:p w14:paraId="2496E10B" w14:textId="77777777" w:rsidR="00CE105F" w:rsidRDefault="00CE105F" w:rsidP="00CE105F">
            <w:pPr>
              <w:pStyle w:val="ListParagraph"/>
              <w:numPr>
                <w:ilvl w:val="0"/>
                <w:numId w:val="1"/>
              </w:numPr>
            </w:pPr>
            <w:r>
              <w:t>women are more likely to volunteer than men</w:t>
            </w:r>
          </w:p>
          <w:p w14:paraId="4B443B90" w14:textId="77777777" w:rsidR="00CE105F" w:rsidRDefault="00CE105F" w:rsidP="00CE105F">
            <w:pPr>
              <w:pStyle w:val="ListParagraph"/>
              <w:numPr>
                <w:ilvl w:val="0"/>
                <w:numId w:val="1"/>
              </w:numPr>
            </w:pPr>
            <w:r>
              <w:t>the chance of volunteering increases with age, but at a decreasing rate</w:t>
            </w:r>
          </w:p>
          <w:p w14:paraId="13ADD19E" w14:textId="77777777" w:rsidR="00CE105F" w:rsidRDefault="00CE105F" w:rsidP="00CE105F">
            <w:pPr>
              <w:pStyle w:val="ListParagraph"/>
              <w:numPr>
                <w:ilvl w:val="0"/>
                <w:numId w:val="1"/>
              </w:numPr>
            </w:pPr>
            <w:r>
              <w:t>Hispanics and blacks volunteer less</w:t>
            </w:r>
          </w:p>
          <w:p w14:paraId="0E4F46C2" w14:textId="77777777" w:rsidR="00CE105F" w:rsidRDefault="00CE105F" w:rsidP="00CE105F">
            <w:pPr>
              <w:pStyle w:val="ListParagraph"/>
              <w:numPr>
                <w:ilvl w:val="0"/>
                <w:numId w:val="1"/>
              </w:numPr>
            </w:pPr>
            <w:r>
              <w:t>Time and money donations seem to be complimentary</w:t>
            </w:r>
          </w:p>
          <w:p w14:paraId="125A4856" w14:textId="77777777" w:rsidR="00CE105F" w:rsidRDefault="00CE105F" w:rsidP="00CE105F">
            <w:pPr>
              <w:pStyle w:val="ListParagraph"/>
              <w:numPr>
                <w:ilvl w:val="0"/>
                <w:numId w:val="1"/>
              </w:numPr>
            </w:pPr>
            <w:r>
              <w:t>No evidence that the number of children significantly influences either of the volunteering decisions.</w:t>
            </w:r>
          </w:p>
          <w:p w14:paraId="4E7A082C" w14:textId="166FCA2B" w:rsidR="00646063" w:rsidRDefault="00CE105F" w:rsidP="00CE105F">
            <w:pPr>
              <w:pStyle w:val="ListParagraph"/>
              <w:numPr>
                <w:ilvl w:val="0"/>
                <w:numId w:val="1"/>
              </w:numPr>
            </w:pPr>
            <w:r>
              <w:t>Home ownership does not affect the likelihood of volunteering but does reduce the amount of volunteering</w:t>
            </w:r>
          </w:p>
        </w:tc>
      </w:tr>
      <w:tr w:rsidR="00646063" w14:paraId="2C3482C8" w14:textId="77777777" w:rsidTr="004F11B2">
        <w:tc>
          <w:tcPr>
            <w:tcW w:w="993" w:type="dxa"/>
          </w:tcPr>
          <w:p w14:paraId="0258DE37" w14:textId="66E66221" w:rsidR="00646063" w:rsidRDefault="00CC7730" w:rsidP="00646063">
            <w:r>
              <w:t>18</w:t>
            </w:r>
          </w:p>
        </w:tc>
        <w:tc>
          <w:tcPr>
            <w:tcW w:w="2410" w:type="dxa"/>
          </w:tcPr>
          <w:p w14:paraId="26519A88" w14:textId="4F309469" w:rsidR="00646063" w:rsidRDefault="00C60B0F" w:rsidP="00646063">
            <w:r>
              <w:t>Fyall &amp; Gazley (2015)</w:t>
            </w:r>
            <w:r w:rsidR="00CE105F">
              <w:t xml:space="preserve"> – Applying social role theory to gender and volunteering in professional associations</w:t>
            </w:r>
          </w:p>
        </w:tc>
        <w:tc>
          <w:tcPr>
            <w:tcW w:w="1559" w:type="dxa"/>
          </w:tcPr>
          <w:p w14:paraId="3DEAF4D1" w14:textId="1224FB89" w:rsidR="00646063" w:rsidRDefault="00CC7773" w:rsidP="00646063">
            <w:r>
              <w:t>Gender</w:t>
            </w:r>
          </w:p>
        </w:tc>
        <w:tc>
          <w:tcPr>
            <w:tcW w:w="1701" w:type="dxa"/>
          </w:tcPr>
          <w:p w14:paraId="23A20FE1" w14:textId="7E018660" w:rsidR="00646063" w:rsidRDefault="00B46F20" w:rsidP="00646063">
            <w:r>
              <w:t>international</w:t>
            </w:r>
          </w:p>
        </w:tc>
        <w:tc>
          <w:tcPr>
            <w:tcW w:w="1843" w:type="dxa"/>
          </w:tcPr>
          <w:p w14:paraId="1B47E543" w14:textId="665D1D18" w:rsidR="00646063" w:rsidRDefault="00CC7773" w:rsidP="00646063">
            <w:r>
              <w:t>Quantitative survey analysis – international survey of professional association members, 2007</w:t>
            </w:r>
          </w:p>
        </w:tc>
        <w:tc>
          <w:tcPr>
            <w:tcW w:w="6662" w:type="dxa"/>
          </w:tcPr>
          <w:p w14:paraId="0A340A05" w14:textId="77777777" w:rsidR="00CC7773" w:rsidRDefault="00CC7773" w:rsidP="00CC7773">
            <w:r>
              <w:t>Most dimensions of volunteer role choice have a gender-related preference</w:t>
            </w:r>
          </w:p>
          <w:p w14:paraId="09710EA1" w14:textId="77777777" w:rsidR="00CC7773" w:rsidRDefault="00CC7773" w:rsidP="00CC7773">
            <w:pPr>
              <w:pStyle w:val="ListParagraph"/>
              <w:numPr>
                <w:ilvl w:val="0"/>
                <w:numId w:val="1"/>
              </w:numPr>
            </w:pPr>
            <w:r>
              <w:t>Women are generally at a disadvantage to men in the tendency to volunteer within professional associations.</w:t>
            </w:r>
          </w:p>
          <w:p w14:paraId="514ADB6D" w14:textId="77777777" w:rsidR="00CC7773" w:rsidRDefault="00CC7773" w:rsidP="00CC7773">
            <w:pPr>
              <w:pStyle w:val="ListParagraph"/>
              <w:numPr>
                <w:ilvl w:val="0"/>
                <w:numId w:val="1"/>
              </w:numPr>
            </w:pPr>
            <w:r>
              <w:t>The advantage for men was only reduced when women had other age-related and employment related advantages</w:t>
            </w:r>
          </w:p>
          <w:p w14:paraId="3FD0D37E" w14:textId="77777777" w:rsidR="00CC7773" w:rsidRDefault="00CC7773" w:rsidP="00CC7773"/>
          <w:p w14:paraId="494E5C05" w14:textId="77777777" w:rsidR="00CC7773" w:rsidRDefault="00CC7773" w:rsidP="00CC7773">
            <w:r>
              <w:t>Volunteer role preferences between professional men and women are as much a function of age and status as they are of gender.</w:t>
            </w:r>
          </w:p>
          <w:p w14:paraId="5E2CFE16" w14:textId="77777777" w:rsidR="00CC7773" w:rsidRDefault="00CC7773" w:rsidP="00CC7773"/>
          <w:p w14:paraId="7F1C7CC3" w14:textId="77777777" w:rsidR="00CC7773" w:rsidRDefault="00CC7773" w:rsidP="00CC7773">
            <w:r>
              <w:t>Suggest a different pattern of gendered volunteer engagement.</w:t>
            </w:r>
          </w:p>
          <w:p w14:paraId="02EB3ED4" w14:textId="77777777" w:rsidR="00CC7773" w:rsidRDefault="00CC7773" w:rsidP="00CC7773">
            <w:pPr>
              <w:pStyle w:val="ListParagraph"/>
              <w:numPr>
                <w:ilvl w:val="0"/>
                <w:numId w:val="1"/>
              </w:numPr>
            </w:pPr>
            <w:r>
              <w:t xml:space="preserve">Find a consistent gendered disadvantage, although one that is highly sensitive to context. </w:t>
            </w:r>
          </w:p>
          <w:p w14:paraId="15D5F368" w14:textId="77777777" w:rsidR="00CC7773" w:rsidRDefault="00CC7773" w:rsidP="00CC7773">
            <w:pPr>
              <w:pStyle w:val="ListParagraph"/>
              <w:numPr>
                <w:ilvl w:val="0"/>
                <w:numId w:val="1"/>
              </w:numPr>
            </w:pPr>
            <w:r>
              <w:t xml:space="preserve">Little difference in overall choices of male and female roles. </w:t>
            </w:r>
          </w:p>
          <w:p w14:paraId="4BE78C96" w14:textId="77777777" w:rsidR="00CC7773" w:rsidRDefault="00CC7773" w:rsidP="00CC7773"/>
          <w:p w14:paraId="0D0942FE" w14:textId="77777777" w:rsidR="00CC7773" w:rsidRDefault="00CC7773" w:rsidP="00CC7773">
            <w:r>
              <w:t>“social role theory is neutral with respect to causation” (p.309)</w:t>
            </w:r>
          </w:p>
          <w:p w14:paraId="375BBE59" w14:textId="77777777" w:rsidR="00CC7773" w:rsidRDefault="00CC7773" w:rsidP="00CC7773"/>
          <w:p w14:paraId="55A23F63" w14:textId="77777777" w:rsidR="00CC7773" w:rsidRDefault="00CC7773" w:rsidP="00CC7773">
            <w:r>
              <w:t xml:space="preserve">We must ask whether the lower levels of participation by women are good for professional associations. </w:t>
            </w:r>
          </w:p>
          <w:p w14:paraId="4C6697C0" w14:textId="77777777" w:rsidR="00CC7773" w:rsidRDefault="00CC7773" w:rsidP="00CC7773"/>
          <w:p w14:paraId="16D871FA" w14:textId="77777777" w:rsidR="00CC7773" w:rsidRDefault="00CC7773" w:rsidP="00CC7773">
            <w:r>
              <w:t xml:space="preserve">For practitioners looking to diversify their volunteer activities by gender, the results will suggest the more active recruitment of women into volunteering. </w:t>
            </w:r>
          </w:p>
          <w:p w14:paraId="08993367" w14:textId="77777777" w:rsidR="00CC7773" w:rsidRDefault="00CC7773" w:rsidP="00CC7773">
            <w:pPr>
              <w:pStyle w:val="ListParagraph"/>
              <w:numPr>
                <w:ilvl w:val="0"/>
                <w:numId w:val="1"/>
              </w:numPr>
            </w:pPr>
            <w:r>
              <w:t>The need for such efforts intensifies for those forms of association volunteering most associated with career advancement and leadership development, where in many case these activities are favoured by men.</w:t>
            </w:r>
          </w:p>
          <w:p w14:paraId="7003E228" w14:textId="77777777" w:rsidR="00CC7773" w:rsidRDefault="00CC7773" w:rsidP="00CC7773"/>
          <w:p w14:paraId="3032E97F" w14:textId="4D4876D7" w:rsidR="00646063" w:rsidRDefault="00CC7773" w:rsidP="00CC7773">
            <w:r>
              <w:t>These are gatekeeping roles that help set the agenda and future direction of the profession.</w:t>
            </w:r>
          </w:p>
        </w:tc>
      </w:tr>
      <w:tr w:rsidR="00F34A75" w14:paraId="19439E37" w14:textId="77777777" w:rsidTr="004F11B2">
        <w:tc>
          <w:tcPr>
            <w:tcW w:w="993" w:type="dxa"/>
          </w:tcPr>
          <w:p w14:paraId="7589FDBB" w14:textId="7C231F26" w:rsidR="00F34A75" w:rsidRDefault="00CC7730" w:rsidP="00F34A75">
            <w:r>
              <w:t>19</w:t>
            </w:r>
          </w:p>
        </w:tc>
        <w:tc>
          <w:tcPr>
            <w:tcW w:w="2410" w:type="dxa"/>
          </w:tcPr>
          <w:p w14:paraId="49D7EF49" w14:textId="517269E7" w:rsidR="00F34A75" w:rsidRDefault="00F34A75" w:rsidP="00F34A75">
            <w:r>
              <w:t>Galea et al (2013) – Volunteering in acute Trusts in England: Understanding the scale and impact.</w:t>
            </w:r>
          </w:p>
        </w:tc>
        <w:tc>
          <w:tcPr>
            <w:tcW w:w="1559" w:type="dxa"/>
          </w:tcPr>
          <w:p w14:paraId="31FA1A77" w14:textId="4C202578" w:rsidR="00F34A75" w:rsidRDefault="00F34A75" w:rsidP="00F34A75">
            <w:r>
              <w:t>Age; Gender; Ethnicity</w:t>
            </w:r>
          </w:p>
        </w:tc>
        <w:tc>
          <w:tcPr>
            <w:tcW w:w="1701" w:type="dxa"/>
          </w:tcPr>
          <w:p w14:paraId="7C03A333" w14:textId="27963E4E" w:rsidR="00F34A75" w:rsidRDefault="00F34A75" w:rsidP="00F34A75">
            <w:r>
              <w:t>United Kingdom</w:t>
            </w:r>
          </w:p>
        </w:tc>
        <w:tc>
          <w:tcPr>
            <w:tcW w:w="1843" w:type="dxa"/>
          </w:tcPr>
          <w:p w14:paraId="3298DA02" w14:textId="566ACBBB" w:rsidR="00F34A75" w:rsidRDefault="00F34A75" w:rsidP="00F34A75">
            <w:r>
              <w:t>Mixed questionnaire – 166 senior staff</w:t>
            </w:r>
          </w:p>
        </w:tc>
        <w:tc>
          <w:tcPr>
            <w:tcW w:w="6662" w:type="dxa"/>
          </w:tcPr>
          <w:p w14:paraId="328ACFF2" w14:textId="77777777" w:rsidR="00F34A75" w:rsidRDefault="00F34A75" w:rsidP="00F34A75">
            <w:r>
              <w:rPr>
                <w:i/>
              </w:rPr>
              <w:t>Who volunteers?</w:t>
            </w:r>
          </w:p>
          <w:p w14:paraId="125843B8" w14:textId="77777777" w:rsidR="00F34A75" w:rsidRDefault="00F34A75" w:rsidP="00F34A75">
            <w:r>
              <w:t>Results suggest that volunteering in NHS hospitals had been diverging rapidly from the profile suggested in wider evidence (i.e. women, older, well educated, white)</w:t>
            </w:r>
          </w:p>
          <w:p w14:paraId="5F2AA449" w14:textId="77777777" w:rsidR="00F34A75" w:rsidRDefault="00F34A75" w:rsidP="00F34A75"/>
          <w:p w14:paraId="01ED7870" w14:textId="77777777" w:rsidR="00F34A75" w:rsidRDefault="00F34A75" w:rsidP="00F34A75">
            <w:pPr>
              <w:pStyle w:val="ListParagraph"/>
              <w:numPr>
                <w:ilvl w:val="0"/>
                <w:numId w:val="2"/>
              </w:numPr>
            </w:pPr>
            <w:r>
              <w:t>66% said volunteers tend to be young</w:t>
            </w:r>
          </w:p>
          <w:p w14:paraId="0E321417" w14:textId="77777777" w:rsidR="00F34A75" w:rsidRDefault="00F34A75" w:rsidP="00F34A75">
            <w:pPr>
              <w:pStyle w:val="ListParagraph"/>
              <w:numPr>
                <w:ilvl w:val="0"/>
                <w:numId w:val="2"/>
              </w:numPr>
            </w:pPr>
            <w:r>
              <w:t>56% said there was more diversity in terms of ethnicity</w:t>
            </w:r>
          </w:p>
          <w:p w14:paraId="32398110" w14:textId="77777777" w:rsidR="00F34A75" w:rsidRDefault="00F34A75" w:rsidP="00F34A75">
            <w:pPr>
              <w:pStyle w:val="ListParagraph"/>
              <w:numPr>
                <w:ilvl w:val="0"/>
                <w:numId w:val="2"/>
              </w:numPr>
            </w:pPr>
            <w:r>
              <w:t>Male o female ratio has not changed</w:t>
            </w:r>
          </w:p>
          <w:p w14:paraId="631910F6" w14:textId="77777777" w:rsidR="00F34A75" w:rsidRDefault="00F34A75" w:rsidP="00F34A75"/>
          <w:p w14:paraId="53AC9884" w14:textId="77777777" w:rsidR="00F34A75" w:rsidRDefault="00F34A75" w:rsidP="00F34A75">
            <w:r>
              <w:t>Universities expect those aspiring to work in health to have experience in a hospital – unemployed people are volunteering as a way of gaining new skills</w:t>
            </w:r>
          </w:p>
          <w:p w14:paraId="1F63D00E" w14:textId="77777777" w:rsidR="00F34A75" w:rsidRDefault="00F34A75" w:rsidP="00F34A75"/>
          <w:p w14:paraId="5331633B" w14:textId="77777777" w:rsidR="00F34A75" w:rsidRDefault="00F34A75" w:rsidP="00F34A75">
            <w:r>
              <w:t xml:space="preserve">Some trusts ask for a minimum volunteer commitment </w:t>
            </w:r>
          </w:p>
          <w:p w14:paraId="28B8A67A" w14:textId="77777777" w:rsidR="00F34A75" w:rsidRDefault="00F34A75" w:rsidP="00F34A75">
            <w:pPr>
              <w:pStyle w:val="ListParagraph"/>
              <w:numPr>
                <w:ilvl w:val="0"/>
                <w:numId w:val="2"/>
              </w:numPr>
            </w:pPr>
            <w:r>
              <w:t>This may not suit all volunteers – trusts should understand the changing nature of their potential volunteer pool in order to develop flexible roles.</w:t>
            </w:r>
          </w:p>
          <w:p w14:paraId="2CF04995" w14:textId="5A16AA29" w:rsidR="00F34A75" w:rsidRDefault="00F34A75" w:rsidP="00F34A75"/>
        </w:tc>
      </w:tr>
      <w:tr w:rsidR="00F34A75" w14:paraId="123D17C2" w14:textId="77777777" w:rsidTr="004F11B2">
        <w:tc>
          <w:tcPr>
            <w:tcW w:w="993" w:type="dxa"/>
          </w:tcPr>
          <w:p w14:paraId="52196997" w14:textId="1C8608E0" w:rsidR="00F34A75" w:rsidRDefault="00CC7730" w:rsidP="00F34A75">
            <w:r>
              <w:t>20</w:t>
            </w:r>
          </w:p>
        </w:tc>
        <w:tc>
          <w:tcPr>
            <w:tcW w:w="2410" w:type="dxa"/>
          </w:tcPr>
          <w:p w14:paraId="33F495E1" w14:textId="4ED75A34" w:rsidR="00F34A75" w:rsidRDefault="00F34A75" w:rsidP="00F34A75">
            <w:r>
              <w:t>Helms &amp; McKenzie (2014) – Gender differences in formal and informal volunteering in Germany</w:t>
            </w:r>
          </w:p>
        </w:tc>
        <w:tc>
          <w:tcPr>
            <w:tcW w:w="1559" w:type="dxa"/>
          </w:tcPr>
          <w:p w14:paraId="7CEEE6E5" w14:textId="36AC6C76" w:rsidR="00F34A75" w:rsidRDefault="00F34A75" w:rsidP="00F34A75">
            <w:r>
              <w:t>Gender; Social inequalities</w:t>
            </w:r>
          </w:p>
        </w:tc>
        <w:tc>
          <w:tcPr>
            <w:tcW w:w="1701" w:type="dxa"/>
          </w:tcPr>
          <w:p w14:paraId="4926B247" w14:textId="0FC9B01B" w:rsidR="00F34A75" w:rsidRDefault="00F34A75" w:rsidP="00F34A75">
            <w:r>
              <w:t>Germany</w:t>
            </w:r>
          </w:p>
        </w:tc>
        <w:tc>
          <w:tcPr>
            <w:tcW w:w="1843" w:type="dxa"/>
          </w:tcPr>
          <w:p w14:paraId="6C9229F4" w14:textId="4775A8FD" w:rsidR="00F34A75" w:rsidRDefault="00F34A75" w:rsidP="00F34A75">
            <w:r>
              <w:t>Quantitative survey analysis – German Time Use Dataset</w:t>
            </w:r>
          </w:p>
        </w:tc>
        <w:tc>
          <w:tcPr>
            <w:tcW w:w="6662" w:type="dxa"/>
          </w:tcPr>
          <w:p w14:paraId="07E0E00F" w14:textId="77777777" w:rsidR="00F34A75" w:rsidRDefault="00F34A75" w:rsidP="00F34A75">
            <w:r>
              <w:t>For both men and women, schooling (and subsequent position in society) affects the probability of involvement in formal volunteering.</w:t>
            </w:r>
          </w:p>
          <w:p w14:paraId="59005360" w14:textId="77777777" w:rsidR="00F34A75" w:rsidRDefault="00F34A75" w:rsidP="00F34A75">
            <w:pPr>
              <w:pStyle w:val="ListParagraph"/>
              <w:numPr>
                <w:ilvl w:val="0"/>
                <w:numId w:val="1"/>
              </w:numPr>
            </w:pPr>
            <w:r>
              <w:t>Among men the effect is strongest among dropouts – for women the effects tend to be higher rates of participation for higher levels of education</w:t>
            </w:r>
          </w:p>
          <w:p w14:paraId="7C8B5EFD" w14:textId="77777777" w:rsidR="00F34A75" w:rsidRDefault="00F34A75" w:rsidP="00F34A75"/>
          <w:p w14:paraId="09C81D4E" w14:textId="77777777" w:rsidR="00F34A75" w:rsidRDefault="00F34A75" w:rsidP="00F34A75">
            <w:r>
              <w:t>Younger women are significantly less likely to participate in formal and informal volunteering compared to older women.</w:t>
            </w:r>
          </w:p>
          <w:p w14:paraId="5D18E385" w14:textId="77777777" w:rsidR="00F34A75" w:rsidRDefault="00F34A75" w:rsidP="00F34A75"/>
          <w:p w14:paraId="1EDD4946" w14:textId="77777777" w:rsidR="00F34A75" w:rsidRDefault="00F34A75" w:rsidP="00F34A75">
            <w:r>
              <w:t>Women are far more likely to volunteer informally than men</w:t>
            </w:r>
          </w:p>
          <w:p w14:paraId="2A50C1BF" w14:textId="77777777" w:rsidR="00F34A75" w:rsidRDefault="00F34A75" w:rsidP="00F34A75">
            <w:pPr>
              <w:pStyle w:val="ListParagraph"/>
              <w:numPr>
                <w:ilvl w:val="0"/>
                <w:numId w:val="1"/>
              </w:numPr>
            </w:pPr>
            <w:r>
              <w:t>Possibly because women are less likely to work full-time and may therefore have more time to offer help to neighbouring households</w:t>
            </w:r>
          </w:p>
          <w:p w14:paraId="77258284" w14:textId="77777777" w:rsidR="00F34A75" w:rsidRDefault="00F34A75" w:rsidP="00F34A75"/>
          <w:p w14:paraId="750D02C0" w14:textId="77777777" w:rsidR="00F34A75" w:rsidRDefault="00F34A75" w:rsidP="00F34A75">
            <w:r>
              <w:t>While work commitments seem to play no role in the decision to volunteer for men, women who do not work or who work part-time are far more likely to volunteer in both formal and informal ways.</w:t>
            </w:r>
          </w:p>
          <w:p w14:paraId="0F2F893F" w14:textId="77777777" w:rsidR="00F34A75" w:rsidRDefault="00F34A75" w:rsidP="00F34A75">
            <w:pPr>
              <w:pStyle w:val="ListParagraph"/>
              <w:numPr>
                <w:ilvl w:val="0"/>
                <w:numId w:val="1"/>
              </w:numPr>
            </w:pPr>
            <w:r>
              <w:t>Women in part-time work are more likely to volunteer than those not in employment</w:t>
            </w:r>
          </w:p>
          <w:p w14:paraId="2DB0F55A" w14:textId="77777777" w:rsidR="00F34A75" w:rsidRDefault="00F34A75" w:rsidP="00F34A75">
            <w:pPr>
              <w:pStyle w:val="ListParagraph"/>
              <w:numPr>
                <w:ilvl w:val="0"/>
                <w:numId w:val="1"/>
              </w:numPr>
            </w:pPr>
            <w:r>
              <w:t xml:space="preserve">Indicates that the decision to volunteer is not solely determined by the time available. </w:t>
            </w:r>
          </w:p>
          <w:p w14:paraId="78C151C3" w14:textId="77777777" w:rsidR="00F34A75" w:rsidRDefault="00F34A75" w:rsidP="00F34A75">
            <w:pPr>
              <w:pStyle w:val="ListParagraph"/>
              <w:numPr>
                <w:ilvl w:val="0"/>
                <w:numId w:val="1"/>
              </w:numPr>
            </w:pPr>
            <w:r>
              <w:t>Women are generally the primary caregivers and look after the home.</w:t>
            </w:r>
          </w:p>
          <w:p w14:paraId="2B6A9E67" w14:textId="77777777" w:rsidR="00F34A75" w:rsidRDefault="00F34A75" w:rsidP="00F34A75"/>
          <w:p w14:paraId="344B92EF" w14:textId="77777777" w:rsidR="00F34A75" w:rsidRDefault="00F34A75" w:rsidP="00F34A75">
            <w:r>
              <w:t>Positive correlation between formal and informal volunteering for women</w:t>
            </w:r>
          </w:p>
          <w:p w14:paraId="5250B988" w14:textId="77777777" w:rsidR="00F34A75" w:rsidRDefault="00F34A75" w:rsidP="00F34A75">
            <w:pPr>
              <w:pStyle w:val="ListParagraph"/>
              <w:numPr>
                <w:ilvl w:val="0"/>
                <w:numId w:val="1"/>
              </w:numPr>
            </w:pPr>
            <w:r>
              <w:t>Not for men</w:t>
            </w:r>
          </w:p>
          <w:p w14:paraId="7DEA8705" w14:textId="77777777" w:rsidR="00F34A75" w:rsidRDefault="00F34A75" w:rsidP="00F34A75">
            <w:pPr>
              <w:pStyle w:val="ListParagraph"/>
              <w:numPr>
                <w:ilvl w:val="0"/>
                <w:numId w:val="1"/>
              </w:numPr>
            </w:pPr>
            <w:r>
              <w:t>Correlation is greater for women who work full-time</w:t>
            </w:r>
          </w:p>
          <w:p w14:paraId="294ACB3F" w14:textId="77777777" w:rsidR="00F34A75" w:rsidRDefault="00F34A75" w:rsidP="00F34A75">
            <w:pPr>
              <w:pStyle w:val="ListParagraph"/>
              <w:numPr>
                <w:ilvl w:val="0"/>
                <w:numId w:val="1"/>
              </w:numPr>
            </w:pPr>
            <w:r>
              <w:t>Not a substitution (i.e. doing informal volunteering instead of formal) – evidence of complimentarity</w:t>
            </w:r>
          </w:p>
          <w:p w14:paraId="3563F040" w14:textId="77777777" w:rsidR="00F34A75" w:rsidRDefault="00F34A75" w:rsidP="00F34A75"/>
          <w:p w14:paraId="5604A236" w14:textId="77777777" w:rsidR="00F34A75" w:rsidRDefault="00F34A75" w:rsidP="00F34A75">
            <w:r>
              <w:t>For full-time employed men, education is a stronger predicator of volunteering behaviour</w:t>
            </w:r>
          </w:p>
          <w:p w14:paraId="0ACFDF17" w14:textId="77777777" w:rsidR="00F34A75" w:rsidRDefault="00F34A75" w:rsidP="00F34A75"/>
          <w:p w14:paraId="3E605F84" w14:textId="63AE374A" w:rsidR="00F34A75" w:rsidRDefault="00F34A75" w:rsidP="00F34A75">
            <w:r>
              <w:t>Remains unclear as to why volunteer patterns persist.</w:t>
            </w:r>
          </w:p>
        </w:tc>
      </w:tr>
      <w:tr w:rsidR="00F34A75" w14:paraId="5B0CF531" w14:textId="77777777" w:rsidTr="004F11B2">
        <w:tc>
          <w:tcPr>
            <w:tcW w:w="993" w:type="dxa"/>
          </w:tcPr>
          <w:p w14:paraId="4CC527EC" w14:textId="33C6D305" w:rsidR="00F34A75" w:rsidRDefault="00CC7730" w:rsidP="00F34A75">
            <w:r>
              <w:t>21</w:t>
            </w:r>
          </w:p>
        </w:tc>
        <w:tc>
          <w:tcPr>
            <w:tcW w:w="2410" w:type="dxa"/>
          </w:tcPr>
          <w:p w14:paraId="42995649" w14:textId="2D8C0C18" w:rsidR="00F34A75" w:rsidRDefault="00F34A75" w:rsidP="00F34A75">
            <w:r>
              <w:t xml:space="preserve">Hussein &amp; Manthorpe (2014) – Volunteers supporting older people in formal care settings in England: personal and local influencing prevalence and type of participation </w:t>
            </w:r>
          </w:p>
        </w:tc>
        <w:tc>
          <w:tcPr>
            <w:tcW w:w="1559" w:type="dxa"/>
          </w:tcPr>
          <w:p w14:paraId="0931F76B" w14:textId="70B8B202" w:rsidR="00F34A75" w:rsidRDefault="00F34A75" w:rsidP="00F34A75">
            <w:r>
              <w:t>Age; Social inequalities</w:t>
            </w:r>
          </w:p>
        </w:tc>
        <w:tc>
          <w:tcPr>
            <w:tcW w:w="1701" w:type="dxa"/>
          </w:tcPr>
          <w:p w14:paraId="0F900849" w14:textId="7891E6E4" w:rsidR="00F34A75" w:rsidRDefault="00F34A75" w:rsidP="00F34A75">
            <w:r>
              <w:t>United Kingdom</w:t>
            </w:r>
          </w:p>
        </w:tc>
        <w:tc>
          <w:tcPr>
            <w:tcW w:w="1843" w:type="dxa"/>
          </w:tcPr>
          <w:p w14:paraId="239AA33A" w14:textId="1053B5E3" w:rsidR="00F34A75" w:rsidRDefault="00F34A75" w:rsidP="00F34A75">
            <w:r>
              <w:t>Quantitative survey analysis – National Minimum Data Set for Social Care</w:t>
            </w:r>
          </w:p>
        </w:tc>
        <w:tc>
          <w:tcPr>
            <w:tcW w:w="6662" w:type="dxa"/>
          </w:tcPr>
          <w:p w14:paraId="76757F15" w14:textId="77777777" w:rsidR="00F34A75" w:rsidRDefault="00F34A75" w:rsidP="00F34A75">
            <w:r>
              <w:t>Areas with the highest level of volunteering were the wealthiest in terms of income and employment scales.</w:t>
            </w:r>
          </w:p>
          <w:p w14:paraId="14993C9F" w14:textId="77777777" w:rsidR="00F34A75" w:rsidRDefault="00F34A75" w:rsidP="00F34A75">
            <w:pPr>
              <w:pStyle w:val="ListParagraph"/>
              <w:numPr>
                <w:ilvl w:val="0"/>
                <w:numId w:val="1"/>
              </w:numPr>
            </w:pPr>
            <w:r>
              <w:t>‘inverse care law’ – volunteering is facilitated in better-off areas</w:t>
            </w:r>
          </w:p>
          <w:p w14:paraId="55B75A21" w14:textId="77777777" w:rsidR="00F34A75" w:rsidRDefault="00F34A75" w:rsidP="00F34A75"/>
          <w:p w14:paraId="760990EE" w14:textId="77777777" w:rsidR="00F34A75" w:rsidRDefault="00F34A75" w:rsidP="00F34A75">
            <w:r>
              <w:t>A need for volunteers in long-term care in rural areas</w:t>
            </w:r>
          </w:p>
          <w:p w14:paraId="6809FEB5" w14:textId="77777777" w:rsidR="00F34A75" w:rsidRDefault="00F34A75" w:rsidP="00F34A75">
            <w:pPr>
              <w:pStyle w:val="ListParagraph"/>
              <w:numPr>
                <w:ilvl w:val="0"/>
                <w:numId w:val="1"/>
              </w:numPr>
            </w:pPr>
            <w:r>
              <w:t>Geography and spatial features, as well as socio-demographic factors.</w:t>
            </w:r>
          </w:p>
          <w:p w14:paraId="627D5685" w14:textId="77777777" w:rsidR="00F34A75" w:rsidRDefault="00F34A75" w:rsidP="00F34A75"/>
          <w:p w14:paraId="7D6D1450" w14:textId="77777777" w:rsidR="00F34A75" w:rsidRDefault="00F34A75" w:rsidP="00F34A75">
            <w:r>
              <w:t>Data disputes the traditional ‘volunteer’ stereotype – points to the potential for recruiting from outside traditional pools of volunteers.</w:t>
            </w:r>
          </w:p>
          <w:p w14:paraId="5CB145C2" w14:textId="77777777" w:rsidR="00F34A75" w:rsidRDefault="00F34A75" w:rsidP="00F34A75">
            <w:pPr>
              <w:pStyle w:val="ListParagraph"/>
              <w:numPr>
                <w:ilvl w:val="0"/>
                <w:numId w:val="1"/>
              </w:numPr>
            </w:pPr>
            <w:r>
              <w:t>On average older than the paid workforce but with relatively larger proportions of younger people.</w:t>
            </w:r>
          </w:p>
          <w:p w14:paraId="17CE17B1" w14:textId="77777777" w:rsidR="00F34A75" w:rsidRDefault="00F34A75" w:rsidP="00F34A75">
            <w:pPr>
              <w:pStyle w:val="ListParagraph"/>
              <w:numPr>
                <w:ilvl w:val="0"/>
                <w:numId w:val="1"/>
              </w:numPr>
            </w:pPr>
            <w:r>
              <w:t>Men were over represented among volunteers compared to the paid workforce in the sector</w:t>
            </w:r>
          </w:p>
          <w:p w14:paraId="586FB093" w14:textId="77777777" w:rsidR="00F34A75" w:rsidRDefault="00F34A75" w:rsidP="00F34A75"/>
          <w:p w14:paraId="4FD5D7FC" w14:textId="77777777" w:rsidR="00F34A75" w:rsidRDefault="00F34A75" w:rsidP="00F34A75">
            <w:r>
              <w:t>Possible to recruit volunteers from more diverse groups in terms of gender, age and social backgrounds than the paid workforce.</w:t>
            </w:r>
          </w:p>
          <w:p w14:paraId="59CBBD8E" w14:textId="77777777" w:rsidR="00F34A75" w:rsidRDefault="00F34A75" w:rsidP="00F34A75"/>
          <w:p w14:paraId="7833D6B6" w14:textId="77777777" w:rsidR="00F34A75" w:rsidRDefault="00F34A75" w:rsidP="00F34A75">
            <w:pPr>
              <w:rPr>
                <w:u w:val="single"/>
              </w:rPr>
            </w:pPr>
            <w:r>
              <w:rPr>
                <w:u w:val="single"/>
              </w:rPr>
              <w:t>Conclusion</w:t>
            </w:r>
          </w:p>
          <w:p w14:paraId="7E749F37" w14:textId="77C0F40F" w:rsidR="00F34A75" w:rsidRDefault="00F34A75" w:rsidP="00F34A75">
            <w:r>
              <w:t>“new evidence of the diversity of volunteers compared to the paid care workforce in England” (p.937)</w:t>
            </w:r>
          </w:p>
        </w:tc>
      </w:tr>
      <w:tr w:rsidR="00F34A75" w14:paraId="0DE78008" w14:textId="77777777" w:rsidTr="004F11B2">
        <w:tc>
          <w:tcPr>
            <w:tcW w:w="993" w:type="dxa"/>
          </w:tcPr>
          <w:p w14:paraId="1B274E84" w14:textId="6D928DFF" w:rsidR="00F34A75" w:rsidRDefault="00CC7730" w:rsidP="00F34A75">
            <w:r>
              <w:t>22</w:t>
            </w:r>
          </w:p>
        </w:tc>
        <w:tc>
          <w:tcPr>
            <w:tcW w:w="2410" w:type="dxa"/>
          </w:tcPr>
          <w:p w14:paraId="4DFBDF24" w14:textId="405FCBAD" w:rsidR="00F34A75" w:rsidRDefault="00F34A75" w:rsidP="00F34A75">
            <w:r>
              <w:t>Ishizawa (2014) – Volunteerism among Mexican youth in the United States: The role of family capital</w:t>
            </w:r>
          </w:p>
        </w:tc>
        <w:tc>
          <w:tcPr>
            <w:tcW w:w="1559" w:type="dxa"/>
          </w:tcPr>
          <w:p w14:paraId="1AC626E7" w14:textId="361578CD" w:rsidR="00F34A75" w:rsidRDefault="00F34A75" w:rsidP="00F34A75">
            <w:r>
              <w:t>Age; Ethnicity; Social inequalities</w:t>
            </w:r>
          </w:p>
        </w:tc>
        <w:tc>
          <w:tcPr>
            <w:tcW w:w="1701" w:type="dxa"/>
          </w:tcPr>
          <w:p w14:paraId="52AC42F7" w14:textId="70C818DA" w:rsidR="00F34A75" w:rsidRDefault="00F34A75" w:rsidP="00F34A75">
            <w:r>
              <w:t>United States of America</w:t>
            </w:r>
          </w:p>
        </w:tc>
        <w:tc>
          <w:tcPr>
            <w:tcW w:w="1843" w:type="dxa"/>
          </w:tcPr>
          <w:p w14:paraId="3591E43C" w14:textId="476E4EDE" w:rsidR="00F34A75" w:rsidRDefault="00F34A75" w:rsidP="00F34A75">
            <w:r>
              <w:t>Quantitative survey analysis – Education Longitudinal Survey 2002</w:t>
            </w:r>
          </w:p>
        </w:tc>
        <w:tc>
          <w:tcPr>
            <w:tcW w:w="6662" w:type="dxa"/>
          </w:tcPr>
          <w:p w14:paraId="6DD4753C" w14:textId="77777777" w:rsidR="00F34A75" w:rsidRDefault="00F34A75" w:rsidP="00F34A75">
            <w:r>
              <w:t>Compared to classical assimilation theory, results show that first-generation Mexican youth have the highest likelihood of being volunteers compared with their higher generation counterparts, despite consistent socioeconomic disadvantage.</w:t>
            </w:r>
          </w:p>
          <w:p w14:paraId="0AA26FCB" w14:textId="77777777" w:rsidR="00F34A75" w:rsidRDefault="00F34A75" w:rsidP="00F34A75">
            <w:pPr>
              <w:pStyle w:val="ListParagraph"/>
              <w:numPr>
                <w:ilvl w:val="0"/>
                <w:numId w:val="1"/>
              </w:numPr>
            </w:pPr>
            <w:r>
              <w:t>The positive effect of immigrant generational status on volunteerism is more apparent for Mexican youth at the lower end of the family income spectrum</w:t>
            </w:r>
          </w:p>
          <w:p w14:paraId="14A76EEE" w14:textId="77777777" w:rsidR="00F34A75" w:rsidRDefault="00F34A75" w:rsidP="00F34A75"/>
          <w:p w14:paraId="76574C11" w14:textId="77777777" w:rsidR="00F34A75" w:rsidRDefault="00F34A75" w:rsidP="00F34A75">
            <w:r>
              <w:t>Consistent with the possibility that specific types of volunteer acitivities may be different for immigrant youth, with some being linked directly to immigrant origins (i.e. helping recent immigrants with language)</w:t>
            </w:r>
          </w:p>
          <w:p w14:paraId="0E0E1D71" w14:textId="77777777" w:rsidR="00F34A75" w:rsidRDefault="00F34A75" w:rsidP="00F34A75"/>
          <w:p w14:paraId="4E8C35DE" w14:textId="77777777" w:rsidR="00F34A75" w:rsidRDefault="00F34A75" w:rsidP="00F34A75">
            <w:r>
              <w:t>The effects of family socio-economic status vary with the frequency of volunteering – parent education (but not income) was shown to positively effect regular volunteerism</w:t>
            </w:r>
          </w:p>
          <w:p w14:paraId="73FB59DD" w14:textId="77777777" w:rsidR="00F34A75" w:rsidRDefault="00F34A75" w:rsidP="00F34A75">
            <w:pPr>
              <w:pStyle w:val="ListParagraph"/>
              <w:numPr>
                <w:ilvl w:val="0"/>
                <w:numId w:val="1"/>
              </w:numPr>
            </w:pPr>
            <w:r>
              <w:t>While family income provides the basic economic resources allowing youth the opportunity to volunteer at least occasionally, higher levels of education may provide an environment that promotes and encourages more consistent or intense civic engagement.</w:t>
            </w:r>
          </w:p>
          <w:p w14:paraId="0CB379C9" w14:textId="77777777" w:rsidR="00F34A75" w:rsidRDefault="00F34A75" w:rsidP="00F34A75"/>
          <w:p w14:paraId="5C53C94B" w14:textId="77777777" w:rsidR="00F34A75" w:rsidRDefault="00F34A75" w:rsidP="00F34A75">
            <w:r>
              <w:t>For volunteering, family income has opposing effects depending upon generational status</w:t>
            </w:r>
          </w:p>
          <w:p w14:paraId="155E21B5" w14:textId="77777777" w:rsidR="00F34A75" w:rsidRDefault="00F34A75" w:rsidP="00F34A75">
            <w:pPr>
              <w:pStyle w:val="ListParagraph"/>
              <w:numPr>
                <w:ilvl w:val="0"/>
                <w:numId w:val="1"/>
              </w:numPr>
            </w:pPr>
            <w:r>
              <w:t>2</w:t>
            </w:r>
            <w:r w:rsidRPr="0089232E">
              <w:rPr>
                <w:vertAlign w:val="superscript"/>
              </w:rPr>
              <w:t>nd</w:t>
            </w:r>
            <w:r>
              <w:t xml:space="preserve"> + generations – as family income rises the probability of volunteering rises – in line with status transmission theory</w:t>
            </w:r>
          </w:p>
          <w:p w14:paraId="573FDFF7" w14:textId="77777777" w:rsidR="00F34A75" w:rsidRDefault="00F34A75" w:rsidP="00F34A75">
            <w:pPr>
              <w:pStyle w:val="ListParagraph"/>
              <w:numPr>
                <w:ilvl w:val="0"/>
                <w:numId w:val="1"/>
              </w:numPr>
            </w:pPr>
            <w:r>
              <w:t>1</w:t>
            </w:r>
            <w:r w:rsidRPr="0089232E">
              <w:rPr>
                <w:vertAlign w:val="superscript"/>
              </w:rPr>
              <w:t>st</w:t>
            </w:r>
            <w:r>
              <w:t xml:space="preserve"> generation – the probability of volunteering falls as family income rises.</w:t>
            </w:r>
          </w:p>
          <w:p w14:paraId="38ED97DB" w14:textId="487FDDF2" w:rsidR="00F34A75" w:rsidRDefault="00F34A75" w:rsidP="00F34A75">
            <w:r>
              <w:t>First generation families who experience economic success place a greater emphasis on the economic achievement while raising their children.</w:t>
            </w:r>
          </w:p>
        </w:tc>
      </w:tr>
      <w:tr w:rsidR="00F34A75" w14:paraId="61C1FAE4" w14:textId="77777777" w:rsidTr="00CC7773">
        <w:tc>
          <w:tcPr>
            <w:tcW w:w="993" w:type="dxa"/>
          </w:tcPr>
          <w:p w14:paraId="052773B9" w14:textId="40BECF4C" w:rsidR="00F34A75" w:rsidRDefault="00CC7730" w:rsidP="00F34A75">
            <w:r>
              <w:t>23</w:t>
            </w:r>
          </w:p>
        </w:tc>
        <w:tc>
          <w:tcPr>
            <w:tcW w:w="2410" w:type="dxa"/>
            <w:tcBorders>
              <w:bottom w:val="single" w:sz="4" w:space="0" w:color="auto"/>
            </w:tcBorders>
          </w:tcPr>
          <w:p w14:paraId="558F3841" w14:textId="6C72773C" w:rsidR="00F34A75" w:rsidRDefault="00F34A75" w:rsidP="00F34A75">
            <w:r>
              <w:t>Ishizawa (2015) – Civic participation through volunteerism across immigrant generations</w:t>
            </w:r>
          </w:p>
        </w:tc>
        <w:tc>
          <w:tcPr>
            <w:tcW w:w="1559" w:type="dxa"/>
          </w:tcPr>
          <w:p w14:paraId="777B5751" w14:textId="7E552F54" w:rsidR="00F34A75" w:rsidRDefault="00F34A75" w:rsidP="00F34A75">
            <w:r>
              <w:t>Age; Ethnicity; Social inequalities</w:t>
            </w:r>
          </w:p>
        </w:tc>
        <w:tc>
          <w:tcPr>
            <w:tcW w:w="1701" w:type="dxa"/>
          </w:tcPr>
          <w:p w14:paraId="726DEA5B" w14:textId="2505B782" w:rsidR="00F34A75" w:rsidRDefault="00F34A75" w:rsidP="00F34A75">
            <w:r>
              <w:t>United States of America</w:t>
            </w:r>
          </w:p>
        </w:tc>
        <w:tc>
          <w:tcPr>
            <w:tcW w:w="1843" w:type="dxa"/>
          </w:tcPr>
          <w:p w14:paraId="7DC48F9A" w14:textId="675DB1CB" w:rsidR="00F34A75" w:rsidRDefault="00F34A75" w:rsidP="00F34A75">
            <w:r>
              <w:t>Quantitative survey analysis – Education Longitudinal Survey 2002</w:t>
            </w:r>
          </w:p>
        </w:tc>
        <w:tc>
          <w:tcPr>
            <w:tcW w:w="6662" w:type="dxa"/>
          </w:tcPr>
          <w:p w14:paraId="107AA219" w14:textId="77777777" w:rsidR="00F34A75" w:rsidRDefault="00F34A75" w:rsidP="00F34A75">
            <w:r>
              <w:t>Study was able to “examine the importance of acculturation, family financial/human capital, family social capital, civic propensity, and opportunities in explaining race/ethnic immigrant generational differences in volunteerism” (p.277)</w:t>
            </w:r>
          </w:p>
          <w:p w14:paraId="4BA95B65" w14:textId="77777777" w:rsidR="00F34A75" w:rsidRDefault="00F34A75" w:rsidP="00F34A75"/>
          <w:p w14:paraId="3B240204" w14:textId="77777777" w:rsidR="00F34A75" w:rsidRDefault="00F34A75" w:rsidP="00F34A75">
            <w:r>
              <w:t>The association between volunteerism and immigrant generation varies by race/ethnicity.</w:t>
            </w:r>
          </w:p>
          <w:p w14:paraId="6F6E2280" w14:textId="77777777" w:rsidR="00F34A75" w:rsidRDefault="00F34A75" w:rsidP="00F34A75">
            <w:pPr>
              <w:pStyle w:val="ListParagraph"/>
              <w:numPr>
                <w:ilvl w:val="0"/>
                <w:numId w:val="1"/>
              </w:numPr>
            </w:pPr>
            <w:r>
              <w:t xml:space="preserve">Immigrant disadvantage for Hispanic youth in predicting the likelihood of any volunteerism – attributable to differences in cumulative resources and institutional opportunities – lower socioeconomic status, parents’ civic participation, school-based extra-curricula activities </w:t>
            </w:r>
          </w:p>
          <w:p w14:paraId="6F2E7A8A" w14:textId="77777777" w:rsidR="00F34A75" w:rsidRDefault="00F34A75" w:rsidP="00F34A75">
            <w:pPr>
              <w:pStyle w:val="ListParagraph"/>
              <w:numPr>
                <w:ilvl w:val="0"/>
                <w:numId w:val="1"/>
              </w:numPr>
            </w:pPr>
            <w:r>
              <w:t xml:space="preserve">Schools (with greater presence of children from immigrants) could create mechanisms that encourage immigrant parents to participate in school activities. </w:t>
            </w:r>
          </w:p>
          <w:p w14:paraId="651FEBA7" w14:textId="77777777" w:rsidR="00F34A75" w:rsidRDefault="00F34A75" w:rsidP="00F34A75">
            <w:pPr>
              <w:pStyle w:val="ListParagraph"/>
              <w:numPr>
                <w:ilvl w:val="0"/>
                <w:numId w:val="1"/>
              </w:numPr>
            </w:pPr>
            <w:r>
              <w:t>Maintenance of non-english language is associated with increased likelihood to volunteer – some volunteer activities are linked directly to immigrant origins, such as helping recent immigrants (Stepick et al, 2008).</w:t>
            </w:r>
          </w:p>
          <w:p w14:paraId="14A058B0" w14:textId="77777777" w:rsidR="00F34A75" w:rsidRDefault="00F34A75" w:rsidP="00F34A75"/>
          <w:p w14:paraId="66770471" w14:textId="77777777" w:rsidR="00F34A75" w:rsidRDefault="00F34A75" w:rsidP="00F34A75">
            <w:pPr>
              <w:pStyle w:val="ListParagraph"/>
              <w:numPr>
                <w:ilvl w:val="0"/>
                <w:numId w:val="1"/>
              </w:numPr>
            </w:pPr>
            <w:r>
              <w:t>Higher likelihood of volunteerism among second generation Asians suggests that have resources that whites do not – social capital, ties to an ethnic community through the use of non-english language</w:t>
            </w:r>
          </w:p>
          <w:p w14:paraId="7EF25F34" w14:textId="77777777" w:rsidR="00F34A75" w:rsidRDefault="00F34A75" w:rsidP="00F34A75">
            <w:pPr>
              <w:pStyle w:val="ListParagraph"/>
            </w:pPr>
          </w:p>
          <w:p w14:paraId="78C61289" w14:textId="333B4D45" w:rsidR="00F34A75" w:rsidRDefault="00F34A75" w:rsidP="00F34A75">
            <w:r>
              <w:t xml:space="preserve">Immigrant youth experience various pathways of integration that result in different levels of civic participation.   </w:t>
            </w:r>
          </w:p>
        </w:tc>
      </w:tr>
      <w:tr w:rsidR="00C60B0F" w14:paraId="4A7396C9" w14:textId="77777777" w:rsidTr="00332F9B">
        <w:tc>
          <w:tcPr>
            <w:tcW w:w="993" w:type="dxa"/>
          </w:tcPr>
          <w:p w14:paraId="69C2F709" w14:textId="16939A58" w:rsidR="00C60B0F" w:rsidRDefault="00CC7730" w:rsidP="00C60B0F">
            <w:r>
              <w:t>24</w:t>
            </w:r>
          </w:p>
        </w:tc>
        <w:tc>
          <w:tcPr>
            <w:tcW w:w="2410" w:type="dxa"/>
            <w:tcBorders>
              <w:top w:val="single" w:sz="4" w:space="0" w:color="auto"/>
              <w:left w:val="nil"/>
              <w:bottom w:val="single" w:sz="4" w:space="0" w:color="auto"/>
              <w:right w:val="nil"/>
            </w:tcBorders>
            <w:shd w:val="clear" w:color="auto" w:fill="auto"/>
          </w:tcPr>
          <w:p w14:paraId="778BF7EC" w14:textId="77AD57B0" w:rsidR="00C60B0F" w:rsidRDefault="00CC7773" w:rsidP="00CC7773">
            <w:r>
              <w:rPr>
                <w:rFonts w:ascii="Calibri" w:hAnsi="Calibri" w:cs="Calibri"/>
                <w:color w:val="000000"/>
              </w:rPr>
              <w:t>Johnson (</w:t>
            </w:r>
            <w:r w:rsidR="00C60B0F">
              <w:rPr>
                <w:rFonts w:ascii="Calibri" w:hAnsi="Calibri" w:cs="Calibri"/>
                <w:color w:val="000000"/>
              </w:rPr>
              <w:t>2013</w:t>
            </w:r>
            <w:r>
              <w:rPr>
                <w:rFonts w:ascii="Calibri" w:hAnsi="Calibri" w:cs="Calibri"/>
                <w:color w:val="000000"/>
              </w:rPr>
              <w:t>) – Religion and volunteering over the lifecourse</w:t>
            </w:r>
          </w:p>
        </w:tc>
        <w:tc>
          <w:tcPr>
            <w:tcW w:w="1559" w:type="dxa"/>
          </w:tcPr>
          <w:p w14:paraId="63ECB6D1" w14:textId="66B89DD2" w:rsidR="00C60B0F" w:rsidRDefault="00CC7773" w:rsidP="00C60B0F">
            <w:r>
              <w:t>Religion; Age; Ethnicity</w:t>
            </w:r>
          </w:p>
        </w:tc>
        <w:tc>
          <w:tcPr>
            <w:tcW w:w="1701" w:type="dxa"/>
          </w:tcPr>
          <w:p w14:paraId="4FB308E7" w14:textId="2F788F58" w:rsidR="00C60B0F" w:rsidRDefault="00CC7773" w:rsidP="00C60B0F">
            <w:r>
              <w:t>United States of America</w:t>
            </w:r>
          </w:p>
        </w:tc>
        <w:tc>
          <w:tcPr>
            <w:tcW w:w="1843" w:type="dxa"/>
          </w:tcPr>
          <w:p w14:paraId="22695C9D" w14:textId="4AF30716" w:rsidR="00C60B0F" w:rsidRDefault="00CC7773" w:rsidP="00C60B0F">
            <w:r>
              <w:t>Quantitative survey analysis – Americans’ Changing Life Survey, 1986, 1989, 1994, 2002</w:t>
            </w:r>
          </w:p>
        </w:tc>
        <w:tc>
          <w:tcPr>
            <w:tcW w:w="6662" w:type="dxa"/>
          </w:tcPr>
          <w:p w14:paraId="11B52EEF" w14:textId="77777777" w:rsidR="00CC7773" w:rsidRDefault="00CC7773" w:rsidP="00CC7773">
            <w:r>
              <w:t>Three findings:</w:t>
            </w:r>
          </w:p>
          <w:p w14:paraId="6ED64623" w14:textId="77777777" w:rsidR="00CC7773" w:rsidRDefault="00CC7773" w:rsidP="00CC7773">
            <w:pPr>
              <w:pStyle w:val="ListParagraph"/>
              <w:numPr>
                <w:ilvl w:val="0"/>
                <w:numId w:val="4"/>
              </w:numPr>
            </w:pPr>
            <w:r>
              <w:t>Increased religious beliefs and attendance are associated with more religious institution volunteering across the life course</w:t>
            </w:r>
          </w:p>
          <w:p w14:paraId="2D4D9936" w14:textId="77777777" w:rsidR="00CC7773" w:rsidRDefault="00CC7773" w:rsidP="00CC7773">
            <w:pPr>
              <w:pStyle w:val="ListParagraph"/>
              <w:numPr>
                <w:ilvl w:val="0"/>
                <w:numId w:val="4"/>
              </w:numPr>
            </w:pPr>
            <w:r>
              <w:t>Religious institution volunteerism is related to increased movement into non-religious institution volunteering over the adult life course.</w:t>
            </w:r>
          </w:p>
          <w:p w14:paraId="14FB870F" w14:textId="77777777" w:rsidR="00CC7773" w:rsidRDefault="00CC7773" w:rsidP="00CC7773">
            <w:pPr>
              <w:pStyle w:val="ListParagraph"/>
              <w:numPr>
                <w:ilvl w:val="0"/>
                <w:numId w:val="4"/>
              </w:numPr>
            </w:pPr>
            <w:r>
              <w:t>Religious beliefs and attendance vary in their associations with volunteerism across different religions – some groups (Black and evangelical protestant) rely on religion for voluntary efforts more so than others (Catholics and mainline protestants).</w:t>
            </w:r>
          </w:p>
          <w:p w14:paraId="10790725" w14:textId="77777777" w:rsidR="00CC7773" w:rsidRDefault="00CC7773" w:rsidP="00CC7773"/>
          <w:p w14:paraId="0E13CEDE" w14:textId="77777777" w:rsidR="00CC7773" w:rsidRDefault="00CC7773" w:rsidP="00CC7773">
            <w:r>
              <w:t>Evidence that “religious institution involvement indeed acts as a feeder mechanism for individuals’ movement into a variety of volunteering activities” (p.749).</w:t>
            </w:r>
          </w:p>
          <w:p w14:paraId="28F3C582" w14:textId="77777777" w:rsidR="00CC7773" w:rsidRDefault="00CC7773" w:rsidP="00CC7773">
            <w:pPr>
              <w:pStyle w:val="ListParagraph"/>
              <w:numPr>
                <w:ilvl w:val="0"/>
                <w:numId w:val="1"/>
              </w:numPr>
            </w:pPr>
            <w:r>
              <w:t>Greater motivation and opportunities through informal and formal processes in religious institutions lead to religious volunteering.</w:t>
            </w:r>
          </w:p>
          <w:p w14:paraId="2AECE22C" w14:textId="77777777" w:rsidR="00CC7773" w:rsidRDefault="00CC7773" w:rsidP="00CC7773"/>
          <w:p w14:paraId="5CAD7292" w14:textId="77777777" w:rsidR="00CC7773" w:rsidRDefault="00CC7773" w:rsidP="00CC7773">
            <w:r>
              <w:t>That religion has consistent effects on changing patterns of volunteering has important implications.</w:t>
            </w:r>
          </w:p>
          <w:p w14:paraId="05113AE9" w14:textId="77777777" w:rsidR="00CC7773" w:rsidRDefault="00CC7773" w:rsidP="00CC7773"/>
          <w:p w14:paraId="010DB764" w14:textId="77777777" w:rsidR="00CC7773" w:rsidRDefault="00CC7773" w:rsidP="00CC7773">
            <w:r>
              <w:t xml:space="preserve">Religious beliefs and attendance are correlated, meaning both motivation and opportunities likely play interrelated roles in increased volunteering. </w:t>
            </w:r>
          </w:p>
          <w:p w14:paraId="06413A65" w14:textId="77777777" w:rsidR="00CC7773" w:rsidRDefault="00CC7773" w:rsidP="00CC7773">
            <w:pPr>
              <w:pStyle w:val="ListParagraph"/>
              <w:numPr>
                <w:ilvl w:val="0"/>
                <w:numId w:val="1"/>
              </w:numPr>
            </w:pPr>
            <w:r>
              <w:t>For black protestants and evangelical protestants – cultural resources of religious beliefs appear to play a greater role</w:t>
            </w:r>
          </w:p>
          <w:p w14:paraId="0F69D79D" w14:textId="77777777" w:rsidR="00CC7773" w:rsidRDefault="00CC7773" w:rsidP="00CC7773">
            <w:pPr>
              <w:pStyle w:val="ListParagraph"/>
              <w:numPr>
                <w:ilvl w:val="0"/>
                <w:numId w:val="1"/>
              </w:numPr>
            </w:pPr>
            <w:r>
              <w:t xml:space="preserve">Aligns with past findings indicating that the fewer resources for black communities, driven by historical and ongoing segregation, have partially been made up for with enhanced cultural and social resources. </w:t>
            </w:r>
          </w:p>
          <w:p w14:paraId="6A81535E" w14:textId="77777777" w:rsidR="00CC7773" w:rsidRDefault="00CC7773" w:rsidP="00CC7773">
            <w:pPr>
              <w:pStyle w:val="ListParagraph"/>
              <w:numPr>
                <w:ilvl w:val="0"/>
                <w:numId w:val="1"/>
              </w:numPr>
            </w:pPr>
            <w:r>
              <w:t xml:space="preserve">Religion is a particularly important mechanism inducing volunteering behaviour for black protestants. </w:t>
            </w:r>
          </w:p>
          <w:p w14:paraId="7E6839F5" w14:textId="77777777" w:rsidR="00CC7773" w:rsidRDefault="00CC7773" w:rsidP="00CC7773">
            <w:pPr>
              <w:pStyle w:val="ListParagraph"/>
              <w:numPr>
                <w:ilvl w:val="0"/>
                <w:numId w:val="1"/>
              </w:numPr>
            </w:pPr>
            <w:r>
              <w:t>For catholics and mainline protestants, motivation appears to be less influential – opportunities play a relatively more important role</w:t>
            </w:r>
          </w:p>
          <w:p w14:paraId="7F84653C" w14:textId="77777777" w:rsidR="00CC7773" w:rsidRDefault="00CC7773" w:rsidP="00CC7773">
            <w:pPr>
              <w:pStyle w:val="ListParagraph"/>
              <w:numPr>
                <w:ilvl w:val="0"/>
                <w:numId w:val="1"/>
              </w:numPr>
            </w:pPr>
            <w:r>
              <w:t>For mainline protestants, only the highest levels of involvement with religious institutions through volunteering are associated with movement into non-religious volunteering.</w:t>
            </w:r>
          </w:p>
          <w:p w14:paraId="152CAB1B" w14:textId="77777777" w:rsidR="00CC7773" w:rsidRDefault="00CC7773" w:rsidP="00CC7773"/>
          <w:p w14:paraId="3F12AC95" w14:textId="6DACEB78" w:rsidR="00C60B0F" w:rsidRDefault="00CC7773" w:rsidP="00CC7773">
            <w:r>
              <w:t xml:space="preserve">Considering the fall in religiousity among young American, volunteering seems likely to fall over time.   </w:t>
            </w:r>
          </w:p>
        </w:tc>
      </w:tr>
      <w:tr w:rsidR="00C60B0F" w14:paraId="444FF9EC" w14:textId="77777777" w:rsidTr="00E9450E">
        <w:tc>
          <w:tcPr>
            <w:tcW w:w="993" w:type="dxa"/>
          </w:tcPr>
          <w:p w14:paraId="4F6C81DF" w14:textId="129FC0B7" w:rsidR="00C60B0F" w:rsidRDefault="00CC7730" w:rsidP="00C60B0F">
            <w:r>
              <w:t>25</w:t>
            </w:r>
          </w:p>
        </w:tc>
        <w:tc>
          <w:tcPr>
            <w:tcW w:w="2410" w:type="dxa"/>
            <w:tcBorders>
              <w:top w:val="single" w:sz="4" w:space="0" w:color="auto"/>
              <w:left w:val="nil"/>
              <w:bottom w:val="single" w:sz="4" w:space="0" w:color="auto"/>
              <w:right w:val="nil"/>
            </w:tcBorders>
            <w:shd w:val="clear" w:color="auto" w:fill="auto"/>
          </w:tcPr>
          <w:p w14:paraId="10BF3496" w14:textId="7B956655" w:rsidR="00C60B0F" w:rsidRDefault="00332F9B" w:rsidP="00332F9B">
            <w:r>
              <w:rPr>
                <w:rFonts w:ascii="Calibri" w:hAnsi="Calibri" w:cs="Calibri"/>
                <w:color w:val="000000"/>
              </w:rPr>
              <w:t>Kay &amp; Bradbury</w:t>
            </w:r>
            <w:r w:rsidR="00C60B0F">
              <w:rPr>
                <w:rFonts w:ascii="Calibri" w:hAnsi="Calibri" w:cs="Calibri"/>
                <w:color w:val="000000"/>
              </w:rPr>
              <w:t xml:space="preserve"> </w:t>
            </w:r>
            <w:r>
              <w:rPr>
                <w:rFonts w:ascii="Calibri" w:hAnsi="Calibri" w:cs="Calibri"/>
                <w:color w:val="000000"/>
              </w:rPr>
              <w:t>(</w:t>
            </w:r>
            <w:r w:rsidR="00C60B0F">
              <w:rPr>
                <w:rFonts w:ascii="Calibri" w:hAnsi="Calibri" w:cs="Calibri"/>
                <w:color w:val="000000"/>
              </w:rPr>
              <w:t>2009</w:t>
            </w:r>
            <w:r>
              <w:rPr>
                <w:rFonts w:ascii="Calibri" w:hAnsi="Calibri" w:cs="Calibri"/>
                <w:color w:val="000000"/>
              </w:rPr>
              <w:t>) – Youth sport volunteering: Developing social capital</w:t>
            </w:r>
          </w:p>
        </w:tc>
        <w:tc>
          <w:tcPr>
            <w:tcW w:w="1559" w:type="dxa"/>
          </w:tcPr>
          <w:p w14:paraId="7FC68FC3" w14:textId="78347537" w:rsidR="00C60B0F" w:rsidRDefault="00332F9B" w:rsidP="00C60B0F">
            <w:r>
              <w:t>Age; Social inequalities</w:t>
            </w:r>
          </w:p>
        </w:tc>
        <w:tc>
          <w:tcPr>
            <w:tcW w:w="1701" w:type="dxa"/>
          </w:tcPr>
          <w:p w14:paraId="1251198A" w14:textId="2B3A3F2D" w:rsidR="00C60B0F" w:rsidRDefault="00332F9B" w:rsidP="00C60B0F">
            <w:r>
              <w:t>United Kingdom</w:t>
            </w:r>
          </w:p>
        </w:tc>
        <w:tc>
          <w:tcPr>
            <w:tcW w:w="1843" w:type="dxa"/>
          </w:tcPr>
          <w:p w14:paraId="4C4D7BB4" w14:textId="667512B3" w:rsidR="00C60B0F" w:rsidRDefault="00332F9B" w:rsidP="00C60B0F">
            <w:r>
              <w:t>Mixed methods</w:t>
            </w:r>
            <w:r w:rsidR="00E9450E">
              <w:t xml:space="preserve"> – interviews, questionnaire</w:t>
            </w:r>
          </w:p>
        </w:tc>
        <w:tc>
          <w:tcPr>
            <w:tcW w:w="6662" w:type="dxa"/>
          </w:tcPr>
          <w:p w14:paraId="60DEF830" w14:textId="77777777" w:rsidR="00E9450E" w:rsidRDefault="00E9450E" w:rsidP="00E9450E">
            <w:r>
              <w:t>Sports volunteering contributed to the development of human capital – engendered a positive attitudinal and behavioural impact among young people.</w:t>
            </w:r>
          </w:p>
          <w:p w14:paraId="64E446B7" w14:textId="77777777" w:rsidR="00E9450E" w:rsidRDefault="00E9450E" w:rsidP="00E9450E"/>
          <w:p w14:paraId="2479CF4C" w14:textId="77777777" w:rsidR="00E9450E" w:rsidRDefault="00E9450E" w:rsidP="00E9450E">
            <w:r>
              <w:t xml:space="preserve">Volunteering facilitated ‘social connectedness’ in a largely productive capacity with a range of others (young people, other pupils, teachers, club workers). </w:t>
            </w:r>
          </w:p>
          <w:p w14:paraId="701250E7" w14:textId="77777777" w:rsidR="00E9450E" w:rsidRDefault="00E9450E" w:rsidP="00E9450E">
            <w:pPr>
              <w:pStyle w:val="ListParagraph"/>
              <w:numPr>
                <w:ilvl w:val="0"/>
                <w:numId w:val="1"/>
              </w:numPr>
            </w:pPr>
            <w:r>
              <w:t>Increased interaction contributed to a sense of altruism and citizenship aong young people</w:t>
            </w:r>
          </w:p>
          <w:p w14:paraId="09B693E6" w14:textId="77777777" w:rsidR="00E9450E" w:rsidRDefault="00E9450E" w:rsidP="00E9450E">
            <w:pPr>
              <w:pStyle w:val="ListParagraph"/>
              <w:numPr>
                <w:ilvl w:val="0"/>
                <w:numId w:val="1"/>
              </w:numPr>
            </w:pPr>
            <w:r>
              <w:t>Facilitated bonding and bridging social capital</w:t>
            </w:r>
          </w:p>
          <w:p w14:paraId="3C549A46" w14:textId="77777777" w:rsidR="00E9450E" w:rsidRDefault="00E9450E" w:rsidP="00E9450E"/>
          <w:p w14:paraId="4477C12B" w14:textId="77777777" w:rsidR="00E9450E" w:rsidRDefault="00E9450E" w:rsidP="00E9450E">
            <w:r>
              <w:t>However, participants from low-income households, BAME communities, and people with disabilities have been underrepresented</w:t>
            </w:r>
          </w:p>
          <w:p w14:paraId="14AF405B" w14:textId="26C3E6BE" w:rsidR="00E9450E" w:rsidRDefault="00E9450E" w:rsidP="00E9450E">
            <w:r>
              <w:t xml:space="preserve"> </w:t>
            </w:r>
          </w:p>
          <w:p w14:paraId="538F878C" w14:textId="22449D21" w:rsidR="00C60B0F" w:rsidRDefault="00E9450E" w:rsidP="00E9450E">
            <w:r>
              <w:t>A school based leadership and volunteering project which targets young people engaged in post-compulsory education may have limited capacity to attract pupils disaffected from the school itself.</w:t>
            </w:r>
          </w:p>
        </w:tc>
      </w:tr>
      <w:tr w:rsidR="00C60B0F" w14:paraId="5FBF06C9" w14:textId="77777777" w:rsidTr="00E9450E">
        <w:tc>
          <w:tcPr>
            <w:tcW w:w="993" w:type="dxa"/>
          </w:tcPr>
          <w:p w14:paraId="4B33BA6F" w14:textId="56AAB4CA" w:rsidR="00C60B0F" w:rsidRDefault="00CC7730" w:rsidP="00C60B0F">
            <w:r>
              <w:t>26</w:t>
            </w:r>
          </w:p>
        </w:tc>
        <w:tc>
          <w:tcPr>
            <w:tcW w:w="2410" w:type="dxa"/>
            <w:tcBorders>
              <w:top w:val="single" w:sz="4" w:space="0" w:color="auto"/>
              <w:left w:val="nil"/>
              <w:bottom w:val="single" w:sz="4" w:space="0" w:color="auto"/>
              <w:right w:val="nil"/>
            </w:tcBorders>
            <w:shd w:val="clear" w:color="auto" w:fill="auto"/>
          </w:tcPr>
          <w:p w14:paraId="1A841D27" w14:textId="1FA7FA0A" w:rsidR="00C60B0F" w:rsidRDefault="00C60B0F" w:rsidP="00E9450E">
            <w:r>
              <w:rPr>
                <w:rFonts w:ascii="Calibri" w:hAnsi="Calibri" w:cs="Calibri"/>
                <w:color w:val="000000"/>
              </w:rPr>
              <w:t xml:space="preserve">Kolnick </w:t>
            </w:r>
            <w:r w:rsidR="00E9450E">
              <w:rPr>
                <w:rFonts w:ascii="Calibri" w:hAnsi="Calibri" w:cs="Calibri"/>
                <w:color w:val="000000"/>
              </w:rPr>
              <w:t>&amp; Mulder (</w:t>
            </w:r>
            <w:r>
              <w:rPr>
                <w:rFonts w:ascii="Calibri" w:hAnsi="Calibri" w:cs="Calibri"/>
                <w:color w:val="000000"/>
              </w:rPr>
              <w:t>2007</w:t>
            </w:r>
            <w:r w:rsidR="00E9450E">
              <w:rPr>
                <w:rFonts w:ascii="Calibri" w:hAnsi="Calibri" w:cs="Calibri"/>
                <w:color w:val="000000"/>
              </w:rPr>
              <w:t>) – Strategies to improve recruitment of male volunteers in non-profit agencies</w:t>
            </w:r>
          </w:p>
        </w:tc>
        <w:tc>
          <w:tcPr>
            <w:tcW w:w="1559" w:type="dxa"/>
          </w:tcPr>
          <w:p w14:paraId="323A0988" w14:textId="076A25F1" w:rsidR="00C60B0F" w:rsidRDefault="00E9450E" w:rsidP="00C60B0F">
            <w:r>
              <w:t>Gender</w:t>
            </w:r>
          </w:p>
        </w:tc>
        <w:tc>
          <w:tcPr>
            <w:tcW w:w="1701" w:type="dxa"/>
          </w:tcPr>
          <w:p w14:paraId="595F1910" w14:textId="4718DC24" w:rsidR="00C60B0F" w:rsidRDefault="00E9450E" w:rsidP="00C60B0F">
            <w:r>
              <w:t>United States of America</w:t>
            </w:r>
          </w:p>
        </w:tc>
        <w:tc>
          <w:tcPr>
            <w:tcW w:w="1843" w:type="dxa"/>
          </w:tcPr>
          <w:p w14:paraId="305167FC" w14:textId="00735454" w:rsidR="00C60B0F" w:rsidRDefault="00E9450E" w:rsidP="00E9450E">
            <w:r>
              <w:t>Qualitative focus group – 13 volunteers</w:t>
            </w:r>
          </w:p>
        </w:tc>
        <w:tc>
          <w:tcPr>
            <w:tcW w:w="6662" w:type="dxa"/>
          </w:tcPr>
          <w:p w14:paraId="059AC4DF" w14:textId="77777777" w:rsidR="00E9450E" w:rsidRPr="00B50B32" w:rsidRDefault="00E9450E" w:rsidP="00E9450E">
            <w:pPr>
              <w:rPr>
                <w:i/>
              </w:rPr>
            </w:pPr>
            <w:r>
              <w:rPr>
                <w:i/>
              </w:rPr>
              <w:t>Motivation</w:t>
            </w:r>
          </w:p>
          <w:p w14:paraId="1D7F424E" w14:textId="77777777" w:rsidR="00E9450E" w:rsidRDefault="00E9450E" w:rsidP="00E9450E">
            <w:r>
              <w:t>Personal ties to the cause or knowing someone involved in the organisation were also common inspiring factors.</w:t>
            </w:r>
          </w:p>
          <w:p w14:paraId="361F7304" w14:textId="77777777" w:rsidR="00E9450E" w:rsidRDefault="00E9450E" w:rsidP="00E9450E"/>
          <w:p w14:paraId="1DE13A0C" w14:textId="77777777" w:rsidR="00E9450E" w:rsidRDefault="00E9450E" w:rsidP="00E9450E">
            <w:r>
              <w:t>Men expressed a desire to volunteer in an organisation with known competent management and clear messaging – expressed an interest in being education to the tangible mission of the organisation.</w:t>
            </w:r>
          </w:p>
          <w:p w14:paraId="647CAB02" w14:textId="77777777" w:rsidR="00E9450E" w:rsidRDefault="00E9450E" w:rsidP="00E9450E"/>
          <w:p w14:paraId="1DB964F7" w14:textId="77777777" w:rsidR="00E9450E" w:rsidRDefault="00E9450E" w:rsidP="00E9450E">
            <w:r>
              <w:rPr>
                <w:i/>
              </w:rPr>
              <w:t>Benefit from a volunteer experience</w:t>
            </w:r>
          </w:p>
          <w:p w14:paraId="6C630728" w14:textId="77777777" w:rsidR="00E9450E" w:rsidRDefault="00E9450E" w:rsidP="00E9450E">
            <w:r>
              <w:t>Current volunteers focused on features that involved relationship building – community building initiatives, establishing social networks, establish friendships with other men.</w:t>
            </w:r>
          </w:p>
          <w:p w14:paraId="2E1688E9" w14:textId="77777777" w:rsidR="00E9450E" w:rsidRDefault="00E9450E" w:rsidP="00E9450E">
            <w:pPr>
              <w:pStyle w:val="ListParagraph"/>
              <w:numPr>
                <w:ilvl w:val="0"/>
                <w:numId w:val="1"/>
              </w:numPr>
            </w:pPr>
            <w:r>
              <w:t>Rapport difficult to establish in other settings (i.e. work)</w:t>
            </w:r>
          </w:p>
          <w:p w14:paraId="318F2464" w14:textId="77777777" w:rsidR="00E9450E" w:rsidRDefault="00E9450E" w:rsidP="00E9450E"/>
          <w:p w14:paraId="5B73F0AF" w14:textId="77777777" w:rsidR="00E9450E" w:rsidRDefault="00E9450E" w:rsidP="00E9450E">
            <w:r>
              <w:t xml:space="preserve">To work with individuals that one might otherwise not associate with. </w:t>
            </w:r>
          </w:p>
          <w:p w14:paraId="09E55A0C" w14:textId="77777777" w:rsidR="00E9450E" w:rsidRDefault="00E9450E" w:rsidP="00E9450E"/>
          <w:p w14:paraId="3EBC2420" w14:textId="77777777" w:rsidR="00E9450E" w:rsidRDefault="00E9450E" w:rsidP="00E9450E">
            <w:r>
              <w:t>Tangible result that would leave them with a sense of accomplishment</w:t>
            </w:r>
          </w:p>
          <w:p w14:paraId="52C2A814" w14:textId="77777777" w:rsidR="00E9450E" w:rsidRDefault="00E9450E" w:rsidP="00E9450E"/>
          <w:p w14:paraId="10B6F9E9" w14:textId="77777777" w:rsidR="00E9450E" w:rsidRDefault="00E9450E" w:rsidP="00E9450E">
            <w:r>
              <w:t>Fathers – use volunteering as an opportunity to be a role model to children to contribute to society</w:t>
            </w:r>
          </w:p>
          <w:p w14:paraId="569E0FAC" w14:textId="77777777" w:rsidR="00E9450E" w:rsidRDefault="00E9450E" w:rsidP="00E9450E"/>
          <w:p w14:paraId="08CC23E3" w14:textId="77777777" w:rsidR="00E9450E" w:rsidRDefault="00E9450E" w:rsidP="00E9450E">
            <w:pPr>
              <w:rPr>
                <w:i/>
              </w:rPr>
            </w:pPr>
            <w:r>
              <w:rPr>
                <w:i/>
              </w:rPr>
              <w:t>Barriers</w:t>
            </w:r>
          </w:p>
          <w:p w14:paraId="1A896C3F" w14:textId="77777777" w:rsidR="00E9450E" w:rsidRDefault="00E9450E" w:rsidP="00E9450E">
            <w:r>
              <w:t>Time unanimously accepted as a barrier.</w:t>
            </w:r>
          </w:p>
          <w:p w14:paraId="250A69E1" w14:textId="77777777" w:rsidR="00E9450E" w:rsidRDefault="00E9450E" w:rsidP="00E9450E">
            <w:pPr>
              <w:pStyle w:val="ListParagraph"/>
              <w:numPr>
                <w:ilvl w:val="0"/>
                <w:numId w:val="1"/>
              </w:numPr>
            </w:pPr>
            <w:r>
              <w:t>Difficulty placing barriers around work and personal time – feeling though none was left for volunteering</w:t>
            </w:r>
          </w:p>
          <w:p w14:paraId="1B8CB109" w14:textId="77777777" w:rsidR="00E9450E" w:rsidRDefault="00E9450E" w:rsidP="00E9450E">
            <w:pPr>
              <w:ind w:left="360"/>
            </w:pPr>
          </w:p>
          <w:p w14:paraId="7F706701" w14:textId="77777777" w:rsidR="00E9450E" w:rsidRDefault="00E9450E" w:rsidP="00E9450E">
            <w:r>
              <w:t xml:space="preserve">Fear of commitment and lack of motivation to both find an organisation associated with one’s core beliefs and to break out of entrenchment in one’s own life. </w:t>
            </w:r>
          </w:p>
          <w:p w14:paraId="162C8F2C" w14:textId="77777777" w:rsidR="00E9450E" w:rsidRDefault="00E9450E" w:rsidP="00E9450E"/>
          <w:p w14:paraId="467D3D90" w14:textId="77777777" w:rsidR="00E9450E" w:rsidRDefault="00E9450E" w:rsidP="00E9450E">
            <w:r>
              <w:t xml:space="preserve">Dissuaded from volunteering by the disorganisation perceived within many non-profit organisations. </w:t>
            </w:r>
          </w:p>
          <w:p w14:paraId="4DAF8817" w14:textId="77777777" w:rsidR="00E9450E" w:rsidRDefault="00E9450E" w:rsidP="00E9450E">
            <w:pPr>
              <w:pStyle w:val="ListParagraph"/>
              <w:numPr>
                <w:ilvl w:val="0"/>
                <w:numId w:val="1"/>
              </w:numPr>
            </w:pPr>
            <w:r>
              <w:t>Attending events where volunteers stood around aimlessly</w:t>
            </w:r>
          </w:p>
          <w:p w14:paraId="6204BED5" w14:textId="77777777" w:rsidR="00E9450E" w:rsidRDefault="00E9450E" w:rsidP="00E9450E"/>
          <w:p w14:paraId="3E0EFAF9" w14:textId="6B19E178" w:rsidR="00C60B0F" w:rsidRDefault="00E9450E" w:rsidP="00E9450E">
            <w:r>
              <w:t>Parents – difficulty identifying an opportunity everyone in the family could enjoy</w:t>
            </w:r>
          </w:p>
        </w:tc>
      </w:tr>
      <w:tr w:rsidR="00C60B0F" w14:paraId="254C814B" w14:textId="77777777" w:rsidTr="00E9450E">
        <w:tc>
          <w:tcPr>
            <w:tcW w:w="993" w:type="dxa"/>
          </w:tcPr>
          <w:p w14:paraId="3E742F2D" w14:textId="253E8AFB" w:rsidR="00C60B0F" w:rsidRDefault="00CC7730" w:rsidP="00C60B0F">
            <w:r>
              <w:t>27</w:t>
            </w:r>
          </w:p>
        </w:tc>
        <w:tc>
          <w:tcPr>
            <w:tcW w:w="2410" w:type="dxa"/>
            <w:tcBorders>
              <w:top w:val="single" w:sz="4" w:space="0" w:color="auto"/>
              <w:left w:val="nil"/>
              <w:bottom w:val="single" w:sz="4" w:space="0" w:color="auto"/>
              <w:right w:val="nil"/>
            </w:tcBorders>
            <w:shd w:val="clear" w:color="auto" w:fill="auto"/>
          </w:tcPr>
          <w:p w14:paraId="0A42A93E" w14:textId="5F169250" w:rsidR="00C60B0F" w:rsidRDefault="00E9450E" w:rsidP="00E9450E">
            <w:r>
              <w:rPr>
                <w:rFonts w:ascii="Calibri" w:hAnsi="Calibri" w:cs="Calibri"/>
                <w:color w:val="000000"/>
              </w:rPr>
              <w:t>Layton &amp;</w:t>
            </w:r>
            <w:r w:rsidR="00C60B0F">
              <w:rPr>
                <w:rFonts w:ascii="Calibri" w:hAnsi="Calibri" w:cs="Calibri"/>
                <w:color w:val="000000"/>
              </w:rPr>
              <w:t xml:space="preserve"> Moreno </w:t>
            </w:r>
            <w:r>
              <w:rPr>
                <w:rFonts w:ascii="Calibri" w:hAnsi="Calibri" w:cs="Calibri"/>
                <w:color w:val="000000"/>
              </w:rPr>
              <w:t>(</w:t>
            </w:r>
            <w:r w:rsidR="00C60B0F">
              <w:rPr>
                <w:rFonts w:ascii="Calibri" w:hAnsi="Calibri" w:cs="Calibri"/>
                <w:color w:val="000000"/>
              </w:rPr>
              <w:t>2014</w:t>
            </w:r>
            <w:r>
              <w:rPr>
                <w:rFonts w:ascii="Calibri" w:hAnsi="Calibri" w:cs="Calibri"/>
                <w:color w:val="000000"/>
              </w:rPr>
              <w:t>) – Philanthropy and social capital in Mexico</w:t>
            </w:r>
          </w:p>
        </w:tc>
        <w:tc>
          <w:tcPr>
            <w:tcW w:w="1559" w:type="dxa"/>
          </w:tcPr>
          <w:p w14:paraId="67373970" w14:textId="7C23011A" w:rsidR="00C60B0F" w:rsidRDefault="00E9450E" w:rsidP="00C60B0F">
            <w:r>
              <w:t>Social inequalities</w:t>
            </w:r>
          </w:p>
        </w:tc>
        <w:tc>
          <w:tcPr>
            <w:tcW w:w="1701" w:type="dxa"/>
          </w:tcPr>
          <w:p w14:paraId="3A636579" w14:textId="4C9FA580" w:rsidR="00C60B0F" w:rsidRDefault="00E9450E" w:rsidP="00C60B0F">
            <w:r>
              <w:t>Mexico</w:t>
            </w:r>
          </w:p>
        </w:tc>
        <w:tc>
          <w:tcPr>
            <w:tcW w:w="1843" w:type="dxa"/>
          </w:tcPr>
          <w:p w14:paraId="1238A468" w14:textId="38BF9201" w:rsidR="00C60B0F" w:rsidRDefault="00E9450E" w:rsidP="00C60B0F">
            <w:r>
              <w:t>Quantitative survey analysis – National Survey of Philanthropy and Civil Society, 2005, 2008</w:t>
            </w:r>
          </w:p>
        </w:tc>
        <w:tc>
          <w:tcPr>
            <w:tcW w:w="6662" w:type="dxa"/>
          </w:tcPr>
          <w:p w14:paraId="5441091F" w14:textId="77777777" w:rsidR="00E9450E" w:rsidRDefault="00E9450E" w:rsidP="00E9450E">
            <w:r>
              <w:t xml:space="preserve">Various aspects of social capital exert a positive and significant influence of giving and volunteering in Mexico. </w:t>
            </w:r>
          </w:p>
          <w:p w14:paraId="5E07C67F" w14:textId="77777777" w:rsidR="00E9450E" w:rsidRDefault="00E9450E" w:rsidP="00E9450E">
            <w:pPr>
              <w:pStyle w:val="ListParagraph"/>
              <w:numPr>
                <w:ilvl w:val="0"/>
                <w:numId w:val="1"/>
              </w:numPr>
            </w:pPr>
            <w:r>
              <w:t xml:space="preserve">Membership and reciprocity are the most outstanding features in this. </w:t>
            </w:r>
          </w:p>
          <w:p w14:paraId="6B56E6FA" w14:textId="77777777" w:rsidR="00E9450E" w:rsidRDefault="00E9450E" w:rsidP="00E9450E">
            <w:pPr>
              <w:pStyle w:val="ListParagraph"/>
              <w:numPr>
                <w:ilvl w:val="0"/>
                <w:numId w:val="1"/>
              </w:numPr>
            </w:pPr>
            <w:r>
              <w:t>Interpersonal trust has null effects on philanthropic behaviour – a finding that shows Mexican society quite different from US. – lack of interpersonal trust mitigated by a more localised relationship between a donor/volunteer and a specific institution.</w:t>
            </w:r>
          </w:p>
          <w:p w14:paraId="7FE7F3C9" w14:textId="77777777" w:rsidR="00E9450E" w:rsidRDefault="00E9450E" w:rsidP="00E9450E">
            <w:pPr>
              <w:pStyle w:val="ListParagraph"/>
              <w:numPr>
                <w:ilvl w:val="0"/>
                <w:numId w:val="1"/>
              </w:numPr>
            </w:pPr>
            <w:r>
              <w:t xml:space="preserve">Membership stands out as a strong predictor of giving and volunteering. Reciprocity also plays a very important role in religious behaviour </w:t>
            </w:r>
          </w:p>
          <w:p w14:paraId="008066AD" w14:textId="77777777" w:rsidR="00E9450E" w:rsidRDefault="00E9450E" w:rsidP="00E9450E">
            <w:pPr>
              <w:pStyle w:val="ListParagraph"/>
              <w:numPr>
                <w:ilvl w:val="0"/>
                <w:numId w:val="1"/>
              </w:numPr>
            </w:pPr>
            <w:r>
              <w:t>“church attendance creates a sense of belonging and thereby facilitates donations and volunteering among the faithful” (p.216).</w:t>
            </w:r>
          </w:p>
          <w:p w14:paraId="58EFA9AD" w14:textId="77777777" w:rsidR="00E9450E" w:rsidRDefault="00E9450E" w:rsidP="00E9450E"/>
          <w:p w14:paraId="7D4D3FD7" w14:textId="77777777" w:rsidR="00E9450E" w:rsidRDefault="00E9450E" w:rsidP="00E9450E">
            <w:pPr>
              <w:rPr>
                <w:u w:val="single"/>
              </w:rPr>
            </w:pPr>
            <w:r>
              <w:rPr>
                <w:u w:val="single"/>
              </w:rPr>
              <w:t>Conclusion</w:t>
            </w:r>
          </w:p>
          <w:p w14:paraId="2207EE45" w14:textId="1797194A" w:rsidR="00C60B0F" w:rsidRDefault="00E9450E" w:rsidP="00E9450E">
            <w:r>
              <w:t>The abundance or scarcity of organisations, the level of social trust, and systems of transparency and accountability all help create an enabling environment for philanthropy.</w:t>
            </w:r>
          </w:p>
        </w:tc>
      </w:tr>
      <w:tr w:rsidR="00C60B0F" w14:paraId="046FE26E" w14:textId="77777777" w:rsidTr="00B75226">
        <w:tc>
          <w:tcPr>
            <w:tcW w:w="993" w:type="dxa"/>
          </w:tcPr>
          <w:p w14:paraId="0308E4E1" w14:textId="142C44E2" w:rsidR="00C60B0F" w:rsidRDefault="00CC7730" w:rsidP="00C60B0F">
            <w:r>
              <w:t>28</w:t>
            </w:r>
          </w:p>
        </w:tc>
        <w:tc>
          <w:tcPr>
            <w:tcW w:w="2410" w:type="dxa"/>
            <w:tcBorders>
              <w:top w:val="single" w:sz="4" w:space="0" w:color="auto"/>
              <w:left w:val="nil"/>
              <w:bottom w:val="single" w:sz="4" w:space="0" w:color="auto"/>
              <w:right w:val="nil"/>
            </w:tcBorders>
            <w:shd w:val="clear" w:color="auto" w:fill="auto"/>
          </w:tcPr>
          <w:p w14:paraId="07413BEC" w14:textId="248328EE" w:rsidR="00C60B0F" w:rsidRDefault="00E9450E" w:rsidP="00E9450E">
            <w:r>
              <w:rPr>
                <w:rFonts w:ascii="Calibri" w:hAnsi="Calibri" w:cs="Calibri"/>
                <w:color w:val="000000"/>
              </w:rPr>
              <w:t>Lee &amp;</w:t>
            </w:r>
            <w:r w:rsidR="00C60B0F">
              <w:rPr>
                <w:rFonts w:ascii="Calibri" w:hAnsi="Calibri" w:cs="Calibri"/>
                <w:color w:val="000000"/>
              </w:rPr>
              <w:t xml:space="preserve"> Brudney </w:t>
            </w:r>
            <w:r>
              <w:rPr>
                <w:rFonts w:ascii="Calibri" w:hAnsi="Calibri" w:cs="Calibri"/>
                <w:color w:val="000000"/>
              </w:rPr>
              <w:t>(</w:t>
            </w:r>
            <w:r w:rsidR="00C60B0F">
              <w:rPr>
                <w:rFonts w:ascii="Calibri" w:hAnsi="Calibri" w:cs="Calibri"/>
                <w:color w:val="000000"/>
              </w:rPr>
              <w:t>2012</w:t>
            </w:r>
            <w:r>
              <w:rPr>
                <w:rFonts w:ascii="Calibri" w:hAnsi="Calibri" w:cs="Calibri"/>
                <w:color w:val="000000"/>
              </w:rPr>
              <w:t>) – Participation in formal and informal volunteering</w:t>
            </w:r>
            <w:r w:rsidR="00C60B0F">
              <w:rPr>
                <w:rFonts w:ascii="Calibri" w:hAnsi="Calibri" w:cs="Calibri"/>
                <w:color w:val="000000"/>
              </w:rPr>
              <w:t xml:space="preserve"> </w:t>
            </w:r>
          </w:p>
        </w:tc>
        <w:tc>
          <w:tcPr>
            <w:tcW w:w="1559" w:type="dxa"/>
          </w:tcPr>
          <w:p w14:paraId="54CEDF8A" w14:textId="076091C3" w:rsidR="00C60B0F" w:rsidRDefault="00E9450E" w:rsidP="00C60B0F">
            <w:r>
              <w:t>Religion; Social inequalities</w:t>
            </w:r>
          </w:p>
        </w:tc>
        <w:tc>
          <w:tcPr>
            <w:tcW w:w="1701" w:type="dxa"/>
          </w:tcPr>
          <w:p w14:paraId="6CA47858" w14:textId="6ECE9069" w:rsidR="00C60B0F" w:rsidRDefault="00E9450E" w:rsidP="00C60B0F">
            <w:r>
              <w:t>United States of America</w:t>
            </w:r>
          </w:p>
        </w:tc>
        <w:tc>
          <w:tcPr>
            <w:tcW w:w="1843" w:type="dxa"/>
          </w:tcPr>
          <w:p w14:paraId="7CA9ADDC" w14:textId="3CE06B36" w:rsidR="00C60B0F" w:rsidRDefault="00E9450E" w:rsidP="00C60B0F">
            <w:r>
              <w:t xml:space="preserve">Quantitative survey analysis – Giving and Volunteering in the United States, 2001 </w:t>
            </w:r>
          </w:p>
        </w:tc>
        <w:tc>
          <w:tcPr>
            <w:tcW w:w="6662" w:type="dxa"/>
          </w:tcPr>
          <w:p w14:paraId="7F0D32D5" w14:textId="77777777" w:rsidR="00B75226" w:rsidRDefault="00B75226" w:rsidP="00B75226">
            <w:r>
              <w:t xml:space="preserve">Formal social networks through religious and other non-profit organisations have positive effects on both formal and informal volunteering – greater for participation in formal volunteering. </w:t>
            </w:r>
          </w:p>
          <w:p w14:paraId="38642372" w14:textId="77777777" w:rsidR="00B75226" w:rsidRDefault="00B75226" w:rsidP="00B75226"/>
          <w:p w14:paraId="74B08EDF" w14:textId="77777777" w:rsidR="00B75226" w:rsidRDefault="00B75226" w:rsidP="00B75226">
            <w:r>
              <w:t>An increase in human capital (i.e. college education) raises the likelihood of volunteering formally but does not affect informal volunteering.</w:t>
            </w:r>
          </w:p>
          <w:p w14:paraId="346605A3" w14:textId="77777777" w:rsidR="00B75226" w:rsidRDefault="00B75226" w:rsidP="00B75226"/>
          <w:p w14:paraId="48F3052C" w14:textId="77777777" w:rsidR="00B75226" w:rsidRDefault="00B75226" w:rsidP="00B75226">
            <w:r>
              <w:t>Positive relationship between formal and informal volunteering</w:t>
            </w:r>
          </w:p>
          <w:p w14:paraId="2E1A4359" w14:textId="77777777" w:rsidR="00B75226" w:rsidRDefault="00B75226" w:rsidP="00B75226">
            <w:pPr>
              <w:pStyle w:val="ListParagraph"/>
              <w:numPr>
                <w:ilvl w:val="0"/>
                <w:numId w:val="1"/>
              </w:numPr>
            </w:pPr>
            <w:r>
              <w:t>Not a causal relationship</w:t>
            </w:r>
          </w:p>
          <w:p w14:paraId="4096896B" w14:textId="77777777" w:rsidR="00B75226" w:rsidRDefault="00B75226" w:rsidP="00B75226">
            <w:pPr>
              <w:pStyle w:val="ListParagraph"/>
              <w:numPr>
                <w:ilvl w:val="0"/>
                <w:numId w:val="1"/>
              </w:numPr>
            </w:pPr>
            <w:r>
              <w:t xml:space="preserve">But formal and informal volunteers share common characteristics, such as empathy, self-confidence or other psychological and physical traits. </w:t>
            </w:r>
          </w:p>
          <w:p w14:paraId="6A22B0C6" w14:textId="77777777" w:rsidR="00B75226" w:rsidRDefault="00B75226" w:rsidP="00B75226"/>
          <w:p w14:paraId="4FE49324" w14:textId="77777777" w:rsidR="00B75226" w:rsidRDefault="00B75226" w:rsidP="00B75226">
            <w:r>
              <w:t>Targeting people who volunteer informally would be a more cost effective recruitment strategy than targeting people at random.</w:t>
            </w:r>
          </w:p>
          <w:p w14:paraId="0EEDA58C" w14:textId="77777777" w:rsidR="00B75226" w:rsidRDefault="00B75226" w:rsidP="00B75226"/>
          <w:p w14:paraId="4DF49AB0" w14:textId="77777777" w:rsidR="00B75226" w:rsidRDefault="00B75226" w:rsidP="00B75226">
            <w:r>
              <w:t>Had anticipated a positive interaction between social and human capital and volunteering</w:t>
            </w:r>
          </w:p>
          <w:p w14:paraId="3BDF3FEF" w14:textId="77777777" w:rsidR="00B75226" w:rsidRDefault="00B75226" w:rsidP="00B75226">
            <w:pPr>
              <w:pStyle w:val="ListParagraph"/>
              <w:numPr>
                <w:ilvl w:val="0"/>
                <w:numId w:val="1"/>
              </w:numPr>
            </w:pPr>
            <w:r>
              <w:t>But college graduates participation in paid work may constrain their participation in volunteer activities.</w:t>
            </w:r>
          </w:p>
          <w:p w14:paraId="7EA4802C" w14:textId="77777777" w:rsidR="00B75226" w:rsidRDefault="00B75226" w:rsidP="00B75226"/>
          <w:p w14:paraId="07D61BB6" w14:textId="77777777" w:rsidR="00B75226" w:rsidRDefault="00B75226" w:rsidP="00B75226">
            <w:r>
              <w:t>Compared to previous generations, older adults in the 21</w:t>
            </w:r>
            <w:r w:rsidRPr="00BD48AE">
              <w:rPr>
                <w:vertAlign w:val="superscript"/>
              </w:rPr>
              <w:t>st</w:t>
            </w:r>
            <w:r>
              <w:t xml:space="preserve"> century have higher formal education and extensive work experience – offer a greater potential contribution to VCS orgs. </w:t>
            </w:r>
          </w:p>
          <w:p w14:paraId="3BF1D52E" w14:textId="77777777" w:rsidR="00B75226" w:rsidRDefault="00B75226" w:rsidP="00B75226">
            <w:pPr>
              <w:pStyle w:val="ListParagraph"/>
              <w:numPr>
                <w:ilvl w:val="0"/>
                <w:numId w:val="1"/>
              </w:numPr>
            </w:pPr>
            <w:r>
              <w:t>Although older people volunteering is concentrated in the informal sector, the positive interrelationship between formal and informal volunteering suggests that this group can provide valuable human resources.</w:t>
            </w:r>
          </w:p>
          <w:p w14:paraId="478C2B2A" w14:textId="77777777" w:rsidR="00B75226" w:rsidRDefault="00B75226" w:rsidP="00B75226"/>
          <w:p w14:paraId="6760C1D9" w14:textId="77777777" w:rsidR="00B75226" w:rsidRDefault="00B75226" w:rsidP="00B75226">
            <w:r>
              <w:t>The ‘nature’ of social capital may well differ depending on a person’s social status (Wilson &amp; Musick, 1998)</w:t>
            </w:r>
          </w:p>
          <w:p w14:paraId="05F988A3" w14:textId="77777777" w:rsidR="00B75226" w:rsidRDefault="00B75226" w:rsidP="00B75226">
            <w:pPr>
              <w:pStyle w:val="ListParagraph"/>
              <w:numPr>
                <w:ilvl w:val="0"/>
                <w:numId w:val="1"/>
              </w:numPr>
            </w:pPr>
            <w:r>
              <w:t xml:space="preserve">Middle class people are more likely to join associations that represent their own interests – working class individuals more likely to join groups that deal with labour </w:t>
            </w:r>
          </w:p>
          <w:p w14:paraId="50FB90C8" w14:textId="77777777" w:rsidR="00B75226" w:rsidRDefault="00B75226" w:rsidP="00B75226">
            <w:pPr>
              <w:pStyle w:val="ListParagraph"/>
              <w:numPr>
                <w:ilvl w:val="0"/>
                <w:numId w:val="1"/>
              </w:numPr>
            </w:pPr>
            <w:r>
              <w:t>Therefore, an individual’s social and human capital may have different effects on various volunteer activities</w:t>
            </w:r>
          </w:p>
          <w:p w14:paraId="5DEE3201" w14:textId="77777777" w:rsidR="00B75226" w:rsidRDefault="00B75226" w:rsidP="00B75226"/>
          <w:p w14:paraId="1601390A" w14:textId="77777777" w:rsidR="00B75226" w:rsidRDefault="00B75226" w:rsidP="00B75226">
            <w:r>
              <w:t>The effects of social and human capital may differ between groups</w:t>
            </w:r>
          </w:p>
          <w:p w14:paraId="47F604F5" w14:textId="77777777" w:rsidR="00B75226" w:rsidRDefault="00B75226" w:rsidP="00B75226">
            <w:pPr>
              <w:pStyle w:val="ListParagraph"/>
              <w:numPr>
                <w:ilvl w:val="0"/>
                <w:numId w:val="1"/>
              </w:numPr>
            </w:pPr>
            <w:r>
              <w:t xml:space="preserve">The likelihood of volunteering may vary among people with the same educational level depending on their religiosity, attitudes and family background. </w:t>
            </w:r>
          </w:p>
          <w:p w14:paraId="147FC331" w14:textId="5D1737DC" w:rsidR="00C60B0F" w:rsidRDefault="00B75226" w:rsidP="00B75226">
            <w:r>
              <w:t xml:space="preserve">“The confounding effects of social/human capital and other determinants of volunteering may be responsible in part for the correlation between formal and informal volunteering” (p.175). </w:t>
            </w:r>
          </w:p>
        </w:tc>
      </w:tr>
      <w:tr w:rsidR="00C60B0F" w14:paraId="78332544" w14:textId="77777777" w:rsidTr="00B75226">
        <w:tc>
          <w:tcPr>
            <w:tcW w:w="993" w:type="dxa"/>
          </w:tcPr>
          <w:p w14:paraId="534E4F35" w14:textId="78B7036F" w:rsidR="00C60B0F" w:rsidRDefault="00CC7730" w:rsidP="00C60B0F">
            <w:r>
              <w:t>29</w:t>
            </w:r>
          </w:p>
        </w:tc>
        <w:tc>
          <w:tcPr>
            <w:tcW w:w="2410" w:type="dxa"/>
            <w:tcBorders>
              <w:top w:val="single" w:sz="4" w:space="0" w:color="auto"/>
              <w:left w:val="nil"/>
              <w:bottom w:val="single" w:sz="4" w:space="0" w:color="auto"/>
              <w:right w:val="nil"/>
            </w:tcBorders>
            <w:shd w:val="clear" w:color="auto" w:fill="auto"/>
          </w:tcPr>
          <w:p w14:paraId="7E417566" w14:textId="2C9235E8" w:rsidR="00C60B0F" w:rsidRDefault="00B75226" w:rsidP="00B75226">
            <w:r>
              <w:rPr>
                <w:rFonts w:ascii="Calibri" w:hAnsi="Calibri" w:cs="Calibri"/>
                <w:color w:val="000000"/>
              </w:rPr>
              <w:t>Lim &amp;</w:t>
            </w:r>
            <w:r w:rsidR="00C60B0F">
              <w:rPr>
                <w:rFonts w:ascii="Calibri" w:hAnsi="Calibri" w:cs="Calibri"/>
                <w:color w:val="000000"/>
              </w:rPr>
              <w:t xml:space="preserve"> MacGregor</w:t>
            </w:r>
            <w:r>
              <w:rPr>
                <w:rFonts w:ascii="Calibri" w:hAnsi="Calibri" w:cs="Calibri"/>
                <w:color w:val="000000"/>
              </w:rPr>
              <w:t xml:space="preserve"> (</w:t>
            </w:r>
            <w:r w:rsidR="00C60B0F">
              <w:rPr>
                <w:rFonts w:ascii="Calibri" w:hAnsi="Calibri" w:cs="Calibri"/>
                <w:color w:val="000000"/>
              </w:rPr>
              <w:t>2012</w:t>
            </w:r>
            <w:r>
              <w:rPr>
                <w:rFonts w:ascii="Calibri" w:hAnsi="Calibri" w:cs="Calibri"/>
                <w:color w:val="000000"/>
              </w:rPr>
              <w:t>) – Religion and volunteering in context: Disentangling the contextual effects of religion on voluntary behaviour</w:t>
            </w:r>
          </w:p>
        </w:tc>
        <w:tc>
          <w:tcPr>
            <w:tcW w:w="1559" w:type="dxa"/>
          </w:tcPr>
          <w:p w14:paraId="352DF26E" w14:textId="5FF1C5B2" w:rsidR="00C60B0F" w:rsidRDefault="00B75226" w:rsidP="00C60B0F">
            <w:r>
              <w:t>Religion</w:t>
            </w:r>
          </w:p>
        </w:tc>
        <w:tc>
          <w:tcPr>
            <w:tcW w:w="1701" w:type="dxa"/>
          </w:tcPr>
          <w:p w14:paraId="3041BF65" w14:textId="4F961845" w:rsidR="00C60B0F" w:rsidRDefault="00B75226" w:rsidP="00C60B0F">
            <w:r>
              <w:t>United States of America</w:t>
            </w:r>
          </w:p>
        </w:tc>
        <w:tc>
          <w:tcPr>
            <w:tcW w:w="1843" w:type="dxa"/>
          </w:tcPr>
          <w:p w14:paraId="65584A8C" w14:textId="17A26EF0" w:rsidR="00C60B0F" w:rsidRDefault="00B75226" w:rsidP="00C60B0F">
            <w:r>
              <w:t>Quantitative survey analysis – Gallup World Poll data, Gallop Daily Poll data, Faith Matters survey</w:t>
            </w:r>
          </w:p>
        </w:tc>
        <w:tc>
          <w:tcPr>
            <w:tcW w:w="6662" w:type="dxa"/>
          </w:tcPr>
          <w:p w14:paraId="0E77E124" w14:textId="77777777" w:rsidR="00B75226" w:rsidRDefault="00B75226" w:rsidP="00B75226">
            <w:r>
              <w:t>Religion’s influence may extend beyond the boundaries of congregations.</w:t>
            </w:r>
          </w:p>
          <w:p w14:paraId="2804CB97" w14:textId="77777777" w:rsidR="00B75226" w:rsidRDefault="00B75226" w:rsidP="00B75226"/>
          <w:p w14:paraId="5B032B75" w14:textId="77777777" w:rsidR="00B75226" w:rsidRDefault="00B75226" w:rsidP="00B75226">
            <w:r>
              <w:t xml:space="preserve">Non-religious people who do not regularly participate in religious congregation but have religiously observant friends are more likely to volunteer. </w:t>
            </w:r>
          </w:p>
          <w:p w14:paraId="23A70BE9" w14:textId="77777777" w:rsidR="00B75226" w:rsidRDefault="00B75226" w:rsidP="00B75226"/>
          <w:p w14:paraId="5A80AC68" w14:textId="77777777" w:rsidR="00B75226" w:rsidRDefault="00B75226" w:rsidP="00B75226">
            <w:r>
              <w:t xml:space="preserve">Local religious context is negatively related to volunteering among individuals who do not participate in a congregation regularly – there is no correlation among regular churchgoers. </w:t>
            </w:r>
          </w:p>
          <w:p w14:paraId="1562E58E" w14:textId="77777777" w:rsidR="00B75226" w:rsidRDefault="00B75226" w:rsidP="00B75226"/>
          <w:p w14:paraId="0E0D2EEA" w14:textId="6BAFAFC8" w:rsidR="00B75226" w:rsidRDefault="00B75226" w:rsidP="00B75226">
            <w:r>
              <w:t xml:space="preserve">Research cannot assume that religion will be related to civic participation in a similar way across countries. </w:t>
            </w:r>
          </w:p>
          <w:p w14:paraId="4DF76E56" w14:textId="77777777" w:rsidR="00B75226" w:rsidRDefault="00B75226" w:rsidP="00B75226"/>
          <w:p w14:paraId="0730DA4B" w14:textId="2ACD6E92" w:rsidR="00C60B0F" w:rsidRDefault="00B75226" w:rsidP="00B75226">
            <w:r>
              <w:t>Religions civic role may vary depending on religious cultures and political systems</w:t>
            </w:r>
          </w:p>
        </w:tc>
      </w:tr>
      <w:tr w:rsidR="00C60B0F" w14:paraId="158F790F" w14:textId="77777777" w:rsidTr="003747F7">
        <w:tc>
          <w:tcPr>
            <w:tcW w:w="993" w:type="dxa"/>
          </w:tcPr>
          <w:p w14:paraId="736E14F7" w14:textId="3D5E146C" w:rsidR="00C60B0F" w:rsidRDefault="00CC7730" w:rsidP="00C60B0F">
            <w:r>
              <w:t>30</w:t>
            </w:r>
          </w:p>
        </w:tc>
        <w:tc>
          <w:tcPr>
            <w:tcW w:w="2410" w:type="dxa"/>
            <w:tcBorders>
              <w:top w:val="single" w:sz="4" w:space="0" w:color="auto"/>
              <w:left w:val="nil"/>
              <w:bottom w:val="single" w:sz="4" w:space="0" w:color="auto"/>
              <w:right w:val="nil"/>
            </w:tcBorders>
            <w:shd w:val="clear" w:color="auto" w:fill="auto"/>
          </w:tcPr>
          <w:p w14:paraId="612737E5" w14:textId="5037B9B6" w:rsidR="00C60B0F" w:rsidRDefault="00C60B0F" w:rsidP="00B75226">
            <w:r>
              <w:rPr>
                <w:rFonts w:ascii="Calibri" w:hAnsi="Calibri" w:cs="Calibri"/>
                <w:color w:val="000000"/>
              </w:rPr>
              <w:t xml:space="preserve">MacPhail </w:t>
            </w:r>
            <w:r w:rsidR="00B75226">
              <w:rPr>
                <w:rFonts w:ascii="Calibri" w:hAnsi="Calibri" w:cs="Calibri"/>
                <w:color w:val="000000"/>
              </w:rPr>
              <w:t>&amp;</w:t>
            </w:r>
            <w:r>
              <w:rPr>
                <w:rFonts w:ascii="Calibri" w:hAnsi="Calibri" w:cs="Calibri"/>
                <w:color w:val="000000"/>
              </w:rPr>
              <w:t xml:space="preserve"> Bowles</w:t>
            </w:r>
            <w:r w:rsidR="00B75226">
              <w:rPr>
                <w:rFonts w:ascii="Calibri" w:hAnsi="Calibri" w:cs="Calibri"/>
                <w:color w:val="000000"/>
              </w:rPr>
              <w:t xml:space="preserve"> (</w:t>
            </w:r>
            <w:r>
              <w:rPr>
                <w:rFonts w:ascii="Calibri" w:hAnsi="Calibri" w:cs="Calibri"/>
                <w:color w:val="000000"/>
              </w:rPr>
              <w:t>2009</w:t>
            </w:r>
            <w:r w:rsidR="00B75226">
              <w:rPr>
                <w:rFonts w:ascii="Calibri" w:hAnsi="Calibri" w:cs="Calibri"/>
                <w:color w:val="000000"/>
              </w:rPr>
              <w:t>) – Corporate social responsibility as support for employee volunteers: impacts, gender puzzles, and policy implications</w:t>
            </w:r>
          </w:p>
        </w:tc>
        <w:tc>
          <w:tcPr>
            <w:tcW w:w="1559" w:type="dxa"/>
          </w:tcPr>
          <w:p w14:paraId="265C7FE8" w14:textId="7BE48FD4" w:rsidR="00C60B0F" w:rsidRDefault="00B75226" w:rsidP="00C60B0F">
            <w:r>
              <w:t>Gender</w:t>
            </w:r>
          </w:p>
        </w:tc>
        <w:tc>
          <w:tcPr>
            <w:tcW w:w="1701" w:type="dxa"/>
          </w:tcPr>
          <w:p w14:paraId="3898493F" w14:textId="5E50AA4D" w:rsidR="00C60B0F" w:rsidRDefault="00B75226" w:rsidP="00C60B0F">
            <w:r>
              <w:t>Canada</w:t>
            </w:r>
          </w:p>
        </w:tc>
        <w:tc>
          <w:tcPr>
            <w:tcW w:w="1843" w:type="dxa"/>
          </w:tcPr>
          <w:p w14:paraId="453ED5CC" w14:textId="716C8CB9" w:rsidR="00C60B0F" w:rsidRDefault="00B75226" w:rsidP="00C60B0F">
            <w:r>
              <w:t>Quantitative survey analysis – Statistics Canada; Quantitative survey – 123 company directors</w:t>
            </w:r>
          </w:p>
        </w:tc>
        <w:tc>
          <w:tcPr>
            <w:tcW w:w="6662" w:type="dxa"/>
          </w:tcPr>
          <w:p w14:paraId="5D9233D6" w14:textId="07AE0475" w:rsidR="00B75226" w:rsidRDefault="00B75226" w:rsidP="00B75226">
            <w:r>
              <w:t>The presence of employer support for volunteer work does appear to be a mechanism to increase the level of voluntary activity.</w:t>
            </w:r>
          </w:p>
          <w:p w14:paraId="4CDB8204" w14:textId="35FC3425" w:rsidR="00B75226" w:rsidRDefault="00B75226" w:rsidP="00B75226">
            <w:pPr>
              <w:pStyle w:val="ListParagraph"/>
              <w:numPr>
                <w:ilvl w:val="0"/>
                <w:numId w:val="1"/>
              </w:numPr>
            </w:pPr>
            <w:r>
              <w:t>There is no evidence that it results in a drop in volunteering in activities which may not be supported by employers and volunteer rates are higher in all but one volunteer activity (self-help groups) when an employee is supported.</w:t>
            </w:r>
          </w:p>
          <w:p w14:paraId="1C17B52A" w14:textId="77777777" w:rsidR="00B75226" w:rsidRDefault="00B75226" w:rsidP="00B75226"/>
          <w:p w14:paraId="548DBA56" w14:textId="77777777" w:rsidR="00B75226" w:rsidRDefault="00B75226" w:rsidP="00B75226">
            <w:r>
              <w:rPr>
                <w:i/>
              </w:rPr>
              <w:t>Gender</w:t>
            </w:r>
          </w:p>
          <w:p w14:paraId="5C326A47" w14:textId="77777777" w:rsidR="00B75226" w:rsidRDefault="00B75226" w:rsidP="00B75226">
            <w:r>
              <w:t>The difference in volunteer hours for people who receive employer support and those who do not is greater for women than for men</w:t>
            </w:r>
          </w:p>
          <w:p w14:paraId="15241B5C" w14:textId="77777777" w:rsidR="00B75226" w:rsidRDefault="00B75226" w:rsidP="00B75226"/>
          <w:p w14:paraId="253A4BAD" w14:textId="77777777" w:rsidR="00B75226" w:rsidRDefault="00B75226" w:rsidP="00B75226">
            <w:r>
              <w:t>Women are less likely to receive employer support for volunteering, after controlling of factors affecting requests for employer support and factors affecting employers abilities to offer employer support</w:t>
            </w:r>
          </w:p>
          <w:p w14:paraId="4875E89D" w14:textId="77777777" w:rsidR="00B75226" w:rsidRDefault="00B75226" w:rsidP="00B75226">
            <w:pPr>
              <w:pStyle w:val="ListParagraph"/>
              <w:numPr>
                <w:ilvl w:val="0"/>
                <w:numId w:val="1"/>
              </w:numPr>
            </w:pPr>
            <w:r>
              <w:t>17% less likely to receive employer support than men</w:t>
            </w:r>
          </w:p>
          <w:p w14:paraId="6E69B4C9" w14:textId="77777777" w:rsidR="00B75226" w:rsidRDefault="00B75226" w:rsidP="00B75226"/>
          <w:p w14:paraId="6849767B" w14:textId="77777777" w:rsidR="00B75226" w:rsidRDefault="00B75226" w:rsidP="00B75226">
            <w:r>
              <w:t xml:space="preserve">After controlling for personal/industrial characteristics, female are still less likely to receive employer support for volunteering. </w:t>
            </w:r>
          </w:p>
          <w:p w14:paraId="65534970" w14:textId="77777777" w:rsidR="00B75226" w:rsidRDefault="00B75226" w:rsidP="00B75226"/>
          <w:p w14:paraId="5041AAB5" w14:textId="77777777" w:rsidR="00B75226" w:rsidRDefault="00B75226" w:rsidP="00B75226">
            <w:r>
              <w:t>Women are less likely to receive certain forms of employer support, such as time-off and change of work hours</w:t>
            </w:r>
          </w:p>
          <w:p w14:paraId="023EB60D" w14:textId="77777777" w:rsidR="00B75226" w:rsidRDefault="00B75226" w:rsidP="00B75226">
            <w:pPr>
              <w:pStyle w:val="ListParagraph"/>
              <w:numPr>
                <w:ilvl w:val="0"/>
                <w:numId w:val="1"/>
              </w:numPr>
            </w:pPr>
            <w:r>
              <w:t xml:space="preserve">Surprising given the greater time constraints women typically face in undertaking volunteering. </w:t>
            </w:r>
          </w:p>
          <w:p w14:paraId="3ADAD176" w14:textId="77777777" w:rsidR="00B75226" w:rsidRDefault="00B75226" w:rsidP="00B75226">
            <w:pPr>
              <w:pStyle w:val="ListParagraph"/>
              <w:numPr>
                <w:ilvl w:val="0"/>
                <w:numId w:val="1"/>
              </w:numPr>
            </w:pPr>
            <w:r>
              <w:t>Higher time spent by women on housework – combined with employment commitments – is likely to make women’s time constraints more binding than men’s.</w:t>
            </w:r>
          </w:p>
          <w:p w14:paraId="77A2734F" w14:textId="77777777" w:rsidR="00B75226" w:rsidRDefault="00B75226" w:rsidP="00B75226"/>
          <w:p w14:paraId="65669F88" w14:textId="77777777" w:rsidR="00B75226" w:rsidRDefault="00B75226" w:rsidP="00B75226">
            <w:r>
              <w:t xml:space="preserve">Findings suggests that there are no formal policies in place that deliberately discriminate in the allocation of employer support for volunteering.   </w:t>
            </w:r>
          </w:p>
          <w:p w14:paraId="2D0314E0" w14:textId="77777777" w:rsidR="00B75226" w:rsidRDefault="00B75226" w:rsidP="00B75226"/>
          <w:p w14:paraId="6A44A180" w14:textId="3AEC14E1" w:rsidR="00B75226" w:rsidRDefault="00B75226" w:rsidP="00B75226">
            <w:r>
              <w:t>Although HR directors did not feel there was a gendered difference in their support, women were more likely to receive recognition and men time off and a change to work hours</w:t>
            </w:r>
          </w:p>
          <w:p w14:paraId="65F49A51" w14:textId="77777777" w:rsidR="00B75226" w:rsidRDefault="00B75226" w:rsidP="00B75226"/>
          <w:p w14:paraId="73D10810" w14:textId="77777777" w:rsidR="00B75226" w:rsidRDefault="00B75226" w:rsidP="00B75226">
            <w:pPr>
              <w:pStyle w:val="ListParagraph"/>
              <w:numPr>
                <w:ilvl w:val="0"/>
                <w:numId w:val="1"/>
              </w:numPr>
            </w:pPr>
            <w:r>
              <w:t>A subtle but pervasive view that women are more likely to be satisfied by recognition than men</w:t>
            </w:r>
          </w:p>
          <w:p w14:paraId="169CB9C5" w14:textId="320441B1" w:rsidR="00C60B0F" w:rsidRDefault="00B75226" w:rsidP="00CD1837">
            <w:pPr>
              <w:pStyle w:val="ListParagraph"/>
              <w:numPr>
                <w:ilvl w:val="0"/>
                <w:numId w:val="1"/>
              </w:numPr>
            </w:pPr>
            <w:r>
              <w:t xml:space="preserve">Employers are implicitly following gendered social </w:t>
            </w:r>
            <w:r w:rsidR="00CD1837">
              <w:t>attitudes, which</w:t>
            </w:r>
            <w:r>
              <w:t xml:space="preserve"> place a low value on women’s contributions in the unpaid sphere.</w:t>
            </w:r>
          </w:p>
        </w:tc>
      </w:tr>
      <w:tr w:rsidR="0001371D" w14:paraId="6CE4CDC4" w14:textId="77777777" w:rsidTr="0001371D">
        <w:tc>
          <w:tcPr>
            <w:tcW w:w="993" w:type="dxa"/>
          </w:tcPr>
          <w:p w14:paraId="3C23FAA8" w14:textId="64B4E9D0" w:rsidR="0001371D" w:rsidRDefault="00CC7730" w:rsidP="0001371D">
            <w:r>
              <w:t>31</w:t>
            </w:r>
          </w:p>
        </w:tc>
        <w:tc>
          <w:tcPr>
            <w:tcW w:w="2410" w:type="dxa"/>
            <w:tcBorders>
              <w:top w:val="single" w:sz="4" w:space="0" w:color="auto"/>
              <w:left w:val="nil"/>
              <w:bottom w:val="single" w:sz="4" w:space="0" w:color="auto"/>
              <w:right w:val="nil"/>
            </w:tcBorders>
            <w:shd w:val="clear" w:color="auto" w:fill="auto"/>
          </w:tcPr>
          <w:p w14:paraId="4B53E070" w14:textId="7DEF8529" w:rsidR="0001371D" w:rsidRPr="003747F7" w:rsidRDefault="0001371D" w:rsidP="0001371D">
            <w:pPr>
              <w:rPr>
                <w:rFonts w:ascii="Calibri" w:hAnsi="Calibri" w:cs="Calibri"/>
                <w:color w:val="000000"/>
              </w:rPr>
            </w:pPr>
            <w:r>
              <w:rPr>
                <w:rFonts w:ascii="Calibri" w:hAnsi="Calibri" w:cs="Calibri"/>
                <w:color w:val="000000"/>
              </w:rPr>
              <w:t>Mainar et al. (2015) – Analysis of volunteering among Spanish children and young people: Approximation of their determinants and parental influence</w:t>
            </w:r>
          </w:p>
        </w:tc>
        <w:tc>
          <w:tcPr>
            <w:tcW w:w="1559" w:type="dxa"/>
          </w:tcPr>
          <w:p w14:paraId="321B18C4" w14:textId="3A51858C" w:rsidR="0001371D" w:rsidRDefault="0001371D" w:rsidP="0001371D">
            <w:r>
              <w:t>Age; Social inequalities</w:t>
            </w:r>
          </w:p>
        </w:tc>
        <w:tc>
          <w:tcPr>
            <w:tcW w:w="1701" w:type="dxa"/>
          </w:tcPr>
          <w:p w14:paraId="6BD6079F" w14:textId="0C37B7F3" w:rsidR="0001371D" w:rsidRDefault="0001371D" w:rsidP="0001371D">
            <w:r>
              <w:t>Spain</w:t>
            </w:r>
          </w:p>
        </w:tc>
        <w:tc>
          <w:tcPr>
            <w:tcW w:w="1843" w:type="dxa"/>
          </w:tcPr>
          <w:p w14:paraId="0CEF3DED" w14:textId="0C415D83" w:rsidR="0001371D" w:rsidRDefault="0001371D" w:rsidP="0001371D">
            <w:r>
              <w:t>Quantitative survey analysis – Time User Survey, 2002-2003</w:t>
            </w:r>
          </w:p>
        </w:tc>
        <w:tc>
          <w:tcPr>
            <w:tcW w:w="6662" w:type="dxa"/>
          </w:tcPr>
          <w:p w14:paraId="22188510" w14:textId="77777777" w:rsidR="0001371D" w:rsidRDefault="0001371D" w:rsidP="0001371D">
            <w:r>
              <w:t>Demonstrates multiple influences on the volunteer work of Spanish children and young people:</w:t>
            </w:r>
          </w:p>
          <w:p w14:paraId="21B587AA" w14:textId="77777777" w:rsidR="0001371D" w:rsidRDefault="0001371D" w:rsidP="0001371D">
            <w:pPr>
              <w:pStyle w:val="ListParagraph"/>
              <w:numPr>
                <w:ilvl w:val="0"/>
                <w:numId w:val="1"/>
              </w:numPr>
            </w:pPr>
            <w:r>
              <w:t>Socio-demographic characteristics, family context, voluntary activity context.</w:t>
            </w:r>
          </w:p>
          <w:p w14:paraId="4C2237DC" w14:textId="77777777" w:rsidR="0001371D" w:rsidRDefault="0001371D" w:rsidP="0001371D"/>
          <w:p w14:paraId="57C5C81D" w14:textId="77777777" w:rsidR="0001371D" w:rsidRDefault="0001371D" w:rsidP="0001371D">
            <w:r>
              <w:t>Factors vary according to the age groups of children and young people</w:t>
            </w:r>
          </w:p>
          <w:p w14:paraId="599AEE87" w14:textId="77777777" w:rsidR="0001371D" w:rsidRDefault="0001371D" w:rsidP="0001371D"/>
          <w:p w14:paraId="27BDA3C3" w14:textId="77777777" w:rsidR="0001371D" w:rsidRDefault="0001371D" w:rsidP="0001371D">
            <w:pPr>
              <w:rPr>
                <w:i/>
              </w:rPr>
            </w:pPr>
            <w:r>
              <w:rPr>
                <w:i/>
              </w:rPr>
              <w:t>Socio-demographic characteristics</w:t>
            </w:r>
          </w:p>
          <w:p w14:paraId="314026D7" w14:textId="77777777" w:rsidR="0001371D" w:rsidRPr="007C0DF3" w:rsidRDefault="0001371D" w:rsidP="0001371D">
            <w:r>
              <w:t>Children and young people’s individual characteristics affects their volunteering:</w:t>
            </w:r>
          </w:p>
          <w:p w14:paraId="051EC606" w14:textId="77777777" w:rsidR="0001371D" w:rsidRDefault="0001371D" w:rsidP="0001371D">
            <w:pPr>
              <w:pStyle w:val="ListParagraph"/>
              <w:numPr>
                <w:ilvl w:val="0"/>
                <w:numId w:val="1"/>
              </w:numPr>
            </w:pPr>
            <w:r>
              <w:t>Younger people are more likely to become volunteers</w:t>
            </w:r>
          </w:p>
          <w:p w14:paraId="089F8556" w14:textId="77777777" w:rsidR="0001371D" w:rsidRDefault="0001371D" w:rsidP="0001371D">
            <w:pPr>
              <w:pStyle w:val="ListParagraph"/>
              <w:numPr>
                <w:ilvl w:val="0"/>
                <w:numId w:val="1"/>
              </w:numPr>
            </w:pPr>
            <w:r>
              <w:t>Males more likely to volunteer than females</w:t>
            </w:r>
          </w:p>
          <w:p w14:paraId="6ACAEDB6" w14:textId="77777777" w:rsidR="0001371D" w:rsidRDefault="0001371D" w:rsidP="0001371D">
            <w:pPr>
              <w:pStyle w:val="ListParagraph"/>
              <w:numPr>
                <w:ilvl w:val="0"/>
                <w:numId w:val="1"/>
              </w:numPr>
            </w:pPr>
            <w:r>
              <w:t>Being a student has a positive influence on volunteering, although it does not influence the time spent on volunteering</w:t>
            </w:r>
          </w:p>
          <w:p w14:paraId="060E452C" w14:textId="77777777" w:rsidR="0001371D" w:rsidRDefault="0001371D" w:rsidP="0001371D">
            <w:pPr>
              <w:pStyle w:val="ListParagraph"/>
              <w:numPr>
                <w:ilvl w:val="0"/>
                <w:numId w:val="1"/>
              </w:numPr>
            </w:pPr>
            <w:r>
              <w:t>Religion has no effect on the decision to volunteer</w:t>
            </w:r>
          </w:p>
          <w:p w14:paraId="6C806BBE" w14:textId="77777777" w:rsidR="0001371D" w:rsidRDefault="0001371D" w:rsidP="0001371D">
            <w:pPr>
              <w:pStyle w:val="ListParagraph"/>
              <w:numPr>
                <w:ilvl w:val="0"/>
                <w:numId w:val="1"/>
              </w:numPr>
            </w:pPr>
            <w:r>
              <w:t>Employment relates negative to volunteering – young people have a limited amount of time to work and/or volunteer</w:t>
            </w:r>
          </w:p>
          <w:p w14:paraId="15B25229" w14:textId="77777777" w:rsidR="0001371D" w:rsidRDefault="0001371D" w:rsidP="0001371D"/>
          <w:p w14:paraId="7506A55D" w14:textId="77777777" w:rsidR="0001371D" w:rsidRDefault="0001371D" w:rsidP="0001371D">
            <w:pPr>
              <w:rPr>
                <w:i/>
              </w:rPr>
            </w:pPr>
            <w:r>
              <w:rPr>
                <w:i/>
              </w:rPr>
              <w:t>Family context</w:t>
            </w:r>
          </w:p>
          <w:p w14:paraId="1B02E303" w14:textId="77777777" w:rsidR="0001371D" w:rsidRPr="007E021D" w:rsidRDefault="0001371D" w:rsidP="0001371D">
            <w:r>
              <w:t xml:space="preserve">Family socio-economic status affects children and young people’s volunteerism: a higher socio-economic status increases volunteerism. </w:t>
            </w:r>
          </w:p>
          <w:p w14:paraId="58CBB83D" w14:textId="77777777" w:rsidR="0001371D" w:rsidRDefault="0001371D" w:rsidP="0001371D">
            <w:pPr>
              <w:pStyle w:val="ListParagraph"/>
              <w:numPr>
                <w:ilvl w:val="0"/>
                <w:numId w:val="1"/>
              </w:numPr>
            </w:pPr>
            <w:r>
              <w:t xml:space="preserve">High income does not necessarily affect the decision to volunteer or not, but it contributes to a decrease in the number of hours spent as a volunteer. </w:t>
            </w:r>
          </w:p>
          <w:p w14:paraId="1A67E74F" w14:textId="77777777" w:rsidR="0001371D" w:rsidRDefault="0001371D" w:rsidP="0001371D">
            <w:pPr>
              <w:pStyle w:val="ListParagraph"/>
              <w:numPr>
                <w:ilvl w:val="0"/>
                <w:numId w:val="1"/>
              </w:numPr>
            </w:pPr>
            <w:r>
              <w:t xml:space="preserve">The number of people in the household negatively affects volunteering among 22-29 year old – they may have family caring responsibilities. </w:t>
            </w:r>
          </w:p>
          <w:p w14:paraId="1F2191CD" w14:textId="77777777" w:rsidR="0001371D" w:rsidRDefault="0001371D" w:rsidP="0001371D">
            <w:pPr>
              <w:pStyle w:val="ListParagraph"/>
              <w:numPr>
                <w:ilvl w:val="0"/>
                <w:numId w:val="1"/>
              </w:numPr>
            </w:pPr>
            <w:r>
              <w:t>Parents education level influences children’s volunteerism, especially when the mother has pursued higher education – mother’s education could be a proxy for socio-economic status.</w:t>
            </w:r>
          </w:p>
          <w:p w14:paraId="65E31F9D" w14:textId="77777777" w:rsidR="0001371D" w:rsidRDefault="0001371D" w:rsidP="0001371D"/>
          <w:p w14:paraId="5540C870" w14:textId="77777777" w:rsidR="0001371D" w:rsidRDefault="0001371D" w:rsidP="0001371D">
            <w:r>
              <w:t>Parents’ prosocial behaviour and social integration have a positive influence on their children’s volunteerism</w:t>
            </w:r>
          </w:p>
          <w:p w14:paraId="31565AF0" w14:textId="77777777" w:rsidR="0001371D" w:rsidRDefault="0001371D" w:rsidP="0001371D">
            <w:pPr>
              <w:pStyle w:val="ListParagraph"/>
              <w:numPr>
                <w:ilvl w:val="0"/>
                <w:numId w:val="1"/>
              </w:numPr>
            </w:pPr>
            <w:r>
              <w:t>Parent’s participation in community life affects their children’s socialisation and participation in public life.</w:t>
            </w:r>
          </w:p>
          <w:p w14:paraId="58EB7264" w14:textId="77777777" w:rsidR="0001371D" w:rsidRDefault="0001371D" w:rsidP="0001371D">
            <w:pPr>
              <w:pStyle w:val="ListParagraph"/>
              <w:numPr>
                <w:ilvl w:val="0"/>
                <w:numId w:val="1"/>
              </w:numPr>
            </w:pPr>
            <w:r>
              <w:t>If the father is involved in non-profit organisations and gives or receives help, this fosters volunteering in young people.</w:t>
            </w:r>
          </w:p>
          <w:p w14:paraId="5B9051EC" w14:textId="77777777" w:rsidR="0001371D" w:rsidRDefault="0001371D" w:rsidP="0001371D"/>
          <w:p w14:paraId="4AA3C4A4" w14:textId="77777777" w:rsidR="0001371D" w:rsidRDefault="0001371D" w:rsidP="0001371D">
            <w:r>
              <w:rPr>
                <w:i/>
              </w:rPr>
              <w:t>Context of volunteer activity</w:t>
            </w:r>
          </w:p>
          <w:p w14:paraId="07BBB5BA" w14:textId="77777777" w:rsidR="0001371D" w:rsidRDefault="0001371D" w:rsidP="0001371D">
            <w:r>
              <w:t>The effect of the parent’s volunteerism on that of the child depends on the type of association they participate in.</w:t>
            </w:r>
          </w:p>
          <w:p w14:paraId="4737547F" w14:textId="77777777" w:rsidR="0001371D" w:rsidRDefault="0001371D" w:rsidP="0001371D">
            <w:pPr>
              <w:pStyle w:val="ListParagraph"/>
              <w:numPr>
                <w:ilvl w:val="0"/>
                <w:numId w:val="1"/>
              </w:numPr>
            </w:pPr>
            <w:r>
              <w:t>Father’s volunteerism in an internally and externally orientated organisation has a significant positive influence on his children’s volunteerism</w:t>
            </w:r>
          </w:p>
          <w:p w14:paraId="30B16142" w14:textId="77777777" w:rsidR="0001371D" w:rsidRDefault="0001371D" w:rsidP="0001371D"/>
          <w:p w14:paraId="1FECE1A4" w14:textId="77777777" w:rsidR="0001371D" w:rsidRDefault="0001371D" w:rsidP="0001371D">
            <w:r>
              <w:t>The influence of parents’ social behaviour on their children’s volunteerism varies with the age of the child</w:t>
            </w:r>
          </w:p>
          <w:p w14:paraId="5D99210D" w14:textId="77777777" w:rsidR="0001371D" w:rsidRDefault="0001371D" w:rsidP="0001371D">
            <w:pPr>
              <w:pStyle w:val="ListParagraph"/>
              <w:numPr>
                <w:ilvl w:val="0"/>
                <w:numId w:val="1"/>
              </w:numPr>
            </w:pPr>
            <w:r>
              <w:t>In general, parent’s impact is strong for the youngest groups and decreases in the older groups – environment factors kick in (i.e. school, media, friends)</w:t>
            </w:r>
          </w:p>
          <w:p w14:paraId="5695CCB5" w14:textId="77777777" w:rsidR="0001371D" w:rsidRDefault="0001371D" w:rsidP="0001371D"/>
          <w:p w14:paraId="4BDB258D" w14:textId="77777777" w:rsidR="0001371D" w:rsidRDefault="0001371D" w:rsidP="0001371D">
            <w:r>
              <w:rPr>
                <w:i/>
              </w:rPr>
              <w:t>Place of residence</w:t>
            </w:r>
          </w:p>
          <w:p w14:paraId="313C7E58" w14:textId="77777777" w:rsidR="0001371D" w:rsidRDefault="0001371D" w:rsidP="0001371D">
            <w:r>
              <w:t>Young people who live in large cities are less likely to become volunteers</w:t>
            </w:r>
          </w:p>
          <w:p w14:paraId="51275496" w14:textId="78C7D3ED" w:rsidR="0001371D" w:rsidRDefault="0001371D" w:rsidP="0001371D">
            <w:r>
              <w:t>More opportunities for leisure in big cities, giving young people more ways of spending their free time</w:t>
            </w:r>
          </w:p>
        </w:tc>
      </w:tr>
      <w:tr w:rsidR="0001371D" w14:paraId="211D627C" w14:textId="77777777" w:rsidTr="00E3613E">
        <w:tc>
          <w:tcPr>
            <w:tcW w:w="993" w:type="dxa"/>
          </w:tcPr>
          <w:p w14:paraId="1FBC2C34" w14:textId="09786D27" w:rsidR="0001371D" w:rsidRDefault="00CC7730" w:rsidP="0001371D">
            <w:r>
              <w:t>32</w:t>
            </w:r>
          </w:p>
        </w:tc>
        <w:tc>
          <w:tcPr>
            <w:tcW w:w="2410" w:type="dxa"/>
            <w:tcBorders>
              <w:top w:val="single" w:sz="4" w:space="0" w:color="auto"/>
              <w:left w:val="nil"/>
              <w:bottom w:val="single" w:sz="4" w:space="0" w:color="auto"/>
              <w:right w:val="nil"/>
            </w:tcBorders>
            <w:shd w:val="clear" w:color="auto" w:fill="auto"/>
          </w:tcPr>
          <w:p w14:paraId="10F8986A" w14:textId="100DFD38" w:rsidR="0001371D" w:rsidRDefault="0001371D" w:rsidP="0001371D">
            <w:r>
              <w:rPr>
                <w:rFonts w:ascii="Calibri" w:hAnsi="Calibri" w:cs="Calibri"/>
                <w:color w:val="000000"/>
              </w:rPr>
              <w:t>Marta &amp; Pozzi (2008) – Young people and volunteerism: A model of sustained volunteerism during the transition to adulthood</w:t>
            </w:r>
          </w:p>
        </w:tc>
        <w:tc>
          <w:tcPr>
            <w:tcW w:w="1559" w:type="dxa"/>
          </w:tcPr>
          <w:p w14:paraId="191D1E97" w14:textId="13AECC12" w:rsidR="0001371D" w:rsidRDefault="0001371D" w:rsidP="0001371D">
            <w:r>
              <w:t>Age</w:t>
            </w:r>
          </w:p>
        </w:tc>
        <w:tc>
          <w:tcPr>
            <w:tcW w:w="1701" w:type="dxa"/>
          </w:tcPr>
          <w:p w14:paraId="2BFBE5F6" w14:textId="32A77638" w:rsidR="0001371D" w:rsidRDefault="0001371D" w:rsidP="0001371D">
            <w:r>
              <w:t>Italy</w:t>
            </w:r>
          </w:p>
        </w:tc>
        <w:tc>
          <w:tcPr>
            <w:tcW w:w="1843" w:type="dxa"/>
          </w:tcPr>
          <w:p w14:paraId="79B1E4D5" w14:textId="459AD806" w:rsidR="0001371D" w:rsidRDefault="0001371D" w:rsidP="0001371D">
            <w:r>
              <w:t>Quantitative questionnaire – 158 young people</w:t>
            </w:r>
          </w:p>
        </w:tc>
        <w:tc>
          <w:tcPr>
            <w:tcW w:w="6662" w:type="dxa"/>
          </w:tcPr>
          <w:p w14:paraId="2321A9D4" w14:textId="77777777" w:rsidR="0001371D" w:rsidRDefault="0001371D" w:rsidP="0001371D">
            <w:r>
              <w:t xml:space="preserve">Role identity is the best predictor of intention to volunteer. </w:t>
            </w:r>
          </w:p>
          <w:p w14:paraId="5D7CED99" w14:textId="77777777" w:rsidR="0001371D" w:rsidRDefault="0001371D" w:rsidP="0001371D">
            <w:pPr>
              <w:pStyle w:val="ListParagraph"/>
              <w:numPr>
                <w:ilvl w:val="0"/>
                <w:numId w:val="1"/>
              </w:numPr>
            </w:pPr>
            <w:r>
              <w:t>This could mean that integrating one’s own identity with volunteering could affect length of service.</w:t>
            </w:r>
          </w:p>
          <w:p w14:paraId="1CB400A5" w14:textId="77777777" w:rsidR="0001371D" w:rsidRDefault="0001371D" w:rsidP="0001371D">
            <w:pPr>
              <w:pStyle w:val="ListParagraph"/>
              <w:numPr>
                <w:ilvl w:val="0"/>
                <w:numId w:val="1"/>
              </w:numPr>
            </w:pPr>
            <w:r>
              <w:t xml:space="preserve">Volunteer identity is very important in the decision and the will to continue volunteering. </w:t>
            </w:r>
          </w:p>
          <w:p w14:paraId="4089694C" w14:textId="77777777" w:rsidR="0001371D" w:rsidRDefault="0001371D" w:rsidP="0001371D">
            <w:pPr>
              <w:pStyle w:val="ListParagraph"/>
              <w:numPr>
                <w:ilvl w:val="0"/>
                <w:numId w:val="1"/>
              </w:numPr>
            </w:pPr>
            <w:r>
              <w:t xml:space="preserve">Volunteer identity can be a prominent role, not only for the defined social tasks and characteristics the volunteer assumes, but also for the symbolic, affective and value investment that the same individual and the broader society have upon it. </w:t>
            </w:r>
          </w:p>
          <w:p w14:paraId="38A4B0BF" w14:textId="72995AA7" w:rsidR="0001371D" w:rsidRDefault="0001371D" w:rsidP="0001371D">
            <w:r>
              <w:t>“voluntary engagement is the expression of the need to build one’s own social identity” (p.44).</w:t>
            </w:r>
          </w:p>
        </w:tc>
      </w:tr>
      <w:tr w:rsidR="0001371D" w14:paraId="5C9A9B1A" w14:textId="77777777" w:rsidTr="006E2F5E">
        <w:tc>
          <w:tcPr>
            <w:tcW w:w="993" w:type="dxa"/>
          </w:tcPr>
          <w:p w14:paraId="7F57F361" w14:textId="37A8B749" w:rsidR="0001371D" w:rsidRDefault="00CC7730" w:rsidP="0001371D">
            <w:r>
              <w:t>33</w:t>
            </w:r>
          </w:p>
        </w:tc>
        <w:tc>
          <w:tcPr>
            <w:tcW w:w="2410" w:type="dxa"/>
            <w:tcBorders>
              <w:top w:val="single" w:sz="4" w:space="0" w:color="auto"/>
              <w:left w:val="nil"/>
              <w:bottom w:val="single" w:sz="4" w:space="0" w:color="auto"/>
              <w:right w:val="nil"/>
            </w:tcBorders>
            <w:shd w:val="clear" w:color="auto" w:fill="auto"/>
          </w:tcPr>
          <w:p w14:paraId="6C20C340" w14:textId="23167157" w:rsidR="0001371D" w:rsidRDefault="00E3613E" w:rsidP="00E3613E">
            <w:r>
              <w:rPr>
                <w:rFonts w:ascii="Calibri" w:hAnsi="Calibri" w:cs="Calibri"/>
                <w:color w:val="000000"/>
              </w:rPr>
              <w:t>McNamara &amp;</w:t>
            </w:r>
            <w:r w:rsidR="0001371D">
              <w:rPr>
                <w:rFonts w:ascii="Calibri" w:hAnsi="Calibri" w:cs="Calibri"/>
                <w:color w:val="000000"/>
              </w:rPr>
              <w:t xml:space="preserve"> G</w:t>
            </w:r>
            <w:r>
              <w:rPr>
                <w:rFonts w:ascii="Calibri" w:hAnsi="Calibri" w:cs="Calibri"/>
                <w:color w:val="000000"/>
              </w:rPr>
              <w:t>o</w:t>
            </w:r>
            <w:r w:rsidR="0001371D">
              <w:rPr>
                <w:rFonts w:ascii="Calibri" w:hAnsi="Calibri" w:cs="Calibri"/>
                <w:color w:val="000000"/>
              </w:rPr>
              <w:t>nzales</w:t>
            </w:r>
            <w:r>
              <w:rPr>
                <w:rFonts w:ascii="Calibri" w:hAnsi="Calibri" w:cs="Calibri"/>
                <w:color w:val="000000"/>
              </w:rPr>
              <w:t xml:space="preserve"> (</w:t>
            </w:r>
            <w:r w:rsidR="0001371D">
              <w:rPr>
                <w:rFonts w:ascii="Calibri" w:hAnsi="Calibri" w:cs="Calibri"/>
                <w:color w:val="000000"/>
              </w:rPr>
              <w:t>2011</w:t>
            </w:r>
            <w:r>
              <w:rPr>
                <w:rFonts w:ascii="Calibri" w:hAnsi="Calibri" w:cs="Calibri"/>
                <w:color w:val="000000"/>
              </w:rPr>
              <w:t>) – Volunteer transitions among older adults: The role of human, social, and cultural capital in later life</w:t>
            </w:r>
          </w:p>
        </w:tc>
        <w:tc>
          <w:tcPr>
            <w:tcW w:w="1559" w:type="dxa"/>
          </w:tcPr>
          <w:p w14:paraId="5278D511" w14:textId="702F5E53" w:rsidR="0001371D" w:rsidRDefault="00E3613E" w:rsidP="0001371D">
            <w:r>
              <w:t>Age; Social inequalities</w:t>
            </w:r>
          </w:p>
        </w:tc>
        <w:tc>
          <w:tcPr>
            <w:tcW w:w="1701" w:type="dxa"/>
          </w:tcPr>
          <w:p w14:paraId="3FEF678F" w14:textId="58E752DF" w:rsidR="0001371D" w:rsidRDefault="00E3613E" w:rsidP="0001371D">
            <w:r>
              <w:t>United States of America</w:t>
            </w:r>
          </w:p>
        </w:tc>
        <w:tc>
          <w:tcPr>
            <w:tcW w:w="1843" w:type="dxa"/>
          </w:tcPr>
          <w:p w14:paraId="5E64B5C9" w14:textId="0BD2AF1B" w:rsidR="0001371D" w:rsidRDefault="00E3613E" w:rsidP="0001371D">
            <w:r>
              <w:t xml:space="preserve">Quantitative survey analysis </w:t>
            </w:r>
            <w:r w:rsidR="006E2F5E">
              <w:t>–</w:t>
            </w:r>
            <w:r>
              <w:t xml:space="preserve"> </w:t>
            </w:r>
            <w:r w:rsidR="006E2F5E">
              <w:t>Health and Retirement study (2000-2008), Consumption and Activity Mail Survey (2001-2009)</w:t>
            </w:r>
          </w:p>
        </w:tc>
        <w:tc>
          <w:tcPr>
            <w:tcW w:w="6662" w:type="dxa"/>
          </w:tcPr>
          <w:p w14:paraId="0B3D1AAA" w14:textId="77777777" w:rsidR="006E2F5E" w:rsidRDefault="006E2F5E" w:rsidP="006E2F5E">
            <w:r>
              <w:t>Human, social and cultural capital in later life shed light on the complex dynamics of volunteer transitions.</w:t>
            </w:r>
          </w:p>
          <w:p w14:paraId="4234B184" w14:textId="77777777" w:rsidR="006E2F5E" w:rsidRDefault="006E2F5E" w:rsidP="006E2F5E">
            <w:pPr>
              <w:pStyle w:val="ListParagraph"/>
              <w:numPr>
                <w:ilvl w:val="0"/>
                <w:numId w:val="1"/>
              </w:numPr>
            </w:pPr>
            <w:r>
              <w:t>“Volunteering among older adults interacts in both positive and negative ways with other major domains of life – the family, paid work and the community” (p.499).</w:t>
            </w:r>
          </w:p>
          <w:p w14:paraId="7A8AF2E9" w14:textId="77777777" w:rsidR="006E2F5E" w:rsidRDefault="006E2F5E" w:rsidP="006E2F5E"/>
          <w:p w14:paraId="3F95CC4E" w14:textId="77777777" w:rsidR="006E2F5E" w:rsidRDefault="006E2F5E" w:rsidP="006E2F5E">
            <w:r>
              <w:t>Human capital</w:t>
            </w:r>
          </w:p>
          <w:p w14:paraId="70CBA952" w14:textId="77777777" w:rsidR="006E2F5E" w:rsidRDefault="006E2F5E" w:rsidP="006E2F5E">
            <w:pPr>
              <w:pStyle w:val="ListParagraph"/>
              <w:numPr>
                <w:ilvl w:val="0"/>
                <w:numId w:val="1"/>
              </w:numPr>
            </w:pPr>
            <w:r>
              <w:t>Policies that advance older adults’ education levels, assets and health a key as these are positively associated with volunteering engagement and intensity and negatively correlated with cessation.</w:t>
            </w:r>
          </w:p>
          <w:p w14:paraId="502B9896" w14:textId="77777777" w:rsidR="006E2F5E" w:rsidRDefault="006E2F5E" w:rsidP="006E2F5E">
            <w:pPr>
              <w:pStyle w:val="ListParagraph"/>
              <w:numPr>
                <w:ilvl w:val="0"/>
                <w:numId w:val="1"/>
              </w:numPr>
            </w:pPr>
            <w:r>
              <w:t>Once a volunteer starts, health does not affect intensity unless they are forced to quit altogether.</w:t>
            </w:r>
          </w:p>
          <w:p w14:paraId="33899E9D" w14:textId="77777777" w:rsidR="006E2F5E" w:rsidRDefault="006E2F5E" w:rsidP="006E2F5E">
            <w:pPr>
              <w:pStyle w:val="ListParagraph"/>
              <w:numPr>
                <w:ilvl w:val="0"/>
                <w:numId w:val="1"/>
              </w:numPr>
            </w:pPr>
            <w:r>
              <w:t xml:space="preserve">Modifying the volunteer environment to be age friendly, providing administrative and social support at the volunteer site, and offering tasks flexibility may play a role in recruiting and retaining older volunteers (Tang et al, 2010). </w:t>
            </w:r>
          </w:p>
          <w:p w14:paraId="4196CAFF" w14:textId="77777777" w:rsidR="006E2F5E" w:rsidRDefault="006E2F5E" w:rsidP="006E2F5E">
            <w:pPr>
              <w:pStyle w:val="ListParagraph"/>
              <w:numPr>
                <w:ilvl w:val="0"/>
                <w:numId w:val="1"/>
              </w:numPr>
            </w:pPr>
            <w:r>
              <w:t>Those with low human capital are excluded from volunteering – they do not gain health and social benefits.</w:t>
            </w:r>
          </w:p>
          <w:p w14:paraId="50F669EF" w14:textId="77777777" w:rsidR="006E2F5E" w:rsidRDefault="006E2F5E" w:rsidP="006E2F5E">
            <w:pPr>
              <w:pStyle w:val="ListParagraph"/>
              <w:numPr>
                <w:ilvl w:val="0"/>
                <w:numId w:val="1"/>
              </w:numPr>
            </w:pPr>
            <w:r>
              <w:t>Programmes/policies specifically aimed at lower socioeconomic older adults are important.</w:t>
            </w:r>
          </w:p>
          <w:p w14:paraId="184AD2BD" w14:textId="77777777" w:rsidR="006E2F5E" w:rsidRDefault="006E2F5E" w:rsidP="006E2F5E"/>
          <w:p w14:paraId="09835922" w14:textId="77777777" w:rsidR="006E2F5E" w:rsidRDefault="006E2F5E" w:rsidP="006E2F5E">
            <w:r>
              <w:t>Social capital</w:t>
            </w:r>
          </w:p>
          <w:p w14:paraId="0EFF10DF" w14:textId="77777777" w:rsidR="006E2F5E" w:rsidRDefault="006E2F5E" w:rsidP="006E2F5E">
            <w:pPr>
              <w:pStyle w:val="ListParagraph"/>
              <w:numPr>
                <w:ilvl w:val="0"/>
                <w:numId w:val="1"/>
              </w:numPr>
            </w:pPr>
            <w:r>
              <w:t>Enhancing the quality of marital relationships may have positive consequences for formal volunteering – married individuals who like to spend time with their spouses who volunteers were more likely to engage in volunteering – joint decision making to engage in volunteering.</w:t>
            </w:r>
          </w:p>
          <w:p w14:paraId="6A36F23B" w14:textId="77777777" w:rsidR="006E2F5E" w:rsidRDefault="006E2F5E" w:rsidP="006E2F5E">
            <w:pPr>
              <w:pStyle w:val="ListParagraph"/>
              <w:numPr>
                <w:ilvl w:val="0"/>
                <w:numId w:val="1"/>
              </w:numPr>
            </w:pPr>
            <w:r>
              <w:t>No evidence that caring for a parent was associated with starting volunteering – did negatively affect the intensity of volunteering</w:t>
            </w:r>
          </w:p>
          <w:p w14:paraId="58F7BC9D" w14:textId="77777777" w:rsidR="006E2F5E" w:rsidRDefault="006E2F5E" w:rsidP="006E2F5E">
            <w:pPr>
              <w:pStyle w:val="ListParagraph"/>
              <w:numPr>
                <w:ilvl w:val="0"/>
                <w:numId w:val="1"/>
              </w:numPr>
            </w:pPr>
            <w:r>
              <w:t>Having children aged 5-8 was associated with lower cessation of volunteering – parents “plugged into volunteering activities through schools and youth activities” (p.500) – not true for children over 8 – parents of younger children most integrated into volunteering social networks.</w:t>
            </w:r>
          </w:p>
          <w:p w14:paraId="330BC48D" w14:textId="77777777" w:rsidR="006E2F5E" w:rsidRDefault="006E2F5E" w:rsidP="006E2F5E">
            <w:pPr>
              <w:pStyle w:val="ListParagraph"/>
              <w:numPr>
                <w:ilvl w:val="0"/>
                <w:numId w:val="1"/>
              </w:numPr>
            </w:pPr>
            <w:r>
              <w:t xml:space="preserve">Employment status not associated with starting to volunteer – paid work and volunteering competed for time. </w:t>
            </w:r>
          </w:p>
          <w:p w14:paraId="6580362E" w14:textId="77777777" w:rsidR="006E2F5E" w:rsidRDefault="006E2F5E" w:rsidP="006E2F5E">
            <w:pPr>
              <w:pStyle w:val="ListParagraph"/>
              <w:numPr>
                <w:ilvl w:val="0"/>
                <w:numId w:val="1"/>
              </w:numPr>
            </w:pPr>
            <w:r>
              <w:t>Informal volunteering consistent with social capital theory.</w:t>
            </w:r>
          </w:p>
          <w:p w14:paraId="02AB5E34" w14:textId="77777777" w:rsidR="006E2F5E" w:rsidRDefault="006E2F5E" w:rsidP="006E2F5E">
            <w:pPr>
              <w:ind w:left="360"/>
            </w:pPr>
          </w:p>
          <w:p w14:paraId="03499C0E" w14:textId="77777777" w:rsidR="006E2F5E" w:rsidRDefault="006E2F5E" w:rsidP="006E2F5E">
            <w:pPr>
              <w:rPr>
                <w:u w:val="single"/>
              </w:rPr>
            </w:pPr>
            <w:r>
              <w:rPr>
                <w:u w:val="single"/>
              </w:rPr>
              <w:t>Conclusion</w:t>
            </w:r>
          </w:p>
          <w:p w14:paraId="39F46A2E" w14:textId="77777777" w:rsidR="006E2F5E" w:rsidRDefault="006E2F5E" w:rsidP="006E2F5E">
            <w:r>
              <w:t>Bolstering older adults human and cultural capital are mechanisms to increase volunteer participation rates and commitment.</w:t>
            </w:r>
          </w:p>
          <w:p w14:paraId="589EBBE1" w14:textId="709A2DD0" w:rsidR="0001371D" w:rsidRDefault="006E2F5E" w:rsidP="006E2F5E">
            <w:r>
              <w:t>The non-relationship between age and volunteering suggests that volunteers can be recruited and engaged at any age.</w:t>
            </w:r>
          </w:p>
        </w:tc>
      </w:tr>
      <w:tr w:rsidR="0001371D" w14:paraId="0B846129" w14:textId="77777777" w:rsidTr="006E2F5E">
        <w:tc>
          <w:tcPr>
            <w:tcW w:w="993" w:type="dxa"/>
          </w:tcPr>
          <w:p w14:paraId="323D11A8" w14:textId="605B579F" w:rsidR="0001371D" w:rsidRDefault="00CC7730" w:rsidP="0001371D">
            <w:r>
              <w:t>34</w:t>
            </w:r>
          </w:p>
        </w:tc>
        <w:tc>
          <w:tcPr>
            <w:tcW w:w="2410" w:type="dxa"/>
            <w:tcBorders>
              <w:top w:val="single" w:sz="4" w:space="0" w:color="auto"/>
              <w:left w:val="nil"/>
              <w:bottom w:val="single" w:sz="4" w:space="0" w:color="auto"/>
              <w:right w:val="nil"/>
            </w:tcBorders>
            <w:shd w:val="clear" w:color="auto" w:fill="auto"/>
          </w:tcPr>
          <w:p w14:paraId="6BDB325F" w14:textId="38568017" w:rsidR="0001371D" w:rsidRDefault="0001371D" w:rsidP="006E2F5E">
            <w:r>
              <w:rPr>
                <w:rFonts w:ascii="Calibri" w:hAnsi="Calibri" w:cs="Calibri"/>
                <w:color w:val="000000"/>
              </w:rPr>
              <w:t>Mesch et al.</w:t>
            </w:r>
            <w:r w:rsidR="006E2F5E">
              <w:rPr>
                <w:rFonts w:ascii="Calibri" w:hAnsi="Calibri" w:cs="Calibri"/>
                <w:color w:val="000000"/>
              </w:rPr>
              <w:t xml:space="preserve"> (</w:t>
            </w:r>
            <w:r>
              <w:rPr>
                <w:rFonts w:ascii="Calibri" w:hAnsi="Calibri" w:cs="Calibri"/>
                <w:color w:val="000000"/>
              </w:rPr>
              <w:t>2006</w:t>
            </w:r>
            <w:r w:rsidR="006E2F5E">
              <w:rPr>
                <w:rFonts w:ascii="Calibri" w:hAnsi="Calibri" w:cs="Calibri"/>
                <w:color w:val="000000"/>
              </w:rPr>
              <w:t>) – The effects of race, gender, and marital status on giving and volunteering in Indiana</w:t>
            </w:r>
          </w:p>
        </w:tc>
        <w:tc>
          <w:tcPr>
            <w:tcW w:w="1559" w:type="dxa"/>
          </w:tcPr>
          <w:p w14:paraId="26FC8894" w14:textId="2F90FC89" w:rsidR="0001371D" w:rsidRDefault="006E2F5E" w:rsidP="0001371D">
            <w:r>
              <w:t>Gender; Ethnicity; Relationship status; Social inequalities</w:t>
            </w:r>
          </w:p>
        </w:tc>
        <w:tc>
          <w:tcPr>
            <w:tcW w:w="1701" w:type="dxa"/>
          </w:tcPr>
          <w:p w14:paraId="53284645" w14:textId="2D736A89" w:rsidR="0001371D" w:rsidRDefault="006E2F5E" w:rsidP="0001371D">
            <w:r>
              <w:t>United States of America</w:t>
            </w:r>
          </w:p>
        </w:tc>
        <w:tc>
          <w:tcPr>
            <w:tcW w:w="1843" w:type="dxa"/>
          </w:tcPr>
          <w:p w14:paraId="4B1CA44D" w14:textId="7C82DEC1" w:rsidR="0001371D" w:rsidRDefault="006E2F5E" w:rsidP="0001371D">
            <w:r>
              <w:t>Quantitative survey analysis</w:t>
            </w:r>
          </w:p>
        </w:tc>
        <w:tc>
          <w:tcPr>
            <w:tcW w:w="6662" w:type="dxa"/>
          </w:tcPr>
          <w:p w14:paraId="5AFAF991" w14:textId="77777777" w:rsidR="006E2F5E" w:rsidRDefault="006E2F5E" w:rsidP="006E2F5E">
            <w:r>
              <w:t>There are some important differences in philanthropic behaviours by gender and marital status when controlling for differences in income, age, education and survey methodology.</w:t>
            </w:r>
          </w:p>
          <w:p w14:paraId="69450338" w14:textId="77777777" w:rsidR="006E2F5E" w:rsidRDefault="006E2F5E" w:rsidP="006E2F5E">
            <w:pPr>
              <w:pStyle w:val="ListParagraph"/>
              <w:numPr>
                <w:ilvl w:val="0"/>
                <w:numId w:val="1"/>
              </w:numPr>
            </w:pPr>
            <w:r>
              <w:t>Single women are more likely to give more time and money than single men.</w:t>
            </w:r>
          </w:p>
          <w:p w14:paraId="1799697E" w14:textId="77777777" w:rsidR="006E2F5E" w:rsidRDefault="006E2F5E" w:rsidP="006E2F5E">
            <w:pPr>
              <w:pStyle w:val="ListParagraph"/>
              <w:numPr>
                <w:ilvl w:val="0"/>
                <w:numId w:val="1"/>
              </w:numPr>
            </w:pPr>
            <w:r>
              <w:t>Being married or a single female was associated with an increase in probability of giving</w:t>
            </w:r>
          </w:p>
          <w:p w14:paraId="7370BAB2" w14:textId="77777777" w:rsidR="006E2F5E" w:rsidRDefault="006E2F5E" w:rsidP="006E2F5E">
            <w:r>
              <w:t>Difference between race disappear after controlling for human capital variables.</w:t>
            </w:r>
          </w:p>
          <w:p w14:paraId="46B73A25" w14:textId="77777777" w:rsidR="006E2F5E" w:rsidRDefault="006E2F5E" w:rsidP="006E2F5E">
            <w:pPr>
              <w:pStyle w:val="ListParagraph"/>
              <w:numPr>
                <w:ilvl w:val="0"/>
                <w:numId w:val="1"/>
              </w:numPr>
            </w:pPr>
            <w:r>
              <w:t>The ‘race difference’ is actually attributable to differences in income and/or education</w:t>
            </w:r>
          </w:p>
          <w:p w14:paraId="7E3E8477" w14:textId="77777777" w:rsidR="006E2F5E" w:rsidRDefault="006E2F5E" w:rsidP="006E2F5E"/>
          <w:p w14:paraId="3F6CC011" w14:textId="77777777" w:rsidR="006E2F5E" w:rsidRDefault="006E2F5E" w:rsidP="006E2F5E">
            <w:r>
              <w:t>Consistent with human capital theory, income and education beyond a high school level are significant predictors of volunteering</w:t>
            </w:r>
          </w:p>
          <w:p w14:paraId="4A112950" w14:textId="77777777" w:rsidR="006E2F5E" w:rsidRDefault="006E2F5E" w:rsidP="006E2F5E"/>
          <w:p w14:paraId="24D7F2A5" w14:textId="2F4FEC3E" w:rsidR="0001371D" w:rsidRDefault="006E2F5E" w:rsidP="006E2F5E">
            <w:r>
              <w:t>Competing theory – because single women as a group have less social and human capital, single women may be more compelled to volunteer by using volunteering as a means to build social capital</w:t>
            </w:r>
          </w:p>
        </w:tc>
      </w:tr>
      <w:tr w:rsidR="0001371D" w14:paraId="053365FB" w14:textId="77777777" w:rsidTr="00684189">
        <w:tc>
          <w:tcPr>
            <w:tcW w:w="993" w:type="dxa"/>
          </w:tcPr>
          <w:p w14:paraId="709024BA" w14:textId="465209C9" w:rsidR="0001371D" w:rsidRDefault="00CC7730" w:rsidP="0001371D">
            <w:r>
              <w:t>35</w:t>
            </w:r>
          </w:p>
        </w:tc>
        <w:tc>
          <w:tcPr>
            <w:tcW w:w="2410" w:type="dxa"/>
            <w:tcBorders>
              <w:top w:val="single" w:sz="4" w:space="0" w:color="auto"/>
              <w:left w:val="nil"/>
              <w:bottom w:val="single" w:sz="4" w:space="0" w:color="auto"/>
              <w:right w:val="nil"/>
            </w:tcBorders>
            <w:shd w:val="clear" w:color="auto" w:fill="auto"/>
          </w:tcPr>
          <w:p w14:paraId="64DDF4AB" w14:textId="3CC437F7" w:rsidR="0001371D" w:rsidRDefault="0001371D" w:rsidP="006E2F5E">
            <w:r>
              <w:rPr>
                <w:rFonts w:ascii="Calibri" w:hAnsi="Calibri" w:cs="Calibri"/>
                <w:color w:val="000000"/>
              </w:rPr>
              <w:t>Mon</w:t>
            </w:r>
            <w:r w:rsidR="006E2F5E">
              <w:rPr>
                <w:rFonts w:ascii="Calibri" w:hAnsi="Calibri" w:cs="Calibri"/>
                <w:color w:val="000000"/>
              </w:rPr>
              <w:t>sma</w:t>
            </w:r>
            <w:r>
              <w:rPr>
                <w:rFonts w:ascii="Calibri" w:hAnsi="Calibri" w:cs="Calibri"/>
                <w:color w:val="000000"/>
              </w:rPr>
              <w:t xml:space="preserve"> </w:t>
            </w:r>
            <w:r w:rsidR="006E2F5E">
              <w:rPr>
                <w:rFonts w:ascii="Calibri" w:hAnsi="Calibri" w:cs="Calibri"/>
                <w:color w:val="000000"/>
              </w:rPr>
              <w:t>(</w:t>
            </w:r>
            <w:r>
              <w:rPr>
                <w:rFonts w:ascii="Calibri" w:hAnsi="Calibri" w:cs="Calibri"/>
                <w:color w:val="000000"/>
              </w:rPr>
              <w:t>2007</w:t>
            </w:r>
            <w:r w:rsidR="006E2F5E">
              <w:rPr>
                <w:rFonts w:ascii="Calibri" w:hAnsi="Calibri" w:cs="Calibri"/>
                <w:color w:val="000000"/>
              </w:rPr>
              <w:t>) – Religion and philanthropic giving and volunteering: building blocks for civic responsibility</w:t>
            </w:r>
          </w:p>
        </w:tc>
        <w:tc>
          <w:tcPr>
            <w:tcW w:w="1559" w:type="dxa"/>
          </w:tcPr>
          <w:p w14:paraId="63D4FD84" w14:textId="2FCC18F1" w:rsidR="0001371D" w:rsidRDefault="006E2F5E" w:rsidP="0001371D">
            <w:r>
              <w:t xml:space="preserve">Religion; </w:t>
            </w:r>
          </w:p>
        </w:tc>
        <w:tc>
          <w:tcPr>
            <w:tcW w:w="1701" w:type="dxa"/>
          </w:tcPr>
          <w:p w14:paraId="32004320" w14:textId="4EFD28C4" w:rsidR="0001371D" w:rsidRDefault="006E2F5E" w:rsidP="0001371D">
            <w:r>
              <w:t>United States of America</w:t>
            </w:r>
          </w:p>
        </w:tc>
        <w:tc>
          <w:tcPr>
            <w:tcW w:w="1843" w:type="dxa"/>
          </w:tcPr>
          <w:p w14:paraId="4F1BF7E5" w14:textId="011C42BF" w:rsidR="0001371D" w:rsidRDefault="006E2F5E" w:rsidP="0001371D">
            <w:r>
              <w:t xml:space="preserve">Quantitative </w:t>
            </w:r>
            <w:r w:rsidR="00D44AA3">
              <w:t>survey analysis – 1998 General Social Survey, 1996 God and Society in North America survey, 2000 Social Capital Community Benchmark, 2000 Pew IV Survey</w:t>
            </w:r>
          </w:p>
        </w:tc>
        <w:tc>
          <w:tcPr>
            <w:tcW w:w="6662" w:type="dxa"/>
          </w:tcPr>
          <w:p w14:paraId="5C3F5192" w14:textId="77777777" w:rsidR="00D44AA3" w:rsidRDefault="00D44AA3" w:rsidP="00D44AA3">
            <w:pPr>
              <w:pStyle w:val="ListParagraph"/>
              <w:numPr>
                <w:ilvl w:val="0"/>
                <w:numId w:val="5"/>
              </w:numPr>
            </w:pPr>
            <w:r>
              <w:t>There is a relationship between religiosity and giving (time/money) for religious causes</w:t>
            </w:r>
          </w:p>
          <w:p w14:paraId="0429416F" w14:textId="77777777" w:rsidR="00D44AA3" w:rsidRDefault="00D44AA3" w:rsidP="00D44AA3">
            <w:pPr>
              <w:pStyle w:val="ListParagraph"/>
              <w:numPr>
                <w:ilvl w:val="0"/>
                <w:numId w:val="5"/>
              </w:numPr>
            </w:pPr>
            <w:r>
              <w:t>There is a relationship between giving to religious based, community serving causes and marks of religiosity</w:t>
            </w:r>
          </w:p>
          <w:p w14:paraId="3DBFE84F" w14:textId="77777777" w:rsidR="00D44AA3" w:rsidRDefault="00D44AA3" w:rsidP="00D44AA3">
            <w:pPr>
              <w:pStyle w:val="ListParagraph"/>
              <w:numPr>
                <w:ilvl w:val="0"/>
                <w:numId w:val="5"/>
              </w:numPr>
            </w:pPr>
            <w:r>
              <w:t>There is no clear relationship between giving for secular community causes and the marks of religiosity</w:t>
            </w:r>
          </w:p>
          <w:p w14:paraId="06400641" w14:textId="77777777" w:rsidR="00D44AA3" w:rsidRDefault="00D44AA3" w:rsidP="00D44AA3">
            <w:pPr>
              <w:pStyle w:val="ListParagraph"/>
              <w:numPr>
                <w:ilvl w:val="0"/>
                <w:numId w:val="5"/>
              </w:numPr>
            </w:pPr>
            <w:r>
              <w:t>Church attendance and the associated integration into a social network and internalised religious beliefs are both related to giving</w:t>
            </w:r>
          </w:p>
          <w:p w14:paraId="613CA023" w14:textId="77777777" w:rsidR="00D44AA3" w:rsidRDefault="00D44AA3" w:rsidP="00D44AA3">
            <w:pPr>
              <w:pStyle w:val="ListParagraph"/>
              <w:numPr>
                <w:ilvl w:val="0"/>
                <w:numId w:val="5"/>
              </w:numPr>
            </w:pPr>
            <w:r>
              <w:t>Adherents of certain religious traditions tend to give more than those of other traditions – patterns vary for giving in relation to religiosity and secular programmes.</w:t>
            </w:r>
          </w:p>
          <w:p w14:paraId="6DD84537" w14:textId="77777777" w:rsidR="00D44AA3" w:rsidRDefault="00D44AA3" w:rsidP="00D44AA3"/>
          <w:p w14:paraId="1CE43B67" w14:textId="77777777" w:rsidR="00D44AA3" w:rsidRDefault="00D44AA3" w:rsidP="00D44AA3">
            <w:r>
              <w:t>Those who are religiously active and committed are the citizens most likely to give to religious based community causes.</w:t>
            </w:r>
          </w:p>
          <w:p w14:paraId="7F01DACA" w14:textId="7AC7B1F6" w:rsidR="0001371D" w:rsidRDefault="00D44AA3" w:rsidP="00D44AA3">
            <w:r>
              <w:t>They give to about the same extent as non-religious people to secular organisations</w:t>
            </w:r>
          </w:p>
        </w:tc>
      </w:tr>
      <w:tr w:rsidR="0001371D" w14:paraId="2BE53199" w14:textId="77777777" w:rsidTr="00684189">
        <w:tc>
          <w:tcPr>
            <w:tcW w:w="993" w:type="dxa"/>
          </w:tcPr>
          <w:p w14:paraId="1FDC058F" w14:textId="52DFB377" w:rsidR="0001371D" w:rsidRDefault="00CC7730" w:rsidP="0001371D">
            <w:r>
              <w:t>36</w:t>
            </w:r>
          </w:p>
        </w:tc>
        <w:tc>
          <w:tcPr>
            <w:tcW w:w="2410" w:type="dxa"/>
            <w:tcBorders>
              <w:top w:val="single" w:sz="4" w:space="0" w:color="auto"/>
              <w:left w:val="nil"/>
              <w:bottom w:val="single" w:sz="4" w:space="0" w:color="auto"/>
              <w:right w:val="nil"/>
            </w:tcBorders>
            <w:shd w:val="clear" w:color="auto" w:fill="auto"/>
          </w:tcPr>
          <w:p w14:paraId="56CDFB57" w14:textId="0CEEBEDC" w:rsidR="0001371D" w:rsidRDefault="0001371D" w:rsidP="00684189">
            <w:r>
              <w:rPr>
                <w:rFonts w:ascii="Calibri" w:hAnsi="Calibri" w:cs="Calibri"/>
                <w:color w:val="000000"/>
              </w:rPr>
              <w:t xml:space="preserve">Musick et al. </w:t>
            </w:r>
            <w:r w:rsidR="00684189">
              <w:rPr>
                <w:rFonts w:ascii="Calibri" w:hAnsi="Calibri" w:cs="Calibri"/>
                <w:color w:val="000000"/>
              </w:rPr>
              <w:t>(</w:t>
            </w:r>
            <w:r>
              <w:rPr>
                <w:rFonts w:ascii="Calibri" w:hAnsi="Calibri" w:cs="Calibri"/>
                <w:color w:val="000000"/>
              </w:rPr>
              <w:t>2000</w:t>
            </w:r>
            <w:r w:rsidR="00684189">
              <w:rPr>
                <w:rFonts w:ascii="Calibri" w:hAnsi="Calibri" w:cs="Calibri"/>
                <w:color w:val="000000"/>
              </w:rPr>
              <w:t>) – Race and formal volunteering: The differential effects of class and religion</w:t>
            </w:r>
          </w:p>
        </w:tc>
        <w:tc>
          <w:tcPr>
            <w:tcW w:w="1559" w:type="dxa"/>
          </w:tcPr>
          <w:p w14:paraId="088070C2" w14:textId="30F7D508" w:rsidR="0001371D" w:rsidRDefault="00684189" w:rsidP="0001371D">
            <w:r>
              <w:t>Ethnicity; Religion; Social Inequalities</w:t>
            </w:r>
          </w:p>
        </w:tc>
        <w:tc>
          <w:tcPr>
            <w:tcW w:w="1701" w:type="dxa"/>
          </w:tcPr>
          <w:p w14:paraId="373021E1" w14:textId="3C303202" w:rsidR="0001371D" w:rsidRDefault="00684189" w:rsidP="0001371D">
            <w:r>
              <w:t>United States of America</w:t>
            </w:r>
          </w:p>
        </w:tc>
        <w:tc>
          <w:tcPr>
            <w:tcW w:w="1843" w:type="dxa"/>
          </w:tcPr>
          <w:p w14:paraId="4C909672" w14:textId="4C25B9D5" w:rsidR="0001371D" w:rsidRDefault="00684189" w:rsidP="0001371D">
            <w:r>
              <w:t>Quantitative survey analysis</w:t>
            </w:r>
          </w:p>
        </w:tc>
        <w:tc>
          <w:tcPr>
            <w:tcW w:w="6662" w:type="dxa"/>
          </w:tcPr>
          <w:p w14:paraId="3ABE172E" w14:textId="77777777" w:rsidR="00684189" w:rsidRDefault="00684189" w:rsidP="00684189">
            <w:r>
              <w:t>Whites do volunteer more than blacks and some of this disparity is due to educational and income inequalities.</w:t>
            </w:r>
          </w:p>
          <w:p w14:paraId="7B926C5C" w14:textId="77777777" w:rsidR="00684189" w:rsidRDefault="00684189" w:rsidP="00684189"/>
          <w:p w14:paraId="3B54106A" w14:textId="77777777" w:rsidR="00684189" w:rsidRDefault="00684189" w:rsidP="00684189">
            <w:r>
              <w:t>Results confirm that social resources encourage volunteering.</w:t>
            </w:r>
          </w:p>
          <w:p w14:paraId="23068A40" w14:textId="77777777" w:rsidR="00684189" w:rsidRDefault="00684189" w:rsidP="00684189">
            <w:pPr>
              <w:pStyle w:val="ListParagraph"/>
              <w:numPr>
                <w:ilvl w:val="0"/>
                <w:numId w:val="1"/>
              </w:numPr>
            </w:pPr>
            <w:r>
              <w:t>Social resources can also compensate for inferior personal resources.</w:t>
            </w:r>
          </w:p>
          <w:p w14:paraId="4CF287A0" w14:textId="77777777" w:rsidR="00684189" w:rsidRDefault="00684189" w:rsidP="00684189"/>
          <w:p w14:paraId="0F49DED1" w14:textId="77777777" w:rsidR="00684189" w:rsidRDefault="00684189" w:rsidP="00684189">
            <w:r>
              <w:t>Once personal resources are controlled, blacks have more social resources than whites – helps to close the volunteer gap between them.</w:t>
            </w:r>
          </w:p>
          <w:p w14:paraId="1FF5BBAA" w14:textId="77777777" w:rsidR="00684189" w:rsidRDefault="00684189" w:rsidP="00684189"/>
          <w:p w14:paraId="312D2407" w14:textId="77777777" w:rsidR="00684189" w:rsidRDefault="00684189" w:rsidP="00684189">
            <w:r>
              <w:t xml:space="preserve">Religion is more important to blacks than whites, but it has no effect on volunteering. </w:t>
            </w:r>
          </w:p>
          <w:p w14:paraId="2BCBEE05" w14:textId="77777777" w:rsidR="00684189" w:rsidRDefault="00684189" w:rsidP="00684189">
            <w:pPr>
              <w:pStyle w:val="ListParagraph"/>
              <w:numPr>
                <w:ilvl w:val="0"/>
                <w:numId w:val="1"/>
              </w:numPr>
            </w:pPr>
            <w:r>
              <w:t xml:space="preserve">However, we cannot conclude that religious salience is unrelated to volunteering or that it is of no help in explaining race differences in volunteering. </w:t>
            </w:r>
          </w:p>
          <w:p w14:paraId="4977089D" w14:textId="77777777" w:rsidR="00684189" w:rsidRDefault="00684189" w:rsidP="00684189"/>
          <w:p w14:paraId="76923DDB" w14:textId="77777777" w:rsidR="00684189" w:rsidRDefault="00684189" w:rsidP="00684189">
            <w:r>
              <w:t xml:space="preserve">Personal resources have a stronger effect on the volunteering of whites than black people. </w:t>
            </w:r>
          </w:p>
          <w:p w14:paraId="5B2E56E5" w14:textId="77777777" w:rsidR="00684189" w:rsidRDefault="00684189" w:rsidP="00684189"/>
          <w:p w14:paraId="1BC87A0B" w14:textId="77777777" w:rsidR="00684189" w:rsidRDefault="00684189" w:rsidP="00684189">
            <w:r>
              <w:t xml:space="preserve">The finding that church attendance has a more powerful effect on black volunteering than white volunteering confirms the mobilizing function of the black church. </w:t>
            </w:r>
          </w:p>
          <w:p w14:paraId="74FEAC38" w14:textId="77777777" w:rsidR="00684189" w:rsidRDefault="00684189" w:rsidP="00684189">
            <w:pPr>
              <w:pStyle w:val="ListParagraph"/>
              <w:numPr>
                <w:ilvl w:val="0"/>
                <w:numId w:val="1"/>
              </w:numPr>
            </w:pPr>
            <w:r>
              <w:t xml:space="preserve">Church activity provides the ‘social capital’ on which volunteering depends. </w:t>
            </w:r>
          </w:p>
          <w:p w14:paraId="6921D155" w14:textId="77777777" w:rsidR="00684189" w:rsidRDefault="00684189" w:rsidP="00684189">
            <w:pPr>
              <w:pStyle w:val="ListParagraph"/>
              <w:numPr>
                <w:ilvl w:val="0"/>
                <w:numId w:val="1"/>
              </w:numPr>
            </w:pPr>
            <w:r>
              <w:t xml:space="preserve">Frequent church attendance may inhibit volunteering for secular causes – more so for whites than blacks. </w:t>
            </w:r>
          </w:p>
          <w:p w14:paraId="6124652C" w14:textId="77777777" w:rsidR="00684189" w:rsidRDefault="00684189" w:rsidP="00684189">
            <w:pPr>
              <w:pStyle w:val="ListParagraph"/>
              <w:numPr>
                <w:ilvl w:val="0"/>
                <w:numId w:val="1"/>
              </w:numPr>
            </w:pPr>
            <w:r>
              <w:t>May be to do with the historical role of black churches embraces lots of different activities – some of which could be considered ‘secular’</w:t>
            </w:r>
          </w:p>
          <w:p w14:paraId="4C4A2D17" w14:textId="77777777" w:rsidR="00684189" w:rsidRDefault="00684189" w:rsidP="00684189"/>
          <w:p w14:paraId="54B0989B" w14:textId="77777777" w:rsidR="00684189" w:rsidRDefault="00684189" w:rsidP="00684189">
            <w:r>
              <w:t xml:space="preserve">Frequency of meetings at social clubs and associations to be positively correlated with volunteering – more true of whites. </w:t>
            </w:r>
          </w:p>
          <w:p w14:paraId="15DB5691" w14:textId="77777777" w:rsidR="00684189" w:rsidRDefault="00684189" w:rsidP="00684189">
            <w:pPr>
              <w:pStyle w:val="ListParagraph"/>
              <w:numPr>
                <w:ilvl w:val="0"/>
                <w:numId w:val="1"/>
              </w:numPr>
            </w:pPr>
            <w:r>
              <w:t>“while blacks might enjoy more secular social resources, net of human capital, the volunteering of whites seems to benefit more from each increment” (p.1560).</w:t>
            </w:r>
          </w:p>
          <w:p w14:paraId="1A94AD81" w14:textId="77777777" w:rsidR="00684189" w:rsidRDefault="00684189" w:rsidP="00684189">
            <w:pPr>
              <w:pStyle w:val="ListParagraph"/>
              <w:numPr>
                <w:ilvl w:val="0"/>
                <w:numId w:val="1"/>
              </w:numPr>
            </w:pPr>
            <w:r>
              <w:t xml:space="preserve">Whites are more likely to be asked to volunteer – probably because their superior personal resources make them more attractive targets. </w:t>
            </w:r>
          </w:p>
          <w:p w14:paraId="54D0E383" w14:textId="77777777" w:rsidR="00684189" w:rsidRDefault="00684189" w:rsidP="00684189">
            <w:pPr>
              <w:pStyle w:val="ListParagraph"/>
              <w:numPr>
                <w:ilvl w:val="0"/>
                <w:numId w:val="1"/>
              </w:numPr>
            </w:pPr>
            <w:r>
              <w:t xml:space="preserve">Whites are also more responsive to being asked than are blacks – perhaps because whites are more likely to be asked by other whites than blacks are to be asked by other blacks. </w:t>
            </w:r>
          </w:p>
          <w:p w14:paraId="6CB4F486" w14:textId="77777777" w:rsidR="00684189" w:rsidRDefault="00684189" w:rsidP="00684189"/>
          <w:p w14:paraId="7515B402" w14:textId="77777777" w:rsidR="00684189" w:rsidRDefault="00684189" w:rsidP="00684189">
            <w:r>
              <w:t xml:space="preserve">Blacks may be less inclined to volunteer because they choose not to see charity as the best way to address social problems. </w:t>
            </w:r>
          </w:p>
          <w:p w14:paraId="61E867DB" w14:textId="5CA7B054" w:rsidR="0001371D" w:rsidRDefault="00684189" w:rsidP="00684189">
            <w:r>
              <w:t xml:space="preserve">See social issues as structural issues to be tackled by social reform and political action not as individual problems      </w:t>
            </w:r>
          </w:p>
        </w:tc>
      </w:tr>
      <w:tr w:rsidR="0001371D" w14:paraId="0AF6BF7B" w14:textId="77777777" w:rsidTr="007E49DB">
        <w:tc>
          <w:tcPr>
            <w:tcW w:w="993" w:type="dxa"/>
          </w:tcPr>
          <w:p w14:paraId="12AC89C9" w14:textId="28FC6105" w:rsidR="0001371D" w:rsidRDefault="00CC7730" w:rsidP="0001371D">
            <w:r>
              <w:t>37</w:t>
            </w:r>
          </w:p>
        </w:tc>
        <w:tc>
          <w:tcPr>
            <w:tcW w:w="2410" w:type="dxa"/>
            <w:tcBorders>
              <w:top w:val="single" w:sz="4" w:space="0" w:color="auto"/>
              <w:left w:val="nil"/>
              <w:bottom w:val="single" w:sz="4" w:space="0" w:color="auto"/>
              <w:right w:val="nil"/>
            </w:tcBorders>
            <w:shd w:val="clear" w:color="auto" w:fill="auto"/>
          </w:tcPr>
          <w:p w14:paraId="002E9746" w14:textId="4429B2F4" w:rsidR="0001371D" w:rsidRDefault="00684189" w:rsidP="00684189">
            <w:r>
              <w:rPr>
                <w:rFonts w:ascii="Calibri" w:hAnsi="Calibri" w:cs="Calibri"/>
                <w:color w:val="000000"/>
              </w:rPr>
              <w:t>Nicol</w:t>
            </w:r>
            <w:r w:rsidR="0001371D">
              <w:rPr>
                <w:rFonts w:ascii="Calibri" w:hAnsi="Calibri" w:cs="Calibri"/>
                <w:color w:val="000000"/>
              </w:rPr>
              <w:t xml:space="preserve"> </w:t>
            </w:r>
            <w:r>
              <w:rPr>
                <w:rFonts w:ascii="Calibri" w:hAnsi="Calibri" w:cs="Calibri"/>
                <w:color w:val="000000"/>
              </w:rPr>
              <w:t>(</w:t>
            </w:r>
            <w:r w:rsidR="0001371D">
              <w:rPr>
                <w:rFonts w:ascii="Calibri" w:hAnsi="Calibri" w:cs="Calibri"/>
                <w:color w:val="000000"/>
              </w:rPr>
              <w:t>2012</w:t>
            </w:r>
            <w:r>
              <w:rPr>
                <w:rFonts w:ascii="Calibri" w:hAnsi="Calibri" w:cs="Calibri"/>
                <w:color w:val="000000"/>
              </w:rPr>
              <w:t>) – Volunteering and young people</w:t>
            </w:r>
          </w:p>
        </w:tc>
        <w:tc>
          <w:tcPr>
            <w:tcW w:w="1559" w:type="dxa"/>
          </w:tcPr>
          <w:p w14:paraId="01E72620" w14:textId="163BDDDB" w:rsidR="0001371D" w:rsidRDefault="00684189" w:rsidP="0001371D">
            <w:r>
              <w:t>Age</w:t>
            </w:r>
          </w:p>
        </w:tc>
        <w:tc>
          <w:tcPr>
            <w:tcW w:w="1701" w:type="dxa"/>
          </w:tcPr>
          <w:p w14:paraId="166E1533" w14:textId="171FF704" w:rsidR="0001371D" w:rsidRDefault="00684189" w:rsidP="0001371D">
            <w:r>
              <w:t>Australia</w:t>
            </w:r>
          </w:p>
        </w:tc>
        <w:tc>
          <w:tcPr>
            <w:tcW w:w="1843" w:type="dxa"/>
          </w:tcPr>
          <w:p w14:paraId="183004EC" w14:textId="0466F561" w:rsidR="0001371D" w:rsidRDefault="007E49DB" w:rsidP="0001371D">
            <w:r>
              <w:t>Essay</w:t>
            </w:r>
          </w:p>
        </w:tc>
        <w:tc>
          <w:tcPr>
            <w:tcW w:w="6662" w:type="dxa"/>
          </w:tcPr>
          <w:p w14:paraId="7CE04222" w14:textId="77777777" w:rsidR="007E49DB" w:rsidRDefault="007E49DB" w:rsidP="007E49DB">
            <w:r>
              <w:rPr>
                <w:i/>
              </w:rPr>
              <w:t>Barriers to volunteering</w:t>
            </w:r>
          </w:p>
          <w:p w14:paraId="4255FF86" w14:textId="77777777" w:rsidR="007E49DB" w:rsidRDefault="007E49DB" w:rsidP="007E49DB">
            <w:r>
              <w:t>Issues facing young volunteers have long been ignored in public policy (Left Right Think Tank).</w:t>
            </w:r>
          </w:p>
          <w:p w14:paraId="7838842E" w14:textId="77777777" w:rsidR="007E49DB" w:rsidRDefault="007E49DB" w:rsidP="007E49DB">
            <w:pPr>
              <w:pStyle w:val="ListParagraph"/>
              <w:numPr>
                <w:ilvl w:val="0"/>
                <w:numId w:val="1"/>
              </w:numPr>
            </w:pPr>
            <w:r>
              <w:t>Time costs</w:t>
            </w:r>
          </w:p>
          <w:p w14:paraId="2B33C403" w14:textId="77777777" w:rsidR="007E49DB" w:rsidRDefault="007E49DB" w:rsidP="007E49DB">
            <w:pPr>
              <w:pStyle w:val="ListParagraph"/>
              <w:numPr>
                <w:ilvl w:val="0"/>
                <w:numId w:val="1"/>
              </w:numPr>
            </w:pPr>
            <w:r>
              <w:t>Out of pocket expenses</w:t>
            </w:r>
          </w:p>
          <w:p w14:paraId="7BF35EC2" w14:textId="77777777" w:rsidR="007E49DB" w:rsidRDefault="007E49DB" w:rsidP="007E49DB">
            <w:pPr>
              <w:pStyle w:val="ListParagraph"/>
              <w:numPr>
                <w:ilvl w:val="0"/>
                <w:numId w:val="1"/>
              </w:numPr>
            </w:pPr>
            <w:r>
              <w:t>Loss of potential income</w:t>
            </w:r>
          </w:p>
          <w:p w14:paraId="4287371B" w14:textId="77777777" w:rsidR="007E49DB" w:rsidRDefault="007E49DB" w:rsidP="007E49DB"/>
          <w:p w14:paraId="5859DFBF" w14:textId="77777777" w:rsidR="007E49DB" w:rsidRDefault="007E49DB" w:rsidP="007E49DB">
            <w:r>
              <w:t>May partially explain why university students or young people from affluent areas are over-represented among young volunteers.</w:t>
            </w:r>
          </w:p>
          <w:p w14:paraId="0AE99388" w14:textId="77777777" w:rsidR="007E49DB" w:rsidRDefault="007E49DB" w:rsidP="007E49DB"/>
          <w:p w14:paraId="3DCD8686" w14:textId="77777777" w:rsidR="007E49DB" w:rsidRDefault="007E49DB" w:rsidP="007E49DB">
            <w:r>
              <w:t>Need for greater funding to support volunteers in disadvantaged groups.</w:t>
            </w:r>
          </w:p>
          <w:p w14:paraId="10AE8C6A" w14:textId="77777777" w:rsidR="007E49DB" w:rsidRDefault="007E49DB" w:rsidP="007E49DB"/>
          <w:p w14:paraId="134D67CC" w14:textId="77777777" w:rsidR="007E49DB" w:rsidRDefault="007E49DB" w:rsidP="007E49DB">
            <w:r>
              <w:rPr>
                <w:i/>
              </w:rPr>
              <w:t>Overcoming barriers</w:t>
            </w:r>
          </w:p>
          <w:p w14:paraId="1B93B3CF" w14:textId="77777777" w:rsidR="007E49DB" w:rsidRDefault="007E49DB" w:rsidP="007E49DB">
            <w:r>
              <w:t>Organisational cultures</w:t>
            </w:r>
          </w:p>
          <w:p w14:paraId="0C65D69B" w14:textId="77777777" w:rsidR="007E49DB" w:rsidRDefault="007E49DB" w:rsidP="007E49DB">
            <w:pPr>
              <w:pStyle w:val="ListParagraph"/>
              <w:numPr>
                <w:ilvl w:val="0"/>
                <w:numId w:val="1"/>
              </w:numPr>
            </w:pPr>
            <w:r>
              <w:t>Flexibility around other commitments</w:t>
            </w:r>
          </w:p>
          <w:p w14:paraId="39E6B9F2" w14:textId="77777777" w:rsidR="007E49DB" w:rsidRDefault="007E49DB" w:rsidP="007E49DB">
            <w:pPr>
              <w:pStyle w:val="ListParagraph"/>
              <w:numPr>
                <w:ilvl w:val="0"/>
                <w:numId w:val="1"/>
              </w:numPr>
            </w:pPr>
            <w:r>
              <w:t>Visible outcomes and goals</w:t>
            </w:r>
          </w:p>
          <w:p w14:paraId="6378573F" w14:textId="77777777" w:rsidR="007E49DB" w:rsidRDefault="007E49DB" w:rsidP="007E49DB">
            <w:pPr>
              <w:pStyle w:val="ListParagraph"/>
              <w:numPr>
                <w:ilvl w:val="0"/>
                <w:numId w:val="1"/>
              </w:numPr>
            </w:pPr>
            <w:r>
              <w:t>Strategic partnerships</w:t>
            </w:r>
          </w:p>
          <w:p w14:paraId="1AB80007" w14:textId="77777777" w:rsidR="007E49DB" w:rsidRDefault="007E49DB" w:rsidP="007E49DB">
            <w:pPr>
              <w:pStyle w:val="ListParagraph"/>
              <w:numPr>
                <w:ilvl w:val="0"/>
                <w:numId w:val="1"/>
              </w:numPr>
            </w:pPr>
            <w:r>
              <w:t>Use of online platforms</w:t>
            </w:r>
          </w:p>
          <w:p w14:paraId="1FE5D4DA" w14:textId="77777777" w:rsidR="007E49DB" w:rsidRDefault="007E49DB" w:rsidP="007E49DB">
            <w:pPr>
              <w:pStyle w:val="ListParagraph"/>
              <w:numPr>
                <w:ilvl w:val="0"/>
                <w:numId w:val="1"/>
              </w:numPr>
            </w:pPr>
            <w:r>
              <w:t>Activity based volunteering</w:t>
            </w:r>
          </w:p>
          <w:p w14:paraId="4F236D89" w14:textId="77777777" w:rsidR="007E49DB" w:rsidRDefault="007E49DB" w:rsidP="007E49DB">
            <w:pPr>
              <w:pStyle w:val="ListParagraph"/>
              <w:numPr>
                <w:ilvl w:val="0"/>
                <w:numId w:val="1"/>
              </w:numPr>
            </w:pPr>
            <w:r>
              <w:t>Getting to know volunteers and showing an interest in their lives.</w:t>
            </w:r>
          </w:p>
          <w:p w14:paraId="1D2DFF68" w14:textId="77777777" w:rsidR="007E49DB" w:rsidRDefault="007E49DB" w:rsidP="007E49DB">
            <w:pPr>
              <w:pStyle w:val="ListParagraph"/>
              <w:numPr>
                <w:ilvl w:val="0"/>
                <w:numId w:val="1"/>
              </w:numPr>
            </w:pPr>
            <w:r>
              <w:t>Incentivise volunteering programmes in institutions (i.e. universities)</w:t>
            </w:r>
          </w:p>
          <w:p w14:paraId="053986D8" w14:textId="08ABFC12" w:rsidR="0001371D" w:rsidRDefault="007E49DB" w:rsidP="007E49DB">
            <w:r>
              <w:t>Partnership between non-profit and private sector to improve skills development</w:t>
            </w:r>
          </w:p>
        </w:tc>
      </w:tr>
      <w:tr w:rsidR="0001371D" w14:paraId="6A2BC9F6" w14:textId="77777777" w:rsidTr="007E49DB">
        <w:tc>
          <w:tcPr>
            <w:tcW w:w="993" w:type="dxa"/>
          </w:tcPr>
          <w:p w14:paraId="371C8165" w14:textId="628C29EB" w:rsidR="0001371D" w:rsidRDefault="00CC7730" w:rsidP="0001371D">
            <w:r>
              <w:t>38</w:t>
            </w:r>
          </w:p>
        </w:tc>
        <w:tc>
          <w:tcPr>
            <w:tcW w:w="2410" w:type="dxa"/>
            <w:tcBorders>
              <w:top w:val="single" w:sz="4" w:space="0" w:color="auto"/>
              <w:left w:val="nil"/>
              <w:bottom w:val="single" w:sz="4" w:space="0" w:color="auto"/>
              <w:right w:val="nil"/>
            </w:tcBorders>
            <w:shd w:val="clear" w:color="auto" w:fill="auto"/>
          </w:tcPr>
          <w:p w14:paraId="5B9CD610" w14:textId="633C96EE" w:rsidR="0001371D" w:rsidRDefault="007E49DB" w:rsidP="007E49DB">
            <w:r>
              <w:rPr>
                <w:rFonts w:ascii="Calibri" w:hAnsi="Calibri" w:cs="Calibri"/>
                <w:color w:val="000000"/>
              </w:rPr>
              <w:t>November</w:t>
            </w:r>
            <w:r w:rsidR="0001371D">
              <w:rPr>
                <w:rFonts w:ascii="Calibri" w:hAnsi="Calibri" w:cs="Calibri"/>
                <w:color w:val="000000"/>
              </w:rPr>
              <w:t xml:space="preserve"> </w:t>
            </w:r>
            <w:r>
              <w:rPr>
                <w:rFonts w:ascii="Calibri" w:hAnsi="Calibri" w:cs="Calibri"/>
                <w:color w:val="000000"/>
              </w:rPr>
              <w:t>(</w:t>
            </w:r>
            <w:r w:rsidR="0001371D">
              <w:rPr>
                <w:rFonts w:ascii="Calibri" w:hAnsi="Calibri" w:cs="Calibri"/>
                <w:color w:val="000000"/>
              </w:rPr>
              <w:t>2014</w:t>
            </w:r>
            <w:r>
              <w:rPr>
                <w:rFonts w:ascii="Calibri" w:hAnsi="Calibri" w:cs="Calibri"/>
                <w:color w:val="000000"/>
              </w:rPr>
              <w:t>) – The impact of faith-based organisations on public health and social capital</w:t>
            </w:r>
          </w:p>
        </w:tc>
        <w:tc>
          <w:tcPr>
            <w:tcW w:w="1559" w:type="dxa"/>
          </w:tcPr>
          <w:p w14:paraId="0031CFF4" w14:textId="1513A0DE" w:rsidR="0001371D" w:rsidRDefault="007E49DB" w:rsidP="0001371D">
            <w:r>
              <w:t>Religion; Social inequalities</w:t>
            </w:r>
          </w:p>
        </w:tc>
        <w:tc>
          <w:tcPr>
            <w:tcW w:w="1701" w:type="dxa"/>
          </w:tcPr>
          <w:p w14:paraId="2ACD1614" w14:textId="43D4B191" w:rsidR="0001371D" w:rsidRDefault="007E49DB" w:rsidP="0001371D">
            <w:r>
              <w:t>United Kingdom</w:t>
            </w:r>
          </w:p>
        </w:tc>
        <w:tc>
          <w:tcPr>
            <w:tcW w:w="1843" w:type="dxa"/>
          </w:tcPr>
          <w:p w14:paraId="18D4D72F" w14:textId="4BAA7CC1" w:rsidR="0001371D" w:rsidRDefault="007E49DB" w:rsidP="0001371D">
            <w:r>
              <w:t>Review essay</w:t>
            </w:r>
          </w:p>
        </w:tc>
        <w:tc>
          <w:tcPr>
            <w:tcW w:w="6662" w:type="dxa"/>
          </w:tcPr>
          <w:p w14:paraId="7249C788" w14:textId="77158E08" w:rsidR="007E49DB" w:rsidRDefault="007E49DB" w:rsidP="007E49DB">
            <w:pPr>
              <w:autoSpaceDE w:val="0"/>
              <w:autoSpaceDN w:val="0"/>
              <w:adjustRightInd w:val="0"/>
              <w:rPr>
                <w:rFonts w:ascii="SegoeUI" w:hAnsi="SegoeUI" w:cs="SegoeUI"/>
              </w:rPr>
            </w:pPr>
            <w:r>
              <w:rPr>
                <w:rFonts w:ascii="SegoeUI" w:hAnsi="SegoeUI" w:cs="SegoeUI"/>
              </w:rPr>
              <w:t>There is also evidence to show that volunteering can positively affect the health and wellbeing of volunteers, and that faith communities represent a large proportion of national volunteering</w:t>
            </w:r>
          </w:p>
          <w:p w14:paraId="1378AFE9" w14:textId="77777777" w:rsidR="007E49DB" w:rsidRDefault="007E49DB" w:rsidP="007E49DB">
            <w:pPr>
              <w:autoSpaceDE w:val="0"/>
              <w:autoSpaceDN w:val="0"/>
              <w:adjustRightInd w:val="0"/>
              <w:rPr>
                <w:rFonts w:ascii="SegoeUI" w:hAnsi="SegoeUI" w:cs="SegoeUI"/>
              </w:rPr>
            </w:pPr>
          </w:p>
          <w:p w14:paraId="384FD85A" w14:textId="180128BB" w:rsidR="0001371D" w:rsidRDefault="007E49DB" w:rsidP="007E49DB">
            <w:r>
              <w:rPr>
                <w:rFonts w:ascii="SegoeUI" w:hAnsi="SegoeUI" w:cs="SegoeUI"/>
              </w:rPr>
              <w:t>Faith communities also have a number of assets that can be maximised for health interventions, such as buildings in accessible locations; their culture of volunteering;</w:t>
            </w:r>
          </w:p>
        </w:tc>
      </w:tr>
      <w:tr w:rsidR="0001371D" w14:paraId="4724C897" w14:textId="77777777" w:rsidTr="00FC3904">
        <w:tc>
          <w:tcPr>
            <w:tcW w:w="993" w:type="dxa"/>
          </w:tcPr>
          <w:p w14:paraId="2CEFD755" w14:textId="6BD27E2E" w:rsidR="0001371D" w:rsidRDefault="00CC7730" w:rsidP="0001371D">
            <w:r>
              <w:t>39</w:t>
            </w:r>
          </w:p>
        </w:tc>
        <w:tc>
          <w:tcPr>
            <w:tcW w:w="2410" w:type="dxa"/>
            <w:tcBorders>
              <w:top w:val="single" w:sz="4" w:space="0" w:color="auto"/>
              <w:left w:val="nil"/>
              <w:bottom w:val="single" w:sz="4" w:space="0" w:color="auto"/>
              <w:right w:val="nil"/>
            </w:tcBorders>
            <w:shd w:val="clear" w:color="auto" w:fill="auto"/>
          </w:tcPr>
          <w:p w14:paraId="0824A01D" w14:textId="16244385" w:rsidR="0001371D" w:rsidRDefault="0001371D" w:rsidP="007E49DB">
            <w:r>
              <w:rPr>
                <w:rFonts w:ascii="Calibri" w:hAnsi="Calibri" w:cs="Calibri"/>
                <w:color w:val="000000"/>
              </w:rPr>
              <w:t>Ockenden</w:t>
            </w:r>
            <w:r w:rsidR="007E49DB">
              <w:rPr>
                <w:rFonts w:ascii="Calibri" w:hAnsi="Calibri" w:cs="Calibri"/>
                <w:color w:val="000000"/>
              </w:rPr>
              <w:t xml:space="preserve"> (</w:t>
            </w:r>
            <w:r>
              <w:rPr>
                <w:rFonts w:ascii="Calibri" w:hAnsi="Calibri" w:cs="Calibri"/>
                <w:color w:val="000000"/>
              </w:rPr>
              <w:t>2007</w:t>
            </w:r>
            <w:r w:rsidR="007E49DB">
              <w:rPr>
                <w:rFonts w:ascii="Calibri" w:hAnsi="Calibri" w:cs="Calibri"/>
                <w:color w:val="000000"/>
              </w:rPr>
              <w:t>) – Volunteering in the natural outdoors in the UK and Ireland: a literature review</w:t>
            </w:r>
          </w:p>
        </w:tc>
        <w:tc>
          <w:tcPr>
            <w:tcW w:w="1559" w:type="dxa"/>
          </w:tcPr>
          <w:p w14:paraId="3400120A" w14:textId="0650EC95" w:rsidR="0001371D" w:rsidRDefault="007E49DB" w:rsidP="0001371D">
            <w:r>
              <w:t>Age; Ethnicity; Social inequalities</w:t>
            </w:r>
          </w:p>
        </w:tc>
        <w:tc>
          <w:tcPr>
            <w:tcW w:w="1701" w:type="dxa"/>
          </w:tcPr>
          <w:p w14:paraId="001F2FE9" w14:textId="72534F90" w:rsidR="0001371D" w:rsidRDefault="007E49DB" w:rsidP="0001371D">
            <w:r>
              <w:t xml:space="preserve">United Kingdom; </w:t>
            </w:r>
            <w:r w:rsidR="002031D6">
              <w:t xml:space="preserve">Rrepublic of </w:t>
            </w:r>
            <w:r>
              <w:t>Ireland</w:t>
            </w:r>
          </w:p>
        </w:tc>
        <w:tc>
          <w:tcPr>
            <w:tcW w:w="1843" w:type="dxa"/>
          </w:tcPr>
          <w:p w14:paraId="477DBA09" w14:textId="500B166C" w:rsidR="0001371D" w:rsidRDefault="007E49DB" w:rsidP="0001371D">
            <w:r>
              <w:t>Literature review</w:t>
            </w:r>
          </w:p>
        </w:tc>
        <w:tc>
          <w:tcPr>
            <w:tcW w:w="6662" w:type="dxa"/>
          </w:tcPr>
          <w:p w14:paraId="7248A872" w14:textId="77777777" w:rsidR="007E49DB" w:rsidRDefault="007E49DB" w:rsidP="007E49DB">
            <w:r>
              <w:t>There is considerable evidence to show that in practise those that volunteer in the natural outdoors demonstrate a lack of diversity</w:t>
            </w:r>
          </w:p>
          <w:p w14:paraId="687315D2" w14:textId="77777777" w:rsidR="007E49DB" w:rsidRDefault="007E49DB" w:rsidP="007E49DB">
            <w:pPr>
              <w:pStyle w:val="ListParagraph"/>
              <w:numPr>
                <w:ilvl w:val="0"/>
                <w:numId w:val="2"/>
              </w:numPr>
            </w:pPr>
            <w:r>
              <w:t>Age – National Trust (2005) found that 52% of volunteers were over 65</w:t>
            </w:r>
          </w:p>
          <w:p w14:paraId="22191599" w14:textId="77777777" w:rsidR="007E49DB" w:rsidRDefault="007E49DB" w:rsidP="007E49DB">
            <w:pPr>
              <w:pStyle w:val="ListParagraph"/>
              <w:numPr>
                <w:ilvl w:val="0"/>
                <w:numId w:val="2"/>
              </w:numPr>
            </w:pPr>
            <w:r>
              <w:t>Ethnicity</w:t>
            </w:r>
          </w:p>
          <w:p w14:paraId="375E4F2C" w14:textId="77777777" w:rsidR="007E49DB" w:rsidRDefault="007E49DB" w:rsidP="007E49DB">
            <w:pPr>
              <w:pStyle w:val="ListParagraph"/>
              <w:numPr>
                <w:ilvl w:val="0"/>
                <w:numId w:val="2"/>
              </w:numPr>
            </w:pPr>
            <w:r>
              <w:t xml:space="preserve">Inequality – Berkes (2004) – overly focused on the involvement of ‘elites’. </w:t>
            </w:r>
          </w:p>
          <w:p w14:paraId="3810147D" w14:textId="77777777" w:rsidR="007E49DB" w:rsidRDefault="007E49DB" w:rsidP="007E49DB"/>
          <w:p w14:paraId="5BEEE084" w14:textId="77777777" w:rsidR="007E49DB" w:rsidRDefault="007E49DB" w:rsidP="007E49DB">
            <w:r>
              <w:t>A great deal of outdoor volunteering occurs in the country side – causes problems for ethnic minorities – feeling in an alien environment, active exclusion</w:t>
            </w:r>
          </w:p>
          <w:p w14:paraId="76281160" w14:textId="77777777" w:rsidR="007E49DB" w:rsidRDefault="007E49DB" w:rsidP="007E49DB"/>
          <w:p w14:paraId="7A2F7F84" w14:textId="77777777" w:rsidR="007E49DB" w:rsidRDefault="007E49DB" w:rsidP="007E49DB">
            <w:r>
              <w:t>Increasing numbers of policy makers are starting to consider ethnicity and other inequalities</w:t>
            </w:r>
          </w:p>
          <w:p w14:paraId="0B3BDDAC" w14:textId="77777777" w:rsidR="007E49DB" w:rsidRDefault="007E49DB" w:rsidP="007E49DB">
            <w:pPr>
              <w:pStyle w:val="ListParagraph"/>
              <w:numPr>
                <w:ilvl w:val="0"/>
                <w:numId w:val="2"/>
              </w:numPr>
            </w:pPr>
            <w:r>
              <w:t>Scottish Executive (2007:1) – desire to “bring into volunteering people who are not normally thought of as the most likely to participate in environmental activities”</w:t>
            </w:r>
          </w:p>
          <w:p w14:paraId="12B3C68F" w14:textId="77777777" w:rsidR="007E49DB" w:rsidRDefault="007E49DB" w:rsidP="007E49DB"/>
          <w:p w14:paraId="15D522D6" w14:textId="77777777" w:rsidR="007E49DB" w:rsidRDefault="007E49DB" w:rsidP="007E49DB">
            <w:r>
              <w:t xml:space="preserve">Such consideration also appears to be increasingly recognised within individual organisations. </w:t>
            </w:r>
          </w:p>
          <w:p w14:paraId="2CA618C7" w14:textId="77777777" w:rsidR="007E49DB" w:rsidRDefault="007E49DB" w:rsidP="007E49DB"/>
          <w:p w14:paraId="3D56D48C" w14:textId="26AFD0F0" w:rsidR="0001371D" w:rsidRDefault="007E49DB" w:rsidP="008D0758">
            <w:r>
              <w:t>“The available evidence appears to suggest that the challenges associated with</w:t>
            </w:r>
            <w:r w:rsidR="008D0758">
              <w:t xml:space="preserve"> </w:t>
            </w:r>
            <w:r>
              <w:t>the diversity of volunteers in the natural outdoors are primarily discussed in terms of the age and ethnic background of those that volunteer; there appears to be little evidence to consider wider forms of diversity such as disability or sexual</w:t>
            </w:r>
            <w:r w:rsidR="008D0758">
              <w:t xml:space="preserve"> </w:t>
            </w:r>
            <w:r>
              <w:t>orientation, for example” (p.23).</w:t>
            </w:r>
          </w:p>
        </w:tc>
      </w:tr>
      <w:tr w:rsidR="0001371D" w14:paraId="12439FBB" w14:textId="77777777" w:rsidTr="00FC3904">
        <w:tc>
          <w:tcPr>
            <w:tcW w:w="993" w:type="dxa"/>
          </w:tcPr>
          <w:p w14:paraId="0C7746D4" w14:textId="616632A1" w:rsidR="0001371D" w:rsidRDefault="00CC7730" w:rsidP="0001371D">
            <w:r>
              <w:t>40</w:t>
            </w:r>
          </w:p>
        </w:tc>
        <w:tc>
          <w:tcPr>
            <w:tcW w:w="2410" w:type="dxa"/>
            <w:tcBorders>
              <w:top w:val="single" w:sz="4" w:space="0" w:color="auto"/>
              <w:left w:val="nil"/>
              <w:bottom w:val="single" w:sz="4" w:space="0" w:color="auto"/>
              <w:right w:val="nil"/>
            </w:tcBorders>
            <w:shd w:val="clear" w:color="auto" w:fill="auto"/>
          </w:tcPr>
          <w:p w14:paraId="56E4EDD5" w14:textId="57F3AF36" w:rsidR="0001371D" w:rsidRDefault="00FC3904" w:rsidP="00FC3904">
            <w:r>
              <w:rPr>
                <w:rFonts w:ascii="Calibri" w:hAnsi="Calibri" w:cs="Calibri"/>
                <w:color w:val="000000"/>
              </w:rPr>
              <w:t>Ogunye &amp;</w:t>
            </w:r>
            <w:r w:rsidR="0001371D">
              <w:rPr>
                <w:rFonts w:ascii="Calibri" w:hAnsi="Calibri" w:cs="Calibri"/>
                <w:color w:val="000000"/>
              </w:rPr>
              <w:t xml:space="preserve"> Parker</w:t>
            </w:r>
            <w:r>
              <w:rPr>
                <w:rFonts w:ascii="Calibri" w:hAnsi="Calibri" w:cs="Calibri"/>
                <w:color w:val="000000"/>
              </w:rPr>
              <w:t xml:space="preserve"> (</w:t>
            </w:r>
            <w:r w:rsidR="0001371D">
              <w:rPr>
                <w:rFonts w:ascii="Calibri" w:hAnsi="Calibri" w:cs="Calibri"/>
                <w:color w:val="000000"/>
              </w:rPr>
              <w:t>2015</w:t>
            </w:r>
            <w:r>
              <w:rPr>
                <w:rFonts w:ascii="Calibri" w:hAnsi="Calibri" w:cs="Calibri"/>
                <w:color w:val="000000"/>
              </w:rPr>
              <w:t>) – Giving back going forwards: How volunteers should respond to changing needs</w:t>
            </w:r>
          </w:p>
        </w:tc>
        <w:tc>
          <w:tcPr>
            <w:tcW w:w="1559" w:type="dxa"/>
          </w:tcPr>
          <w:p w14:paraId="7F4F8C17" w14:textId="16AA6ACA" w:rsidR="0001371D" w:rsidRDefault="00FC3904" w:rsidP="0001371D">
            <w:r>
              <w:t>Social inequalities</w:t>
            </w:r>
          </w:p>
        </w:tc>
        <w:tc>
          <w:tcPr>
            <w:tcW w:w="1701" w:type="dxa"/>
          </w:tcPr>
          <w:p w14:paraId="2784F4C6" w14:textId="0428550A" w:rsidR="0001371D" w:rsidRDefault="00FC3904" w:rsidP="0001371D">
            <w:r>
              <w:t>United Kingdom</w:t>
            </w:r>
          </w:p>
        </w:tc>
        <w:tc>
          <w:tcPr>
            <w:tcW w:w="1843" w:type="dxa"/>
          </w:tcPr>
          <w:p w14:paraId="32AF1517" w14:textId="4E696DED" w:rsidR="0001371D" w:rsidRDefault="00FC3904" w:rsidP="0001371D">
            <w:r>
              <w:t>Review essay</w:t>
            </w:r>
          </w:p>
        </w:tc>
        <w:tc>
          <w:tcPr>
            <w:tcW w:w="6662" w:type="dxa"/>
          </w:tcPr>
          <w:p w14:paraId="234D47AE" w14:textId="77777777" w:rsidR="00FC3904" w:rsidRDefault="00FC3904" w:rsidP="00FC3904">
            <w:pPr>
              <w:autoSpaceDE w:val="0"/>
              <w:autoSpaceDN w:val="0"/>
              <w:adjustRightInd w:val="0"/>
              <w:rPr>
                <w:rFonts w:ascii="OpenSans" w:hAnsi="OpenSans" w:cs="OpenSans"/>
                <w:sz w:val="24"/>
                <w:szCs w:val="24"/>
              </w:rPr>
            </w:pPr>
            <w:r>
              <w:rPr>
                <w:rFonts w:ascii="OpenSans" w:hAnsi="OpenSans" w:cs="OpenSans"/>
                <w:sz w:val="24"/>
                <w:szCs w:val="24"/>
              </w:rPr>
              <w:t>“Organisations that depend on volunteers need to understand the changing motivations and needs of volunteers, acknowledging and responding to competing pressures on their time against a changing backdrop of working, family and community life” (p.3)</w:t>
            </w:r>
          </w:p>
          <w:p w14:paraId="66C39C66" w14:textId="77777777" w:rsidR="00FC3904" w:rsidRDefault="00FC3904" w:rsidP="00FC3904">
            <w:pPr>
              <w:autoSpaceDE w:val="0"/>
              <w:autoSpaceDN w:val="0"/>
              <w:adjustRightInd w:val="0"/>
              <w:rPr>
                <w:rFonts w:ascii="OpenSans" w:hAnsi="OpenSans" w:cs="OpenSans"/>
                <w:sz w:val="24"/>
                <w:szCs w:val="24"/>
              </w:rPr>
            </w:pPr>
          </w:p>
          <w:p w14:paraId="2396066E" w14:textId="7070463C" w:rsidR="00FC3904" w:rsidRDefault="00FC3904" w:rsidP="00FC3904">
            <w:pPr>
              <w:autoSpaceDE w:val="0"/>
              <w:autoSpaceDN w:val="0"/>
              <w:adjustRightInd w:val="0"/>
              <w:rPr>
                <w:rFonts w:ascii="OpenSans" w:hAnsi="OpenSans" w:cs="OpenSans"/>
                <w:sz w:val="24"/>
                <w:szCs w:val="24"/>
              </w:rPr>
            </w:pPr>
            <w:r>
              <w:rPr>
                <w:rFonts w:ascii="OpenSans" w:hAnsi="OpenSans" w:cs="OpenSans"/>
                <w:sz w:val="24"/>
                <w:szCs w:val="24"/>
              </w:rPr>
              <w:t>This means volunteering organisations need to connect with people in communities beyond their “civic core”. They must also better harness the time and energy people spend online, and translate that time and energy to impactful, offline local community action.</w:t>
            </w:r>
          </w:p>
          <w:p w14:paraId="4D816108" w14:textId="77777777" w:rsidR="00FC3904" w:rsidRDefault="00FC3904" w:rsidP="00FC3904">
            <w:pPr>
              <w:autoSpaceDE w:val="0"/>
              <w:autoSpaceDN w:val="0"/>
              <w:adjustRightInd w:val="0"/>
              <w:rPr>
                <w:rFonts w:ascii="OpenSans" w:hAnsi="OpenSans" w:cs="OpenSans"/>
                <w:sz w:val="24"/>
                <w:szCs w:val="24"/>
              </w:rPr>
            </w:pPr>
          </w:p>
          <w:p w14:paraId="77745D26" w14:textId="77777777" w:rsidR="00FC3904" w:rsidRDefault="00FC3904" w:rsidP="00FC3904">
            <w:pPr>
              <w:autoSpaceDE w:val="0"/>
              <w:autoSpaceDN w:val="0"/>
              <w:adjustRightInd w:val="0"/>
              <w:rPr>
                <w:rFonts w:ascii="OpenSans" w:hAnsi="OpenSans" w:cs="OpenSans"/>
                <w:sz w:val="24"/>
                <w:szCs w:val="24"/>
              </w:rPr>
            </w:pPr>
            <w:r>
              <w:rPr>
                <w:rFonts w:ascii="OpenSans" w:hAnsi="OpenSans" w:cs="OpenSans"/>
                <w:sz w:val="24"/>
                <w:szCs w:val="24"/>
              </w:rPr>
              <w:t>“volunteering must respond to the changing needs of</w:t>
            </w:r>
          </w:p>
          <w:p w14:paraId="01C8DFF0" w14:textId="46267490" w:rsidR="0001371D" w:rsidRDefault="00FC3904" w:rsidP="00FC3904">
            <w:r>
              <w:rPr>
                <w:rFonts w:ascii="OpenSans" w:hAnsi="OpenSans" w:cs="OpenSans"/>
                <w:sz w:val="24"/>
                <w:szCs w:val="24"/>
              </w:rPr>
              <w:t>volunteers and wider society” (p.4)</w:t>
            </w:r>
          </w:p>
        </w:tc>
      </w:tr>
      <w:tr w:rsidR="0001371D" w14:paraId="28A9C767" w14:textId="77777777" w:rsidTr="00FC3904">
        <w:tc>
          <w:tcPr>
            <w:tcW w:w="993" w:type="dxa"/>
          </w:tcPr>
          <w:p w14:paraId="47537C7D" w14:textId="3E2FC1A0" w:rsidR="0001371D" w:rsidRDefault="00CC7730" w:rsidP="0001371D">
            <w:r>
              <w:t>41</w:t>
            </w:r>
          </w:p>
        </w:tc>
        <w:tc>
          <w:tcPr>
            <w:tcW w:w="2410" w:type="dxa"/>
            <w:tcBorders>
              <w:top w:val="single" w:sz="4" w:space="0" w:color="auto"/>
              <w:left w:val="nil"/>
              <w:bottom w:val="single" w:sz="4" w:space="0" w:color="auto"/>
              <w:right w:val="nil"/>
            </w:tcBorders>
            <w:shd w:val="clear" w:color="auto" w:fill="auto"/>
          </w:tcPr>
          <w:p w14:paraId="68DB90B0" w14:textId="52AC58D4" w:rsidR="0001371D" w:rsidRDefault="0001371D" w:rsidP="00FC3904">
            <w:r>
              <w:rPr>
                <w:rFonts w:ascii="Calibri" w:hAnsi="Calibri" w:cs="Calibri"/>
                <w:color w:val="000000"/>
              </w:rPr>
              <w:t>O</w:t>
            </w:r>
            <w:r w:rsidR="00FC3904">
              <w:rPr>
                <w:rFonts w:ascii="Calibri" w:hAnsi="Calibri" w:cs="Calibri"/>
                <w:color w:val="000000"/>
              </w:rPr>
              <w:t>kun &amp;</w:t>
            </w:r>
            <w:r>
              <w:rPr>
                <w:rFonts w:ascii="Calibri" w:hAnsi="Calibri" w:cs="Calibri"/>
                <w:color w:val="000000"/>
              </w:rPr>
              <w:t xml:space="preserve"> Schultz (2003</w:t>
            </w:r>
            <w:r w:rsidR="00FC3904">
              <w:rPr>
                <w:rFonts w:ascii="Calibri" w:hAnsi="Calibri" w:cs="Calibri"/>
                <w:color w:val="000000"/>
              </w:rPr>
              <w:t>) – Age and motives for volunteering: testing hypothesis derived from socioeconomic selectivity theory</w:t>
            </w:r>
          </w:p>
        </w:tc>
        <w:tc>
          <w:tcPr>
            <w:tcW w:w="1559" w:type="dxa"/>
          </w:tcPr>
          <w:p w14:paraId="534B4789" w14:textId="7EAA0C93" w:rsidR="0001371D" w:rsidRDefault="00FC3904" w:rsidP="0001371D">
            <w:r>
              <w:t>Age; Social inequalities</w:t>
            </w:r>
          </w:p>
        </w:tc>
        <w:tc>
          <w:tcPr>
            <w:tcW w:w="1701" w:type="dxa"/>
          </w:tcPr>
          <w:p w14:paraId="4A4AA281" w14:textId="3D83DB83" w:rsidR="0001371D" w:rsidRDefault="00FC3904" w:rsidP="0001371D">
            <w:r>
              <w:t>United States of America</w:t>
            </w:r>
          </w:p>
        </w:tc>
        <w:tc>
          <w:tcPr>
            <w:tcW w:w="1843" w:type="dxa"/>
          </w:tcPr>
          <w:p w14:paraId="2C48FE4A" w14:textId="6EAC3F18" w:rsidR="0001371D" w:rsidRDefault="00FC3904" w:rsidP="0001371D">
            <w:r>
              <w:t>Meta-analysis</w:t>
            </w:r>
          </w:p>
        </w:tc>
        <w:tc>
          <w:tcPr>
            <w:tcW w:w="6662" w:type="dxa"/>
          </w:tcPr>
          <w:p w14:paraId="5CAEEAF5" w14:textId="77777777" w:rsidR="00FC3904" w:rsidRDefault="00FC3904" w:rsidP="00FC3904">
            <w:r>
              <w:t xml:space="preserve">Career and understanding ‘motivation to volunteer’ decreased with age whereas social MTV increased with age – ‘making friends’ was lowest in middle age. </w:t>
            </w:r>
          </w:p>
          <w:p w14:paraId="3D789D09" w14:textId="77777777" w:rsidR="00FC3904" w:rsidRDefault="00FC3904" w:rsidP="00FC3904"/>
          <w:p w14:paraId="0750250B" w14:textId="572D288D" w:rsidR="0001371D" w:rsidRDefault="00FC3904" w:rsidP="00FC3904">
            <w:r>
              <w:t xml:space="preserve">‘Values’ was the most salient motive for volunteering for all age groups.  </w:t>
            </w:r>
          </w:p>
        </w:tc>
      </w:tr>
      <w:tr w:rsidR="0001371D" w14:paraId="7F7457CD" w14:textId="77777777" w:rsidTr="00467FA2">
        <w:tc>
          <w:tcPr>
            <w:tcW w:w="993" w:type="dxa"/>
          </w:tcPr>
          <w:p w14:paraId="14537AEF" w14:textId="398B2457" w:rsidR="0001371D" w:rsidRDefault="00CC7730" w:rsidP="0001371D">
            <w:r>
              <w:t>42</w:t>
            </w:r>
          </w:p>
        </w:tc>
        <w:tc>
          <w:tcPr>
            <w:tcW w:w="2410" w:type="dxa"/>
            <w:tcBorders>
              <w:top w:val="single" w:sz="4" w:space="0" w:color="auto"/>
              <w:left w:val="nil"/>
              <w:bottom w:val="single" w:sz="4" w:space="0" w:color="auto"/>
              <w:right w:val="nil"/>
            </w:tcBorders>
            <w:shd w:val="clear" w:color="auto" w:fill="auto"/>
          </w:tcPr>
          <w:p w14:paraId="619FE55C" w14:textId="3EB18D7A" w:rsidR="0001371D" w:rsidRDefault="00FC3904" w:rsidP="00FC3904">
            <w:r>
              <w:rPr>
                <w:rFonts w:ascii="Calibri" w:hAnsi="Calibri" w:cs="Calibri"/>
                <w:color w:val="000000"/>
              </w:rPr>
              <w:t>Omoto et al.</w:t>
            </w:r>
            <w:r w:rsidR="0001371D">
              <w:rPr>
                <w:rFonts w:ascii="Calibri" w:hAnsi="Calibri" w:cs="Calibri"/>
                <w:color w:val="000000"/>
              </w:rPr>
              <w:t xml:space="preserve"> </w:t>
            </w:r>
            <w:r>
              <w:rPr>
                <w:rFonts w:ascii="Calibri" w:hAnsi="Calibri" w:cs="Calibri"/>
                <w:color w:val="000000"/>
              </w:rPr>
              <w:t>(</w:t>
            </w:r>
            <w:r w:rsidR="0001371D">
              <w:rPr>
                <w:rFonts w:ascii="Calibri" w:hAnsi="Calibri" w:cs="Calibri"/>
                <w:color w:val="000000"/>
              </w:rPr>
              <w:t>2000</w:t>
            </w:r>
            <w:r>
              <w:rPr>
                <w:rFonts w:ascii="Calibri" w:hAnsi="Calibri" w:cs="Calibri"/>
                <w:color w:val="000000"/>
              </w:rPr>
              <w:t xml:space="preserve">) </w:t>
            </w:r>
            <w:r w:rsidR="00467FA2">
              <w:rPr>
                <w:rFonts w:ascii="Calibri" w:hAnsi="Calibri" w:cs="Calibri"/>
                <w:color w:val="000000"/>
              </w:rPr>
              <w:t>–</w:t>
            </w:r>
            <w:r>
              <w:rPr>
                <w:rFonts w:ascii="Calibri" w:hAnsi="Calibri" w:cs="Calibri"/>
                <w:color w:val="000000"/>
              </w:rPr>
              <w:t xml:space="preserve"> </w:t>
            </w:r>
            <w:r w:rsidR="00467FA2">
              <w:rPr>
                <w:rFonts w:ascii="Calibri" w:hAnsi="Calibri" w:cs="Calibri"/>
                <w:color w:val="000000"/>
              </w:rPr>
              <w:t>Volunteerism and the life course: investigating age-related agendas for action</w:t>
            </w:r>
          </w:p>
        </w:tc>
        <w:tc>
          <w:tcPr>
            <w:tcW w:w="1559" w:type="dxa"/>
          </w:tcPr>
          <w:p w14:paraId="406A47AE" w14:textId="14352EB6" w:rsidR="0001371D" w:rsidRDefault="00467FA2" w:rsidP="0001371D">
            <w:r>
              <w:t>Age</w:t>
            </w:r>
          </w:p>
        </w:tc>
        <w:tc>
          <w:tcPr>
            <w:tcW w:w="1701" w:type="dxa"/>
          </w:tcPr>
          <w:p w14:paraId="4E2EDFA6" w14:textId="0B017545" w:rsidR="0001371D" w:rsidRDefault="00467FA2" w:rsidP="0001371D">
            <w:r>
              <w:t>United States of America</w:t>
            </w:r>
          </w:p>
        </w:tc>
        <w:tc>
          <w:tcPr>
            <w:tcW w:w="1843" w:type="dxa"/>
          </w:tcPr>
          <w:p w14:paraId="7746CC5A" w14:textId="44F1668F" w:rsidR="0001371D" w:rsidRDefault="00467FA2" w:rsidP="0001371D">
            <w:r>
              <w:t>Quantitative questionnaire – 144 volunteers</w:t>
            </w:r>
          </w:p>
        </w:tc>
        <w:tc>
          <w:tcPr>
            <w:tcW w:w="6662" w:type="dxa"/>
          </w:tcPr>
          <w:p w14:paraId="57DC1F93" w14:textId="77777777" w:rsidR="00467FA2" w:rsidRDefault="00467FA2" w:rsidP="00467FA2">
            <w:r>
              <w:t xml:space="preserve">Younger adults undertake volunteering to fulfil relationship considerations whereas older adults seek to fulfil agendas related to service and societal obligation concerns. </w:t>
            </w:r>
          </w:p>
          <w:p w14:paraId="32B42AE9" w14:textId="77777777" w:rsidR="00467FA2" w:rsidRDefault="00467FA2" w:rsidP="00467FA2"/>
          <w:p w14:paraId="44DF04AF" w14:textId="77777777" w:rsidR="00467FA2" w:rsidRDefault="00467FA2" w:rsidP="00467FA2">
            <w:r>
              <w:t>In keeping with the principal of matching the message to the motivation:</w:t>
            </w:r>
          </w:p>
          <w:p w14:paraId="3AC397D3" w14:textId="77777777" w:rsidR="00467FA2" w:rsidRDefault="00467FA2" w:rsidP="00467FA2">
            <w:pPr>
              <w:pStyle w:val="ListParagraph"/>
              <w:numPr>
                <w:ilvl w:val="0"/>
                <w:numId w:val="1"/>
              </w:numPr>
            </w:pPr>
            <w:r>
              <w:t>Older people may be more responsive to calls for social action that emphasis social obligation</w:t>
            </w:r>
          </w:p>
          <w:p w14:paraId="721A8BDB" w14:textId="3AC0C5E8" w:rsidR="0001371D" w:rsidRDefault="00467FA2" w:rsidP="0001371D">
            <w:pPr>
              <w:pStyle w:val="ListParagraph"/>
              <w:numPr>
                <w:ilvl w:val="0"/>
                <w:numId w:val="1"/>
              </w:numPr>
            </w:pPr>
            <w:r>
              <w:t>Young people more moved to action by appeals to relationship-related agendas.</w:t>
            </w:r>
          </w:p>
        </w:tc>
      </w:tr>
      <w:tr w:rsidR="0001371D" w14:paraId="79C20414" w14:textId="77777777" w:rsidTr="00467FA2">
        <w:tc>
          <w:tcPr>
            <w:tcW w:w="993" w:type="dxa"/>
          </w:tcPr>
          <w:p w14:paraId="2D594E6E" w14:textId="3751BAE4" w:rsidR="0001371D" w:rsidRDefault="00CC7730" w:rsidP="0001371D">
            <w:r>
              <w:t>43</w:t>
            </w:r>
          </w:p>
        </w:tc>
        <w:tc>
          <w:tcPr>
            <w:tcW w:w="2410" w:type="dxa"/>
            <w:tcBorders>
              <w:top w:val="single" w:sz="4" w:space="0" w:color="auto"/>
              <w:left w:val="nil"/>
              <w:bottom w:val="single" w:sz="4" w:space="0" w:color="auto"/>
              <w:right w:val="nil"/>
            </w:tcBorders>
            <w:shd w:val="clear" w:color="auto" w:fill="auto"/>
          </w:tcPr>
          <w:p w14:paraId="5622AEA5" w14:textId="5099DD18" w:rsidR="0001371D" w:rsidRDefault="00467FA2" w:rsidP="00467FA2">
            <w:r>
              <w:rPr>
                <w:rFonts w:ascii="Calibri" w:hAnsi="Calibri" w:cs="Calibri"/>
                <w:color w:val="000000"/>
              </w:rPr>
              <w:t>Pantea</w:t>
            </w:r>
            <w:r w:rsidR="0001371D">
              <w:rPr>
                <w:rFonts w:ascii="Calibri" w:hAnsi="Calibri" w:cs="Calibri"/>
                <w:color w:val="000000"/>
              </w:rPr>
              <w:t xml:space="preserve"> </w:t>
            </w:r>
            <w:r>
              <w:rPr>
                <w:rFonts w:ascii="Calibri" w:hAnsi="Calibri" w:cs="Calibri"/>
                <w:color w:val="000000"/>
              </w:rPr>
              <w:t>(</w:t>
            </w:r>
            <w:r w:rsidR="0001371D">
              <w:rPr>
                <w:rFonts w:ascii="Calibri" w:hAnsi="Calibri" w:cs="Calibri"/>
                <w:color w:val="000000"/>
              </w:rPr>
              <w:t>2012</w:t>
            </w:r>
            <w:r>
              <w:rPr>
                <w:rFonts w:ascii="Calibri" w:hAnsi="Calibri" w:cs="Calibri"/>
                <w:color w:val="000000"/>
              </w:rPr>
              <w:t xml:space="preserve">) - </w:t>
            </w:r>
            <w:r w:rsidR="00CC7730" w:rsidRPr="00CC7730">
              <w:t>Young people in cross-national volunteering: Perceptions of unfairness</w:t>
            </w:r>
          </w:p>
        </w:tc>
        <w:tc>
          <w:tcPr>
            <w:tcW w:w="1559" w:type="dxa"/>
          </w:tcPr>
          <w:p w14:paraId="017A4C10" w14:textId="2EA65D27" w:rsidR="0001371D" w:rsidRDefault="00467FA2" w:rsidP="0001371D">
            <w:r>
              <w:t>Social inequalities</w:t>
            </w:r>
          </w:p>
        </w:tc>
        <w:tc>
          <w:tcPr>
            <w:tcW w:w="1701" w:type="dxa"/>
          </w:tcPr>
          <w:p w14:paraId="0B92E43C" w14:textId="1B2DCDD4" w:rsidR="0001371D" w:rsidRDefault="00467FA2" w:rsidP="0001371D">
            <w:r>
              <w:t>International</w:t>
            </w:r>
          </w:p>
        </w:tc>
        <w:tc>
          <w:tcPr>
            <w:tcW w:w="1843" w:type="dxa"/>
          </w:tcPr>
          <w:p w14:paraId="1D4A81AE" w14:textId="20FDEBD0" w:rsidR="0001371D" w:rsidRDefault="00467FA2" w:rsidP="0001371D">
            <w:r>
              <w:t>Qualitative interviews – 25 volunteers</w:t>
            </w:r>
          </w:p>
        </w:tc>
        <w:tc>
          <w:tcPr>
            <w:tcW w:w="6662" w:type="dxa"/>
          </w:tcPr>
          <w:p w14:paraId="20686674" w14:textId="77777777" w:rsidR="00467FA2" w:rsidRDefault="00467FA2" w:rsidP="00467FA2">
            <w:r>
              <w:t>Evidence calls for “a more refined look at volunteering in ways that encompass (besides recruitment) more considerate responses to the processes of retention and support for current volunteers” (p.576).</w:t>
            </w:r>
          </w:p>
          <w:p w14:paraId="602F2B08" w14:textId="77777777" w:rsidR="00467FA2" w:rsidRDefault="00467FA2" w:rsidP="00467FA2"/>
          <w:p w14:paraId="0C92C945" w14:textId="14A961C3" w:rsidR="00467FA2" w:rsidRDefault="00467FA2" w:rsidP="00467FA2">
            <w:r>
              <w:t>Research draws attention to the existence of a silent group of more disadvantaged young people</w:t>
            </w:r>
          </w:p>
          <w:p w14:paraId="41183E4C" w14:textId="77777777" w:rsidR="00467FA2" w:rsidRDefault="00467FA2" w:rsidP="00467FA2"/>
          <w:p w14:paraId="4E5DA64F" w14:textId="76401D1A" w:rsidR="0001371D" w:rsidRDefault="00467FA2" w:rsidP="00467FA2">
            <w:r>
              <w:t>Tentative hypothesis put forward looks at the potential risk for volunteers’ initial vulnerabilities to be reproduced when organisations are not particularly sensitive to issues of disadvantage.</w:t>
            </w:r>
          </w:p>
        </w:tc>
      </w:tr>
      <w:tr w:rsidR="0001371D" w14:paraId="78496F05" w14:textId="77777777" w:rsidTr="009447A2">
        <w:tc>
          <w:tcPr>
            <w:tcW w:w="993" w:type="dxa"/>
          </w:tcPr>
          <w:p w14:paraId="23237C3D" w14:textId="6039E8B6" w:rsidR="0001371D" w:rsidRDefault="00CC7730" w:rsidP="0001371D">
            <w:r>
              <w:t>44</w:t>
            </w:r>
          </w:p>
        </w:tc>
        <w:tc>
          <w:tcPr>
            <w:tcW w:w="2410" w:type="dxa"/>
            <w:tcBorders>
              <w:top w:val="single" w:sz="4" w:space="0" w:color="auto"/>
              <w:left w:val="nil"/>
              <w:bottom w:val="single" w:sz="4" w:space="0" w:color="auto"/>
              <w:right w:val="nil"/>
            </w:tcBorders>
            <w:shd w:val="clear" w:color="auto" w:fill="auto"/>
          </w:tcPr>
          <w:p w14:paraId="2361E523" w14:textId="14D68448" w:rsidR="0001371D" w:rsidRDefault="00467FA2" w:rsidP="00467FA2">
            <w:r>
              <w:rPr>
                <w:rFonts w:ascii="Calibri" w:hAnsi="Calibri" w:cs="Calibri"/>
                <w:color w:val="000000"/>
              </w:rPr>
              <w:t xml:space="preserve">Pathak &amp; </w:t>
            </w:r>
            <w:r w:rsidR="0001371D">
              <w:rPr>
                <w:rFonts w:ascii="Calibri" w:hAnsi="Calibri" w:cs="Calibri"/>
                <w:color w:val="000000"/>
              </w:rPr>
              <w:t>McGhee</w:t>
            </w:r>
            <w:r>
              <w:rPr>
                <w:rFonts w:ascii="Calibri" w:hAnsi="Calibri" w:cs="Calibri"/>
                <w:color w:val="000000"/>
              </w:rPr>
              <w:t xml:space="preserve"> (</w:t>
            </w:r>
            <w:r w:rsidR="0001371D">
              <w:rPr>
                <w:rFonts w:ascii="Calibri" w:hAnsi="Calibri" w:cs="Calibri"/>
                <w:color w:val="000000"/>
              </w:rPr>
              <w:t>2015</w:t>
            </w:r>
            <w:r>
              <w:rPr>
                <w:rFonts w:ascii="Calibri" w:hAnsi="Calibri" w:cs="Calibri"/>
                <w:color w:val="000000"/>
              </w:rPr>
              <w:t>) – ‘I thought this was a Christian thing?’: Exploring virtuous and exclusionary cycles in faith-based social action</w:t>
            </w:r>
          </w:p>
        </w:tc>
        <w:tc>
          <w:tcPr>
            <w:tcW w:w="1559" w:type="dxa"/>
          </w:tcPr>
          <w:p w14:paraId="5D4EC29B" w14:textId="5977CCBC" w:rsidR="0001371D" w:rsidRDefault="00467FA2" w:rsidP="0001371D">
            <w:r>
              <w:t>Religion</w:t>
            </w:r>
          </w:p>
        </w:tc>
        <w:tc>
          <w:tcPr>
            <w:tcW w:w="1701" w:type="dxa"/>
          </w:tcPr>
          <w:p w14:paraId="7DA0334C" w14:textId="1F5B5F82" w:rsidR="0001371D" w:rsidRDefault="00467FA2" w:rsidP="0001371D">
            <w:r>
              <w:t>United Kingdom</w:t>
            </w:r>
          </w:p>
        </w:tc>
        <w:tc>
          <w:tcPr>
            <w:tcW w:w="1843" w:type="dxa"/>
          </w:tcPr>
          <w:p w14:paraId="05DCE4AC" w14:textId="03591605" w:rsidR="0001371D" w:rsidRDefault="00467FA2" w:rsidP="0001371D">
            <w:r>
              <w:t>Qualitative interviews</w:t>
            </w:r>
          </w:p>
        </w:tc>
        <w:tc>
          <w:tcPr>
            <w:tcW w:w="6662" w:type="dxa"/>
          </w:tcPr>
          <w:p w14:paraId="378BC312" w14:textId="77777777" w:rsidR="009447A2" w:rsidRDefault="009447A2" w:rsidP="009447A2">
            <w:r>
              <w:t>It is clear from recent government rhetoric that faith groups will continue to figure prominently in the reshaping of public services.</w:t>
            </w:r>
          </w:p>
          <w:p w14:paraId="07C75DE9" w14:textId="77777777" w:rsidR="009447A2" w:rsidRDefault="009447A2" w:rsidP="009447A2"/>
          <w:p w14:paraId="066A7B5B" w14:textId="77777777" w:rsidR="009447A2" w:rsidRDefault="009447A2" w:rsidP="009447A2">
            <w:r>
              <w:t>If collaboration is only between Christian groups, there are issues of access for non-christian users of social action projects and services.</w:t>
            </w:r>
          </w:p>
          <w:p w14:paraId="3E0AFF04" w14:textId="77777777" w:rsidR="009447A2" w:rsidRDefault="009447A2" w:rsidP="009447A2"/>
          <w:p w14:paraId="46E615B1" w14:textId="77777777" w:rsidR="009447A2" w:rsidRDefault="009447A2" w:rsidP="009447A2">
            <w:r>
              <w:t xml:space="preserve">Interviews with religious figures, outreach workers, co-ordinators and workers in faith-based groups. </w:t>
            </w:r>
          </w:p>
          <w:p w14:paraId="03DB0DF5" w14:textId="77777777" w:rsidR="009447A2" w:rsidRDefault="009447A2" w:rsidP="009447A2"/>
          <w:p w14:paraId="063D49EB" w14:textId="05B31DA4" w:rsidR="0001371D" w:rsidRDefault="009447A2" w:rsidP="009447A2">
            <w:r>
              <w:t xml:space="preserve">Religious social action networks are simultaneously “virtuous and exclusionary; for those who did not share the same spiritual capital which animated subjective ties between members of these organisations they effectively formed boundaries” (p.51).  </w:t>
            </w:r>
          </w:p>
        </w:tc>
      </w:tr>
      <w:tr w:rsidR="0001371D" w14:paraId="36E5ADE4" w14:textId="77777777" w:rsidTr="00013E47">
        <w:tc>
          <w:tcPr>
            <w:tcW w:w="993" w:type="dxa"/>
          </w:tcPr>
          <w:p w14:paraId="34350AED" w14:textId="0A9B80F1" w:rsidR="0001371D" w:rsidRDefault="00CC7730" w:rsidP="0001371D">
            <w:r>
              <w:t>45</w:t>
            </w:r>
          </w:p>
        </w:tc>
        <w:tc>
          <w:tcPr>
            <w:tcW w:w="2410" w:type="dxa"/>
            <w:tcBorders>
              <w:top w:val="single" w:sz="4" w:space="0" w:color="auto"/>
              <w:left w:val="nil"/>
              <w:bottom w:val="single" w:sz="4" w:space="0" w:color="auto"/>
              <w:right w:val="nil"/>
            </w:tcBorders>
            <w:shd w:val="clear" w:color="auto" w:fill="auto"/>
          </w:tcPr>
          <w:p w14:paraId="71F10687" w14:textId="73DA7F10" w:rsidR="0001371D" w:rsidRDefault="009447A2" w:rsidP="009447A2">
            <w:r>
              <w:rPr>
                <w:rFonts w:ascii="Calibri" w:hAnsi="Calibri" w:cs="Calibri"/>
                <w:color w:val="000000"/>
              </w:rPr>
              <w:t xml:space="preserve">Plagnol &amp; </w:t>
            </w:r>
            <w:r w:rsidR="0001371D">
              <w:rPr>
                <w:rFonts w:ascii="Calibri" w:hAnsi="Calibri" w:cs="Calibri"/>
                <w:color w:val="000000"/>
              </w:rPr>
              <w:t>Huppert</w:t>
            </w:r>
            <w:r>
              <w:rPr>
                <w:rFonts w:ascii="Calibri" w:hAnsi="Calibri" w:cs="Calibri"/>
                <w:color w:val="000000"/>
              </w:rPr>
              <w:t xml:space="preserve"> (</w:t>
            </w:r>
            <w:r w:rsidR="0001371D">
              <w:rPr>
                <w:rFonts w:ascii="Calibri" w:hAnsi="Calibri" w:cs="Calibri"/>
                <w:color w:val="000000"/>
              </w:rPr>
              <w:t>2010</w:t>
            </w:r>
            <w:r>
              <w:rPr>
                <w:rFonts w:ascii="Calibri" w:hAnsi="Calibri" w:cs="Calibri"/>
                <w:color w:val="000000"/>
              </w:rPr>
              <w:t>) – Exploring factors associated with variations in rates of volunteering across Europe</w:t>
            </w:r>
          </w:p>
        </w:tc>
        <w:tc>
          <w:tcPr>
            <w:tcW w:w="1559" w:type="dxa"/>
          </w:tcPr>
          <w:p w14:paraId="21BF224F" w14:textId="10A6F46F" w:rsidR="0001371D" w:rsidRDefault="00971978" w:rsidP="0001371D">
            <w:r>
              <w:t>Social inequalities</w:t>
            </w:r>
          </w:p>
        </w:tc>
        <w:tc>
          <w:tcPr>
            <w:tcW w:w="1701" w:type="dxa"/>
          </w:tcPr>
          <w:p w14:paraId="4694607B" w14:textId="22758AC6" w:rsidR="0001371D" w:rsidRDefault="009447A2" w:rsidP="0001371D">
            <w:r>
              <w:t>Europe</w:t>
            </w:r>
          </w:p>
        </w:tc>
        <w:tc>
          <w:tcPr>
            <w:tcW w:w="1843" w:type="dxa"/>
          </w:tcPr>
          <w:p w14:paraId="454616D7" w14:textId="729F0802" w:rsidR="0001371D" w:rsidRDefault="009447A2" w:rsidP="0001371D">
            <w:r>
              <w:t>Quantitative survey analysis – European Social Survey 2006</w:t>
            </w:r>
          </w:p>
        </w:tc>
        <w:tc>
          <w:tcPr>
            <w:tcW w:w="6662" w:type="dxa"/>
          </w:tcPr>
          <w:p w14:paraId="3189378E" w14:textId="77777777" w:rsidR="009447A2" w:rsidRDefault="009447A2" w:rsidP="009447A2">
            <w:r>
              <w:t>Determinants of volunteering</w:t>
            </w:r>
          </w:p>
          <w:p w14:paraId="782502CC" w14:textId="77777777" w:rsidR="009447A2" w:rsidRDefault="009447A2" w:rsidP="009447A2">
            <w:pPr>
              <w:pStyle w:val="ListParagraph"/>
              <w:numPr>
                <w:ilvl w:val="0"/>
                <w:numId w:val="1"/>
              </w:numPr>
            </w:pPr>
            <w:r>
              <w:t>Although we observe socio-demographic differences in volunteering, these do not account for the frequency of volunteering</w:t>
            </w:r>
          </w:p>
          <w:p w14:paraId="3EE93F80" w14:textId="77777777" w:rsidR="009447A2" w:rsidRDefault="009447A2" w:rsidP="009447A2">
            <w:pPr>
              <w:pStyle w:val="ListParagraph"/>
              <w:numPr>
                <w:ilvl w:val="0"/>
                <w:numId w:val="1"/>
              </w:numPr>
            </w:pPr>
            <w:r>
              <w:t xml:space="preserve">People who are healthy, better educated, religious, older, married, living in a larger household, of have a higher income volunteer more frequently than others. </w:t>
            </w:r>
          </w:p>
          <w:p w14:paraId="1535E0DA" w14:textId="77777777" w:rsidR="009447A2" w:rsidRDefault="009447A2" w:rsidP="009447A2">
            <w:pPr>
              <w:pStyle w:val="ListParagraph"/>
              <w:numPr>
                <w:ilvl w:val="0"/>
                <w:numId w:val="1"/>
              </w:numPr>
            </w:pPr>
            <w:r>
              <w:t>People with young children or elderly parents at home devote less time to formal volunteering activities</w:t>
            </w:r>
          </w:p>
          <w:p w14:paraId="4EFFCC62" w14:textId="77777777" w:rsidR="009447A2" w:rsidRDefault="009447A2" w:rsidP="009447A2">
            <w:pPr>
              <w:pStyle w:val="ListParagraph"/>
              <w:numPr>
                <w:ilvl w:val="0"/>
                <w:numId w:val="1"/>
              </w:numPr>
            </w:pPr>
            <w:r>
              <w:t>Women less likely to volunteer than men.</w:t>
            </w:r>
          </w:p>
          <w:p w14:paraId="4650A67D" w14:textId="77777777" w:rsidR="009447A2" w:rsidRDefault="009447A2" w:rsidP="009447A2">
            <w:pPr>
              <w:pStyle w:val="ListParagraph"/>
              <w:numPr>
                <w:ilvl w:val="0"/>
                <w:numId w:val="1"/>
              </w:numPr>
            </w:pPr>
            <w:r>
              <w:t>People who feel positive about themselves report a higher frequency of formal volunteering than other</w:t>
            </w:r>
          </w:p>
          <w:p w14:paraId="1F0FEFEA" w14:textId="77777777" w:rsidR="009447A2" w:rsidRDefault="009447A2" w:rsidP="009447A2">
            <w:pPr>
              <w:pStyle w:val="ListParagraph"/>
              <w:numPr>
                <w:ilvl w:val="0"/>
                <w:numId w:val="1"/>
              </w:numPr>
            </w:pPr>
            <w:r>
              <w:t>Indicators of social integration all positively associated with formal volunteering</w:t>
            </w:r>
          </w:p>
          <w:p w14:paraId="4173AA11" w14:textId="77777777" w:rsidR="009447A2" w:rsidRDefault="009447A2" w:rsidP="009447A2">
            <w:pPr>
              <w:pStyle w:val="ListParagraph"/>
              <w:numPr>
                <w:ilvl w:val="0"/>
                <w:numId w:val="1"/>
              </w:numPr>
            </w:pPr>
            <w:r>
              <w:t>Cultural values – those displaying hedonistic or achievement values are more likely to volunteer in formal organisations</w:t>
            </w:r>
          </w:p>
          <w:p w14:paraId="2C096C04" w14:textId="77777777" w:rsidR="009447A2" w:rsidRDefault="009447A2" w:rsidP="009447A2"/>
          <w:p w14:paraId="0D5021A6" w14:textId="67AB2724" w:rsidR="009447A2" w:rsidRDefault="009447A2" w:rsidP="009447A2">
            <w:r>
              <w:t>Determinants of volunteering – found significant country differences in the level of formal and informal volunteering even after accounting for cross-national composition differences.</w:t>
            </w:r>
          </w:p>
          <w:p w14:paraId="56279E1E" w14:textId="77777777" w:rsidR="009447A2" w:rsidRDefault="009447A2" w:rsidP="009447A2"/>
          <w:p w14:paraId="48E9C34F" w14:textId="77777777" w:rsidR="009447A2" w:rsidRDefault="009447A2" w:rsidP="009447A2">
            <w:r>
              <w:t>Volunteers in countries with a low frequency of volunteering displayed higher values on several of the well-being measures than those in other countries</w:t>
            </w:r>
          </w:p>
          <w:p w14:paraId="4AF68271" w14:textId="0081AA6D" w:rsidR="009447A2" w:rsidRDefault="009447A2" w:rsidP="009447A2">
            <w:pPr>
              <w:pStyle w:val="ListParagraph"/>
              <w:numPr>
                <w:ilvl w:val="0"/>
                <w:numId w:val="1"/>
              </w:numPr>
            </w:pPr>
            <w:r>
              <w:t>In countries where volunteering is generally less common, those who participate in formal or informal volunteering have the highest levels of well-being – only those who are likely to benefit from volunteering actually volunteer.</w:t>
            </w:r>
          </w:p>
          <w:p w14:paraId="3AB7B9A9" w14:textId="77777777" w:rsidR="009447A2" w:rsidRDefault="009447A2" w:rsidP="009447A2"/>
          <w:p w14:paraId="2CE70CE0" w14:textId="5218EE63" w:rsidR="0001371D" w:rsidRDefault="009447A2" w:rsidP="009447A2">
            <w:r>
              <w:t>The severe economic stress of the previous 15 years in Eastern Europe left people little time for the ‘luxury’ of volunteering.</w:t>
            </w:r>
          </w:p>
        </w:tc>
      </w:tr>
      <w:tr w:rsidR="0001371D" w14:paraId="0C4D786A" w14:textId="77777777" w:rsidTr="00BF4564">
        <w:tc>
          <w:tcPr>
            <w:tcW w:w="993" w:type="dxa"/>
          </w:tcPr>
          <w:p w14:paraId="244CC65E" w14:textId="185E5D79" w:rsidR="0001371D" w:rsidRDefault="00CC7730" w:rsidP="0001371D">
            <w:r>
              <w:t>46</w:t>
            </w:r>
          </w:p>
        </w:tc>
        <w:tc>
          <w:tcPr>
            <w:tcW w:w="2410" w:type="dxa"/>
            <w:tcBorders>
              <w:top w:val="single" w:sz="4" w:space="0" w:color="auto"/>
              <w:left w:val="nil"/>
              <w:bottom w:val="single" w:sz="4" w:space="0" w:color="auto"/>
              <w:right w:val="nil"/>
            </w:tcBorders>
            <w:shd w:val="clear" w:color="auto" w:fill="auto"/>
          </w:tcPr>
          <w:p w14:paraId="3062C304" w14:textId="12F9132A" w:rsidR="0001371D" w:rsidRDefault="00013E47" w:rsidP="00013E47">
            <w:r>
              <w:rPr>
                <w:rFonts w:ascii="Calibri" w:hAnsi="Calibri" w:cs="Calibri"/>
                <w:color w:val="000000"/>
              </w:rPr>
              <w:t>Roker et al.</w:t>
            </w:r>
            <w:r w:rsidR="0001371D">
              <w:rPr>
                <w:rFonts w:ascii="Calibri" w:hAnsi="Calibri" w:cs="Calibri"/>
                <w:color w:val="000000"/>
              </w:rPr>
              <w:t xml:space="preserve"> </w:t>
            </w:r>
            <w:r>
              <w:rPr>
                <w:rFonts w:ascii="Calibri" w:hAnsi="Calibri" w:cs="Calibri"/>
                <w:color w:val="000000"/>
              </w:rPr>
              <w:t>(</w:t>
            </w:r>
            <w:r w:rsidR="0001371D">
              <w:rPr>
                <w:rFonts w:ascii="Calibri" w:hAnsi="Calibri" w:cs="Calibri"/>
                <w:color w:val="000000"/>
              </w:rPr>
              <w:t>1998</w:t>
            </w:r>
            <w:r>
              <w:rPr>
                <w:rFonts w:ascii="Calibri" w:hAnsi="Calibri" w:cs="Calibri"/>
                <w:color w:val="000000"/>
              </w:rPr>
              <w:t>) – Challenging the image: the involvement of young people with disabilities in volunteering and campaigning</w:t>
            </w:r>
          </w:p>
        </w:tc>
        <w:tc>
          <w:tcPr>
            <w:tcW w:w="1559" w:type="dxa"/>
          </w:tcPr>
          <w:p w14:paraId="00168B99" w14:textId="164400C9" w:rsidR="0001371D" w:rsidRDefault="00013E47" w:rsidP="0001371D">
            <w:r>
              <w:t>Disability; Age</w:t>
            </w:r>
          </w:p>
        </w:tc>
        <w:tc>
          <w:tcPr>
            <w:tcW w:w="1701" w:type="dxa"/>
          </w:tcPr>
          <w:p w14:paraId="57E03323" w14:textId="512C4C50" w:rsidR="0001371D" w:rsidRDefault="00013E47" w:rsidP="0001371D">
            <w:r>
              <w:t>United Kingdom</w:t>
            </w:r>
          </w:p>
        </w:tc>
        <w:tc>
          <w:tcPr>
            <w:tcW w:w="1843" w:type="dxa"/>
          </w:tcPr>
          <w:p w14:paraId="4F16B8E1" w14:textId="796C1613" w:rsidR="0001371D" w:rsidRDefault="00013E47" w:rsidP="0001371D">
            <w:r>
              <w:t xml:space="preserve">Mixed methods </w:t>
            </w:r>
            <w:r w:rsidR="00BF4564">
              <w:t>–</w:t>
            </w:r>
            <w:r>
              <w:t xml:space="preserve"> </w:t>
            </w:r>
            <w:r w:rsidR="00BF4564">
              <w:t>survey, case studies</w:t>
            </w:r>
          </w:p>
        </w:tc>
        <w:tc>
          <w:tcPr>
            <w:tcW w:w="6662" w:type="dxa"/>
          </w:tcPr>
          <w:p w14:paraId="68234F40" w14:textId="77777777" w:rsidR="00BF4564" w:rsidRDefault="00BF4564" w:rsidP="00BF4564">
            <w:r>
              <w:t xml:space="preserve">A considerable number of young people with disabilities were involved in volunteering and campaigning. </w:t>
            </w:r>
          </w:p>
          <w:p w14:paraId="2DA43433" w14:textId="77777777" w:rsidR="00BF4564" w:rsidRDefault="00BF4564" w:rsidP="00BF4564"/>
          <w:p w14:paraId="0F735C3A" w14:textId="77777777" w:rsidR="00BF4564" w:rsidRDefault="00BF4564" w:rsidP="00BF4564">
            <w:r>
              <w:t>Majority doing activities through an organisation – youth club, school, voluntary org, youth and church group</w:t>
            </w:r>
          </w:p>
          <w:p w14:paraId="57A5CC6D" w14:textId="77777777" w:rsidR="00BF4564" w:rsidRDefault="00BF4564" w:rsidP="00BF4564">
            <w:pPr>
              <w:pStyle w:val="ListParagraph"/>
              <w:numPr>
                <w:ilvl w:val="0"/>
                <w:numId w:val="1"/>
              </w:numPr>
            </w:pPr>
            <w:r>
              <w:t>Some set up specifically for people with disabilities – others aimed to integrate into ‘mainstream’ provision</w:t>
            </w:r>
          </w:p>
          <w:p w14:paraId="0EA043A6" w14:textId="77777777" w:rsidR="00BF4564" w:rsidRDefault="00BF4564" w:rsidP="00BF4564"/>
          <w:p w14:paraId="5556732E" w14:textId="77777777" w:rsidR="00BF4564" w:rsidRDefault="00BF4564" w:rsidP="00BF4564">
            <w:r>
              <w:t xml:space="preserve">A number of young people and project workers had difficulty convincing people that a young person with a disability had just as much to offer as an able-bodied person. </w:t>
            </w:r>
          </w:p>
          <w:p w14:paraId="708D9FB3" w14:textId="77777777" w:rsidR="00BF4564" w:rsidRDefault="00BF4564" w:rsidP="00BF4564"/>
          <w:p w14:paraId="34D5372E" w14:textId="77777777" w:rsidR="00BF4564" w:rsidRDefault="00BF4564" w:rsidP="00BF4564">
            <w:r>
              <w:t>Less tangible outcomes – challenging stereotypes of disabled people.</w:t>
            </w:r>
          </w:p>
          <w:p w14:paraId="72B2A5EA" w14:textId="77777777" w:rsidR="00BF4564" w:rsidRDefault="00BF4564" w:rsidP="00BF4564"/>
          <w:p w14:paraId="4A9409C7" w14:textId="77777777" w:rsidR="00BF4564" w:rsidRDefault="00BF4564" w:rsidP="00BF4564">
            <w:r>
              <w:rPr>
                <w:i/>
              </w:rPr>
              <w:t>Organisational issues involved in supporting and enabling young people with disabilities to volunteer</w:t>
            </w:r>
          </w:p>
          <w:p w14:paraId="2C47F63B" w14:textId="77777777" w:rsidR="00BF4564" w:rsidRPr="003954BE" w:rsidRDefault="00BF4564" w:rsidP="00BF4564">
            <w:pPr>
              <w:pStyle w:val="ListParagraph"/>
              <w:numPr>
                <w:ilvl w:val="0"/>
                <w:numId w:val="1"/>
              </w:numPr>
              <w:rPr>
                <w:i/>
              </w:rPr>
            </w:pPr>
            <w:r>
              <w:t>Other peoples’ perceptions – affected what the young people were able to do and how they were treated – having to persuade people that disabled volunteer could contribute as much as a non-disabled volunteer.</w:t>
            </w:r>
          </w:p>
          <w:p w14:paraId="5FBDEE3A" w14:textId="77777777" w:rsidR="00BF4564" w:rsidRPr="003954BE" w:rsidRDefault="00BF4564" w:rsidP="00BF4564">
            <w:pPr>
              <w:pStyle w:val="ListParagraph"/>
              <w:numPr>
                <w:ilvl w:val="0"/>
                <w:numId w:val="1"/>
              </w:numPr>
              <w:rPr>
                <w:i/>
              </w:rPr>
            </w:pPr>
            <w:r>
              <w:t>Perception that a commitment to disabled volunteers meant ‘putting ourselves out’ (i.e. extra effort) – either not prepared to do it or in a half-hearted way – projects failed because of lack of organisations will to tackle difficult issues.</w:t>
            </w:r>
          </w:p>
          <w:p w14:paraId="14691B23" w14:textId="77777777" w:rsidR="00BF4564" w:rsidRDefault="00BF4564" w:rsidP="00BF4564"/>
          <w:p w14:paraId="1F42CF0E" w14:textId="77777777" w:rsidR="00BF4564" w:rsidRDefault="00BF4564" w:rsidP="00BF4564">
            <w:r>
              <w:t xml:space="preserve">Clear implications for staffing and resources. </w:t>
            </w:r>
          </w:p>
          <w:p w14:paraId="35BF708C" w14:textId="610E0E8C" w:rsidR="0001371D" w:rsidRDefault="00BF4564" w:rsidP="00BF4564">
            <w:r>
              <w:t xml:space="preserve">Preparing the organisation for any unusual behaviour/particular mobility needs, specialist training for staff (i.e. equal opportunities, first aid, communication, disability awareness)  </w:t>
            </w:r>
          </w:p>
        </w:tc>
      </w:tr>
      <w:tr w:rsidR="0001371D" w14:paraId="16EA5466" w14:textId="77777777" w:rsidTr="00BF4564">
        <w:tc>
          <w:tcPr>
            <w:tcW w:w="993" w:type="dxa"/>
          </w:tcPr>
          <w:p w14:paraId="13112DE9" w14:textId="4FD24F71" w:rsidR="0001371D" w:rsidRDefault="00CC7730" w:rsidP="0001371D">
            <w:r>
              <w:t>47</w:t>
            </w:r>
          </w:p>
        </w:tc>
        <w:tc>
          <w:tcPr>
            <w:tcW w:w="2410" w:type="dxa"/>
            <w:tcBorders>
              <w:top w:val="single" w:sz="4" w:space="0" w:color="auto"/>
              <w:left w:val="nil"/>
              <w:bottom w:val="single" w:sz="4" w:space="0" w:color="auto"/>
              <w:right w:val="nil"/>
            </w:tcBorders>
            <w:shd w:val="clear" w:color="auto" w:fill="auto"/>
          </w:tcPr>
          <w:p w14:paraId="151B0E5A" w14:textId="5D6E1699" w:rsidR="0001371D" w:rsidRDefault="0001371D" w:rsidP="00BF4564">
            <w:r>
              <w:rPr>
                <w:rFonts w:ascii="Calibri" w:hAnsi="Calibri" w:cs="Calibri"/>
                <w:color w:val="000000"/>
              </w:rPr>
              <w:t>Rotol</w:t>
            </w:r>
            <w:r w:rsidR="00BF4564">
              <w:rPr>
                <w:rFonts w:ascii="Calibri" w:hAnsi="Calibri" w:cs="Calibri"/>
                <w:color w:val="000000"/>
              </w:rPr>
              <w:t>o &amp;</w:t>
            </w:r>
            <w:r>
              <w:rPr>
                <w:rFonts w:ascii="Calibri" w:hAnsi="Calibri" w:cs="Calibri"/>
                <w:color w:val="000000"/>
              </w:rPr>
              <w:t xml:space="preserve"> Wilson</w:t>
            </w:r>
            <w:r w:rsidR="00BF4564">
              <w:rPr>
                <w:rFonts w:ascii="Calibri" w:hAnsi="Calibri" w:cs="Calibri"/>
                <w:color w:val="000000"/>
              </w:rPr>
              <w:t xml:space="preserve"> (</w:t>
            </w:r>
            <w:r>
              <w:rPr>
                <w:rFonts w:ascii="Calibri" w:hAnsi="Calibri" w:cs="Calibri"/>
                <w:color w:val="000000"/>
              </w:rPr>
              <w:t>2014</w:t>
            </w:r>
            <w:r w:rsidR="00BF4564">
              <w:rPr>
                <w:rFonts w:ascii="Calibri" w:hAnsi="Calibri" w:cs="Calibri"/>
                <w:color w:val="000000"/>
              </w:rPr>
              <w:t>) – Social heterogeneity and volunteering in US cities</w:t>
            </w:r>
          </w:p>
        </w:tc>
        <w:tc>
          <w:tcPr>
            <w:tcW w:w="1559" w:type="dxa"/>
          </w:tcPr>
          <w:p w14:paraId="504E65FA" w14:textId="3A239841" w:rsidR="0001371D" w:rsidRDefault="00BF4564" w:rsidP="0001371D">
            <w:r>
              <w:t>Social inequalities</w:t>
            </w:r>
          </w:p>
        </w:tc>
        <w:tc>
          <w:tcPr>
            <w:tcW w:w="1701" w:type="dxa"/>
          </w:tcPr>
          <w:p w14:paraId="4A0249D8" w14:textId="01255869" w:rsidR="0001371D" w:rsidRDefault="00BF4564" w:rsidP="0001371D">
            <w:r>
              <w:t>United States of America</w:t>
            </w:r>
          </w:p>
        </w:tc>
        <w:tc>
          <w:tcPr>
            <w:tcW w:w="1843" w:type="dxa"/>
          </w:tcPr>
          <w:p w14:paraId="54D7B151" w14:textId="40123ED4" w:rsidR="0001371D" w:rsidRDefault="00BF4564" w:rsidP="0001371D">
            <w:r>
              <w:t>Quantitative survey analysis – Current Population Survey (2006-2008)</w:t>
            </w:r>
          </w:p>
        </w:tc>
        <w:tc>
          <w:tcPr>
            <w:tcW w:w="6662" w:type="dxa"/>
          </w:tcPr>
          <w:p w14:paraId="2C4B616C" w14:textId="77777777" w:rsidR="00BF4564" w:rsidRDefault="00BF4564" w:rsidP="00BF4564">
            <w:r>
              <w:t>Variation in volunteering has both micro and macro sources</w:t>
            </w:r>
          </w:p>
          <w:p w14:paraId="62E52960" w14:textId="77777777" w:rsidR="00BF4564" w:rsidRDefault="00BF4564" w:rsidP="00BF4564"/>
          <w:p w14:paraId="0C712A1C" w14:textId="77777777" w:rsidR="00BF4564" w:rsidRDefault="00BF4564" w:rsidP="00BF4564">
            <w:r>
              <w:t>Place matters – individuals who would otherwise not volunteer may do so if they move to a new city.</w:t>
            </w:r>
          </w:p>
          <w:p w14:paraId="6C692CAA" w14:textId="77777777" w:rsidR="00BF4564" w:rsidRDefault="00BF4564" w:rsidP="00BF4564">
            <w:pPr>
              <w:pStyle w:val="ListParagraph"/>
              <w:numPr>
                <w:ilvl w:val="0"/>
                <w:numId w:val="1"/>
              </w:numPr>
            </w:pPr>
            <w:r>
              <w:t>Much of the variation is due to individual differences (i.e. different types of people of people are likely to move, and they are likely to also be volunteers)</w:t>
            </w:r>
          </w:p>
          <w:p w14:paraId="19E37450" w14:textId="77777777" w:rsidR="00BF4564" w:rsidRDefault="00BF4564" w:rsidP="00BF4564"/>
          <w:p w14:paraId="45F1F2F6" w14:textId="77777777" w:rsidR="00BF4564" w:rsidRDefault="00BF4564" w:rsidP="00BF4564">
            <w:r>
              <w:t xml:space="preserve">To understand the true effect of heterogeneity and other macro-level variables on volunteering we need to learn more about the reach of the labour market for volunteers – from where they are recruited, how far they ‘commute’, and how far the boundaries of the volunteer labour market coincide with city boundaries. </w:t>
            </w:r>
          </w:p>
          <w:p w14:paraId="6E028F4C" w14:textId="77777777" w:rsidR="00BF4564" w:rsidRDefault="00BF4564" w:rsidP="00BF4564"/>
          <w:p w14:paraId="73403ED5" w14:textId="77777777" w:rsidR="00BF4564" w:rsidRDefault="00BF4564" w:rsidP="00BF4564">
            <w:r>
              <w:t xml:space="preserve">Support for institutional theory – the infrastructure for volunteering has an influence on volunteering independent of individual characteristics. </w:t>
            </w:r>
          </w:p>
          <w:p w14:paraId="02B764B3" w14:textId="77777777" w:rsidR="00BF4564" w:rsidRDefault="00BF4564" w:rsidP="00BF4564">
            <w:pPr>
              <w:pStyle w:val="ListParagraph"/>
              <w:numPr>
                <w:ilvl w:val="0"/>
                <w:numId w:val="1"/>
              </w:numPr>
            </w:pPr>
            <w:r>
              <w:t xml:space="preserve">People will volunteer more if there are more voluntary associations and they are a member of those associations. </w:t>
            </w:r>
          </w:p>
          <w:p w14:paraId="509EC91E" w14:textId="77777777" w:rsidR="00BF4564" w:rsidRDefault="00BF4564" w:rsidP="00BF4564">
            <w:pPr>
              <w:pStyle w:val="ListParagraph"/>
              <w:numPr>
                <w:ilvl w:val="0"/>
                <w:numId w:val="1"/>
              </w:numPr>
            </w:pPr>
            <w:r>
              <w:t>People who do not belong to voluntary associations/religious congregations and who otherwise might not be predisposed to volunteer are more likely to do so if the supply of voluntary associations and congregations is abundant.</w:t>
            </w:r>
          </w:p>
          <w:p w14:paraId="7696768A" w14:textId="77777777" w:rsidR="00BF4564" w:rsidRDefault="00BF4564" w:rsidP="00BF4564"/>
          <w:p w14:paraId="054E7988" w14:textId="77777777" w:rsidR="00BF4564" w:rsidRDefault="00BF4564" w:rsidP="00BF4564">
            <w:r>
              <w:t xml:space="preserve">Finds “some effect of diversity on volunteering” (p.449). </w:t>
            </w:r>
          </w:p>
          <w:p w14:paraId="2E991160" w14:textId="77777777" w:rsidR="00BF4564" w:rsidRDefault="00BF4564" w:rsidP="00BF4564"/>
          <w:p w14:paraId="413C67D7" w14:textId="77777777" w:rsidR="00BF4564" w:rsidRPr="009F326E" w:rsidRDefault="00BF4564" w:rsidP="00BF4564">
            <w:r>
              <w:t xml:space="preserve">Whilst racial and economic segregation may not be an immediate and major threat to civil society, there is enough in them to suggest that increases in institutional support for non-profits might be necessary to maintain a healthy voluntary sector. </w:t>
            </w:r>
          </w:p>
          <w:p w14:paraId="71BA660F" w14:textId="65B8925F" w:rsidR="0001371D" w:rsidRDefault="0001371D" w:rsidP="0001371D"/>
        </w:tc>
      </w:tr>
      <w:tr w:rsidR="0001371D" w14:paraId="41411E5D" w14:textId="77777777" w:rsidTr="00BF4564">
        <w:tc>
          <w:tcPr>
            <w:tcW w:w="993" w:type="dxa"/>
          </w:tcPr>
          <w:p w14:paraId="36B485C7" w14:textId="09137E41" w:rsidR="0001371D" w:rsidRDefault="00CC7730" w:rsidP="0001371D">
            <w:r>
              <w:t>48</w:t>
            </w:r>
          </w:p>
        </w:tc>
        <w:tc>
          <w:tcPr>
            <w:tcW w:w="2410" w:type="dxa"/>
            <w:tcBorders>
              <w:top w:val="single" w:sz="4" w:space="0" w:color="auto"/>
              <w:left w:val="nil"/>
              <w:bottom w:val="single" w:sz="4" w:space="0" w:color="auto"/>
              <w:right w:val="nil"/>
            </w:tcBorders>
            <w:shd w:val="clear" w:color="auto" w:fill="auto"/>
          </w:tcPr>
          <w:p w14:paraId="467CEA06" w14:textId="4D3111C6" w:rsidR="0001371D" w:rsidRDefault="00BF4564" w:rsidP="00BF4564">
            <w:r>
              <w:rPr>
                <w:rFonts w:ascii="Calibri" w:hAnsi="Calibri" w:cs="Calibri"/>
                <w:color w:val="000000"/>
              </w:rPr>
              <w:t>Scharffs</w:t>
            </w:r>
            <w:r w:rsidR="0001371D">
              <w:rPr>
                <w:rFonts w:ascii="Calibri" w:hAnsi="Calibri" w:cs="Calibri"/>
                <w:color w:val="000000"/>
              </w:rPr>
              <w:t xml:space="preserve"> </w:t>
            </w:r>
            <w:r>
              <w:rPr>
                <w:rFonts w:ascii="Calibri" w:hAnsi="Calibri" w:cs="Calibri"/>
                <w:color w:val="000000"/>
              </w:rPr>
              <w:t>(</w:t>
            </w:r>
            <w:r w:rsidR="0001371D">
              <w:rPr>
                <w:rFonts w:ascii="Calibri" w:hAnsi="Calibri" w:cs="Calibri"/>
                <w:color w:val="000000"/>
              </w:rPr>
              <w:t>2009</w:t>
            </w:r>
            <w:r>
              <w:rPr>
                <w:rFonts w:ascii="Calibri" w:hAnsi="Calibri" w:cs="Calibri"/>
                <w:color w:val="000000"/>
              </w:rPr>
              <w:t>) – Volunteerism, charitable giving and religion: the US example</w:t>
            </w:r>
          </w:p>
        </w:tc>
        <w:tc>
          <w:tcPr>
            <w:tcW w:w="1559" w:type="dxa"/>
          </w:tcPr>
          <w:p w14:paraId="65660CBF" w14:textId="57A95343" w:rsidR="0001371D" w:rsidRDefault="00BF4564" w:rsidP="0001371D">
            <w:r>
              <w:t>Religion</w:t>
            </w:r>
          </w:p>
        </w:tc>
        <w:tc>
          <w:tcPr>
            <w:tcW w:w="1701" w:type="dxa"/>
          </w:tcPr>
          <w:p w14:paraId="412AD400" w14:textId="1DF7F167" w:rsidR="0001371D" w:rsidRDefault="00BF4564" w:rsidP="0001371D">
            <w:r>
              <w:t>United States of America</w:t>
            </w:r>
          </w:p>
        </w:tc>
        <w:tc>
          <w:tcPr>
            <w:tcW w:w="1843" w:type="dxa"/>
          </w:tcPr>
          <w:p w14:paraId="2313EC74" w14:textId="1E12C91E" w:rsidR="0001371D" w:rsidRDefault="00BF4564" w:rsidP="0001371D">
            <w:r>
              <w:t>Review essay</w:t>
            </w:r>
          </w:p>
        </w:tc>
        <w:tc>
          <w:tcPr>
            <w:tcW w:w="6662" w:type="dxa"/>
          </w:tcPr>
          <w:p w14:paraId="6A32BD01" w14:textId="77777777" w:rsidR="00BF4564" w:rsidRDefault="00BF4564" w:rsidP="00BF4564">
            <w:r>
              <w:t>Religiosity has by far the most pronounced effect on volunteering compared to other demographic factors</w:t>
            </w:r>
          </w:p>
          <w:p w14:paraId="3789BAE3" w14:textId="77777777" w:rsidR="00BF4564" w:rsidRDefault="00BF4564" w:rsidP="00BF4564">
            <w:pPr>
              <w:pStyle w:val="ListParagraph"/>
              <w:numPr>
                <w:ilvl w:val="0"/>
                <w:numId w:val="1"/>
              </w:numPr>
            </w:pPr>
            <w:r>
              <w:t xml:space="preserve">Not just associated with giving to religious charities but with donating to secular charities as well. </w:t>
            </w:r>
          </w:p>
          <w:p w14:paraId="4E62D98F" w14:textId="39D3630B" w:rsidR="0001371D" w:rsidRDefault="00BF4564" w:rsidP="00BF4564">
            <w:r>
              <w:t>Religious giving is correlated with non-religious giving</w:t>
            </w:r>
          </w:p>
        </w:tc>
      </w:tr>
      <w:tr w:rsidR="0001371D" w14:paraId="7ED71B5C" w14:textId="77777777" w:rsidTr="00EA7137">
        <w:tc>
          <w:tcPr>
            <w:tcW w:w="993" w:type="dxa"/>
          </w:tcPr>
          <w:p w14:paraId="7A36A056" w14:textId="49C03C83" w:rsidR="0001371D" w:rsidRDefault="00CC7730" w:rsidP="0001371D">
            <w:r>
              <w:t>49</w:t>
            </w:r>
          </w:p>
        </w:tc>
        <w:tc>
          <w:tcPr>
            <w:tcW w:w="2410" w:type="dxa"/>
            <w:tcBorders>
              <w:top w:val="single" w:sz="4" w:space="0" w:color="auto"/>
              <w:left w:val="nil"/>
              <w:bottom w:val="single" w:sz="4" w:space="0" w:color="auto"/>
              <w:right w:val="nil"/>
            </w:tcBorders>
            <w:shd w:val="clear" w:color="auto" w:fill="auto"/>
          </w:tcPr>
          <w:p w14:paraId="1CB1F92F" w14:textId="27A96AE5" w:rsidR="0001371D" w:rsidRDefault="00BF4564" w:rsidP="00BF4564">
            <w:r>
              <w:rPr>
                <w:rFonts w:ascii="Calibri" w:hAnsi="Calibri" w:cs="Calibri"/>
                <w:color w:val="000000"/>
              </w:rPr>
              <w:t xml:space="preserve">Schram &amp; </w:t>
            </w:r>
            <w:r w:rsidR="0001371D">
              <w:rPr>
                <w:rFonts w:ascii="Calibri" w:hAnsi="Calibri" w:cs="Calibri"/>
                <w:color w:val="000000"/>
              </w:rPr>
              <w:t>Dunsing</w:t>
            </w:r>
            <w:r>
              <w:rPr>
                <w:rFonts w:ascii="Calibri" w:hAnsi="Calibri" w:cs="Calibri"/>
                <w:color w:val="000000"/>
              </w:rPr>
              <w:t xml:space="preserve"> (</w:t>
            </w:r>
            <w:r w:rsidR="0001371D">
              <w:rPr>
                <w:rFonts w:ascii="Calibri" w:hAnsi="Calibri" w:cs="Calibri"/>
                <w:color w:val="000000"/>
              </w:rPr>
              <w:t>1981</w:t>
            </w:r>
            <w:r>
              <w:rPr>
                <w:rFonts w:ascii="Calibri" w:hAnsi="Calibri" w:cs="Calibri"/>
                <w:color w:val="000000"/>
              </w:rPr>
              <w:t>)</w:t>
            </w:r>
            <w:r w:rsidR="00EA7137">
              <w:rPr>
                <w:rFonts w:ascii="Calibri" w:hAnsi="Calibri" w:cs="Calibri"/>
                <w:color w:val="000000"/>
              </w:rPr>
              <w:t xml:space="preserve"> – Influences on married women’s volunteer work participation</w:t>
            </w:r>
          </w:p>
        </w:tc>
        <w:tc>
          <w:tcPr>
            <w:tcW w:w="1559" w:type="dxa"/>
          </w:tcPr>
          <w:p w14:paraId="44E5E4D0" w14:textId="723395E6" w:rsidR="0001371D" w:rsidRDefault="00EA7137" w:rsidP="0001371D">
            <w:r>
              <w:t>Relationship status; gender</w:t>
            </w:r>
          </w:p>
        </w:tc>
        <w:tc>
          <w:tcPr>
            <w:tcW w:w="1701" w:type="dxa"/>
          </w:tcPr>
          <w:p w14:paraId="72B12FF3" w14:textId="554369A9" w:rsidR="0001371D" w:rsidRDefault="00EA7137" w:rsidP="0001371D">
            <w:r>
              <w:t>United States of America</w:t>
            </w:r>
          </w:p>
        </w:tc>
        <w:tc>
          <w:tcPr>
            <w:tcW w:w="1843" w:type="dxa"/>
          </w:tcPr>
          <w:p w14:paraId="1289801B" w14:textId="0810040A" w:rsidR="0001371D" w:rsidRDefault="00EA7137" w:rsidP="0001371D">
            <w:r>
              <w:t>Quantitative survey analysis – Quality of Life Survey, 1976-1977</w:t>
            </w:r>
          </w:p>
        </w:tc>
        <w:tc>
          <w:tcPr>
            <w:tcW w:w="6662" w:type="dxa"/>
          </w:tcPr>
          <w:p w14:paraId="5B4FA2C6" w14:textId="77777777" w:rsidR="00EA7137" w:rsidRDefault="00EA7137" w:rsidP="00EA7137">
            <w:r>
              <w:t>Participation in volunteer work is influenced by those socio-economic and social-psychological variables indicative of human capital</w:t>
            </w:r>
          </w:p>
          <w:p w14:paraId="19247534" w14:textId="77777777" w:rsidR="00EA7137" w:rsidRDefault="00EA7137" w:rsidP="00EA7137">
            <w:pPr>
              <w:pStyle w:val="ListParagraph"/>
              <w:numPr>
                <w:ilvl w:val="0"/>
                <w:numId w:val="1"/>
              </w:numPr>
            </w:pPr>
            <w:r>
              <w:t>“the more highly educated the homemaker and the more negative the husband’s attitude about wives working outside the home, the more likely the homemaker was to do volunteer work” (p.377).</w:t>
            </w:r>
          </w:p>
          <w:p w14:paraId="26B103A4" w14:textId="77777777" w:rsidR="00EA7137" w:rsidRDefault="00EA7137" w:rsidP="00EA7137">
            <w:pPr>
              <w:pStyle w:val="ListParagraph"/>
              <w:numPr>
                <w:ilvl w:val="0"/>
                <w:numId w:val="1"/>
              </w:numPr>
            </w:pPr>
            <w:r>
              <w:t>Factors influencing participation did not influence the extent of participation – homemakers age was the most important determinant in the extent of volunteering – younger women volunteer more</w:t>
            </w:r>
          </w:p>
          <w:p w14:paraId="400444FB" w14:textId="6FE56372" w:rsidR="0001371D" w:rsidRDefault="00EA7137" w:rsidP="00EA7137">
            <w:r>
              <w:t>Homemakers satisfaction with marriage is also significant – satisfied wives volunteer more – to share their positivity or out of a sense of duty?</w:t>
            </w:r>
          </w:p>
        </w:tc>
      </w:tr>
      <w:tr w:rsidR="0001371D" w14:paraId="0E9BF2CB" w14:textId="77777777" w:rsidTr="00EA7137">
        <w:tc>
          <w:tcPr>
            <w:tcW w:w="993" w:type="dxa"/>
          </w:tcPr>
          <w:p w14:paraId="1D4191E2" w14:textId="1BEFC4F4" w:rsidR="0001371D" w:rsidRDefault="00CC7730" w:rsidP="0001371D">
            <w:r>
              <w:t>50</w:t>
            </w:r>
          </w:p>
        </w:tc>
        <w:tc>
          <w:tcPr>
            <w:tcW w:w="2410" w:type="dxa"/>
            <w:tcBorders>
              <w:top w:val="single" w:sz="4" w:space="0" w:color="auto"/>
              <w:left w:val="nil"/>
              <w:bottom w:val="single" w:sz="4" w:space="0" w:color="auto"/>
              <w:right w:val="nil"/>
            </w:tcBorders>
            <w:shd w:val="clear" w:color="auto" w:fill="auto"/>
          </w:tcPr>
          <w:p w14:paraId="77864F82" w14:textId="68EF7E40" w:rsidR="0001371D" w:rsidRDefault="0001371D" w:rsidP="00EA7137">
            <w:r>
              <w:rPr>
                <w:rFonts w:ascii="Calibri" w:hAnsi="Calibri" w:cs="Calibri"/>
                <w:color w:val="000000"/>
              </w:rPr>
              <w:t>Skirs</w:t>
            </w:r>
            <w:r w:rsidR="00EA7137">
              <w:rPr>
                <w:rFonts w:ascii="Calibri" w:hAnsi="Calibri" w:cs="Calibri"/>
                <w:color w:val="000000"/>
              </w:rPr>
              <w:t>tad &amp;</w:t>
            </w:r>
            <w:r>
              <w:rPr>
                <w:rFonts w:ascii="Calibri" w:hAnsi="Calibri" w:cs="Calibri"/>
                <w:color w:val="000000"/>
              </w:rPr>
              <w:t xml:space="preserve"> Hanstad</w:t>
            </w:r>
            <w:r w:rsidR="00EA7137">
              <w:rPr>
                <w:rFonts w:ascii="Calibri" w:hAnsi="Calibri" w:cs="Calibri"/>
                <w:color w:val="000000"/>
              </w:rPr>
              <w:t xml:space="preserve"> (</w:t>
            </w:r>
            <w:r>
              <w:rPr>
                <w:rFonts w:ascii="Calibri" w:hAnsi="Calibri" w:cs="Calibri"/>
                <w:color w:val="000000"/>
              </w:rPr>
              <w:t>2013</w:t>
            </w:r>
            <w:r w:rsidR="00EA7137">
              <w:rPr>
                <w:rFonts w:ascii="Calibri" w:hAnsi="Calibri" w:cs="Calibri"/>
                <w:color w:val="000000"/>
              </w:rPr>
              <w:t>) – Gender matters in sports event volunteering</w:t>
            </w:r>
          </w:p>
        </w:tc>
        <w:tc>
          <w:tcPr>
            <w:tcW w:w="1559" w:type="dxa"/>
          </w:tcPr>
          <w:p w14:paraId="3387A1A8" w14:textId="30D79AE1" w:rsidR="0001371D" w:rsidRDefault="00EA7137" w:rsidP="0001371D">
            <w:r>
              <w:t xml:space="preserve">Gender; </w:t>
            </w:r>
          </w:p>
        </w:tc>
        <w:tc>
          <w:tcPr>
            <w:tcW w:w="1701" w:type="dxa"/>
          </w:tcPr>
          <w:p w14:paraId="76A52835" w14:textId="1DFFDD30" w:rsidR="0001371D" w:rsidRDefault="00EA7137" w:rsidP="0001371D">
            <w:r>
              <w:t>Norway</w:t>
            </w:r>
          </w:p>
        </w:tc>
        <w:tc>
          <w:tcPr>
            <w:tcW w:w="1843" w:type="dxa"/>
          </w:tcPr>
          <w:p w14:paraId="39046E5E" w14:textId="24EFA65A" w:rsidR="0001371D" w:rsidRDefault="00EA7137" w:rsidP="0001371D">
            <w:r>
              <w:t xml:space="preserve">Quantitative questionnaire - </w:t>
            </w:r>
          </w:p>
        </w:tc>
        <w:tc>
          <w:tcPr>
            <w:tcW w:w="6662" w:type="dxa"/>
          </w:tcPr>
          <w:p w14:paraId="45DD7277" w14:textId="5491F56C" w:rsidR="00EA7137" w:rsidRDefault="00EA7137" w:rsidP="00EA7137">
            <w:r>
              <w:t xml:space="preserve">Confirmed the results from previous studies that significant gender differences exist. </w:t>
            </w:r>
          </w:p>
          <w:p w14:paraId="5B7D158C" w14:textId="77777777" w:rsidR="00EA7137" w:rsidRDefault="00EA7137" w:rsidP="00EA7137">
            <w:pPr>
              <w:pStyle w:val="ListParagraph"/>
              <w:numPr>
                <w:ilvl w:val="0"/>
                <w:numId w:val="1"/>
              </w:numPr>
            </w:pPr>
            <w:r>
              <w:t>Women tend to represent the reflexive volunteers without being tied to a sports club by membership and with previous event experience – motivated by external/instrumental motives and by increasing their social capital</w:t>
            </w:r>
          </w:p>
          <w:p w14:paraId="68B07F49" w14:textId="77777777" w:rsidR="00EA7137" w:rsidRDefault="00EA7137" w:rsidP="00EA7137">
            <w:pPr>
              <w:pStyle w:val="ListParagraph"/>
              <w:numPr>
                <w:ilvl w:val="0"/>
                <w:numId w:val="1"/>
              </w:numPr>
            </w:pPr>
            <w:r>
              <w:t>Younger women motivated by establishing contacts for new jobs to a larger degree than men</w:t>
            </w:r>
          </w:p>
          <w:p w14:paraId="56101525" w14:textId="77777777" w:rsidR="00EA7137" w:rsidRDefault="00EA7137" w:rsidP="00EA7137"/>
          <w:p w14:paraId="42080F6C" w14:textId="77777777" w:rsidR="00EA7137" w:rsidRDefault="00EA7137" w:rsidP="00EA7137">
            <w:r>
              <w:t xml:space="preserve">Sport event volunteers are different to volunteers in sports clubs – sport event can be viewed as a meeting place between a traditional volunteer culture dominated by males and a modern type of volunteering dominated by younger females. </w:t>
            </w:r>
          </w:p>
          <w:p w14:paraId="4A447A0D" w14:textId="77777777" w:rsidR="00EA7137" w:rsidRDefault="00EA7137" w:rsidP="00EA7137"/>
          <w:p w14:paraId="400B1A11" w14:textId="77777777" w:rsidR="00EA7137" w:rsidRDefault="00EA7137" w:rsidP="00EA7137">
            <w:r>
              <w:t>Implications for practise:</w:t>
            </w:r>
          </w:p>
          <w:p w14:paraId="04F3D3BF" w14:textId="77777777" w:rsidR="00EA7137" w:rsidRDefault="00EA7137" w:rsidP="00EA7137">
            <w:pPr>
              <w:pStyle w:val="ListParagraph"/>
              <w:numPr>
                <w:ilvl w:val="0"/>
                <w:numId w:val="1"/>
              </w:numPr>
            </w:pPr>
            <w:r>
              <w:t>Female volunteer motives for sports events are mainly linked to competence building</w:t>
            </w:r>
          </w:p>
          <w:p w14:paraId="190F0A80" w14:textId="77777777" w:rsidR="00EA7137" w:rsidRDefault="00EA7137" w:rsidP="00EA7137">
            <w:pPr>
              <w:pStyle w:val="ListParagraph"/>
              <w:numPr>
                <w:ilvl w:val="0"/>
                <w:numId w:val="1"/>
              </w:numPr>
            </w:pPr>
            <w:r>
              <w:t>Recruitment strategies must stress these competencies which can be transferred to the labour market</w:t>
            </w:r>
          </w:p>
          <w:p w14:paraId="7A0AE263" w14:textId="7112883E" w:rsidR="0001371D" w:rsidRDefault="00EA7137" w:rsidP="00EA7137">
            <w:r>
              <w:t>Recruitment processes should not focus on sports clubs, where females are less likely to be members</w:t>
            </w:r>
          </w:p>
        </w:tc>
      </w:tr>
      <w:tr w:rsidR="0001371D" w14:paraId="3B2A37AA" w14:textId="77777777" w:rsidTr="00B22320">
        <w:tc>
          <w:tcPr>
            <w:tcW w:w="993" w:type="dxa"/>
          </w:tcPr>
          <w:p w14:paraId="0FBE0EEB" w14:textId="33D05FFD" w:rsidR="0001371D" w:rsidRDefault="00CC7730" w:rsidP="0001371D">
            <w:r>
              <w:t>51</w:t>
            </w:r>
          </w:p>
        </w:tc>
        <w:tc>
          <w:tcPr>
            <w:tcW w:w="2410" w:type="dxa"/>
            <w:tcBorders>
              <w:top w:val="single" w:sz="4" w:space="0" w:color="auto"/>
              <w:left w:val="nil"/>
              <w:bottom w:val="single" w:sz="4" w:space="0" w:color="auto"/>
              <w:right w:val="nil"/>
            </w:tcBorders>
            <w:shd w:val="clear" w:color="auto" w:fill="auto"/>
          </w:tcPr>
          <w:p w14:paraId="094F178E" w14:textId="42E4D45A" w:rsidR="0001371D" w:rsidRDefault="0001371D" w:rsidP="00EA7137">
            <w:r>
              <w:rPr>
                <w:rFonts w:ascii="Calibri" w:hAnsi="Calibri" w:cs="Calibri"/>
                <w:color w:val="000000"/>
              </w:rPr>
              <w:t xml:space="preserve">Smith </w:t>
            </w:r>
            <w:r w:rsidR="00EA7137">
              <w:rPr>
                <w:rFonts w:ascii="Calibri" w:hAnsi="Calibri" w:cs="Calibri"/>
                <w:color w:val="000000"/>
              </w:rPr>
              <w:t>(</w:t>
            </w:r>
            <w:r>
              <w:rPr>
                <w:rFonts w:ascii="Calibri" w:hAnsi="Calibri" w:cs="Calibri"/>
                <w:color w:val="000000"/>
              </w:rPr>
              <w:t>2012</w:t>
            </w:r>
            <w:r w:rsidR="00EA7137">
              <w:rPr>
                <w:rFonts w:ascii="Calibri" w:hAnsi="Calibri" w:cs="Calibri"/>
                <w:color w:val="000000"/>
              </w:rPr>
              <w:t>) – The changing effects of community characteristics on volunteering in Canada</w:t>
            </w:r>
          </w:p>
        </w:tc>
        <w:tc>
          <w:tcPr>
            <w:tcW w:w="1559" w:type="dxa"/>
          </w:tcPr>
          <w:p w14:paraId="532AC58E" w14:textId="5FEA85A2" w:rsidR="0001371D" w:rsidRDefault="00EA7137" w:rsidP="0001371D">
            <w:r>
              <w:t>Social inequalities; ethnicity</w:t>
            </w:r>
          </w:p>
        </w:tc>
        <w:tc>
          <w:tcPr>
            <w:tcW w:w="1701" w:type="dxa"/>
          </w:tcPr>
          <w:p w14:paraId="3A474F52" w14:textId="1140DD0E" w:rsidR="0001371D" w:rsidRDefault="00EA7137" w:rsidP="0001371D">
            <w:r>
              <w:t>Canada</w:t>
            </w:r>
          </w:p>
        </w:tc>
        <w:tc>
          <w:tcPr>
            <w:tcW w:w="1843" w:type="dxa"/>
          </w:tcPr>
          <w:p w14:paraId="5CBAC11F" w14:textId="213C9D27" w:rsidR="0001371D" w:rsidRDefault="00EA7137" w:rsidP="0001371D">
            <w:r>
              <w:t>Quantitative survey analysis – Canadian Survey of Giving and Participating, 2004 and 2007</w:t>
            </w:r>
          </w:p>
        </w:tc>
        <w:tc>
          <w:tcPr>
            <w:tcW w:w="6662" w:type="dxa"/>
          </w:tcPr>
          <w:p w14:paraId="1997B8C8" w14:textId="77777777" w:rsidR="00EA7137" w:rsidRDefault="00EA7137" w:rsidP="00EA7137">
            <w:pPr>
              <w:pStyle w:val="ListParagraph"/>
              <w:numPr>
                <w:ilvl w:val="0"/>
                <w:numId w:val="1"/>
              </w:numPr>
            </w:pPr>
            <w:r>
              <w:t>Females 4% more likely to volunteer than males</w:t>
            </w:r>
          </w:p>
          <w:p w14:paraId="6C989883" w14:textId="77777777" w:rsidR="00EA7137" w:rsidRDefault="00EA7137" w:rsidP="00EA7137">
            <w:pPr>
              <w:pStyle w:val="ListParagraph"/>
              <w:numPr>
                <w:ilvl w:val="0"/>
                <w:numId w:val="1"/>
              </w:numPr>
            </w:pPr>
            <w:r>
              <w:t>People with children much more likely to volunteer</w:t>
            </w:r>
          </w:p>
          <w:p w14:paraId="351FBAD9" w14:textId="77777777" w:rsidR="00EA7137" w:rsidRDefault="00EA7137" w:rsidP="00EA7137">
            <w:pPr>
              <w:pStyle w:val="ListParagraph"/>
              <w:numPr>
                <w:ilvl w:val="0"/>
                <w:numId w:val="1"/>
              </w:numPr>
            </w:pPr>
            <w:r>
              <w:t>Education has large effects</w:t>
            </w:r>
          </w:p>
          <w:p w14:paraId="1D4FE7FB" w14:textId="77777777" w:rsidR="00EA7137" w:rsidRDefault="00EA7137" w:rsidP="00EA7137">
            <w:pPr>
              <w:pStyle w:val="ListParagraph"/>
              <w:numPr>
                <w:ilvl w:val="0"/>
                <w:numId w:val="1"/>
              </w:numPr>
            </w:pPr>
            <w:r>
              <w:t>Labour status does not have large effect on volunteering</w:t>
            </w:r>
          </w:p>
          <w:p w14:paraId="1D835729" w14:textId="77777777" w:rsidR="00EA7137" w:rsidRDefault="00EA7137" w:rsidP="00EA7137">
            <w:pPr>
              <w:pStyle w:val="ListParagraph"/>
              <w:numPr>
                <w:ilvl w:val="0"/>
                <w:numId w:val="1"/>
              </w:numPr>
            </w:pPr>
            <w:r>
              <w:t>Living in a community for less than 10 years, speaking a foreign tongue and being foreign born are all associated with lower rates of volunteering</w:t>
            </w:r>
          </w:p>
          <w:p w14:paraId="52B3849A" w14:textId="77777777" w:rsidR="00EA7137" w:rsidRDefault="00EA7137" w:rsidP="00EA7137">
            <w:pPr>
              <w:pStyle w:val="ListParagraph"/>
              <w:numPr>
                <w:ilvl w:val="0"/>
                <w:numId w:val="1"/>
              </w:numPr>
            </w:pPr>
            <w:r>
              <w:t>Decision to volunteer for foreign born approaches those of the domestically born after a sufficient period of time.</w:t>
            </w:r>
          </w:p>
          <w:p w14:paraId="4BF2F770" w14:textId="77777777" w:rsidR="00EA7137" w:rsidRDefault="00EA7137" w:rsidP="00EA7137"/>
          <w:p w14:paraId="430B6851" w14:textId="77777777" w:rsidR="00EA7137" w:rsidRDefault="00EA7137" w:rsidP="00EA7137">
            <w:r>
              <w:t>Community size – a 100% increase in the population is associated with a 1.5% decrease in the propensity to volunteer.</w:t>
            </w:r>
          </w:p>
          <w:p w14:paraId="27ADC318" w14:textId="77777777" w:rsidR="00EA7137" w:rsidRDefault="00EA7137" w:rsidP="00EA7137"/>
          <w:p w14:paraId="50223720" w14:textId="77777777" w:rsidR="00EA7137" w:rsidRDefault="00EA7137" w:rsidP="00EA7137">
            <w:r>
              <w:t xml:space="preserve">Income distribution – one unit increase in Gini-coefficient is associated with a 65% decrease in volunteering. </w:t>
            </w:r>
          </w:p>
          <w:p w14:paraId="4BA9A46F" w14:textId="77777777" w:rsidR="00EA7137" w:rsidRDefault="00EA7137" w:rsidP="00EA7137">
            <w:pPr>
              <w:pStyle w:val="ListParagraph"/>
              <w:numPr>
                <w:ilvl w:val="0"/>
                <w:numId w:val="1"/>
              </w:numPr>
            </w:pPr>
            <w:r>
              <w:t>Countries only experience small variations in Gini-coefficient</w:t>
            </w:r>
          </w:p>
          <w:p w14:paraId="4616200C" w14:textId="77777777" w:rsidR="00EA7137" w:rsidRDefault="00EA7137" w:rsidP="00EA7137"/>
          <w:p w14:paraId="038FB548" w14:textId="59D85183" w:rsidR="0001371D" w:rsidRDefault="00EA7137" w:rsidP="00EA7137">
            <w:r>
              <w:t>Ethnicity – a unit increase in foreign born share is associated with a 17% decrease in propensity to volunteer.</w:t>
            </w:r>
          </w:p>
        </w:tc>
      </w:tr>
      <w:tr w:rsidR="0001371D" w14:paraId="3176F7B4" w14:textId="77777777" w:rsidTr="00E84D39">
        <w:tc>
          <w:tcPr>
            <w:tcW w:w="993" w:type="dxa"/>
          </w:tcPr>
          <w:p w14:paraId="5DA64A8D" w14:textId="5EF0BECC" w:rsidR="0001371D" w:rsidRDefault="00CC7730" w:rsidP="0001371D">
            <w:r>
              <w:t>52</w:t>
            </w:r>
          </w:p>
        </w:tc>
        <w:tc>
          <w:tcPr>
            <w:tcW w:w="2410" w:type="dxa"/>
            <w:tcBorders>
              <w:top w:val="single" w:sz="4" w:space="0" w:color="auto"/>
              <w:left w:val="nil"/>
              <w:bottom w:val="single" w:sz="4" w:space="0" w:color="auto"/>
              <w:right w:val="nil"/>
            </w:tcBorders>
            <w:shd w:val="clear" w:color="auto" w:fill="auto"/>
          </w:tcPr>
          <w:p w14:paraId="4F86DC3D" w14:textId="7A11B1AF" w:rsidR="0001371D" w:rsidRDefault="0001371D" w:rsidP="00B22320">
            <w:r>
              <w:rPr>
                <w:rFonts w:ascii="Calibri" w:hAnsi="Calibri" w:cs="Calibri"/>
                <w:color w:val="000000"/>
              </w:rPr>
              <w:t>S</w:t>
            </w:r>
            <w:r w:rsidR="00B22320">
              <w:rPr>
                <w:rFonts w:ascii="Calibri" w:hAnsi="Calibri" w:cs="Calibri"/>
                <w:color w:val="000000"/>
              </w:rPr>
              <w:t>on &amp; Wilson (</w:t>
            </w:r>
            <w:r>
              <w:rPr>
                <w:rFonts w:ascii="Calibri" w:hAnsi="Calibri" w:cs="Calibri"/>
                <w:color w:val="000000"/>
              </w:rPr>
              <w:t>2012</w:t>
            </w:r>
            <w:r w:rsidR="00B22320">
              <w:rPr>
                <w:rFonts w:ascii="Calibri" w:hAnsi="Calibri" w:cs="Calibri"/>
                <w:color w:val="000000"/>
              </w:rPr>
              <w:t>) – Using normative theory to explain the effect of religion and education on volunteering</w:t>
            </w:r>
          </w:p>
        </w:tc>
        <w:tc>
          <w:tcPr>
            <w:tcW w:w="1559" w:type="dxa"/>
          </w:tcPr>
          <w:p w14:paraId="5056EE4A" w14:textId="31CF7FDE" w:rsidR="0001371D" w:rsidRDefault="00B22320" w:rsidP="0001371D">
            <w:r>
              <w:t>Religion; Social inequalities</w:t>
            </w:r>
          </w:p>
        </w:tc>
        <w:tc>
          <w:tcPr>
            <w:tcW w:w="1701" w:type="dxa"/>
          </w:tcPr>
          <w:p w14:paraId="03BBE1E9" w14:textId="61931863" w:rsidR="0001371D" w:rsidRDefault="00B22320" w:rsidP="0001371D">
            <w:r>
              <w:t>United States of America</w:t>
            </w:r>
          </w:p>
        </w:tc>
        <w:tc>
          <w:tcPr>
            <w:tcW w:w="1843" w:type="dxa"/>
          </w:tcPr>
          <w:p w14:paraId="59D661A3" w14:textId="7D8163FC" w:rsidR="0001371D" w:rsidRDefault="00B22320" w:rsidP="0001371D">
            <w:r>
              <w:t xml:space="preserve">Quantitative survey analysis – Survey </w:t>
            </w:r>
            <w:r w:rsidR="00E84D39">
              <w:t>of Midlife in the U</w:t>
            </w:r>
            <w:r>
              <w:t>nited States, 1995</w:t>
            </w:r>
          </w:p>
        </w:tc>
        <w:tc>
          <w:tcPr>
            <w:tcW w:w="6662" w:type="dxa"/>
          </w:tcPr>
          <w:p w14:paraId="6B1A2DC9" w14:textId="77777777" w:rsidR="00E84D39" w:rsidRDefault="00E84D39" w:rsidP="00E84D39">
            <w:r>
              <w:t xml:space="preserve">Two of the most powerful socialising institutions in society – education and religion – affect volunteering through the teaching of obligation. </w:t>
            </w:r>
          </w:p>
          <w:p w14:paraId="665B6F27" w14:textId="77777777" w:rsidR="00E84D39" w:rsidRDefault="00E84D39" w:rsidP="00E84D39"/>
          <w:p w14:paraId="5CC4242D" w14:textId="77777777" w:rsidR="00E84D39" w:rsidRDefault="00E84D39" w:rsidP="00E84D39">
            <w:r>
              <w:t>Adults who are religious feel more obliged to help, and they are more religious because their parents were religious.</w:t>
            </w:r>
          </w:p>
          <w:p w14:paraId="6BACB999" w14:textId="77777777" w:rsidR="00E84D39" w:rsidRDefault="00E84D39" w:rsidP="00E84D39"/>
          <w:p w14:paraId="5C5907F5" w14:textId="77777777" w:rsidR="00E84D39" w:rsidRDefault="00E84D39" w:rsidP="00E84D39">
            <w:r>
              <w:t xml:space="preserve">Education not only raises awareness of civic affairs but also increases the likelihood that helping deal with social problems requires being active in the public sphere. </w:t>
            </w:r>
          </w:p>
          <w:p w14:paraId="51010CB4" w14:textId="77777777" w:rsidR="00E84D39" w:rsidRDefault="00E84D39" w:rsidP="00E84D39"/>
          <w:p w14:paraId="305132D4" w14:textId="77777777" w:rsidR="00E84D39" w:rsidRDefault="00E84D39" w:rsidP="00E84D39">
            <w:r>
              <w:t xml:space="preserve">Although obligations do influence volunteering, their effect is quite modest and this in turn limits the mediating role of obligations. </w:t>
            </w:r>
          </w:p>
          <w:p w14:paraId="3617B5E6" w14:textId="77777777" w:rsidR="00E84D39" w:rsidRDefault="00E84D39" w:rsidP="00E84D39">
            <w:pPr>
              <w:pStyle w:val="ListParagraph"/>
              <w:numPr>
                <w:ilvl w:val="0"/>
                <w:numId w:val="1"/>
              </w:numPr>
            </w:pPr>
            <w:r>
              <w:t>Community institutions might have lost some of their powers to influence how much we feel responsible for the welfare of others</w:t>
            </w:r>
          </w:p>
          <w:p w14:paraId="46AA0BF3" w14:textId="77777777" w:rsidR="00E84D39" w:rsidRDefault="00E84D39" w:rsidP="00E84D39">
            <w:pPr>
              <w:pStyle w:val="ListParagraph"/>
              <w:numPr>
                <w:ilvl w:val="0"/>
                <w:numId w:val="1"/>
              </w:numPr>
            </w:pPr>
            <w:r>
              <w:t>The meaning of social responsibility might be moving away from community service – young people being taught to be responsible but not in a way that encourages volunteering</w:t>
            </w:r>
          </w:p>
          <w:p w14:paraId="106C9AAF" w14:textId="0499497D" w:rsidR="0001371D" w:rsidRDefault="00E84D39" w:rsidP="00E84D39">
            <w:r>
              <w:t>More people engaging in ‘episodic volunteering’ – the dutiful aspects of volunteering downplayed in favour of the ‘fun’ aspects</w:t>
            </w:r>
          </w:p>
        </w:tc>
      </w:tr>
      <w:tr w:rsidR="0001371D" w14:paraId="01155369" w14:textId="77777777" w:rsidTr="00E84D39">
        <w:tc>
          <w:tcPr>
            <w:tcW w:w="993" w:type="dxa"/>
          </w:tcPr>
          <w:p w14:paraId="3C097CD9" w14:textId="561D1562" w:rsidR="0001371D" w:rsidRDefault="00CC7730" w:rsidP="0001371D">
            <w:r>
              <w:t>53</w:t>
            </w:r>
          </w:p>
        </w:tc>
        <w:tc>
          <w:tcPr>
            <w:tcW w:w="2410" w:type="dxa"/>
            <w:tcBorders>
              <w:top w:val="single" w:sz="4" w:space="0" w:color="auto"/>
              <w:left w:val="nil"/>
              <w:bottom w:val="single" w:sz="4" w:space="0" w:color="auto"/>
              <w:right w:val="nil"/>
            </w:tcBorders>
            <w:shd w:val="clear" w:color="auto" w:fill="auto"/>
          </w:tcPr>
          <w:p w14:paraId="53075D1C" w14:textId="13C3F54E" w:rsidR="0001371D" w:rsidRDefault="0001371D" w:rsidP="00E84D39">
            <w:r>
              <w:rPr>
                <w:rFonts w:ascii="Calibri" w:hAnsi="Calibri" w:cs="Calibri"/>
                <w:color w:val="000000"/>
              </w:rPr>
              <w:t>St</w:t>
            </w:r>
            <w:r w:rsidR="00E84D39">
              <w:rPr>
                <w:rFonts w:ascii="Calibri" w:hAnsi="Calibri" w:cs="Calibri"/>
                <w:color w:val="000000"/>
              </w:rPr>
              <w:t>orm</w:t>
            </w:r>
            <w:r>
              <w:rPr>
                <w:rFonts w:ascii="Calibri" w:hAnsi="Calibri" w:cs="Calibri"/>
                <w:color w:val="000000"/>
              </w:rPr>
              <w:t xml:space="preserve"> </w:t>
            </w:r>
            <w:r w:rsidR="00E84D39">
              <w:rPr>
                <w:rFonts w:ascii="Calibri" w:hAnsi="Calibri" w:cs="Calibri"/>
                <w:color w:val="000000"/>
              </w:rPr>
              <w:t>(</w:t>
            </w:r>
            <w:r>
              <w:rPr>
                <w:rFonts w:ascii="Calibri" w:hAnsi="Calibri" w:cs="Calibri"/>
                <w:color w:val="000000"/>
              </w:rPr>
              <w:t>2015</w:t>
            </w:r>
            <w:r w:rsidR="00E84D39">
              <w:rPr>
                <w:rFonts w:ascii="Calibri" w:hAnsi="Calibri" w:cs="Calibri"/>
                <w:color w:val="000000"/>
              </w:rPr>
              <w:t>) – Religion, inclusive individualism and volunteering in Europe</w:t>
            </w:r>
          </w:p>
        </w:tc>
        <w:tc>
          <w:tcPr>
            <w:tcW w:w="1559" w:type="dxa"/>
          </w:tcPr>
          <w:p w14:paraId="71675BF5" w14:textId="2D7EB62B" w:rsidR="0001371D" w:rsidRDefault="00E84D39" w:rsidP="0001371D">
            <w:r>
              <w:t>Religion</w:t>
            </w:r>
          </w:p>
        </w:tc>
        <w:tc>
          <w:tcPr>
            <w:tcW w:w="1701" w:type="dxa"/>
          </w:tcPr>
          <w:p w14:paraId="5C8BD190" w14:textId="2D623AE3" w:rsidR="0001371D" w:rsidRDefault="00E84D39" w:rsidP="0001371D">
            <w:r>
              <w:t>Europe</w:t>
            </w:r>
          </w:p>
        </w:tc>
        <w:tc>
          <w:tcPr>
            <w:tcW w:w="1843" w:type="dxa"/>
          </w:tcPr>
          <w:p w14:paraId="7AF36BB5" w14:textId="6A4B6FDF" w:rsidR="0001371D" w:rsidRDefault="00E84D39" w:rsidP="0001371D">
            <w:r>
              <w:t>Quantitative survey analysis – European Social Values Study, 2008-2010</w:t>
            </w:r>
          </w:p>
        </w:tc>
        <w:tc>
          <w:tcPr>
            <w:tcW w:w="6662" w:type="dxa"/>
          </w:tcPr>
          <w:p w14:paraId="03444A6C" w14:textId="77777777" w:rsidR="00E84D39" w:rsidRDefault="00E84D39" w:rsidP="00E84D39">
            <w:r>
              <w:t>People who attend religious services are slightly more likely to volunteer, no matter what the average religiosity of the country is</w:t>
            </w:r>
          </w:p>
          <w:p w14:paraId="6DE7C190" w14:textId="77777777" w:rsidR="00E84D39" w:rsidRDefault="00E84D39" w:rsidP="00E84D39">
            <w:pPr>
              <w:pStyle w:val="ListParagraph"/>
              <w:numPr>
                <w:ilvl w:val="0"/>
                <w:numId w:val="1"/>
              </w:numPr>
            </w:pPr>
            <w:r>
              <w:t xml:space="preserve">The association between religious attendance and volunteering is greater in less religious countries. </w:t>
            </w:r>
          </w:p>
          <w:p w14:paraId="6EF99138" w14:textId="77777777" w:rsidR="00E84D39" w:rsidRDefault="00E84D39" w:rsidP="00E84D39"/>
          <w:p w14:paraId="77451570" w14:textId="5CA0CC3B" w:rsidR="00E84D39" w:rsidRDefault="00E84D39" w:rsidP="00E84D39">
            <w:r>
              <w:t>religious environment interacts with individual religiosity, with the result that individual religious attendance increases the likelihood of volunteering more in the least religious countries.</w:t>
            </w:r>
          </w:p>
          <w:p w14:paraId="305472E2" w14:textId="77777777" w:rsidR="00E84D39" w:rsidRDefault="00E84D39" w:rsidP="00E84D39">
            <w:pPr>
              <w:pStyle w:val="ListParagraph"/>
              <w:numPr>
                <w:ilvl w:val="0"/>
                <w:numId w:val="1"/>
              </w:numPr>
            </w:pPr>
            <w:r>
              <w:t>Possibly because those who attend regularly in non-religious countries are especially committed to their religious community.</w:t>
            </w:r>
          </w:p>
          <w:p w14:paraId="32C8120F" w14:textId="77777777" w:rsidR="00E84D39" w:rsidRDefault="00E84D39" w:rsidP="00E84D39"/>
          <w:p w14:paraId="390AC252" w14:textId="77777777" w:rsidR="00E84D39" w:rsidRDefault="00E84D39" w:rsidP="00E84D39">
            <w:r>
              <w:t>Only protestants were more likely to volunteer and people from other religions less likely to volunteer that the non-religious.</w:t>
            </w:r>
          </w:p>
          <w:p w14:paraId="27AEF4F4" w14:textId="082E0C9F" w:rsidR="00E84D39" w:rsidRDefault="00E84D39" w:rsidP="00FA2EC5">
            <w:pPr>
              <w:pStyle w:val="ListParagraph"/>
              <w:numPr>
                <w:ilvl w:val="0"/>
                <w:numId w:val="1"/>
              </w:numPr>
            </w:pPr>
            <w:r>
              <w:t xml:space="preserve">Due to denominations varying emphasis on values and beliefs that could serve as motivations for volunteering </w:t>
            </w:r>
          </w:p>
          <w:p w14:paraId="69A6DFDD" w14:textId="77777777" w:rsidR="00E84D39" w:rsidRDefault="00E84D39" w:rsidP="00E84D39"/>
          <w:p w14:paraId="2F5EE138" w14:textId="77777777" w:rsidR="00E84D39" w:rsidRDefault="00E84D39" w:rsidP="00E84D39">
            <w:r>
              <w:t xml:space="preserve">The social ritual of service attendance is the only variable with positive association with volunteering </w:t>
            </w:r>
          </w:p>
          <w:p w14:paraId="65F2FBC8" w14:textId="77777777" w:rsidR="00E84D39" w:rsidRDefault="00E84D39" w:rsidP="00E84D39">
            <w:pPr>
              <w:pStyle w:val="ListParagraph"/>
              <w:numPr>
                <w:ilvl w:val="0"/>
                <w:numId w:val="1"/>
              </w:numPr>
            </w:pPr>
            <w:r>
              <w:t>Relationship could be to do with churchgoers larger social networks – more interaction with people they trust, acquisition of social and administrative skills involved in civic engagement/volunteering</w:t>
            </w:r>
          </w:p>
          <w:p w14:paraId="35B20AB6" w14:textId="77777777" w:rsidR="00E84D39" w:rsidRDefault="00E84D39" w:rsidP="00E84D39">
            <w:pPr>
              <w:pStyle w:val="ListParagraph"/>
              <w:numPr>
                <w:ilvl w:val="0"/>
                <w:numId w:val="1"/>
              </w:numPr>
            </w:pPr>
            <w:r>
              <w:t>In line with social capitalist theory</w:t>
            </w:r>
          </w:p>
          <w:p w14:paraId="0A51C6E8" w14:textId="77777777" w:rsidR="00E84D39" w:rsidRDefault="00E84D39" w:rsidP="00E84D39"/>
          <w:p w14:paraId="7E485D23" w14:textId="77777777" w:rsidR="00E84D39" w:rsidRDefault="00E84D39" w:rsidP="00E84D39">
            <w:r>
              <w:t>Private prayer and the importance of God in one’s life do not have any significant association with volunteering</w:t>
            </w:r>
          </w:p>
          <w:p w14:paraId="392A0406" w14:textId="77777777" w:rsidR="00E84D39" w:rsidRDefault="00E84D39" w:rsidP="00E84D39">
            <w:pPr>
              <w:pStyle w:val="ListParagraph"/>
              <w:numPr>
                <w:ilvl w:val="0"/>
                <w:numId w:val="1"/>
              </w:numPr>
            </w:pPr>
            <w:r>
              <w:t>Suggests there is nothing inherent in religious rituals which motivates volunteering behaviour.</w:t>
            </w:r>
          </w:p>
          <w:p w14:paraId="1BE91AD8" w14:textId="77777777" w:rsidR="00E84D39" w:rsidRDefault="00E84D39" w:rsidP="00E84D39"/>
          <w:p w14:paraId="17A61A8A" w14:textId="77777777" w:rsidR="00E84D39" w:rsidRDefault="00E84D39" w:rsidP="00E84D39">
            <w:r>
              <w:t>Personal autonomy values (i.e. justifying homosexuality, abortion) have greatly increased as religion has declined – these values positively correlated with volunteering</w:t>
            </w:r>
          </w:p>
          <w:p w14:paraId="5A54E391" w14:textId="77777777" w:rsidR="00E84D39" w:rsidRDefault="00E84D39" w:rsidP="00E84D39">
            <w:pPr>
              <w:pStyle w:val="ListParagraph"/>
              <w:numPr>
                <w:ilvl w:val="0"/>
                <w:numId w:val="1"/>
              </w:numPr>
            </w:pPr>
            <w:r>
              <w:t>Data does not allow to test whether these values are replacing religiousity as a new motivation for pro-social behaviour</w:t>
            </w:r>
          </w:p>
          <w:p w14:paraId="05AB1DCD" w14:textId="77777777" w:rsidR="00E84D39" w:rsidRDefault="00E84D39" w:rsidP="00E84D39">
            <w:r>
              <w:t>Models suggest that moral and social values that are negatively associated with religion are better predictors of volunteering at both individual and national level.</w:t>
            </w:r>
          </w:p>
          <w:p w14:paraId="10A2F913" w14:textId="77777777" w:rsidR="00E84D39" w:rsidRDefault="00E84D39" w:rsidP="00E84D39">
            <w:pPr>
              <w:pStyle w:val="ListParagraph"/>
              <w:numPr>
                <w:ilvl w:val="0"/>
                <w:numId w:val="1"/>
              </w:numPr>
            </w:pPr>
            <w:r>
              <w:t xml:space="preserve">I.e. generalised trust is associated with increased volunteering for high and low church attenders alike. </w:t>
            </w:r>
          </w:p>
          <w:p w14:paraId="5739F8D6" w14:textId="77777777" w:rsidR="00E84D39" w:rsidRDefault="00E84D39" w:rsidP="00E84D39">
            <w:pPr>
              <w:pStyle w:val="ListParagraph"/>
              <w:numPr>
                <w:ilvl w:val="0"/>
                <w:numId w:val="1"/>
              </w:numPr>
            </w:pPr>
            <w:r>
              <w:t xml:space="preserve">The most active volunteers are those who frequently attend service and who have high generalised trust. </w:t>
            </w:r>
          </w:p>
          <w:p w14:paraId="660C06A7" w14:textId="77777777" w:rsidR="00E84D39" w:rsidRDefault="00E84D39" w:rsidP="00E84D39">
            <w:pPr>
              <w:ind w:left="360"/>
            </w:pPr>
          </w:p>
          <w:p w14:paraId="125A5362" w14:textId="77777777" w:rsidR="00E84D39" w:rsidRDefault="00E84D39" w:rsidP="00E84D39">
            <w:r>
              <w:t>Both religion and autonomy values are said to predict civic engagement – but there is a negative correlation between religion and autonomy values.</w:t>
            </w:r>
          </w:p>
          <w:p w14:paraId="2E3D8DFA" w14:textId="77777777" w:rsidR="00E84D39" w:rsidRDefault="00E84D39" w:rsidP="00E84D39"/>
          <w:p w14:paraId="0A7C6C37" w14:textId="77777777" w:rsidR="00E84D39" w:rsidRDefault="00E84D39" w:rsidP="00E84D39">
            <w:r>
              <w:t>Religiosity is associated with volunteering at an individual level, but people in more religious countries are less likely to volunteer</w:t>
            </w:r>
          </w:p>
          <w:p w14:paraId="62503CE4" w14:textId="77777777" w:rsidR="00E84D39" w:rsidRDefault="00E84D39" w:rsidP="00E84D39"/>
          <w:p w14:paraId="6777FC42" w14:textId="3B3CD889" w:rsidR="0001371D" w:rsidRDefault="00E84D39" w:rsidP="00E84D39">
            <w:r>
              <w:t>Religious service attendance has a positive correlation with volunteering, but there is no association for prayer or belief in God.</w:t>
            </w:r>
          </w:p>
        </w:tc>
      </w:tr>
      <w:tr w:rsidR="00FF0AA4" w14:paraId="3D19A87D" w14:textId="77777777" w:rsidTr="00FF0AA4">
        <w:tc>
          <w:tcPr>
            <w:tcW w:w="993" w:type="dxa"/>
          </w:tcPr>
          <w:p w14:paraId="2A2D980C" w14:textId="1BBFA7DF" w:rsidR="00FF0AA4" w:rsidRDefault="00CC7730" w:rsidP="00FF0AA4">
            <w:r>
              <w:t>54</w:t>
            </w:r>
          </w:p>
        </w:tc>
        <w:tc>
          <w:tcPr>
            <w:tcW w:w="2410" w:type="dxa"/>
            <w:tcBorders>
              <w:top w:val="single" w:sz="4" w:space="0" w:color="auto"/>
              <w:left w:val="nil"/>
              <w:bottom w:val="single" w:sz="4" w:space="0" w:color="auto"/>
              <w:right w:val="nil"/>
            </w:tcBorders>
            <w:shd w:val="clear" w:color="auto" w:fill="auto"/>
          </w:tcPr>
          <w:p w14:paraId="322EC0FB" w14:textId="0DBB4D39" w:rsidR="00FF0AA4" w:rsidRDefault="00FF0AA4" w:rsidP="00FF0AA4">
            <w:r>
              <w:rPr>
                <w:rFonts w:ascii="Calibri" w:hAnsi="Calibri" w:cs="Calibri"/>
                <w:color w:val="000000"/>
              </w:rPr>
              <w:t>Suanet et al. (2009) – Changes in volunteering among young old in the Netherlands between 1992 and 2002: the impact of religion, age-norms and intergenerational transmission</w:t>
            </w:r>
          </w:p>
        </w:tc>
        <w:tc>
          <w:tcPr>
            <w:tcW w:w="1559" w:type="dxa"/>
          </w:tcPr>
          <w:p w14:paraId="30931D1E" w14:textId="0EA64CE3" w:rsidR="00FF0AA4" w:rsidRDefault="00FF0AA4" w:rsidP="00FF0AA4">
            <w:r>
              <w:t>Religion; Age; Social inequalities</w:t>
            </w:r>
          </w:p>
        </w:tc>
        <w:tc>
          <w:tcPr>
            <w:tcW w:w="1701" w:type="dxa"/>
          </w:tcPr>
          <w:p w14:paraId="46AE1A23" w14:textId="18FC0FB1" w:rsidR="00FF0AA4" w:rsidRDefault="00FF0AA4" w:rsidP="00FF0AA4">
            <w:r>
              <w:t>Netherlands</w:t>
            </w:r>
          </w:p>
        </w:tc>
        <w:tc>
          <w:tcPr>
            <w:tcW w:w="1843" w:type="dxa"/>
          </w:tcPr>
          <w:p w14:paraId="202D94B5" w14:textId="261D44D0" w:rsidR="00FF0AA4" w:rsidRDefault="00FF0AA4" w:rsidP="00FF0AA4">
            <w:r>
              <w:t>Quantitative survey analysis – Longitudinal Aging Study Amsterdam</w:t>
            </w:r>
          </w:p>
        </w:tc>
        <w:tc>
          <w:tcPr>
            <w:tcW w:w="6662" w:type="dxa"/>
          </w:tcPr>
          <w:p w14:paraId="4132BABA" w14:textId="77777777" w:rsidR="00FF0AA4" w:rsidRDefault="00FF0AA4" w:rsidP="00FF0AA4">
            <w:r>
              <w:t>A rise in the proportion of volunteers among young olds, but the change is not very large – 20% more likely to volunteer</w:t>
            </w:r>
          </w:p>
          <w:p w14:paraId="52324950" w14:textId="77777777" w:rsidR="00FF0AA4" w:rsidRDefault="00FF0AA4" w:rsidP="00FF0AA4">
            <w:pPr>
              <w:pStyle w:val="ListParagraph"/>
              <w:numPr>
                <w:ilvl w:val="0"/>
                <w:numId w:val="1"/>
              </w:numPr>
            </w:pPr>
            <w:r>
              <w:t>Partly explained by increased educational level of later cohort</w:t>
            </w:r>
          </w:p>
          <w:p w14:paraId="6E33506F" w14:textId="77777777" w:rsidR="00FF0AA4" w:rsidRDefault="00FF0AA4" w:rsidP="00FF0AA4">
            <w:pPr>
              <w:pStyle w:val="ListParagraph"/>
              <w:numPr>
                <w:ilvl w:val="0"/>
                <w:numId w:val="1"/>
              </w:numPr>
            </w:pPr>
            <w:r>
              <w:t>High level of education and practising church membership are the strongest determinants</w:t>
            </w:r>
          </w:p>
          <w:p w14:paraId="41A1B260" w14:textId="77777777" w:rsidR="00FF0AA4" w:rsidRDefault="00FF0AA4" w:rsidP="00FF0AA4"/>
          <w:p w14:paraId="52C1F9B9" w14:textId="57FD50C1" w:rsidR="00FF0AA4" w:rsidRDefault="00FF0AA4" w:rsidP="00FF0AA4">
            <w:r>
              <w:t xml:space="preserve">Socialisation in religious groups is perhaps more important than in families or society at large. </w:t>
            </w:r>
          </w:p>
          <w:p w14:paraId="76960160" w14:textId="62380017" w:rsidR="00FF0AA4" w:rsidRDefault="00FF0AA4" w:rsidP="00FF0AA4">
            <w:pPr>
              <w:pStyle w:val="ListParagraph"/>
              <w:numPr>
                <w:ilvl w:val="0"/>
                <w:numId w:val="1"/>
              </w:numPr>
            </w:pPr>
            <w:r>
              <w:t xml:space="preserve">religious upbringing is only associated with volunteer work in traditional pillarised organisations, whereas post materialistic values drive volunteering in secular organisations. </w:t>
            </w:r>
          </w:p>
          <w:p w14:paraId="73BFB18A" w14:textId="77777777" w:rsidR="00FF0AA4" w:rsidRDefault="00FF0AA4" w:rsidP="00FF0AA4"/>
          <w:p w14:paraId="1C0AEA1B" w14:textId="77777777" w:rsidR="00FF0AA4" w:rsidRDefault="00FF0AA4" w:rsidP="00FF0AA4">
            <w:r>
              <w:t>Given the decline in religious involvement in the general population, non-affiliated persons should be embedded in alternative social and normative structures, if volunteering among the young old is to keep rising.</w:t>
            </w:r>
          </w:p>
          <w:p w14:paraId="69C3C1BB" w14:textId="77777777" w:rsidR="00FF0AA4" w:rsidRDefault="00FF0AA4" w:rsidP="00FF0AA4">
            <w:pPr>
              <w:pStyle w:val="ListParagraph"/>
              <w:numPr>
                <w:ilvl w:val="0"/>
                <w:numId w:val="1"/>
              </w:numPr>
            </w:pPr>
            <w:r>
              <w:t xml:space="preserve">The disposition to volunteer can also be strengthened by involvement in the neighbourhood, although strong bonds are usually not found among neighbours and members of sports associations – volunteering will not be learned and reinforced only in these social environments. </w:t>
            </w:r>
          </w:p>
          <w:p w14:paraId="15EC1E6B" w14:textId="77777777" w:rsidR="00FF0AA4" w:rsidRDefault="00FF0AA4" w:rsidP="00FF0AA4"/>
          <w:p w14:paraId="1E57AF89" w14:textId="77777777" w:rsidR="00FF0AA4" w:rsidRDefault="00FF0AA4" w:rsidP="00FF0AA4">
            <w:r>
              <w:t xml:space="preserve">Socialisation is still needed to lay a firm base for volunteering later in life. </w:t>
            </w:r>
          </w:p>
          <w:p w14:paraId="24F5EB3F" w14:textId="77777777" w:rsidR="00FF0AA4" w:rsidRDefault="00FF0AA4" w:rsidP="00FF0AA4">
            <w:pPr>
              <w:pStyle w:val="ListParagraph"/>
              <w:numPr>
                <w:ilvl w:val="0"/>
                <w:numId w:val="1"/>
              </w:numPr>
            </w:pPr>
            <w:r>
              <w:t>Volunteering of mothers in particular is significantly associated with volunteering in young olds.</w:t>
            </w:r>
          </w:p>
          <w:p w14:paraId="094E8683" w14:textId="77777777" w:rsidR="00FF0AA4" w:rsidRDefault="00FF0AA4" w:rsidP="00FF0AA4">
            <w:pPr>
              <w:pStyle w:val="ListParagraph"/>
              <w:numPr>
                <w:ilvl w:val="0"/>
                <w:numId w:val="1"/>
              </w:numPr>
            </w:pPr>
            <w:r>
              <w:t>Parents pass on altruism and resources</w:t>
            </w:r>
          </w:p>
          <w:p w14:paraId="248B1307" w14:textId="77777777" w:rsidR="00FF0AA4" w:rsidRDefault="00FF0AA4" w:rsidP="00FF0AA4"/>
          <w:p w14:paraId="0665B94E" w14:textId="77777777" w:rsidR="00FF0AA4" w:rsidRDefault="00FF0AA4" w:rsidP="00FF0AA4">
            <w:r>
              <w:t>In order to attract young olds as volunteers, government, employers, and voluntary agencies could promote the view of the young old as a socially active group and try to create an environment in which volunteering is supported and highly esteemed</w:t>
            </w:r>
          </w:p>
          <w:p w14:paraId="07829CF0" w14:textId="77777777" w:rsidR="00FF0AA4" w:rsidRDefault="00FF0AA4" w:rsidP="00FF0AA4">
            <w:pPr>
              <w:pStyle w:val="ListParagraph"/>
              <w:numPr>
                <w:ilvl w:val="0"/>
                <w:numId w:val="1"/>
              </w:numPr>
            </w:pPr>
            <w:r>
              <w:t>Such actions may increase the visibility of young olds in society and could contribute to the rise of social engagement of future generations.</w:t>
            </w:r>
          </w:p>
          <w:p w14:paraId="0FAEB9C6" w14:textId="38CB4E1F" w:rsidR="00FF0AA4" w:rsidRDefault="00FF0AA4" w:rsidP="00FF0AA4">
            <w:r>
              <w:t xml:space="preserve"> </w:t>
            </w:r>
          </w:p>
        </w:tc>
      </w:tr>
      <w:tr w:rsidR="00FF0AA4" w14:paraId="3FA82FCC" w14:textId="77777777" w:rsidTr="00FF0AA4">
        <w:tc>
          <w:tcPr>
            <w:tcW w:w="993" w:type="dxa"/>
          </w:tcPr>
          <w:p w14:paraId="1C6188CC" w14:textId="30789082" w:rsidR="00FF0AA4" w:rsidRDefault="00CC7730" w:rsidP="00FF0AA4">
            <w:r>
              <w:t>55</w:t>
            </w:r>
          </w:p>
        </w:tc>
        <w:tc>
          <w:tcPr>
            <w:tcW w:w="2410" w:type="dxa"/>
            <w:tcBorders>
              <w:top w:val="single" w:sz="4" w:space="0" w:color="auto"/>
              <w:left w:val="nil"/>
              <w:bottom w:val="single" w:sz="4" w:space="0" w:color="auto"/>
              <w:right w:val="nil"/>
            </w:tcBorders>
            <w:shd w:val="clear" w:color="auto" w:fill="auto"/>
          </w:tcPr>
          <w:p w14:paraId="64C9B53A" w14:textId="3FC0AE0A" w:rsidR="00FF0AA4" w:rsidRDefault="00FF0AA4" w:rsidP="00FF0AA4">
            <w:r>
              <w:rPr>
                <w:rFonts w:ascii="Calibri" w:hAnsi="Calibri" w:cs="Calibri"/>
                <w:color w:val="000000"/>
              </w:rPr>
              <w:t>Taniguchi (2006) – Men’s and women’s volunteering: Gender differences in the effects of employment and family characteristics</w:t>
            </w:r>
          </w:p>
        </w:tc>
        <w:tc>
          <w:tcPr>
            <w:tcW w:w="1559" w:type="dxa"/>
          </w:tcPr>
          <w:p w14:paraId="604334C0" w14:textId="0BC15BB3" w:rsidR="00FF0AA4" w:rsidRDefault="00FF0AA4" w:rsidP="00FF0AA4">
            <w:r>
              <w:t>Gender</w:t>
            </w:r>
          </w:p>
        </w:tc>
        <w:tc>
          <w:tcPr>
            <w:tcW w:w="1701" w:type="dxa"/>
          </w:tcPr>
          <w:p w14:paraId="293A57F9" w14:textId="06380396" w:rsidR="00FF0AA4" w:rsidRDefault="00FF0AA4" w:rsidP="00FF0AA4">
            <w:r>
              <w:t>United States of America</w:t>
            </w:r>
          </w:p>
        </w:tc>
        <w:tc>
          <w:tcPr>
            <w:tcW w:w="1843" w:type="dxa"/>
          </w:tcPr>
          <w:p w14:paraId="3E4DC67F" w14:textId="2860FF6E" w:rsidR="00FF0AA4" w:rsidRDefault="00FF0AA4" w:rsidP="00FF0AA4">
            <w:r>
              <w:t>Quantitative survey analysis – National survey of Midlife Development</w:t>
            </w:r>
          </w:p>
        </w:tc>
        <w:tc>
          <w:tcPr>
            <w:tcW w:w="6662" w:type="dxa"/>
          </w:tcPr>
          <w:p w14:paraId="1105F698" w14:textId="77777777" w:rsidR="00FF0AA4" w:rsidRDefault="00FF0AA4" w:rsidP="00FF0AA4">
            <w:r>
              <w:t xml:space="preserve">A gender asymmetry in the way volunteer work is related to paid work and family work – in similarly time constraining situations (e.g. working, caring) women are more pressed for time than men to participate in volunteer work. </w:t>
            </w:r>
          </w:p>
          <w:p w14:paraId="2CD1E536" w14:textId="77777777" w:rsidR="00FF0AA4" w:rsidRDefault="00FF0AA4" w:rsidP="00FF0AA4"/>
          <w:p w14:paraId="0B5300BE" w14:textId="77777777" w:rsidR="00FF0AA4" w:rsidRDefault="00FF0AA4" w:rsidP="00FF0AA4">
            <w:r>
              <w:t>Consistent with the finding that the allocation of time between paid work and volunteer work is not entirely a zero-sum game for men</w:t>
            </w:r>
          </w:p>
          <w:p w14:paraId="0A502E60" w14:textId="77777777" w:rsidR="00FF0AA4" w:rsidRDefault="00FF0AA4" w:rsidP="00FF0AA4">
            <w:pPr>
              <w:pStyle w:val="ListParagraph"/>
              <w:numPr>
                <w:ilvl w:val="0"/>
                <w:numId w:val="1"/>
              </w:numPr>
            </w:pPr>
            <w:r>
              <w:t>Whether men work part-time or full time makes no difference in their volunteering efforts</w:t>
            </w:r>
          </w:p>
          <w:p w14:paraId="410FD8F0" w14:textId="77777777" w:rsidR="00FF0AA4" w:rsidRDefault="00FF0AA4" w:rsidP="00FF0AA4">
            <w:pPr>
              <w:pStyle w:val="ListParagraph"/>
              <w:numPr>
                <w:ilvl w:val="0"/>
                <w:numId w:val="1"/>
              </w:numPr>
            </w:pPr>
            <w:r>
              <w:t xml:space="preserve">Unemployment discourages men from volunteering – given the gender expectation on men to work, unemployed men might find it hard to devote large chunks of time to non-market activities. </w:t>
            </w:r>
          </w:p>
          <w:p w14:paraId="180254A5" w14:textId="77777777" w:rsidR="00FF0AA4" w:rsidRDefault="00FF0AA4" w:rsidP="00FF0AA4">
            <w:pPr>
              <w:pStyle w:val="ListParagraph"/>
              <w:numPr>
                <w:ilvl w:val="0"/>
                <w:numId w:val="1"/>
              </w:numPr>
            </w:pPr>
            <w:r>
              <w:t>Men with multiple jobs (and to a lesser extent women) may be more encouraged to volunteer – part of a wider network so asked to take part in more activities – whether these workers are a reliable source of volunteers is a separate issue.</w:t>
            </w:r>
          </w:p>
          <w:p w14:paraId="2C75EF2C" w14:textId="77777777" w:rsidR="00FF0AA4" w:rsidRDefault="00FF0AA4" w:rsidP="00FF0AA4">
            <w:r>
              <w:t>For women the notion of a zero-sum game has more relevance</w:t>
            </w:r>
          </w:p>
          <w:p w14:paraId="43652B6C" w14:textId="77777777" w:rsidR="00FF0AA4" w:rsidRDefault="00FF0AA4" w:rsidP="00FF0AA4">
            <w:pPr>
              <w:pStyle w:val="ListParagraph"/>
              <w:numPr>
                <w:ilvl w:val="0"/>
                <w:numId w:val="1"/>
              </w:numPr>
            </w:pPr>
            <w:r>
              <w:t>Part-time work promotes more volunteering – full-time work reduces volunteering</w:t>
            </w:r>
          </w:p>
          <w:p w14:paraId="1B3FB02B" w14:textId="77777777" w:rsidR="00FF0AA4" w:rsidRDefault="00FF0AA4" w:rsidP="00FF0AA4">
            <w:pPr>
              <w:pStyle w:val="ListParagraph"/>
              <w:numPr>
                <w:ilvl w:val="0"/>
                <w:numId w:val="1"/>
              </w:numPr>
            </w:pPr>
            <w:r>
              <w:t>Female full-timers may be under more pressure than men to balance career and civic activities</w:t>
            </w:r>
          </w:p>
          <w:p w14:paraId="7556249B" w14:textId="77777777" w:rsidR="00FF0AA4" w:rsidRDefault="00FF0AA4" w:rsidP="00FF0AA4"/>
          <w:p w14:paraId="04C736FD" w14:textId="77777777" w:rsidR="00FF0AA4" w:rsidRDefault="00FF0AA4" w:rsidP="00FF0AA4">
            <w:r>
              <w:t>Women for spend more time caring for elderly relatives are likely to volunteer less – controlling for other factors</w:t>
            </w:r>
          </w:p>
          <w:p w14:paraId="699531F1" w14:textId="77777777" w:rsidR="00FF0AA4" w:rsidRDefault="00FF0AA4" w:rsidP="00FF0AA4"/>
          <w:p w14:paraId="1BA9E6EF" w14:textId="77777777" w:rsidR="00FF0AA4" w:rsidRDefault="00FF0AA4" w:rsidP="00FF0AA4">
            <w:r>
              <w:t>Gender differences may have implications for women’s opportunities to get involved in community, cultivate social networks, attain personal growth and gain life satisfaction.</w:t>
            </w:r>
          </w:p>
          <w:p w14:paraId="600D2661" w14:textId="77777777" w:rsidR="00FF0AA4" w:rsidRDefault="00FF0AA4" w:rsidP="00FF0AA4">
            <w:pPr>
              <w:pStyle w:val="ListParagraph"/>
              <w:numPr>
                <w:ilvl w:val="0"/>
                <w:numId w:val="1"/>
              </w:numPr>
            </w:pPr>
            <w:r>
              <w:t xml:space="preserve">Compared to men, women’s free time may be lower quality and may not allow for as many opportunities to fully escape the confines of family life. </w:t>
            </w:r>
          </w:p>
          <w:p w14:paraId="738642FB" w14:textId="77777777" w:rsidR="00FF0AA4" w:rsidRDefault="00FF0AA4" w:rsidP="00FF0AA4"/>
          <w:p w14:paraId="00C49F08" w14:textId="77777777" w:rsidR="00FF0AA4" w:rsidRDefault="00FF0AA4" w:rsidP="00FF0AA4">
            <w:pPr>
              <w:rPr>
                <w:i/>
              </w:rPr>
            </w:pPr>
            <w:r>
              <w:rPr>
                <w:i/>
              </w:rPr>
              <w:t>What can be done?</w:t>
            </w:r>
          </w:p>
          <w:p w14:paraId="1215B586" w14:textId="77777777" w:rsidR="00FF0AA4" w:rsidRDefault="00FF0AA4" w:rsidP="00FF0AA4">
            <w:r>
              <w:t xml:space="preserve">One potential strategy may be centred on the conscious effort to blur the boundaries between informal and formal volunteering. </w:t>
            </w:r>
          </w:p>
          <w:p w14:paraId="48C4C436" w14:textId="65E19152" w:rsidR="00FF0AA4" w:rsidRDefault="00FF0AA4" w:rsidP="00FF0AA4">
            <w:r>
              <w:t>Female carers of elderly relatives may benefit from volunteering to give the same care to non-family members – allow them to see their role from a different perspective and find what they do as caregivers being more rewarding</w:t>
            </w:r>
          </w:p>
        </w:tc>
      </w:tr>
      <w:tr w:rsidR="00FF0AA4" w14:paraId="0CA655FD" w14:textId="77777777" w:rsidTr="007E3E3F">
        <w:tc>
          <w:tcPr>
            <w:tcW w:w="993" w:type="dxa"/>
          </w:tcPr>
          <w:p w14:paraId="323E7954" w14:textId="601D227E" w:rsidR="00FF0AA4" w:rsidRDefault="00CC7730" w:rsidP="00FF0AA4">
            <w:r>
              <w:t>56</w:t>
            </w:r>
          </w:p>
        </w:tc>
        <w:tc>
          <w:tcPr>
            <w:tcW w:w="2410" w:type="dxa"/>
            <w:tcBorders>
              <w:top w:val="single" w:sz="4" w:space="0" w:color="auto"/>
              <w:left w:val="nil"/>
              <w:bottom w:val="single" w:sz="4" w:space="0" w:color="auto"/>
              <w:right w:val="nil"/>
            </w:tcBorders>
            <w:shd w:val="clear" w:color="auto" w:fill="auto"/>
          </w:tcPr>
          <w:p w14:paraId="21C16BA7" w14:textId="505E8088" w:rsidR="00FF0AA4" w:rsidRDefault="00FF0AA4" w:rsidP="00FF0AA4">
            <w:r>
              <w:rPr>
                <w:rFonts w:ascii="Calibri" w:hAnsi="Calibri" w:cs="Calibri"/>
                <w:color w:val="000000"/>
              </w:rPr>
              <w:t>Tavares et al. (2013) – Race differences in the relationship between formal volunteering and hypertension</w:t>
            </w:r>
          </w:p>
        </w:tc>
        <w:tc>
          <w:tcPr>
            <w:tcW w:w="1559" w:type="dxa"/>
          </w:tcPr>
          <w:p w14:paraId="254B4CE8" w14:textId="372BD639" w:rsidR="00FF0AA4" w:rsidRDefault="00FF0AA4" w:rsidP="00FF0AA4">
            <w:r>
              <w:t>Ethnicity</w:t>
            </w:r>
            <w:r w:rsidR="009C0E39">
              <w:t>; Religion</w:t>
            </w:r>
          </w:p>
        </w:tc>
        <w:tc>
          <w:tcPr>
            <w:tcW w:w="1701" w:type="dxa"/>
          </w:tcPr>
          <w:p w14:paraId="144B9ADF" w14:textId="59C3D9D8" w:rsidR="00FF0AA4" w:rsidRDefault="00FF0AA4" w:rsidP="00FF0AA4">
            <w:r>
              <w:t>United States of America</w:t>
            </w:r>
          </w:p>
        </w:tc>
        <w:tc>
          <w:tcPr>
            <w:tcW w:w="1843" w:type="dxa"/>
          </w:tcPr>
          <w:p w14:paraId="33810F24" w14:textId="7BB2DC88" w:rsidR="00FF0AA4" w:rsidRDefault="00FF0AA4" w:rsidP="00FF0AA4">
            <w:r>
              <w:t>Quantitative survey analysis – Health and Retirement study, 2004 and 2006</w:t>
            </w:r>
          </w:p>
        </w:tc>
        <w:tc>
          <w:tcPr>
            <w:tcW w:w="6662" w:type="dxa"/>
          </w:tcPr>
          <w:p w14:paraId="5737E8AF" w14:textId="77777777" w:rsidR="009C0E39" w:rsidRDefault="009C0E39" w:rsidP="009C0E39">
            <w:r>
              <w:t xml:space="preserve">Possible that the organisational location of the formal volunteer activity may account for some of the race differences in the relationship between hypertension and volunteering. </w:t>
            </w:r>
          </w:p>
          <w:p w14:paraId="16E65DE4" w14:textId="77777777" w:rsidR="009C0E39" w:rsidRDefault="009C0E39" w:rsidP="009C0E39"/>
          <w:p w14:paraId="1EAC9EEA" w14:textId="77777777" w:rsidR="009C0E39" w:rsidRDefault="009C0E39" w:rsidP="009C0E39">
            <w:r>
              <w:t>African American’s may view volunteering with the church (were a the majority of volunteering takes place) not as a discretionary activity but a necessary service to those in their social network</w:t>
            </w:r>
          </w:p>
          <w:p w14:paraId="5F593B7E" w14:textId="77777777" w:rsidR="009C0E39" w:rsidRDefault="009C0E39" w:rsidP="009C0E39">
            <w:pPr>
              <w:pStyle w:val="ListParagraph"/>
              <w:numPr>
                <w:ilvl w:val="0"/>
                <w:numId w:val="1"/>
              </w:numPr>
            </w:pPr>
            <w:r>
              <w:t>As such, the same psychosocial rewards may not be available.</w:t>
            </w:r>
          </w:p>
          <w:p w14:paraId="7D4C2B5C" w14:textId="77777777" w:rsidR="009C0E39" w:rsidRDefault="009C0E39" w:rsidP="009C0E39"/>
          <w:p w14:paraId="6E285969" w14:textId="77777777" w:rsidR="009C0E39" w:rsidRDefault="009C0E39" w:rsidP="009C0E39">
            <w:r>
              <w:t>Whites may be more likely to volunteer in ways which enrich their social networks with new contacts</w:t>
            </w:r>
          </w:p>
          <w:p w14:paraId="1CFB0E0D" w14:textId="77777777" w:rsidR="009C0E39" w:rsidRDefault="009C0E39" w:rsidP="009C0E39">
            <w:pPr>
              <w:pStyle w:val="ListParagraph"/>
              <w:numPr>
                <w:ilvl w:val="0"/>
                <w:numId w:val="1"/>
              </w:numPr>
            </w:pPr>
            <w:r>
              <w:t>May bring more information about the importance of good health and healthy lifestyles (i.e. reducing hypertension)</w:t>
            </w:r>
          </w:p>
          <w:p w14:paraId="792E9F68" w14:textId="024FADBF" w:rsidR="00FF0AA4" w:rsidRDefault="009C0E39" w:rsidP="009C0E39">
            <w:pPr>
              <w:pStyle w:val="ListParagraph"/>
              <w:numPr>
                <w:ilvl w:val="0"/>
                <w:numId w:val="1"/>
              </w:numPr>
            </w:pPr>
            <w:r>
              <w:t>African Americans may not have the same opportunities for new acquaintances to bring new information about controlling hypertension</w:t>
            </w:r>
          </w:p>
        </w:tc>
      </w:tr>
      <w:tr w:rsidR="00FF0AA4" w14:paraId="2872B596" w14:textId="77777777" w:rsidTr="007E3E3F">
        <w:tc>
          <w:tcPr>
            <w:tcW w:w="993" w:type="dxa"/>
          </w:tcPr>
          <w:p w14:paraId="643D9277" w14:textId="442FF16B" w:rsidR="00FF0AA4" w:rsidRDefault="00CC7730" w:rsidP="00FF0AA4">
            <w:r>
              <w:t>57</w:t>
            </w:r>
          </w:p>
        </w:tc>
        <w:tc>
          <w:tcPr>
            <w:tcW w:w="2410" w:type="dxa"/>
            <w:tcBorders>
              <w:top w:val="single" w:sz="4" w:space="0" w:color="auto"/>
              <w:left w:val="nil"/>
              <w:bottom w:val="single" w:sz="4" w:space="0" w:color="auto"/>
              <w:right w:val="nil"/>
            </w:tcBorders>
            <w:shd w:val="clear" w:color="auto" w:fill="auto"/>
          </w:tcPr>
          <w:p w14:paraId="2928CAFB" w14:textId="04E91BDB" w:rsidR="00FF0AA4" w:rsidRDefault="00FF0AA4" w:rsidP="007E3E3F">
            <w:r>
              <w:rPr>
                <w:rFonts w:ascii="Calibri" w:hAnsi="Calibri" w:cs="Calibri"/>
                <w:color w:val="000000"/>
              </w:rPr>
              <w:t>Tie</w:t>
            </w:r>
            <w:r w:rsidR="007E3E3F">
              <w:rPr>
                <w:rFonts w:ascii="Calibri" w:hAnsi="Calibri" w:cs="Calibri"/>
                <w:color w:val="000000"/>
              </w:rPr>
              <w:t>hen</w:t>
            </w:r>
            <w:r>
              <w:rPr>
                <w:rFonts w:ascii="Calibri" w:hAnsi="Calibri" w:cs="Calibri"/>
                <w:color w:val="000000"/>
              </w:rPr>
              <w:t xml:space="preserve"> </w:t>
            </w:r>
            <w:r w:rsidR="007E3E3F">
              <w:rPr>
                <w:rFonts w:ascii="Calibri" w:hAnsi="Calibri" w:cs="Calibri"/>
                <w:color w:val="000000"/>
              </w:rPr>
              <w:t>(</w:t>
            </w:r>
            <w:r>
              <w:rPr>
                <w:rFonts w:ascii="Calibri" w:hAnsi="Calibri" w:cs="Calibri"/>
                <w:color w:val="000000"/>
              </w:rPr>
              <w:t>2000</w:t>
            </w:r>
            <w:r w:rsidR="007E3E3F">
              <w:rPr>
                <w:rFonts w:ascii="Calibri" w:hAnsi="Calibri" w:cs="Calibri"/>
                <w:color w:val="000000"/>
              </w:rPr>
              <w:t>) – Has working more caused married women to volunteer less? Evidence from time diary data, 1965-1993</w:t>
            </w:r>
          </w:p>
        </w:tc>
        <w:tc>
          <w:tcPr>
            <w:tcW w:w="1559" w:type="dxa"/>
          </w:tcPr>
          <w:p w14:paraId="44F4F9CD" w14:textId="5472A93B" w:rsidR="00FF0AA4" w:rsidRDefault="007E3E3F" w:rsidP="00FF0AA4">
            <w:r>
              <w:t>Relationship status; Gender;</w:t>
            </w:r>
          </w:p>
        </w:tc>
        <w:tc>
          <w:tcPr>
            <w:tcW w:w="1701" w:type="dxa"/>
          </w:tcPr>
          <w:p w14:paraId="1CFFBA4E" w14:textId="25026327" w:rsidR="00FF0AA4" w:rsidRDefault="007E3E3F" w:rsidP="00FF0AA4">
            <w:r>
              <w:t>United States of America</w:t>
            </w:r>
          </w:p>
        </w:tc>
        <w:tc>
          <w:tcPr>
            <w:tcW w:w="1843" w:type="dxa"/>
          </w:tcPr>
          <w:p w14:paraId="199B01E1" w14:textId="43012D0B" w:rsidR="00FF0AA4" w:rsidRDefault="007E3E3F" w:rsidP="00FF0AA4">
            <w:r>
              <w:t>Quantitative survey analysis – National Time Diary Survey, 1965, 1975, 1985, 1993</w:t>
            </w:r>
          </w:p>
        </w:tc>
        <w:tc>
          <w:tcPr>
            <w:tcW w:w="6662" w:type="dxa"/>
          </w:tcPr>
          <w:p w14:paraId="730F25F7" w14:textId="77777777" w:rsidR="007E3E3F" w:rsidRDefault="007E3E3F" w:rsidP="007E3E3F">
            <w:r>
              <w:t>40% decrease in volunteering of working-aged married women between 1965 and 1993.</w:t>
            </w:r>
          </w:p>
          <w:p w14:paraId="27306AE5" w14:textId="77777777" w:rsidR="007E3E3F" w:rsidRDefault="007E3E3F" w:rsidP="007E3E3F"/>
          <w:p w14:paraId="078197E8" w14:textId="77777777" w:rsidR="007E3E3F" w:rsidRDefault="007E3E3F" w:rsidP="007E3E3F">
            <w:r>
              <w:t>Changes in labour market status, parental status, education and age of marriage account for 34% of change.</w:t>
            </w:r>
          </w:p>
          <w:p w14:paraId="11AD420D" w14:textId="77777777" w:rsidR="007E3E3F" w:rsidRDefault="007E3E3F" w:rsidP="007E3E3F">
            <w:pPr>
              <w:pStyle w:val="ListParagraph"/>
              <w:numPr>
                <w:ilvl w:val="0"/>
                <w:numId w:val="1"/>
              </w:numPr>
            </w:pPr>
            <w:r>
              <w:t>There are other factors negatively affecting married women’s volunteering not captured in statistical analysis</w:t>
            </w:r>
          </w:p>
          <w:p w14:paraId="3ECBAAFD" w14:textId="77777777" w:rsidR="007E3E3F" w:rsidRDefault="007E3E3F" w:rsidP="007E3E3F"/>
          <w:p w14:paraId="266B8394" w14:textId="77777777" w:rsidR="007E3E3F" w:rsidRDefault="007E3E3F" w:rsidP="007E3E3F">
            <w:r>
              <w:t>Increases in paid employment was an important factor in declining volunteering</w:t>
            </w:r>
          </w:p>
          <w:p w14:paraId="05A38C2D" w14:textId="77777777" w:rsidR="007E3E3F" w:rsidRDefault="007E3E3F" w:rsidP="007E3E3F">
            <w:pPr>
              <w:pStyle w:val="ListParagraph"/>
              <w:numPr>
                <w:ilvl w:val="0"/>
                <w:numId w:val="1"/>
              </w:numPr>
            </w:pPr>
            <w:r>
              <w:t>Charitable groups must continue in their efforts to accommodate the work schedules of married women</w:t>
            </w:r>
          </w:p>
          <w:p w14:paraId="6E4551CB" w14:textId="77777777" w:rsidR="007E3E3F" w:rsidRDefault="007E3E3F" w:rsidP="007E3E3F"/>
          <w:p w14:paraId="745FC278" w14:textId="77777777" w:rsidR="007E3E3F" w:rsidRDefault="007E3E3F" w:rsidP="007E3E3F">
            <w:r>
              <w:t>Parental status – married women are having fewer children which may mean they are being asked to volunteer less.</w:t>
            </w:r>
          </w:p>
          <w:p w14:paraId="6AA3C969" w14:textId="18B45AD3" w:rsidR="00FF0AA4" w:rsidRDefault="007E3E3F" w:rsidP="007E3E3F">
            <w:r>
              <w:t>May need to find alternative ways to expose married women to volunteer opportunities.</w:t>
            </w:r>
          </w:p>
        </w:tc>
      </w:tr>
      <w:tr w:rsidR="00FF0AA4" w14:paraId="3FA361C3" w14:textId="77777777" w:rsidTr="00A42446">
        <w:tc>
          <w:tcPr>
            <w:tcW w:w="993" w:type="dxa"/>
          </w:tcPr>
          <w:p w14:paraId="53ACF94F" w14:textId="3D39DEEA" w:rsidR="00FF0AA4" w:rsidRDefault="00CC7730" w:rsidP="00FF0AA4">
            <w:r>
              <w:t>58</w:t>
            </w:r>
          </w:p>
        </w:tc>
        <w:tc>
          <w:tcPr>
            <w:tcW w:w="2410" w:type="dxa"/>
            <w:tcBorders>
              <w:top w:val="single" w:sz="4" w:space="0" w:color="auto"/>
              <w:left w:val="nil"/>
              <w:bottom w:val="single" w:sz="4" w:space="0" w:color="auto"/>
              <w:right w:val="nil"/>
            </w:tcBorders>
            <w:shd w:val="clear" w:color="auto" w:fill="auto"/>
          </w:tcPr>
          <w:p w14:paraId="2DE51FEC" w14:textId="7658ABDF" w:rsidR="00FF0AA4" w:rsidRDefault="00FF0AA4" w:rsidP="007E3E3F">
            <w:r>
              <w:rPr>
                <w:rFonts w:ascii="Calibri" w:hAnsi="Calibri" w:cs="Calibri"/>
                <w:color w:val="000000"/>
              </w:rPr>
              <w:t xml:space="preserve">Trembath et </w:t>
            </w:r>
            <w:r w:rsidR="007E3E3F">
              <w:rPr>
                <w:rFonts w:ascii="Calibri" w:hAnsi="Calibri" w:cs="Calibri"/>
                <w:color w:val="000000"/>
              </w:rPr>
              <w:t>al.</w:t>
            </w:r>
            <w:r>
              <w:rPr>
                <w:rFonts w:ascii="Calibri" w:hAnsi="Calibri" w:cs="Calibri"/>
                <w:color w:val="000000"/>
              </w:rPr>
              <w:t xml:space="preserve"> </w:t>
            </w:r>
            <w:r w:rsidR="007E3E3F">
              <w:rPr>
                <w:rFonts w:ascii="Calibri" w:hAnsi="Calibri" w:cs="Calibri"/>
                <w:color w:val="000000"/>
              </w:rPr>
              <w:t>(</w:t>
            </w:r>
            <w:r>
              <w:rPr>
                <w:rFonts w:ascii="Calibri" w:hAnsi="Calibri" w:cs="Calibri"/>
                <w:color w:val="000000"/>
              </w:rPr>
              <w:t>2010</w:t>
            </w:r>
            <w:r w:rsidR="007E3E3F">
              <w:rPr>
                <w:rFonts w:ascii="Calibri" w:hAnsi="Calibri" w:cs="Calibri"/>
                <w:color w:val="000000"/>
              </w:rPr>
              <w:t>) – Employment and volunteering for adults with intellectual disability</w:t>
            </w:r>
          </w:p>
        </w:tc>
        <w:tc>
          <w:tcPr>
            <w:tcW w:w="1559" w:type="dxa"/>
          </w:tcPr>
          <w:p w14:paraId="7F3594C9" w14:textId="086028BB" w:rsidR="00FF0AA4" w:rsidRDefault="007E3E3F" w:rsidP="00FF0AA4">
            <w:r>
              <w:t>Disability</w:t>
            </w:r>
          </w:p>
        </w:tc>
        <w:tc>
          <w:tcPr>
            <w:tcW w:w="1701" w:type="dxa"/>
          </w:tcPr>
          <w:p w14:paraId="4A065A81" w14:textId="37219161" w:rsidR="00FF0AA4" w:rsidRDefault="00A42446" w:rsidP="00FF0AA4">
            <w:r>
              <w:t>n/a</w:t>
            </w:r>
          </w:p>
        </w:tc>
        <w:tc>
          <w:tcPr>
            <w:tcW w:w="1843" w:type="dxa"/>
          </w:tcPr>
          <w:p w14:paraId="70CAE26C" w14:textId="18A71575" w:rsidR="00FF0AA4" w:rsidRDefault="00A42446" w:rsidP="00FF0AA4">
            <w:r>
              <w:t>Review essay</w:t>
            </w:r>
          </w:p>
        </w:tc>
        <w:tc>
          <w:tcPr>
            <w:tcW w:w="6662" w:type="dxa"/>
          </w:tcPr>
          <w:p w14:paraId="7B4B3CAD" w14:textId="74E7396E" w:rsidR="00A42446" w:rsidRDefault="00A42446" w:rsidP="00A42446">
            <w:r>
              <w:t>However, concern that many people with LD cannot distinguish between volunteering and paid work – individuals may be at risk of exploitation and not transition to paid work.</w:t>
            </w:r>
          </w:p>
          <w:p w14:paraId="1063B05D" w14:textId="77777777" w:rsidR="00A42446" w:rsidRDefault="00A42446" w:rsidP="00A42446"/>
          <w:p w14:paraId="37288853" w14:textId="77777777" w:rsidR="00A42446" w:rsidRDefault="00A42446" w:rsidP="00A42446">
            <w:r>
              <w:t>It is imperative that adults with LD who volunteer do so willingly and knowingly, with a clear understanding of the nature of their volunteering roles.</w:t>
            </w:r>
          </w:p>
          <w:p w14:paraId="6556D2B8" w14:textId="77777777" w:rsidR="00A42446" w:rsidRDefault="00A42446" w:rsidP="00A42446"/>
          <w:p w14:paraId="325D4817" w14:textId="2902A3E8" w:rsidR="00FF0AA4" w:rsidRDefault="00A42446" w:rsidP="00A42446">
            <w:r>
              <w:t>Family members and support workers need to explore and present all three options to work-age adults with LD; and pursue all options that address the person’s motivations.</w:t>
            </w:r>
          </w:p>
        </w:tc>
      </w:tr>
      <w:tr w:rsidR="00FF0AA4" w14:paraId="2487AB56" w14:textId="77777777" w:rsidTr="00FF4158">
        <w:tc>
          <w:tcPr>
            <w:tcW w:w="993" w:type="dxa"/>
          </w:tcPr>
          <w:p w14:paraId="79EA53A6" w14:textId="27D65234" w:rsidR="00FF0AA4" w:rsidRDefault="00CC7730" w:rsidP="00FF0AA4">
            <w:r>
              <w:t>59</w:t>
            </w:r>
          </w:p>
        </w:tc>
        <w:tc>
          <w:tcPr>
            <w:tcW w:w="2410" w:type="dxa"/>
            <w:tcBorders>
              <w:top w:val="single" w:sz="4" w:space="0" w:color="auto"/>
              <w:left w:val="nil"/>
              <w:bottom w:val="single" w:sz="4" w:space="0" w:color="auto"/>
              <w:right w:val="nil"/>
            </w:tcBorders>
            <w:shd w:val="clear" w:color="auto" w:fill="auto"/>
          </w:tcPr>
          <w:p w14:paraId="2D97F108" w14:textId="0E3786F0" w:rsidR="00FF0AA4" w:rsidRDefault="00FF0AA4" w:rsidP="00A42446">
            <w:r>
              <w:rPr>
                <w:rFonts w:ascii="Calibri" w:hAnsi="Calibri" w:cs="Calibri"/>
                <w:color w:val="000000"/>
              </w:rPr>
              <w:t>van Goethem et a</w:t>
            </w:r>
            <w:r w:rsidR="00A42446">
              <w:rPr>
                <w:rFonts w:ascii="Calibri" w:hAnsi="Calibri" w:cs="Calibri"/>
                <w:color w:val="000000"/>
              </w:rPr>
              <w:t>l.</w:t>
            </w:r>
            <w:r>
              <w:rPr>
                <w:rFonts w:ascii="Calibri" w:hAnsi="Calibri" w:cs="Calibri"/>
                <w:color w:val="000000"/>
              </w:rPr>
              <w:t xml:space="preserve"> </w:t>
            </w:r>
            <w:r w:rsidR="00A42446">
              <w:rPr>
                <w:rFonts w:ascii="Calibri" w:hAnsi="Calibri" w:cs="Calibri"/>
                <w:color w:val="000000"/>
              </w:rPr>
              <w:t>(</w:t>
            </w:r>
            <w:r>
              <w:rPr>
                <w:rFonts w:ascii="Calibri" w:hAnsi="Calibri" w:cs="Calibri"/>
                <w:color w:val="000000"/>
              </w:rPr>
              <w:t>2014</w:t>
            </w:r>
            <w:r w:rsidR="00A42446">
              <w:rPr>
                <w:rFonts w:ascii="Calibri" w:hAnsi="Calibri" w:cs="Calibri"/>
                <w:color w:val="000000"/>
              </w:rPr>
              <w:t>) – Socialising adolescent volunteers: How important are parents and friends? Age-dependent effects of parents and friends on adolescents’ volunteering behaviours</w:t>
            </w:r>
          </w:p>
        </w:tc>
        <w:tc>
          <w:tcPr>
            <w:tcW w:w="1559" w:type="dxa"/>
          </w:tcPr>
          <w:p w14:paraId="0A8E465A" w14:textId="145F5556" w:rsidR="00FF0AA4" w:rsidRDefault="00A42446" w:rsidP="00FF0AA4">
            <w:r>
              <w:t>Age; Social inequalities</w:t>
            </w:r>
          </w:p>
        </w:tc>
        <w:tc>
          <w:tcPr>
            <w:tcW w:w="1701" w:type="dxa"/>
          </w:tcPr>
          <w:p w14:paraId="39067EC6" w14:textId="765FB74E" w:rsidR="00FF0AA4" w:rsidRDefault="00A42446" w:rsidP="00FF0AA4">
            <w:r>
              <w:t>Netherlands</w:t>
            </w:r>
          </w:p>
        </w:tc>
        <w:tc>
          <w:tcPr>
            <w:tcW w:w="1843" w:type="dxa"/>
          </w:tcPr>
          <w:p w14:paraId="493A349E" w14:textId="1B9DAC47" w:rsidR="00FF0AA4" w:rsidRDefault="00A42446" w:rsidP="00FF0AA4">
            <w:r>
              <w:t>Quantitative questionnaire – 698 adolescents</w:t>
            </w:r>
          </w:p>
        </w:tc>
        <w:tc>
          <w:tcPr>
            <w:tcW w:w="6662" w:type="dxa"/>
          </w:tcPr>
          <w:p w14:paraId="2D2FE3D1" w14:textId="77777777" w:rsidR="00A42446" w:rsidRDefault="00A42446" w:rsidP="00A42446">
            <w:r>
              <w:t>Adolescents volunteered more frequently when their family had strong civic orientation.</w:t>
            </w:r>
          </w:p>
          <w:p w14:paraId="214387B8" w14:textId="77777777" w:rsidR="00A42446" w:rsidRDefault="00A42446" w:rsidP="00A42446">
            <w:pPr>
              <w:pStyle w:val="ListParagraph"/>
              <w:numPr>
                <w:ilvl w:val="0"/>
                <w:numId w:val="1"/>
              </w:numPr>
            </w:pPr>
            <w:r>
              <w:t>When families discuss topics such as their civic orientation more openly and positively, adolescents are more likely to translate this civic orientation into civic behaviour</w:t>
            </w:r>
          </w:p>
          <w:p w14:paraId="36BA5990" w14:textId="77777777" w:rsidR="00A42446" w:rsidRDefault="00A42446" w:rsidP="00A42446">
            <w:pPr>
              <w:pStyle w:val="ListParagraph"/>
              <w:numPr>
                <w:ilvl w:val="0"/>
                <w:numId w:val="1"/>
              </w:numPr>
            </w:pPr>
            <w:r>
              <w:t>Stimulated by open family communication, the civic orientation of the family may be first internalised and then translated into civic behaviour.</w:t>
            </w:r>
          </w:p>
          <w:p w14:paraId="260ABA3D" w14:textId="77777777" w:rsidR="00A42446" w:rsidRDefault="00A42446" w:rsidP="00A42446"/>
          <w:p w14:paraId="0497703C" w14:textId="77777777" w:rsidR="00A42446" w:rsidRDefault="00A42446" w:rsidP="00A42446">
            <w:r>
              <w:t>Best friends were a more powerful influence relative to parents on older adolescents – younger adolescents equally influenced by parents and best friends</w:t>
            </w:r>
          </w:p>
          <w:p w14:paraId="40B95882" w14:textId="77777777" w:rsidR="00A42446" w:rsidRDefault="00A42446" w:rsidP="00A42446"/>
          <w:p w14:paraId="21853B3C" w14:textId="77777777" w:rsidR="00A42446" w:rsidRDefault="00A42446" w:rsidP="00A42446">
            <w:r>
              <w:t>In line with idea that peers become increasingly important in the socialisation of adolescent civic behaviour over time.</w:t>
            </w:r>
          </w:p>
          <w:p w14:paraId="0F3E35A1" w14:textId="77777777" w:rsidR="00A42446" w:rsidRDefault="00A42446" w:rsidP="00A42446">
            <w:pPr>
              <w:pStyle w:val="ListParagraph"/>
              <w:numPr>
                <w:ilvl w:val="0"/>
                <w:numId w:val="1"/>
              </w:numPr>
            </w:pPr>
            <w:r>
              <w:t>Adolescents spend increasing amount of time with peers so are exposed to their behaviour modelling</w:t>
            </w:r>
          </w:p>
          <w:p w14:paraId="59015E33" w14:textId="609C2A3E" w:rsidR="00FF0AA4" w:rsidRDefault="00A42446" w:rsidP="00A42446">
            <w:r>
              <w:t xml:space="preserve">With increasing age, adolescents may see volunteering as an activity to do with their friends.   </w:t>
            </w:r>
          </w:p>
        </w:tc>
      </w:tr>
      <w:tr w:rsidR="00FF0AA4" w14:paraId="75FE43DD" w14:textId="77777777" w:rsidTr="003E1501">
        <w:tc>
          <w:tcPr>
            <w:tcW w:w="993" w:type="dxa"/>
          </w:tcPr>
          <w:p w14:paraId="03C4CFCC" w14:textId="1082549A" w:rsidR="00FF0AA4" w:rsidRDefault="00CC7730" w:rsidP="00FF0AA4">
            <w:r>
              <w:t>60</w:t>
            </w:r>
          </w:p>
        </w:tc>
        <w:tc>
          <w:tcPr>
            <w:tcW w:w="2410" w:type="dxa"/>
            <w:tcBorders>
              <w:top w:val="single" w:sz="4" w:space="0" w:color="auto"/>
              <w:left w:val="nil"/>
              <w:bottom w:val="single" w:sz="4" w:space="0" w:color="auto"/>
              <w:right w:val="nil"/>
            </w:tcBorders>
            <w:shd w:val="clear" w:color="auto" w:fill="auto"/>
          </w:tcPr>
          <w:p w14:paraId="30647883" w14:textId="77E47109" w:rsidR="00FF0AA4" w:rsidRDefault="00FF4158" w:rsidP="00FF4158">
            <w:r>
              <w:rPr>
                <w:rFonts w:ascii="Calibri" w:hAnsi="Calibri" w:cs="Calibri"/>
                <w:color w:val="000000"/>
              </w:rPr>
              <w:t>Warburton &amp; Winterton</w:t>
            </w:r>
            <w:r w:rsidR="00FF0AA4">
              <w:rPr>
                <w:rFonts w:ascii="Calibri" w:hAnsi="Calibri" w:cs="Calibri"/>
                <w:color w:val="000000"/>
              </w:rPr>
              <w:t xml:space="preserve"> </w:t>
            </w:r>
            <w:r>
              <w:rPr>
                <w:rFonts w:ascii="Calibri" w:hAnsi="Calibri" w:cs="Calibri"/>
                <w:color w:val="000000"/>
              </w:rPr>
              <w:t>(</w:t>
            </w:r>
            <w:r w:rsidR="00FF0AA4">
              <w:rPr>
                <w:rFonts w:ascii="Calibri" w:hAnsi="Calibri" w:cs="Calibri"/>
                <w:color w:val="000000"/>
              </w:rPr>
              <w:t>2010)</w:t>
            </w:r>
            <w:r>
              <w:rPr>
                <w:rFonts w:ascii="Calibri" w:hAnsi="Calibri" w:cs="Calibri"/>
                <w:color w:val="000000"/>
              </w:rPr>
              <w:t xml:space="preserve"> – The role of volunteering in an era of cultural transition: can it provide a role identity for older people from Asian cultures</w:t>
            </w:r>
          </w:p>
        </w:tc>
        <w:tc>
          <w:tcPr>
            <w:tcW w:w="1559" w:type="dxa"/>
          </w:tcPr>
          <w:p w14:paraId="19FA3016" w14:textId="294DC0EC" w:rsidR="00FF0AA4" w:rsidRDefault="00FF4158" w:rsidP="00FF0AA4">
            <w:r>
              <w:t>Age; Ethnicity; Social inequalities</w:t>
            </w:r>
          </w:p>
        </w:tc>
        <w:tc>
          <w:tcPr>
            <w:tcW w:w="1701" w:type="dxa"/>
          </w:tcPr>
          <w:p w14:paraId="1970044C" w14:textId="37EA32C1" w:rsidR="00FF0AA4" w:rsidRDefault="00FF4158" w:rsidP="00FF0AA4">
            <w:r>
              <w:t>Australia</w:t>
            </w:r>
          </w:p>
        </w:tc>
        <w:tc>
          <w:tcPr>
            <w:tcW w:w="1843" w:type="dxa"/>
          </w:tcPr>
          <w:p w14:paraId="79618EC1" w14:textId="25317910" w:rsidR="00FF0AA4" w:rsidRDefault="00FF4158" w:rsidP="00FF0AA4">
            <w:r>
              <w:t>Review essay</w:t>
            </w:r>
          </w:p>
        </w:tc>
        <w:tc>
          <w:tcPr>
            <w:tcW w:w="6662" w:type="dxa"/>
          </w:tcPr>
          <w:p w14:paraId="256360B0" w14:textId="77777777" w:rsidR="00FF4158" w:rsidRDefault="00FF4158" w:rsidP="00FF4158">
            <w:r w:rsidRPr="00E67FE6">
              <w:t>Ethnic minorities who have fewer social and economic resources are less likely to be able to overcome structural, economic barriers to volunteer</w:t>
            </w:r>
          </w:p>
          <w:p w14:paraId="7081074E" w14:textId="77777777" w:rsidR="00FF4158" w:rsidRDefault="00FF4158" w:rsidP="00FF4158"/>
          <w:p w14:paraId="210228D9" w14:textId="6C6FD25A" w:rsidR="00FF4158" w:rsidRDefault="00FF4158" w:rsidP="00FF4158">
            <w:r>
              <w:t>In Asian cultures there is a ‘push and pull’ factor involved in volunteering</w:t>
            </w:r>
          </w:p>
          <w:p w14:paraId="6AE5BF1B" w14:textId="77777777" w:rsidR="00FF4158" w:rsidRDefault="00FF4158" w:rsidP="00FF4158">
            <w:pPr>
              <w:pStyle w:val="ListParagraph"/>
              <w:numPr>
                <w:ilvl w:val="0"/>
                <w:numId w:val="1"/>
              </w:numPr>
            </w:pPr>
            <w:r>
              <w:t xml:space="preserve">Whilst it may provide a social role, volunteering may present challenges to the existing culture. </w:t>
            </w:r>
          </w:p>
          <w:p w14:paraId="0AE16A72" w14:textId="77777777" w:rsidR="00FF4158" w:rsidRDefault="00FF4158" w:rsidP="00FF4158">
            <w:pPr>
              <w:pStyle w:val="ListParagraph"/>
              <w:numPr>
                <w:ilvl w:val="0"/>
                <w:numId w:val="1"/>
              </w:numPr>
            </w:pPr>
            <w:r>
              <w:t xml:space="preserve">In Chinese and Japanese culture – expected that individuals will acquiesce to the preference of the family and self worth is dependent on their defined roles as a contributing family member. </w:t>
            </w:r>
          </w:p>
          <w:p w14:paraId="04BD3FCE" w14:textId="77777777" w:rsidR="00FF4158" w:rsidRDefault="00FF4158" w:rsidP="00FF4158">
            <w:pPr>
              <w:pStyle w:val="ListParagraph"/>
              <w:numPr>
                <w:ilvl w:val="0"/>
                <w:numId w:val="1"/>
              </w:numPr>
            </w:pPr>
            <w:r>
              <w:t>If the family is averse to volunteering, it is unlikely the older person will be supported to do so.</w:t>
            </w:r>
          </w:p>
          <w:p w14:paraId="6B4571A3" w14:textId="77777777" w:rsidR="00FF4158" w:rsidRDefault="00FF4158" w:rsidP="00FF4158">
            <w:pPr>
              <w:pStyle w:val="ListParagraph"/>
              <w:numPr>
                <w:ilvl w:val="0"/>
                <w:numId w:val="1"/>
              </w:numPr>
            </w:pPr>
            <w:r>
              <w:t>Asian elder expected to spend time with families – in recognition of the support they receive and undertaking defined cultural roles (caring for grandchildren etc).</w:t>
            </w:r>
          </w:p>
          <w:p w14:paraId="62257612" w14:textId="77777777" w:rsidR="00FF4158" w:rsidRDefault="00FF4158" w:rsidP="00FF4158">
            <w:pPr>
              <w:pStyle w:val="ListParagraph"/>
              <w:numPr>
                <w:ilvl w:val="0"/>
                <w:numId w:val="1"/>
              </w:numPr>
            </w:pPr>
            <w:r>
              <w:t>If older family members undertake volunteering it may be received as reflecting poorly on the family for not providing adequately.</w:t>
            </w:r>
          </w:p>
          <w:p w14:paraId="522F741E" w14:textId="77777777" w:rsidR="00FF4158" w:rsidRDefault="00FF4158" w:rsidP="00FF4158"/>
          <w:p w14:paraId="2EAE7654" w14:textId="01868C1A" w:rsidR="00FF0AA4" w:rsidRDefault="00FF4158" w:rsidP="00FF4158">
            <w:r>
              <w:t>“while volunteering may prove a role and purpose in the face of cultural decline experienced through westernisation, it may also further erode their cultural values, resulting in further experience of loss” (p.1054).</w:t>
            </w:r>
          </w:p>
        </w:tc>
      </w:tr>
      <w:tr w:rsidR="00FF0AA4" w14:paraId="4882383F" w14:textId="77777777" w:rsidTr="000C6860">
        <w:tc>
          <w:tcPr>
            <w:tcW w:w="993" w:type="dxa"/>
          </w:tcPr>
          <w:p w14:paraId="367E5CD6" w14:textId="53F3426D" w:rsidR="00FF0AA4" w:rsidRDefault="00CC7730" w:rsidP="00FF0AA4">
            <w:r>
              <w:t>61</w:t>
            </w:r>
          </w:p>
        </w:tc>
        <w:tc>
          <w:tcPr>
            <w:tcW w:w="2410" w:type="dxa"/>
            <w:tcBorders>
              <w:top w:val="single" w:sz="4" w:space="0" w:color="auto"/>
              <w:left w:val="nil"/>
              <w:bottom w:val="single" w:sz="4" w:space="0" w:color="auto"/>
              <w:right w:val="nil"/>
            </w:tcBorders>
            <w:shd w:val="clear" w:color="auto" w:fill="auto"/>
          </w:tcPr>
          <w:p w14:paraId="28BC58C8" w14:textId="3A8A92B6" w:rsidR="00FF0AA4" w:rsidRDefault="00FF0AA4" w:rsidP="003E1501">
            <w:r>
              <w:rPr>
                <w:rFonts w:ascii="Calibri" w:hAnsi="Calibri" w:cs="Calibri"/>
                <w:color w:val="000000"/>
              </w:rPr>
              <w:t xml:space="preserve">Webber </w:t>
            </w:r>
            <w:r w:rsidR="00FF4158">
              <w:rPr>
                <w:rFonts w:ascii="Calibri" w:hAnsi="Calibri" w:cs="Calibri"/>
                <w:color w:val="000000"/>
              </w:rPr>
              <w:t>(</w:t>
            </w:r>
            <w:r>
              <w:rPr>
                <w:rFonts w:ascii="Calibri" w:hAnsi="Calibri" w:cs="Calibri"/>
                <w:color w:val="000000"/>
              </w:rPr>
              <w:t>2011</w:t>
            </w:r>
            <w:r w:rsidR="00FF4158">
              <w:rPr>
                <w:rFonts w:ascii="Calibri" w:hAnsi="Calibri" w:cs="Calibri"/>
                <w:color w:val="000000"/>
              </w:rPr>
              <w:t>) – Volunteering among Australian adolescents: findings from a national study</w:t>
            </w:r>
          </w:p>
        </w:tc>
        <w:tc>
          <w:tcPr>
            <w:tcW w:w="1559" w:type="dxa"/>
          </w:tcPr>
          <w:p w14:paraId="4744B6B7" w14:textId="28EC7273" w:rsidR="00FF0AA4" w:rsidRDefault="00FF4158" w:rsidP="00FF0AA4">
            <w:r>
              <w:t>Age</w:t>
            </w:r>
          </w:p>
        </w:tc>
        <w:tc>
          <w:tcPr>
            <w:tcW w:w="1701" w:type="dxa"/>
          </w:tcPr>
          <w:p w14:paraId="5CA6BEBB" w14:textId="45F4D9A9" w:rsidR="00FF0AA4" w:rsidRDefault="00FF4158" w:rsidP="00FF0AA4">
            <w:r>
              <w:t>Australia</w:t>
            </w:r>
          </w:p>
        </w:tc>
        <w:tc>
          <w:tcPr>
            <w:tcW w:w="1843" w:type="dxa"/>
          </w:tcPr>
          <w:p w14:paraId="03EFF01E" w14:textId="7E43F3E1" w:rsidR="00FF0AA4" w:rsidRDefault="00FF4158" w:rsidP="00FF0AA4">
            <w:r>
              <w:t>Mixed method – Quantitative questionnaire, Qualitative interviews</w:t>
            </w:r>
          </w:p>
        </w:tc>
        <w:tc>
          <w:tcPr>
            <w:tcW w:w="6662" w:type="dxa"/>
          </w:tcPr>
          <w:p w14:paraId="4287B9B1" w14:textId="77777777" w:rsidR="003E1501" w:rsidRDefault="003E1501" w:rsidP="003E1501">
            <w:r>
              <w:t>Clear entry points and emotional and practical support can facilitate youth volunteers.</w:t>
            </w:r>
          </w:p>
          <w:p w14:paraId="6BEB87F3" w14:textId="77777777" w:rsidR="003E1501" w:rsidRDefault="003E1501" w:rsidP="003E1501">
            <w:pPr>
              <w:pStyle w:val="ListParagraph"/>
              <w:numPr>
                <w:ilvl w:val="0"/>
                <w:numId w:val="1"/>
              </w:numPr>
            </w:pPr>
            <w:r>
              <w:t xml:space="preserve">Youth who are involved in church, school welfare, community or political groups have a greater opportunity to be involved in social-concern service than youth who are not. </w:t>
            </w:r>
          </w:p>
          <w:p w14:paraId="45CB6E83" w14:textId="77777777" w:rsidR="003E1501" w:rsidRDefault="003E1501" w:rsidP="003E1501"/>
          <w:p w14:paraId="26DB5CC2" w14:textId="285B6D89" w:rsidR="00FF0AA4" w:rsidRDefault="003E1501" w:rsidP="003E1501">
            <w:r>
              <w:t>Most young people involved in social-cause service already had a strong sense of social justice and were ideologically committed to helping the poor or disadvantaged.</w:t>
            </w:r>
          </w:p>
        </w:tc>
      </w:tr>
      <w:tr w:rsidR="00FF0AA4" w14:paraId="4FB33633" w14:textId="77777777" w:rsidTr="005943F8">
        <w:tc>
          <w:tcPr>
            <w:tcW w:w="993" w:type="dxa"/>
          </w:tcPr>
          <w:p w14:paraId="46B4A473" w14:textId="28918D6A" w:rsidR="00FF0AA4" w:rsidRDefault="00CC7730" w:rsidP="00FF0AA4">
            <w:r>
              <w:t>62</w:t>
            </w:r>
          </w:p>
        </w:tc>
        <w:tc>
          <w:tcPr>
            <w:tcW w:w="2410" w:type="dxa"/>
            <w:tcBorders>
              <w:top w:val="single" w:sz="4" w:space="0" w:color="auto"/>
              <w:left w:val="nil"/>
              <w:bottom w:val="single" w:sz="4" w:space="0" w:color="auto"/>
              <w:right w:val="nil"/>
            </w:tcBorders>
            <w:shd w:val="clear" w:color="auto" w:fill="auto"/>
          </w:tcPr>
          <w:p w14:paraId="1B15A845" w14:textId="577F7009" w:rsidR="00FF0AA4" w:rsidRDefault="000C6860" w:rsidP="000C6860">
            <w:r>
              <w:rPr>
                <w:rFonts w:ascii="Calibri" w:hAnsi="Calibri" w:cs="Calibri"/>
                <w:color w:val="000000"/>
              </w:rPr>
              <w:t>Wilson &amp;</w:t>
            </w:r>
            <w:r w:rsidR="00FF0AA4">
              <w:rPr>
                <w:rFonts w:ascii="Calibri" w:hAnsi="Calibri" w:cs="Calibri"/>
                <w:color w:val="000000"/>
              </w:rPr>
              <w:t xml:space="preserve"> Janoski </w:t>
            </w:r>
            <w:r>
              <w:rPr>
                <w:rFonts w:ascii="Calibri" w:hAnsi="Calibri" w:cs="Calibri"/>
                <w:color w:val="000000"/>
              </w:rPr>
              <w:t>(</w:t>
            </w:r>
            <w:r w:rsidR="00FF0AA4">
              <w:rPr>
                <w:rFonts w:ascii="Calibri" w:hAnsi="Calibri" w:cs="Calibri"/>
                <w:color w:val="000000"/>
              </w:rPr>
              <w:t>1995</w:t>
            </w:r>
            <w:r>
              <w:rPr>
                <w:rFonts w:ascii="Calibri" w:hAnsi="Calibri" w:cs="Calibri"/>
                <w:color w:val="000000"/>
              </w:rPr>
              <w:t>) – The contribution of religion to volunteer work</w:t>
            </w:r>
          </w:p>
        </w:tc>
        <w:tc>
          <w:tcPr>
            <w:tcW w:w="1559" w:type="dxa"/>
          </w:tcPr>
          <w:p w14:paraId="5B41EC18" w14:textId="0B6143AD" w:rsidR="00FF0AA4" w:rsidRDefault="000C6860" w:rsidP="00FF0AA4">
            <w:r>
              <w:t>Religion</w:t>
            </w:r>
          </w:p>
        </w:tc>
        <w:tc>
          <w:tcPr>
            <w:tcW w:w="1701" w:type="dxa"/>
          </w:tcPr>
          <w:p w14:paraId="28E52666" w14:textId="2DEE45BD" w:rsidR="00FF0AA4" w:rsidRDefault="000C6860" w:rsidP="00FF0AA4">
            <w:r>
              <w:t>United States of America</w:t>
            </w:r>
          </w:p>
        </w:tc>
        <w:tc>
          <w:tcPr>
            <w:tcW w:w="1843" w:type="dxa"/>
          </w:tcPr>
          <w:p w14:paraId="79FEEDE5" w14:textId="589C7541" w:rsidR="00FF0AA4" w:rsidRDefault="000C6860" w:rsidP="00FF0AA4">
            <w:r>
              <w:t>Quantitative survey analysis – Youth-Parent Socialization Panel Study</w:t>
            </w:r>
            <w:r w:rsidR="005943F8">
              <w:t>, 1965, 1973, 1982</w:t>
            </w:r>
          </w:p>
        </w:tc>
        <w:tc>
          <w:tcPr>
            <w:tcW w:w="6662" w:type="dxa"/>
          </w:tcPr>
          <w:p w14:paraId="7E4C2E0F" w14:textId="77777777" w:rsidR="005943F8" w:rsidRDefault="005943F8" w:rsidP="005943F8">
            <w:r>
              <w:t>Relationship between religion and volunteering is much more complex than previously though.</w:t>
            </w:r>
          </w:p>
          <w:p w14:paraId="4B8FF979" w14:textId="77777777" w:rsidR="005943F8" w:rsidRDefault="005943F8" w:rsidP="005943F8">
            <w:pPr>
              <w:pStyle w:val="ListParagraph"/>
              <w:numPr>
                <w:ilvl w:val="0"/>
                <w:numId w:val="1"/>
              </w:numPr>
            </w:pPr>
            <w:r>
              <w:t>Not always true that people reared in religious homes are more likely to volunteer than those reared by non-religious parents.</w:t>
            </w:r>
          </w:p>
          <w:p w14:paraId="6D6272E4" w14:textId="77777777" w:rsidR="005943F8" w:rsidRDefault="005943F8" w:rsidP="005943F8">
            <w:pPr>
              <w:pStyle w:val="ListParagraph"/>
              <w:numPr>
                <w:ilvl w:val="0"/>
                <w:numId w:val="1"/>
              </w:numPr>
            </w:pPr>
            <w:r>
              <w:t>Only among conservative protestants does parental religiosity have any impact on young adults volunteering</w:t>
            </w:r>
          </w:p>
          <w:p w14:paraId="74DE9028" w14:textId="77777777" w:rsidR="005943F8" w:rsidRDefault="005943F8" w:rsidP="005943F8"/>
          <w:p w14:paraId="194D4E23" w14:textId="77777777" w:rsidR="005943F8" w:rsidRDefault="005943F8" w:rsidP="005943F8">
            <w:r>
              <w:t>Data supports the theory that social integration encourages volunteering</w:t>
            </w:r>
          </w:p>
          <w:p w14:paraId="45BB5514" w14:textId="77777777" w:rsidR="005943F8" w:rsidRDefault="005943F8" w:rsidP="005943F8"/>
          <w:p w14:paraId="3EBBBB3B" w14:textId="77777777" w:rsidR="005943F8" w:rsidRDefault="005943F8" w:rsidP="005943F8">
            <w:r>
              <w:t>Very frequent church attenders are as unlikely to volunteer as those who never attend</w:t>
            </w:r>
          </w:p>
          <w:p w14:paraId="430A8D8A" w14:textId="77777777" w:rsidR="005943F8" w:rsidRDefault="005943F8" w:rsidP="005943F8">
            <w:pPr>
              <w:pStyle w:val="ListParagraph"/>
              <w:numPr>
                <w:ilvl w:val="0"/>
                <w:numId w:val="1"/>
              </w:numPr>
            </w:pPr>
            <w:r>
              <w:t xml:space="preserve">Suggests that conservative churches do indeed discourage more ‘secular’ activities. </w:t>
            </w:r>
          </w:p>
          <w:p w14:paraId="06E4CF70" w14:textId="77777777" w:rsidR="005943F8" w:rsidRDefault="005943F8" w:rsidP="005943F8">
            <w:pPr>
              <w:pStyle w:val="ListParagraph"/>
              <w:numPr>
                <w:ilvl w:val="0"/>
                <w:numId w:val="1"/>
              </w:numPr>
            </w:pPr>
            <w:r>
              <w:t>Conservative churches provide ample opportunity to volunteer – but activities cater to their own members, maintaining the social fabric of the church.</w:t>
            </w:r>
          </w:p>
          <w:p w14:paraId="12F6A92C" w14:textId="77777777" w:rsidR="005943F8" w:rsidRDefault="005943F8" w:rsidP="005943F8"/>
          <w:p w14:paraId="1BC4BA47" w14:textId="77777777" w:rsidR="005943F8" w:rsidRDefault="005943F8" w:rsidP="005943F8">
            <w:r>
              <w:t>Catholics – the connection between church and volunteering in the community is made early and remains strong</w:t>
            </w:r>
          </w:p>
          <w:p w14:paraId="652AFF98" w14:textId="77777777" w:rsidR="005943F8" w:rsidRDefault="005943F8" w:rsidP="005943F8"/>
          <w:p w14:paraId="3D9C6733" w14:textId="77777777" w:rsidR="005943F8" w:rsidRDefault="005943F8" w:rsidP="005943F8">
            <w:r>
              <w:t>Liberal protestants – connection only made in middle age</w:t>
            </w:r>
          </w:p>
          <w:p w14:paraId="43F95809" w14:textId="342FE878" w:rsidR="00FF0AA4" w:rsidRDefault="005943F8" w:rsidP="005943F8">
            <w:r>
              <w:t>Conservative protestants – little connection at all – those who attend church regularly are less likely to be involved in secular volunteering and more likely to be involved in volunteering for church-related work.</w:t>
            </w:r>
          </w:p>
        </w:tc>
      </w:tr>
      <w:tr w:rsidR="00FF0AA4" w14:paraId="64E414D6" w14:textId="77777777" w:rsidTr="00FA2EC5">
        <w:tc>
          <w:tcPr>
            <w:tcW w:w="993" w:type="dxa"/>
          </w:tcPr>
          <w:p w14:paraId="29330FB5" w14:textId="08D3CE80" w:rsidR="00FF0AA4" w:rsidRDefault="00CC7730" w:rsidP="00FF0AA4">
            <w:r>
              <w:t>63</w:t>
            </w:r>
          </w:p>
        </w:tc>
        <w:tc>
          <w:tcPr>
            <w:tcW w:w="2410" w:type="dxa"/>
            <w:tcBorders>
              <w:top w:val="single" w:sz="4" w:space="0" w:color="auto"/>
              <w:left w:val="nil"/>
              <w:bottom w:val="single" w:sz="4" w:space="0" w:color="auto"/>
              <w:right w:val="nil"/>
            </w:tcBorders>
            <w:shd w:val="clear" w:color="auto" w:fill="auto"/>
          </w:tcPr>
          <w:p w14:paraId="26EE49AE" w14:textId="0DC657D4" w:rsidR="00FF0AA4" w:rsidRDefault="00FF0AA4" w:rsidP="005943F8">
            <w:r>
              <w:rPr>
                <w:rFonts w:ascii="Calibri" w:hAnsi="Calibri" w:cs="Calibri"/>
                <w:color w:val="000000"/>
              </w:rPr>
              <w:t xml:space="preserve">Wilson </w:t>
            </w:r>
            <w:r w:rsidR="005943F8">
              <w:rPr>
                <w:rFonts w:ascii="Calibri" w:hAnsi="Calibri" w:cs="Calibri"/>
                <w:color w:val="000000"/>
              </w:rPr>
              <w:t>&amp;</w:t>
            </w:r>
            <w:r>
              <w:rPr>
                <w:rFonts w:ascii="Calibri" w:hAnsi="Calibri" w:cs="Calibri"/>
                <w:color w:val="000000"/>
              </w:rPr>
              <w:t xml:space="preserve"> Musick</w:t>
            </w:r>
            <w:r w:rsidR="005943F8">
              <w:rPr>
                <w:rFonts w:ascii="Calibri" w:hAnsi="Calibri" w:cs="Calibri"/>
                <w:color w:val="000000"/>
              </w:rPr>
              <w:t xml:space="preserve"> (</w:t>
            </w:r>
            <w:r>
              <w:rPr>
                <w:rFonts w:ascii="Calibri" w:hAnsi="Calibri" w:cs="Calibri"/>
                <w:color w:val="000000"/>
              </w:rPr>
              <w:t>1998</w:t>
            </w:r>
            <w:r w:rsidR="005943F8">
              <w:rPr>
                <w:rFonts w:ascii="Calibri" w:hAnsi="Calibri" w:cs="Calibri"/>
                <w:color w:val="000000"/>
              </w:rPr>
              <w:t>) – The contribution of social resources to volunteering</w:t>
            </w:r>
          </w:p>
        </w:tc>
        <w:tc>
          <w:tcPr>
            <w:tcW w:w="1559" w:type="dxa"/>
          </w:tcPr>
          <w:p w14:paraId="36831935" w14:textId="55420DEA" w:rsidR="00FF0AA4" w:rsidRDefault="005943F8" w:rsidP="00FF0AA4">
            <w:r>
              <w:t>Social inequalities</w:t>
            </w:r>
          </w:p>
        </w:tc>
        <w:tc>
          <w:tcPr>
            <w:tcW w:w="1701" w:type="dxa"/>
          </w:tcPr>
          <w:p w14:paraId="1E8D5129" w14:textId="06E18504" w:rsidR="00FF0AA4" w:rsidRDefault="005943F8" w:rsidP="00FF0AA4">
            <w:r>
              <w:t>United States of America</w:t>
            </w:r>
          </w:p>
        </w:tc>
        <w:tc>
          <w:tcPr>
            <w:tcW w:w="1843" w:type="dxa"/>
          </w:tcPr>
          <w:p w14:paraId="2E6F472C" w14:textId="081A39AE" w:rsidR="00FF0AA4" w:rsidRDefault="005943F8" w:rsidP="00FF0AA4">
            <w:r>
              <w:t>Quantitative survey analysis – Americans’ Changing Lives Survey</w:t>
            </w:r>
          </w:p>
        </w:tc>
        <w:tc>
          <w:tcPr>
            <w:tcW w:w="6662" w:type="dxa"/>
          </w:tcPr>
          <w:p w14:paraId="18417B2C" w14:textId="77777777" w:rsidR="005943F8" w:rsidRDefault="005943F8" w:rsidP="005943F8">
            <w:r>
              <w:t xml:space="preserve">Capital at the individual and relational level are predictors of volunteering </w:t>
            </w:r>
          </w:p>
          <w:p w14:paraId="231F0C85" w14:textId="77777777" w:rsidR="005943F8" w:rsidRDefault="005943F8" w:rsidP="005943F8">
            <w:pPr>
              <w:pStyle w:val="ListParagraph"/>
              <w:numPr>
                <w:ilvl w:val="0"/>
                <w:numId w:val="1"/>
              </w:numPr>
            </w:pPr>
            <w:r>
              <w:t>More educated people are more likely to volunteer.</w:t>
            </w:r>
          </w:p>
          <w:p w14:paraId="7930135E" w14:textId="77777777" w:rsidR="005943F8" w:rsidRDefault="005943F8" w:rsidP="005943F8">
            <w:pPr>
              <w:pStyle w:val="ListParagraph"/>
              <w:numPr>
                <w:ilvl w:val="0"/>
                <w:numId w:val="1"/>
              </w:numPr>
            </w:pPr>
            <w:r>
              <w:t>Formal social interaction (i.e. church attendance, membership of secondary associations) is the most powerful independent variable – stronger than education.</w:t>
            </w:r>
          </w:p>
          <w:p w14:paraId="4464012C" w14:textId="77777777" w:rsidR="005943F8" w:rsidRDefault="005943F8" w:rsidP="005943F8">
            <w:pPr>
              <w:pStyle w:val="ListParagraph"/>
              <w:numPr>
                <w:ilvl w:val="0"/>
                <w:numId w:val="1"/>
              </w:numPr>
            </w:pPr>
            <w:r>
              <w:t>Informal social interactions also has an effect on volunteering, as does number of friends.</w:t>
            </w:r>
          </w:p>
          <w:p w14:paraId="618E9CA7" w14:textId="77777777" w:rsidR="00FA2EC5" w:rsidRDefault="00FA2EC5" w:rsidP="005943F8"/>
          <w:p w14:paraId="4B8DD0EC" w14:textId="2234E053" w:rsidR="005943F8" w:rsidRDefault="005943F8" w:rsidP="005943F8">
            <w:r>
              <w:t>Formal organisations “create spaces that are much more productive of volunteer work than are friendship circles” (p.811)</w:t>
            </w:r>
          </w:p>
          <w:p w14:paraId="1A94C2B5" w14:textId="77777777" w:rsidR="005943F8" w:rsidRDefault="005943F8" w:rsidP="005943F8">
            <w:pPr>
              <w:pStyle w:val="ListParagraph"/>
              <w:numPr>
                <w:ilvl w:val="0"/>
                <w:numId w:val="1"/>
              </w:numPr>
            </w:pPr>
            <w:r>
              <w:t xml:space="preserve">organisations frequently require members to volunteer as a prerequisite of membership </w:t>
            </w:r>
          </w:p>
          <w:p w14:paraId="57FE4C7B" w14:textId="77777777" w:rsidR="005943F8" w:rsidRDefault="005943F8" w:rsidP="005943F8">
            <w:pPr>
              <w:pStyle w:val="ListParagraph"/>
              <w:numPr>
                <w:ilvl w:val="0"/>
                <w:numId w:val="1"/>
              </w:numPr>
            </w:pPr>
            <w:r>
              <w:t>at least they provide a framework for volunteering and legitimate it.</w:t>
            </w:r>
          </w:p>
          <w:p w14:paraId="51C8E366" w14:textId="77777777" w:rsidR="005943F8" w:rsidRDefault="005943F8" w:rsidP="005943F8"/>
          <w:p w14:paraId="22C89C4B" w14:textId="77777777" w:rsidR="005943F8" w:rsidRDefault="005943F8" w:rsidP="005943F8">
            <w:r>
              <w:t>Social capital has a stronger effect on range of volunteering rather than time spent volunteering – social connections influence how many volunteer jobs people have but make less difference on how much time they spend on each.</w:t>
            </w:r>
          </w:p>
          <w:p w14:paraId="0520B3BB" w14:textId="77777777" w:rsidR="005943F8" w:rsidRDefault="005943F8" w:rsidP="005943F8"/>
          <w:p w14:paraId="529BAF2D" w14:textId="77777777" w:rsidR="005943F8" w:rsidRDefault="005943F8" w:rsidP="005943F8">
            <w:r>
              <w:t>Formal social interaction (volunteering) is “amplified by all measures of human capital and social class” (p.811)</w:t>
            </w:r>
          </w:p>
          <w:p w14:paraId="399C2B90" w14:textId="77777777" w:rsidR="005943F8" w:rsidRDefault="005943F8" w:rsidP="005943F8">
            <w:r>
              <w:t>Informal interaction is amplified almost as consistently by individual resources (human capital).</w:t>
            </w:r>
          </w:p>
          <w:p w14:paraId="37400177" w14:textId="77777777" w:rsidR="005943F8" w:rsidRDefault="005943F8" w:rsidP="005943F8"/>
          <w:p w14:paraId="2D84F704" w14:textId="77777777" w:rsidR="005943F8" w:rsidRDefault="005943F8" w:rsidP="005943F8">
            <w:r>
              <w:t>Network density:</w:t>
            </w:r>
          </w:p>
          <w:p w14:paraId="6105248D" w14:textId="77777777" w:rsidR="005943F8" w:rsidRDefault="005943F8" w:rsidP="005943F8">
            <w:pPr>
              <w:pStyle w:val="ListParagraph"/>
              <w:numPr>
                <w:ilvl w:val="0"/>
                <w:numId w:val="1"/>
              </w:numPr>
            </w:pPr>
            <w:r>
              <w:t>increased network density leads to less volunteers among low-income people and more volunteering among high-income people</w:t>
            </w:r>
          </w:p>
          <w:p w14:paraId="1D5815BC" w14:textId="77777777" w:rsidR="005943F8" w:rsidRDefault="005943F8" w:rsidP="005943F8">
            <w:pPr>
              <w:pStyle w:val="ListParagraph"/>
              <w:numPr>
                <w:ilvl w:val="0"/>
                <w:numId w:val="1"/>
              </w:numPr>
            </w:pPr>
            <w:r>
              <w:t>might reflect the networks of middle-class people contain larger proportions of friends as opposed to non-household kin.</w:t>
            </w:r>
          </w:p>
          <w:p w14:paraId="57467EF9" w14:textId="77777777" w:rsidR="005943F8" w:rsidRDefault="005943F8" w:rsidP="005943F8"/>
          <w:p w14:paraId="468200B5" w14:textId="77777777" w:rsidR="005943F8" w:rsidRDefault="005943F8" w:rsidP="005943F8">
            <w:r>
              <w:t xml:space="preserve">“without the individual resources to exploit it, social capital will lie idle; unless human capital is combined with social capital its investment potential is reduced” (p.812). </w:t>
            </w:r>
          </w:p>
          <w:p w14:paraId="3B32EA9A" w14:textId="4077FD3D" w:rsidR="005943F8" w:rsidRDefault="005943F8" w:rsidP="005943F8">
            <w:pPr>
              <w:rPr>
                <w:u w:val="single"/>
              </w:rPr>
            </w:pPr>
          </w:p>
          <w:p w14:paraId="7E0A1C14" w14:textId="2B5EE97E" w:rsidR="00FF0AA4" w:rsidRDefault="005943F8" w:rsidP="005943F8">
            <w:r>
              <w:t>“When it comes to getting a volunteer job, more highly educated people make better use of their social capital” (p.812).</w:t>
            </w:r>
          </w:p>
        </w:tc>
      </w:tr>
      <w:tr w:rsidR="00FA2EC5" w14:paraId="34B05B3A" w14:textId="77777777" w:rsidTr="00FA2EC5">
        <w:tc>
          <w:tcPr>
            <w:tcW w:w="993" w:type="dxa"/>
          </w:tcPr>
          <w:p w14:paraId="1D005366" w14:textId="26A2967D" w:rsidR="00FA2EC5" w:rsidRDefault="00CC7730" w:rsidP="00FA2EC5">
            <w:r>
              <w:t>64</w:t>
            </w:r>
          </w:p>
        </w:tc>
        <w:tc>
          <w:tcPr>
            <w:tcW w:w="2410" w:type="dxa"/>
            <w:tcBorders>
              <w:top w:val="single" w:sz="4" w:space="0" w:color="auto"/>
              <w:left w:val="nil"/>
              <w:bottom w:val="single" w:sz="4" w:space="0" w:color="auto"/>
              <w:right w:val="nil"/>
            </w:tcBorders>
            <w:shd w:val="clear" w:color="auto" w:fill="auto"/>
          </w:tcPr>
          <w:p w14:paraId="308C3AFC" w14:textId="6869E06A" w:rsidR="00FA2EC5" w:rsidRDefault="00FA2EC5" w:rsidP="00FA2EC5">
            <w:r>
              <w:rPr>
                <w:rFonts w:ascii="Calibri" w:hAnsi="Calibri" w:cs="Calibri"/>
                <w:color w:val="000000"/>
              </w:rPr>
              <w:t>Windebank (2008) – Volunteering and the gender division of labour: A Franco-British comparison</w:t>
            </w:r>
          </w:p>
        </w:tc>
        <w:tc>
          <w:tcPr>
            <w:tcW w:w="1559" w:type="dxa"/>
          </w:tcPr>
          <w:p w14:paraId="338DB859" w14:textId="2FE9535C" w:rsidR="00FA2EC5" w:rsidRDefault="00FA2EC5" w:rsidP="00FA2EC5">
            <w:r>
              <w:t>Gender</w:t>
            </w:r>
          </w:p>
        </w:tc>
        <w:tc>
          <w:tcPr>
            <w:tcW w:w="1701" w:type="dxa"/>
          </w:tcPr>
          <w:p w14:paraId="0EBFA19A" w14:textId="2E82DF58" w:rsidR="00FA2EC5" w:rsidRDefault="00FA2EC5" w:rsidP="00FA2EC5">
            <w:r>
              <w:t>France; United Kingdom</w:t>
            </w:r>
          </w:p>
        </w:tc>
        <w:tc>
          <w:tcPr>
            <w:tcW w:w="1843" w:type="dxa"/>
          </w:tcPr>
          <w:p w14:paraId="68A7526E" w14:textId="41A870FE" w:rsidR="00FA2EC5" w:rsidRDefault="00FA2EC5" w:rsidP="00FA2EC5">
            <w:r>
              <w:t>Quantitative survey analysis – EU Time-Budget Study</w:t>
            </w:r>
          </w:p>
        </w:tc>
        <w:tc>
          <w:tcPr>
            <w:tcW w:w="6662" w:type="dxa"/>
          </w:tcPr>
          <w:p w14:paraId="663A74BA" w14:textId="77777777" w:rsidR="00FA2EC5" w:rsidRDefault="00FA2EC5" w:rsidP="00FA2EC5">
            <w:r>
              <w:t>Formal volunteering as a proportion of national employment is similar between France and Britain</w:t>
            </w:r>
          </w:p>
          <w:p w14:paraId="6B9CFFCD" w14:textId="77777777" w:rsidR="00FA2EC5" w:rsidRDefault="00FA2EC5" w:rsidP="00FA2EC5"/>
          <w:p w14:paraId="010E3B76" w14:textId="77777777" w:rsidR="00FA2EC5" w:rsidRDefault="00FA2EC5" w:rsidP="00FA2EC5">
            <w:r>
              <w:t>Britain shows no gender division – in France more men participate in formal volunteering</w:t>
            </w:r>
          </w:p>
          <w:p w14:paraId="1A0BC535" w14:textId="77777777" w:rsidR="00FA2EC5" w:rsidRDefault="00FA2EC5" w:rsidP="00FA2EC5"/>
          <w:p w14:paraId="50994398" w14:textId="77777777" w:rsidR="00FA2EC5" w:rsidRDefault="00FA2EC5" w:rsidP="00FA2EC5">
            <w:r>
              <w:t>% of free time – both genders donate the same proportion of their free time in France (because men have more free time)</w:t>
            </w:r>
          </w:p>
          <w:p w14:paraId="22C2EC2F" w14:textId="77777777" w:rsidR="00FA2EC5" w:rsidRDefault="00FA2EC5" w:rsidP="00FA2EC5">
            <w:pPr>
              <w:pStyle w:val="ListParagraph"/>
              <w:numPr>
                <w:ilvl w:val="0"/>
                <w:numId w:val="1"/>
              </w:numPr>
            </w:pPr>
            <w:r>
              <w:t xml:space="preserve">In the UK women donate a greater proportion of their free time to volunteering </w:t>
            </w:r>
          </w:p>
          <w:p w14:paraId="2AEB8DA9" w14:textId="77777777" w:rsidR="00FA2EC5" w:rsidRDefault="00FA2EC5" w:rsidP="00FA2EC5"/>
          <w:p w14:paraId="6A8858B3" w14:textId="77777777" w:rsidR="00FA2EC5" w:rsidRDefault="00FA2EC5" w:rsidP="00FA2EC5">
            <w:r>
              <w:t>In France, the greater similarity of employment hours between men and women, but the still traditional division of domestic labour is correlated with a situation whereby men undertake more formal voluntary work than women – a result of greater free time and the relationship between volunteering and sociability and leisure activities</w:t>
            </w:r>
          </w:p>
          <w:p w14:paraId="0BBFAC10" w14:textId="77777777" w:rsidR="00FA2EC5" w:rsidRDefault="00FA2EC5" w:rsidP="00FA2EC5">
            <w:pPr>
              <w:pStyle w:val="ListParagraph"/>
              <w:numPr>
                <w:ilvl w:val="0"/>
                <w:numId w:val="1"/>
              </w:numPr>
            </w:pPr>
            <w:r>
              <w:t>More symmetrical employment hours and the greater involvement of the French state in services for children are possibly linked to similar participation of men and women in informal volunteering.</w:t>
            </w:r>
          </w:p>
          <w:p w14:paraId="53389DE7" w14:textId="77777777" w:rsidR="00FA2EC5" w:rsidRDefault="00FA2EC5" w:rsidP="00FA2EC5"/>
          <w:p w14:paraId="3E0E9AAF" w14:textId="77777777" w:rsidR="00FA2EC5" w:rsidRDefault="00FA2EC5" w:rsidP="00FA2EC5">
            <w:r>
              <w:t>In Britain, their longer work hours, slightly greater commitment to domestic labour and the dominance of ‘service’ sector in formal voluntary work combine to supress men’s voluntary activity.</w:t>
            </w:r>
          </w:p>
          <w:p w14:paraId="5150F767" w14:textId="77777777" w:rsidR="00FA2EC5" w:rsidRDefault="00FA2EC5" w:rsidP="00FA2EC5">
            <w:pPr>
              <w:pStyle w:val="ListParagraph"/>
              <w:numPr>
                <w:ilvl w:val="0"/>
                <w:numId w:val="1"/>
              </w:numPr>
            </w:pPr>
            <w:r>
              <w:t xml:space="preserve">British women, having a lesser commitment to the labour market, benefiting to a small degree more from assistance from their partners in terms of domestic labour, thus engage in as much if not more formal volunteering is also a factor. </w:t>
            </w:r>
          </w:p>
          <w:p w14:paraId="2A2FFD5E" w14:textId="77777777" w:rsidR="00FA2EC5" w:rsidRDefault="00FA2EC5" w:rsidP="00FA2EC5">
            <w:pPr>
              <w:pStyle w:val="ListParagraph"/>
              <w:numPr>
                <w:ilvl w:val="0"/>
                <w:numId w:val="1"/>
              </w:numPr>
            </w:pPr>
            <w:r>
              <w:t>Their lower commitment to the labour market and the ‘vacuum’ of state provision as regards childcare and children’s services may also go some way to explain the amount of informal volunteering undertaken by British women.</w:t>
            </w:r>
          </w:p>
          <w:p w14:paraId="0E17B58D" w14:textId="77777777" w:rsidR="00FA2EC5" w:rsidRDefault="00FA2EC5" w:rsidP="00FA2EC5"/>
          <w:p w14:paraId="76123CB8" w14:textId="3E9C90C1" w:rsidR="00FA2EC5" w:rsidRDefault="00FA2EC5" w:rsidP="00FA2EC5">
            <w:r>
              <w:t>The area in which females are likely to have the largest involvement is education and social care – activities compatible with their role as carers.</w:t>
            </w:r>
          </w:p>
        </w:tc>
      </w:tr>
      <w:tr w:rsidR="000E5FA1" w14:paraId="10F868F3" w14:textId="77777777" w:rsidTr="000E5FA1">
        <w:tc>
          <w:tcPr>
            <w:tcW w:w="993" w:type="dxa"/>
          </w:tcPr>
          <w:p w14:paraId="6CA887A0" w14:textId="07E18511" w:rsidR="000E5FA1" w:rsidRDefault="00CC7730" w:rsidP="000E5FA1">
            <w:r>
              <w:t>65</w:t>
            </w:r>
          </w:p>
        </w:tc>
        <w:tc>
          <w:tcPr>
            <w:tcW w:w="2410" w:type="dxa"/>
            <w:tcBorders>
              <w:top w:val="single" w:sz="4" w:space="0" w:color="auto"/>
              <w:left w:val="nil"/>
              <w:bottom w:val="single" w:sz="4" w:space="0" w:color="auto"/>
              <w:right w:val="nil"/>
            </w:tcBorders>
            <w:shd w:val="clear" w:color="auto" w:fill="auto"/>
          </w:tcPr>
          <w:p w14:paraId="1867F0E0" w14:textId="38AE45EE" w:rsidR="000E5FA1" w:rsidRDefault="000E5FA1" w:rsidP="000E5FA1">
            <w:r>
              <w:rPr>
                <w:rFonts w:ascii="Calibri" w:hAnsi="Calibri" w:cs="Calibri"/>
                <w:color w:val="000000"/>
              </w:rPr>
              <w:t>Young &amp; Passmore (2007) – What is the occupational therapy role in enabling mental health consumer participation in volunteer work</w:t>
            </w:r>
          </w:p>
        </w:tc>
        <w:tc>
          <w:tcPr>
            <w:tcW w:w="1559" w:type="dxa"/>
          </w:tcPr>
          <w:p w14:paraId="09685B10" w14:textId="0A1C622B" w:rsidR="000E5FA1" w:rsidRDefault="000E5FA1" w:rsidP="000E5FA1">
            <w:r>
              <w:t>Disability; Social inequalities</w:t>
            </w:r>
          </w:p>
        </w:tc>
        <w:tc>
          <w:tcPr>
            <w:tcW w:w="1701" w:type="dxa"/>
          </w:tcPr>
          <w:p w14:paraId="66907CA4" w14:textId="317B1F01" w:rsidR="000E5FA1" w:rsidRDefault="000E5FA1" w:rsidP="000E5FA1">
            <w:r>
              <w:t>Australia</w:t>
            </w:r>
          </w:p>
        </w:tc>
        <w:tc>
          <w:tcPr>
            <w:tcW w:w="1843" w:type="dxa"/>
          </w:tcPr>
          <w:p w14:paraId="500A936B" w14:textId="773EC945" w:rsidR="000E5FA1" w:rsidRDefault="000E5FA1" w:rsidP="000E5FA1">
            <w:r>
              <w:t>Review essay</w:t>
            </w:r>
          </w:p>
        </w:tc>
        <w:tc>
          <w:tcPr>
            <w:tcW w:w="6662" w:type="dxa"/>
          </w:tcPr>
          <w:p w14:paraId="2E3E8930" w14:textId="77777777" w:rsidR="000E5FA1" w:rsidRDefault="000E5FA1" w:rsidP="000E5FA1">
            <w:pPr>
              <w:rPr>
                <w:i/>
              </w:rPr>
            </w:pPr>
            <w:r>
              <w:rPr>
                <w:i/>
              </w:rPr>
              <w:t>Barriers to people with mental health conditions</w:t>
            </w:r>
          </w:p>
          <w:p w14:paraId="3021C7A9" w14:textId="77777777" w:rsidR="000E5FA1" w:rsidRDefault="000E5FA1" w:rsidP="000E5FA1">
            <w:r>
              <w:t>The typical volunteer is an educated, white-collar worker from an English speaking background and the voluntary work they engage in mirrors their professional expertise.</w:t>
            </w:r>
          </w:p>
          <w:p w14:paraId="1AF57457" w14:textId="77777777" w:rsidR="000E5FA1" w:rsidRDefault="000E5FA1" w:rsidP="000E5FA1"/>
          <w:p w14:paraId="557CEE31" w14:textId="77777777" w:rsidR="000E5FA1" w:rsidRDefault="000E5FA1" w:rsidP="000E5FA1">
            <w:r>
              <w:t>This is a barrier for consumers who as a group experience high unemployment</w:t>
            </w:r>
          </w:p>
          <w:p w14:paraId="34CABDAB" w14:textId="77777777" w:rsidR="000E5FA1" w:rsidRDefault="000E5FA1" w:rsidP="000E5FA1">
            <w:pPr>
              <w:pStyle w:val="ListParagraph"/>
              <w:numPr>
                <w:ilvl w:val="0"/>
                <w:numId w:val="1"/>
              </w:numPr>
            </w:pPr>
            <w:r>
              <w:t>Many people seek volunteer work to gain skills – this is difficult if those skills are a prerequisite for the role.</w:t>
            </w:r>
          </w:p>
          <w:p w14:paraId="60DB2A3A" w14:textId="77777777" w:rsidR="000E5FA1" w:rsidRDefault="000E5FA1" w:rsidP="000E5FA1"/>
          <w:p w14:paraId="52EFDC7E" w14:textId="77777777" w:rsidR="000E5FA1" w:rsidRDefault="000E5FA1" w:rsidP="000E5FA1">
            <w:r>
              <w:t>Most volunteer are also already active in their communities – they are ‘socially selected’ into volunteering roles by virtue of being active</w:t>
            </w:r>
          </w:p>
          <w:p w14:paraId="56EABD6A" w14:textId="77777777" w:rsidR="000E5FA1" w:rsidRDefault="000E5FA1" w:rsidP="000E5FA1">
            <w:pPr>
              <w:pStyle w:val="ListParagraph"/>
              <w:numPr>
                <w:ilvl w:val="0"/>
                <w:numId w:val="1"/>
              </w:numPr>
            </w:pPr>
            <w:r>
              <w:t>Works against mental health consumers who as a group experience limited social and community involvement – not be asked to volunteer because social networks are limited – do not offer an entry point to volunteering</w:t>
            </w:r>
          </w:p>
          <w:p w14:paraId="06717E14" w14:textId="77777777" w:rsidR="000E5FA1" w:rsidRDefault="000E5FA1" w:rsidP="000E5FA1"/>
          <w:p w14:paraId="4AFE6E53" w14:textId="77777777" w:rsidR="000E5FA1" w:rsidRDefault="000E5FA1" w:rsidP="000E5FA1">
            <w:r>
              <w:rPr>
                <w:i/>
              </w:rPr>
              <w:t>Current occupational therapy practise</w:t>
            </w:r>
          </w:p>
          <w:p w14:paraId="1DDB54AD" w14:textId="77777777" w:rsidR="000E5FA1" w:rsidRDefault="000E5FA1" w:rsidP="000E5FA1">
            <w:r>
              <w:t>Mental health services are identified as a preferred place for consumers to be provided with information about volunteering</w:t>
            </w:r>
          </w:p>
          <w:p w14:paraId="024C2141" w14:textId="77777777" w:rsidR="000E5FA1" w:rsidRDefault="000E5FA1" w:rsidP="000E5FA1">
            <w:pPr>
              <w:pStyle w:val="ListParagraph"/>
              <w:numPr>
                <w:ilvl w:val="0"/>
                <w:numId w:val="1"/>
              </w:numPr>
            </w:pPr>
            <w:r>
              <w:t>Providing information may be deemed a low service priority with limited time and resources allocated to the task.</w:t>
            </w:r>
          </w:p>
          <w:p w14:paraId="3DA47B21" w14:textId="77777777" w:rsidR="000E5FA1" w:rsidRDefault="000E5FA1" w:rsidP="000E5FA1">
            <w:pPr>
              <w:pStyle w:val="ListParagraph"/>
              <w:numPr>
                <w:ilvl w:val="0"/>
                <w:numId w:val="1"/>
              </w:numPr>
            </w:pPr>
            <w:r>
              <w:t xml:space="preserve">If occupational therapists are to effectively connect consumers to volunteer positions they need to go further than current practise norms of referral, group facilitation and skill development programmes. </w:t>
            </w:r>
          </w:p>
          <w:p w14:paraId="6A146386" w14:textId="77777777" w:rsidR="000E5FA1" w:rsidRDefault="000E5FA1" w:rsidP="000E5FA1"/>
          <w:p w14:paraId="2B3B07EA" w14:textId="77777777" w:rsidR="000E5FA1" w:rsidRDefault="000E5FA1" w:rsidP="000E5FA1">
            <w:r>
              <w:t>Referrals to volunteers centres/facilitators</w:t>
            </w:r>
          </w:p>
          <w:p w14:paraId="12AB55A1" w14:textId="77777777" w:rsidR="000E5FA1" w:rsidRDefault="000E5FA1" w:rsidP="000E5FA1">
            <w:pPr>
              <w:pStyle w:val="ListParagraph"/>
              <w:numPr>
                <w:ilvl w:val="0"/>
                <w:numId w:val="1"/>
              </w:numPr>
            </w:pPr>
            <w:r>
              <w:t>Will suffice for confident consumers</w:t>
            </w:r>
          </w:p>
          <w:p w14:paraId="5200CF1D" w14:textId="77777777" w:rsidR="000E5FA1" w:rsidRDefault="000E5FA1" w:rsidP="000E5FA1">
            <w:pPr>
              <w:pStyle w:val="ListParagraph"/>
              <w:numPr>
                <w:ilvl w:val="0"/>
                <w:numId w:val="1"/>
              </w:numPr>
            </w:pPr>
            <w:r>
              <w:t>Volunteer referral staff may not have appropriate training to deal with mental health – can result in inappropriate placements (in order to limit ‘stress’).</w:t>
            </w:r>
          </w:p>
          <w:p w14:paraId="04166C46" w14:textId="77777777" w:rsidR="000E5FA1" w:rsidRDefault="000E5FA1" w:rsidP="000E5FA1"/>
          <w:p w14:paraId="6B4459A6" w14:textId="77777777" w:rsidR="000E5FA1" w:rsidRDefault="000E5FA1" w:rsidP="000E5FA1">
            <w:r>
              <w:t>Volunteer work groups facilitated by OT</w:t>
            </w:r>
          </w:p>
          <w:p w14:paraId="38301331" w14:textId="77777777" w:rsidR="000E5FA1" w:rsidRDefault="000E5FA1" w:rsidP="000E5FA1">
            <w:pPr>
              <w:pStyle w:val="ListParagraph"/>
              <w:numPr>
                <w:ilvl w:val="0"/>
                <w:numId w:val="1"/>
              </w:numPr>
            </w:pPr>
            <w:r>
              <w:t>Provide a ‘stepping stone’ – should only be considered a proprietary step.</w:t>
            </w:r>
          </w:p>
          <w:p w14:paraId="275D0935" w14:textId="77777777" w:rsidR="000E5FA1" w:rsidRDefault="000E5FA1" w:rsidP="000E5FA1">
            <w:pPr>
              <w:pStyle w:val="ListParagraph"/>
              <w:numPr>
                <w:ilvl w:val="0"/>
                <w:numId w:val="1"/>
              </w:numPr>
            </w:pPr>
            <w:r>
              <w:t xml:space="preserve">Consumers require pathways to progress – only useful if community links have been established. </w:t>
            </w:r>
          </w:p>
          <w:p w14:paraId="3736F7E4" w14:textId="77777777" w:rsidR="000E5FA1" w:rsidRDefault="000E5FA1" w:rsidP="000E5FA1"/>
          <w:p w14:paraId="52D0C429" w14:textId="77777777" w:rsidR="000E5FA1" w:rsidRDefault="000E5FA1" w:rsidP="000E5FA1">
            <w:r>
              <w:t>Skill enhancement/development</w:t>
            </w:r>
          </w:p>
          <w:p w14:paraId="2E024D09" w14:textId="77777777" w:rsidR="000E5FA1" w:rsidRDefault="000E5FA1" w:rsidP="000E5FA1">
            <w:pPr>
              <w:pStyle w:val="ListParagraph"/>
              <w:numPr>
                <w:ilvl w:val="0"/>
                <w:numId w:val="1"/>
              </w:numPr>
            </w:pPr>
            <w:r>
              <w:t>Has potential to delay consumers participation into volunteer work</w:t>
            </w:r>
          </w:p>
          <w:p w14:paraId="29521A94" w14:textId="77777777" w:rsidR="000E5FA1" w:rsidRDefault="000E5FA1" w:rsidP="000E5FA1">
            <w:pPr>
              <w:pStyle w:val="ListParagraph"/>
              <w:numPr>
                <w:ilvl w:val="0"/>
                <w:numId w:val="1"/>
              </w:numPr>
            </w:pPr>
            <w:r>
              <w:t>May learn skills that won’t be transferred to work environments</w:t>
            </w:r>
          </w:p>
          <w:p w14:paraId="4DD25E1B" w14:textId="77777777" w:rsidR="000E5FA1" w:rsidRDefault="000E5FA1" w:rsidP="000E5FA1"/>
          <w:p w14:paraId="40C642AB" w14:textId="1B5A6EA0" w:rsidR="000E5FA1" w:rsidRDefault="000E5FA1" w:rsidP="000E5FA1">
            <w:r>
              <w:t>“the time is right for occupational therapists to move beyond being a referral point and group facilitator to developing, implementing and evaluating programmes that specifically target and support meaningful, independent and sustainable consumer volunteering roles” (p.69).</w:t>
            </w:r>
          </w:p>
        </w:tc>
      </w:tr>
      <w:tr w:rsidR="000E5FA1" w14:paraId="4C31E490" w14:textId="77777777" w:rsidTr="00403B21">
        <w:tc>
          <w:tcPr>
            <w:tcW w:w="993" w:type="dxa"/>
          </w:tcPr>
          <w:p w14:paraId="24DEE90D" w14:textId="733258E9" w:rsidR="000E5FA1" w:rsidRDefault="00CC7730" w:rsidP="000E5FA1">
            <w:r>
              <w:t>66</w:t>
            </w:r>
          </w:p>
        </w:tc>
        <w:tc>
          <w:tcPr>
            <w:tcW w:w="2410" w:type="dxa"/>
            <w:tcBorders>
              <w:top w:val="single" w:sz="4" w:space="0" w:color="auto"/>
              <w:left w:val="nil"/>
              <w:bottom w:val="single" w:sz="4" w:space="0" w:color="auto"/>
              <w:right w:val="nil"/>
            </w:tcBorders>
            <w:shd w:val="clear" w:color="auto" w:fill="auto"/>
          </w:tcPr>
          <w:p w14:paraId="169F6919" w14:textId="66AF0BA8" w:rsidR="000E5FA1" w:rsidRDefault="000E5FA1" w:rsidP="000E5FA1">
            <w:r>
              <w:rPr>
                <w:rFonts w:ascii="Calibri" w:hAnsi="Calibri" w:cs="Calibri"/>
                <w:color w:val="000000"/>
              </w:rPr>
              <w:t>Youssim et al. (2015) – The role of family social background and inheritance in later life volunteering</w:t>
            </w:r>
          </w:p>
        </w:tc>
        <w:tc>
          <w:tcPr>
            <w:tcW w:w="1559" w:type="dxa"/>
          </w:tcPr>
          <w:p w14:paraId="1D29E6EE" w14:textId="37E2C4D5" w:rsidR="000E5FA1" w:rsidRDefault="007B3621" w:rsidP="000E5FA1">
            <w:r>
              <w:t>Social inequalities; Ethnicity</w:t>
            </w:r>
          </w:p>
        </w:tc>
        <w:tc>
          <w:tcPr>
            <w:tcW w:w="1701" w:type="dxa"/>
          </w:tcPr>
          <w:p w14:paraId="7C8FA198" w14:textId="6346112B" w:rsidR="000E5FA1" w:rsidRDefault="007B3621" w:rsidP="000E5FA1">
            <w:r>
              <w:t>Israel</w:t>
            </w:r>
          </w:p>
        </w:tc>
        <w:tc>
          <w:tcPr>
            <w:tcW w:w="1843" w:type="dxa"/>
          </w:tcPr>
          <w:p w14:paraId="2D37494B" w14:textId="11895FAA" w:rsidR="000E5FA1" w:rsidRDefault="007B3621" w:rsidP="000E5FA1">
            <w:r>
              <w:t>Quantitative survey analysis – SHARE-Israel</w:t>
            </w:r>
          </w:p>
        </w:tc>
        <w:tc>
          <w:tcPr>
            <w:tcW w:w="6662" w:type="dxa"/>
          </w:tcPr>
          <w:p w14:paraId="30603FB2" w14:textId="77777777" w:rsidR="007B3621" w:rsidRDefault="007B3621" w:rsidP="007B3621">
            <w:r>
              <w:t>Likelihood to volunteer is significantly higher among those who received substantial financial transfers from their family of origin (inherited economic capital) and among those having a white-collar parental background (inherited cultural capital)</w:t>
            </w:r>
          </w:p>
          <w:p w14:paraId="77785831" w14:textId="77777777" w:rsidR="007B3621" w:rsidRDefault="007B3621" w:rsidP="007B3621">
            <w:pPr>
              <w:pStyle w:val="ListParagraph"/>
              <w:numPr>
                <w:ilvl w:val="0"/>
                <w:numId w:val="1"/>
              </w:numPr>
            </w:pPr>
            <w:r>
              <w:t xml:space="preserve">These associations remain robust even if an array of further social and human capital variables is controlled for. </w:t>
            </w:r>
          </w:p>
          <w:p w14:paraId="5EDC4968" w14:textId="77777777" w:rsidR="007B3621" w:rsidRDefault="007B3621" w:rsidP="007B3621"/>
          <w:p w14:paraId="43F9137E" w14:textId="77777777" w:rsidR="007B3621" w:rsidRDefault="007B3621" w:rsidP="007B3621">
            <w:r>
              <w:t>An individual’s current position in the wealth distribution turned out to be insignificant for his or her odds to engage in voluntary activities</w:t>
            </w:r>
          </w:p>
          <w:p w14:paraId="456D9427" w14:textId="77777777" w:rsidR="007B3621" w:rsidRDefault="007B3621" w:rsidP="007B3621">
            <w:pPr>
              <w:pStyle w:val="ListParagraph"/>
              <w:numPr>
                <w:ilvl w:val="0"/>
                <w:numId w:val="1"/>
              </w:numPr>
            </w:pPr>
            <w:r>
              <w:t>The receipt of a large financial gift might be a reflection of a family’s social class (inherited social class identity) and not as an additional economic resource needed for participation</w:t>
            </w:r>
          </w:p>
          <w:p w14:paraId="17D96BAB" w14:textId="77777777" w:rsidR="007B3621" w:rsidRDefault="007B3621" w:rsidP="007B3621"/>
          <w:p w14:paraId="0B044E40" w14:textId="77777777" w:rsidR="007B3621" w:rsidRDefault="007B3621" w:rsidP="007B3621">
            <w:r>
              <w:t xml:space="preserve">Findings are evidence that the power and ability to act in the social world stem from the possession of different capitals accumulated and transmitted from one generation to the other within social groups. </w:t>
            </w:r>
          </w:p>
          <w:p w14:paraId="3F3A9988" w14:textId="77777777" w:rsidR="007B3621" w:rsidRDefault="007B3621" w:rsidP="007B3621">
            <w:pPr>
              <w:pStyle w:val="ListParagraph"/>
              <w:numPr>
                <w:ilvl w:val="0"/>
                <w:numId w:val="1"/>
              </w:numPr>
            </w:pPr>
            <w:r>
              <w:t xml:space="preserve">Not just economic but cultural capital – ones habitus or inherited repertoire. </w:t>
            </w:r>
          </w:p>
          <w:p w14:paraId="4620DDA8" w14:textId="77777777" w:rsidR="007B3621" w:rsidRDefault="007B3621" w:rsidP="007B3621"/>
          <w:p w14:paraId="75E45B68" w14:textId="77777777" w:rsidR="007B3621" w:rsidRDefault="007B3621" w:rsidP="007B3621">
            <w:r>
              <w:t>Consistent with Durkheimian theory – an important role of parental socialisation and family status in the intergenerational transmission of volunteering.</w:t>
            </w:r>
          </w:p>
          <w:p w14:paraId="54939BC4" w14:textId="77777777" w:rsidR="007B3621" w:rsidRDefault="007B3621" w:rsidP="007B3621"/>
          <w:p w14:paraId="3DCB9920" w14:textId="77777777" w:rsidR="007B3621" w:rsidRDefault="007B3621" w:rsidP="007B3621">
            <w:r>
              <w:rPr>
                <w:i/>
              </w:rPr>
              <w:t>Ethnicity</w:t>
            </w:r>
          </w:p>
          <w:p w14:paraId="46BE422E" w14:textId="5C96300E" w:rsidR="007B3621" w:rsidRDefault="007B3621" w:rsidP="007B3621">
            <w:r>
              <w:t>In Israel – volunteering (or civic engagement more generally) is more deeply rooted in the veteran jewish community, which also offers a more favourable opportunity structure for individuals who want to volunteer.</w:t>
            </w:r>
          </w:p>
          <w:p w14:paraId="08BE6BEC" w14:textId="77777777" w:rsidR="007B3621" w:rsidRDefault="007B3621" w:rsidP="007B3621"/>
          <w:p w14:paraId="0BFDCB96" w14:textId="77777777" w:rsidR="007B3621" w:rsidRDefault="007B3621" w:rsidP="007B3621">
            <w:pPr>
              <w:rPr>
                <w:u w:val="single"/>
              </w:rPr>
            </w:pPr>
            <w:r>
              <w:rPr>
                <w:u w:val="single"/>
              </w:rPr>
              <w:t>Conclusion</w:t>
            </w:r>
          </w:p>
          <w:p w14:paraId="2277EA0C" w14:textId="77777777" w:rsidR="007B3621" w:rsidRDefault="007B3621" w:rsidP="007B3621">
            <w:r>
              <w:t>Confirmed the contribution of the transmission of capitals in enhancing later life volunteering.</w:t>
            </w:r>
          </w:p>
          <w:p w14:paraId="6D5A9CCF" w14:textId="77777777" w:rsidR="007B3621" w:rsidRDefault="007B3621" w:rsidP="007B3621"/>
          <w:p w14:paraId="483E91DB" w14:textId="77777777" w:rsidR="007B3621" w:rsidRDefault="007B3621" w:rsidP="007B3621">
            <w:r>
              <w:t>“one’s social action in the later part of life is at least partly the result of inputs differentially received over the life course” (p.13).</w:t>
            </w:r>
          </w:p>
          <w:p w14:paraId="3D038C80" w14:textId="236E64B0" w:rsidR="000E5FA1" w:rsidRDefault="007B3621" w:rsidP="007B3621">
            <w:r>
              <w:t>Challenges current discourse that blames older people for being unproductive – later life productivity is mostly the culmination of lifelong processes.</w:t>
            </w:r>
          </w:p>
        </w:tc>
      </w:tr>
      <w:tr w:rsidR="00AC70EB" w14:paraId="0CAA4535" w14:textId="77777777" w:rsidTr="00403B21">
        <w:tc>
          <w:tcPr>
            <w:tcW w:w="993" w:type="dxa"/>
          </w:tcPr>
          <w:p w14:paraId="311A4EE4" w14:textId="18B0072D" w:rsidR="00AC70EB" w:rsidRDefault="00CC7730" w:rsidP="00AC70EB">
            <w:r>
              <w:t>67</w:t>
            </w:r>
          </w:p>
        </w:tc>
        <w:tc>
          <w:tcPr>
            <w:tcW w:w="2410" w:type="dxa"/>
            <w:tcBorders>
              <w:top w:val="single" w:sz="4" w:space="0" w:color="auto"/>
              <w:left w:val="nil"/>
              <w:bottom w:val="single" w:sz="4" w:space="0" w:color="auto"/>
              <w:right w:val="nil"/>
            </w:tcBorders>
            <w:shd w:val="clear" w:color="auto" w:fill="auto"/>
          </w:tcPr>
          <w:p w14:paraId="59514DDA" w14:textId="639C615C" w:rsidR="00AC70EB" w:rsidRDefault="00AC70EB" w:rsidP="00403B21">
            <w:r>
              <w:rPr>
                <w:rFonts w:ascii="Calibri" w:hAnsi="Calibri" w:cs="Calibri"/>
                <w:color w:val="000000"/>
              </w:rPr>
              <w:t>Zhuang &amp; Girginov (2012) – Volunteer selection and social, human and political capital: a case study of the Beijing 2008 Olympic Games</w:t>
            </w:r>
          </w:p>
        </w:tc>
        <w:tc>
          <w:tcPr>
            <w:tcW w:w="1559" w:type="dxa"/>
          </w:tcPr>
          <w:p w14:paraId="54BEC019" w14:textId="456EB4D3" w:rsidR="00AC70EB" w:rsidRDefault="00AC70EB" w:rsidP="00AC70EB">
            <w:r>
              <w:t>Social inequalities</w:t>
            </w:r>
          </w:p>
        </w:tc>
        <w:tc>
          <w:tcPr>
            <w:tcW w:w="1701" w:type="dxa"/>
          </w:tcPr>
          <w:p w14:paraId="1F2499E9" w14:textId="211F5B71" w:rsidR="00AC70EB" w:rsidRDefault="00AC70EB" w:rsidP="00AC70EB">
            <w:r>
              <w:t>China</w:t>
            </w:r>
          </w:p>
        </w:tc>
        <w:tc>
          <w:tcPr>
            <w:tcW w:w="1843" w:type="dxa"/>
          </w:tcPr>
          <w:p w14:paraId="5A3140D5" w14:textId="4CAB9E27" w:rsidR="00AC70EB" w:rsidRDefault="00AC70EB" w:rsidP="00AC70EB">
            <w:r>
              <w:t>Qualitative interviews, focus groups</w:t>
            </w:r>
          </w:p>
        </w:tc>
        <w:tc>
          <w:tcPr>
            <w:tcW w:w="6662" w:type="dxa"/>
          </w:tcPr>
          <w:p w14:paraId="6BB10AE6" w14:textId="77777777" w:rsidR="00AC70EB" w:rsidRDefault="00AC70EB" w:rsidP="00AC70EB">
            <w:r>
              <w:rPr>
                <w:u w:val="single"/>
              </w:rPr>
              <w:t>Volunteer selection and social, human and political capital</w:t>
            </w:r>
          </w:p>
          <w:p w14:paraId="01FC16D7" w14:textId="77777777" w:rsidR="00AC70EB" w:rsidRDefault="00AC70EB" w:rsidP="00AC70EB">
            <w:r>
              <w:t xml:space="preserve">Social capital provides its possessors with strengths and opportunities for participating in social activities, including volunteering. </w:t>
            </w:r>
          </w:p>
          <w:p w14:paraId="3F04DE31" w14:textId="77777777" w:rsidR="00AC70EB" w:rsidRDefault="00AC70EB" w:rsidP="00AC70EB">
            <w:pPr>
              <w:pStyle w:val="ListParagraph"/>
              <w:numPr>
                <w:ilvl w:val="0"/>
                <w:numId w:val="1"/>
              </w:numPr>
            </w:pPr>
            <w:r>
              <w:t xml:space="preserve">However, it could also exclude others outside the social network from the same opportunities to participate. </w:t>
            </w:r>
          </w:p>
          <w:p w14:paraId="267F2B7C" w14:textId="77777777" w:rsidR="00AC70EB" w:rsidRDefault="00AC70EB" w:rsidP="00AC70EB"/>
          <w:p w14:paraId="77B40CFC" w14:textId="77777777" w:rsidR="00AC70EB" w:rsidRDefault="00AC70EB" w:rsidP="00AC70EB">
            <w:r>
              <w:t xml:space="preserve">The relationship between human capital and volunteering is mutually reinforcing – volunteering generates higher human capital, while higher human capital encourages participation in volunteering. </w:t>
            </w:r>
          </w:p>
          <w:p w14:paraId="516310B0" w14:textId="77777777" w:rsidR="00AC70EB" w:rsidRDefault="00AC70EB" w:rsidP="00AC70EB">
            <w:pPr>
              <w:pStyle w:val="ListParagraph"/>
              <w:numPr>
                <w:ilvl w:val="0"/>
                <w:numId w:val="1"/>
              </w:numPr>
            </w:pPr>
            <w:r>
              <w:t xml:space="preserve">Training is the most important method to build human capital through volunteering. </w:t>
            </w:r>
          </w:p>
          <w:p w14:paraId="60841491" w14:textId="77777777" w:rsidR="00AC70EB" w:rsidRDefault="00AC70EB" w:rsidP="00AC70EB"/>
          <w:p w14:paraId="4615D658" w14:textId="77777777" w:rsidR="00AC70EB" w:rsidRDefault="00AC70EB" w:rsidP="00AC70EB">
            <w:r>
              <w:t xml:space="preserve">Political capital – little evidence of how political capital influences volunteering, or how volunteers can gain political capital. </w:t>
            </w:r>
          </w:p>
          <w:p w14:paraId="4ECCB560" w14:textId="77777777" w:rsidR="00AC70EB" w:rsidRDefault="00AC70EB" w:rsidP="00AC70EB">
            <w:pPr>
              <w:pStyle w:val="ListParagraph"/>
              <w:numPr>
                <w:ilvl w:val="0"/>
                <w:numId w:val="1"/>
              </w:numPr>
            </w:pPr>
            <w:r>
              <w:t xml:space="preserve">The link between political capital and volunteering becomes apparent for events with political implcations. </w:t>
            </w:r>
          </w:p>
          <w:p w14:paraId="0AE8804D" w14:textId="77777777" w:rsidR="00AC70EB" w:rsidRDefault="00AC70EB" w:rsidP="00AC70EB"/>
          <w:p w14:paraId="479DD02A" w14:textId="77777777" w:rsidR="00AC70EB" w:rsidRDefault="00AC70EB" w:rsidP="00AC70EB">
            <w:r>
              <w:t>“For most events that rely on a volunteering force, first, event organisers tend to select volunteers among individuals who possess particular social capital in consideration of achieving cost effectiveness and maintaining social control. Second, from the pool of volunteers, they select and train individuals with relevant human capital that match education, knowledge, skills and/or experiences needed for various volunteering positions. Should an event such as the Olympic Games have any political implications, a third consideration may be added to volunteer selection, in order to maintain political control over the event and ensure its successful staging and ultimately positive outcome” (p.245).</w:t>
            </w:r>
          </w:p>
          <w:p w14:paraId="0C47AF1B" w14:textId="77777777" w:rsidR="00AC70EB" w:rsidRDefault="00AC70EB" w:rsidP="00AC70EB"/>
          <w:p w14:paraId="2E910645" w14:textId="35155C1A" w:rsidR="00AC70EB" w:rsidRDefault="00AC70EB" w:rsidP="00AC70EB">
            <w:r>
              <w:t xml:space="preserve">Individuals in possession of all three forms of capital have a much better chance of being selected while others in possession of one or two form have fewer prospects. </w:t>
            </w:r>
          </w:p>
        </w:tc>
      </w:tr>
    </w:tbl>
    <w:p w14:paraId="7B2DC84F" w14:textId="77777777" w:rsidR="00FB6E50" w:rsidRPr="00FB6E50" w:rsidRDefault="00FB6E50" w:rsidP="00403B21"/>
    <w:sectPr w:rsidR="00FB6E50" w:rsidRPr="00FB6E50" w:rsidSect="00762567">
      <w:footerReference w:type="default" r:id="rId7"/>
      <w:pgSz w:w="16838" w:h="11906" w:orient="landscape"/>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F3A3B" w14:textId="77777777" w:rsidR="00403B21" w:rsidRDefault="00403B21" w:rsidP="00403B21">
      <w:pPr>
        <w:spacing w:after="0" w:line="240" w:lineRule="auto"/>
      </w:pPr>
      <w:r>
        <w:separator/>
      </w:r>
    </w:p>
  </w:endnote>
  <w:endnote w:type="continuationSeparator" w:id="0">
    <w:p w14:paraId="49314597" w14:textId="77777777" w:rsidR="00403B21" w:rsidRDefault="00403B21" w:rsidP="00403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UI">
    <w:altName w:val="Segoe UI"/>
    <w:panose1 w:val="00000000000000000000"/>
    <w:charset w:val="00"/>
    <w:family w:val="auto"/>
    <w:notTrueType/>
    <w:pitch w:val="default"/>
    <w:sig w:usb0="00000003" w:usb1="00000000" w:usb2="00000000" w:usb3="00000000" w:csb0="00000001" w:csb1="00000000"/>
  </w:font>
  <w:font w:name="OpenSan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573049"/>
      <w:docPartObj>
        <w:docPartGallery w:val="Page Numbers (Bottom of Page)"/>
        <w:docPartUnique/>
      </w:docPartObj>
    </w:sdtPr>
    <w:sdtEndPr>
      <w:rPr>
        <w:noProof/>
      </w:rPr>
    </w:sdtEndPr>
    <w:sdtContent>
      <w:p w14:paraId="6708A076" w14:textId="1FF67753" w:rsidR="00403B21" w:rsidRDefault="00403B21">
        <w:pPr>
          <w:pStyle w:val="Footer"/>
          <w:jc w:val="right"/>
        </w:pPr>
        <w:r>
          <w:fldChar w:fldCharType="begin"/>
        </w:r>
        <w:r>
          <w:instrText xml:space="preserve"> PAGE   \* MERGEFORMAT </w:instrText>
        </w:r>
        <w:r>
          <w:fldChar w:fldCharType="separate"/>
        </w:r>
        <w:r w:rsidR="007B7C18">
          <w:rPr>
            <w:noProof/>
          </w:rPr>
          <w:t>1</w:t>
        </w:r>
        <w:r>
          <w:rPr>
            <w:noProof/>
          </w:rPr>
          <w:fldChar w:fldCharType="end"/>
        </w:r>
      </w:p>
    </w:sdtContent>
  </w:sdt>
  <w:p w14:paraId="52D3EADF" w14:textId="77777777" w:rsidR="00403B21" w:rsidRDefault="00403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725F1" w14:textId="77777777" w:rsidR="00403B21" w:rsidRDefault="00403B21" w:rsidP="00403B21">
      <w:pPr>
        <w:spacing w:after="0" w:line="240" w:lineRule="auto"/>
      </w:pPr>
      <w:r>
        <w:separator/>
      </w:r>
    </w:p>
  </w:footnote>
  <w:footnote w:type="continuationSeparator" w:id="0">
    <w:p w14:paraId="710A8BA7" w14:textId="77777777" w:rsidR="00403B21" w:rsidRDefault="00403B21" w:rsidP="00403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E456C"/>
    <w:multiLevelType w:val="hybridMultilevel"/>
    <w:tmpl w:val="E49CCA22"/>
    <w:lvl w:ilvl="0" w:tplc="410491E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EB2217"/>
    <w:multiLevelType w:val="hybridMultilevel"/>
    <w:tmpl w:val="6A1A07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2D3B8B"/>
    <w:multiLevelType w:val="hybridMultilevel"/>
    <w:tmpl w:val="DB3E651E"/>
    <w:lvl w:ilvl="0" w:tplc="9CD4F028">
      <w:start w:val="1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1033F6"/>
    <w:multiLevelType w:val="hybridMultilevel"/>
    <w:tmpl w:val="18689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BB68D8"/>
    <w:multiLevelType w:val="hybridMultilevel"/>
    <w:tmpl w:val="37F41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EA4"/>
    <w:rsid w:val="0001371D"/>
    <w:rsid w:val="00013E47"/>
    <w:rsid w:val="000C6860"/>
    <w:rsid w:val="000E5FA1"/>
    <w:rsid w:val="0016429E"/>
    <w:rsid w:val="002031D6"/>
    <w:rsid w:val="0021272E"/>
    <w:rsid w:val="002C0EA4"/>
    <w:rsid w:val="00332F9B"/>
    <w:rsid w:val="003747F7"/>
    <w:rsid w:val="003A32BE"/>
    <w:rsid w:val="003B69A7"/>
    <w:rsid w:val="003E1501"/>
    <w:rsid w:val="00403B21"/>
    <w:rsid w:val="0042446B"/>
    <w:rsid w:val="00467FA2"/>
    <w:rsid w:val="004B4772"/>
    <w:rsid w:val="004F11B2"/>
    <w:rsid w:val="00537A03"/>
    <w:rsid w:val="005943F8"/>
    <w:rsid w:val="0063439A"/>
    <w:rsid w:val="00646063"/>
    <w:rsid w:val="0067603B"/>
    <w:rsid w:val="00684189"/>
    <w:rsid w:val="006E2F5E"/>
    <w:rsid w:val="00714457"/>
    <w:rsid w:val="00762567"/>
    <w:rsid w:val="007B3621"/>
    <w:rsid w:val="007B4990"/>
    <w:rsid w:val="007B7C18"/>
    <w:rsid w:val="007E3E3F"/>
    <w:rsid w:val="007E49DB"/>
    <w:rsid w:val="008A7E7F"/>
    <w:rsid w:val="008D0758"/>
    <w:rsid w:val="009447A2"/>
    <w:rsid w:val="00971978"/>
    <w:rsid w:val="009C0E39"/>
    <w:rsid w:val="00A42446"/>
    <w:rsid w:val="00AC284F"/>
    <w:rsid w:val="00AC70EB"/>
    <w:rsid w:val="00B22320"/>
    <w:rsid w:val="00B46F20"/>
    <w:rsid w:val="00B75226"/>
    <w:rsid w:val="00BF4564"/>
    <w:rsid w:val="00C34D0D"/>
    <w:rsid w:val="00C60B0F"/>
    <w:rsid w:val="00CC761E"/>
    <w:rsid w:val="00CC7730"/>
    <w:rsid w:val="00CC7773"/>
    <w:rsid w:val="00CD1837"/>
    <w:rsid w:val="00CE105F"/>
    <w:rsid w:val="00D06FDA"/>
    <w:rsid w:val="00D44AA3"/>
    <w:rsid w:val="00DC11DE"/>
    <w:rsid w:val="00DD0CFC"/>
    <w:rsid w:val="00E3613E"/>
    <w:rsid w:val="00E84D39"/>
    <w:rsid w:val="00E9450E"/>
    <w:rsid w:val="00EA7137"/>
    <w:rsid w:val="00EF412C"/>
    <w:rsid w:val="00F34A75"/>
    <w:rsid w:val="00FA2EC5"/>
    <w:rsid w:val="00FB6E50"/>
    <w:rsid w:val="00FC3904"/>
    <w:rsid w:val="00FF0AA4"/>
    <w:rsid w:val="00FF41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B7D5E"/>
  <w15:chartTrackingRefBased/>
  <w15:docId w15:val="{A987075E-591B-4089-AD71-A31EC0B8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7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B7C18"/>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B6E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E50"/>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FB6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2567"/>
    <w:pPr>
      <w:ind w:left="720"/>
      <w:contextualSpacing/>
    </w:pPr>
  </w:style>
  <w:style w:type="paragraph" w:styleId="BalloonText">
    <w:name w:val="Balloon Text"/>
    <w:basedOn w:val="Normal"/>
    <w:link w:val="BalloonTextChar"/>
    <w:uiPriority w:val="99"/>
    <w:semiHidden/>
    <w:unhideWhenUsed/>
    <w:rsid w:val="00CC7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773"/>
    <w:rPr>
      <w:rFonts w:ascii="Segoe UI" w:hAnsi="Segoe UI" w:cs="Segoe UI"/>
      <w:sz w:val="18"/>
      <w:szCs w:val="18"/>
    </w:rPr>
  </w:style>
  <w:style w:type="paragraph" w:styleId="Header">
    <w:name w:val="header"/>
    <w:basedOn w:val="Normal"/>
    <w:link w:val="HeaderChar"/>
    <w:uiPriority w:val="99"/>
    <w:unhideWhenUsed/>
    <w:rsid w:val="00403B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B21"/>
  </w:style>
  <w:style w:type="paragraph" w:styleId="Footer">
    <w:name w:val="footer"/>
    <w:basedOn w:val="Normal"/>
    <w:link w:val="FooterChar"/>
    <w:uiPriority w:val="99"/>
    <w:unhideWhenUsed/>
    <w:rsid w:val="00403B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B21"/>
  </w:style>
  <w:style w:type="paragraph" w:styleId="Subtitle">
    <w:name w:val="Subtitle"/>
    <w:basedOn w:val="Normal"/>
    <w:next w:val="Normal"/>
    <w:link w:val="SubtitleChar"/>
    <w:uiPriority w:val="11"/>
    <w:qFormat/>
    <w:rsid w:val="007B7C1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7C18"/>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7B7C1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B7C1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749001">
      <w:bodyDiv w:val="1"/>
      <w:marLeft w:val="0"/>
      <w:marRight w:val="0"/>
      <w:marTop w:val="0"/>
      <w:marBottom w:val="0"/>
      <w:divBdr>
        <w:top w:val="none" w:sz="0" w:space="0" w:color="auto"/>
        <w:left w:val="none" w:sz="0" w:space="0" w:color="auto"/>
        <w:bottom w:val="none" w:sz="0" w:space="0" w:color="auto"/>
        <w:right w:val="none" w:sz="0" w:space="0" w:color="auto"/>
      </w:divBdr>
    </w:div>
    <w:div w:id="196688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14277</Words>
  <Characters>81379</Characters>
  <Application>Microsoft Office Word</Application>
  <DocSecurity>0</DocSecurity>
  <Lines>678</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Southby, Kris</dc:creator>
  <cp:keywords/>
  <dc:description/>
  <cp:lastModifiedBy>Southby, Kris</cp:lastModifiedBy>
  <cp:revision>2</cp:revision>
  <dcterms:created xsi:type="dcterms:W3CDTF">2019-04-16T07:42:00Z</dcterms:created>
  <dcterms:modified xsi:type="dcterms:W3CDTF">2019-04-16T07:42:00Z</dcterms:modified>
</cp:coreProperties>
</file>