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53A" w:rsidRPr="003515D0" w:rsidRDefault="00A5553A" w:rsidP="00A5553A">
      <w:pPr>
        <w:pStyle w:val="MDPI62BackMatter"/>
        <w:widowControl w:val="0"/>
        <w:ind w:left="0"/>
        <w:rPr>
          <w:rFonts w:ascii="Times New Roman" w:eastAsia="Calibri" w:hAnsi="Times New Roman"/>
          <w:snapToGrid/>
          <w:color w:val="auto"/>
          <w:kern w:val="0"/>
          <w:sz w:val="20"/>
          <w:lang w:eastAsia="en-GB" w:bidi="ar-SA"/>
          <w14:ligatures w14:val="none"/>
        </w:rPr>
      </w:pPr>
    </w:p>
    <w:p w:rsidR="00A5553A" w:rsidRPr="007B109A" w:rsidRDefault="00A5553A" w:rsidP="00A5553A">
      <w:pPr>
        <w:pStyle w:val="Heading1"/>
        <w:keepNext w:val="0"/>
        <w:keepLines w:val="0"/>
        <w:widowControl w:val="0"/>
        <w:spacing w:before="0" w:after="0" w:line="240" w:lineRule="auto"/>
        <w:rPr>
          <w:sz w:val="20"/>
          <w:szCs w:val="20"/>
        </w:rPr>
      </w:pPr>
      <w:r w:rsidRPr="007B109A">
        <w:rPr>
          <w:sz w:val="20"/>
          <w:szCs w:val="20"/>
        </w:rPr>
        <w:t xml:space="preserve">Appendix A. Supplemental </w:t>
      </w:r>
      <w:r>
        <w:rPr>
          <w:sz w:val="20"/>
          <w:szCs w:val="20"/>
        </w:rPr>
        <w:t>Material</w:t>
      </w:r>
    </w:p>
    <w:p w:rsidR="00A5553A" w:rsidRDefault="00A5553A" w:rsidP="00A5553A">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In this section, a</w:t>
      </w:r>
      <w:r w:rsidRPr="007B109A">
        <w:rPr>
          <w:rFonts w:ascii="Times New Roman" w:hAnsi="Times New Roman" w:cs="Times New Roman"/>
          <w:sz w:val="20"/>
          <w:szCs w:val="20"/>
        </w:rPr>
        <w:t xml:space="preserve">dditional details of ML and </w:t>
      </w:r>
      <w:r>
        <w:rPr>
          <w:rFonts w:ascii="Times New Roman" w:hAnsi="Times New Roman" w:cs="Times New Roman"/>
          <w:sz w:val="20"/>
          <w:szCs w:val="20"/>
        </w:rPr>
        <w:t>deep learning (</w:t>
      </w:r>
      <w:r w:rsidRPr="007B109A">
        <w:rPr>
          <w:rFonts w:ascii="Times New Roman" w:hAnsi="Times New Roman" w:cs="Times New Roman"/>
          <w:sz w:val="20"/>
          <w:szCs w:val="20"/>
        </w:rPr>
        <w:t>DL</w:t>
      </w:r>
      <w:r>
        <w:rPr>
          <w:rFonts w:ascii="Times New Roman" w:hAnsi="Times New Roman" w:cs="Times New Roman"/>
          <w:sz w:val="20"/>
          <w:szCs w:val="20"/>
        </w:rPr>
        <w:t>)</w:t>
      </w:r>
      <w:r w:rsidRPr="007B109A">
        <w:rPr>
          <w:rFonts w:ascii="Times New Roman" w:hAnsi="Times New Roman" w:cs="Times New Roman"/>
          <w:sz w:val="20"/>
          <w:szCs w:val="20"/>
        </w:rPr>
        <w:t xml:space="preserve"> methods frequently used for </w:t>
      </w:r>
      <w:r>
        <w:rPr>
          <w:rFonts w:ascii="Times New Roman" w:hAnsi="Times New Roman" w:cs="Times New Roman"/>
          <w:sz w:val="20"/>
          <w:szCs w:val="20"/>
        </w:rPr>
        <w:t>short-term FF</w:t>
      </w:r>
      <w:r w:rsidRPr="007B109A">
        <w:rPr>
          <w:rFonts w:ascii="Times New Roman" w:hAnsi="Times New Roman" w:cs="Times New Roman"/>
          <w:sz w:val="20"/>
          <w:szCs w:val="20"/>
        </w:rPr>
        <w:t>, along with a list of the reviewed journal papers</w:t>
      </w:r>
      <w:r>
        <w:rPr>
          <w:rFonts w:ascii="Times New Roman" w:hAnsi="Times New Roman" w:cs="Times New Roman"/>
          <w:sz w:val="20"/>
          <w:szCs w:val="20"/>
        </w:rPr>
        <w:t xml:space="preserve"> are provided (see Table S1). </w:t>
      </w:r>
      <w:r w:rsidRPr="003D4122">
        <w:rPr>
          <w:rFonts w:ascii="Times New Roman" w:hAnsi="Times New Roman" w:cs="Times New Roman"/>
          <w:sz w:val="20"/>
          <w:szCs w:val="20"/>
        </w:rPr>
        <w:t>ML models used in short-term FF by country of application</w:t>
      </w:r>
      <w:r>
        <w:rPr>
          <w:rFonts w:ascii="Times New Roman" w:hAnsi="Times New Roman" w:cs="Times New Roman"/>
          <w:sz w:val="20"/>
          <w:szCs w:val="20"/>
        </w:rPr>
        <w:t xml:space="preserve"> and lead times </w:t>
      </w:r>
      <w:proofErr w:type="gramStart"/>
      <w:r>
        <w:rPr>
          <w:rFonts w:ascii="Times New Roman" w:hAnsi="Times New Roman" w:cs="Times New Roman"/>
          <w:sz w:val="20"/>
          <w:szCs w:val="20"/>
        </w:rPr>
        <w:t>are shown</w:t>
      </w:r>
      <w:proofErr w:type="gramEnd"/>
      <w:r>
        <w:rPr>
          <w:rFonts w:ascii="Times New Roman" w:hAnsi="Times New Roman" w:cs="Times New Roman"/>
          <w:sz w:val="20"/>
          <w:szCs w:val="20"/>
        </w:rPr>
        <w:t xml:space="preserve"> in Figs. S1 and S2</w:t>
      </w:r>
      <w:r w:rsidRPr="007B109A">
        <w:rPr>
          <w:rFonts w:ascii="Times New Roman" w:hAnsi="Times New Roman" w:cs="Times New Roman"/>
          <w:sz w:val="20"/>
          <w:szCs w:val="20"/>
        </w:rPr>
        <w:t>.</w:t>
      </w:r>
      <w:r>
        <w:rPr>
          <w:rFonts w:ascii="Times New Roman" w:hAnsi="Times New Roman" w:cs="Times New Roman"/>
          <w:sz w:val="20"/>
          <w:szCs w:val="20"/>
        </w:rPr>
        <w:t xml:space="preserve"> Some </w:t>
      </w:r>
      <w:r>
        <w:rPr>
          <w:rFonts w:ascii="Times New Roman" w:hAnsi="Times New Roman" w:cs="Times New Roman"/>
          <w:iCs/>
          <w:sz w:val="20"/>
          <w:szCs w:val="20"/>
        </w:rPr>
        <w:t>e</w:t>
      </w:r>
      <w:r w:rsidRPr="00435675">
        <w:rPr>
          <w:rFonts w:ascii="Times New Roman" w:hAnsi="Times New Roman" w:cs="Times New Roman"/>
          <w:iCs/>
          <w:sz w:val="20"/>
          <w:szCs w:val="20"/>
        </w:rPr>
        <w:t>ffective stand-alone ML models used in hybridization for short-term FF</w:t>
      </w:r>
      <w:r>
        <w:rPr>
          <w:rFonts w:ascii="Times New Roman" w:hAnsi="Times New Roman" w:cs="Times New Roman"/>
          <w:sz w:val="20"/>
          <w:szCs w:val="20"/>
        </w:rPr>
        <w:t xml:space="preserve"> </w:t>
      </w:r>
      <w:proofErr w:type="gramStart"/>
      <w:r>
        <w:rPr>
          <w:rFonts w:ascii="Times New Roman" w:hAnsi="Times New Roman" w:cs="Times New Roman"/>
          <w:sz w:val="20"/>
          <w:szCs w:val="20"/>
        </w:rPr>
        <w:t>are listed</w:t>
      </w:r>
      <w:proofErr w:type="gramEnd"/>
      <w:r>
        <w:rPr>
          <w:rFonts w:ascii="Times New Roman" w:hAnsi="Times New Roman" w:cs="Times New Roman"/>
          <w:sz w:val="20"/>
          <w:szCs w:val="20"/>
        </w:rPr>
        <w:t xml:space="preserve"> in Table S2 and nomenclature is shown in Table S3.</w:t>
      </w:r>
    </w:p>
    <w:p w:rsidR="00A5553A" w:rsidRPr="007B109A" w:rsidRDefault="00A5553A" w:rsidP="00A5553A">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In this study, we have examined 94 articles by using two analyses: SWOT and comparative performance analysis. For method evaluation, we have explored the ANN method in 36 instances, MLP in 14</w:t>
      </w:r>
      <w:r w:rsidRPr="001D364C">
        <w:rPr>
          <w:rFonts w:ascii="Times New Roman" w:hAnsi="Times New Roman" w:cs="Times New Roman"/>
          <w:sz w:val="20"/>
          <w:szCs w:val="20"/>
        </w:rPr>
        <w:t xml:space="preserve"> </w:t>
      </w:r>
      <w:r>
        <w:rPr>
          <w:rFonts w:ascii="Times New Roman" w:hAnsi="Times New Roman" w:cs="Times New Roman"/>
          <w:sz w:val="20"/>
          <w:szCs w:val="20"/>
        </w:rPr>
        <w:t>instances, SVM and SVR in 13</w:t>
      </w:r>
      <w:r w:rsidRPr="001D364C">
        <w:rPr>
          <w:rFonts w:ascii="Times New Roman" w:hAnsi="Times New Roman" w:cs="Times New Roman"/>
          <w:sz w:val="20"/>
          <w:szCs w:val="20"/>
        </w:rPr>
        <w:t xml:space="preserve"> </w:t>
      </w:r>
      <w:r>
        <w:rPr>
          <w:rFonts w:ascii="Times New Roman" w:hAnsi="Times New Roman" w:cs="Times New Roman"/>
          <w:sz w:val="20"/>
          <w:szCs w:val="20"/>
        </w:rPr>
        <w:t>instances, RF in 9</w:t>
      </w:r>
      <w:r w:rsidRPr="001D364C">
        <w:rPr>
          <w:rFonts w:ascii="Times New Roman" w:hAnsi="Times New Roman" w:cs="Times New Roman"/>
          <w:sz w:val="20"/>
          <w:szCs w:val="20"/>
        </w:rPr>
        <w:t xml:space="preserve"> </w:t>
      </w:r>
      <w:r>
        <w:rPr>
          <w:rFonts w:ascii="Times New Roman" w:hAnsi="Times New Roman" w:cs="Times New Roman"/>
          <w:sz w:val="20"/>
          <w:szCs w:val="20"/>
        </w:rPr>
        <w:t>instances, LSTM in 15</w:t>
      </w:r>
      <w:r w:rsidRPr="001D364C">
        <w:rPr>
          <w:rFonts w:ascii="Times New Roman" w:hAnsi="Times New Roman" w:cs="Times New Roman"/>
          <w:sz w:val="20"/>
          <w:szCs w:val="20"/>
        </w:rPr>
        <w:t xml:space="preserve"> </w:t>
      </w:r>
      <w:r>
        <w:rPr>
          <w:rFonts w:ascii="Times New Roman" w:hAnsi="Times New Roman" w:cs="Times New Roman"/>
          <w:sz w:val="20"/>
          <w:szCs w:val="20"/>
        </w:rPr>
        <w:t>instances, KNN in 4</w:t>
      </w:r>
      <w:r w:rsidRPr="001D364C">
        <w:rPr>
          <w:rFonts w:ascii="Times New Roman" w:hAnsi="Times New Roman" w:cs="Times New Roman"/>
          <w:sz w:val="20"/>
          <w:szCs w:val="20"/>
        </w:rPr>
        <w:t xml:space="preserve"> </w:t>
      </w:r>
      <w:r>
        <w:rPr>
          <w:rFonts w:ascii="Times New Roman" w:hAnsi="Times New Roman" w:cs="Times New Roman"/>
          <w:sz w:val="20"/>
          <w:szCs w:val="20"/>
        </w:rPr>
        <w:t>instances, ANFIS in 10</w:t>
      </w:r>
      <w:r w:rsidRPr="001D364C">
        <w:rPr>
          <w:rFonts w:ascii="Times New Roman" w:hAnsi="Times New Roman" w:cs="Times New Roman"/>
          <w:sz w:val="20"/>
          <w:szCs w:val="20"/>
        </w:rPr>
        <w:t xml:space="preserve"> </w:t>
      </w:r>
      <w:r>
        <w:rPr>
          <w:rFonts w:ascii="Times New Roman" w:hAnsi="Times New Roman" w:cs="Times New Roman"/>
          <w:sz w:val="20"/>
          <w:szCs w:val="20"/>
        </w:rPr>
        <w:t>instances, ARIMA in 3</w:t>
      </w:r>
      <w:r w:rsidRPr="001D364C">
        <w:rPr>
          <w:rFonts w:ascii="Times New Roman" w:hAnsi="Times New Roman" w:cs="Times New Roman"/>
          <w:sz w:val="20"/>
          <w:szCs w:val="20"/>
        </w:rPr>
        <w:t xml:space="preserve"> </w:t>
      </w:r>
      <w:r>
        <w:rPr>
          <w:rFonts w:ascii="Times New Roman" w:hAnsi="Times New Roman" w:cs="Times New Roman"/>
          <w:sz w:val="20"/>
          <w:szCs w:val="20"/>
        </w:rPr>
        <w:t>instances, Boosting in 3</w:t>
      </w:r>
      <w:r w:rsidRPr="001D364C">
        <w:rPr>
          <w:rFonts w:ascii="Times New Roman" w:hAnsi="Times New Roman" w:cs="Times New Roman"/>
          <w:sz w:val="20"/>
          <w:szCs w:val="20"/>
        </w:rPr>
        <w:t xml:space="preserve"> </w:t>
      </w:r>
      <w:r>
        <w:rPr>
          <w:rFonts w:ascii="Times New Roman" w:hAnsi="Times New Roman" w:cs="Times New Roman"/>
          <w:sz w:val="20"/>
          <w:szCs w:val="20"/>
        </w:rPr>
        <w:t>instances, LR in 2</w:t>
      </w:r>
      <w:r w:rsidRPr="001D364C">
        <w:rPr>
          <w:rFonts w:ascii="Times New Roman" w:hAnsi="Times New Roman" w:cs="Times New Roman"/>
          <w:sz w:val="20"/>
          <w:szCs w:val="20"/>
        </w:rPr>
        <w:t xml:space="preserve"> </w:t>
      </w:r>
      <w:r>
        <w:rPr>
          <w:rFonts w:ascii="Times New Roman" w:hAnsi="Times New Roman" w:cs="Times New Roman"/>
          <w:sz w:val="20"/>
          <w:szCs w:val="20"/>
        </w:rPr>
        <w:t>instances, and CNN in 6</w:t>
      </w:r>
      <w:r w:rsidRPr="001D364C">
        <w:rPr>
          <w:rFonts w:ascii="Times New Roman" w:hAnsi="Times New Roman" w:cs="Times New Roman"/>
          <w:sz w:val="20"/>
          <w:szCs w:val="20"/>
        </w:rPr>
        <w:t xml:space="preserve"> </w:t>
      </w:r>
      <w:r>
        <w:rPr>
          <w:rFonts w:ascii="Times New Roman" w:hAnsi="Times New Roman" w:cs="Times New Roman"/>
          <w:sz w:val="20"/>
          <w:szCs w:val="20"/>
        </w:rPr>
        <w:t>instances. Moreover, it is worth noting</w:t>
      </w:r>
      <w:r w:rsidRPr="00991FBB">
        <w:rPr>
          <w:rFonts w:ascii="Times New Roman" w:hAnsi="Times New Roman" w:cs="Times New Roman"/>
          <w:sz w:val="20"/>
          <w:szCs w:val="20"/>
        </w:rPr>
        <w:t xml:space="preserve"> that some studies evaluated multiple methods, so the total number of methods investigated exceeds the total number of papers reviewed.</w:t>
      </w:r>
    </w:p>
    <w:p w:rsidR="00A5553A" w:rsidRPr="007B109A" w:rsidRDefault="00A5553A" w:rsidP="00A5553A">
      <w:pPr>
        <w:widowControl w:val="0"/>
        <w:spacing w:after="0" w:line="240" w:lineRule="auto"/>
        <w:rPr>
          <w:rFonts w:ascii="Times New Roman" w:hAnsi="Times New Roman" w:cs="Times New Roman"/>
          <w:sz w:val="20"/>
          <w:szCs w:val="20"/>
        </w:rPr>
      </w:pPr>
    </w:p>
    <w:p w:rsidR="00A5553A" w:rsidRPr="00CD5047" w:rsidRDefault="00A5553A" w:rsidP="00A5553A">
      <w:pPr>
        <w:pStyle w:val="Caption"/>
        <w:widowControl w:val="0"/>
        <w:rPr>
          <w:rFonts w:ascii="Times New Roman" w:hAnsi="Times New Roman" w:cs="Times New Roman"/>
          <w:sz w:val="20"/>
          <w:szCs w:val="20"/>
        </w:rPr>
      </w:pPr>
      <w:r w:rsidRPr="00CD5047">
        <w:rPr>
          <w:rFonts w:ascii="Times New Roman" w:hAnsi="Times New Roman" w:cs="Times New Roman"/>
          <w:i w:val="0"/>
          <w:color w:val="auto"/>
          <w:sz w:val="20"/>
          <w:szCs w:val="20"/>
        </w:rPr>
        <w:t>Table S1. Common stand-alone and hybrid (marked in grey) machine learning methods in short-term FF.</w:t>
      </w:r>
      <w:r>
        <w:rPr>
          <w:rFonts w:ascii="Times New Roman" w:hAnsi="Times New Roman" w:cs="Times New Roman"/>
          <w:i w:val="0"/>
          <w:color w:val="auto"/>
          <w:sz w:val="20"/>
          <w:szCs w:val="20"/>
        </w:rPr>
        <w:t xml:space="preserve"> In the column header</w:t>
      </w:r>
      <w:proofErr w:type="gramStart"/>
      <w:r>
        <w:rPr>
          <w:rFonts w:ascii="Times New Roman" w:hAnsi="Times New Roman" w:cs="Times New Roman"/>
          <w:i w:val="0"/>
          <w:color w:val="auto"/>
          <w:sz w:val="20"/>
          <w:szCs w:val="20"/>
        </w:rPr>
        <w:t>,  different</w:t>
      </w:r>
      <w:proofErr w:type="gramEnd"/>
      <w:r>
        <w:rPr>
          <w:rFonts w:ascii="Times New Roman" w:hAnsi="Times New Roman" w:cs="Times New Roman"/>
          <w:i w:val="0"/>
          <w:color w:val="auto"/>
          <w:sz w:val="20"/>
          <w:szCs w:val="20"/>
        </w:rPr>
        <w:t xml:space="preserve"> lead times (LT) are provided. </w:t>
      </w:r>
    </w:p>
    <w:tbl>
      <w:tblPr>
        <w:tblW w:w="10326" w:type="dxa"/>
        <w:jc w:val="center"/>
        <w:tblCellMar>
          <w:left w:w="70" w:type="dxa"/>
          <w:right w:w="70" w:type="dxa"/>
        </w:tblCellMar>
        <w:tblLook w:val="04A0" w:firstRow="1" w:lastRow="0" w:firstColumn="1" w:lastColumn="0" w:noHBand="0" w:noVBand="1"/>
      </w:tblPr>
      <w:tblGrid>
        <w:gridCol w:w="1980"/>
        <w:gridCol w:w="1216"/>
        <w:gridCol w:w="1554"/>
        <w:gridCol w:w="900"/>
        <w:gridCol w:w="806"/>
        <w:gridCol w:w="851"/>
        <w:gridCol w:w="850"/>
        <w:gridCol w:w="2169"/>
      </w:tblGrid>
      <w:tr w:rsidR="00A5553A" w:rsidRPr="007B109A" w:rsidTr="00C52B06">
        <w:trPr>
          <w:cantSplit/>
          <w:trHeight w:val="1134"/>
          <w:jc w:val="center"/>
        </w:trPr>
        <w:tc>
          <w:tcPr>
            <w:tcW w:w="198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b/>
                <w:color w:val="000000"/>
                <w:sz w:val="20"/>
                <w:szCs w:val="20"/>
                <w:lang w:val="de-DE" w:eastAsia="de-DE"/>
              </w:rPr>
            </w:pPr>
            <w:r w:rsidRPr="007B109A">
              <w:rPr>
                <w:rFonts w:ascii="Times New Roman" w:eastAsia="Times New Roman" w:hAnsi="Times New Roman" w:cs="Times New Roman"/>
                <w:b/>
                <w:color w:val="000000"/>
                <w:sz w:val="20"/>
                <w:szCs w:val="20"/>
                <w:lang w:val="de-DE" w:eastAsia="de-DE"/>
              </w:rPr>
              <w:t>Author(s)</w:t>
            </w:r>
          </w:p>
        </w:tc>
        <w:tc>
          <w:tcPr>
            <w:tcW w:w="1216" w:type="dxa"/>
            <w:tcBorders>
              <w:top w:val="single" w:sz="4" w:space="0" w:color="auto"/>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b/>
                <w:color w:val="000000"/>
                <w:sz w:val="20"/>
                <w:szCs w:val="20"/>
                <w:lang w:val="de-DE" w:eastAsia="de-DE"/>
              </w:rPr>
            </w:pPr>
            <w:r w:rsidRPr="007B109A">
              <w:rPr>
                <w:rFonts w:ascii="Times New Roman" w:eastAsia="Times New Roman" w:hAnsi="Times New Roman" w:cs="Times New Roman"/>
                <w:b/>
                <w:color w:val="000000"/>
                <w:sz w:val="20"/>
                <w:szCs w:val="20"/>
                <w:lang w:val="de-DE" w:eastAsia="de-DE"/>
              </w:rPr>
              <w:t>Publication Year</w:t>
            </w:r>
          </w:p>
        </w:tc>
        <w:tc>
          <w:tcPr>
            <w:tcW w:w="1554" w:type="dxa"/>
            <w:tcBorders>
              <w:top w:val="single" w:sz="4" w:space="0" w:color="auto"/>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b/>
                <w:color w:val="000000"/>
                <w:sz w:val="20"/>
                <w:szCs w:val="20"/>
                <w:lang w:val="de-DE" w:eastAsia="de-DE"/>
              </w:rPr>
            </w:pPr>
            <w:r w:rsidRPr="007B109A">
              <w:rPr>
                <w:rFonts w:ascii="Times New Roman" w:eastAsia="Times New Roman" w:hAnsi="Times New Roman" w:cs="Times New Roman"/>
                <w:b/>
                <w:color w:val="000000"/>
                <w:sz w:val="20"/>
                <w:szCs w:val="20"/>
                <w:lang w:val="de-DE" w:eastAsia="de-DE"/>
              </w:rPr>
              <w:t>(ML) method</w:t>
            </w:r>
          </w:p>
        </w:tc>
        <w:tc>
          <w:tcPr>
            <w:tcW w:w="900" w:type="dxa"/>
            <w:tcBorders>
              <w:top w:val="single" w:sz="4" w:space="0" w:color="auto"/>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b/>
                <w:color w:val="000000"/>
                <w:sz w:val="20"/>
                <w:szCs w:val="20"/>
                <w:lang w:val="de-DE" w:eastAsia="de-DE"/>
              </w:rPr>
            </w:pPr>
            <w:r w:rsidRPr="007B109A">
              <w:rPr>
                <w:rFonts w:ascii="Times New Roman" w:eastAsia="Times New Roman" w:hAnsi="Times New Roman" w:cs="Times New Roman"/>
                <w:b/>
                <w:color w:val="000000"/>
                <w:sz w:val="20"/>
                <w:szCs w:val="20"/>
                <w:lang w:val="de-DE" w:eastAsia="de-DE"/>
              </w:rPr>
              <w:t>LT       1</w:t>
            </w:r>
            <w:r w:rsidRPr="007B109A">
              <w:rPr>
                <w:rFonts w:ascii="Times New Roman" w:eastAsia="Times New Roman" w:hAnsi="Times New Roman" w:cs="Times New Roman"/>
                <w:sz w:val="20"/>
                <w:szCs w:val="20"/>
              </w:rPr>
              <w:t>–</w:t>
            </w:r>
            <w:r w:rsidRPr="007B109A">
              <w:rPr>
                <w:rFonts w:ascii="Times New Roman" w:eastAsia="Times New Roman" w:hAnsi="Times New Roman" w:cs="Times New Roman"/>
                <w:b/>
                <w:color w:val="000000"/>
                <w:sz w:val="20"/>
                <w:szCs w:val="20"/>
                <w:lang w:val="de-DE" w:eastAsia="de-DE"/>
              </w:rPr>
              <w:t>6</w:t>
            </w:r>
            <w:r>
              <w:rPr>
                <w:rFonts w:ascii="Times New Roman" w:eastAsia="Times New Roman" w:hAnsi="Times New Roman" w:cs="Times New Roman"/>
                <w:b/>
                <w:color w:val="000000"/>
                <w:sz w:val="20"/>
                <w:szCs w:val="20"/>
                <w:lang w:val="de-DE" w:eastAsia="de-DE"/>
              </w:rPr>
              <w:t xml:space="preserve"> </w:t>
            </w:r>
            <w:r w:rsidRPr="007B109A">
              <w:rPr>
                <w:rFonts w:ascii="Times New Roman" w:eastAsia="Times New Roman" w:hAnsi="Times New Roman" w:cs="Times New Roman"/>
                <w:b/>
                <w:color w:val="000000"/>
                <w:sz w:val="20"/>
                <w:szCs w:val="20"/>
                <w:lang w:val="de-DE" w:eastAsia="de-DE"/>
              </w:rPr>
              <w:t>h</w:t>
            </w:r>
          </w:p>
        </w:tc>
        <w:tc>
          <w:tcPr>
            <w:tcW w:w="806" w:type="dxa"/>
            <w:tcBorders>
              <w:top w:val="single" w:sz="4" w:space="0" w:color="auto"/>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b/>
                <w:color w:val="000000"/>
                <w:sz w:val="20"/>
                <w:szCs w:val="20"/>
                <w:lang w:val="de-DE" w:eastAsia="de-DE"/>
              </w:rPr>
            </w:pPr>
            <w:r w:rsidRPr="007B109A">
              <w:rPr>
                <w:rFonts w:ascii="Times New Roman" w:eastAsia="Times New Roman" w:hAnsi="Times New Roman" w:cs="Times New Roman"/>
                <w:b/>
                <w:color w:val="000000"/>
                <w:sz w:val="20"/>
                <w:szCs w:val="20"/>
                <w:lang w:val="de-DE" w:eastAsia="de-DE"/>
              </w:rPr>
              <w:t>LT      6</w:t>
            </w:r>
            <w:r w:rsidRPr="007B109A">
              <w:rPr>
                <w:rFonts w:ascii="Times New Roman" w:eastAsia="Times New Roman" w:hAnsi="Times New Roman" w:cs="Times New Roman"/>
                <w:sz w:val="20"/>
                <w:szCs w:val="20"/>
              </w:rPr>
              <w:t>–</w:t>
            </w:r>
            <w:r w:rsidRPr="007B109A">
              <w:rPr>
                <w:rFonts w:ascii="Times New Roman" w:eastAsia="Times New Roman" w:hAnsi="Times New Roman" w:cs="Times New Roman"/>
                <w:b/>
                <w:color w:val="000000"/>
                <w:sz w:val="20"/>
                <w:szCs w:val="20"/>
                <w:lang w:val="de-DE" w:eastAsia="de-DE"/>
              </w:rPr>
              <w:t>12 h</w:t>
            </w:r>
          </w:p>
        </w:tc>
        <w:tc>
          <w:tcPr>
            <w:tcW w:w="851" w:type="dxa"/>
            <w:tcBorders>
              <w:top w:val="single" w:sz="4" w:space="0" w:color="auto"/>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b/>
                <w:color w:val="000000"/>
                <w:sz w:val="20"/>
                <w:szCs w:val="20"/>
                <w:lang w:val="de-DE" w:eastAsia="de-DE"/>
              </w:rPr>
            </w:pPr>
            <w:r w:rsidRPr="007B109A">
              <w:rPr>
                <w:rFonts w:ascii="Times New Roman" w:eastAsia="Times New Roman" w:hAnsi="Times New Roman" w:cs="Times New Roman"/>
                <w:b/>
                <w:color w:val="000000"/>
                <w:sz w:val="20"/>
                <w:szCs w:val="20"/>
                <w:lang w:val="de-DE" w:eastAsia="de-DE"/>
              </w:rPr>
              <w:t>LT    12</w:t>
            </w:r>
            <w:r w:rsidRPr="007B109A">
              <w:rPr>
                <w:rFonts w:ascii="Times New Roman" w:eastAsia="Times New Roman" w:hAnsi="Times New Roman" w:cs="Times New Roman"/>
                <w:sz w:val="20"/>
                <w:szCs w:val="20"/>
              </w:rPr>
              <w:t>–</w:t>
            </w:r>
            <w:r w:rsidRPr="007B109A">
              <w:rPr>
                <w:rFonts w:ascii="Times New Roman" w:eastAsia="Times New Roman" w:hAnsi="Times New Roman" w:cs="Times New Roman"/>
                <w:b/>
                <w:color w:val="000000"/>
                <w:sz w:val="20"/>
                <w:szCs w:val="20"/>
                <w:lang w:val="de-DE" w:eastAsia="de-DE"/>
              </w:rPr>
              <w:t>24</w:t>
            </w:r>
            <w:r>
              <w:rPr>
                <w:rFonts w:ascii="Times New Roman" w:eastAsia="Times New Roman" w:hAnsi="Times New Roman" w:cs="Times New Roman"/>
                <w:b/>
                <w:color w:val="000000"/>
                <w:sz w:val="20"/>
                <w:szCs w:val="20"/>
                <w:lang w:val="de-DE" w:eastAsia="de-DE"/>
              </w:rPr>
              <w:t xml:space="preserve"> </w:t>
            </w:r>
            <w:r w:rsidRPr="007B109A">
              <w:rPr>
                <w:rFonts w:ascii="Times New Roman" w:eastAsia="Times New Roman" w:hAnsi="Times New Roman" w:cs="Times New Roman"/>
                <w:b/>
                <w:color w:val="000000"/>
                <w:sz w:val="20"/>
                <w:szCs w:val="20"/>
                <w:lang w:val="de-DE" w:eastAsia="de-DE"/>
              </w:rPr>
              <w:t>h</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b/>
                <w:color w:val="000000"/>
                <w:sz w:val="20"/>
                <w:szCs w:val="20"/>
                <w:lang w:val="de-DE" w:eastAsia="de-DE"/>
              </w:rPr>
            </w:pPr>
            <w:r w:rsidRPr="007B109A">
              <w:rPr>
                <w:rFonts w:ascii="Times New Roman" w:eastAsia="Times New Roman" w:hAnsi="Times New Roman" w:cs="Times New Roman"/>
                <w:b/>
                <w:color w:val="000000"/>
                <w:sz w:val="20"/>
                <w:szCs w:val="20"/>
                <w:lang w:val="de-DE" w:eastAsia="de-DE"/>
              </w:rPr>
              <w:t>LT    24</w:t>
            </w:r>
            <w:r w:rsidRPr="007B109A">
              <w:rPr>
                <w:rFonts w:ascii="Times New Roman" w:eastAsia="Times New Roman" w:hAnsi="Times New Roman" w:cs="Times New Roman"/>
                <w:sz w:val="20"/>
                <w:szCs w:val="20"/>
              </w:rPr>
              <w:t>–</w:t>
            </w:r>
            <w:r w:rsidRPr="007B109A">
              <w:rPr>
                <w:rFonts w:ascii="Times New Roman" w:eastAsia="Times New Roman" w:hAnsi="Times New Roman" w:cs="Times New Roman"/>
                <w:b/>
                <w:color w:val="000000"/>
                <w:sz w:val="20"/>
                <w:szCs w:val="20"/>
                <w:lang w:val="de-DE" w:eastAsia="de-DE"/>
              </w:rPr>
              <w:t>48</w:t>
            </w:r>
            <w:r>
              <w:rPr>
                <w:rFonts w:ascii="Times New Roman" w:eastAsia="Times New Roman" w:hAnsi="Times New Roman" w:cs="Times New Roman"/>
                <w:b/>
                <w:color w:val="000000"/>
                <w:sz w:val="20"/>
                <w:szCs w:val="20"/>
                <w:lang w:val="de-DE" w:eastAsia="de-DE"/>
              </w:rPr>
              <w:t xml:space="preserve"> </w:t>
            </w:r>
            <w:r w:rsidRPr="007B109A">
              <w:rPr>
                <w:rFonts w:ascii="Times New Roman" w:eastAsia="Times New Roman" w:hAnsi="Times New Roman" w:cs="Times New Roman"/>
                <w:b/>
                <w:color w:val="000000"/>
                <w:sz w:val="20"/>
                <w:szCs w:val="20"/>
                <w:lang w:val="de-DE" w:eastAsia="de-DE"/>
              </w:rPr>
              <w:t>h</w:t>
            </w:r>
          </w:p>
        </w:tc>
        <w:tc>
          <w:tcPr>
            <w:tcW w:w="2169" w:type="dxa"/>
            <w:tcBorders>
              <w:top w:val="single" w:sz="4" w:space="0" w:color="auto"/>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b/>
                <w:color w:val="000000"/>
                <w:sz w:val="20"/>
                <w:szCs w:val="20"/>
                <w:lang w:val="de-DE" w:eastAsia="de-DE"/>
              </w:rPr>
            </w:pPr>
            <w:r w:rsidRPr="007B109A">
              <w:rPr>
                <w:rFonts w:ascii="Times New Roman" w:eastAsia="Times New Roman" w:hAnsi="Times New Roman" w:cs="Times New Roman"/>
                <w:b/>
                <w:color w:val="000000"/>
                <w:sz w:val="20"/>
                <w:szCs w:val="20"/>
                <w:lang w:val="de-DE" w:eastAsia="de-DE"/>
              </w:rPr>
              <w:t>Country (region) of application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0022-1694","author":[{"dropping-particle":"","family":"Badrzadeh","given":"Honey","non-dropping-particle":"","parse-names":false,"suffix":""},{"dropping-particle":"","family":"Sarukkalige","given":"Ranjan","non-dropping-particle":"","parse-names":false,"suffix":""},{"dropping-particle":"","family":"Jayawardena","given":"A W","non-dropping-particle":"","parse-names":false,"suffix":""}],"container-title":"Journal of Hydrology","id":"ITEM-1","issued":{"date-parts":[["2015"]]},"page":"1633-1643","publisher":"Elsevier","title":"Hourly runoff forecasting for flood risk management: Application of various computational intelligence models","type":"article-journal","volume":"529"},"uris":["http://www.mendeley.com/documents/?uuid=a3656fb1-15e4-479b-a14b-86e3287e0953"]}],"mendeley":{"formattedCitation":"(Badrzadeh et al., 2015)","manualFormatting":"Badrzadeh, H., Sarukkalige, R., Jayawardena, A.W.","plainTextFormattedCitation":"(Badrzadeh et al., 2015)","previouslyFormattedCitation":"(Badrzadeh et al., 2015)"},"properties":{"noteIndex":0},"schema":"https://github.com/citation-style-language/schema/raw/master/csl-citation.json"}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Badrzadeh, H., Sarukkalige, R.,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Jayawardena, A.W.</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2015</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(hybrid) ANFIS, ANN, WNN</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Australia (Richmond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1226-7988","author":[{"dropping-particle":"","family":"Seo","given":"Youngmin","non-dropping-particle":"","parse-names":false,"suffix":""},{"dropping-particle":"","family":"Kim","given":"Sungwon","non-dropping-particle":"","parse-names":false,"suffix":""},{"dropping-particle":"","family":"Singh","given":"Vijay P","non-dropping-particle":"","parse-names":false,"suffix":""}],"container-title":"KSCE Journal of Civil Engineering","id":"ITEM-1","issued":{"date-parts":[["2015"]]},"page":"401-417","publisher":"Springer","title":"Multistep-ahead flood forecasting using wavelet and data-driven methods","type":"article-journal","volume":"19"},"uris":["http://www.mendeley.com/documents/?uuid=92facc90-043d-3384-bba2-eba84db9d2b4"]}],"mendeley":{"formattedCitation":"(Seo et al., 2015)","manualFormatting":"Seo, Y., Kim, S., Singh, V.P","plainTextFormattedCitation":"(Seo et al., 2015)","previouslyFormattedCitation":"(Seo et al., 2015)"},"properties":{"noteIndex":0},"schema":"https://github.com/citation-style-language/schema/raw/master/csl-citation.json"}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Seo, Y., Kim, S.,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Singh, V.P</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auto"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2015</w:t>
            </w:r>
          </w:p>
        </w:tc>
        <w:tc>
          <w:tcPr>
            <w:tcW w:w="1554" w:type="dxa"/>
            <w:tcBorders>
              <w:top w:val="nil"/>
              <w:left w:val="nil"/>
              <w:bottom w:val="single" w:sz="4" w:space="0" w:color="auto"/>
              <w:right w:val="single" w:sz="4" w:space="0" w:color="auto"/>
            </w:tcBorders>
            <w:shd w:val="clear" w:color="auto"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val="de-DE" w:eastAsia="de-DE"/>
              </w:rPr>
            </w:pPr>
            <w:r w:rsidRPr="007B109A">
              <w:rPr>
                <w:rFonts w:ascii="Times New Roman" w:eastAsia="Times New Roman" w:hAnsi="Times New Roman" w:cs="Times New Roman"/>
                <w:color w:val="1F1F1F"/>
                <w:sz w:val="20"/>
                <w:szCs w:val="20"/>
                <w:lang w:val="de-DE" w:eastAsia="de-DE"/>
              </w:rPr>
              <w:t>(W)ANFIS, (W)ANN (hybrid)</w:t>
            </w:r>
          </w:p>
        </w:tc>
        <w:tc>
          <w:tcPr>
            <w:tcW w:w="90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South Korea (</w:t>
            </w:r>
            <w:proofErr w:type="spellStart"/>
            <w:r w:rsidRPr="007B109A">
              <w:rPr>
                <w:rFonts w:ascii="Times New Roman" w:eastAsia="Times New Roman" w:hAnsi="Times New Roman" w:cs="Times New Roman"/>
                <w:color w:val="000000"/>
                <w:sz w:val="20"/>
                <w:szCs w:val="20"/>
                <w:lang w:eastAsia="de-DE"/>
              </w:rPr>
              <w:t>Bocheong</w:t>
            </w:r>
            <w:proofErr w:type="spellEnd"/>
            <w:r w:rsidRPr="007B109A">
              <w:rPr>
                <w:rFonts w:ascii="Times New Roman" w:eastAsia="Times New Roman" w:hAnsi="Times New Roman" w:cs="Times New Roman"/>
                <w:color w:val="000000"/>
                <w:sz w:val="20"/>
                <w:szCs w:val="20"/>
                <w:lang w:eastAsia="de-DE"/>
              </w:rPr>
              <w:t xml:space="preserve"> stream, </w:t>
            </w:r>
            <w:proofErr w:type="spellStart"/>
            <w:r w:rsidRPr="007B109A">
              <w:rPr>
                <w:rFonts w:ascii="Times New Roman" w:eastAsia="Times New Roman" w:hAnsi="Times New Roman" w:cs="Times New Roman"/>
                <w:color w:val="000000"/>
                <w:sz w:val="20"/>
                <w:szCs w:val="20"/>
                <w:lang w:eastAsia="de-DE"/>
              </w:rPr>
              <w:t>Geum</w:t>
            </w:r>
            <w:proofErr w:type="spellEnd"/>
            <w:r w:rsidRPr="007B109A">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R</w:t>
            </w:r>
            <w:r w:rsidRPr="007B109A">
              <w:rPr>
                <w:rFonts w:ascii="Times New Roman" w:eastAsia="Times New Roman" w:hAnsi="Times New Roman" w:cs="Times New Roman"/>
                <w:color w:val="000000"/>
                <w:sz w:val="20"/>
                <w:szCs w:val="20"/>
                <w:lang w:eastAsia="de-DE"/>
              </w:rPr>
              <w:t>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{"citationItems":[{"id":"ITEM-1","itemData":{"ISSN":"1753-318X","author":[{"dropping-particle":"","family":"Chang","given":"F J","non-dropping-particle":"","parse-names":false,"suffix":""},{"dropping-particle":"","family":"Chiang","given":"Y M","non-dropping-particle":"","parse-names":false,"suffix":""},{"dropping-particle":"","family":"Ho","given":"Y H","non-dropping-particle":"","parse-names":false,"suffix":""}],"container-title":"Journal of Flood Risk Management","id":"ITEM-1","issue":"3","issued":{"date-parts":[["2015"]]},"page":"224-236","publisher":"Wiley Online Library","title":"Multistep‐ahead flood forecasts by neuro‐fuzzy networks with effective rainfall–run‐off patterns","type":"article-journal","volume":"8"},"uris":["http://www.mendeley.com/documents/?uuid=8dc15a98-d774-4b7c-ad46-966f594030c0"]}],"mendeley":{"formattedCitation":"(Chang et al., 2015)","manualFormatting":"Chang, F.J., Chiang, Y.M., Ho, Y.H","plainTextFormattedCitation":"(Chang et al., 2015)","previouslyFormattedCitation":"(Chang et al., 2015)"},"properties":{"noteIndex":0},"schema":"https://github.com/citation-style-language/schema/raw/master/csl-citation.json"}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Chang, F.J., Chiang, Y.M.,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Ho, Y.H</w:t>
            </w:r>
            <w:r w:rsidRPr="007B109A">
              <w:rPr>
                <w:rFonts w:ascii="Times New Roman" w:eastAsia="Times New Roman" w:hAnsi="Times New Roman" w:cs="Times New Roman"/>
                <w:color w:val="000000"/>
                <w:sz w:val="20"/>
                <w:szCs w:val="20"/>
                <w:lang w:eastAsia="de-DE"/>
              </w:rPr>
              <w:fldChar w:fldCharType="end"/>
            </w:r>
            <w:r>
              <w:rPr>
                <w:rFonts w:ascii="Times New Roman" w:eastAsia="Times New Roman" w:hAnsi="Times New Roman" w:cs="Times New Roman"/>
                <w:color w:val="000000"/>
                <w:sz w:val="20"/>
                <w:szCs w:val="20"/>
                <w:lang w:eastAsia="de-DE"/>
              </w:rPr>
              <w:t>.</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2015</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ANFIS</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Taiwan (Achankovil River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0022-1694","author":[{"dropping-particle":"","family":"Hsu","given":"Nien-Sheng","non-dropping-particle":"","parse-names":false,"suffix":""},{"dropping-particle":"","family":"Huang","given":"Chien-Lin","non-dropping-particle":"","parse-names":false,"suffix":""},{"dropping-particle":"","family":"Wei","given":"Chih-Chiang","non-dropping-particle":"","parse-names":false,"suffix":""}],"container-title":"Journal of Hydrology","id":"ITEM-1","issued":{"date-parts":[["2015"]]},"page":"11-34","publisher":"Elsevier","title":"Multi-phase intelligent decision model for reservoir real-time flood control during typhoons","type":"article-journal","volume":"522"},"uris":["http://www.mendeley.com/documents/?uuid=dfbffcbc-6e9d-432f-ac90-31ec02a121da"]}],"mendeley":{"formattedCitation":"(Hsu et al., 2015)","manualFormatting":"Hsu, Nien-Sheng; Huang, Chien-Lin; Wei, Chih-Chiang","plainTextFormattedCitation":"(Hsu et al., 2015)","previouslyFormattedCitation":"(Hsu et al., 2015)"},"properties":{"noteIndex":0},"schema":"https://github.com/citation-style-language/schema/raw/master/csl-citation.json"}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Hsu, N</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-S</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Huang, C</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-L</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Wei, C</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-C</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2015</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ANFIS, RNN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Taiwan (Tseng-Wen reservoir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BN":"1728176476","author":[{"dropping-particle":"","family":"Samikwa","given":"Eric","non-dropping-particle":"","parse-names":false,"suffix":""},{"dropping-particle":"","family":"Voigt","given":"Thiemo","non-dropping-particle":"","parse-names":false,"suffix":""},{"dropping-particle":"","family":"Eriksson","given":"Joakim","non-dropping-particle":"","parse-names":false,"suffix":""}],"container-title":"2020 International Conferences on Internet of Things (iThings) and IEEE Green Computing and Communications (GreenCom) and IEEE Cyber, Physical and Social Computing (CPSCom) and IEEE Smart Data (SmartData) and IEEE Congress on Cybermatics (Cybermatics)","id":"ITEM-1","issued":{"date-parts":[["2020"]]},"page":"234-240","publisher":"IEEE","title":"Flood prediction using IoT and artificial neural networks with edge computing","type":"paper-conference"},"uris":["http://www.mendeley.com/documents/?uuid=d198bc88-2936-3d4a-a8a8-c4b461457c5a"]}],"mendeley":{"formattedCitation":"(Samikwa et al., 2020)","manualFormatting":"Samikwa, E., Voigt, T., Eriksson, J","plainTextFormattedCitation":"(Samikwa et al., 2020)","previouslyFormattedCitation":"(Samikwa et al., 2020)"},"properties":{"noteIndex":0},"schema":"https://github.com/citation-style-language/schema/raw/master/csl-citation.json"}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Samikwa, E., Voigt, T.,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Eriksson, J</w:t>
            </w:r>
            <w:r w:rsidRPr="007B109A">
              <w:rPr>
                <w:rFonts w:ascii="Times New Roman" w:eastAsia="Times New Roman" w:hAnsi="Times New Roman" w:cs="Times New Roman"/>
                <w:color w:val="000000"/>
                <w:sz w:val="20"/>
                <w:szCs w:val="20"/>
                <w:lang w:val="de-DE" w:eastAsia="de-DE"/>
              </w:rPr>
              <w:fldChar w:fldCharType="end"/>
            </w:r>
            <w:r>
              <w:rPr>
                <w:rFonts w:ascii="Times New Roman" w:eastAsia="Times New Roman" w:hAnsi="Times New Roman" w:cs="Times New Roman"/>
                <w:color w:val="000000"/>
                <w:sz w:val="20"/>
                <w:szCs w:val="20"/>
                <w:lang w:val="de-DE" w:eastAsia="de-DE"/>
              </w:rPr>
              <w:t>.</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2020</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Australia</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CD5047"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val="de-DE" w:eastAsia="de-DE"/>
              </w:rPr>
              <w:fldChar w:fldCharType="begin" w:fldLock="1"/>
            </w:r>
            <w:r w:rsidRPr="00CD5047">
              <w:rPr>
                <w:rFonts w:ascii="Times New Roman" w:eastAsia="Times New Roman" w:hAnsi="Times New Roman" w:cs="Times New Roman"/>
                <w:color w:val="000000"/>
                <w:sz w:val="20"/>
                <w:szCs w:val="20"/>
                <w:lang w:val="it-IT" w:eastAsia="de-DE"/>
              </w:rPr>
              <w:instrText>ADDIN CSL_CITATION {"citationItems":[{"id":"ITEM-1","itemData":{"ISSN":"0022-1694","author":[{"dropping-particle":"","family":"Pereira Filho","given":"Augusto José","non-dropping-particle":"","parse-names":false,"suffix":""},{"dropping-particle":"","family":"Santos","given":"Cláudia Cristina","non-dropping-particle":"dos","parse-names":false,"suffix":""}],"container-title":"Journal of Hydrology","id":"ITEM-1","issue":"1-2","issued":{"date-parts":[["2006"]]},"page":"31-48","publisher":"Elsevier","title":"Modeling a densely urbanized watershed with an artificial neural network, weather radar and telemetric data","type":"article-journal","volume":"317"},"uris":["http://www.mendeley.com/documents/?uuid=8a4fa102-5df7-4ec3-a942-53414c07d64d"]}],"mendeley":{"formattedCitation":"(Pereira Filho and dos Santos, 2006)","manualFormatting":"Pereira Filho and dos Santos","plainTextFormattedCitation":"(Pereira Filho and dos Santos, 2006)","previouslyFormattedCitation":"(Pereira Filho and dos Santos, 2006)"},"properties":{"noteIndex":0},"schema":"https://github.com/citation-style-language/schema/raw/master/csl-citation.json"}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CD5047">
              <w:rPr>
                <w:rFonts w:ascii="Times New Roman" w:eastAsia="Times New Roman" w:hAnsi="Times New Roman" w:cs="Times New Roman"/>
                <w:noProof/>
                <w:color w:val="000000"/>
                <w:sz w:val="20"/>
                <w:szCs w:val="20"/>
                <w:lang w:val="it-IT" w:eastAsia="de-DE"/>
              </w:rPr>
              <w:t>Pereira Filho, A.J., &amp; dos Santos</w:t>
            </w:r>
            <w:r w:rsidRPr="007B109A">
              <w:rPr>
                <w:rFonts w:ascii="Times New Roman" w:eastAsia="Times New Roman" w:hAnsi="Times New Roman" w:cs="Times New Roman"/>
                <w:color w:val="000000"/>
                <w:sz w:val="20"/>
                <w:szCs w:val="20"/>
                <w:lang w:val="de-DE" w:eastAsia="de-DE"/>
              </w:rPr>
              <w:fldChar w:fldCharType="end"/>
            </w:r>
            <w:r>
              <w:rPr>
                <w:rFonts w:ascii="Times New Roman" w:eastAsia="Times New Roman" w:hAnsi="Times New Roman" w:cs="Times New Roman"/>
                <w:color w:val="000000"/>
                <w:sz w:val="20"/>
                <w:szCs w:val="20"/>
                <w:lang w:val="de-DE" w:eastAsia="de-DE"/>
              </w:rPr>
              <w:t>, C.C.</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2006</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Brazil (Sao Paulo)</w:t>
            </w:r>
          </w:p>
        </w:tc>
      </w:tr>
      <w:tr w:rsidR="00A5553A" w:rsidRPr="000E1927"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{"citationItems":[{"id":"ITEM-1","itemData":{"ISSN":"2673-4117","author":[{"dropping-particle":"","family":"Santos","given":"Leonardo B L","non-dropping-particle":"","parse-names":false,"suffix":""},{"dropping-particle":"","family":"Freitas","given":"Cintia P","non-dropping-particle":"","parse-names":false,"suffix":""},{"dropping-particle":"","family":"Bacelar","given":"Luiz","non-dropping-particle":"","parse-names":false,"suffix":""},{"dropping-particle":"","family":"Soares","given":"Jaqueline A J P","non-dropping-particle":"","parse-names":false,"suffix":""},{"dropping-particle":"","family":"Diniz","given":"Michael M","non-dropping-particle":"","parse-names":false,"suffix":""},{"dropping-particle":"","family":"Lima","given":"Glauston R T","non-dropping-particle":"","parse-names":false,"suffix":""},{"dropping-particle":"","family":"Stephany","given":"Stephan","non-dropping-particle":"","parse-names":false,"suffix":""}],"container-title":"Eng","id":"ITEM-1","issue":"3","issued":{"date-parts":[["2023"]]},"page":"1787-1796","publisher":"MDPI","title":"A Neural Network-Based Hydrological Model for Very High-Resolution Forecasting Using Weather Radar Data","type":"article-journal","volume":"4"},"uris":["http://www.mendeley.com/documents/?uuid=e0c66ec0-dd1d-4d2f-a3b8-6e7807190993"]}],"mendeley":{"formattedCitation":"(Santos et al., 2023)","manualFormatting":"Santos L.B.L. et al.","plainTextFormattedCitation":"(Santos et al., 2023)","previouslyFormattedCitation":"(Santos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Santos</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L.B.L.</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et al.</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val="it-IT" w:eastAsia="de-DE"/>
              </w:rPr>
              <w:t>Brazil (Friburgo-RJ, Nova Friburgo-RJ,)</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eastAsia="de-DE"/>
              </w:rPr>
            </w:pPr>
            <w:r w:rsidRPr="007B109A">
              <w:rPr>
                <w:rFonts w:ascii="Times New Roman" w:eastAsia="Times New Roman" w:hAnsi="Times New Roman" w:cs="Times New Roman"/>
                <w:color w:val="1F1F1F"/>
                <w:sz w:val="20"/>
                <w:szCs w:val="20"/>
                <w:lang w:eastAsia="de-DE"/>
              </w:rPr>
              <w:lastRenderedPageBreak/>
              <w:fldChar w:fldCharType="begin" w:fldLock="1"/>
            </w:r>
            <w:r w:rsidRPr="007B109A">
              <w:rPr>
                <w:rFonts w:ascii="Times New Roman" w:eastAsia="Times New Roman" w:hAnsi="Times New Roman" w:cs="Times New Roman"/>
                <w:color w:val="1F1F1F"/>
                <w:sz w:val="20"/>
                <w:szCs w:val="20"/>
                <w:lang w:eastAsia="de-DE"/>
              </w:rPr>
              <w:instrText>ADDIN CSL_CITATION {"citationItems":[{"id":"ITEM-1","itemData":{"ISSN":"1093-474X","author":[{"dropping-particle":"","family":"Fleming","given":"Sean W","non-dropping-particle":"","parse-names":false,"suffix":""},{"dropping-particle":"","family":"Bourdin","given":"Dominique R","non-dropping-particle":"","parse-names":false,"suffix":""},{"dropping-particle":"","family":"Campbell","given":"Dave","non-dropping-particle":"","parse-names":false,"suffix":""},{"dropping-particle":"","family":"Stull","given":"Roland B","non-dropping-particle":"","parse-names":false,"suffix":""},{"dropping-particle":"","family":"Gardner","given":"Tobi","non-dropping-particle":"","parse-names":false,"suffix":""}],"container-title":"JAWRA Journal of the American Water Resources Association","id":"ITEM-1","issue":"2","issued":{"date-parts":[["2015"]]},"page":"502-512","publisher":"Wiley Online Library","title":"Development and operational testing of a super‐ensemble artificial intelligence flood‐forecast model for a Pacific Northwest river","type":"article-journal","volume":"51"},"uris":["http://www.mendeley.com/documents/?uuid=6a4a97bb-3a4f-4a3a-9a49-3799d5a8d311"]}],"mendeley":{"formattedCitation":"(Fleming et al., 2015)","manualFormatting":"Fleming, S.W., Bourdin, D.R., Campbell, D., Stull, R.B., Gardner, T.","plainTextFormattedCitation":"(Fleming et al., 2015)","previouslyFormattedCitation":"(Fleming et al., 2015)"},"properties":{"noteIndex":0},"schema":"https://github.com/citation-style-language/schema/raw/master/csl-citation.json"}</w:instrText>
            </w:r>
            <w:r w:rsidRPr="007B109A">
              <w:rPr>
                <w:rFonts w:ascii="Times New Roman" w:eastAsia="Times New Roman" w:hAnsi="Times New Roman" w:cs="Times New Roman"/>
                <w:color w:val="1F1F1F"/>
                <w:sz w:val="20"/>
                <w:szCs w:val="20"/>
                <w:lang w:eastAsia="de-DE"/>
              </w:rPr>
              <w:fldChar w:fldCharType="separate"/>
            </w:r>
            <w:r w:rsidRPr="007B109A">
              <w:rPr>
                <w:rFonts w:ascii="Times New Roman" w:eastAsia="Times New Roman" w:hAnsi="Times New Roman" w:cs="Times New Roman"/>
                <w:noProof/>
                <w:color w:val="1F1F1F"/>
                <w:sz w:val="20"/>
                <w:szCs w:val="20"/>
                <w:lang w:eastAsia="de-DE"/>
              </w:rPr>
              <w:t xml:space="preserve">Fleming, S.W., Bourdin, D.R., Campbell, D., Stull, R.B., </w:t>
            </w:r>
            <w:r>
              <w:rPr>
                <w:rFonts w:ascii="Times New Roman" w:eastAsia="Times New Roman" w:hAnsi="Times New Roman" w:cs="Times New Roman"/>
                <w:noProof/>
                <w:color w:val="1F1F1F"/>
                <w:sz w:val="20"/>
                <w:szCs w:val="20"/>
                <w:lang w:eastAsia="de-DE"/>
              </w:rPr>
              <w:t xml:space="preserve">&amp; </w:t>
            </w:r>
            <w:r w:rsidRPr="007B109A">
              <w:rPr>
                <w:rFonts w:ascii="Times New Roman" w:eastAsia="Times New Roman" w:hAnsi="Times New Roman" w:cs="Times New Roman"/>
                <w:noProof/>
                <w:color w:val="1F1F1F"/>
                <w:sz w:val="20"/>
                <w:szCs w:val="20"/>
                <w:lang w:eastAsia="de-DE"/>
              </w:rPr>
              <w:t>Gardner, T.</w:t>
            </w:r>
            <w:r w:rsidRPr="007B109A">
              <w:rPr>
                <w:rFonts w:ascii="Times New Roman" w:eastAsia="Times New Roman" w:hAnsi="Times New Roman" w:cs="Times New Roman"/>
                <w:color w:val="1F1F1F"/>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2015</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Canada (Englishman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BN":"3319454641","author":[{"dropping-particle":"","family":"Darras","given":"Thomas","non-dropping-particle":"","parse-names":false,"suffix":""},{"dropping-particle":"","family":"Kong-A-Siou","given":"Line","non-dropping-particle":"","parse-names":false,"suffix":""},{"dropping-particle":"","family":"Vayssade","given":"Bernard","non-dropping-particle":"","parse-names":false,"suffix":""},{"dropping-particle":"","family":"Johannet","given":"Anne","non-dropping-particle":"","parse-names":false,"suffix":""},{"dropping-particle":"","family":"Pistre","given":"Séverin","non-dropping-particle":"","parse-names":false,"suffix":""}],"container-title":"EuroKarst 2016, Neuchâtel: advances in the hydrogeology of karst and carbonate reservoirs","id":"ITEM-1","issued":{"date-parts":[["2017"]]},"page":"169-177","publisher":"Springer","title":"Karst flash flood forecasting using recurrent and non-recurrent artificial neural network models: the case of the Lez Basin (southern France)","type":"paper-conference"},"uris":["http://www.mendeley.com/documents/?uuid=56a6c01b-72ad-4542-9aae-0c6c8d2c51e9"]}],"mendeley":{"formattedCitation":"(Darras et al., 2017)","manualFormatting":"Darras, Thomas; Kong-A-Siou, Line; Vayssade, Bernard; Johannet, Anne; Pistre, Severin","plainTextFormattedCitation":"(Darras et al., 2017)","previouslyFormattedCitation":"(Darras et al., 2017)"},"properties":{"noteIndex":0},"schema":"https://github.com/citation-style-language/schema/raw/master/csl-citation.json"}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Darras, T</w:t>
            </w:r>
            <w:r>
              <w:rPr>
                <w:rFonts w:ascii="Times New Roman" w:eastAsia="Times New Roman" w:hAnsi="Times New Roman" w:cs="Times New Roman"/>
                <w:noProof/>
                <w:color w:val="000000"/>
                <w:sz w:val="20"/>
                <w:szCs w:val="20"/>
                <w:lang w:eastAsia="de-DE"/>
              </w:rPr>
              <w:t xml:space="preserve">., </w:t>
            </w:r>
            <w:r w:rsidRPr="007B109A">
              <w:rPr>
                <w:rFonts w:ascii="Times New Roman" w:eastAsia="Times New Roman" w:hAnsi="Times New Roman" w:cs="Times New Roman"/>
                <w:noProof/>
                <w:color w:val="000000"/>
                <w:sz w:val="20"/>
                <w:szCs w:val="20"/>
                <w:lang w:eastAsia="de-DE"/>
              </w:rPr>
              <w:t>Kong-A-Siou, L</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Vayssade, B</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Johannet, A</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Pistre, S</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2017</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France (Lez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{"citationItems":[{"id":"ITEM-1","itemData":{"ISSN":"3642124852","author":[{"dropping-particle":"","family":"Kong A Siou","given":"L","non-dropping-particle":"","parse-names":false,"suffix":""},{"dropping-particle":"","family":"Johannet","given":"Anne","non-dropping-particle":"","parse-names":false,"suffix":""},{"dropping-particle":"","family":"Pistre","given":"Séverin","non-dropping-particle":"","parse-names":false,"suffix":""},{"dropping-particle":"","family":"Borrell","given":"Valérie","non-dropping-particle":"","parse-names":false,"suffix":""}],"container-title":"Advances in research in karst media","id":"ITEM-1","issued":{"date-parts":[["2010"]]},"page":"215-221","publisher":"Springer","title":"Flash floods forecasting in a karstic basin using neural networks: the case of the lez basin (south of france)","type":"article-journal"},"uris":["http://www.mendeley.com/documents/?uuid=9a59fcb7-bbc2-4788-997f-40adc8ca7733"]}],"mendeley":{"formattedCitation":"(Kong A Siou et al., 2010)","manualFormatting":"Kong A Siou L.; Johannet A.; Pistre S.; Borrell V.","plainTextFormattedCitation":"(Kong A Siou et al., 2010)","previouslyFormattedCitation":"(Kong A Siou et al., 2010)"},"properties":{"noteIndex":0},"schema":"https://github.com/citation-style-language/schema/raw/master/csl-citation.json"}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Kong</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A</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Siou</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L.</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Johannet</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A.</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Pistre</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S.</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Borrell</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V.</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2010</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France (Lez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BN":"3319998668","author":[{"dropping-particle":"","family":"Simon","given":"Berkhahn","non-dropping-particle":"","parse-names":false,"suffix":""},{"dropping-particle":"","family":"Insa","given":"Neuweiler","non-dropping-particle":"","parse-names":false,"suffix":""},{"dropping-particle":"","family":"Lothar","given":"Fuchs","non-dropping-particle":"","parse-names":false,"suffix":""}],"container-title":"New Trends in Urban Drainage Modelling: UDM 2018 11","id":"ITEM-1","issued":{"date-parts":[["2019"]]},"page":"603-607","publisher":"Springer","title":"Real-Time Water Level Prediction Based on Artificial Neural Networks","type":"paper-conference"},"uris":["http://www.mendeley.com/documents/?uuid=da743db0-7886-4008-bbcc-e829bcd395cc"]}],"mendeley":{"formattedCitation":"(Simon et al., 2019)","manualFormatting":"Berkhahn, Simon; Fuchs, Lothar; Neuweiler, Insa","plainTextFormattedCitation":"(Simon et al., 2019)","previouslyFormattedCitation":"(Simon et al.,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Berkhahn, S</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Fuchs, L</w:t>
            </w:r>
            <w:r>
              <w:rPr>
                <w:rFonts w:ascii="Times New Roman" w:eastAsia="Times New Roman" w:hAnsi="Times New Roman" w:cs="Times New Roman"/>
                <w:noProof/>
                <w:color w:val="000000"/>
                <w:sz w:val="20"/>
                <w:szCs w:val="20"/>
                <w:lang w:val="de-DE" w:eastAsia="de-DE"/>
              </w:rPr>
              <w:t>., &amp;</w:t>
            </w:r>
            <w:r w:rsidRPr="007B109A">
              <w:rPr>
                <w:rFonts w:ascii="Times New Roman" w:eastAsia="Times New Roman" w:hAnsi="Times New Roman" w:cs="Times New Roman"/>
                <w:noProof/>
                <w:color w:val="000000"/>
                <w:sz w:val="20"/>
                <w:szCs w:val="20"/>
                <w:lang w:val="de-DE" w:eastAsia="de-DE"/>
              </w:rPr>
              <w:t xml:space="preserve"> Neuweiler, I</w:t>
            </w:r>
            <w:r w:rsidRPr="007B109A">
              <w:rPr>
                <w:rFonts w:ascii="Times New Roman" w:eastAsia="Times New Roman" w:hAnsi="Times New Roman" w:cs="Times New Roman"/>
                <w:color w:val="000000"/>
                <w:sz w:val="20"/>
                <w:szCs w:val="20"/>
                <w:lang w:val="de-DE" w:eastAsia="de-DE"/>
              </w:rPr>
              <w:fldChar w:fldCharType="end"/>
            </w:r>
            <w:r>
              <w:rPr>
                <w:rFonts w:ascii="Times New Roman" w:eastAsia="Times New Roman" w:hAnsi="Times New Roman" w:cs="Times New Roman"/>
                <w:color w:val="000000"/>
                <w:sz w:val="20"/>
                <w:szCs w:val="20"/>
                <w:lang w:val="de-DE" w:eastAsia="de-DE"/>
              </w:rPr>
              <w:t>.</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Synthetic city model</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CD5047"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val="de-DE" w:eastAsia="de-DE"/>
              </w:rPr>
              <w:fldChar w:fldCharType="begin" w:fldLock="1"/>
            </w:r>
            <w:r w:rsidRPr="00CD5047">
              <w:rPr>
                <w:rFonts w:ascii="Times New Roman" w:eastAsia="Times New Roman" w:hAnsi="Times New Roman" w:cs="Times New Roman"/>
                <w:color w:val="000000"/>
                <w:sz w:val="20"/>
                <w:szCs w:val="20"/>
                <w:lang w:eastAsia="de-DE"/>
              </w:rPr>
              <w:instrText>ADDIN CSL_CITATION {"citationItems":[{"id":"ITEM-1","itemData":{"ISSN":"0022-1694","author":[{"dropping-particle":"","family":"Hsu","given":"Ming-Hsi","non-dropping-particle":"","parse-names":false,"suffix":""},{"dropping-particle":"","family":"Lin","given":"Shu-Horng","non-dropping-particle":"","parse-names":false,"suffix":""},{"dropping-particle":"","family":"Fu","given":"Jin-Cheng","non-dropping-particle":"","parse-names":false,"suffix":""},{"dropping-particle":"","family":"Chung","given":"Shih-Feng","non-dropping-particle":"","parse-names":false,"suffix":""},{"dropping-particle":"","family":"Chen","given":"Albert S","non-dropping-particle":"","parse-names":false,"suffix":""}],"container-title":"Journal of hydrology","id":"ITEM-1","issue":"3-4","issued":{"date-parts":[["2010"]]},"page":"426-437","publisher":"Elsevier","title":"Longitudinal stage profiles forecasting in rivers for flash floods","type":"article-journal","volume":"388"},"uris":["http://www.mendeley.com/documents/?uuid=a3e332b5-b561-49c1-8f54-1899f81236e1"]}],"mendeley":{"formattedCitation":"(Hsu et al., 2010)","manualFormatting":"Hsu, Ming-Hsi; Lin, Shu-Horng; Fu, Jin-Cheng; Chung, Shih-Feng; Chen, Albert S","plainTextFormattedCitation":"(Hsu et al., 2010)","previouslyFormattedCitation":"(Hsu et al., 2010)"},"properties":{"noteIndex":0},"schema":"https://github.com/citation-style-language/schema/raw/master/csl-citation.json"}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CD5047">
              <w:rPr>
                <w:rFonts w:ascii="Times New Roman" w:eastAsia="Times New Roman" w:hAnsi="Times New Roman" w:cs="Times New Roman"/>
                <w:noProof/>
                <w:color w:val="000000"/>
                <w:sz w:val="20"/>
                <w:szCs w:val="20"/>
                <w:lang w:eastAsia="de-DE"/>
              </w:rPr>
              <w:t>Hsu, M.-H., Lin, S.-H., Fu, J.-C., Chung, S.-F., &amp; Chen, A.S</w:t>
            </w:r>
            <w:r w:rsidRPr="007B109A">
              <w:rPr>
                <w:rFonts w:ascii="Times New Roman" w:eastAsia="Times New Roman" w:hAnsi="Times New Roman" w:cs="Times New Roman"/>
                <w:color w:val="000000"/>
                <w:sz w:val="20"/>
                <w:szCs w:val="20"/>
                <w:lang w:val="de-DE" w:eastAsia="de-DE"/>
              </w:rPr>
              <w:fldChar w:fldCharType="end"/>
            </w:r>
            <w:r w:rsidRPr="00CD5047">
              <w:rPr>
                <w:rFonts w:ascii="Times New Roman" w:eastAsia="Times New Roman" w:hAnsi="Times New Roman" w:cs="Times New Roman"/>
                <w:color w:val="000000"/>
                <w:sz w:val="20"/>
                <w:szCs w:val="20"/>
                <w:lang w:eastAsia="de-DE"/>
              </w:rPr>
              <w:t>.</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2010</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(Tanshui River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{"citationItems":[{"id":"ITEM-1","itemData":{"ISSN":"0253-4126","author":[{"dropping-particle":"","family":"Fu","given":"J C","non-dropping-particle":"","parse-names":false,"suffix":""},{"dropping-particle":"","family":"Hsu","given":"M H","non-dropping-particle":"","parse-names":false,"suffix":""},{"dropping-particle":"","family":"Duann","given":"Y","non-dropping-particle":"","parse-names":false,"suffix":""}],"container-title":"Journal of Earth System Science","id":"ITEM-1","issued":{"date-parts":[["2016"]]},"page":"115-128","publisher":"Springer","title":"Development of roughness updating based on artificial neural network in a river hydraulic model for flash flood forecasting","type":"article-journal","volume":"125"},"uris":["http://www.mendeley.com/documents/?uuid=525e9ac3-0e4b-4113-a2df-e6264dc679a8"]}],"mendeley":{"formattedCitation":"(Fu et al., 2016)","manualFormatting":"Fu, J. C.; Hsu, M. H.; Duann, Y.","plainTextFormattedCitation":"(Fu et al., 2016)","previouslyFormattedCitation":"(Fu et al., 2016)"},"properties":{"noteIndex":0},"schema":"https://github.com/citation-style-language/schema/raw/master/csl-citation.json"}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Fu, J.C.</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Hsu, M.H.</w:t>
            </w:r>
            <w:r>
              <w:rPr>
                <w:rFonts w:ascii="Times New Roman" w:eastAsia="Times New Roman" w:hAnsi="Times New Roman" w:cs="Times New Roman"/>
                <w:noProof/>
                <w:color w:val="000000"/>
                <w:sz w:val="20"/>
                <w:szCs w:val="20"/>
                <w:lang w:val="de-DE" w:eastAsia="de-DE"/>
              </w:rPr>
              <w:t>, &amp;</w:t>
            </w:r>
            <w:r w:rsidRPr="007B109A">
              <w:rPr>
                <w:rFonts w:ascii="Times New Roman" w:eastAsia="Times New Roman" w:hAnsi="Times New Roman" w:cs="Times New Roman"/>
                <w:noProof/>
                <w:color w:val="000000"/>
                <w:sz w:val="20"/>
                <w:szCs w:val="20"/>
                <w:lang w:val="de-DE" w:eastAsia="de-DE"/>
              </w:rPr>
              <w:t xml:space="preserve"> Duann, Y.</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2016</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Taiwan (Tamsui River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BN":"1509049126","author":[{"dropping-particle":"","family":"Panyadee","given":"Pornnapa","non-dropping-particle":"","parse-names":false,"suffix":""},{"dropping-particle":"","family":"Champrasert","given":"Paskorn","non-dropping-particle":"","parse-names":false,"suffix":""},{"dropping-particle":"","family":"Aryupong","given":"Chuchoke","non-dropping-particle":"","parse-names":false,"suffix":""}],"container-title":"2017 5th International Conference on Information and Communication Technology (ICoIC7)","id":"ITEM-1","issued":{"date-parts":[["2017"]]},"page":"1-6","publisher":"IEEE","title":"Water level prediction using artificial neural network with particle swarm optimization model","type":"paper-conference"},"uris":["http://www.mendeley.com/documents/?uuid=52400993-6a18-4654-af0d-f7136a5b65a4"]}],"mendeley":{"formattedCitation":"(Panyadee et al., 2017)","manualFormatting":"Panyadee P.; Champrasert P.; Aryupong C.","plainTextFormattedCitation":"(Panyadee et al., 2017)","previouslyFormattedCitation":"(Panyadee et al., 2017)"},"properties":{"noteIndex":0},"schema":"https://github.com/citation-style-language/schema/raw/master/csl-citation.json"}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Panyadee</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P.</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Champrasert</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P.</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Aryupong</w:t>
            </w:r>
            <w:r>
              <w:rPr>
                <w:rFonts w:ascii="Times New Roman" w:eastAsia="Times New Roman" w:hAnsi="Times New Roman" w:cs="Times New Roman"/>
                <w:noProof/>
                <w:color w:val="000000"/>
                <w:sz w:val="20"/>
                <w:szCs w:val="20"/>
                <w:lang w:eastAsia="de-DE"/>
              </w:rPr>
              <w:t xml:space="preserve">, </w:t>
            </w:r>
            <w:r w:rsidRPr="007B109A">
              <w:rPr>
                <w:rFonts w:ascii="Times New Roman" w:eastAsia="Times New Roman" w:hAnsi="Times New Roman" w:cs="Times New Roman"/>
                <w:noProof/>
                <w:color w:val="000000"/>
                <w:sz w:val="20"/>
                <w:szCs w:val="20"/>
                <w:lang w:eastAsia="de-DE"/>
              </w:rPr>
              <w:t>C.</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2017</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Thailand (Chiang Rai)</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{"citationItems":[{"id":"ITEM-1","itemData":{"ISSN":"0022-1694","author":[{"dropping-particle":"","family":"Kim","given":"Gwangseob","non-dropping-particle":"","parse-names":false,"suffix":""},{"dropping-particle":"","family":"Barros","given":"Ana P","non-dropping-particle":"","parse-names":false,"suffix":""}],"container-title":"Journal of Hydrology","id":"ITEM-1","issue":"1-4","issued":{"date-parts":[["2001"]]},"page":"45-62","publisher":"Elsevier","title":"Quantitative flood forecasting using multisensor data and neural networks","type":"article-journal","volume":"246"},"uris":["http://www.mendeley.com/documents/?uuid=ec8af50b-7b8b-4be6-adb3-9d016c901414"]}],"mendeley":{"formattedCitation":"(Kim and Barros, 2001)","manualFormatting":"Kim G.; Barros A.P.","plainTextFormattedCitation":"(Kim and Barros, 2001)","previouslyFormattedCitation":"(Kim and Barros, 2001)"},"properties":{"noteIndex":0},"schema":"https://github.com/citation-style-language/schema/raw/master/csl-citation.json"}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Kim</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G.</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Barros</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A.P.</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2001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USA (mid-Atlantic region)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CD5047">
              <w:rPr>
                <w:rFonts w:ascii="Times New Roman" w:eastAsia="Times New Roman" w:hAnsi="Times New Roman" w:cs="Times New Roman"/>
                <w:color w:val="000000"/>
                <w:sz w:val="20"/>
                <w:szCs w:val="20"/>
                <w:lang w:val="de-DE" w:eastAsia="de-DE"/>
              </w:rPr>
              <w:instrText>ADDIN CSL_CITATION {"citationItems":[{"id":"ITEM-1","itemData":{"ISSN":"1424-8220","author":[{"dropping-particle":"","family":"Alasali","given":"Feras","non-dropping-particle":"","parse-names":false,"suffix":""},{"dropping-particle":"","family":"Tawalbeh","given":"Rula","non-dropping-particle":"","parse-names":false,"suffix":""},{"dropping-particle":"","family":"Ghanem","given":"Zahra","non-dropping-particle":"","parse-names":false,"suffix":""},{"dropping-particle":"","family":"Mohammad","given":"Fatima","non-dropping-particle":"","parse-names":false,"suffix":""},{"dropping-particle":"","family":"Alghazzawi","given":"Mohammad","non-dropping-particle":"","parse-names":false,"suffix":""}],"container-title":"Sensors","id":"ITEM-1","issue":"13","issued":{"date-parts":[["2021"]]},"page":"4598","publisher":"MDPI","title":"A sustainable early warning system using rolling forecasts based on ANN and golden ratio optimization methods to accurately predict real-time water levels and flash flood","type":"article-journal","volume":"21"},"uris":["http://www.mendeley.com/documents/?uuid=3137ce1a-b6d6-4313-91bc-f6893448dc34"]}],"mendeley":{"formattedCitation":"(Alasali et al., 2021)","manualFormatting":"Alasali, Feras; Tawalbeh, Rula; Ghanem, Zahra; Mohammad, Fatima; Alghazzawi, Mohammad","plainTextFormattedCitation":"(Alasali et al., 2021)","previouslyFormattedCitation":"(Alasali et al.,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CD5047">
              <w:rPr>
                <w:rFonts w:ascii="Times New Roman" w:eastAsia="Times New Roman" w:hAnsi="Times New Roman" w:cs="Times New Roman"/>
                <w:noProof/>
                <w:color w:val="000000"/>
                <w:sz w:val="20"/>
                <w:szCs w:val="20"/>
                <w:lang w:val="de-DE" w:eastAsia="de-DE"/>
              </w:rPr>
              <w:t>Alasali, F., Tawalbeh, R., Ghanem, Z.</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Mohammad, F</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Alghazzawi, M</w:t>
            </w:r>
            <w:r w:rsidRPr="007B109A">
              <w:rPr>
                <w:rFonts w:ascii="Times New Roman" w:eastAsia="Times New Roman" w:hAnsi="Times New Roman" w:cs="Times New Roman"/>
                <w:color w:val="000000"/>
                <w:sz w:val="20"/>
                <w:szCs w:val="20"/>
                <w:lang w:eastAsia="de-DE"/>
              </w:rPr>
              <w:fldChar w:fldCharType="end"/>
            </w:r>
            <w:r>
              <w:rPr>
                <w:rFonts w:ascii="Times New Roman" w:eastAsia="Times New Roman" w:hAnsi="Times New Roman" w:cs="Times New Roman"/>
                <w:color w:val="000000"/>
                <w:sz w:val="20"/>
                <w:szCs w:val="20"/>
                <w:lang w:eastAsia="de-DE"/>
              </w:rPr>
              <w:t>.</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Jordan (Al-Balad)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Pr>
                <w:rFonts w:ascii="Times New Roman" w:eastAsia="Times New Roman" w:hAnsi="Times New Roman" w:cs="Times New Roman"/>
                <w:color w:val="000000"/>
                <w:sz w:val="20"/>
                <w:szCs w:val="20"/>
                <w:lang w:eastAsia="de-DE"/>
              </w:rPr>
              <w:instrText>ADDIN CSL_CITATION {"citationItems":[{"id":"ITEM-1","itemData":{"ISSN":"0987214314","author":[{"dropping-particle":"","family":"Chaipimonplin","given":"T","non-dropping-particle":"","parse-names":false,"suffix":""},{"dropping-particle":"","family":"See","given":"L","non-dropping-particle":"","parse-names":false,"suffix":""},{"dropping-particle":"","family":"Kneale","given":"P","non-dropping-particle":"","parse-names":false,"suffix":""}],"container-title":"MODSIM 2011 - 19th International Congress on Modelling and Simulation - Sustaining Our Future: Understanding and Living with Uncertainty","id":"ITEM-1","issued":{"date-parts":[["2011"]]},"page":"1070–1076.","title":"Improving neural network for flood forecasting using radar data on the Upper Ping River","type":"article-journal"},"uris":["http://www.mendeley.com/documents/?uuid=7c1148b6-9a97-415d-ac39-631d51662dff"]}],"mendeley":{"formattedCitation":"(Chaipimonplin et al., 2011)","manualFormatting":"Chaipimonplin T.; See L.; Kneale P.","plainTextFormattedCitation":"(Chaipimonplin et al., 2011)","previouslyFormattedCitation":"(Chaipimonplin et al., 2011)"},"properties":{"noteIndex":0},"schema":"https://github.com/citation-style-language/schema/raw/master/csl-citation.json"}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Chaipimonplin</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T.</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See</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L.</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Kneale</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P.</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Thailand (Chiang Mai)</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val="it-IT" w:eastAsia="de-DE"/>
              </w:rPr>
              <w:fldChar w:fldCharType="begin" w:fldLock="1"/>
            </w:r>
            <w:r w:rsidRPr="007B109A">
              <w:rPr>
                <w:rFonts w:ascii="Times New Roman" w:eastAsia="Times New Roman" w:hAnsi="Times New Roman" w:cs="Times New Roman"/>
                <w:color w:val="000000"/>
                <w:sz w:val="20"/>
                <w:szCs w:val="20"/>
                <w:lang w:val="it-IT" w:eastAsia="de-DE"/>
              </w:rPr>
              <w:instrText>ADDIN CSL_CITATION {"citationItems":[{"id":"ITEM-1","itemData":{"ISSN":"1537-5110","author":[{"dropping-particle":"","family":"Senent-Aparicio","given":"Javier","non-dropping-particle":"","parse-names":false,"suffix":""},{"dropping-particle":"","family":"Jimeno-Sáez","given":"Patricia","non-dropping-particle":"","parse-names":false,"suffix":""},{"dropping-particle":"","family":"Bueno-Crespo","given":"Andrés","non-dropping-particle":"","parse-names":false,"suffix":""},{"dropping-particle":"","family":"Pérez-Sánchez","given":"Julio","non-dropping-particle":"","parse-names":false,"suffix":""},{"dropping-particle":"","family":"Pulido-Velázquez","given":"David","non-dropping-particle":"","parse-names":false,"suffix":""}],"container-title":"Biosystems engineering","id":"ITEM-1","issued":{"date-parts":[["2019"]]},"page":"67-77","publisher":"Elsevier","title":"Coupling machine-learning techniques with SWAT model for instantaneous peak flow prediction","type":"article-journal","volume":"177"},"uris":["http://www.mendeley.com/documents/?uuid=192922d2-e444-42a3-be57-08d5aa48f40c"]}],"mendeley":{"formattedCitation":"(Senent-Aparicio et al., 2019)","manualFormatting":"Senent-Aparicio J.; Jimeno-Sáez P.; Bueno-Crespo A.; Pérez-Sánchez J.; Pulido-Velázquez D.","plainTextFormattedCitation":"(Senent-Aparicio et al., 2019)","previouslyFormattedCitation":"(Senent-Aparicio et al.,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val="it-IT" w:eastAsia="de-DE"/>
              </w:rPr>
              <w:fldChar w:fldCharType="separate"/>
            </w:r>
            <w:r w:rsidRPr="007B109A">
              <w:rPr>
                <w:rFonts w:ascii="Times New Roman" w:eastAsia="Times New Roman" w:hAnsi="Times New Roman" w:cs="Times New Roman"/>
                <w:noProof/>
                <w:color w:val="000000"/>
                <w:sz w:val="20"/>
                <w:szCs w:val="20"/>
                <w:lang w:val="it-IT" w:eastAsia="de-DE"/>
              </w:rPr>
              <w:t>Senent-Aparicio</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J.</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Jimeno-Sáez</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P.</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Bueno-Crespo</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A.</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Pérez-Sánchez</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J.</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w:t>
            </w:r>
            <w:r>
              <w:rPr>
                <w:rFonts w:ascii="Times New Roman" w:eastAsia="Times New Roman" w:hAnsi="Times New Roman" w:cs="Times New Roman"/>
                <w:noProof/>
                <w:color w:val="000000"/>
                <w:sz w:val="20"/>
                <w:szCs w:val="20"/>
                <w:lang w:val="it-IT" w:eastAsia="de-DE"/>
              </w:rPr>
              <w:t xml:space="preserve">&amp; </w:t>
            </w:r>
            <w:r w:rsidRPr="007B109A">
              <w:rPr>
                <w:rFonts w:ascii="Times New Roman" w:eastAsia="Times New Roman" w:hAnsi="Times New Roman" w:cs="Times New Roman"/>
                <w:noProof/>
                <w:color w:val="000000"/>
                <w:sz w:val="20"/>
                <w:szCs w:val="20"/>
                <w:lang w:val="it-IT" w:eastAsia="de-DE"/>
              </w:rPr>
              <w:t>Pulido-Velázquez D.</w:t>
            </w:r>
            <w:r w:rsidRPr="007B109A">
              <w:rPr>
                <w:rFonts w:ascii="Times New Roman" w:eastAsia="Times New Roman" w:hAnsi="Times New Roman" w:cs="Times New Roman"/>
                <w:color w:val="000000"/>
                <w:sz w:val="20"/>
                <w:szCs w:val="20"/>
                <w:lang w:val="it-IT"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 ANFIS, SVM, ELM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Spain (Ladra </w:t>
            </w:r>
            <w:r>
              <w:rPr>
                <w:rFonts w:ascii="Times New Roman" w:eastAsia="Times New Roman" w:hAnsi="Times New Roman" w:cs="Times New Roman"/>
                <w:color w:val="000000"/>
                <w:sz w:val="20"/>
                <w:szCs w:val="20"/>
                <w:lang w:val="de-DE" w:eastAsia="de-DE"/>
              </w:rPr>
              <w:t>R</w:t>
            </w:r>
            <w:r w:rsidRPr="007B109A">
              <w:rPr>
                <w:rFonts w:ascii="Times New Roman" w:eastAsia="Times New Roman" w:hAnsi="Times New Roman" w:cs="Times New Roman"/>
                <w:color w:val="000000"/>
                <w:sz w:val="20"/>
                <w:szCs w:val="20"/>
                <w:lang w:val="de-DE" w:eastAsia="de-DE"/>
              </w:rPr>
              <w:t xml:space="preserve">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lastRenderedPageBreak/>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1753-318X","author":[{"dropping-particle":"","family":"Kimura","given":"N","non-dropping-particle":"","parse-names":false,"suffix":""},{"dropping-particle":"","family":"Hsu","given":"M‐H","non-dropping-particle":"","parse-names":false,"suffix":""},{"dropping-particle":"","family":"Tsai","given":"M‐Y","non-dropping-particle":"","parse-names":false,"suffix":""},{"dropping-particle":"","family":"Tsao","given":"M‐C","non-dropping-particle":"","parse-names":false,"suffix":""},{"dropping-particle":"","family":"Yu","given":"S‐L","non-dropping-particle":"","parse-names":false,"suffix":""},{"dropping-particle":"","family":"Tai","given":"A","non-dropping-particle":"","parse-names":false,"suffix":""}],"container-title":"Journal of Flood Risk Management","id":"ITEM-1","issue":"2","issued":{"date-parts":[["2016"]]},"page":"178-192","publisher":"Wiley Online Library","title":"A river flash flood forecasting model coupled with ensemble K alman filter","type":"article-journal","volume":"9"},"uris":["http://www.mendeley.com/documents/?uuid=5ff89edb-a749-463a-a2fc-6c3c5dbf16c5"]}],"mendeley":{"formattedCitation":"(Kimura et al., 2016)","manualFormatting":"Kimura, N.; Hsu, M. H.; Tsai, M. Y.; Tsao, M. C.; Yu, S. L.; Tai, A.","plainTextFormattedCitation":"(Kimura et al., 2016)","previouslyFormattedCitation":"(Kimura et al., 2016)"},"properties":{"noteIndex":0},"schema":"https://github.com/citation-style-language/schema/raw/master/csl-citation.json"}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Kimura, N.</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Hsu, M.H.</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Tsai, M.Y.</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Tsao, M.C.</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Yu, S.L.</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Tai, A.</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2016</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 data assimilation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(Tanshui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eastAsia="de-DE"/>
              </w:rPr>
            </w:pPr>
            <w:r w:rsidRPr="007B109A">
              <w:rPr>
                <w:rFonts w:ascii="Times New Roman" w:eastAsia="Times New Roman" w:hAnsi="Times New Roman" w:cs="Times New Roman"/>
                <w:color w:val="1F1F1F"/>
                <w:sz w:val="20"/>
                <w:szCs w:val="20"/>
                <w:lang w:eastAsia="de-DE"/>
              </w:rPr>
              <w:fldChar w:fldCharType="begin" w:fldLock="1"/>
            </w:r>
            <w:r w:rsidRPr="007B109A">
              <w:rPr>
                <w:rFonts w:ascii="Times New Roman" w:eastAsia="Times New Roman" w:hAnsi="Times New Roman" w:cs="Times New Roman"/>
                <w:color w:val="1F1F1F"/>
                <w:sz w:val="20"/>
                <w:szCs w:val="20"/>
                <w:lang w:eastAsia="de-DE"/>
              </w:rPr>
              <w:instrText>ADDIN CSL_CITATION {"citationItems":[{"id":"ITEM-1","itemData":{"author":[{"dropping-particle":"","family":"Tiwari","given":"Mukesh K","non-dropping-particle":"","parse-names":false,"suffix":""},{"dropping-particle":"","family":"Deo","given":"Ravinesh C","non-dropping-particle":"","parse-names":false,"suffix":""},{"dropping-particle":"","family":"Adamowski","given":"Jan F","non-dropping-particle":"","parse-names":false,"suffix":""}],"container-title":"Advances in streamflow forecasting","id":"ITEM-1","issued":{"date-parts":[["2021"]]},"page":"263-279","publisher":"Elsevier","title":"Short-term flood forecasting using artificial neural networks, extreme learning machines, and M5 model tree","type":"chapter"},"uris":["http://www.mendeley.com/documents/?uuid=2a76ec82-956d-4078-9f22-c63d8d645fa5"]}],"mendeley":{"formattedCitation":"(Tiwari et al., 2021)","manualFormatting":"Tiwari, M.K., Deo, R.C., Adamowski, J.F.","plainTextFormattedCitation":"(Tiwari et al., 2021)","previouslyFormattedCitation":"(Tiwari et al., 2021)"},"properties":{"noteIndex":0},"schema":"https://github.com/citation-style-language/schema/raw/master/csl-citation.json"}</w:instrText>
            </w:r>
            <w:r w:rsidRPr="007B109A">
              <w:rPr>
                <w:rFonts w:ascii="Times New Roman" w:eastAsia="Times New Roman" w:hAnsi="Times New Roman" w:cs="Times New Roman"/>
                <w:color w:val="1F1F1F"/>
                <w:sz w:val="20"/>
                <w:szCs w:val="20"/>
                <w:lang w:eastAsia="de-DE"/>
              </w:rPr>
              <w:fldChar w:fldCharType="separate"/>
            </w:r>
            <w:r w:rsidRPr="007B109A">
              <w:rPr>
                <w:rFonts w:ascii="Times New Roman" w:eastAsia="Times New Roman" w:hAnsi="Times New Roman" w:cs="Times New Roman"/>
                <w:noProof/>
                <w:color w:val="1F1F1F"/>
                <w:sz w:val="20"/>
                <w:szCs w:val="20"/>
                <w:lang w:eastAsia="de-DE"/>
              </w:rPr>
              <w:t xml:space="preserve">Tiwari, M.K., Deo, R.C., </w:t>
            </w:r>
            <w:r>
              <w:rPr>
                <w:rFonts w:ascii="Times New Roman" w:eastAsia="Times New Roman" w:hAnsi="Times New Roman" w:cs="Times New Roman"/>
                <w:noProof/>
                <w:color w:val="1F1F1F"/>
                <w:sz w:val="20"/>
                <w:szCs w:val="20"/>
                <w:lang w:eastAsia="de-DE"/>
              </w:rPr>
              <w:t xml:space="preserve">&amp; </w:t>
            </w:r>
            <w:r w:rsidRPr="007B109A">
              <w:rPr>
                <w:rFonts w:ascii="Times New Roman" w:eastAsia="Times New Roman" w:hAnsi="Times New Roman" w:cs="Times New Roman"/>
                <w:noProof/>
                <w:color w:val="1F1F1F"/>
                <w:sz w:val="20"/>
                <w:szCs w:val="20"/>
                <w:lang w:eastAsia="de-DE"/>
              </w:rPr>
              <w:t>Adamowski, J.F.</w:t>
            </w:r>
            <w:r w:rsidRPr="007B109A">
              <w:rPr>
                <w:rFonts w:ascii="Times New Roman" w:eastAsia="Times New Roman" w:hAnsi="Times New Roman" w:cs="Times New Roman"/>
                <w:color w:val="1F1F1F"/>
                <w:sz w:val="20"/>
                <w:szCs w:val="20"/>
                <w:lang w:eastAsia="de-DE"/>
              </w:rPr>
              <w:fldChar w:fldCharType="end"/>
            </w:r>
            <w:r w:rsidRPr="007B109A">
              <w:rPr>
                <w:rFonts w:ascii="Times New Roman" w:eastAsia="Times New Roman" w:hAnsi="Times New Roman" w:cs="Times New Roman"/>
                <w:color w:val="1F1F1F"/>
                <w:sz w:val="20"/>
                <w:szCs w:val="20"/>
                <w:lang w:eastAsia="de-DE"/>
              </w:rPr>
              <w:t xml:space="preserve"> </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 ELM, M5</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Australia (Mary River catchment)</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{"citationItems":[{"id":"ITEM-1","itemData":{"ISSN":"2600-7916","author":[{"dropping-particle":"","family":"Wong","given":"Wei Ming","non-dropping-particle":"","parse-names":false,"suffix":""},{"dropping-particle":"","family":"Subramaniam","given":"Siva Kumar","non-dropping-particle":"","parse-names":false,"suffix":""},{"dropping-particle":"","family":"Feroz","given":"Farah Shahnaz","non-dropping-particle":"","parse-names":false,"suffix":""},{"dropping-particle":"","family":"Rose","given":"Lew Ai Fen","non-dropping-particle":"","parse-names":false,"suffix":""}],"container-title":"International Journal of Integrated Engineering","id":"ITEM-1","issue":"4","issued":{"date-parts":[["2022"]]},"page":"425-437","title":"Short-term Water Level Forecast Using ANN Hybrid Gaussian-Nonlinear Autoregressive Neural Network","type":"article-journal","volume":"14"},"uris":["http://www.mendeley.com/documents/?uuid=e1251f9e-c010-4e66-9f20-380753c18173"]}],"mendeley":{"formattedCitation":"(Wong et al., 2022)","manualFormatting":"Wong W.M.; Subramaniam S.K.; Feroz F.S.; Rose L.A.F.","plainTextFormattedCitation":"(Wong et al., 2022)","previouslyFormattedCitation":"(Wong et al.,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Wong</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W.M.</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Subramaniam</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S.K.</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Feroz</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F.S.</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Rose</w:t>
            </w:r>
            <w:r>
              <w:rPr>
                <w:rFonts w:ascii="Times New Roman" w:eastAsia="Times New Roman" w:hAnsi="Times New Roman" w:cs="Times New Roman"/>
                <w:noProof/>
                <w:color w:val="000000"/>
                <w:sz w:val="20"/>
                <w:szCs w:val="20"/>
                <w:lang w:eastAsia="de-DE"/>
              </w:rPr>
              <w:t xml:space="preserve">, </w:t>
            </w:r>
            <w:r w:rsidRPr="007B109A">
              <w:rPr>
                <w:rFonts w:ascii="Times New Roman" w:eastAsia="Times New Roman" w:hAnsi="Times New Roman" w:cs="Times New Roman"/>
                <w:noProof/>
                <w:color w:val="000000"/>
                <w:sz w:val="20"/>
                <w:szCs w:val="20"/>
                <w:lang w:eastAsia="de-DE"/>
              </w:rPr>
              <w:t xml:space="preserve"> L.A.F.</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ANN, hybrid model (Gaussian-NAR)</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Malaysia (Melaka)</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val="de-DE" w:eastAsia="de-DE"/>
              </w:rPr>
            </w:pPr>
            <w:r w:rsidRPr="007B109A">
              <w:rPr>
                <w:rFonts w:ascii="Times New Roman" w:eastAsia="Times New Roman" w:hAnsi="Times New Roman" w:cs="Times New Roman"/>
                <w:color w:val="1F1F1F"/>
                <w:sz w:val="20"/>
                <w:szCs w:val="20"/>
                <w:lang w:val="de-DE" w:eastAsia="de-DE"/>
              </w:rPr>
              <w:fldChar w:fldCharType="begin" w:fldLock="1"/>
            </w:r>
            <w:r w:rsidRPr="007B109A">
              <w:rPr>
                <w:rFonts w:ascii="Times New Roman" w:eastAsia="Times New Roman" w:hAnsi="Times New Roman" w:cs="Times New Roman"/>
                <w:color w:val="1F1F1F"/>
                <w:sz w:val="20"/>
                <w:szCs w:val="20"/>
                <w:lang w:val="de-DE" w:eastAsia="de-DE"/>
              </w:rPr>
              <w:instrText>ADDIN CSL_CITATION {"citationItems":[{"id":"ITEM-1","itemData":{"ISSN":"2073-4441","author":[{"dropping-particle":"","family":"Hu","given":"Caihong","non-dropping-particle":"","parse-names":false,"suffix":""},{"dropping-particle":"","family":"Wu","given":"Qiang","non-dropping-particle":"","parse-names":false,"suffix":""},{"dropping-particle":"","family":"Li","given":"Hui","non-dropping-particle":"","parse-names":false,"suffix":""},{"dropping-particle":"","family":"Jian","given":"Shengqi","non-dropping-particle":"","parse-names":false,"suffix":""},{"dropping-particle":"","family":"Li","given":"Nan","non-dropping-particle":"","parse-names":false,"suffix":""},{"dropping-particle":"","family":"Lou","given":"Zhengzheng","non-dropping-particle":"","parse-names":false,"suffix":""}],"container-title":"Water","id":"ITEM-1","issue":"11","issued":{"date-parts":[["2018"]]},"page":"1543","publisher":"MDPI","title":"Deep learning with a long short-term memory networks approach for rainfall-runoff simulation","type":"article-journal","volume":"10"},"uris":["http://www.mendeley.com/documents/?uuid=fc37071d-27b6-3784-89c5-95e0c3d34a01"]}],"mendeley":{"formattedCitation":"(Hu et al., 2018)","manualFormatting":"Hu, C., Wu, Q., Li, H., Jian, S., Li, N., Lou, Z.","plainTextFormattedCitation":"(Hu et al., 2018)","previouslyFormattedCitation":"(Hu et al., 2018)"},"properties":{"noteIndex":0},"schema":"https://github.com/citation-style-language/schema/raw/master/csl-citation.json"}</w:instrText>
            </w:r>
            <w:r w:rsidRPr="007B109A">
              <w:rPr>
                <w:rFonts w:ascii="Times New Roman" w:eastAsia="Times New Roman" w:hAnsi="Times New Roman" w:cs="Times New Roman"/>
                <w:color w:val="1F1F1F"/>
                <w:sz w:val="20"/>
                <w:szCs w:val="20"/>
                <w:lang w:val="de-DE" w:eastAsia="de-DE"/>
              </w:rPr>
              <w:fldChar w:fldCharType="separate"/>
            </w:r>
            <w:r w:rsidRPr="007B109A">
              <w:rPr>
                <w:rFonts w:ascii="Times New Roman" w:eastAsia="Times New Roman" w:hAnsi="Times New Roman" w:cs="Times New Roman"/>
                <w:noProof/>
                <w:color w:val="1F1F1F"/>
                <w:sz w:val="20"/>
                <w:szCs w:val="20"/>
                <w:lang w:val="de-DE" w:eastAsia="de-DE"/>
              </w:rPr>
              <w:t xml:space="preserve">Hu, C., Wu, Q., Li, H., Jian, S., Li, N., </w:t>
            </w:r>
            <w:r>
              <w:rPr>
                <w:rFonts w:ascii="Times New Roman" w:eastAsia="Times New Roman" w:hAnsi="Times New Roman" w:cs="Times New Roman"/>
                <w:noProof/>
                <w:color w:val="1F1F1F"/>
                <w:sz w:val="20"/>
                <w:szCs w:val="20"/>
                <w:lang w:val="de-DE" w:eastAsia="de-DE"/>
              </w:rPr>
              <w:t xml:space="preserve">&amp; </w:t>
            </w:r>
            <w:r w:rsidRPr="007B109A">
              <w:rPr>
                <w:rFonts w:ascii="Times New Roman" w:eastAsia="Times New Roman" w:hAnsi="Times New Roman" w:cs="Times New Roman"/>
                <w:noProof/>
                <w:color w:val="1F1F1F"/>
                <w:sz w:val="20"/>
                <w:szCs w:val="20"/>
                <w:lang w:val="de-DE" w:eastAsia="de-DE"/>
              </w:rPr>
              <w:t>Lou, Z.</w:t>
            </w:r>
            <w:r w:rsidRPr="007B109A">
              <w:rPr>
                <w:rFonts w:ascii="Times New Roman" w:eastAsia="Times New Roman" w:hAnsi="Times New Roman" w:cs="Times New Roman"/>
                <w:color w:val="1F1F1F"/>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2018</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 LSTM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China (Fen River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1436-3259","author":[{"dropping-particle":"","family":"Chakraborty","given":"Swarnadeepa","non-dropping-particle":"","parse-names":false,"suffix":""},{"dropping-particle":"","family":"Biswas","given":"Sujata","non-dropping-particle":"","parse-names":false,"suffix":""}],"container-title":"Stochastic Environmental Research and Risk Assessment","id":"ITEM-1","issued":{"date-parts":[["2023"]]},"page":"1-22","publisher":"Springer","title":"River discharge prediction using wavelet-based artificial neural network and long short-term memory models: a case study of Teesta River Basin, India","type":"article-journal"},"uris":["http://www.mendeley.com/documents/?uuid=61825106-3132-337b-b663-e356a3dfb3d8"]}],"mendeley":{"formattedCitation":"(Chakraborty and Biswas, 2023)","manualFormatting":"Chakraborty, S., Biswas, S.","plainTextFormattedCitation":"(Chakraborty and Biswas, 2023)","previouslyFormattedCitation":"(Chakraborty and Biswas,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Chakraborty, S.,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Biswas, S.</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 LSTM, hybrid WANN, WLSTM</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India (Teesta River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val="de-DE" w:eastAsia="de-DE"/>
              </w:rPr>
            </w:pPr>
            <w:r w:rsidRPr="007B109A">
              <w:rPr>
                <w:rFonts w:ascii="Times New Roman" w:eastAsia="Times New Roman" w:hAnsi="Times New Roman" w:cs="Times New Roman"/>
                <w:color w:val="1F1F1F"/>
                <w:sz w:val="20"/>
                <w:szCs w:val="20"/>
                <w:lang w:val="de-DE" w:eastAsia="de-DE"/>
              </w:rPr>
              <w:fldChar w:fldCharType="begin" w:fldLock="1"/>
            </w:r>
            <w:r w:rsidRPr="007B109A">
              <w:rPr>
                <w:rFonts w:ascii="Times New Roman" w:eastAsia="Times New Roman" w:hAnsi="Times New Roman" w:cs="Times New Roman"/>
                <w:color w:val="1F1F1F"/>
                <w:sz w:val="20"/>
                <w:szCs w:val="20"/>
                <w:lang w:val="de-DE" w:eastAsia="de-DE"/>
              </w:rPr>
              <w:instrText>ADDIN CSL_CITATION {"citationItems":[{"id":"ITEM-1","itemData":{"ISSN":"2073-4441","author":[{"dropping-particle":"","family":"Chang","given":"Li-Chiu","non-dropping-particle":"","parse-names":false,"suffix":""},{"dropping-particle":"","family":"Amin","given":"Mohd Zaki M","non-dropping-particle":"","parse-names":false,"suffix":""},{"dropping-particle":"","family":"Yang","given":"Shun-Nien","non-dropping-particle":"","parse-names":false,"suffix":""},{"dropping-particle":"","family":"Chang","given":"Fi-John","non-dropping-particle":"","parse-names":false,"suffix":""}],"container-title":"Water","id":"ITEM-1","issue":"9","issued":{"date-parts":[["2018"]]},"page":"1283","publisher":"MDPI","title":"Building ANN-based regional multi-step-ahead flood inundation forecast models","type":"article-journal","volume":"10"},"uris":["http://www.mendeley.com/documents/?uuid=42db9753-de3f-4337-ba3e-9876bdf0b32f"]}],"mendeley":{"formattedCitation":"(Chang et al., 2018)","manualFormatting":"Chang, L.-C., Amin, M.Z.M., Yang, S. N., Chang, F. J.","plainTextFormattedCitation":"(Chang et al., 2018)","previouslyFormattedCitation":"(Chang et al., 2018)"},"properties":{"noteIndex":0},"schema":"https://github.com/citation-style-language/schema/raw/master/csl-citation.json"}</w:instrText>
            </w:r>
            <w:r w:rsidRPr="007B109A">
              <w:rPr>
                <w:rFonts w:ascii="Times New Roman" w:eastAsia="Times New Roman" w:hAnsi="Times New Roman" w:cs="Times New Roman"/>
                <w:color w:val="1F1F1F"/>
                <w:sz w:val="20"/>
                <w:szCs w:val="20"/>
                <w:lang w:val="de-DE" w:eastAsia="de-DE"/>
              </w:rPr>
              <w:fldChar w:fldCharType="separate"/>
            </w:r>
            <w:r w:rsidRPr="007B109A">
              <w:rPr>
                <w:rFonts w:ascii="Times New Roman" w:eastAsia="Times New Roman" w:hAnsi="Times New Roman" w:cs="Times New Roman"/>
                <w:noProof/>
                <w:color w:val="1F1F1F"/>
                <w:sz w:val="20"/>
                <w:szCs w:val="20"/>
                <w:lang w:val="de-DE" w:eastAsia="de-DE"/>
              </w:rPr>
              <w:t>Chang, L.-C., Amin, M.Z.M., Yang, S.N.,</w:t>
            </w:r>
            <w:r>
              <w:rPr>
                <w:rFonts w:ascii="Times New Roman" w:eastAsia="Times New Roman" w:hAnsi="Times New Roman" w:cs="Times New Roman"/>
                <w:noProof/>
                <w:color w:val="1F1F1F"/>
                <w:sz w:val="20"/>
                <w:szCs w:val="20"/>
                <w:lang w:val="de-DE" w:eastAsia="de-DE"/>
              </w:rPr>
              <w:t xml:space="preserve"> &amp;</w:t>
            </w:r>
            <w:r w:rsidRPr="007B109A">
              <w:rPr>
                <w:rFonts w:ascii="Times New Roman" w:eastAsia="Times New Roman" w:hAnsi="Times New Roman" w:cs="Times New Roman"/>
                <w:noProof/>
                <w:color w:val="1F1F1F"/>
                <w:sz w:val="20"/>
                <w:szCs w:val="20"/>
                <w:lang w:val="de-DE" w:eastAsia="de-DE"/>
              </w:rPr>
              <w:t xml:space="preserve"> Chang, F.J.</w:t>
            </w:r>
            <w:r w:rsidRPr="007B109A">
              <w:rPr>
                <w:rFonts w:ascii="Times New Roman" w:eastAsia="Times New Roman" w:hAnsi="Times New Roman" w:cs="Times New Roman"/>
                <w:color w:val="1F1F1F"/>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auto" w:fill="D9D9D9" w:themeFill="background1" w:themeFillShade="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2018</w:t>
            </w:r>
          </w:p>
        </w:tc>
        <w:tc>
          <w:tcPr>
            <w:tcW w:w="1554" w:type="dxa"/>
            <w:tcBorders>
              <w:top w:val="nil"/>
              <w:left w:val="nil"/>
              <w:bottom w:val="single" w:sz="4" w:space="0" w:color="auto"/>
              <w:right w:val="single" w:sz="4" w:space="0" w:color="auto"/>
            </w:tcBorders>
            <w:shd w:val="clear" w:color="auto" w:fill="D9D9D9" w:themeFill="background1" w:themeFillShade="D9"/>
            <w:vAlign w:val="center"/>
            <w:hideMark/>
          </w:tcPr>
          <w:p w:rsidR="00A5553A" w:rsidRPr="00CD5047"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CD5047">
              <w:rPr>
                <w:rFonts w:ascii="Times New Roman" w:eastAsia="Times New Roman" w:hAnsi="Times New Roman" w:cs="Times New Roman"/>
                <w:color w:val="000000"/>
                <w:sz w:val="20"/>
                <w:szCs w:val="20"/>
                <w:lang w:eastAsia="de-DE"/>
              </w:rPr>
              <w:t>ANN, RNARX, hybrid, SOM-RNARX</w:t>
            </w:r>
          </w:p>
        </w:tc>
        <w:tc>
          <w:tcPr>
            <w:tcW w:w="900" w:type="dxa"/>
            <w:tcBorders>
              <w:top w:val="nil"/>
              <w:left w:val="nil"/>
              <w:bottom w:val="single" w:sz="4" w:space="0" w:color="auto"/>
              <w:right w:val="single" w:sz="4" w:space="0" w:color="auto"/>
            </w:tcBorders>
            <w:shd w:val="clear" w:color="auto" w:fill="D9D9D9" w:themeFill="background1" w:themeFillShade="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auto" w:fill="D9D9D9" w:themeFill="background1" w:themeFillShade="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auto" w:fill="D9D9D9" w:themeFill="background1" w:themeFillShade="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auto" w:fill="D9D9D9" w:themeFill="background1" w:themeFillShade="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Malaysia (Kemaman River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BN":"150902350X","author":[{"dropping-particle":"","family":"Zhang","given":"Shuyu","non-dropping-particle":"","parse-names":false,"suffix":""},{"dropping-particle":"","family":"Lu","given":"Lizhen","non-dropping-particle":"","parse-names":false,"suffix":""},{"dropping-particle":"","family":"Yu","given":"Jianjun","non-dropping-particle":"","parse-names":false,"suffix":""},{"dropping-particle":"","family":"Zhou","given":"Hongjie","non-dropping-particle":"","parse-names":false,"suffix":""}],"container-title":"2016 Fifth International Conference on Agro-Geoinformatics (Agro-Geoinformatics)","id":"ITEM-1","issued":{"date-parts":[["2016"]]},"page":"1-6","publisher":"IEEE","title":"Short-term water level prediction using different artificial intelligent models","type":"paper-conference"},"uris":["http://www.mendeley.com/documents/?uuid=4f4923b2-90df-47f6-bf3f-90ec47f30323"]}],"mendeley":{"formattedCitation":"(Zhang et al., 2016)","manualFormatting":"Zhang S.; Lu L.; Yu J.; Zhou H.","plainTextFormattedCitation":"(Zhang et al., 2016)","previouslyFormattedCitation":"(Zhang et al., 2016)"},"properties":{"noteIndex":0},"schema":"https://github.com/citation-style-language/schema/raw/master/csl-citation.json"}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Zhang</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S.</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Lu</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L.</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Yu</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J.</w:t>
            </w:r>
            <w:r>
              <w:rPr>
                <w:rFonts w:ascii="Times New Roman" w:eastAsia="Times New Roman" w:hAnsi="Times New Roman" w:cs="Times New Roman"/>
                <w:noProof/>
                <w:color w:val="000000"/>
                <w:sz w:val="20"/>
                <w:szCs w:val="20"/>
                <w:lang w:val="de-DE" w:eastAsia="de-DE"/>
              </w:rPr>
              <w:t>, &amp;</w:t>
            </w:r>
            <w:r w:rsidRPr="007B109A">
              <w:rPr>
                <w:rFonts w:ascii="Times New Roman" w:eastAsia="Times New Roman" w:hAnsi="Times New Roman" w:cs="Times New Roman"/>
                <w:noProof/>
                <w:color w:val="000000"/>
                <w:sz w:val="20"/>
                <w:szCs w:val="20"/>
                <w:lang w:val="de-DE" w:eastAsia="de-DE"/>
              </w:rPr>
              <w:t xml:space="preserve"> Zhou H.</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2016</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ANN, SVM, ANFIS</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(Yaojiang watershed)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2214-241X","author":[{"dropping-particle":"","family":"Pandey","given":"Alok","non-dropping-particle":"","parse-names":false,"suffix":""},{"dropping-particle":"V","family":"Srinivas","given":"V","non-dropping-particle":"","parse-names":false,"suffix":""}],"container-title":"Aquatic Procedia","id":"ITEM-1","issued":{"date-parts":[["2015"]]},"page":"972-978","publisher":"Elsevier","title":"Use of data driven techniques for short lead time streamflow forecasting in Mahanadi Basin","type":"article-journal","volume":"4"},"uris":["http://www.mendeley.com/documents/?uuid=84f85ba2-9a9d-4e13-bdb6-6ac296c88210"]}],"mendeley":{"formattedCitation":"(Pandey and Srinivas, 2015)","manualFormatting":"Pandey, Alok; Srinivas, V. V.","plainTextFormattedCitation":"(Pandey and Srinivas, 2015)","previouslyFormattedCitation":"(Pandey and Srinivas, 2015)"},"properties":{"noteIndex":0},"schema":"https://github.com/citation-style-language/schema/raw/master/csl-citation.json"}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Pandey, A</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Srinivas, V.V.</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2015</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ARIMA, 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India (Mahanadi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Pr>
                <w:rFonts w:ascii="Times New Roman" w:eastAsia="Times New Roman" w:hAnsi="Times New Roman" w:cs="Times New Roman"/>
                <w:color w:val="000000"/>
                <w:sz w:val="20"/>
                <w:szCs w:val="20"/>
                <w:lang w:val="de-DE" w:eastAsia="de-DE"/>
              </w:rPr>
              <w:instrText>ADDIN CSL_CITATION {"citationItems":[{"id":"ITEM-1","itemData":{"author":[{"dropping-particle":"","family":"Mhedhbi","given":"Rim","non-dropping-particle":"","parse-names":false,"suffix":""},{"dropping-particle":"","family":"Erechtchoukova","given":"Marina G","non-dropping-particle":"","parse-names":false,"suffix":""}],"container-title":"24th International Congress on Modelling and Simulation, Sydney, NSW, Australia","id":"ITEM-1","issued":{"date-parts":[["2021"]]},"title":"Data-driven approaches to rainfall nowcasting for application in hydrological modelling","type":"article-journal"},"uris":["http://www.mendeley.com/documents/?uuid=fb341db2-415a-47e0-b93f-4a70201fd9f1"]}],"mendeley":{"formattedCitation":"(Mhedhbi and Erechtchoukova, 2021)","manualFormatting":"Mhedhbi R.; Erechtchoukova M.G.","plainTextFormattedCitation":"(Mhedhbi and Erechtchoukova, 2021)","previouslyFormattedCitation":"(Mhedhbi and Erechtchoukova,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Mhedhbi</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R.</w:t>
            </w:r>
            <w:r>
              <w:rPr>
                <w:rFonts w:ascii="Times New Roman" w:eastAsia="Times New Roman" w:hAnsi="Times New Roman" w:cs="Times New Roman"/>
                <w:noProof/>
                <w:color w:val="000000"/>
                <w:sz w:val="20"/>
                <w:szCs w:val="20"/>
                <w:lang w:val="de-DE" w:eastAsia="de-DE"/>
              </w:rPr>
              <w:t>, &amp;</w:t>
            </w:r>
            <w:r w:rsidRPr="007B109A">
              <w:rPr>
                <w:rFonts w:ascii="Times New Roman" w:eastAsia="Times New Roman" w:hAnsi="Times New Roman" w:cs="Times New Roman"/>
                <w:noProof/>
                <w:color w:val="000000"/>
                <w:sz w:val="20"/>
                <w:szCs w:val="20"/>
                <w:lang w:val="de-DE" w:eastAsia="de-DE"/>
              </w:rPr>
              <w:t xml:space="preserve"> Erechtchoukova</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M.G.</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ARIMA, LSTM, status quo persistence model</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Canada (Spring Creek watershed, Ontario)</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0029-1277","author":[{"dropping-particle":"","family":"Ba","given":"Huanhuan","non-dropping-particle":"","parse-names":false,"suffix":""},{"dropping-particle":"","family":"Guo","given":"Shenglian","non-dropping-particle":"","parse-names":false,"suffix":""},{"dropping-particle":"","family":"Zhong","given":"Yixuan","non-dropping-particle":"","parse-names":false,"suffix":""},{"dropping-particle":"","family":"He","given":"Shaokun","non-dropping-particle":"","parse-names":false,"suffix":""},{"dropping-particle":"","family":"Wu","given":"Xushu","non-dropping-particle":"","parse-names":false,"suffix":""}],"container-title":"Hydrology Research","id":"ITEM-1","issue":"6","issued":{"date-parts":[["2019"]]},"page":"1751-1771","publisher":"IWA Publishing","title":"Quantification of the forecast uncertainty using conditional probability and updating models","type":"article-journal","volume":"50"},"uris":["http://www.mendeley.com/documents/?uuid=484c7790-b009-37b1-8b48-d85bb151c11c"]}],"mendeley":{"formattedCitation":"(Ba et al., 2019)","manualFormatting":"Ba, H., Guo, S., Zhong, Y., He, S., Wu, X.","plainTextFormattedCitation":"(Ba et al., 2019)","previouslyFormattedCitation":"(Ba et al.,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Ba, H., Guo, S., Zhong, Y., He, S.,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Wu, X.</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auto-regressive (AR), AR exogenous input model, ANFIS</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(Yangtze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CD5047">
              <w:rPr>
                <w:rFonts w:ascii="Times New Roman" w:eastAsia="Times New Roman" w:hAnsi="Times New Roman" w:cs="Times New Roman"/>
                <w:color w:val="000000"/>
                <w:sz w:val="20"/>
                <w:szCs w:val="20"/>
                <w:lang w:val="de-DE" w:eastAsia="de-DE"/>
              </w:rPr>
              <w:instrText>ADDIN CSL_CITATION {"citationItems":[{"id":"ITEM-1","itemData":{"ISSN":"0022-1694","author":[{"dropping-particle":"","family":"Wardah","given":"T","non-dropping-particle":"","parse-names":false,"suffix":""},{"dropping-particle":"","family":"Bakar","given":"S H Abu","non-dropping-particle":"","parse-names":false,"suffix":""},{"dropping-particle":"","family":"Bardossy","given":"A","non-dropping-particle":"","parse-names":false,"suffix":""},{"dropping-particle":"","family":"Maznorizan","given":"M","non-dropping-particle":"","parse-names":false,"suffix":""}],"container-title":"Journal of Hydrology","id":"ITEM-1","issue":"3-4","issued":{"date-parts":[["2008"]]},"page":"283-298","publisher":"Elsevier","title":"Use of geostationary meteorological satellite images in convective rain estimation for flash-flood forecasting","type":"article-journal","volume":"356"},"uris":["http://www.mendeley.com/documents/?uuid=49f78088-a106-4de6-9adb-c65c25b14bd3"]}],"mendeley":{"formattedCitation":"(Wardah et al., 2008)","manualFormatting":"Wardah T.; Abu Bakar S.H.; Bardossy A.; Maznorizan M","plainTextFormattedCitation":"(Wardah et al., 2008)","previouslyFormattedCitation":"(Wardah et al., 2008)"},"properties":{"noteIndex":0},"schema":"https://github.com/citation-style-language/schema/raw/master/csl-citation.json"}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CD5047">
              <w:rPr>
                <w:rFonts w:ascii="Times New Roman" w:eastAsia="Times New Roman" w:hAnsi="Times New Roman" w:cs="Times New Roman"/>
                <w:noProof/>
                <w:color w:val="000000"/>
                <w:sz w:val="20"/>
                <w:szCs w:val="20"/>
                <w:lang w:val="de-DE" w:eastAsia="de-DE"/>
              </w:rPr>
              <w:t>Wardah, T., Abu Bakar, S.H.</w:t>
            </w:r>
            <w:r>
              <w:rPr>
                <w:rFonts w:ascii="Times New Roman" w:eastAsia="Times New Roman" w:hAnsi="Times New Roman" w:cs="Times New Roman"/>
                <w:noProof/>
                <w:color w:val="000000"/>
                <w:sz w:val="20"/>
                <w:szCs w:val="20"/>
                <w:lang w:val="de-DE" w:eastAsia="de-DE"/>
              </w:rPr>
              <w:t>,</w:t>
            </w:r>
            <w:r w:rsidRPr="00CD5047">
              <w:rPr>
                <w:rFonts w:ascii="Times New Roman" w:eastAsia="Times New Roman" w:hAnsi="Times New Roman" w:cs="Times New Roman"/>
                <w:noProof/>
                <w:color w:val="000000"/>
                <w:sz w:val="20"/>
                <w:szCs w:val="20"/>
                <w:lang w:val="de-DE" w:eastAsia="de-DE"/>
              </w:rPr>
              <w:t xml:space="preserve"> </w:t>
            </w:r>
            <w:r w:rsidRPr="007B109A">
              <w:rPr>
                <w:rFonts w:ascii="Times New Roman" w:eastAsia="Times New Roman" w:hAnsi="Times New Roman" w:cs="Times New Roman"/>
                <w:noProof/>
                <w:color w:val="000000"/>
                <w:sz w:val="20"/>
                <w:szCs w:val="20"/>
                <w:lang w:eastAsia="de-DE"/>
              </w:rPr>
              <w:t>Bardossy</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A.</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Maznorizan M</w:t>
            </w:r>
            <w:r w:rsidRPr="007B109A">
              <w:rPr>
                <w:rFonts w:ascii="Times New Roman" w:eastAsia="Times New Roman" w:hAnsi="Times New Roman" w:cs="Times New Roman"/>
                <w:color w:val="000000"/>
                <w:sz w:val="20"/>
                <w:szCs w:val="20"/>
                <w:lang w:eastAsia="de-DE"/>
              </w:rPr>
              <w:fldChar w:fldCharType="end"/>
            </w:r>
            <w:r w:rsidRPr="007B109A">
              <w:rPr>
                <w:rFonts w:ascii="Times New Roman" w:eastAsia="Times New Roman" w:hAnsi="Times New Roman" w:cs="Times New Roman"/>
                <w:color w:val="000000"/>
                <w:sz w:val="20"/>
                <w:szCs w:val="20"/>
                <w:lang w:eastAsia="de-DE"/>
              </w:rPr>
              <w:t>.</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2008</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BPNN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Malaysia (Klang </w:t>
            </w:r>
            <w:r>
              <w:rPr>
                <w:rFonts w:ascii="Times New Roman" w:eastAsia="Times New Roman" w:hAnsi="Times New Roman" w:cs="Times New Roman"/>
                <w:color w:val="000000"/>
                <w:sz w:val="20"/>
                <w:szCs w:val="20"/>
                <w:lang w:val="de-DE" w:eastAsia="de-DE"/>
              </w:rPr>
              <w:t>R</w:t>
            </w:r>
            <w:r w:rsidRPr="007B109A">
              <w:rPr>
                <w:rFonts w:ascii="Times New Roman" w:eastAsia="Times New Roman" w:hAnsi="Times New Roman" w:cs="Times New Roman"/>
                <w:color w:val="000000"/>
                <w:sz w:val="20"/>
                <w:szCs w:val="20"/>
                <w:lang w:val="de-DE" w:eastAsia="de-DE"/>
              </w:rPr>
              <w:t xml:space="preserve">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lastRenderedPageBreak/>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2073-4433","author":[{"dropping-particle":"","family":"Franch","given":"Gabriele","non-dropping-particle":"","parse-names":false,"suffix":""},{"dropping-particle":"","family":"Nerini","given":"Daniele","non-dropping-particle":"","parse-names":false,"suffix":""},{"dropping-particle":"","family":"Pendesini","given":"Marta","non-dropping-particle":"","parse-names":false,"suffix":""},{"dropping-particle":"","family":"Coviello","given":"Luca","non-dropping-particle":"","parse-names":false,"suffix":""},{"dropping-particle":"","family":"Jurman","given":"Giuseppe","non-dropping-particle":"","parse-names":false,"suffix":""},{"dropping-particle":"","family":"Furlanello","given":"Cesare","non-dropping-particle":"","parse-names":false,"suffix":""}],"container-title":"Atmosphere","id":"ITEM-1","issue":"3","issued":{"date-parts":[["2020"]]},"page":"267","publisher":"MDPI","title":"Precipitation nowcasting with orographic enhanced stacked generalization: Improving deep learning predictions on extreme events","type":"article-journal","volume":"11"},"uris":["http://www.mendeley.com/documents/?uuid=65a5314c-9749-4569-a071-d72d8c95a23e"]}],"mendeley":{"formattedCitation":"(Franch et al., 2020)","manualFormatting":"Franch G.; Nerini D.; Pendesini M.; Coviello L.; Jurman G.; Furlanello C.","plainTextFormattedCitation":"(Franch et al., 2020)","previouslyFormattedCitation":"(Franch et al., 2020)"},"properties":{"noteIndex":0},"schema":"https://github.com/citation-style-language/schema/raw/master/csl-citation.json"}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Franch</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G.</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Nerini</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D.</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Pendesini</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M.</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Coviello</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L.</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Jurman</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G.</w:t>
            </w:r>
            <w:r>
              <w:rPr>
                <w:rFonts w:ascii="Times New Roman" w:eastAsia="Times New Roman" w:hAnsi="Times New Roman" w:cs="Times New Roman"/>
                <w:noProof/>
                <w:color w:val="000000"/>
                <w:sz w:val="20"/>
                <w:szCs w:val="20"/>
                <w:lang w:val="de-DE" w:eastAsia="de-DE"/>
              </w:rPr>
              <w:t>, &amp;</w:t>
            </w:r>
            <w:r w:rsidRPr="007B109A">
              <w:rPr>
                <w:rFonts w:ascii="Times New Roman" w:eastAsia="Times New Roman" w:hAnsi="Times New Roman" w:cs="Times New Roman"/>
                <w:noProof/>
                <w:color w:val="000000"/>
                <w:sz w:val="20"/>
                <w:szCs w:val="20"/>
                <w:lang w:val="de-DE" w:eastAsia="de-DE"/>
              </w:rPr>
              <w:t xml:space="preserve"> Furlanello</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C.</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2020</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Italy (Trentino South Tyrol (TAASRAD19 dataset)</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2073-4441","author":[{"dropping-particle":"","family":"Chang","given":"Deng-Lin","non-dropping-particle":"","parse-names":false,"suffix":""},{"dropping-particle":"","family":"Yang","given":"Sheng-Hsueh","non-dropping-particle":"","parse-names":false,"suffix":""},{"dropping-particle":"","family":"Hsieh","given":"Sheau-Ling","non-dropping-particle":"","parse-names":false,"suffix":""},{"dropping-particle":"","family":"Wang","given":"Hui-Jung","non-dropping-particle":"","parse-names":false,"suffix":""},{"dropping-particle":"","family":"Yeh","given":"Keh-Chia","non-dropping-particle":"","parse-names":false,"suffix":""}],"container-title":"Water","id":"ITEM-1","issue":"12","issued":{"date-parts":[["2020"]]},"page":"3552","publisher":"MDPI","title":"Artificial intelligence methodologies applied to prompt pluvial flood estimation and prediction","type":"article-journal","volume":"12"},"uris":["http://www.mendeley.com/documents/?uuid=4a7cfad4-58a2-479c-900c-3492241e544f"]}],"mendeley":{"formattedCitation":"(Chang et al., 2020)","manualFormatting":"Chang D.-L.; Yang S.-H.; Hsieh S.-L.; Wang H.-J.; Yeh K.-C.","plainTextFormattedCitation":"(Chang et al., 2020)","previouslyFormattedCitation":"(Chang et al., 2020)"},"properties":{"noteIndex":0},"schema":"https://github.com/citation-style-language/schema/raw/master/csl-citation.json"}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Chang</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D.-L.</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Yang</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S.-H.</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Hsieh</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S.-L.</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Wang</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H.-J.</w:t>
            </w:r>
            <w:r>
              <w:rPr>
                <w:rFonts w:ascii="Times New Roman" w:eastAsia="Times New Roman" w:hAnsi="Times New Roman" w:cs="Times New Roman"/>
                <w:noProof/>
                <w:color w:val="000000"/>
                <w:sz w:val="20"/>
                <w:szCs w:val="20"/>
                <w:lang w:val="de-DE" w:eastAsia="de-DE"/>
              </w:rPr>
              <w:t>, &amp;</w:t>
            </w:r>
            <w:r w:rsidRPr="007B109A">
              <w:rPr>
                <w:rFonts w:ascii="Times New Roman" w:eastAsia="Times New Roman" w:hAnsi="Times New Roman" w:cs="Times New Roman"/>
                <w:noProof/>
                <w:color w:val="000000"/>
                <w:sz w:val="20"/>
                <w:szCs w:val="20"/>
                <w:lang w:val="de-DE" w:eastAsia="de-DE"/>
              </w:rPr>
              <w:t xml:space="preserve"> Yeh</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K.-C.</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2020</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Taiwan (</w:t>
            </w:r>
            <w:proofErr w:type="spellStart"/>
            <w:r w:rsidRPr="007B109A">
              <w:rPr>
                <w:rFonts w:ascii="Times New Roman" w:eastAsia="Times New Roman" w:hAnsi="Times New Roman" w:cs="Times New Roman"/>
                <w:color w:val="000000"/>
                <w:sz w:val="20"/>
                <w:szCs w:val="20"/>
                <w:lang w:eastAsia="de-DE"/>
              </w:rPr>
              <w:t>Nantun</w:t>
            </w:r>
            <w:proofErr w:type="spellEnd"/>
            <w:r w:rsidRPr="007B109A">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R</w:t>
            </w:r>
            <w:r w:rsidRPr="007B109A">
              <w:rPr>
                <w:rFonts w:ascii="Times New Roman" w:eastAsia="Times New Roman" w:hAnsi="Times New Roman" w:cs="Times New Roman"/>
                <w:color w:val="000000"/>
                <w:sz w:val="20"/>
                <w:szCs w:val="20"/>
                <w:lang w:eastAsia="de-DE"/>
              </w:rPr>
              <w:t xml:space="preserve">iver </w:t>
            </w:r>
            <w:proofErr w:type="spellStart"/>
            <w:r>
              <w:rPr>
                <w:rFonts w:ascii="Times New Roman" w:eastAsia="Times New Roman" w:hAnsi="Times New Roman" w:cs="Times New Roman"/>
                <w:color w:val="000000"/>
                <w:sz w:val="20"/>
                <w:szCs w:val="20"/>
                <w:lang w:eastAsia="de-DE"/>
              </w:rPr>
              <w:t>B</w:t>
            </w:r>
            <w:r w:rsidRPr="007B109A">
              <w:rPr>
                <w:rFonts w:ascii="Times New Roman" w:eastAsia="Times New Roman" w:hAnsi="Times New Roman" w:cs="Times New Roman"/>
                <w:color w:val="000000"/>
                <w:sz w:val="20"/>
                <w:szCs w:val="20"/>
                <w:lang w:eastAsia="de-DE"/>
              </w:rPr>
              <w:t>asin,Taoyuan</w:t>
            </w:r>
            <w:proofErr w:type="spellEnd"/>
            <w:r w:rsidRPr="007B109A">
              <w:rPr>
                <w:rFonts w:ascii="Times New Roman" w:eastAsia="Times New Roman" w:hAnsi="Times New Roman" w:cs="Times New Roman"/>
                <w:color w:val="000000"/>
                <w:sz w:val="20"/>
                <w:szCs w:val="20"/>
                <w:lang w:eastAsia="de-DE"/>
              </w:rPr>
              <w:t>)</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0022-1694","author":[{"dropping-particle":"","family":"Liao","given":"Yaoxing","non-dropping-particle":"","parse-names":false,"suffix":""},{"dropping-particle":"","family":"Wang","given":"Zhaoli","non-dropping-particle":"","parse-names":false,"suffix":""},{"dropping-particle":"","family":"Chen","given":"Xiaohong","non-dropping-particle":"","parse-names":false,"suffix":""},{"dropping-particle":"","family":"Lai","given":"Chengguang","non-dropping-particle":"","parse-names":false,"suffix":""}],"container-title":"Journal of Hydrology","id":"ITEM-1","issued":{"date-parts":[["2023"]]},"page":"129945","publisher":"Elsevier","title":"Fast simulation and prediction of urban pluvial floods using a deep convolutional neural network model","type":"article-journal","volume":"624"},"uris":["http://www.mendeley.com/documents/?uuid=8af0ded6-c99b-4497-a857-6497efa622fd"]}],"mendeley":{"formattedCitation":"(Liao et al., 2023)","manualFormatting":"Liao Y.; Wang Z.; Chen X.; Lai C.","plainTextFormattedCitation":"(Liao et al., 2023)","previouslyFormattedCitation":"(Liao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Liao</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Y.</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Wang</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Z.</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Chen</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X.</w:t>
            </w:r>
            <w:r>
              <w:rPr>
                <w:rFonts w:ascii="Times New Roman" w:eastAsia="Times New Roman" w:hAnsi="Times New Roman" w:cs="Times New Roman"/>
                <w:noProof/>
                <w:color w:val="000000"/>
                <w:sz w:val="20"/>
                <w:szCs w:val="20"/>
                <w:lang w:val="de-DE" w:eastAsia="de-DE"/>
              </w:rPr>
              <w:t>, &amp;</w:t>
            </w:r>
            <w:r w:rsidRPr="007B109A">
              <w:rPr>
                <w:rFonts w:ascii="Times New Roman" w:eastAsia="Times New Roman" w:hAnsi="Times New Roman" w:cs="Times New Roman"/>
                <w:noProof/>
                <w:color w:val="000000"/>
                <w:sz w:val="20"/>
                <w:szCs w:val="20"/>
                <w:lang w:val="de-DE" w:eastAsia="de-DE"/>
              </w:rPr>
              <w:t xml:space="preserve"> Lai C.</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 xml:space="preserve">CNN, coupled model, </w:t>
            </w:r>
            <w:proofErr w:type="spellStart"/>
            <w:r w:rsidRPr="007B109A">
              <w:rPr>
                <w:rFonts w:ascii="Times New Roman" w:eastAsia="Times New Roman" w:hAnsi="Times New Roman" w:cs="Times New Roman"/>
                <w:color w:val="000000"/>
                <w:sz w:val="20"/>
                <w:szCs w:val="20"/>
                <w:lang w:eastAsia="de-DE"/>
              </w:rPr>
              <w:t>kNN</w:t>
            </w:r>
            <w:proofErr w:type="spellEnd"/>
            <w:r w:rsidRPr="007B109A">
              <w:rPr>
                <w:rFonts w:ascii="Times New Roman" w:eastAsia="Times New Roman" w:hAnsi="Times New Roman" w:cs="Times New Roman"/>
                <w:color w:val="000000"/>
                <w:sz w:val="20"/>
                <w:szCs w:val="20"/>
                <w:lang w:eastAsia="de-DE"/>
              </w:rPr>
              <w:t xml:space="preserve">, MORF, </w:t>
            </w:r>
            <w:proofErr w:type="spellStart"/>
            <w:r w:rsidRPr="007B109A">
              <w:rPr>
                <w:rFonts w:ascii="Times New Roman" w:eastAsia="Times New Roman" w:hAnsi="Times New Roman" w:cs="Times New Roman"/>
                <w:color w:val="000000"/>
                <w:sz w:val="20"/>
                <w:szCs w:val="20"/>
                <w:lang w:eastAsia="de-DE"/>
              </w:rPr>
              <w:t>XGboost</w:t>
            </w:r>
            <w:proofErr w:type="spellEnd"/>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(Chebei River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2220-9964","author":[{"dropping-particle":"","family":"Koutsovili","given":"Eleni-Ioanna","non-dropping-particle":"","parse-names":false,"suffix":""},{"dropping-particle":"","family":"Tzoraki","given":"Ourania","non-dropping-particle":"","parse-names":false,"suffix":""},{"dropping-particle":"","family":"Theodossiou","given":"Nicolaos","non-dropping-particle":"","parse-names":false,"suffix":""},{"dropping-particle":"","family":"Tsekouras","given":"George E","non-dropping-particle":"","parse-names":false,"suffix":""}],"container-title":"ISPRS International Journal of Geo-Information","id":"ITEM-1","issue":"11","issued":{"date-parts":[["2023"]]},"page":"464","publisher":"MDPI","title":"Early Flood Monitoring and Forecasting System Using a Hybrid Machine Learning-Based Approach","type":"article-journal","volume":"12"},"uris":["http://www.mendeley.com/documents/?uuid=31e803d1-aa02-444c-a0ca-b3ec0ad65f5b"]}],"mendeley":{"formattedCitation":"(Koutsovili et al., 2023)","manualFormatting":"Koutsovili E.-I.; Tzoraki O.; Theodossiou N.; Tsekouras G.E.","plainTextFormattedCitation":"(Koutsovili et al., 2023)","previouslyFormattedCitation":"(Koutsovili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Koutsovili</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E.-I.</w:t>
            </w:r>
            <w:r>
              <w:rPr>
                <w:rFonts w:ascii="Times New Roman" w:eastAsia="Times New Roman" w:hAnsi="Times New Roman" w:cs="Times New Roman"/>
                <w:noProof/>
                <w:color w:val="000000"/>
                <w:sz w:val="20"/>
                <w:szCs w:val="20"/>
                <w:lang w:eastAsia="de-DE"/>
              </w:rPr>
              <w:t xml:space="preserve">, </w:t>
            </w:r>
            <w:r w:rsidRPr="007B109A">
              <w:rPr>
                <w:rFonts w:ascii="Times New Roman" w:eastAsia="Times New Roman" w:hAnsi="Times New Roman" w:cs="Times New Roman"/>
                <w:noProof/>
                <w:color w:val="000000"/>
                <w:sz w:val="20"/>
                <w:szCs w:val="20"/>
                <w:lang w:eastAsia="de-DE"/>
              </w:rPr>
              <w:t xml:space="preserve"> Tzoraki</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O.</w:t>
            </w:r>
            <w:r>
              <w:rPr>
                <w:rFonts w:ascii="Times New Roman" w:eastAsia="Times New Roman" w:hAnsi="Times New Roman" w:cs="Times New Roman"/>
                <w:noProof/>
                <w:color w:val="000000"/>
                <w:sz w:val="20"/>
                <w:szCs w:val="20"/>
                <w:lang w:eastAsia="de-DE"/>
              </w:rPr>
              <w:t xml:space="preserve">, </w:t>
            </w:r>
            <w:r w:rsidRPr="007B109A">
              <w:rPr>
                <w:rFonts w:ascii="Times New Roman" w:eastAsia="Times New Roman" w:hAnsi="Times New Roman" w:cs="Times New Roman"/>
                <w:noProof/>
                <w:color w:val="000000"/>
                <w:sz w:val="20"/>
                <w:szCs w:val="20"/>
                <w:lang w:eastAsia="de-DE"/>
              </w:rPr>
              <w:t xml:space="preserve"> Theodossiou</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N.</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Tsekouras</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G.E.</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combining HEC-HMS with LSTM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Greece (Lesvos Island)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CD5047"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{"citationItems":[{"id":"ITEM-1","itemData":{"ISSN":"1558-8424","author":[{"dropping-particle":"","family":"Erickson","given":"Michael J","non-dropping-particle":"","parse-names":false,"suffix":""},{"dropping-particle":"","family":"Kastman","given":"Joshua S","non-dropping-particle":"","parse-names":false,"suffix":""},{"dropping-particle":"","family":"Albright","given":"Benjamin","non-dropping-particle":"","parse-names":false,"suffix":""},{"dropping-particle":"","family":"Perfater","given":"Sarah","non-dropping-particle":"","parse-names":false,"suffix":""},{"dropping-particle":"","family":"Nelson","given":"James A","non-dropping-particle":"","parse-names":false,"suffix":""},{"dropping-particle":"","family":"Schumacher","given":"Russ S","non-dropping-particle":"","parse-names":false,"suffix":""},{"dropping-particle":"","family":"Herman","given":"Gregory R","non-dropping-particle":"","parse-names":false,"suffix":""}],"container-title":"Journal of Applied Meteorology and Climatology","id":"ITEM-1","issue":"12","issued":{"date-parts":[["2019"]]},"page":"2591-2604","publisher":"American Meteorological Society","title":"Verification results from the 2017 HMT–WPC flash flood and intense rainfall experiment","type":"article-journal","volume":"58"},"uris":["http://www.mendeley.com/documents/?uuid=6945c871-0fba-425c-87a8-ea3278c40b86"]}],"mendeley":{"formattedCitation":"(Erickson et al., 2019)","manualFormatting":"Erickson, Michael J.; Rastman, Joshua S.; Albright, Benjamin; Perfater, Sarah; Nelson, James A.; Schumacher, Russ S.; Herman, Gregory R.","plainTextFormattedCitation":"(Erickson et al., 2019)","previouslyFormattedCitation":"(Erickson et al.,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Erickson, M</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J.</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Rastman, J</w:t>
            </w:r>
            <w:r>
              <w:rPr>
                <w:rFonts w:ascii="Times New Roman" w:eastAsia="Times New Roman" w:hAnsi="Times New Roman" w:cs="Times New Roman"/>
                <w:noProof/>
                <w:color w:val="000000"/>
                <w:sz w:val="20"/>
                <w:szCs w:val="20"/>
                <w:lang w:val="de-DE" w:eastAsia="de-DE"/>
              </w:rPr>
              <w:t>.</w:t>
            </w:r>
            <w:r w:rsidRPr="00CD5047">
              <w:rPr>
                <w:rFonts w:ascii="Times New Roman" w:eastAsia="Times New Roman" w:hAnsi="Times New Roman" w:cs="Times New Roman"/>
                <w:noProof/>
                <w:color w:val="000000"/>
                <w:sz w:val="20"/>
                <w:szCs w:val="20"/>
                <w:lang w:eastAsia="de-DE"/>
              </w:rPr>
              <w:t>S., Albright, B</w:t>
            </w:r>
            <w:r>
              <w:rPr>
                <w:rFonts w:ascii="Times New Roman" w:eastAsia="Times New Roman" w:hAnsi="Times New Roman" w:cs="Times New Roman"/>
                <w:noProof/>
                <w:color w:val="000000"/>
                <w:sz w:val="20"/>
                <w:szCs w:val="20"/>
                <w:lang w:eastAsia="de-DE"/>
              </w:rPr>
              <w:t>.,</w:t>
            </w:r>
            <w:r w:rsidRPr="00CD5047">
              <w:rPr>
                <w:rFonts w:ascii="Times New Roman" w:eastAsia="Times New Roman" w:hAnsi="Times New Roman" w:cs="Times New Roman"/>
                <w:noProof/>
                <w:color w:val="000000"/>
                <w:sz w:val="20"/>
                <w:szCs w:val="20"/>
                <w:lang w:eastAsia="de-DE"/>
              </w:rPr>
              <w:t xml:space="preserve"> Perfater, S</w:t>
            </w:r>
            <w:r>
              <w:rPr>
                <w:rFonts w:ascii="Times New Roman" w:eastAsia="Times New Roman" w:hAnsi="Times New Roman" w:cs="Times New Roman"/>
                <w:noProof/>
                <w:color w:val="000000"/>
                <w:sz w:val="20"/>
                <w:szCs w:val="20"/>
                <w:lang w:eastAsia="de-DE"/>
              </w:rPr>
              <w:t>.,</w:t>
            </w:r>
            <w:r w:rsidRPr="00CD5047">
              <w:rPr>
                <w:rFonts w:ascii="Times New Roman" w:eastAsia="Times New Roman" w:hAnsi="Times New Roman" w:cs="Times New Roman"/>
                <w:noProof/>
                <w:color w:val="000000"/>
                <w:sz w:val="20"/>
                <w:szCs w:val="20"/>
                <w:lang w:eastAsia="de-DE"/>
              </w:rPr>
              <w:t xml:space="preserve"> Nelson, J</w:t>
            </w:r>
            <w:r>
              <w:rPr>
                <w:rFonts w:ascii="Times New Roman" w:eastAsia="Times New Roman" w:hAnsi="Times New Roman" w:cs="Times New Roman"/>
                <w:noProof/>
                <w:color w:val="000000"/>
                <w:sz w:val="20"/>
                <w:szCs w:val="20"/>
                <w:lang w:eastAsia="de-DE"/>
              </w:rPr>
              <w:t>.</w:t>
            </w:r>
            <w:r w:rsidRPr="00CD5047">
              <w:rPr>
                <w:rFonts w:ascii="Times New Roman" w:eastAsia="Times New Roman" w:hAnsi="Times New Roman" w:cs="Times New Roman"/>
                <w:noProof/>
                <w:color w:val="000000"/>
                <w:sz w:val="20"/>
                <w:szCs w:val="20"/>
                <w:lang w:eastAsia="de-DE"/>
              </w:rPr>
              <w:t>A.</w:t>
            </w:r>
            <w:r>
              <w:rPr>
                <w:rFonts w:ascii="Times New Roman" w:eastAsia="Times New Roman" w:hAnsi="Times New Roman" w:cs="Times New Roman"/>
                <w:noProof/>
                <w:color w:val="000000"/>
                <w:sz w:val="20"/>
                <w:szCs w:val="20"/>
                <w:lang w:eastAsia="de-DE"/>
              </w:rPr>
              <w:t>,</w:t>
            </w:r>
            <w:r w:rsidRPr="00CD5047">
              <w:rPr>
                <w:rFonts w:ascii="Times New Roman" w:eastAsia="Times New Roman" w:hAnsi="Times New Roman" w:cs="Times New Roman"/>
                <w:noProof/>
                <w:color w:val="000000"/>
                <w:sz w:val="20"/>
                <w:szCs w:val="20"/>
                <w:lang w:eastAsia="de-DE"/>
              </w:rPr>
              <w:t xml:space="preserve"> Schumacher, R</w:t>
            </w:r>
            <w:r>
              <w:rPr>
                <w:rFonts w:ascii="Times New Roman" w:eastAsia="Times New Roman" w:hAnsi="Times New Roman" w:cs="Times New Roman"/>
                <w:noProof/>
                <w:color w:val="000000"/>
                <w:sz w:val="20"/>
                <w:szCs w:val="20"/>
                <w:lang w:eastAsia="de-DE"/>
              </w:rPr>
              <w:t>.</w:t>
            </w:r>
            <w:r w:rsidRPr="00CD5047">
              <w:rPr>
                <w:rFonts w:ascii="Times New Roman" w:eastAsia="Times New Roman" w:hAnsi="Times New Roman" w:cs="Times New Roman"/>
                <w:noProof/>
                <w:color w:val="000000"/>
                <w:sz w:val="20"/>
                <w:szCs w:val="20"/>
                <w:lang w:eastAsia="de-DE"/>
              </w:rPr>
              <w:t>S.</w:t>
            </w:r>
            <w:r>
              <w:rPr>
                <w:rFonts w:ascii="Times New Roman" w:eastAsia="Times New Roman" w:hAnsi="Times New Roman" w:cs="Times New Roman"/>
                <w:noProof/>
                <w:color w:val="000000"/>
                <w:sz w:val="20"/>
                <w:szCs w:val="20"/>
                <w:lang w:eastAsia="de-DE"/>
              </w:rPr>
              <w:t>, &amp;</w:t>
            </w:r>
            <w:r w:rsidRPr="00CD5047">
              <w:rPr>
                <w:rFonts w:ascii="Times New Roman" w:eastAsia="Times New Roman" w:hAnsi="Times New Roman" w:cs="Times New Roman"/>
                <w:noProof/>
                <w:color w:val="000000"/>
                <w:sz w:val="20"/>
                <w:szCs w:val="20"/>
                <w:lang w:eastAsia="de-DE"/>
              </w:rPr>
              <w:t xml:space="preserve"> Herman, G</w:t>
            </w:r>
            <w:r>
              <w:rPr>
                <w:rFonts w:ascii="Times New Roman" w:eastAsia="Times New Roman" w:hAnsi="Times New Roman" w:cs="Times New Roman"/>
                <w:noProof/>
                <w:color w:val="000000"/>
                <w:sz w:val="20"/>
                <w:szCs w:val="20"/>
                <w:lang w:eastAsia="de-DE"/>
              </w:rPr>
              <w:t>.</w:t>
            </w:r>
            <w:r w:rsidRPr="00CD5047">
              <w:rPr>
                <w:rFonts w:ascii="Times New Roman" w:eastAsia="Times New Roman" w:hAnsi="Times New Roman" w:cs="Times New Roman"/>
                <w:noProof/>
                <w:color w:val="000000"/>
                <w:sz w:val="20"/>
                <w:szCs w:val="20"/>
                <w:lang w:eastAsia="de-DE"/>
              </w:rPr>
              <w:t>R.</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CSU-MLP, convection-allowing models</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USA (Contiguous)</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val="it-IT" w:eastAsia="de-DE"/>
              </w:rPr>
              <w:fldChar w:fldCharType="begin" w:fldLock="1"/>
            </w:r>
            <w:r w:rsidRPr="007B109A">
              <w:rPr>
                <w:rFonts w:ascii="Times New Roman" w:eastAsia="Times New Roman" w:hAnsi="Times New Roman" w:cs="Times New Roman"/>
                <w:color w:val="000000"/>
                <w:sz w:val="20"/>
                <w:szCs w:val="20"/>
                <w:lang w:val="it-IT" w:eastAsia="de-DE"/>
              </w:rPr>
              <w:instrText>ADDIN CSL_CITATION {"citationItems":[{"id":"ITEM-1","itemData":{"ISSN":"2306-5338","author":[{"dropping-particle":"","family":"Zanchetta","given":"Andre D L","non-dropping-particle":"","parse-names":false,"suffix":""},{"dropping-particle":"","family":"Coulibaly","given":"Paulin","non-dropping-particle":"","parse-names":false,"suffix":""},{"dropping-particle":"","family":"Fortin","given":"Vincent","non-dropping-particle":"","parse-names":false,"suffix":""}],"container-title":"Hydrology","id":"ITEM-1","issue":"12","issued":{"date-parts":[["2022"]]},"page":"216","publisher":"MDPI","title":"Forecasting High-Flow Discharges in a Flashy Catchment Using Multiple Precipitation Estimates as Predictors in Machine Learning Models","type":"article-journal","volume":"9"},"uris":["http://www.mendeley.com/documents/?uuid=bde13caa-cf8e-46f3-b2c8-03d8bceb0b1f"]}],"mendeley":{"formattedCitation":"(Zanchetta et al., 2022)","manualFormatting":"Zanchetta A.D.L.; Coulibaly P.; Fortin V.","plainTextFormattedCitation":"(Zanchetta et al., 2022)","previouslyFormattedCitation":"(Zanchetta et al.,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val="it-IT" w:eastAsia="de-DE"/>
              </w:rPr>
              <w:fldChar w:fldCharType="separate"/>
            </w:r>
            <w:r w:rsidRPr="007B109A">
              <w:rPr>
                <w:rFonts w:ascii="Times New Roman" w:eastAsia="Times New Roman" w:hAnsi="Times New Roman" w:cs="Times New Roman"/>
                <w:noProof/>
                <w:color w:val="000000"/>
                <w:sz w:val="20"/>
                <w:szCs w:val="20"/>
                <w:lang w:val="it-IT" w:eastAsia="de-DE"/>
              </w:rPr>
              <w:t>Zanchetta</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A.D.L.</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Coulibaly</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P.</w:t>
            </w:r>
            <w:r>
              <w:rPr>
                <w:rFonts w:ascii="Times New Roman" w:eastAsia="Times New Roman" w:hAnsi="Times New Roman" w:cs="Times New Roman"/>
                <w:noProof/>
                <w:color w:val="000000"/>
                <w:sz w:val="20"/>
                <w:szCs w:val="20"/>
                <w:lang w:val="it-IT" w:eastAsia="de-DE"/>
              </w:rPr>
              <w:t>, &amp;</w:t>
            </w:r>
            <w:r w:rsidRPr="007B109A">
              <w:rPr>
                <w:rFonts w:ascii="Times New Roman" w:eastAsia="Times New Roman" w:hAnsi="Times New Roman" w:cs="Times New Roman"/>
                <w:noProof/>
                <w:color w:val="000000"/>
                <w:sz w:val="20"/>
                <w:szCs w:val="20"/>
                <w:lang w:val="it-IT" w:eastAsia="de-DE"/>
              </w:rPr>
              <w:t xml:space="preserve"> Fortin</w:t>
            </w:r>
            <w:r>
              <w:rPr>
                <w:rFonts w:ascii="Times New Roman" w:eastAsia="Times New Roman" w:hAnsi="Times New Roman" w:cs="Times New Roman"/>
                <w:noProof/>
                <w:color w:val="000000"/>
                <w:sz w:val="20"/>
                <w:szCs w:val="20"/>
                <w:lang w:val="it-IT" w:eastAsia="de-DE"/>
              </w:rPr>
              <w:t>,</w:t>
            </w:r>
            <w:r w:rsidRPr="007B109A">
              <w:rPr>
                <w:rFonts w:ascii="Times New Roman" w:eastAsia="Times New Roman" w:hAnsi="Times New Roman" w:cs="Times New Roman"/>
                <w:noProof/>
                <w:color w:val="000000"/>
                <w:sz w:val="20"/>
                <w:szCs w:val="20"/>
                <w:lang w:val="it-IT" w:eastAsia="de-DE"/>
              </w:rPr>
              <w:t xml:space="preserve"> V.</w:t>
            </w:r>
            <w:r w:rsidRPr="007B109A">
              <w:rPr>
                <w:rFonts w:ascii="Times New Roman" w:eastAsia="Times New Roman" w:hAnsi="Times New Roman" w:cs="Times New Roman"/>
                <w:color w:val="000000"/>
                <w:sz w:val="20"/>
                <w:szCs w:val="20"/>
                <w:lang w:val="it-IT"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ELM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Canada (Don River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0029-1277","author":[{"dropping-particle":"","family":"Chang","given":"Fi-John","non-dropping-particle":"","parse-names":false,"suffix":""},{"dropping-particle":"","family":"Chen","given":"Yen-Chang","non-dropping-particle":"","parse-names":false,"suffix":""},{"dropping-particle":"","family":"Liang","given":"Jin-Ming","non-dropping-particle":"","parse-names":false,"suffix":""}],"container-title":"Hydrology Research","id":"ITEM-1","issue":"4","issued":{"date-parts":[["2002"]]},"page":"275-290","publisher":"IWA Publishing","title":"Fuzzy clustering neural network as flood forecasting model","type":"article-journal","volume":"33"},"uris":["http://www.mendeley.com/documents/?uuid=f6eabdc3-b87a-4753-a0b2-05872c31d577"]}],"mendeley":{"formattedCitation":"(Chang et al., 2002)","manualFormatting":"Chang F.-J.; Chen Y.-C.; Liang J.-M.","plainTextFormattedCitation":"(Chang et al., 2002)","previouslyFormattedCitation":"(Chang et al., 2002)"},"properties":{"noteIndex":0},"schema":"https://github.com/citation-style-language/schema/raw/master/csl-citation.json"}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Chang</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F.-J.</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Chen</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Y.-C.</w:t>
            </w:r>
            <w:r>
              <w:rPr>
                <w:rFonts w:ascii="Times New Roman" w:eastAsia="Times New Roman" w:hAnsi="Times New Roman" w:cs="Times New Roman"/>
                <w:noProof/>
                <w:color w:val="000000"/>
                <w:sz w:val="20"/>
                <w:szCs w:val="20"/>
                <w:lang w:val="de-DE" w:eastAsia="de-DE"/>
              </w:rPr>
              <w:t>, &amp;</w:t>
            </w:r>
            <w:r w:rsidRPr="007B109A">
              <w:rPr>
                <w:rFonts w:ascii="Times New Roman" w:eastAsia="Times New Roman" w:hAnsi="Times New Roman" w:cs="Times New Roman"/>
                <w:noProof/>
                <w:color w:val="000000"/>
                <w:sz w:val="20"/>
                <w:szCs w:val="20"/>
                <w:lang w:val="de-DE" w:eastAsia="de-DE"/>
              </w:rPr>
              <w:t xml:space="preserve"> Liang</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noProof/>
                <w:color w:val="000000"/>
                <w:sz w:val="20"/>
                <w:szCs w:val="20"/>
                <w:lang w:val="de-DE" w:eastAsia="de-DE"/>
              </w:rPr>
              <w:t xml:space="preserve"> J.-M.</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2002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FCNN (fuzzy clustering 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(Lanyoung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eastAsia="de-DE"/>
              </w:rPr>
            </w:pPr>
            <w:r w:rsidRPr="007B109A">
              <w:rPr>
                <w:rFonts w:ascii="Times New Roman" w:eastAsia="Times New Roman" w:hAnsi="Times New Roman" w:cs="Times New Roman"/>
                <w:color w:val="1F1F1F"/>
                <w:sz w:val="20"/>
                <w:szCs w:val="20"/>
                <w:lang w:eastAsia="de-DE"/>
              </w:rPr>
              <w:fldChar w:fldCharType="begin" w:fldLock="1"/>
            </w:r>
            <w:r w:rsidRPr="007B109A">
              <w:rPr>
                <w:rFonts w:ascii="Times New Roman" w:eastAsia="Times New Roman" w:hAnsi="Times New Roman" w:cs="Times New Roman"/>
                <w:color w:val="1F1F1F"/>
                <w:sz w:val="20"/>
                <w:szCs w:val="20"/>
                <w:lang w:eastAsia="de-DE"/>
              </w:rPr>
              <w:instrText>ADDIN CSL_CITATION {"citationItems":[{"id":"ITEM-1","itemData":{"ISSN":"0885-6087","author":[{"dropping-particle":"","family":"Chidthong","given":"Yupa","non-dropping-particle":"","parse-names":false,"suffix":""},{"dropping-particle":"","family":"Tanaka","given":"Hitoshi","non-dropping-particle":"","parse-names":false,"suffix":""},{"dropping-particle":"","family":"Supharatid","given":"Seree","non-dropping-particle":"","parse-names":false,"suffix":""}],"container-title":"Hydrological Processes: An International Journal","id":"ITEM-1","issue":"12","issued":{"date-parts":[["2009"]]},"page":"1725-1738","publisher":"Wiley Online Library","title":"Developing a hybrid multi‐model for peak flood forecasting","type":"article-journal","volume":"23"},"uris":["http://www.mendeley.com/documents/?uuid=2328081a-4680-4a19-8802-2251d55b10dd"]}],"mendeley":{"formattedCitation":"(Chidthong et al., 2009)","manualFormatting":"Chidthong, Y., Tanaka, H., Supharatid, S.","plainTextFormattedCitation":"(Chidthong et al., 2009)","previouslyFormattedCitation":"(Chidthong et al., 2009)"},"properties":{"noteIndex":0},"schema":"https://github.com/citation-style-language/schema/raw/master/csl-citation.json"}</w:instrText>
            </w:r>
            <w:r w:rsidRPr="007B109A">
              <w:rPr>
                <w:rFonts w:ascii="Times New Roman" w:eastAsia="Times New Roman" w:hAnsi="Times New Roman" w:cs="Times New Roman"/>
                <w:color w:val="1F1F1F"/>
                <w:sz w:val="20"/>
                <w:szCs w:val="20"/>
                <w:lang w:eastAsia="de-DE"/>
              </w:rPr>
              <w:fldChar w:fldCharType="separate"/>
            </w:r>
            <w:r w:rsidRPr="007B109A">
              <w:rPr>
                <w:rFonts w:ascii="Times New Roman" w:eastAsia="Times New Roman" w:hAnsi="Times New Roman" w:cs="Times New Roman"/>
                <w:noProof/>
                <w:color w:val="1F1F1F"/>
                <w:sz w:val="20"/>
                <w:szCs w:val="20"/>
                <w:lang w:eastAsia="de-DE"/>
              </w:rPr>
              <w:t xml:space="preserve">Chidthong, Y., Tanaka, H., </w:t>
            </w:r>
            <w:r>
              <w:rPr>
                <w:rFonts w:ascii="Times New Roman" w:eastAsia="Times New Roman" w:hAnsi="Times New Roman" w:cs="Times New Roman"/>
                <w:noProof/>
                <w:color w:val="1F1F1F"/>
                <w:sz w:val="20"/>
                <w:szCs w:val="20"/>
                <w:lang w:eastAsia="de-DE"/>
              </w:rPr>
              <w:t xml:space="preserve">&amp; </w:t>
            </w:r>
            <w:r w:rsidRPr="007B109A">
              <w:rPr>
                <w:rFonts w:ascii="Times New Roman" w:eastAsia="Times New Roman" w:hAnsi="Times New Roman" w:cs="Times New Roman"/>
                <w:noProof/>
                <w:color w:val="1F1F1F"/>
                <w:sz w:val="20"/>
                <w:szCs w:val="20"/>
                <w:lang w:eastAsia="de-DE"/>
              </w:rPr>
              <w:t>Supharatid, S.</w:t>
            </w:r>
            <w:r w:rsidRPr="007B109A">
              <w:rPr>
                <w:rFonts w:ascii="Times New Roman" w:eastAsia="Times New Roman" w:hAnsi="Times New Roman" w:cs="Times New Roman"/>
                <w:color w:val="1F1F1F"/>
                <w:sz w:val="20"/>
                <w:szCs w:val="20"/>
                <w:lang w:eastAsia="de-DE"/>
              </w:rPr>
              <w:fldChar w:fldCharType="end"/>
            </w:r>
            <w:r w:rsidRPr="007B109A">
              <w:rPr>
                <w:rFonts w:ascii="Times New Roman" w:eastAsia="Times New Roman" w:hAnsi="Times New Roman" w:cs="Times New Roman"/>
                <w:color w:val="1F1F1F"/>
                <w:sz w:val="20"/>
                <w:szCs w:val="20"/>
                <w:lang w:eastAsia="de-DE"/>
              </w:rPr>
              <w:t xml:space="preserve"> </w:t>
            </w:r>
          </w:p>
        </w:tc>
        <w:tc>
          <w:tcPr>
            <w:tcW w:w="1216" w:type="dxa"/>
            <w:tcBorders>
              <w:top w:val="nil"/>
              <w:left w:val="nil"/>
              <w:bottom w:val="single" w:sz="4" w:space="0" w:color="auto"/>
              <w:right w:val="single" w:sz="4" w:space="0" w:color="auto"/>
            </w:tcBorders>
            <w:shd w:val="clear" w:color="auto"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2009</w:t>
            </w:r>
          </w:p>
        </w:tc>
        <w:tc>
          <w:tcPr>
            <w:tcW w:w="1554"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fuzzy logic, ANN, GA (hybrid)</w:t>
            </w:r>
          </w:p>
        </w:tc>
        <w:tc>
          <w:tcPr>
            <w:tcW w:w="90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06"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Thailand, Japan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2073-4441","author":[{"dropping-particle":"","family":"Wang","given":"Qianyang","non-dropping-particle":"","parse-names":false,"suffix":""},{"dropping-particle":"","family":"Liu","given":"Yuan","non-dropping-particle":"","parse-names":false,"suffix":""},{"dropping-particle":"","family":"Yue","given":"Qimeng","non-dropping-particle":"","parse-names":false,"suffix":""},{"dropping-particle":"","family":"Zheng","given":"Yuexin","non-dropping-particle":"","parse-names":false,"suffix":""},{"dropping-particle":"","family":"Yao","given":"Xiaolei","non-dropping-particle":"","parse-names":false,"suffix":""},{"dropping-particle":"","family":"Yu","given":"Jingshan","non-dropping-particle":"","parse-names":false,"suffix":""}],"container-title":"Water","id":"ITEM-1","issue":"12","issued":{"date-parts":[["2020"]]},"page":"3532","publisher":"MDPI","title":"Impact of input filtering and architecture selection strategies on GRU runoff forecasting: A case study in the Wei River Basin, Shaanxi, China","type":"article-journal","volume":"12"},"uris":["http://www.mendeley.com/documents/?uuid=b615f9be-8ea0-4157-997f-117db26bd2bb"]}],"mendeley":{"formattedCitation":"(Wang et al., 2020)","manualFormatting":"Wang, Qianyang; Liu, Yuan; Yue, Qimeng; Zheng, Yuexin; Yao, Xiaolei; Yu, Jingshan","plainTextFormattedCitation":"(Wang et al., 2020)","previouslyFormattedCitation":"(Wang et al., 2020)"},"properties":{"noteIndex":0},"schema":"https://github.com/citation-style-language/schema/raw/master/csl-citation.json"}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Wang, Q</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Liu, Y</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Yue, Q</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Zheng, Y</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Yao, X</w:t>
            </w:r>
            <w:r>
              <w:rPr>
                <w:rFonts w:ascii="Times New Roman" w:eastAsia="Times New Roman" w:hAnsi="Times New Roman" w:cs="Times New Roman"/>
                <w:noProof/>
                <w:color w:val="000000"/>
                <w:sz w:val="20"/>
                <w:szCs w:val="20"/>
                <w:lang w:eastAsia="de-DE"/>
              </w:rPr>
              <w:t>., &amp;</w:t>
            </w:r>
            <w:r w:rsidRPr="007B109A">
              <w:rPr>
                <w:rFonts w:ascii="Times New Roman" w:eastAsia="Times New Roman" w:hAnsi="Times New Roman" w:cs="Times New Roman"/>
                <w:noProof/>
                <w:color w:val="000000"/>
                <w:sz w:val="20"/>
                <w:szCs w:val="20"/>
                <w:lang w:eastAsia="de-DE"/>
              </w:rPr>
              <w:t xml:space="preserve"> Yu, J</w:t>
            </w:r>
            <w:r w:rsidRPr="007B109A">
              <w:rPr>
                <w:rFonts w:ascii="Times New Roman" w:eastAsia="Times New Roman" w:hAnsi="Times New Roman" w:cs="Times New Roman"/>
                <w:color w:val="000000"/>
                <w:sz w:val="20"/>
                <w:szCs w:val="20"/>
                <w:lang w:eastAsia="de-DE"/>
              </w:rPr>
              <w:fldChar w:fldCharType="end"/>
            </w:r>
            <w:r w:rsidRPr="007B109A">
              <w:rPr>
                <w:rFonts w:ascii="Times New Roman" w:eastAsia="Times New Roman" w:hAnsi="Times New Roman" w:cs="Times New Roman"/>
                <w:color w:val="000000"/>
                <w:sz w:val="20"/>
                <w:szCs w:val="20"/>
                <w:lang w:eastAsia="de-DE"/>
              </w:rPr>
              <w:t>.</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2020</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GRU, PCA</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China (Wei River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0022-1694","author":[{"dropping-particle":"","family":"Ebtehaj","given":"Isa","non-dropping-particle":"","parse-names":false,"suffix":""},{"dropping-particle":"","family":"Bonakdari","given":"Hossein","non-dropping-particle":"","parse-names":false,"suffix":""}],"container-title":"Journal of Hydrology","id":"ITEM-1","issued":{"date-parts":[["2022"]]},"page":"128592","publisher":"Elsevier","title":"A reliable hybrid outlier robust non-tuned rapid machine learning model for multi-step ahead flood forecasting in Quebec, Canada","type":"article-journal","volume":"614"},"uris":["http://www.mendeley.com/documents/?uuid=e859df73-78af-433d-9702-84ae98e34d6a"]}],"mendeley":{"formattedCitation":"(Ebtehaj and Bonakdari, 2022)","manualFormatting":"Ebtehaj, I., Bonakdari, H.","plainTextFormattedCitation":"(Ebtehaj and Bonakdari, 2022)","previouslyFormattedCitation":"(Ebtehaj and Bonakdari,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Ebtehaj, I.,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Bonakdari, H.</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GSGMDH</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Canada (Quebec)</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eastAsia="de-DE"/>
              </w:rPr>
            </w:pPr>
            <w:r w:rsidRPr="007B109A">
              <w:rPr>
                <w:rFonts w:ascii="Times New Roman" w:eastAsia="Times New Roman" w:hAnsi="Times New Roman" w:cs="Times New Roman"/>
                <w:color w:val="1F1F1F"/>
                <w:sz w:val="20"/>
                <w:szCs w:val="20"/>
                <w:lang w:eastAsia="de-DE"/>
              </w:rPr>
              <w:fldChar w:fldCharType="begin" w:fldLock="1"/>
            </w:r>
            <w:r w:rsidRPr="007B109A">
              <w:rPr>
                <w:rFonts w:ascii="Times New Roman" w:eastAsia="Times New Roman" w:hAnsi="Times New Roman" w:cs="Times New Roman"/>
                <w:color w:val="1F1F1F"/>
                <w:sz w:val="20"/>
                <w:szCs w:val="20"/>
                <w:lang w:eastAsia="de-DE"/>
              </w:rPr>
              <w:instrText>ADDIN CSL_CITATION {"citationItems":[{"id":"ITEM-1","itemData":{"ISSN":"0971-5010","author":[{"dropping-particle":"","family":"Alexander","given":"Ashlin Ann","non-dropping-particle":"","parse-names":false,"suffix":""},{"dropping-particle":"","family":"Thampi","given":"Santosh G","non-dropping-particle":"","parse-names":false,"suffix":""},{"dropping-particle":"","family":"NR","given":"Chithra","non-dropping-particle":"","parse-names":false,"suffix":""}],"container-title":"ISH Journal of Hydraulic Engineering","id":"ITEM-1","issue":"2","issued":{"date-parts":[["2018"]]},"page":"266-274","publisher":"Taylor &amp; Francis","title":"Development of hybrid wavelet-ANN model for hourly flood stage forecasting","type":"article-journal","volume":"24"},"uris":["http://www.mendeley.com/documents/?uuid=4afb5298-308d-34bd-a815-677837a765ae"]}],"mendeley":{"formattedCitation":"(Alexander et al., 2018)","manualFormatting":"Alexander, A.A., Thampi, S.G., NR","plainTextFormattedCitation":"(Alexander et al., 2018)","previouslyFormattedCitation":"(Alexander et al., 2018)"},"properties":{"noteIndex":0},"schema":"https://github.com/citation-style-language/schema/raw/master/csl-citation.json"}</w:instrText>
            </w:r>
            <w:r w:rsidRPr="007B109A">
              <w:rPr>
                <w:rFonts w:ascii="Times New Roman" w:eastAsia="Times New Roman" w:hAnsi="Times New Roman" w:cs="Times New Roman"/>
                <w:color w:val="1F1F1F"/>
                <w:sz w:val="20"/>
                <w:szCs w:val="20"/>
                <w:lang w:eastAsia="de-DE"/>
              </w:rPr>
              <w:fldChar w:fldCharType="separate"/>
            </w:r>
            <w:r w:rsidRPr="007B109A">
              <w:rPr>
                <w:rFonts w:ascii="Times New Roman" w:eastAsia="Times New Roman" w:hAnsi="Times New Roman" w:cs="Times New Roman"/>
                <w:noProof/>
                <w:color w:val="1F1F1F"/>
                <w:sz w:val="20"/>
                <w:szCs w:val="20"/>
                <w:lang w:eastAsia="de-DE"/>
              </w:rPr>
              <w:t xml:space="preserve">Alexander, A.A., Thampi, S.G., </w:t>
            </w:r>
            <w:r>
              <w:rPr>
                <w:rFonts w:ascii="Times New Roman" w:eastAsia="Times New Roman" w:hAnsi="Times New Roman" w:cs="Times New Roman"/>
                <w:noProof/>
                <w:color w:val="1F1F1F"/>
                <w:sz w:val="20"/>
                <w:szCs w:val="20"/>
                <w:lang w:eastAsia="de-DE"/>
              </w:rPr>
              <w:t>&amp; Chithra, N.R.</w:t>
            </w:r>
            <w:r w:rsidRPr="007B109A">
              <w:rPr>
                <w:rFonts w:ascii="Times New Roman" w:eastAsia="Times New Roman" w:hAnsi="Times New Roman" w:cs="Times New Roman"/>
                <w:color w:val="1F1F1F"/>
                <w:sz w:val="20"/>
                <w:szCs w:val="20"/>
                <w:lang w:eastAsia="de-DE"/>
              </w:rPr>
              <w:fldChar w:fldCharType="end"/>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2018</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hybrid WANN compared to ANN</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India (</w:t>
            </w:r>
            <w:proofErr w:type="spellStart"/>
            <w:r w:rsidRPr="007B109A">
              <w:rPr>
                <w:rFonts w:ascii="Times New Roman" w:eastAsia="Times New Roman" w:hAnsi="Times New Roman" w:cs="Times New Roman"/>
                <w:color w:val="000000"/>
                <w:sz w:val="20"/>
                <w:szCs w:val="20"/>
                <w:lang w:eastAsia="de-DE"/>
              </w:rPr>
              <w:t>Achankovil</w:t>
            </w:r>
            <w:proofErr w:type="spellEnd"/>
            <w:r w:rsidRPr="007B109A">
              <w:rPr>
                <w:rFonts w:ascii="Times New Roman" w:eastAsia="Times New Roman" w:hAnsi="Times New Roman" w:cs="Times New Roman"/>
                <w:color w:val="000000"/>
                <w:sz w:val="20"/>
                <w:szCs w:val="20"/>
                <w:lang w:eastAsia="de-DE"/>
              </w:rPr>
              <w:t xml:space="preserve"> </w:t>
            </w:r>
            <w:r>
              <w:rPr>
                <w:rFonts w:ascii="Times New Roman" w:eastAsia="Times New Roman" w:hAnsi="Times New Roman" w:cs="Times New Roman"/>
                <w:color w:val="000000"/>
                <w:sz w:val="20"/>
                <w:szCs w:val="20"/>
                <w:lang w:eastAsia="de-DE"/>
              </w:rPr>
              <w:t>R</w:t>
            </w:r>
            <w:r w:rsidRPr="007B109A">
              <w:rPr>
                <w:rFonts w:ascii="Times New Roman" w:eastAsia="Times New Roman" w:hAnsi="Times New Roman" w:cs="Times New Roman"/>
                <w:color w:val="000000"/>
                <w:sz w:val="20"/>
                <w:szCs w:val="20"/>
                <w:lang w:eastAsia="de-DE"/>
              </w:rPr>
              <w:t xml:space="preserve">iver </w:t>
            </w:r>
            <w:r>
              <w:rPr>
                <w:rFonts w:ascii="Times New Roman" w:eastAsia="Times New Roman" w:hAnsi="Times New Roman" w:cs="Times New Roman"/>
                <w:color w:val="000000"/>
                <w:sz w:val="20"/>
                <w:szCs w:val="20"/>
                <w:lang w:eastAsia="de-DE"/>
              </w:rPr>
              <w:t>B</w:t>
            </w:r>
            <w:r w:rsidRPr="007B109A">
              <w:rPr>
                <w:rFonts w:ascii="Times New Roman" w:eastAsia="Times New Roman" w:hAnsi="Times New Roman" w:cs="Times New Roman"/>
                <w:color w:val="000000"/>
                <w:sz w:val="20"/>
                <w:szCs w:val="20"/>
                <w:lang w:eastAsia="de-DE"/>
              </w:rPr>
              <w:t>asin, Kerala)</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CD5047"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eastAsia="de-DE"/>
              </w:rPr>
              <w:lastRenderedPageBreak/>
              <w:fldChar w:fldCharType="begin" w:fldLock="1"/>
            </w:r>
            <w:r w:rsidRPr="00CD5047">
              <w:rPr>
                <w:rFonts w:ascii="Times New Roman" w:eastAsia="Times New Roman" w:hAnsi="Times New Roman" w:cs="Times New Roman"/>
                <w:color w:val="000000"/>
                <w:sz w:val="20"/>
                <w:szCs w:val="20"/>
                <w:lang w:val="it-IT" w:eastAsia="de-DE"/>
              </w:rPr>
              <w:instrText>ADDIN CSL_CITATION {"citationItems":[{"id":"ITEM-1","itemData":{"ISSN":"0941-0643","author":[{"dropping-particle":"","family":"Kan","given":"Guangyuan","non-dropping-particle":"","parse-names":false,"suffix":""},{"dropping-particle":"","family":"Li","given":"Jiren","non-dropping-particle":"","parse-names":false,"suffix":""},{"dropping-particle":"","family":"Zhang","given":"Xingnan","non-dropping-particle":"","parse-names":false,"suffix":""},{"dropping-particle":"","family":"Ding","given":"Liuqian","non-dropping-particle":"","parse-names":false,"suffix":""},{"dropping-particle":"","family":"He","given":"Xiaoyan","non-dropping-particle":"","parse-names":false,"suffix":""},{"dropping-particle":"","family":"Liang","given":"Ke","non-dropping-particle":"","parse-names":false,"suffix":""},{"dropping-particle":"","family":"Jiang","given":"Xiaoming","non-dropping-particle":"","parse-names":false,"suffix":""},{"dropping-particle":"","family":"Ren","given":"Minglei","non-dropping-particle":"","parse-names":false,"suffix":""},{"dropping-particle":"","family":"Li","given":"Hui","non-dropping-particle":"","parse-names":false,"suffix":""},{"dropping-particle":"","family":"Wang","given":"Fan","non-dropping-particle":"","parse-names":false,"suffix":""}],"container-title":"Neural Computing and Applications","id":"ITEM-1","issued":{"date-parts":[["2017"]]},"page":"2519-2534","publisher":"Springer","title":"A new hybrid data-driven model for event-based rainfall–runoff simulation","type":"article-journal","volume":"28"},"uris":["http://www.mendeley.com/documents/?uuid=002da55b-e802-4b9d-b274-0dbed05201eb"]}],"mendeley":{"formattedCitation":"(Kan et al., 2017)","manualFormatting":"Kan, Guangyuan; Li, Jiren; Zhang, Xingnan; Ding, Liuqian; He, Xiaoyan; Liang, Ke; Jiang, Xiaoming; Ren, Minglei; Li, Hui; Wang, Fan; Zhang, Zhongbo; Hu, Youbing","plainTextFormattedCitation":"(Kan et al., 2017)","previouslyFormattedCitation":"(Kan et al., 2017)"},"properties":{"noteIndex":0},"schema":"https://github.com/citation-style-language/schema/raw/master/csl-citation.json"}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CD5047">
              <w:rPr>
                <w:rFonts w:ascii="Times New Roman" w:eastAsia="Times New Roman" w:hAnsi="Times New Roman" w:cs="Times New Roman"/>
                <w:noProof/>
                <w:color w:val="000000"/>
                <w:sz w:val="20"/>
                <w:szCs w:val="20"/>
                <w:lang w:val="it-IT" w:eastAsia="de-DE"/>
              </w:rPr>
              <w:t>Kan, G., Li, J., Zhang, X.</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Ding, L</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He, X</w:t>
            </w:r>
            <w:r>
              <w:rPr>
                <w:rFonts w:ascii="Times New Roman" w:eastAsia="Times New Roman" w:hAnsi="Times New Roman" w:cs="Times New Roman"/>
                <w:noProof/>
                <w:color w:val="000000"/>
                <w:sz w:val="20"/>
                <w:szCs w:val="20"/>
                <w:lang w:eastAsia="de-DE"/>
              </w:rPr>
              <w:t>.,</w:t>
            </w:r>
            <w:r w:rsidRPr="007B109A">
              <w:rPr>
                <w:rFonts w:ascii="Times New Roman" w:eastAsia="Times New Roman" w:hAnsi="Times New Roman" w:cs="Times New Roman"/>
                <w:noProof/>
                <w:color w:val="000000"/>
                <w:sz w:val="20"/>
                <w:szCs w:val="20"/>
                <w:lang w:eastAsia="de-DE"/>
              </w:rPr>
              <w:t xml:space="preserve"> Liang, K</w:t>
            </w:r>
            <w:r>
              <w:rPr>
                <w:rFonts w:ascii="Times New Roman" w:eastAsia="Times New Roman" w:hAnsi="Times New Roman" w:cs="Times New Roman"/>
                <w:noProof/>
                <w:color w:val="000000"/>
                <w:sz w:val="20"/>
                <w:szCs w:val="20"/>
                <w:lang w:eastAsia="de-DE"/>
              </w:rPr>
              <w:t>.</w:t>
            </w:r>
            <w:r w:rsidRPr="00CD5047">
              <w:rPr>
                <w:rFonts w:ascii="Times New Roman" w:eastAsia="Times New Roman" w:hAnsi="Times New Roman" w:cs="Times New Roman"/>
                <w:noProof/>
                <w:color w:val="000000"/>
                <w:sz w:val="20"/>
                <w:szCs w:val="20"/>
                <w:lang w:val="de-DE" w:eastAsia="de-DE"/>
              </w:rPr>
              <w:t>, Jiang, X.</w:t>
            </w:r>
            <w:r>
              <w:rPr>
                <w:rFonts w:ascii="Times New Roman" w:eastAsia="Times New Roman" w:hAnsi="Times New Roman" w:cs="Times New Roman"/>
                <w:noProof/>
                <w:color w:val="000000"/>
                <w:sz w:val="20"/>
                <w:szCs w:val="20"/>
                <w:lang w:val="de-DE" w:eastAsia="de-DE"/>
              </w:rPr>
              <w:t>,</w:t>
            </w:r>
            <w:r w:rsidRPr="00CD5047">
              <w:rPr>
                <w:rFonts w:ascii="Times New Roman" w:eastAsia="Times New Roman" w:hAnsi="Times New Roman" w:cs="Times New Roman"/>
                <w:noProof/>
                <w:color w:val="000000"/>
                <w:sz w:val="20"/>
                <w:szCs w:val="20"/>
                <w:lang w:val="de-DE" w:eastAsia="de-DE"/>
              </w:rPr>
              <w:t xml:space="preserve"> Ren, M</w:t>
            </w:r>
            <w:r>
              <w:rPr>
                <w:rFonts w:ascii="Times New Roman" w:eastAsia="Times New Roman" w:hAnsi="Times New Roman" w:cs="Times New Roman"/>
                <w:noProof/>
                <w:color w:val="000000"/>
                <w:sz w:val="20"/>
                <w:szCs w:val="20"/>
                <w:lang w:val="de-DE" w:eastAsia="de-DE"/>
              </w:rPr>
              <w:t>.,</w:t>
            </w:r>
            <w:r w:rsidRPr="00CD5047">
              <w:rPr>
                <w:rFonts w:ascii="Times New Roman" w:eastAsia="Times New Roman" w:hAnsi="Times New Roman" w:cs="Times New Roman"/>
                <w:noProof/>
                <w:color w:val="000000"/>
                <w:sz w:val="20"/>
                <w:szCs w:val="20"/>
                <w:lang w:val="de-DE" w:eastAsia="de-DE"/>
              </w:rPr>
              <w:t xml:space="preserve"> Li, H</w:t>
            </w:r>
            <w:r>
              <w:rPr>
                <w:rFonts w:ascii="Times New Roman" w:eastAsia="Times New Roman" w:hAnsi="Times New Roman" w:cs="Times New Roman"/>
                <w:noProof/>
                <w:color w:val="000000"/>
                <w:sz w:val="20"/>
                <w:szCs w:val="20"/>
                <w:lang w:val="de-DE" w:eastAsia="de-DE"/>
              </w:rPr>
              <w:t>.,</w:t>
            </w:r>
            <w:r w:rsidRPr="00CD5047">
              <w:rPr>
                <w:rFonts w:ascii="Times New Roman" w:eastAsia="Times New Roman" w:hAnsi="Times New Roman" w:cs="Times New Roman"/>
                <w:noProof/>
                <w:color w:val="000000"/>
                <w:sz w:val="20"/>
                <w:szCs w:val="20"/>
                <w:lang w:val="de-DE" w:eastAsia="de-DE"/>
              </w:rPr>
              <w:t xml:space="preserve"> Wang, F</w:t>
            </w:r>
            <w:r>
              <w:rPr>
                <w:rFonts w:ascii="Times New Roman" w:eastAsia="Times New Roman" w:hAnsi="Times New Roman" w:cs="Times New Roman"/>
                <w:noProof/>
                <w:color w:val="000000"/>
                <w:sz w:val="20"/>
                <w:szCs w:val="20"/>
                <w:lang w:val="de-DE" w:eastAsia="de-DE"/>
              </w:rPr>
              <w:t>.,</w:t>
            </w:r>
            <w:r w:rsidRPr="00CD5047">
              <w:rPr>
                <w:rFonts w:ascii="Times New Roman" w:eastAsia="Times New Roman" w:hAnsi="Times New Roman" w:cs="Times New Roman"/>
                <w:noProof/>
                <w:color w:val="000000"/>
                <w:sz w:val="20"/>
                <w:szCs w:val="20"/>
                <w:lang w:val="de-DE" w:eastAsia="de-DE"/>
              </w:rPr>
              <w:t xml:space="preserve"> Zhang, Z</w:t>
            </w:r>
            <w:r>
              <w:rPr>
                <w:rFonts w:ascii="Times New Roman" w:eastAsia="Times New Roman" w:hAnsi="Times New Roman" w:cs="Times New Roman"/>
                <w:noProof/>
                <w:color w:val="000000"/>
                <w:sz w:val="20"/>
                <w:szCs w:val="20"/>
                <w:lang w:val="de-DE" w:eastAsia="de-DE"/>
              </w:rPr>
              <w:t>., &amp;</w:t>
            </w:r>
            <w:r w:rsidRPr="00CD5047">
              <w:rPr>
                <w:rFonts w:ascii="Times New Roman" w:eastAsia="Times New Roman" w:hAnsi="Times New Roman" w:cs="Times New Roman"/>
                <w:noProof/>
                <w:color w:val="000000"/>
                <w:sz w:val="20"/>
                <w:szCs w:val="20"/>
                <w:lang w:val="de-DE" w:eastAsia="de-DE"/>
              </w:rPr>
              <w:t xml:space="preserve"> Hu, Y</w:t>
            </w:r>
            <w:r>
              <w:rPr>
                <w:rFonts w:ascii="Times New Roman" w:eastAsia="Times New Roman" w:hAnsi="Times New Roman" w:cs="Times New Roman"/>
                <w:noProof/>
                <w:color w:val="000000"/>
                <w:sz w:val="20"/>
                <w:szCs w:val="20"/>
                <w:lang w:val="de-DE" w:eastAsia="de-DE"/>
              </w:rPr>
              <w:t>.</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2017</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hybrid BPNN, kNN</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(Dongwan catchment)</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{"citationItems":[{"id":"ITEM-1","itemData":{"ISSN":"0022-1694","author":[{"dropping-particle":"","family":"Jahangir","given":"Mohammad Sina","non-dropping-particle":"","parse-names":false,"suffix":""},{"dropping-particle":"","family":"You","given":"John","non-dropping-particle":"","parse-names":false,"suffix":""},{"dropping-particle":"","family":"Quilty","given":"John","non-dropping-particle":"","parse-names":false,"suffix":""}],"container-title":"Journal of Hydrology","id":"ITEM-1","issued":{"date-parts":[["2023"]]},"page":"129269","publisher":"Elsevier","title":"A quantile-based encoder-decoder framework for multi-step ahead runoff forecasting","type":"article-journal","volume":"619"},"uris":["http://www.mendeley.com/documents/?uuid=6ef9e520-20fd-4975-8621-a72730fb872f"]}],"mendeley":{"formattedCitation":"(Jahangir et al., 2023)","manualFormatting":"Mohammad Sina Jahangir, John You, John Quilty.","plainTextFormattedCitation":"(Jahangir et al., 2023)","previouslyFormattedCitation":"(Jahangir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fldChar w:fldCharType="begin" w:fldLock="1"/>
            </w:r>
            <w:r w:rsidRPr="007B109A">
              <w:rPr>
                <w:rFonts w:ascii="Times New Roman" w:eastAsia="Times New Roman" w:hAnsi="Times New Roman" w:cs="Times New Roman"/>
                <w:noProof/>
                <w:color w:val="000000"/>
                <w:sz w:val="20"/>
                <w:szCs w:val="20"/>
                <w:lang w:eastAsia="de-DE"/>
              </w:rPr>
              <w:instrText>ADDIN CSL_CITATION {"citationItems":[{"id":"ITEM-1","itemData":{"ISSN":"0022-1694","author":[{"dropping-particle":"","family":"Quilty","given":"John","non-dropping-particle":"","parse-names":false,"suffix":""},{"dropping-particle":"","family":"Jahangir","given":"Mohammad Sina","non-dropping-particle":"","parse-names":false,"suffix":""},{"dropping-particle":"","family":"You","given":"John","non-dropping-particle":"","parse-names":false,"suffix":""},{"dropping-particle":"","family":"Hughes","given":"Henry","non-dropping-particle":"","parse-names":false,"suffix":""},{"dropping-particle":"","family":"Hah","given":"David","non-dropping-particle":"","parse-names":false,"suffix":""},{"dropping-particle":"","family":"Tzoganakis","given":"Ioannis","non-dropping-particle":"","parse-names":false,"suffix":""}],"container-title":"Journal of Hydrology","id":"ITEM-1","issued":{"date-parts":[["2023"]]},"page":"130138","publisher":"Elsevier","title":"Bayesian extreme learning machines for hydrological prediction uncertainty","type":"article-journal","volume":"626"},"uris":["http://www.mendeley.com/documents/?uuid=cf4429c8-9cf4-4f35-a067-ccc156555f6f"]}],"mendeley":{"formattedCitation":"(Quilty et al., 2023)","manualFormatting":"Mohammad Sina Jahangir, John You, John Quilty.","plainTextFormattedCitation":"(Quilty et al., 2023)","previouslyFormattedCitation":"(Quilty et al., 2023)"},"properties":{"noteIndex":0},"schema":"https://github.com/citation-style-language/schema/raw/master/csl-citation.json"}</w:instrText>
            </w:r>
            <w:r w:rsidRPr="007B109A">
              <w:rPr>
                <w:rFonts w:ascii="Times New Roman" w:eastAsia="Times New Roman" w:hAnsi="Times New Roman" w:cs="Times New Roman"/>
                <w:noProof/>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Mohammad S J, John Y,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John Q.</w:t>
            </w:r>
            <w:r w:rsidRPr="007B109A">
              <w:rPr>
                <w:rFonts w:ascii="Times New Roman" w:eastAsia="Times New Roman" w:hAnsi="Times New Roman" w:cs="Times New Roman"/>
                <w:noProof/>
                <w:color w:val="000000"/>
                <w:sz w:val="20"/>
                <w:szCs w:val="20"/>
                <w:lang w:eastAsia="de-DE"/>
              </w:rPr>
              <w:fldChar w:fldCharType="end"/>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hybrid LSTM encoder-decoder, linear/nonlinear wavelet models</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USA</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0022-1694","author":[{"dropping-particle":"","family":"Budamala","given":"Venkatesh","non-dropping-particle":"","parse-names":false,"suffix":""},{"dropping-particle":"","family":"Wadhwa","given":"Abhinav","non-dropping-particle":"","parse-names":false,"suffix":""},{"dropping-particle":"Das","family":"Bhowmik","given":"Rajarshi","non-dropping-particle":"","parse-names":false,"suffix":""},{"dropping-particle":"","family":"Mahindrakar","given":"Amit","non-dropping-particle":"","parse-names":false,"suffix":""},{"dropping-particle":"","family":"Yellamelli","given":"Ramji Satyaji Rao","non-dropping-particle":"","parse-names":false,"suffix":""},{"dropping-particle":"","family":"Kasiviswanathan","given":"Kasiapillai S","non-dropping-particle":"","parse-names":false,"suffix":""}],"container-title":"Journal of Hydrology","id":"ITEM-1","issued":{"date-parts":[["2023"]]},"page":"130110","publisher":"Elsevier","title":"Multi-temporal downscaling of daily to sub-daily streamflow for flash flood watersheds at ungauged stations using a hybrid framework","type":"article-journal","volume":"625"},"uris":["http://www.mendeley.com/documents/?uuid=17af736b-192c-4490-98d8-5b1591efd7a9"]}],"mendeley":{"formattedCitation":"(Budamala et al., 2023)","manualFormatting":"Budamala, Venkatesh; Wadhwa, Abhinav; Das Bhowmik, Rajarshi; Mahindrakar, Amit; Yellamelli, Ramji Satyaji Rao; Kasiviswanathan, Kasiapillai S.","plainTextFormattedCitation":"(Budamala et al., 2023)","previouslyFormattedCitation":"(Budamala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Budamala, V; W, A; Das B</w:t>
            </w:r>
            <w:r>
              <w:rPr>
                <w:rFonts w:ascii="Times New Roman" w:eastAsia="Times New Roman" w:hAnsi="Times New Roman" w:cs="Times New Roman"/>
                <w:noProof/>
                <w:color w:val="000000"/>
                <w:sz w:val="20"/>
                <w:szCs w:val="20"/>
                <w:lang w:eastAsia="de-DE"/>
              </w:rPr>
              <w:t>howmik</w:t>
            </w:r>
            <w:r w:rsidRPr="007B109A">
              <w:rPr>
                <w:rFonts w:ascii="Times New Roman" w:eastAsia="Times New Roman" w:hAnsi="Times New Roman" w:cs="Times New Roman"/>
                <w:noProof/>
                <w:color w:val="000000"/>
                <w:sz w:val="20"/>
                <w:szCs w:val="20"/>
                <w:lang w:eastAsia="de-DE"/>
              </w:rPr>
              <w:t>, R; M</w:t>
            </w:r>
            <w:r>
              <w:rPr>
                <w:rFonts w:ascii="Times New Roman" w:eastAsia="Times New Roman" w:hAnsi="Times New Roman" w:cs="Times New Roman"/>
                <w:noProof/>
                <w:color w:val="000000"/>
                <w:sz w:val="20"/>
                <w:szCs w:val="20"/>
                <w:lang w:eastAsia="de-DE"/>
              </w:rPr>
              <w:t>ahindrakar</w:t>
            </w:r>
            <w:r w:rsidRPr="007B109A">
              <w:rPr>
                <w:rFonts w:ascii="Times New Roman" w:eastAsia="Times New Roman" w:hAnsi="Times New Roman" w:cs="Times New Roman"/>
                <w:noProof/>
                <w:color w:val="000000"/>
                <w:sz w:val="20"/>
                <w:szCs w:val="20"/>
                <w:lang w:eastAsia="de-DE"/>
              </w:rPr>
              <w:t xml:space="preserve">, A; Yellamelli, R;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Kasiviswanathan, K.</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hybrid model (RF-SWAT)</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USA (Peachtree Creek watershed)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1939-1404","author":[{"dropping-particle":"","family":"Ritvanen","given":"Jenna","non-dropping-particle":"","parse-names":false,"suffix":""},{"dropping-particle":"","family":"Harnist","given":"Bent","non-dropping-particle":"","parse-names":false,"suffix":""},{"dropping-particle":"","family":"Aldana","given":"Miguel","non-dropping-particle":"","parse-names":false,"suffix":""},{"dropping-particle":"","family":"Mäkinen","given":"Terhi","non-dropping-particle":"","parse-names":false,"suffix":""},{"dropping-particle":"","family":"Pulkkinen","given":"Seppo","non-dropping-particle":"","parse-names":false,"suffix":""}],"container-title":"IEEE Journal of Selected Topics in Applied Earth Observations and Remote Sensing","id":"ITEM-1","issued":{"date-parts":[["2023"]]},"page":"1654-1667","publisher":"IEEE","title":"Advection-free convolutional neural network for convective rainfall nowcasting","type":"article-journal","volume":"16"},"uris":["http://www.mendeley.com/documents/?uuid=78c97d9b-b888-4e02-8926-1f7eb5a897af"]}],"mendeley":{"formattedCitation":"(Ritvanen et al., 2023)","manualFormatting":"Ritvanen, Jenna; Harnist, Bent; Aldana, Miguel; Makinen, Terhi; Pulkkinen, Seppo","plainTextFormattedCitation":"(Ritvanen et al., 2023)","previouslyFormattedCitation":"(Ritvanen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Ritvanen, J; Harnist, B; Aldana, M; Makinen, T;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Pulkkinen, S</w:t>
            </w:r>
            <w:r w:rsidRPr="007B109A">
              <w:rPr>
                <w:rFonts w:ascii="Times New Roman" w:eastAsia="Times New Roman" w:hAnsi="Times New Roman" w:cs="Times New Roman"/>
                <w:color w:val="000000"/>
                <w:sz w:val="20"/>
                <w:szCs w:val="20"/>
                <w:lang w:val="de-DE" w:eastAsia="de-DE"/>
              </w:rPr>
              <w:fldChar w:fldCharType="end"/>
            </w:r>
            <w:r>
              <w:rPr>
                <w:rFonts w:ascii="Times New Roman" w:eastAsia="Times New Roman" w:hAnsi="Times New Roman" w:cs="Times New Roman"/>
                <w:color w:val="000000"/>
                <w:sz w:val="20"/>
                <w:szCs w:val="20"/>
                <w:lang w:val="de-DE" w:eastAsia="de-DE"/>
              </w:rPr>
              <w:t>.</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L-CNN, RainNet</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Finland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0022-1694","author":[{"dropping-particle":"","family":"Zhang","given":"Yikui","non-dropping-particle":"","parse-names":false,"suffix":""},{"dropping-particle":"","family":"Ragettli","given":"Silvan","non-dropping-particle":"","parse-names":false,"suffix":""},{"dropping-particle":"","family":"Molnar","given":"Peter","non-dropping-particle":"","parse-names":false,"suffix":""},{"dropping-particle":"","family":"Fink","given":"Olga","non-dropping-particle":"","parse-names":false,"suffix":""},{"dropping-particle":"","family":"Peleg","given":"Nadav","non-dropping-particle":"","parse-names":false,"suffix":""}],"container-title":"Journal of Hydrology","id":"ITEM-1","issued":{"date-parts":[["2022"]]},"page":"128577","publisher":"Elsevier","title":"Generalization of an Encoder-Decoder LSTM model for flood prediction in ungauged catchments","type":"article-journal","volume":"614"},"uris":["http://www.mendeley.com/documents/?uuid=abf4692f-6b1b-4db3-9bff-de1d01d626ad"]}],"mendeley":{"formattedCitation":"(Zhang et al., 2022)","manualFormatting":"Zhang, Y., Ragettli, S., Molnar, P., Fink, O., Peleg, N.","plainTextFormattedCitation":"(Zhang et al., 2022)","previouslyFormattedCitation":"(Zhang et al.,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Zhang, Y., Ragettli, S., Molnar, P., Fink, O.,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Peleg, N.</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LSTM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0022-1694","author":[{"dropping-particle":"","family":"Zhao","given":"Gang","non-dropping-particle":"","parse-names":false,"suffix":""},{"dropping-particle":"","family":"Liu","given":"Ronghua","non-dropping-particle":"","parse-names":false,"suffix":""},{"dropping-particle":"","family":"Yang","given":"Mingxiang","non-dropping-particle":"","parse-names":false,"suffix":""},{"dropping-particle":"","family":"Tu","given":"Tongbi","non-dropping-particle":"","parse-names":false,"suffix":""},{"dropping-particle":"","family":"Ma","given":"Meihong","non-dropping-particle":"","parse-names":false,"suffix":""},{"dropping-particle":"","family":"Hong","given":"Yang","non-dropping-particle":"","parse-names":false,"suffix":""},{"dropping-particle":"","family":"Wang","given":"Xiekang","non-dropping-particle":"","parse-names":false,"suffix":""}],"container-title":"Journal of Hydrology","id":"ITEM-1","issued":{"date-parts":[["2022"]]},"page":"127222","publisher":"Elsevier","title":"Large-scale flash flood warning in China using deep learning","type":"article-journal","volume":"604"},"uris":["http://www.mendeley.com/documents/?uuid=ed88e22b-686e-4a46-8ba5-4968e9005b6f"]}],"mendeley":{"formattedCitation":"(Zhao et al., 2022)","manualFormatting":"Zhao, Gang; Liu, Ronghua; Yang, Mingxiang; Tu, Tongbi; Ma, Meihong; Hong, Yang; Wang, Xiekang","plainTextFormattedCitation":"(Zhao et al., 2022)","previouslyFormattedCitation":"(Zhao et al.,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Zhao, G; Liu, R; Yang, M; Tu, T; Ma, M; Hong, Y;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Wang, X</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LSTM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{"citationItems":[{"id":"ITEM-1","itemData":{"ISSN":"2624-9375","author":[{"dropping-particle":"","family":"Merizalde","given":"Maria Jose","non-dropping-particle":"","parse-names":false,"suffix":""},{"dropping-particle":"","family":"Muñoz","given":"Paul","non-dropping-particle":"","parse-names":false,"suffix":""},{"dropping-particle":"","family":"Corzo","given":"Gerald","non-dropping-particle":"","parse-names":false,"suffix":""},{"dropping-particle":"","family":"Muñoz","given":"David F","non-dropping-particle":"","parse-names":false,"suffix":""},{"dropping-particle":"","family":"Samaniego","given":"Esteban","non-dropping-particle":"","parse-names":false,"suffix":""},{"dropping-particle":"","family":"Célleri","given":"Rolando","non-dropping-particle":"","parse-names":false,"suffix":""}],"container-title":"Frontiers in Water","id":"ITEM-1","issued":{"date-parts":[["2023"]]},"page":"1233899","publisher":"Frontiers","title":"Integrating geographic data and the SCS-CN method with LSTM networks for enhanced runoff forecasting in a complex mountain basin","type":"article-journal","volume":"5"},"uris":["http://www.mendeley.com/documents/?uuid=9eb22bf4-577d-425a-a244-9c1ff818f31d"]}],"mendeley":{"formattedCitation":"(Merizalde et al., 2023)","manualFormatting":"Merizalde M.J.; Muñoz P.; Corzo G.; Muñoz D.F.; Samaniego E.; Célleri R.","plainTextFormattedCitation":"(Merizalde et al., 2023)","previouslyFormattedCitation":"(Merizalde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Merizalde M.J.; Muñoz P.; Corzo G.; Muñoz D.F.; Samaniego E.;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Célleri R.</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LSTM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Ecuador (Jubones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0E1927"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2073-4441","author":[{"dropping-particle":"","family":"Han","given":"Heechan","non-dropping-particle":"","parse-names":false,"suffix":""},{"dropping-particle":"","family":"Choi","given":"Changhyun","non-dropping-particle":"","parse-names":false,"suffix":""},{"dropping-particle":"","family":"Jung","given":"Jaewon","non-dropping-particle":"","parse-names":false,"suffix":""},{"dropping-particle":"","family":"Kim","given":"Hung Soo","non-dropping-particle":"","parse-names":false,"suffix":""}],"container-title":"Water","id":"ITEM-1","issue":"4","issued":{"date-parts":[["2021"]]},"page":"437","publisher":"MDPI","title":"Deep learning with long short term memory based sequence-to-sequence model for rainfall-runoff simulation","type":"article-journal","volume":"13"},"uris":["http://www.mendeley.com/documents/?uuid=ad16f9c0-0233-4966-bd69-8c574b325a24"]}],"mendeley":{"formattedCitation":"(Han et al., 2021)","manualFormatting":"Han, H., Choi, C., Jung, J., Kim, H.S.","plainTextFormattedCitation":"(Han et al., 2021)","previouslyFormattedCitation":"(Han et al.,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Han, H., Choi, C., Jung, J.,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Kim, H.S.</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LSTM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val="it-IT" w:eastAsia="de-DE"/>
              </w:rPr>
              <w:t xml:space="preserve">USA (Russian River </w:t>
            </w:r>
            <w:r>
              <w:rPr>
                <w:rFonts w:ascii="Times New Roman" w:eastAsia="Times New Roman" w:hAnsi="Times New Roman" w:cs="Times New Roman"/>
                <w:color w:val="000000"/>
                <w:sz w:val="20"/>
                <w:szCs w:val="20"/>
                <w:lang w:val="it-IT" w:eastAsia="de-DE"/>
              </w:rPr>
              <w:t>B</w:t>
            </w:r>
            <w:r w:rsidRPr="007B109A">
              <w:rPr>
                <w:rFonts w:ascii="Times New Roman" w:eastAsia="Times New Roman" w:hAnsi="Times New Roman" w:cs="Times New Roman"/>
                <w:color w:val="000000"/>
                <w:sz w:val="20"/>
                <w:szCs w:val="20"/>
                <w:lang w:val="it-IT" w:eastAsia="de-DE"/>
              </w:rPr>
              <w:t>asin, California)</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2073-4441","author":[{"dropping-particle":"","family":"Song","given":"Tianyu","non-dropping-particle":"","parse-names":false,"suffix":""},{"dropping-particle":"","family":"Ding","given":"Wei","non-dropping-particle":"","parse-names":false,"suffix":""},{"dropping-particle":"","family":"Wu","given":"Jian","non-dropping-particle":"","parse-names":false,"suffix":""},{"dropping-particle":"","family":"Liu","given":"Haixing","non-dropping-particle":"","parse-names":false,"suffix":""},{"dropping-particle":"","family":"Zhou","given":"Huicheng","non-dropping-particle":"","parse-names":false,"suffix":""},{"dropping-particle":"","family":"Chu","given":"Jinggang","non-dropping-particle":"","parse-names":false,"suffix":""}],"container-title":"Water","id":"ITEM-1","issue":"1","issued":{"date-parts":[["2019"]]},"page":"109","publisher":"MDPI","title":"Flash flood forecasting based on long short-term memory networks","type":"article-journal","volume":"12"},"uris":["http://www.mendeley.com/documents/?uuid=a1098c4d-588b-4563-bc11-023cad5df573"]}],"mendeley":{"formattedCitation":"(Song et al., 2019)","manualFormatting":"Song, Tianyu; Ding, Wei; Wu, Jian; Liu, Haixing; Zhou, Huicheng; Chu, Jinggang","plainTextFormattedCitation":"(Song et al., 2019)","previouslyFormattedCitation":"(Song et al.,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Song, T; Ding, W; Wu, J; Liu, H; Zhou, H;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Chu, J</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LSTM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(Anhe catchment)</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0920-4741","author":[{"dropping-particle":"","family":"Jhong","given":"You-Da","non-dropping-particle":"","parse-names":false,"suffix":""},{"dropping-particle":"","family":"Chen","given":"Chang-Shian","non-dropping-particle":"","parse-names":false,"suffix":""},{"dropping-particle":"","family":"Jhong","given":"Bing-Chen","non-dropping-particle":"","parse-names":false,"suffix":""},{"dropping-particle":"","family":"Tsai","given":"Cheng-Han","non-dropping-particle":"","parse-names":false,"suffix":""},{"dropping-particle":"","family":"Yang","given":"Song-Yue","non-dropping-particle":"","parse-names":false,"suffix":""}],"container-title":"Water Resources Management","id":"ITEM-1","issued":{"date-parts":[["2024"]]},"page":"1-24","publisher":"Springer","title":"Optimization of LSTM parameters for flash flood forecasting using genetic algorithm","type":"article-journal"},"uris":["http://www.mendeley.com/documents/?uuid=0d380d0b-cd21-4625-abeb-a6e12de9be0b"]}],"mendeley":{"formattedCitation":"(Jhong et al., 2024)","manualFormatting":"Jhong, Y.-D., Chen, C.-S., Jhong, B.-C., Tsai, C.-H., Yang, S.-Y.","plainTextFormattedCitation":"(Jhong et al., 2024)","previouslyFormattedCitation":"(Jhong et al., 2024)"},"properties":{"noteIndex":0},"schema":"https://github.com/citation-style-language/schema/raw/master/csl-citation.json"}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Jhong, Y.-D., Chen, C.-S., Jhong, B.-C., Tsai, C.-H.,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Yang, S.-Y.</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auto"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2024</w:t>
            </w:r>
          </w:p>
        </w:tc>
        <w:tc>
          <w:tcPr>
            <w:tcW w:w="1554"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LSTM-GA (hybrid)</w:t>
            </w:r>
          </w:p>
        </w:tc>
        <w:tc>
          <w:tcPr>
            <w:tcW w:w="90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(Wu River watershed)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2214-5818","author":[{"dropping-particle":"","family":"Guo","given":"Wen-Dar","non-dropping-particle":"","parse-names":false,"suffix":""},{"dropping-particle":"","family":"Chen","given":"Wei-Bo","non-dropping-particle":"","parse-names":false,"suffix":""},{"dropping-particle":"","family":"Chang","given":"Chih-Hsin","non-dropping-particle":"","parse-names":false,"suffix":""}],"container-title":"Journal of Hydrology: Regional Studies","id":"ITEM-1","issued":{"date-parts":[["2023"]]},"page":"101378","publisher":"Elsevier","title":"Error-correction-based data-driven models for multiple-hour-ahead river stage predictions: A case study of the upstream region of the Cho-Shui River, Taiwan","type":"article-journal","volume":"47"},"uris":["http://www.mendeley.com/documents/?uuid=f099f5ec-9000-4bf5-bbe3-1a19d4f73eae"]}],"mendeley":{"formattedCitation":"(Guo et al., 2023)","manualFormatting":"Guo W.-D.; Chen W.-B.; Chang C.-H.","plainTextFormattedCitation":"(Guo et al., 2023)","previouslyFormattedCitation":"(Guo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Guo W.-D.; Chen W.-B.;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Chang C.-H.</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LSTM, boosting, among other</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(Cho-Shui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lastRenderedPageBreak/>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{"citationItems":[{"id":"ITEM-1","itemData":{"ISSN":"0097-8078","author":[{"dropping-particle":"","family":"Belyakova","given":"P A","non-dropping-particle":"","parse-names":false,"suffix":""},{"dropping-particle":"","family":"Moreido","given":"V M","non-dropping-particle":"","parse-names":false,"suffix":""},{"dropping-particle":"","family":"Tsyplenkov","given":"A S","non-dropping-particle":"","parse-names":false,"suffix":""},{"dropping-particle":"","family":"Amerbaev","given":"A N","non-dropping-particle":"","parse-names":false,"suffix":""},{"dropping-particle":"","family":"Grechishnikova","given":"D A","non-dropping-particle":"","parse-names":false,"suffix":""},{"dropping-particle":"","family":"Kurochkina","given":"L S","non-dropping-particle":"","parse-names":false,"suffix":""},{"dropping-particle":"","family":"Filippov","given":"V A","non-dropping-particle":"","parse-names":false,"suffix":""},{"dropping-particle":"","family":"Makeev","given":"M S","non-dropping-particle":"","parse-names":false,"suffix":""}],"container-title":"Water Resources","id":"ITEM-1","issue":"1","issued":{"date-parts":[["2022"]]},"page":"10-22","publisher":"Springer","title":"Forecasting Water Levels in Krasnodar Krai Rivers with the Use of Machine Learning","type":"article-journal","volume":"49"},"uris":["http://www.mendeley.com/documents/?uuid=6a0a0095-9683-4beb-9c8d-4e652b8e6bf7"]}],"mendeley":{"formattedCitation":"(Belyakova et al., 2022)","manualFormatting":"Belyakova P.A.; Moreido V.M.; Tsyplenkov A.S.; Amerbaev A.N.; Grechishnikova D.A.; Kurochkina L.S.; Filippov V.A.; Makeev M.S.","plainTextFormattedCitation":"(Belyakova et al., 2022)","previouslyFormattedCitation":"(Belyakova et al.,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Belyakova P.A.; Moreido V.M.; Tsyplenkov A.S.; Amerbaev A.N.; Grechishnikova D.A.; Kurochkina L.S.; Filippov V.A.;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Makeev M.S.</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M5P, XGBoost, MLP</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Russia (Krasnodar Krai)</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val="it-IT" w:eastAsia="de-DE"/>
              </w:rPr>
              <w:fldChar w:fldCharType="begin" w:fldLock="1"/>
            </w:r>
            <w:r w:rsidRPr="007B109A">
              <w:rPr>
                <w:rFonts w:ascii="Times New Roman" w:eastAsia="Times New Roman" w:hAnsi="Times New Roman" w:cs="Times New Roman"/>
                <w:color w:val="000000"/>
                <w:sz w:val="20"/>
                <w:szCs w:val="20"/>
                <w:lang w:val="it-IT" w:eastAsia="de-DE"/>
              </w:rPr>
              <w:instrText>ADDIN CSL_CITATION {"citationItems":[{"id":"ITEM-1","itemData":{"ISSN":"0921-030X","author":[{"dropping-particle":"","family":"Adnan","given":"Rana Muhammad","non-dropping-particle":"","parse-names":false,"suffix":""},{"dropping-particle":"","family":"Petroselli","given":"Andrea","non-dropping-particle":"","parse-names":false,"suffix":""},{"dropping-particle":"","family":"Heddam","given":"Salim","non-dropping-particle":"","parse-names":false,"suffix":""},{"dropping-particle":"","family":"Santos","given":"Celso Augusto Guimarães","non-dropping-particle":"","parse-names":false,"suffix":""},{"dropping-particle":"","family":"Kisi","given":"Ozgur","non-dropping-particle":"","parse-names":false,"suffix":""}],"container-title":"Natural Hazards","id":"ITEM-1","issued":{"date-parts":[["2021"]]},"page":"2987-3011","publisher":"Springer","title":"Comparison of different methodologies for rainfall–runoff modeling: machine learning vs conceptual approach","type":"article-journal","volume":"105"},"uris":["http://www.mendeley.com/documents/?uuid=ed10d315-f995-4045-8412-9be0590b1322"]}],"mendeley":{"formattedCitation":"(Adnan et al., 2021)","manualFormatting":"Adnan, R.M., Petroselli, A., Heddam, S. et al.","plainTextFormattedCitation":"(Adnan et al., 2021)","previouslyFormattedCitation":"(Adnan et al.,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val="it-IT" w:eastAsia="de-DE"/>
              </w:rPr>
              <w:fldChar w:fldCharType="separate"/>
            </w:r>
            <w:r w:rsidRPr="007B109A">
              <w:rPr>
                <w:rFonts w:ascii="Times New Roman" w:eastAsia="Times New Roman" w:hAnsi="Times New Roman" w:cs="Times New Roman"/>
                <w:noProof/>
                <w:color w:val="000000"/>
                <w:sz w:val="20"/>
                <w:szCs w:val="20"/>
                <w:lang w:val="it-IT" w:eastAsia="de-DE"/>
              </w:rPr>
              <w:t xml:space="preserve">Adnan, R.M., Petroselli, A., </w:t>
            </w:r>
            <w:r>
              <w:rPr>
                <w:rFonts w:ascii="Times New Roman" w:eastAsia="Times New Roman" w:hAnsi="Times New Roman" w:cs="Times New Roman"/>
                <w:noProof/>
                <w:color w:val="000000"/>
                <w:sz w:val="20"/>
                <w:szCs w:val="20"/>
                <w:lang w:val="it-IT" w:eastAsia="de-DE"/>
              </w:rPr>
              <w:t xml:space="preserve">&amp; </w:t>
            </w:r>
            <w:r w:rsidRPr="007B109A">
              <w:rPr>
                <w:rFonts w:ascii="Times New Roman" w:eastAsia="Times New Roman" w:hAnsi="Times New Roman" w:cs="Times New Roman"/>
                <w:noProof/>
                <w:color w:val="000000"/>
                <w:sz w:val="20"/>
                <w:szCs w:val="20"/>
                <w:lang w:val="it-IT" w:eastAsia="de-DE"/>
              </w:rPr>
              <w:t>Heddam, S. et al.</w:t>
            </w:r>
            <w:r w:rsidRPr="007B109A">
              <w:rPr>
                <w:rFonts w:ascii="Times New Roman" w:eastAsia="Times New Roman" w:hAnsi="Times New Roman" w:cs="Times New Roman"/>
                <w:color w:val="000000"/>
                <w:sz w:val="20"/>
                <w:szCs w:val="20"/>
                <w:lang w:val="it-IT" w:eastAsia="de-DE"/>
              </w:rPr>
              <w:fldChar w:fldCharType="end"/>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MARS, ELM, M5, hybrid MARS-</w:t>
            </w:r>
            <w:proofErr w:type="spellStart"/>
            <w:r w:rsidRPr="007B109A">
              <w:rPr>
                <w:rFonts w:ascii="Times New Roman" w:eastAsia="Times New Roman" w:hAnsi="Times New Roman" w:cs="Times New Roman"/>
                <w:color w:val="000000"/>
                <w:sz w:val="20"/>
                <w:szCs w:val="20"/>
                <w:lang w:eastAsia="de-DE"/>
              </w:rPr>
              <w:t>Kmeans</w:t>
            </w:r>
            <w:proofErr w:type="spellEnd"/>
          </w:p>
        </w:tc>
        <w:tc>
          <w:tcPr>
            <w:tcW w:w="900"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Germany (Ilme </w:t>
            </w:r>
            <w:r>
              <w:rPr>
                <w:rFonts w:ascii="Times New Roman" w:eastAsia="Times New Roman" w:hAnsi="Times New Roman" w:cs="Times New Roman"/>
                <w:color w:val="000000"/>
                <w:sz w:val="20"/>
                <w:szCs w:val="20"/>
                <w:lang w:val="de-DE" w:eastAsia="de-DE"/>
              </w:rPr>
              <w:t>R</w:t>
            </w:r>
            <w:r w:rsidRPr="007B109A">
              <w:rPr>
                <w:rFonts w:ascii="Times New Roman" w:eastAsia="Times New Roman" w:hAnsi="Times New Roman" w:cs="Times New Roman"/>
                <w:color w:val="000000"/>
                <w:sz w:val="20"/>
                <w:szCs w:val="20"/>
                <w:lang w:val="de-DE" w:eastAsia="de-DE"/>
              </w:rPr>
              <w:t>iver watershed)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2073-4441","author":[{"dropping-particle":"","family":"Yeh","given":"Hsin-Fu","non-dropping-particle":"","parse-names":false,"suffix":""},{"dropping-particle":"","family":"Hsu","given":"Hsin-Li","non-dropping-particle":"","parse-names":false,"suffix":""}],"container-title":"Water","id":"ITEM-1","issue":"10","issued":{"date-parts":[["2019"]]},"page":"2041","publisher":"MDPI","title":"Stochastic model for drought forecasting in the Southern Taiwan Basin","type":"article-journal","volume":"11"},"uris":["http://www.mendeley.com/documents/?uuid=a72a1d73-f359-4ddc-878a-48844f7c1a60"]}],"mendeley":{"formattedCitation":"(Yeh and Hsu, 2019)","manualFormatting":"Fu, Jin-Cheng; Huang, Hsiao-Yun; Jang, Jiun-Huei; Huang, Pei-Hsun","plainTextFormattedCitation":"(Yeh and Hsu, 2019)","previouslyFormattedCitation":"(Yeh and Hsu,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Fu, J-C; Huang, H-Y; Jang, J-H;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Huang, P-H</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MART</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(Bazhang River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val="it-IT" w:eastAsia="de-DE"/>
              </w:rPr>
              <w:fldChar w:fldCharType="begin" w:fldLock="1"/>
            </w:r>
            <w:r w:rsidRPr="007B109A">
              <w:rPr>
                <w:rFonts w:ascii="Times New Roman" w:eastAsia="Times New Roman" w:hAnsi="Times New Roman" w:cs="Times New Roman"/>
                <w:color w:val="000000"/>
                <w:sz w:val="20"/>
                <w:szCs w:val="20"/>
                <w:lang w:val="it-IT" w:eastAsia="de-DE"/>
              </w:rPr>
              <w:instrText>ADDIN CSL_CITATION {"citationItems":[{"id":"ITEM-1","itemData":{"ISSN":"1865-0473","author":[{"dropping-particle":"","family":"Lima","given":"Glauston R T","non-dropping-particle":"de","parse-names":false,"suffix":""},{"dropping-particle":"","family":"Oliveira Caran","given":"Rochane","non-dropping-particle":"de","parse-names":false,"suffix":""},{"dropping-particle":"","family":"Aguiar Filho","given":"Luiz Ferreira","non-dropping-particle":"de","parse-names":false,"suffix":""}],"container-title":"Earth Science Informatics","id":"ITEM-1","issue":"4","issued":{"date-parts":[["2023"]]},"page":"4313-4326","publisher":"Springer","title":"Use of neural network as a support tool in water level forecasting and issuing flash floods early warnings to three small Brazilian urban watersheds","type":"article-journal","volume":"16"},"uris":["http://www.mendeley.com/documents/?uuid=d21d4138-9ea0-424b-b84d-2605308b05d7"]}],"mendeley":{"formattedCitation":"(de Lima et al., 2023)","manualFormatting":"de Lima G.R.T.; de Oliveira Caran R.; de Aguiar Filho L.F.","plainTextFormattedCitation":"(de Lima et al., 2023)","previouslyFormattedCitation":"(de Lima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val="it-IT" w:eastAsia="de-DE"/>
              </w:rPr>
              <w:fldChar w:fldCharType="separate"/>
            </w:r>
            <w:r w:rsidRPr="007B109A">
              <w:rPr>
                <w:rFonts w:ascii="Times New Roman" w:eastAsia="Times New Roman" w:hAnsi="Times New Roman" w:cs="Times New Roman"/>
                <w:noProof/>
                <w:color w:val="000000"/>
                <w:sz w:val="20"/>
                <w:szCs w:val="20"/>
                <w:lang w:val="it-IT" w:eastAsia="de-DE"/>
              </w:rPr>
              <w:t xml:space="preserve">de Lima G.R.T.; de Oliveira C R.; </w:t>
            </w:r>
            <w:r>
              <w:rPr>
                <w:rFonts w:ascii="Times New Roman" w:eastAsia="Times New Roman" w:hAnsi="Times New Roman" w:cs="Times New Roman"/>
                <w:noProof/>
                <w:color w:val="000000"/>
                <w:sz w:val="20"/>
                <w:szCs w:val="20"/>
                <w:lang w:val="it-IT" w:eastAsia="de-DE"/>
              </w:rPr>
              <w:t xml:space="preserve">&amp; </w:t>
            </w:r>
            <w:r w:rsidRPr="007B109A">
              <w:rPr>
                <w:rFonts w:ascii="Times New Roman" w:eastAsia="Times New Roman" w:hAnsi="Times New Roman" w:cs="Times New Roman"/>
                <w:noProof/>
                <w:color w:val="000000"/>
                <w:sz w:val="20"/>
                <w:szCs w:val="20"/>
                <w:lang w:val="it-IT" w:eastAsia="de-DE"/>
              </w:rPr>
              <w:t>de Aguiar F L.F.</w:t>
            </w:r>
            <w:r w:rsidRPr="007B109A">
              <w:rPr>
                <w:rFonts w:ascii="Times New Roman" w:eastAsia="Times New Roman" w:hAnsi="Times New Roman" w:cs="Times New Roman"/>
                <w:color w:val="000000"/>
                <w:sz w:val="20"/>
                <w:szCs w:val="20"/>
                <w:lang w:val="it-IT"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MLP</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Brazil</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author":[{"dropping-particle":"","family":"Darras","given":"Thomas","non-dropping-particle":"","parse-names":false,"suffix":""},{"dropping-particle":"","family":"Johannet","given":"Anne","non-dropping-particle":"","parse-names":false,"suffix":""},{"dropping-particle":"","family":"Vayssade","given":"Bernard","non-dropping-particle":"","parse-names":false,"suffix":""},{"dropping-particle":"","family":"a Siou","given":"Line Kong","non-dropping-particle":"","parse-names":false,"suffix":""},{"dropping-particle":"","family":"Pistre","given":"Séverin","non-dropping-particle":"","parse-names":false,"suffix":""}],"container-title":"International Work-Conference on Time Series Analysis","id":"ITEM-1","issued":{"date-parts":[["2014"]]},"title":"Influence of the Initialization ofMultilayer Perceptron for Flash FloodForecasting: Design of a Robust Model","type":"paper-conference"},"uris":["http://www.mendeley.com/documents/?uuid=7709aee3-af63-4022-8688-5f265007a118"]}],"mendeley":{"formattedCitation":"(Darras et al., 2014)","manualFormatting":"Darras, Thomas; Johannet, Anne; Vayssade, Bernard; Kong-A-Siou, Line; Pistre, Severin","plainTextFormattedCitation":"(Darras et al., 2014)","previouslyFormattedCitation":"(Darras et al., 2014)"},"properties":{"noteIndex":0},"schema":"https://github.com/citation-style-language/schema/raw/master/csl-citation.json"}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Darras, T; Johannet, A; Vayssade, B; Kong-A-S,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Line; P, S</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2014</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MLP</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France (Gardon d’Anduze watershed)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Pr>
                <w:rFonts w:ascii="Times New Roman" w:eastAsia="Times New Roman" w:hAnsi="Times New Roman" w:cs="Times New Roman"/>
                <w:color w:val="000000"/>
                <w:sz w:val="20"/>
                <w:szCs w:val="20"/>
                <w:lang w:eastAsia="de-DE"/>
              </w:rPr>
              <w:instrText>ADDIN CSL_CITATION {"citationItems":[{"id":"ITEM-1","itemData":{"author":[{"dropping-particle":"","family":"Bertin","given":"Dominique","non-dropping-particle":"","parse-names":false,"suffix":""},{"dropping-particle":"","family":"Johannet","given":"Anne","non-dropping-particle":"","parse-names":false,"suffix":""},{"dropping-particle":"","family":"Gaffet","given":"Nathalie","non-dropping-particle":"","parse-names":false,"suffix":""},{"dropping-particle":"","family":"Lenne","given":"Frédéric","non-dropping-particle":"","parse-names":false,"suffix":""}],"container-title":"FLOODrisk 2016-3rd European Conference on Flood Risk Management","id":"ITEM-1","issued":{"date-parts":[["2016"]]},"page":"18025","title":"Neural networks-based operational prototype for flash flood forecasting: application to Liane flash floods (France)","type":"paper-conference","volume":"7"},"uris":["http://www.mendeley.com/documents/?uuid=d291efeb-7aee-413c-ba7e-652292a90236"]}],"mendeley":{"formattedCitation":"(Bertin et al., 2016)","manualFormatting":"Bertin D.; Johannet A.; Gaffet N.; Lenne F.","plainTextFormattedCitation":"(Bertin et al., 2016)","previouslyFormattedCitation":"(Bertin et al., 2016)"},"properties":{"noteIndex":0},"schema":"https://github.com/citation-style-language/schema/raw/master/csl-citation.json"}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Bertin D.; Johannet A.; Gaffet N.;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Lenne F.</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2016</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MLP</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France (Liane </w:t>
            </w:r>
            <w:r>
              <w:rPr>
                <w:rFonts w:ascii="Times New Roman" w:eastAsia="Times New Roman" w:hAnsi="Times New Roman" w:cs="Times New Roman"/>
                <w:color w:val="000000"/>
                <w:sz w:val="20"/>
                <w:szCs w:val="20"/>
                <w:lang w:val="de-DE" w:eastAsia="de-DE"/>
              </w:rPr>
              <w:t>R</w:t>
            </w:r>
            <w:r w:rsidRPr="007B109A">
              <w:rPr>
                <w:rFonts w:ascii="Times New Roman" w:eastAsia="Times New Roman" w:hAnsi="Times New Roman" w:cs="Times New Roman"/>
                <w:color w:val="000000"/>
                <w:sz w:val="20"/>
                <w:szCs w:val="20"/>
                <w:lang w:val="de-DE" w:eastAsia="de-DE"/>
              </w:rPr>
              <w:t>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0366-0176","author":[{"dropping-particle":"","family":"Darras","given":"T","non-dropping-particle":"","parse-names":false,"suffix":""},{"dropping-particle":"","family":"Johannet","given":"A","non-dropping-particle":"","parse-names":false,"suffix":""},{"dropping-particle":"","family":"Vayssade","given":"B","non-dropping-particle":"","parse-names":false,"suffix":""},{"dropping-particle":"","family":"Kong-A-Siou","given":"L","non-dropping-particle":"","parse-names":false,"suffix":""},{"dropping-particle":"","family":"Pistre","given":"S","non-dropping-particle":"","parse-names":false,"suffix":""}],"container-title":"Boletin Geologico y Minero","id":"ITEM-1","issue":"3","issued":{"date-parts":[["2018"]]},"page":"565-578","title":"Ensemble model to enhance robustness of flash flood forecasting using an Artificial Neural Network: case-study on the Gardon Basin (south-eastern France)","type":"article-journal","volume":"129"},"uris":["http://www.mendeley.com/documents/?uuid=19f63b09-6d75-4a28-97e0-3e373f00bfb7"]}],"mendeley":{"formattedCitation":"(Darras et al., 2018)","manualFormatting":"Darras T.; Johannet A.; Vayssade B.; Kong-A-siou L.; Pistre S.","plainTextFormattedCitation":"(Darras et al., 2018)","previouslyFormattedCitation":"(Darras et al., 2018)"},"properties":{"noteIndex":0},"schema":"https://github.com/citation-style-language/schema/raw/master/csl-citation.json"}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Darras T.; Johannet A.; Vayssade B.; Kong-A-siou L.;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Pistre S.</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2018</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MLP</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France (Gardon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CD5047"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val="de-DE" w:eastAsia="de-DE"/>
              </w:rPr>
              <w:fldChar w:fldCharType="begin" w:fldLock="1"/>
            </w:r>
            <w:r w:rsidRPr="00CD5047">
              <w:rPr>
                <w:rFonts w:ascii="Times New Roman" w:eastAsia="Times New Roman" w:hAnsi="Times New Roman" w:cs="Times New Roman"/>
                <w:color w:val="000000"/>
                <w:sz w:val="20"/>
                <w:szCs w:val="20"/>
                <w:lang w:eastAsia="de-DE"/>
              </w:rPr>
              <w:instrText>ADDIN CSL_CITATION {"citationItems":[{"id":"ITEM-1","itemData":{"ISSN":"1684-9981","author":[{"dropping-particle":"","family":"Artigue","given":"Guillaume","non-dropping-particle":"","parse-names":false,"suffix":""},{"dropping-particle":"","family":"Johannet","given":"A","non-dropping-particle":"","parse-names":false,"suffix":""},{"dropping-particle":"","family":"Borrell","given":"V","non-dropping-particle":"","parse-names":false,"suffix":""},{"dropping-particle":"","family":"Pistre","given":"S","non-dropping-particle":"","parse-names":false,"suffix":""}],"container-title":"Natural Hazards and Earth System Sciences","id":"ITEM-1","issue":"11","issued":{"date-parts":[["2012"]]},"page":"3307-3324","publisher":"Copernicus Publications Göttingen, Germany","title":"Flash flood forecasting in poorly gauged basins using neural networks: case study of the Gardon de Mialet basin (southern France)","type":"article-journal","volume":"12"},"uris":["http://www.mendeley.com/documents/?uuid=4985258d-eb34-4d1a-baca-a91f52b12724"]}],"mendeley":{"formattedCitation":"(Artigue et al., 2012)","manualFormatting":"Artigue, G.; Johannet, A.; Borrell, V.; Pistre, S","plainTextFormattedCitation":"(Artigue et al., 2012)","previouslyFormattedCitation":"(Artigue et al., 2012)"},"properties":{"noteIndex":0},"schema":"https://github.com/citation-style-language/schema/raw/master/csl-citation.json"}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CD5047">
              <w:rPr>
                <w:rFonts w:ascii="Times New Roman" w:eastAsia="Times New Roman" w:hAnsi="Times New Roman" w:cs="Times New Roman"/>
                <w:noProof/>
                <w:color w:val="000000"/>
                <w:sz w:val="20"/>
                <w:szCs w:val="20"/>
                <w:lang w:eastAsia="de-DE"/>
              </w:rPr>
              <w:t xml:space="preserve">Artigue, G.; Johannet, A.; Borrell, V.; </w:t>
            </w:r>
            <w:r>
              <w:rPr>
                <w:rFonts w:ascii="Times New Roman" w:eastAsia="Times New Roman" w:hAnsi="Times New Roman" w:cs="Times New Roman"/>
                <w:noProof/>
                <w:color w:val="000000"/>
                <w:sz w:val="20"/>
                <w:szCs w:val="20"/>
                <w:lang w:eastAsia="de-DE"/>
              </w:rPr>
              <w:t xml:space="preserve">&amp; </w:t>
            </w:r>
            <w:r w:rsidRPr="00CD5047">
              <w:rPr>
                <w:rFonts w:ascii="Times New Roman" w:eastAsia="Times New Roman" w:hAnsi="Times New Roman" w:cs="Times New Roman"/>
                <w:noProof/>
                <w:color w:val="000000"/>
                <w:sz w:val="20"/>
                <w:szCs w:val="20"/>
                <w:lang w:eastAsia="de-DE"/>
              </w:rPr>
              <w:t>Pistre, S</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MLP</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France (Gardon d'Anduze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2169-3536","author":[{"dropping-particle":"","family":"Puttinaovarat","given":"Supattra","non-dropping-particle":"","parse-names":false,"suffix":""},{"dropping-particle":"","family":"Horkaew","given":"Paramate","non-dropping-particle":"","parse-names":false,"suffix":""}],"container-title":"IEEE Access","id":"ITEM-1","issued":{"date-parts":[["2020"]]},"page":"5885-5905","publisher":"IEEE","title":"Flood forecasting system based on integrated big and crowdsource data by using machine learning techniques","type":"article-journal","volume":"8"},"uris":["http://www.mendeley.com/documents/?uuid=73c1baf2-eda6-4d89-9efa-752baae89613"]}],"mendeley":{"formattedCitation":"(Puttinaovarat and Horkaew, 2020)","manualFormatting":"S. Puttinaovarat; P. Horkaew","plainTextFormattedCitation":"(Puttinaovarat and Horkaew, 2020)","previouslyFormattedCitation":"(Puttinaovarat and Horkaew, 2020)"},"properties":{"noteIndex":0},"schema":"https://github.com/citation-style-language/schema/raw/master/csl-citation.json"}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S. Puttinaovarat;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P. Horkaew</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2020</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MLP, 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 xml:space="preserve">Thailand (Surat </w:t>
            </w:r>
            <w:proofErr w:type="spellStart"/>
            <w:r w:rsidRPr="007B109A">
              <w:rPr>
                <w:rFonts w:ascii="Times New Roman" w:eastAsia="Times New Roman" w:hAnsi="Times New Roman" w:cs="Times New Roman"/>
                <w:color w:val="000000"/>
                <w:sz w:val="20"/>
                <w:szCs w:val="20"/>
                <w:lang w:eastAsia="de-DE"/>
              </w:rPr>
              <w:t>Thani</w:t>
            </w:r>
            <w:proofErr w:type="spellEnd"/>
            <w:r w:rsidRPr="007B109A">
              <w:rPr>
                <w:rFonts w:ascii="Times New Roman" w:eastAsia="Times New Roman" w:hAnsi="Times New Roman" w:cs="Times New Roman"/>
                <w:color w:val="000000"/>
                <w:sz w:val="20"/>
                <w:szCs w:val="20"/>
                <w:lang w:eastAsia="de-DE"/>
              </w:rPr>
              <w:t xml:space="preserve">, </w:t>
            </w:r>
            <w:proofErr w:type="spellStart"/>
            <w:r w:rsidRPr="007B109A">
              <w:rPr>
                <w:rFonts w:ascii="Times New Roman" w:eastAsia="Times New Roman" w:hAnsi="Times New Roman" w:cs="Times New Roman"/>
                <w:color w:val="000000"/>
                <w:sz w:val="20"/>
                <w:szCs w:val="20"/>
                <w:lang w:eastAsia="de-DE"/>
              </w:rPr>
              <w:t>Nakhon</w:t>
            </w:r>
            <w:proofErr w:type="spellEnd"/>
            <w:r w:rsidRPr="007B109A">
              <w:rPr>
                <w:rFonts w:ascii="Times New Roman" w:eastAsia="Times New Roman" w:hAnsi="Times New Roman" w:cs="Times New Roman"/>
                <w:color w:val="000000"/>
                <w:sz w:val="20"/>
                <w:szCs w:val="20"/>
                <w:lang w:eastAsia="de-DE"/>
              </w:rPr>
              <w:t xml:space="preserve"> Si </w:t>
            </w:r>
            <w:proofErr w:type="spellStart"/>
            <w:r w:rsidRPr="007B109A">
              <w:rPr>
                <w:rFonts w:ascii="Times New Roman" w:eastAsia="Times New Roman" w:hAnsi="Times New Roman" w:cs="Times New Roman"/>
                <w:color w:val="000000"/>
                <w:sz w:val="20"/>
                <w:szCs w:val="20"/>
                <w:lang w:eastAsia="de-DE"/>
              </w:rPr>
              <w:t>Thammarat</w:t>
            </w:r>
            <w:proofErr w:type="spellEnd"/>
            <w:r w:rsidRPr="007B109A">
              <w:rPr>
                <w:rFonts w:ascii="Times New Roman" w:eastAsia="Times New Roman" w:hAnsi="Times New Roman" w:cs="Times New Roman"/>
                <w:color w:val="000000"/>
                <w:sz w:val="20"/>
                <w:szCs w:val="20"/>
                <w:lang w:eastAsia="de-DE"/>
              </w:rPr>
              <w:t>)</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{"citationItems":[{"id":"ITEM-1","itemData":{"ISSN":"1110-0168","author":[{"dropping-particle":"","family":"Zakaria","given":"Muhamad Nur Adli","non-dropping-particle":"","parse-names":false,"suffix":""},{"dropping-particle":"","family":"Malek","given":"Marlinda Abdul","non-dropping-particle":"","parse-names":false,"suffix":""},{"dropping-particle":"","family":"Zolkepli","given":"Maslina","non-dropping-particle":"","parse-names":false,"suffix":""},{"dropping-particle":"","family":"Ahmed","given":"Ali Najah","non-dropping-particle":"","parse-names":false,"suffix":""}],"container-title":"Alexandria Engineering Journal","id":"ITEM-1","issue":"4","issued":{"date-parts":[["2021"]]},"page":"4015-4028","publisher":"Elsevier","title":"Application of artificial intelligence algorithms for hourly river level forecast: A case study of Muda River, Malaysia","type":"article-journal","volume":"60"},"uris":["http://www.mendeley.com/documents/?uuid=7a1ba5ea-ea55-4a3a-9095-53f95c44f6c9"]}],"mendeley":{"formattedCitation":"(Zakaria et al., 2021)","manualFormatting":"Zakaria, M.N.A., Malek, M.A., Zolkepli, M., Ahmed, A.N.","plainTextFormattedCitation":"(Zakaria et al., 2021)","previouslyFormattedCitation":"(Zakaria et al.,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Zakaria, M.N.A., Malek, M.A., Zolkepli, M.,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Ahmed, A.N.</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MLP-NN, ANFIS</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Malaysia (Muda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lastRenderedPageBreak/>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{"citationItems":[{"id":"ITEM-1","itemData":{"ISSN":"1607-7946","author":[{"dropping-particle":"","family":"Piotrowski","given":"A","non-dropping-particle":"","parse-names":false,"suffix":""},{"dropping-particle":"","family":"Napiorkowski","given":"J J","non-dropping-particle":"","parse-names":false,"suffix":""},{"dropping-particle":"","family":"Rowiński","given":"P M","non-dropping-particle":"","parse-names":false,"suffix":""}],"container-title":"Nonlinear Processes in Geophysics","id":"ITEM-1","issue":"4","issued":{"date-parts":[["2006"]]},"page":"443-448","publisher":"Copernicus Publications Göttingen, Germany","title":"Flash-flood forecasting by means of neural networks and nearest neighbour approach–a comparative study","type":"article-journal","volume":"13"},"uris":["http://www.mendeley.com/documents/?uuid=468048b0-f850-4d99-8abd-393b8c50b38d"]}],"mendeley":{"formattedCitation":"(Piotrowski et al., 2006)","manualFormatting":"Piotrowski, A.; Napiorkowski, J. J.; Rowinski, P. M.","plainTextFormattedCitation":"(Piotrowski et al., 2006)","previouslyFormattedCitation":"(Piotrowski et al., 2006)"},"properties":{"noteIndex":0},"schema":"https://github.com/citation-style-language/schema/raw/master/csl-citation.json"}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Piotrowski, A.; Napiorkowski, J. J.;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Rowinski, P. M.</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2006</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MLP, RBFNN, LR</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Poland (Nysa Klodzka </w:t>
            </w:r>
            <w:r>
              <w:rPr>
                <w:rFonts w:ascii="Times New Roman" w:eastAsia="Times New Roman" w:hAnsi="Times New Roman" w:cs="Times New Roman"/>
                <w:color w:val="000000"/>
                <w:sz w:val="20"/>
                <w:szCs w:val="20"/>
                <w:lang w:val="de-DE" w:eastAsia="de-DE"/>
              </w:rPr>
              <w:t>R</w:t>
            </w:r>
            <w:r w:rsidRPr="007B109A">
              <w:rPr>
                <w:rFonts w:ascii="Times New Roman" w:eastAsia="Times New Roman" w:hAnsi="Times New Roman" w:cs="Times New Roman"/>
                <w:color w:val="000000"/>
                <w:sz w:val="20"/>
                <w:szCs w:val="20"/>
                <w:lang w:val="de-DE" w:eastAsia="de-DE"/>
              </w:rPr>
              <w:t>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2040-2244","author":[{"dropping-particle":"","family":"Agarwal","given":"Shivam","non-dropping-particle":"","parse-names":false,"suffix":""},{"dropping-particle":"","family":"Roy","given":"Parthajit","non-dropping-particle":"","parse-names":false,"suffix":""},{"dropping-particle":"","family":"Choudhury","given":"Parthasarathi","non-dropping-particle":"","parse-names":false,"suffix":""},{"dropping-particle":"","family":"Debbarma","given":"Nilotpal","non-dropping-particle":"","parse-names":false,"suffix":""}],"container-title":"Journal of Water and Climate Change","id":"ITEM-1","issue":"9","issued":{"date-parts":[["2022"]]},"page":"3323-3337","publisher":"IWA Publishing","title":"Comparative study on stream flow prediction using the GMNN and wavelet-based GMNN","type":"article-journal","volume":"13"},"uris":["http://www.mendeley.com/documents/?uuid=2422e4a3-a1c4-44bc-9723-b77921ad007e"]}],"mendeley":{"formattedCitation":"(Agarwal et al., 2022)","manualFormatting":"Agarwal S.; Roy P.; Choudhury P.; Debbarma N.","plainTextFormattedCitation":"(Agarwal et al., 2022)","previouslyFormattedCitation":"(Agarwal et al.,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Agarwal S.; Roy P.; Choudhury P.;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Debbarma N.</w:t>
            </w:r>
            <w:r w:rsidRPr="007B109A">
              <w:rPr>
                <w:rFonts w:ascii="Times New Roman" w:eastAsia="Times New Roman" w:hAnsi="Times New Roman" w:cs="Times New Roman"/>
                <w:color w:val="000000"/>
                <w:sz w:val="20"/>
                <w:szCs w:val="20"/>
                <w:lang w:eastAsia="de-DE"/>
              </w:rPr>
              <w:fldChar w:fldCharType="end"/>
            </w:r>
            <w:r w:rsidRPr="007B109A">
              <w:rPr>
                <w:rFonts w:ascii="Times New Roman" w:eastAsia="Times New Roman" w:hAnsi="Times New Roman" w:cs="Times New Roman"/>
                <w:color w:val="000000"/>
                <w:sz w:val="20"/>
                <w:szCs w:val="20"/>
                <w:lang w:eastAsia="de-DE"/>
              </w:rPr>
              <w:t xml:space="preserve"> </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MLP, TDNN, GMNN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India (Tar River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eastAsia="de-DE"/>
              </w:rPr>
            </w:pPr>
            <w:r w:rsidRPr="007B109A">
              <w:rPr>
                <w:rFonts w:ascii="Times New Roman" w:eastAsia="Times New Roman" w:hAnsi="Times New Roman" w:cs="Times New Roman"/>
                <w:color w:val="1F1F1F"/>
                <w:sz w:val="20"/>
                <w:szCs w:val="20"/>
                <w:lang w:eastAsia="de-DE"/>
              </w:rPr>
              <w:fldChar w:fldCharType="begin" w:fldLock="1"/>
            </w:r>
            <w:r w:rsidRPr="007B109A">
              <w:rPr>
                <w:rFonts w:ascii="Times New Roman" w:eastAsia="Times New Roman" w:hAnsi="Times New Roman" w:cs="Times New Roman"/>
                <w:color w:val="1F1F1F"/>
                <w:sz w:val="20"/>
                <w:szCs w:val="20"/>
                <w:lang w:eastAsia="de-DE"/>
              </w:rPr>
              <w:instrText>ADDIN CSL_CITATION {"citationItems":[{"id":"ITEM-1","itemData":{"ISSN":"0022-1694","author":[{"dropping-particle":"","family":"Zhou","given":"Yanlai","non-dropping-particle":"","parse-names":false,"suffix":""},{"dropping-particle":"","family":"Cui","given":"Zhen","non-dropping-particle":"","parse-names":false,"suffix":""},{"dropping-particle":"","family":"Lin","given":"Kangling","non-dropping-particle":"","parse-names":false,"suffix":""},{"dropping-particle":"","family":"Sheng","given":"Sheng","non-dropping-particle":"","parse-names":false,"suffix":""},{"dropping-particle":"","family":"Chen","given":"Hua","non-dropping-particle":"","parse-names":false,"suffix":""},{"dropping-particle":"","family":"Guo","given":"Shenglian","non-dropping-particle":"","parse-names":false,"suffix":""},{"dropping-particle":"","family":"Xu","given":"Chong-Yu","non-dropping-particle":"","parse-names":false,"suffix":""}],"container-title":"Journal of Hydrology","id":"ITEM-1","issued":{"date-parts":[["2022"]]},"page":"127255","publisher":"Elsevier","title":"Short-term flood probability density forecasting using a conceptual hydrological model with machine learning techniques","type":"article-journal","volume":"604"},"uris":["http://www.mendeley.com/documents/?uuid=c5f510cd-6fcd-4d95-a44e-94867250e084"]}],"mendeley":{"formattedCitation":"(Zhou et al., 2022)","manualFormatting":"Zhou, Y., Cui, Z., Lin, K., Sheng, S., Chen, H., Guo, S., Xu, C.-Y.","plainTextFormattedCitation":"(Zhou et al., 2022)","previouslyFormattedCitation":"(Zhou et al., 2022)"},"properties":{"noteIndex":0},"schema":"https://github.com/citation-style-language/schema/raw/master/csl-citation.json"}</w:instrText>
            </w:r>
            <w:r w:rsidRPr="007B109A">
              <w:rPr>
                <w:rFonts w:ascii="Times New Roman" w:eastAsia="Times New Roman" w:hAnsi="Times New Roman" w:cs="Times New Roman"/>
                <w:color w:val="1F1F1F"/>
                <w:sz w:val="20"/>
                <w:szCs w:val="20"/>
                <w:lang w:eastAsia="de-DE"/>
              </w:rPr>
              <w:fldChar w:fldCharType="separate"/>
            </w:r>
            <w:r w:rsidRPr="007B109A">
              <w:rPr>
                <w:rFonts w:ascii="Times New Roman" w:eastAsia="Times New Roman" w:hAnsi="Times New Roman" w:cs="Times New Roman"/>
                <w:noProof/>
                <w:color w:val="1F1F1F"/>
                <w:sz w:val="20"/>
                <w:szCs w:val="20"/>
                <w:lang w:eastAsia="de-DE"/>
              </w:rPr>
              <w:t xml:space="preserve">Zhou, Y., Cui, Z., Lin, K., Sheng, S., Chen, H., Guo, S., Xu, </w:t>
            </w:r>
            <w:r>
              <w:rPr>
                <w:rFonts w:ascii="Times New Roman" w:eastAsia="Times New Roman" w:hAnsi="Times New Roman" w:cs="Times New Roman"/>
                <w:noProof/>
                <w:color w:val="1F1F1F"/>
                <w:sz w:val="20"/>
                <w:szCs w:val="20"/>
                <w:lang w:eastAsia="de-DE"/>
              </w:rPr>
              <w:t xml:space="preserve">&amp; </w:t>
            </w:r>
            <w:r w:rsidRPr="007B109A">
              <w:rPr>
                <w:rFonts w:ascii="Times New Roman" w:eastAsia="Times New Roman" w:hAnsi="Times New Roman" w:cs="Times New Roman"/>
                <w:noProof/>
                <w:color w:val="1F1F1F"/>
                <w:sz w:val="20"/>
                <w:szCs w:val="20"/>
                <w:lang w:eastAsia="de-DE"/>
              </w:rPr>
              <w:t>C.-Y.</w:t>
            </w:r>
            <w:r w:rsidRPr="007B109A">
              <w:rPr>
                <w:rFonts w:ascii="Times New Roman" w:eastAsia="Times New Roman" w:hAnsi="Times New Roman" w:cs="Times New Roman"/>
                <w:color w:val="1F1F1F"/>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Monotone Composite Quantile Regression Neural Network (MCQRNN)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(Jianxi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val="de-DE" w:eastAsia="de-DE"/>
              </w:rPr>
            </w:pPr>
            <w:r w:rsidRPr="007B109A">
              <w:rPr>
                <w:rFonts w:ascii="Times New Roman" w:eastAsia="Times New Roman" w:hAnsi="Times New Roman" w:cs="Times New Roman"/>
                <w:color w:val="1F1F1F"/>
                <w:sz w:val="20"/>
                <w:szCs w:val="20"/>
                <w:lang w:val="de-DE" w:eastAsia="de-DE"/>
              </w:rPr>
              <w:fldChar w:fldCharType="begin" w:fldLock="1"/>
            </w:r>
            <w:r w:rsidRPr="007B109A">
              <w:rPr>
                <w:rFonts w:ascii="Times New Roman" w:eastAsia="Times New Roman" w:hAnsi="Times New Roman" w:cs="Times New Roman"/>
                <w:color w:val="1F1F1F"/>
                <w:sz w:val="20"/>
                <w:szCs w:val="20"/>
                <w:lang w:val="de-DE" w:eastAsia="de-DE"/>
              </w:rPr>
              <w:instrText>ADDIN CSL_CITATION {"citationItems":[{"id":"ITEM-1","itemData":{"ISSN":"2040-2244","author":[{"dropping-particle":"","family":"Jiang","given":"Feiqing","non-dropping-particle":"","parse-names":false,"suffix":""},{"dropping-particle":"","family":"Dong","given":"Zengchuan","non-dropping-particle":"","parse-names":false,"suffix":""},{"dropping-particle":"","family":"Wang","given":"Zeng'an","non-dropping-particle":"","parse-names":false,"suffix":""},{"dropping-particle":"","family":"Zhu","given":"Yiqing","non-dropping-particle":"","parse-names":false,"suffix":""},{"dropping-particle":"","family":"Liu","given":"Moyang","non-dropping-particle":"","parse-names":false,"suffix":""},{"dropping-particle":"","family":"Luo","given":"Yun","non-dropping-particle":"","parse-names":false,"suffix":""},{"dropping-particle":"","family":"Zhang","given":"Tianyan","non-dropping-particle":"","parse-names":false,"suffix":""}],"container-title":"Journal of Water and Climate Change","id":"ITEM-1","issue":"6","issued":{"date-parts":[["2021"]]},"page":"2674-2696","publisher":"IWA Publishing","title":"Flood forecasting using an improved NARX network based on wavelet analysis coupled with uncertainty analysis by Monte Carlo simulations: a case study of Taihu Basin, China","type":"article-journal","volume":"12"},"uris":["http://www.mendeley.com/documents/?uuid=2516f741-59c4-37a1-9e9f-d6b86d7682eb"]}],"mendeley":{"formattedCitation":"(Jiang et al., 2021)","manualFormatting":"Jiang, F., Dong, Z., Wang, Z., Zhu, Y., Liu, M., Luo, Y., Zhang, T","plainTextFormattedCitation":"(Jiang et al., 2021)","previouslyFormattedCitation":"(Jiang et al., 2021)"},"properties":{"noteIndex":0},"schema":"https://github.com/citation-style-language/schema/raw/master/csl-citation.json"}</w:instrText>
            </w:r>
            <w:r w:rsidRPr="007B109A">
              <w:rPr>
                <w:rFonts w:ascii="Times New Roman" w:eastAsia="Times New Roman" w:hAnsi="Times New Roman" w:cs="Times New Roman"/>
                <w:color w:val="1F1F1F"/>
                <w:sz w:val="20"/>
                <w:szCs w:val="20"/>
                <w:lang w:val="de-DE" w:eastAsia="de-DE"/>
              </w:rPr>
              <w:fldChar w:fldCharType="separate"/>
            </w:r>
            <w:r w:rsidRPr="007B109A">
              <w:rPr>
                <w:rFonts w:ascii="Times New Roman" w:eastAsia="Times New Roman" w:hAnsi="Times New Roman" w:cs="Times New Roman"/>
                <w:noProof/>
                <w:color w:val="1F1F1F"/>
                <w:sz w:val="20"/>
                <w:szCs w:val="20"/>
                <w:lang w:val="de-DE" w:eastAsia="de-DE"/>
              </w:rPr>
              <w:t xml:space="preserve">Jiang, F., Dong, Z., Wang, Z., Zhu, Y., Liu, M., Luo, Y., </w:t>
            </w:r>
            <w:r>
              <w:rPr>
                <w:rFonts w:ascii="Times New Roman" w:eastAsia="Times New Roman" w:hAnsi="Times New Roman" w:cs="Times New Roman"/>
                <w:noProof/>
                <w:color w:val="1F1F1F"/>
                <w:sz w:val="20"/>
                <w:szCs w:val="20"/>
                <w:lang w:val="de-DE" w:eastAsia="de-DE"/>
              </w:rPr>
              <w:t xml:space="preserve">&amp; </w:t>
            </w:r>
            <w:r w:rsidRPr="007B109A">
              <w:rPr>
                <w:rFonts w:ascii="Times New Roman" w:eastAsia="Times New Roman" w:hAnsi="Times New Roman" w:cs="Times New Roman"/>
                <w:noProof/>
                <w:color w:val="1F1F1F"/>
                <w:sz w:val="20"/>
                <w:szCs w:val="20"/>
                <w:lang w:val="de-DE" w:eastAsia="de-DE"/>
              </w:rPr>
              <w:t>Zhang, T</w:t>
            </w:r>
            <w:r w:rsidRPr="007B109A">
              <w:rPr>
                <w:rFonts w:ascii="Times New Roman" w:eastAsia="Times New Roman" w:hAnsi="Times New Roman" w:cs="Times New Roman"/>
                <w:color w:val="1F1F1F"/>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auto"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Hybrid (DWT-iNARX)</w:t>
            </w:r>
          </w:p>
        </w:tc>
        <w:tc>
          <w:tcPr>
            <w:tcW w:w="90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(Taihu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{"citationItems":[{"id":"ITEM-1","itemData":{"ISSN":"0022-1694","author":[{"dropping-particle":"","family":"Siou","given":"Line Kong A","non-dropping-particle":"","parse-names":false,"suffix":""},{"dropping-particle":"","family":"Johannet","given":"Anne","non-dropping-particle":"","parse-names":false,"suffix":""},{"dropping-particle":"","family":"Borrell","given":"Valérie","non-dropping-particle":"","parse-names":false,"suffix":""},{"dropping-particle":"","family":"Pistre","given":"Séverin","non-dropping-particle":"","parse-names":false,"suffix":""}],"container-title":"Journal of Hydrology","id":"ITEM-1","issue":"3-4","issued":{"date-parts":[["2011"]]},"page":"367-380","publisher":"Elsevier","title":"Complexity selection of a neural network model for karst flood forecasting: The case of the Lez Basin (southern France)","type":"article-journal","volume":"403"},"uris":["http://www.mendeley.com/documents/?uuid=ec771886-9607-4374-ab85-e60f284b3d9d"]}],"mendeley":{"formattedCitation":"(Siou et al., 2011)","manualFormatting":"Kong-A-Siou, Line; Johannet, Anne; Borrell, Valerie; Pistre, Severin ","plainTextFormattedCitation":"(Siou et al., 2011)","previouslyFormattedCitation":"(Siou et al., 2011)"},"properties":{"noteIndex":0},"schema":"https://github.com/citation-style-language/schema/raw/master/csl-citation.json"}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Kong-A-Siou, L; Johannet, A; Borrell, V;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 xml:space="preserve">Pistre, S </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France (Lez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0924-669X","author":[{"dropping-particle":"","family":"Toukourou","given":"Mohamed","non-dropping-particle":"","parse-names":false,"suffix":""},{"dropping-particle":"","family":"Johannet","given":"Anne","non-dropping-particle":"","parse-names":false,"suffix":""},{"dropping-particle":"","family":"Dreyfus","given":"Gérard","non-dropping-particle":"","parse-names":false,"suffix":""},{"dropping-particle":"","family":"Ayral","given":"Pierre-Alain","non-dropping-particle":"","parse-names":false,"suffix":""}],"container-title":"Applied Intelligence","id":"ITEM-1","issued":{"date-parts":[["2011"]]},"page":"178-189","publisher":"Springer","title":"Rainfall-runoff modeling of flash floods in the absence of rainfall forecasts: the case of “Cévenol flash floods”","type":"article-journal","volume":"35"},"uris":["http://www.mendeley.com/documents/?uuid=666ad8da-bfce-4403-baf1-263697847a51"]}],"mendeley":{"formattedCitation":"(Toukourou et al., 2011)","manualFormatting":"Toukourou M.; Johannet A.; Dreyfus G.; Ayral P.-A.","plainTextFormattedCitation":"(Toukourou et al., 2011)","previouslyFormattedCitation":"(Toukourou et al., 2011)"},"properties":{"noteIndex":0},"schema":"https://github.com/citation-style-language/schema/raw/master/csl-citation.json"}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Toukourou M.; Johannet A.; Dreyfus G.;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Ayral P.-A.</w:t>
            </w:r>
            <w:r w:rsidRPr="007B109A">
              <w:rPr>
                <w:rFonts w:ascii="Times New Roman" w:eastAsia="Times New Roman" w:hAnsi="Times New Roman" w:cs="Times New Roman"/>
                <w:color w:val="000000"/>
                <w:sz w:val="20"/>
                <w:szCs w:val="20"/>
                <w:lang w:val="de-DE" w:eastAsia="de-DE"/>
              </w:rPr>
              <w:fldChar w:fldCharType="end"/>
            </w:r>
            <w:r w:rsidRPr="007B109A">
              <w:rPr>
                <w:rFonts w:ascii="Times New Roman" w:eastAsia="Times New Roman" w:hAnsi="Times New Roman" w:cs="Times New Roman"/>
                <w:color w:val="000000"/>
                <w:sz w:val="20"/>
                <w:szCs w:val="20"/>
                <w:lang w:val="de-DE" w:eastAsia="de-DE"/>
              </w:rPr>
              <w:t xml:space="preserve"> </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France (Gardon d’Anduze watershed)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{"citationItems":[{"id":"ITEM-1","itemData":{"ISSN":"1866-6280","author":[{"dropping-particle":"","family":"Kong A Siou","given":"Line","non-dropping-particle":"","parse-names":false,"suffix":""},{"dropping-particle":"","family":"Johannet","given":"Anne","non-dropping-particle":"","parse-names":false,"suffix":""},{"dropping-particle":"","family":"Valérie","given":"Borrell Estupina","non-dropping-particle":"","parse-names":false,"suffix":""},{"dropping-particle":"","family":"Pistre","given":"Séverin","non-dropping-particle":"","parse-names":false,"suffix":""}],"container-title":"Environmental Earth Sciences","id":"ITEM-1","issued":{"date-parts":[["2012"]]},"page":"2365-2375","publisher":"Springer","title":"Optimization of the generalization capability for rainfall–runoff modeling by neural networks: the case of the Lez aquifer (southern France)","type":"article-journal","volume":"65"},"uris":["http://www.mendeley.com/documents/?uuid=d124611d-cd9e-4d4f-b8a5-4df1231132ec"]}],"mendeley":{"formattedCitation":"(Kong A Siou et al., 2012)","manualFormatting":"Kong-A-Siou, Line; Johannet, Anne; Borrell Estupina, Valerie; Pistre, Severin","plainTextFormattedCitation":"(Kong A Siou et al., 2012)","previouslyFormattedCitation":"(Kong A Siou et al., 2012)"},"properties":{"noteIndex":0},"schema":"https://github.com/citation-style-language/schema/raw/master/csl-citation.json"}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Kong-A-Siou, L; Johannet, A; Borrell E, V;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Pistre, S</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France (Lez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2073-4441","author":[{"dropping-particle":"","family":"Chao","given":"Wei-Ting","non-dropping-particle":"","parse-names":false,"suffix":""},{"dropping-particle":"","family":"Young","given":"Chih-Chieh","non-dropping-particle":"","parse-names":false,"suffix":""}],"container-title":"Water","id":"ITEM-1","issue":"1","issued":{"date-parts":[["2022"]]},"page":"96","publisher":"MDPI","title":"Accurate storm surge prediction with a parametric cyclone and neural network hybrid model","type":"article-journal","volume":"14"},"uris":["http://www.mendeley.com/documents/?uuid=b6a85c29-ca31-40d2-b855-1c9bc7914207"]}],"mendeley":{"formattedCitation":"(Chao and Young, 2022)","manualFormatting":"Chao W.-T.; Young C.-C.","plainTextFormattedCitation":"(Chao and Young, 2022)","previouslyFormattedCitation":"(Chao and Young,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Chao W.-T.;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Young C.-C.</w:t>
            </w:r>
            <w:r w:rsidRPr="007B109A">
              <w:rPr>
                <w:rFonts w:ascii="Times New Roman" w:eastAsia="Times New Roman" w:hAnsi="Times New Roman" w:cs="Times New Roman"/>
                <w:color w:val="000000"/>
                <w:sz w:val="20"/>
                <w:szCs w:val="20"/>
                <w:lang w:eastAsia="de-DE"/>
              </w:rPr>
              <w:fldChar w:fldCharType="end"/>
            </w:r>
            <w:r w:rsidRPr="007B109A">
              <w:rPr>
                <w:rFonts w:ascii="Times New Roman" w:eastAsia="Times New Roman" w:hAnsi="Times New Roman" w:cs="Times New Roman"/>
                <w:color w:val="000000"/>
                <w:sz w:val="20"/>
                <w:szCs w:val="20"/>
                <w:lang w:eastAsia="de-DE"/>
              </w:rPr>
              <w:t xml:space="preserve"> </w:t>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NN hybrid model</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(Longdong)</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0263-2241","author":[{"dropping-particle":"","family":"Yadav","given":"Basant","non-dropping-particle":"","parse-names":false,"suffix":""},{"dropping-particle":"","family":"Ch","given":"Sudheer","non-dropping-particle":"","parse-names":false,"suffix":""},{"dropping-particle":"","family":"Mathur","given":"Shashi","non-dropping-particle":"","parse-names":false,"suffix":""},{"dropping-particle":"","family":"Adamowski","given":"Jan","non-dropping-particle":"","parse-names":false,"suffix":""}],"container-title":"Measurement","id":"ITEM-1","issued":{"date-parts":[["2016"]]},"page":"433-445","publisher":"Elsevier","title":"Discharge forecasting using an online sequential extreme learning machine (OS-ELM) model: a case study in Neckar River, Germany","type":"article-journal","volume":"92"},"uris":["http://www.mendeley.com/documents/?uuid=9642be7f-a382-351c-83fc-c565a8836d31"]}],"mendeley":{"formattedCitation":"(Yadav et al., 2016)","manualFormatting":"Yadav, B., Ch, S., Mathur, S., Adamowski, J.","plainTextFormattedCitation":"(Yadav et al., 2016)","previouslyFormattedCitation":"(Yadav et al., 2016)"},"properties":{"noteIndex":0},"schema":"https://github.com/citation-style-language/schema/raw/master/csl-citation.json"}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Yadav, B., Ch, S., Mathur, S.,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Adamowski, J.</w:t>
            </w:r>
            <w:r w:rsidRPr="007B109A">
              <w:rPr>
                <w:rFonts w:ascii="Times New Roman" w:eastAsia="Times New Roman" w:hAnsi="Times New Roman" w:cs="Times New Roman"/>
                <w:color w:val="000000"/>
                <w:sz w:val="20"/>
                <w:szCs w:val="20"/>
                <w:lang w:eastAsia="de-DE"/>
              </w:rPr>
              <w:fldChar w:fldCharType="end"/>
            </w:r>
            <w:r w:rsidRPr="007B109A">
              <w:rPr>
                <w:rFonts w:ascii="Times New Roman" w:eastAsia="Times New Roman" w:hAnsi="Times New Roman" w:cs="Times New Roman"/>
                <w:color w:val="000000"/>
                <w:sz w:val="20"/>
                <w:szCs w:val="20"/>
                <w:lang w:eastAsia="de-DE"/>
              </w:rPr>
              <w:t xml:space="preserve"> </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2016</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OS-ELM, compared to SVM, ANN, GP</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Germany (Neckar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{"citationItems":[{"id":"ITEM-1","itemData":{"ISSN":"2616-6518","author":[{"dropping-particle":"","family":"MK","given":"Amina","non-dropping-particle":"","parse-names":false,"suffix":""},{"dropping-particle":"","family":"N. R","given":"Chithra","non-dropping-particle":"","parse-names":false,"suffix":""}],"container-title":"H2Open Journal","id":"ITEM-1","issue":"3","issued":{"date-parts":[["2023"]]},"page":"477-492","publisher":"IWA Publishing","title":"Predictive uncertainty assessment in flood forecasting using quantile regression","type":"article-journal","volume":"6"},"uris":["http://www.mendeley.com/documents/?uuid=db39dd2a-6a03-48cf-9fdf-7b9a66f86874"]}],"mendeley":{"formattedCitation":"(MK and N. R, 2023)","manualFormatting":"MK and N. R","plainTextFormattedCitation":"(MK and N. R, 2023)","previouslyFormattedCitation":"(MK and N. R,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MK and N. R</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QR, WANN, WSVM (hybrid)</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India (Achankovil River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{"citationItems":[{"id":"ITEM-1","itemData":{"ISSN":"1589-1623","author":[{"dropping-particle":"","family":"Wang","given":"W S","non-dropping-particle":"","parse-names":false,"suffix":""},{"dropping-particle":"","family":"Ma","given":"X X","non-dropping-particle":"","parse-names":false,"suffix":""}],"container-title":"Applied Ecology &amp; Environmental Research","id":"ITEM-1","issue":"4","issued":{"date-parts":[["2019"]]},"title":"Determination of dynamic critical rainfall based on geomorphological instantaneous unit hydrograph and radial basis function neural network.","type":"article-journal","volume":"17"},"uris":["http://www.mendeley.com/documents/?uuid=4f7018b6-d1bc-41d7-9759-23d27bfe1890"]}],"mendeley":{"formattedCitation":"(Wang and Ma, 2019)","manualFormatting":"Wang W.S.; Ma X.X.","plainTextFormattedCitation":"(Wang and Ma, 2019)","previouslyFormattedCitation":"(Wang and Ma,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Wang W.S.;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Ma X.X.</w:t>
            </w:r>
            <w:r w:rsidRPr="007B109A">
              <w:rPr>
                <w:rFonts w:ascii="Times New Roman" w:eastAsia="Times New Roman" w:hAnsi="Times New Roman" w:cs="Times New Roman"/>
                <w:color w:val="000000"/>
                <w:sz w:val="20"/>
                <w:szCs w:val="20"/>
                <w:lang w:val="de-DE" w:eastAsia="de-DE"/>
              </w:rPr>
              <w:fldChar w:fldCharType="end"/>
            </w:r>
            <w:r w:rsidRPr="007B109A">
              <w:rPr>
                <w:rFonts w:ascii="Times New Roman" w:eastAsia="Times New Roman" w:hAnsi="Times New Roman" w:cs="Times New Roman"/>
                <w:color w:val="000000"/>
                <w:sz w:val="20"/>
                <w:szCs w:val="20"/>
                <w:lang w:val="de-DE" w:eastAsia="de-DE"/>
              </w:rPr>
              <w:t xml:space="preserve"> </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RBFNN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(Peihe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lastRenderedPageBreak/>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{"citationItems":[{"id":"ITEM-1","itemData":{"ISBN":"1755-1315","author":[{"dropping-particle":"","family":"Faruq","given":"Amrul","non-dropping-particle":"","parse-names":false,"suffix":""},{"dropping-particle":"","family":"Hussein","given":"Shamsul Faisal Mohd","non-dropping-particle":"","parse-names":false,"suffix":""},{"dropping-particle":"","family":"Marto","given":"Aminaton","non-dropping-particle":"","parse-names":false,"suffix":""},{"dropping-particle":"","family":"Abdullah","given":"Shahrum Shah","non-dropping-particle":"","parse-names":false,"suffix":""}],"container-title":"IOP Conference Series: Earth and Environmental Science","id":"ITEM-1","issue":"1","issued":{"date-parts":[["2022"]]},"page":"12041","publisher":"IOP Publishing","title":"Flood River Water Level Forecasting using Ensemble Machine Learning for Early Warning Systems","type":"paper-conference","volume":"1091"},"uris":["http://www.mendeley.com/documents/?uuid=2ddd6bfa-e2fe-4790-beb1-b9ecd4d5fe49"]}],"mendeley":{"formattedCitation":"(Faruq et al., 2022)","manualFormatting":"Faruq, A., Hussein, S.F.M., Marto, A., Abdullah, S.S.","plainTextFormattedCitation":"(Faruq et al., 2022)","previouslyFormattedCitation":"(Faruq et al.,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Faruq, A., Hussein, S.F.M., Marto, A.,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Abdullah, S.S.</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D9D9D9"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RBFNN, ANFIS, SVM, LSTM; output of these models averaged and optimized through KNN and GA (hybrid)</w:t>
            </w:r>
          </w:p>
        </w:tc>
        <w:tc>
          <w:tcPr>
            <w:tcW w:w="90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D9D9D9"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Malaysia (Kelantan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2073-4441","author":[{"dropping-particle":"","family":"Muñoz","given":"Paul","non-dropping-particle":"","parse-names":false,"suffix":""},{"dropping-particle":"","family":"Orellana-Alvear","given":"Johanna","non-dropping-particle":"","parse-names":false,"suffix":""},{"dropping-particle":"","family":"Willems","given":"Patrick","non-dropping-particle":"","parse-names":false,"suffix":""},{"dropping-particle":"","family":"Célleri","given":"Rolando","non-dropping-particle":"","parse-names":false,"suffix":""}],"container-title":"Water","id":"ITEM-1","issue":"11","issued":{"date-parts":[["2018"]]},"page":"1519","publisher":"MDPI","title":"Flash-flood forecasting in an Andean mountain catchment—development of a step-wise methodology based on the random forest algorithm","type":"article-journal","volume":"10"},"uris":["http://www.mendeley.com/documents/?uuid=7dd28428-d3dc-4891-9e8d-f5b5d7b28229"]}],"mendeley":{"formattedCitation":"(Muñoz et al., 2018)","manualFormatting":"Munoz, Paul; Orellana-Alvear, Johanna; Willems, Patrick; Celleri, Rolando","plainTextFormattedCitation":"(Muñoz et al., 2018)","previouslyFormattedCitation":"(Muñoz et al., 2018)"},"properties":{"noteIndex":0},"schema":"https://github.com/citation-style-language/schema/raw/master/csl-citation.json"}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Munoz, P; Orellana-Alvear, J; Willems,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P; Celleri, R</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2018</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RF</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Ecuador (Ecuadorian Andes)</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{"citationItems":[{"id":"ITEM-1","itemData":{"ISSN":"0003-0007","author":[{"dropping-particle":"","family":"Schumacher","given":"Russ S","non-dropping-particle":"","parse-names":false,"suffix":""},{"dropping-particle":"","family":"Hill","given":"Aaron J","non-dropping-particle":"","parse-names":false,"suffix":""},{"dropping-particle":"","family":"Klein","given":"Mark","non-dropping-particle":"","parse-names":false,"suffix":""},{"dropping-particle":"","family":"Nelson","given":"James A","non-dropping-particle":"","parse-names":false,"suffix":""},{"dropping-particle":"","family":"Erickson","given":"Michael J","non-dropping-particle":"","parse-names":false,"suffix":""},{"dropping-particle":"","family":"Trojniak","given":"Sarah M","non-dropping-particle":"","parse-names":false,"suffix":""},{"dropping-particle":"","family":"Herman","given":"Gregory R","non-dropping-particle":"","parse-names":false,"suffix":""}],"container-title":"Bulletin of the American Meteorological Society","id":"ITEM-1","issue":"9","issued":{"date-parts":[["2021"]]},"page":"E1742-E1755","title":"From random forests to flood forecasts: A research to operations success story","type":"article-journal","volume":"102"},"uris":["http://www.mendeley.com/documents/?uuid=bf1430f7-bade-4e93-a62e-84d1a8d2bd8f"]}],"mendeley":{"formattedCitation":"(Schumacher et al., 2021)","manualFormatting":"Schumacher, Russ S.; Hill, Aaron J.; Klein, Mark; Nelson, James A.; Erickson, Michael J.; Trojniak, Sarah M.; Herman, Gregory R.","plainTextFormattedCitation":"(Schumacher et al., 2021)","previouslyFormattedCitation":"(Schumacher et al.,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Schumacher, R S.; Hill, A J.; Klein, M; Nelson, J A.; Erickson, M J.; Trojniak, S M.;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Herman, G R.</w:t>
            </w:r>
            <w:r w:rsidRPr="007B109A">
              <w:rPr>
                <w:rFonts w:ascii="Times New Roman" w:eastAsia="Times New Roman" w:hAnsi="Times New Roman" w:cs="Times New Roman"/>
                <w:color w:val="000000"/>
                <w:sz w:val="20"/>
                <w:szCs w:val="20"/>
                <w:lang w:eastAsia="de-DE"/>
              </w:rPr>
              <w:fldChar w:fldCharType="end"/>
            </w:r>
            <w:r w:rsidRPr="007B109A">
              <w:rPr>
                <w:rFonts w:ascii="Times New Roman" w:eastAsia="Times New Roman" w:hAnsi="Times New Roman" w:cs="Times New Roman"/>
                <w:color w:val="000000"/>
                <w:sz w:val="20"/>
                <w:szCs w:val="20"/>
                <w:lang w:eastAsia="de-DE"/>
              </w:rPr>
              <w:t xml:space="preserve"> </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RF</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USA (Contiguous)</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0262-6667","author":[{"dropping-particle":"","family":"Wang","given":"Maofa","non-dropping-particle":"","parse-names":false,"suffix":""},{"dropping-particle":"","family":"Rezaie-Balf","given":"Mohammad","non-dropping-particle":"","parse-names":false,"suffix":""},{"dropping-particle":"","family":"Naganna","given":"Sujay Raghavendra","non-dropping-particle":"","parse-names":false,"suffix":""},{"dropping-particle":"","family":"Yaseen","given":"Zaher Mundher","non-dropping-particle":"","parse-names":false,"suffix":""}],"container-title":"Hydrological Sciences Journal","id":"ITEM-1","issue":"9","issued":{"date-parts":[["2021"]]},"page":"1437-1456","publisher":"Taylor &amp; Francis","title":"Sourcing CHIRPS precipitation data for streamflow forecasting using intrinsic time-scale decomposition based machine learning models","type":"article-journal","volume":"66"},"uris":["http://www.mendeley.com/documents/?uuid=2649d8db-b6ca-444c-957d-a5fcce02c99c"]}],"mendeley":{"formattedCitation":"(Wang et al., 2021)","manualFormatting":"Wang, Maofa; Rezaie-Balf, Mohammad; Naganna, Sujay Raghavendra; Yaseen, Zaher Mundher","plainTextFormattedCitation":"(Wang et al., 2021)","previouslyFormattedCitation":"(Wang et al.,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Wang, M; Rezaie-Balf, M; Naganna, Sujay R;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Yaseen, Z M</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RF among other</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India (Varahi </w:t>
            </w:r>
            <w:r>
              <w:rPr>
                <w:rFonts w:ascii="Times New Roman" w:eastAsia="Times New Roman" w:hAnsi="Times New Roman" w:cs="Times New Roman"/>
                <w:color w:val="000000"/>
                <w:sz w:val="20"/>
                <w:szCs w:val="20"/>
                <w:lang w:val="de-DE" w:eastAsia="de-DE"/>
              </w:rPr>
              <w:t>R</w:t>
            </w:r>
            <w:r w:rsidRPr="007B109A">
              <w:rPr>
                <w:rFonts w:ascii="Times New Roman" w:eastAsia="Times New Roman" w:hAnsi="Times New Roman" w:cs="Times New Roman"/>
                <w:color w:val="000000"/>
                <w:sz w:val="20"/>
                <w:szCs w:val="20"/>
                <w:lang w:val="de-DE" w:eastAsia="de-DE"/>
              </w:rPr>
              <w:t xml:space="preserve">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{"citationItems":[{"id":"ITEM-1","itemData":{"ISSN":"0003-0007","author":[{"dropping-particle":"","family":"Schumacher","given":"Russ S","non-dropping-particle":"","parse-names":false,"suffix":""},{"dropping-particle":"","family":"Hill","given":"Aaron J","non-dropping-particle":"","parse-names":false,"suffix":""},{"dropping-particle":"","family":"Klein","given":"Mark","non-dropping-particle":"","parse-names":false,"suffix":""},{"dropping-particle":"","family":"Nelson","given":"James A","non-dropping-particle":"","parse-names":false,"suffix":""},{"dropping-particle":"","family":"Erickson","given":"Michael J","non-dropping-particle":"","parse-names":false,"suffix":""},{"dropping-particle":"","family":"Trojniak","given":"Sarah M","non-dropping-particle":"","parse-names":false,"suffix":""},{"dropping-particle":"","family":"Herman","given":"Gregory R","non-dropping-particle":"","parse-names":false,"suffix":""}],"container-title":"Bulletin of the American Meteorological Society","id":"ITEM-1","issue":"9","issued":{"date-parts":[["2021"]]},"page":"E1742-E1755","title":"From random forests to flood forecasts: A research to operations success story","type":"article-journal","volume":"102"},"uris":["http://www.mendeley.com/documents/?uuid=bf1430f7-bade-4e93-a62e-84d1a8d2bd8f"]}],"mendeley":{"formattedCitation":"(Schumacher et al., 2021)","manualFormatting":"Hill, Aaron J.; Schumacher, Russ S.","plainTextFormattedCitation":"(Schumacher et al., 2021)","previouslyFormattedCitation":"(Schumacher et al.,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Hill, A J.;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Schumacher, R S.</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RF, deterministic convection-allowing model (counter example)</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USA</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81088D"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eastAsia="de-DE"/>
              </w:rPr>
              <w:fldChar w:fldCharType="begin" w:fldLock="1"/>
            </w:r>
            <w:r w:rsidRPr="0081088D">
              <w:rPr>
                <w:rFonts w:ascii="Times New Roman" w:eastAsia="Times New Roman" w:hAnsi="Times New Roman" w:cs="Times New Roman"/>
                <w:color w:val="000000"/>
                <w:sz w:val="20"/>
                <w:szCs w:val="20"/>
                <w:lang w:val="it-IT" w:eastAsia="de-DE"/>
              </w:rPr>
              <w:instrText>ADDIN CSL_CITATION {"citationItems":[{"id":"ITEM-1","itemData":{"ISSN":"2072-4292","author":[{"dropping-particle":"","family":"Chancay","given":"Juseth E","non-dropping-particle":"","parse-names":false,"suffix":""},{"dropping-particle":"","family":"Espitia-Sarmiento","given":"Edgar Fabian","non-dropping-particle":"","parse-names":false,"suffix":""}],"container-title":"Remote Sensing","id":"ITEM-1","issue":"21","issued":{"date-parts":[["2021"]]},"page":"4446","publisher":"MDPI","title":"Improving hourly precipitation estimates for flash flood modeling in data-scarce andean-amazon basins: An integrative framework based on machine learning and multiple remotely sensed data","type":"article-journal","volume":"13"},"uris":["http://www.mendeley.com/documents/?uuid=6fd211cb-1c7c-4eb2-8a89-9bd32bbb514b"]}],"mendeley":{"formattedCitation":"(Chancay and Espitia-Sarmiento, 2021)","manualFormatting":"Chancay, Juseth E.; Espitia-Sarmiento, Edgar Fabian","plainTextFormattedCitation":"(Chancay and Espitia-Sarmiento, 2021)","previouslyFormattedCitation":"(Chancay and Espitia-Sarmiento,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81088D">
              <w:rPr>
                <w:rFonts w:ascii="Times New Roman" w:eastAsia="Times New Roman" w:hAnsi="Times New Roman" w:cs="Times New Roman"/>
                <w:noProof/>
                <w:color w:val="000000"/>
                <w:sz w:val="20"/>
                <w:szCs w:val="20"/>
                <w:lang w:val="it-IT" w:eastAsia="de-DE"/>
              </w:rPr>
              <w:t>Chancay, J E.; Espitia-Sarmiento, &amp; E F</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RF, GR4H</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Ecuador (Napo River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0022-1694","author":[{"dropping-particle":"","family":"Chiang","given":"Yen-Ming","non-dropping-particle":"","parse-names":false,"suffix":""},{"dropping-particle":"","family":"Chang","given":"Fi-John","non-dropping-particle":"","parse-names":false,"suffix":""},{"dropping-particle":"","family":"Jou","given":"Ben Jong-Dao","non-dropping-particle":"","parse-names":false,"suffix":""},{"dropping-particle":"","family":"Lin","given":"Pin-Fang","non-dropping-particle":"","parse-names":false,"suffix":""}],"container-title":"Journal of Hydrology","id":"ITEM-1","issue":"1-2","issued":{"date-parts":[["2007"]]},"page":"250-261","publisher":"Elsevier","title":"Dynamic ANN for precipitation estimation and forecasting from radar observations","type":"article-journal","volume":"334"},"uris":["http://www.mendeley.com/documents/?uuid=6e563b9c-6763-4c76-9754-c87a41f7dbaa"]}],"mendeley":{"formattedCitation":"(Chiang et al., 2007)","manualFormatting":"Chiang, Yen-Ming; Hsu, Kuo-Lin; Chang, Fi-John; Hong, Yang; Sorooshian, Soroosh","plainTextFormattedCitation":"(Chiang et al., 2007)","previouslyFormattedCitation":"(Chiang et al., 2007)"},"properties":{"noteIndex":0},"schema":"https://github.com/citation-style-language/schema/raw/master/csl-citation.json"}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Chiang, Y-M; Hsu, K-L; Chang, F-J; Hong, Y;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Sorooshian, S</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2007</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RNN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(Wu-Tu watershed)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{"citationItems":[{"id":"ITEM-1","itemData":{"ISSN":"2363-6203","author":[{"dropping-particle":"","family":"Saint-Fleur","given":"Bob E","non-dropping-particle":"","parse-names":false,"suffix":""},{"dropping-particle":"","family":"Allier","given":"Sam","non-dropping-particle":"","parse-names":false,"suffix":""},{"dropping-particle":"","family":"Lassara","given":"Emilien","non-dropping-particle":"","parse-names":false,"suffix":""},{"dropping-particle":"","family":"Rivet","given":"Antoine","non-dropping-particle":"","parse-names":false,"suffix":""},{"dropping-particle":"","family":"Artigue","given":"Guillaume","non-dropping-particle":"","parse-names":false,"suffix":""},{"dropping-particle":"","family":"Pistre","given":"Séverin","non-dropping-particle":"","parse-names":false,"suffix":""},{"dropping-particle":"","family":"Johannet","given":"Anne","non-dropping-particle":"","parse-names":false,"suffix":""}],"container-title":"Modeling Earth Systems and Environment","id":"ITEM-1","issue":"3","issued":{"date-parts":[["2023"]]},"page":"3693-3708","publisher":"Springer","title":"Towards a better consideration of rainfall and hydrological spatial features by a deep neural network model to improve flash floods forecasting: case study on the Gardon basin, France","type":"article-journal","volume":"9"},"uris":["http://www.mendeley.com/documents/?uuid=d2093a92-d770-414b-a5e1-0fc58a5257dc"]}],"mendeley":{"formattedCitation":"(Saint-Fleur et al., 2023)","manualFormatting":"Saint-Fleur B.E.; Allier S.; Lassara E.; Rivet A.; Artigue G.; Pistre S.; Johannet A.","plainTextFormattedCitation":"(Saint-Fleur et al., 2023)","previouslyFormattedCitation":"(Saint-Fleur et al., 2023)"},"properties":{"noteIndex":0},"schema":"https://github.com/citation-style-language/schema/raw/master/csl-citation.json"}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Saint-Fleur B.E.; Allier S.; Lassara E.; Rivet A.; Artigue G.; Pistre S.;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Johannet A.</w:t>
            </w:r>
            <w:r w:rsidRPr="007B109A">
              <w:rPr>
                <w:rFonts w:ascii="Times New Roman" w:eastAsia="Times New Roman" w:hAnsi="Times New Roman" w:cs="Times New Roman"/>
                <w:color w:val="000000"/>
                <w:sz w:val="20"/>
                <w:szCs w:val="20"/>
                <w:lang w:eastAsia="de-DE"/>
              </w:rPr>
              <w:fldChar w:fldCharType="end"/>
            </w:r>
            <w:r w:rsidRPr="007B109A">
              <w:rPr>
                <w:rFonts w:ascii="Times New Roman" w:eastAsia="Times New Roman" w:hAnsi="Times New Roman" w:cs="Times New Roman"/>
                <w:color w:val="000000"/>
                <w:sz w:val="20"/>
                <w:szCs w:val="20"/>
                <w:lang w:eastAsia="de-DE"/>
              </w:rPr>
              <w:t xml:space="preserve"> </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RNN compared to a classical global MLP</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France (Gardon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eastAsia="de-DE"/>
              </w:rPr>
            </w:pPr>
            <w:r w:rsidRPr="007B109A">
              <w:rPr>
                <w:rFonts w:ascii="Times New Roman" w:eastAsia="Times New Roman" w:hAnsi="Times New Roman" w:cs="Times New Roman"/>
                <w:color w:val="1F1F1F"/>
                <w:sz w:val="20"/>
                <w:szCs w:val="20"/>
                <w:lang w:eastAsia="de-DE"/>
              </w:rPr>
              <w:fldChar w:fldCharType="begin" w:fldLock="1"/>
            </w:r>
            <w:r w:rsidRPr="007B109A">
              <w:rPr>
                <w:rFonts w:ascii="Times New Roman" w:eastAsia="Times New Roman" w:hAnsi="Times New Roman" w:cs="Times New Roman"/>
                <w:color w:val="1F1F1F"/>
                <w:sz w:val="20"/>
                <w:szCs w:val="20"/>
                <w:lang w:eastAsia="de-DE"/>
              </w:rPr>
              <w:instrText>ADDIN CSL_CITATION {"citationItems":[{"id":"ITEM-1","itemData":{"ISSN":"2072-4292","author":[{"dropping-particle":"","family":"Zhou","given":"Feng","non-dropping-particle":"","parse-names":false,"suffix":""},{"dropping-particle":"","family":"Chen","given":"Yangbo","non-dropping-particle":"","parse-names":false,"suffix":""},{"dropping-particle":"","family":"Liu","given":"Jun","non-dropping-particle":"","parse-names":false,"suffix":""}],"container-title":"Remote Sensing","id":"ITEM-1","issue":"5","issued":{"date-parts":[["2023"]]},"page":"1395","publisher":"MDPI","title":"Application of a New Hybrid Deep Learning Model That Considers Temporal and Feature Dependencies in Rainfall–Runoff Simulation","type":"article-journal","volume":"15"},"uris":["http://www.mendeley.com/documents/?uuid=fd7e3f4b-f995-4892-ba3a-4e7f885bfc85"]}],"mendeley":{"formattedCitation":"(Zhou et al., 2023)","manualFormatting":"Zhou F, Chen Y, Liu J.","plainTextFormattedCitation":"(Zhou et al., 2023)","previouslyFormattedCitation":"(Zhou et al., 2023)"},"properties":{"noteIndex":0},"schema":"https://github.com/citation-style-language/schema/raw/master/csl-citation.json"}</w:instrText>
            </w:r>
            <w:r w:rsidRPr="007B109A">
              <w:rPr>
                <w:rFonts w:ascii="Times New Roman" w:eastAsia="Times New Roman" w:hAnsi="Times New Roman" w:cs="Times New Roman"/>
                <w:color w:val="1F1F1F"/>
                <w:sz w:val="20"/>
                <w:szCs w:val="20"/>
                <w:lang w:eastAsia="de-DE"/>
              </w:rPr>
              <w:fldChar w:fldCharType="separate"/>
            </w:r>
            <w:r w:rsidRPr="007B109A">
              <w:rPr>
                <w:rFonts w:ascii="Times New Roman" w:eastAsia="Times New Roman" w:hAnsi="Times New Roman" w:cs="Times New Roman"/>
                <w:noProof/>
                <w:color w:val="1F1F1F"/>
                <w:sz w:val="20"/>
                <w:szCs w:val="20"/>
                <w:lang w:eastAsia="de-DE"/>
              </w:rPr>
              <w:t xml:space="preserve">Zhou F, Chen Y, </w:t>
            </w:r>
            <w:r>
              <w:rPr>
                <w:rFonts w:ascii="Times New Roman" w:eastAsia="Times New Roman" w:hAnsi="Times New Roman" w:cs="Times New Roman"/>
                <w:noProof/>
                <w:color w:val="1F1F1F"/>
                <w:sz w:val="20"/>
                <w:szCs w:val="20"/>
                <w:lang w:eastAsia="de-DE"/>
              </w:rPr>
              <w:t xml:space="preserve">&amp; </w:t>
            </w:r>
            <w:r w:rsidRPr="007B109A">
              <w:rPr>
                <w:rFonts w:ascii="Times New Roman" w:eastAsia="Times New Roman" w:hAnsi="Times New Roman" w:cs="Times New Roman"/>
                <w:noProof/>
                <w:color w:val="1F1F1F"/>
                <w:sz w:val="20"/>
                <w:szCs w:val="20"/>
                <w:lang w:eastAsia="de-DE"/>
              </w:rPr>
              <w:t>Liu J.</w:t>
            </w:r>
            <w:r w:rsidRPr="007B109A">
              <w:rPr>
                <w:rFonts w:ascii="Times New Roman" w:eastAsia="Times New Roman" w:hAnsi="Times New Roman" w:cs="Times New Roman"/>
                <w:color w:val="1F1F1F"/>
                <w:sz w:val="20"/>
                <w:szCs w:val="20"/>
                <w:lang w:eastAsia="de-DE"/>
              </w:rPr>
              <w:fldChar w:fldCharType="end"/>
            </w:r>
          </w:p>
        </w:tc>
        <w:tc>
          <w:tcPr>
            <w:tcW w:w="1216"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2023</w:t>
            </w:r>
          </w:p>
        </w:tc>
        <w:tc>
          <w:tcPr>
            <w:tcW w:w="1554"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SA-CNN-LSTM, LSTM, CNN, ANN, RF, SA-LSTM, SA-CNN (hybrid)</w:t>
            </w:r>
          </w:p>
        </w:tc>
        <w:tc>
          <w:tcPr>
            <w:tcW w:w="90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(Mazhou Basin)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val="it-IT" w:eastAsia="de-DE"/>
              </w:rPr>
              <w:instrText>ADDIN CSL_CITATION {"citationItems":[{"id":"ITEM-1","itemData":{"ISSN":"2214-5818","author":[{"dropping-particle":"","family":"Wang","given":"Huiliang","non-dropping-particle":"","parse-names":false,"suffix":""},{"dropping-particle":"","family":"Hu","given":"Yuxin","non-dropping-particle":"","parse-names":false,"suffix":""},{"dropping-particle":"","family":"Guo","given":"Yuan","non-dropping-particle":"","parse-names":false,"suffix":""},{"dropping-particle":"","family":"Wu","given":"Zening","non-dropping-particle":"","parse-names":false,"suffix":""},{"dropping-particle":"","family":"Yan","given":"Denghua","non-dropping-particle":"","parse-names":false,"suffix":""}],"container-title":"Journal of Hydrology: Regional Studies","id":"ITEM-1","issued":{"date-parts":[["2022"]]},"page":"100985","publisher":"Elsevier","title":"Urban flood forecasting based on the coupling of numerical weather model and stormwater model: A case study of Zhengzhou city","type":"article-journal","volume":"39"},"uris":["http://www.mendeley.com/documents/?uuid=fcff778b-040b-4f02-aa51-ef6e26580424"]}],"mendeley":{"formattedCitation":"(Wang et al., 2022)","manualFormatting":"Yuan, Faxi; Xu, Yuanchang; Li, Qingchun; Mostafavi, Ali","plainTextFormattedCitation":"(Wang et al., 2022)","previouslyFormattedCitation":"(Wang et al.,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val="it-IT" w:eastAsia="de-DE"/>
              </w:rPr>
              <w:t xml:space="preserve">Yuan, F; Xu, Y; Li, Q; </w:t>
            </w:r>
            <w:r>
              <w:rPr>
                <w:rFonts w:ascii="Times New Roman" w:eastAsia="Times New Roman" w:hAnsi="Times New Roman" w:cs="Times New Roman"/>
                <w:noProof/>
                <w:color w:val="000000"/>
                <w:sz w:val="20"/>
                <w:szCs w:val="20"/>
                <w:lang w:val="it-IT" w:eastAsia="de-DE"/>
              </w:rPr>
              <w:t xml:space="preserve">&amp; </w:t>
            </w:r>
            <w:r w:rsidRPr="007B109A">
              <w:rPr>
                <w:rFonts w:ascii="Times New Roman" w:eastAsia="Times New Roman" w:hAnsi="Times New Roman" w:cs="Times New Roman"/>
                <w:noProof/>
                <w:color w:val="000000"/>
                <w:sz w:val="20"/>
                <w:szCs w:val="20"/>
                <w:lang w:val="it-IT" w:eastAsia="de-DE"/>
              </w:rPr>
              <w:t>Mostafavi, A</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STGCN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USA</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lastRenderedPageBreak/>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{"citationItems":[{"id":"ITEM-1","itemData":{"ISSN":"2073-4441","author":[{"dropping-particle":"","family":"Bafitlhile","given":"Thabo Michael","non-dropping-particle":"","parse-names":false,"suffix":""},{"dropping-particle":"","family":"Li","given":"Zhijia","non-dropping-particle":"","parse-names":false,"suffix":""}],"container-title":"Water","id":"ITEM-1","issue":"1","issued":{"date-parts":[["2019"]]},"page":"85","publisher":"MDPI","title":"Applicability of ε-support vector machine and artificial neural network for flood forecasting in humid, semi-humid and semi-arid basins in China","type":"article-journal","volume":"11"},"uris":["http://www.mendeley.com/documents/?uuid=2d2477f7-f4f2-401c-b1c5-82f07d20e22e"]}],"mendeley":{"formattedCitation":"(Bafitlhile and Li, 2019)","manualFormatting":"Bafitlhile T.M.; Li Z.","plainTextFormattedCitation":"(Bafitlhile and Li, 2019)","previouslyFormattedCitation":"(Bafitlhile and Li,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Bafitlhile T.M.;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Li Z.</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SVM, 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 xml:space="preserve">Changhua, </w:t>
            </w:r>
            <w:proofErr w:type="spellStart"/>
            <w:r w:rsidRPr="007B109A">
              <w:rPr>
                <w:rFonts w:ascii="Times New Roman" w:eastAsia="Times New Roman" w:hAnsi="Times New Roman" w:cs="Times New Roman"/>
                <w:color w:val="000000"/>
                <w:sz w:val="20"/>
                <w:szCs w:val="20"/>
                <w:lang w:eastAsia="de-DE"/>
              </w:rPr>
              <w:t>Chenhe</w:t>
            </w:r>
            <w:proofErr w:type="spellEnd"/>
            <w:r w:rsidRPr="007B109A">
              <w:rPr>
                <w:rFonts w:ascii="Times New Roman" w:eastAsia="Times New Roman" w:hAnsi="Times New Roman" w:cs="Times New Roman"/>
                <w:color w:val="000000"/>
                <w:sz w:val="20"/>
                <w:szCs w:val="20"/>
                <w:lang w:eastAsia="de-DE"/>
              </w:rPr>
              <w:t xml:space="preserve"> and </w:t>
            </w:r>
            <w:proofErr w:type="spellStart"/>
            <w:r w:rsidRPr="007B109A">
              <w:rPr>
                <w:rFonts w:ascii="Times New Roman" w:eastAsia="Times New Roman" w:hAnsi="Times New Roman" w:cs="Times New Roman"/>
                <w:color w:val="000000"/>
                <w:sz w:val="20"/>
                <w:szCs w:val="20"/>
                <w:lang w:eastAsia="de-DE"/>
              </w:rPr>
              <w:t>Zhidan</w:t>
            </w:r>
            <w:proofErr w:type="spellEnd"/>
            <w:r w:rsidRPr="007B109A">
              <w:rPr>
                <w:rFonts w:ascii="Times New Roman" w:eastAsia="Times New Roman" w:hAnsi="Times New Roman" w:cs="Times New Roman"/>
                <w:color w:val="000000"/>
                <w:sz w:val="20"/>
                <w:szCs w:val="20"/>
                <w:lang w:eastAsia="de-DE"/>
              </w:rPr>
              <w:t xml:space="preserve"> catchments</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{"citationItems":[{"id":"ITEM-1","itemData":{"ISSN":"0196-2892","author":[{"dropping-particle":"","family":"Ziv","given":"Shlomi Ziskin","non-dropping-particle":"","parse-names":false,"suffix":""},{"dropping-particle":"","family":"Reuveni","given":"Yuval","non-dropping-particle":"","parse-names":false,"suffix":""}],"container-title":"IEEE Transactions on Geoscience and Remote Sensing","id":"ITEM-1","issued":{"date-parts":[["2022"]]},"page":"1-17","publisher":"IEEE","title":"Flash floods prediction using precipitable water vapor derived from GPS tropospheric path delays over the eastern mediterranean","type":"article-journal","volume":"60"},"uris":["http://www.mendeley.com/documents/?uuid=aef805ca-6867-4b56-9b55-c26a1d76fae9"]}],"mendeley":{"formattedCitation":"(Ziv and Reuveni, 2022)","manualFormatting":"Ziv, Shlomi Ziskin; Reuveni, Yuval","plainTextFormattedCitation":"(Ziv and Reuveni, 2022)","previouslyFormattedCitation":"(Ziv and Reuveni, 2022)"},"properties":{"noteIndex":0},"schema":"https://github.com/citation-style-language/schema/raw/master/csl-citation.json"}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Ziv, S Z;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Reuveni, Y</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2022</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SVM, RF, MLP</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Israel (southern Israel)</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{"citationItems":[{"id":"ITEM-1","itemData":{"ISSN":"2073-4441","author":[{"dropping-particle":"Il","family":"Kim","given":"Hyun","non-dropping-particle":"","parse-names":false,"suffix":""},{"dropping-particle":"","family":"Keum","given":"Ho Jun","non-dropping-particle":"","parse-names":false,"suffix":""},{"dropping-particle":"","family":"Han","given":"Kun Yeun","non-dropping-particle":"","parse-names":false,"suffix":""}],"container-title":"Water","id":"ITEM-1","issue":"2","issued":{"date-parts":[["2019"]]},"page":"293","publisher":"MDPI","title":"Real-time urban inundation prediction combining hydraulic and probabilistic methods","type":"article-journal","volume":"11"},"uris":["http://www.mendeley.com/documents/?uuid=776dd5bd-dc75-43a7-9e87-44c9b090c7fe"]}],"mendeley":{"formattedCitation":"(Kim et al., 2019)","manualFormatting":"Kim H.I.; Keum H.J.; Han K.Y.","plainTextFormattedCitation":"(Kim et al., 2019)","previouslyFormattedCitation":"(Kim et al.,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Kim H.I.; Keum H.J.;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Han K.Y.</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SVNARX</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South Korea (Seoul)</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2073-4441","author":[{"dropping-particle":"","family":"Wu","given":"Jian","non-dropping-particle":"","parse-names":false,"suffix":""},{"dropping-particle":"","family":"Liu","given":"Haixing","non-dropping-particle":"","parse-names":false,"suffix":""},{"dropping-particle":"","family":"Wei","given":"Guozhen","non-dropping-particle":"","parse-names":false,"suffix":""},{"dropping-particle":"","family":"Song","given":"Tianyu","non-dropping-particle":"","parse-names":false,"suffix":""},{"dropping-particle":"","family":"Zhang","given":"Chi","non-dropping-particle":"","parse-names":false,"suffix":""},{"dropping-particle":"","family":"Zhou","given":"Huicheng","non-dropping-particle":"","parse-names":false,"suffix":""}],"container-title":"Water","id":"ITEM-1","issue":"7","issued":{"date-parts":[["2019"]]},"page":"1327","publisher":"MDPI","title":"Flash flood forecasting using support vector regression model in a small mountainous catchment","type":"article-journal","volume":"11"},"uris":["http://www.mendeley.com/documents/?uuid=b9a1126b-db37-3f76-b0ca-4cb0c57fbeae"]}],"mendeley":{"formattedCitation":"(Wu et al., 2019)","manualFormatting":"Wu, Jian; Liu, Haixing; Wei, Guozhen; Song, Tianyu; Zhang, Chi; Zhou, Huicheng","plainTextFormattedCitation":"(Wu et al., 2019)","previouslyFormattedCitation":"(Wu et al., 2019)"},"properties":{"noteIndex":0},"schema":"https://github.com/citation-style-language/schema/raw/master/csl-citation.json"}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Wu, J; Liu, H; Wei, G; Song, T; Zhang,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C; Z, H</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2019</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SVR</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China (Anhe catchment)</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BN":"1479911801","author":[{"dropping-particle":"","family":"Boukharouba","given":"Khaled","non-dropping-particle":"","parse-names":false,"suffix":""},{"dropping-particle":"","family":"Roussel","given":"Pierre","non-dropping-particle":"","parse-names":false,"suffix":""},{"dropping-particle":"","family":"Dreyfus","given":"Gérard","non-dropping-particle":"","parse-names":false,"suffix":""},{"dropping-particle":"","family":"Johannet","given":"Anne","non-dropping-particle":"","parse-names":false,"suffix":""}],"container-title":"2013 IEEE International Workshop on Machine Learning for Signal Processing (MLSP)","id":"ITEM-1","issued":{"date-parts":[["2013"]]},"page":"1-6","publisher":"IEEE","title":"Flash flood forecasting using Support Vector Regression: An event clustering based approach","type":"paper-conference"},"uris":["http://www.mendeley.com/documents/?uuid=e9cb9241-922b-4593-9ab8-5bc6c54ce4f5"]}],"mendeley":{"formattedCitation":"(Boukharouba et al., 2013)","manualFormatting":"K. Boukharouba; P. Roussel; G. Dreyfus; A. Johannet","plainTextFormattedCitation":"(Boukharouba et al., 2013)","previouslyFormattedCitation":"(Boukharouba et al., 2013)"},"properties":{"noteIndex":0},"schema":"https://github.com/citation-style-language/schema/raw/master/csl-citation.json"}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K. B; P. R; G. D;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A. J</w:t>
            </w:r>
            <w:r w:rsidRPr="007B109A">
              <w:rPr>
                <w:rFonts w:ascii="Times New Roman" w:eastAsia="Times New Roman" w:hAnsi="Times New Roman" w:cs="Times New Roman"/>
                <w:color w:val="000000"/>
                <w:sz w:val="20"/>
                <w:szCs w:val="20"/>
                <w:lang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2013</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SVR</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France (GARDON D'ANDUZE WATERSHED)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fldChar w:fldCharType="begin" w:fldLock="1"/>
            </w:r>
            <w:r w:rsidRPr="007B109A">
              <w:rPr>
                <w:rFonts w:ascii="Times New Roman" w:eastAsia="Times New Roman" w:hAnsi="Times New Roman" w:cs="Times New Roman"/>
                <w:color w:val="000000"/>
                <w:sz w:val="20"/>
                <w:szCs w:val="20"/>
                <w:lang w:eastAsia="de-DE"/>
              </w:rPr>
              <w:instrText>ADDIN CSL_CITATION {"citationItems":[{"id":"ITEM-1","itemData":{"ISSN":"0885-6087","author":[{"dropping-particle":"","family":"Pai","given":"Ping‐Feng","non-dropping-particle":"","parse-names":false,"suffix":""},{"dropping-particle":"","family":"Hong","given":"Wei‐Chiang","non-dropping-particle":"","parse-names":false,"suffix":""}],"container-title":"Hydrological Processes: An International Journal","id":"ITEM-1","issue":"6","issued":{"date-parts":[["2007"]]},"page":"819-827","publisher":"Wiley Online Library","title":"A recurrent support vector regression model in rainfall forecasting","type":"article-journal","volume":"21"},"uris":["http://www.mendeley.com/documents/?uuid=df35be64-9a60-45d2-b66c-2a188c65bf67"]}],"mendeley":{"formattedCitation":"(Pai and Hong, 2007)","manualFormatting":"Hong W.-C.; Pai P.-F.","plainTextFormattedCitation":"(Pai and Hong, 2007)","previouslyFormattedCitation":"(Pai and Hong, 2007)"},"properties":{"noteIndex":0},"schema":"https://github.com/citation-style-language/schema/raw/master/csl-citation.json"}</w:instrText>
            </w:r>
            <w:r w:rsidRPr="007B109A">
              <w:rPr>
                <w:rFonts w:ascii="Times New Roman" w:eastAsia="Times New Roman" w:hAnsi="Times New Roman" w:cs="Times New Roman"/>
                <w:color w:val="000000"/>
                <w:sz w:val="20"/>
                <w:szCs w:val="20"/>
                <w:lang w:eastAsia="de-DE"/>
              </w:rPr>
              <w:fldChar w:fldCharType="separate"/>
            </w:r>
            <w:r w:rsidRPr="007B109A">
              <w:rPr>
                <w:rFonts w:ascii="Times New Roman" w:eastAsia="Times New Roman" w:hAnsi="Times New Roman" w:cs="Times New Roman"/>
                <w:noProof/>
                <w:color w:val="000000"/>
                <w:sz w:val="20"/>
                <w:szCs w:val="20"/>
                <w:lang w:eastAsia="de-DE"/>
              </w:rPr>
              <w:t xml:space="preserve">Hong W.-C.; </w:t>
            </w:r>
            <w:r>
              <w:rPr>
                <w:rFonts w:ascii="Times New Roman" w:eastAsia="Times New Roman" w:hAnsi="Times New Roman" w:cs="Times New Roman"/>
                <w:noProof/>
                <w:color w:val="000000"/>
                <w:sz w:val="20"/>
                <w:szCs w:val="20"/>
                <w:lang w:eastAsia="de-DE"/>
              </w:rPr>
              <w:t xml:space="preserve">&amp; </w:t>
            </w:r>
            <w:r w:rsidRPr="007B109A">
              <w:rPr>
                <w:rFonts w:ascii="Times New Roman" w:eastAsia="Times New Roman" w:hAnsi="Times New Roman" w:cs="Times New Roman"/>
                <w:noProof/>
                <w:color w:val="000000"/>
                <w:sz w:val="20"/>
                <w:szCs w:val="20"/>
                <w:lang w:eastAsia="de-DE"/>
              </w:rPr>
              <w:t>Pai P.-F.</w:t>
            </w:r>
            <w:r w:rsidRPr="007B109A">
              <w:rPr>
                <w:rFonts w:ascii="Times New Roman" w:eastAsia="Times New Roman" w:hAnsi="Times New Roman" w:cs="Times New Roman"/>
                <w:color w:val="000000"/>
                <w:sz w:val="20"/>
                <w:szCs w:val="20"/>
                <w:lang w:eastAsia="de-DE"/>
              </w:rPr>
              <w:fldChar w:fldCharType="end"/>
            </w:r>
            <w:r w:rsidRPr="007B109A">
              <w:rPr>
                <w:rFonts w:ascii="Times New Roman" w:eastAsia="Times New Roman" w:hAnsi="Times New Roman" w:cs="Times New Roman"/>
                <w:color w:val="000000"/>
                <w:sz w:val="20"/>
                <w:szCs w:val="20"/>
                <w:lang w:eastAsia="de-DE"/>
              </w:rPr>
              <w:t xml:space="preserve"> </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2007</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SVR</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(Wu-Tu watershed)</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{"citationItems":[{"id":"ITEM-1","itemData":{"ISSN":"2073-4441","author":[{"dropping-particle":"","family":"Nguyen","given":"Dinh Ty","non-dropping-particle":"","parse-names":false,"suffix":""},{"dropping-particle":"","family":"Chen","given":"Shien-Tsung","non-dropping-particle":"","parse-names":false,"suffix":""}],"container-title":"Water","id":"ITEM-1","issue":"3","issued":{"date-parts":[["2020"]]},"page":"787","publisher":"MDPI","title":"Real-time probabilistic flood forecasting using multiple machine learning methods","type":"article-journal","volume":"12"},"uris":["http://www.mendeley.com/documents/?uuid=7203d75b-d173-4a89-8904-fe083c55f51e"]}],"mendeley":{"formattedCitation":"(Nguyen and Chen, 2020)","manualFormatting":"Nguyen D.T.; Chen S.-T.","plainTextFormattedCitation":"(Nguyen and Chen, 2020)","previouslyFormattedCitation":"(Nguyen and Chen, 2020)"},"properties":{"noteIndex":0},"schema":"https://github.com/citation-style-language/schema/raw/master/csl-citation.json"}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Nguyen D.T.;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Chen S.-T.</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2020</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SVR, FIM, kNN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Taiwan (Yilan River)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it-IT" w:eastAsia="de-DE"/>
              </w:rPr>
            </w:pPr>
            <w:r w:rsidRPr="007B109A">
              <w:rPr>
                <w:rFonts w:ascii="Times New Roman" w:eastAsia="Times New Roman" w:hAnsi="Times New Roman" w:cs="Times New Roman"/>
                <w:color w:val="000000"/>
                <w:sz w:val="20"/>
                <w:szCs w:val="20"/>
                <w:lang w:val="it-IT" w:eastAsia="de-DE"/>
              </w:rPr>
              <w:fldChar w:fldCharType="begin" w:fldLock="1"/>
            </w:r>
            <w:r w:rsidRPr="007B109A">
              <w:rPr>
                <w:rFonts w:ascii="Times New Roman" w:eastAsia="Times New Roman" w:hAnsi="Times New Roman" w:cs="Times New Roman"/>
                <w:color w:val="000000"/>
                <w:sz w:val="20"/>
                <w:szCs w:val="20"/>
                <w:lang w:val="it-IT" w:eastAsia="de-DE"/>
              </w:rPr>
              <w:instrText>ADDIN CSL_CITATION {"citationItems":[{"id":"ITEM-1","itemData":{"ISSN":"2073-4441","author":[{"dropping-particle":"","family":"Dazzi","given":"Susanna","non-dropping-particle":"","parse-names":false,"suffix":""},{"dropping-particle":"","family":"Vacondio","given":"Renato","non-dropping-particle":"","parse-names":false,"suffix":""},{"dropping-particle":"","family":"Mignosa","given":"Paolo","non-dropping-particle":"","parse-names":false,"suffix":""}],"container-title":"Water","id":"ITEM-1","issue":"12","issued":{"date-parts":[["2021"]]},"page":"1612","publisher":"MDPI","title":"Flood stage forecasting using machine-learning methods: a case study on the Parma River (Italy)","type":"article-journal","volume":"13"},"uris":["http://www.mendeley.com/documents/?uuid=4eafc9c8-aaa9-4753-99d2-189932b0a318"]}],"mendeley":{"formattedCitation":"(Dazzi et al., 2021)","manualFormatting":"Dazzi S.; Vacondio R.; Mignosa P.","plainTextFormattedCitation":"(Dazzi et al., 2021)","previouslyFormattedCitation":"(Dazzi et al.,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val="it-IT" w:eastAsia="de-DE"/>
              </w:rPr>
              <w:fldChar w:fldCharType="separate"/>
            </w:r>
            <w:r w:rsidRPr="007B109A">
              <w:rPr>
                <w:rFonts w:ascii="Times New Roman" w:eastAsia="Times New Roman" w:hAnsi="Times New Roman" w:cs="Times New Roman"/>
                <w:noProof/>
                <w:color w:val="000000"/>
                <w:sz w:val="20"/>
                <w:szCs w:val="20"/>
                <w:lang w:val="it-IT" w:eastAsia="de-DE"/>
              </w:rPr>
              <w:t xml:space="preserve">Dazzi S.; Vacondio R.; </w:t>
            </w:r>
            <w:r>
              <w:rPr>
                <w:rFonts w:ascii="Times New Roman" w:eastAsia="Times New Roman" w:hAnsi="Times New Roman" w:cs="Times New Roman"/>
                <w:noProof/>
                <w:color w:val="000000"/>
                <w:sz w:val="20"/>
                <w:szCs w:val="20"/>
                <w:lang w:val="it-IT" w:eastAsia="de-DE"/>
              </w:rPr>
              <w:t xml:space="preserve">&amp; </w:t>
            </w:r>
            <w:r w:rsidRPr="007B109A">
              <w:rPr>
                <w:rFonts w:ascii="Times New Roman" w:eastAsia="Times New Roman" w:hAnsi="Times New Roman" w:cs="Times New Roman"/>
                <w:noProof/>
                <w:color w:val="000000"/>
                <w:sz w:val="20"/>
                <w:szCs w:val="20"/>
                <w:lang w:val="it-IT" w:eastAsia="de-DE"/>
              </w:rPr>
              <w:t>Mignosa P.</w:t>
            </w:r>
            <w:r w:rsidRPr="007B109A">
              <w:rPr>
                <w:rFonts w:ascii="Times New Roman" w:eastAsia="Times New Roman" w:hAnsi="Times New Roman" w:cs="Times New Roman"/>
                <w:color w:val="000000"/>
                <w:sz w:val="20"/>
                <w:szCs w:val="20"/>
                <w:lang w:val="it-IT" w:eastAsia="de-DE"/>
              </w:rPr>
              <w:fldChar w:fldCharType="end"/>
            </w:r>
            <w:r w:rsidRPr="007B109A">
              <w:rPr>
                <w:rFonts w:ascii="Times New Roman" w:eastAsia="Times New Roman" w:hAnsi="Times New Roman" w:cs="Times New Roman"/>
                <w:color w:val="000000"/>
                <w:sz w:val="20"/>
                <w:szCs w:val="20"/>
                <w:lang w:val="it-IT" w:eastAsia="de-DE"/>
              </w:rPr>
              <w:t xml:space="preserve"> </w:t>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SVR, MLP, LSTM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Italy (Parma </w:t>
            </w:r>
            <w:r>
              <w:rPr>
                <w:rFonts w:ascii="Times New Roman" w:eastAsia="Times New Roman" w:hAnsi="Times New Roman" w:cs="Times New Roman"/>
                <w:color w:val="000000"/>
                <w:sz w:val="20"/>
                <w:szCs w:val="20"/>
                <w:lang w:val="de-DE" w:eastAsia="de-DE"/>
              </w:rPr>
              <w:t>R</w:t>
            </w:r>
            <w:r w:rsidRPr="007B109A">
              <w:rPr>
                <w:rFonts w:ascii="Times New Roman" w:eastAsia="Times New Roman" w:hAnsi="Times New Roman" w:cs="Times New Roman"/>
                <w:color w:val="000000"/>
                <w:sz w:val="20"/>
                <w:szCs w:val="20"/>
                <w:lang w:val="de-DE" w:eastAsia="de-DE"/>
              </w:rPr>
              <w:t>iver)</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{"citationItems":[{"id":"ITEM-1","itemData":{"ISSN":"0920-4741","author":[{"dropping-particle":"","family":"Sehgal","given":"Vinit","non-dropping-particle":"","parse-names":false,"suffix":""},{"dropping-particle":"","family":"Sahay","given":"Rajeev Ranjan","non-dropping-particle":"","parse-names":false,"suffix":""},{"dropping-particle":"","family":"Chatterjee","given":"Chandranath","non-dropping-particle":"","parse-names":false,"suffix":""}],"container-title":"Water resources management","id":"ITEM-1","issued":{"date-parts":[["2014"]]},"page":"1733-1749","publisher":"Springer","title":"Effect of utilization of discrete wavelet components on flood forecasting performance of wavelet based ANFIS models","type":"article-journal","volume":"28"},"uris":["http://www.mendeley.com/documents/?uuid=a295b5ff-0366-40b4-b8f3-28343bc299ca"]}],"mendeley":{"formattedCitation":"(Sehgal et al., 2014)","manualFormatting":"Sehgal, V., Sahay, R.R., Chatterjee, C.","plainTextFormattedCitation":"(Sehgal et al., 2014)","previouslyFormattedCitation":"(Sehgal et al., 2014)"},"properties":{"noteIndex":0},"schema":"https://github.com/citation-style-language/schema/raw/master/csl-citation.json"}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Sehgal, V., Sahay, R.R.,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Chatterjee, C.</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auto"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2014</w:t>
            </w:r>
          </w:p>
        </w:tc>
        <w:tc>
          <w:tcPr>
            <w:tcW w:w="1554"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hybrid WANFIS</w:t>
            </w:r>
          </w:p>
        </w:tc>
        <w:tc>
          <w:tcPr>
            <w:tcW w:w="90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06"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India (</w:t>
            </w:r>
            <w:proofErr w:type="spellStart"/>
            <w:r w:rsidRPr="007B109A">
              <w:rPr>
                <w:rFonts w:ascii="Times New Roman" w:eastAsia="Times New Roman" w:hAnsi="Times New Roman" w:cs="Times New Roman"/>
                <w:color w:val="000000"/>
                <w:sz w:val="20"/>
                <w:szCs w:val="20"/>
                <w:lang w:eastAsia="de-DE"/>
              </w:rPr>
              <w:t>Kamla</w:t>
            </w:r>
            <w:proofErr w:type="spellEnd"/>
            <w:r w:rsidRPr="007B109A">
              <w:rPr>
                <w:rFonts w:ascii="Times New Roman" w:eastAsia="Times New Roman" w:hAnsi="Times New Roman" w:cs="Times New Roman"/>
                <w:color w:val="000000"/>
                <w:sz w:val="20"/>
                <w:szCs w:val="20"/>
                <w:lang w:eastAsia="de-DE"/>
              </w:rPr>
              <w:t xml:space="preserve"> and </w:t>
            </w:r>
            <w:proofErr w:type="spellStart"/>
            <w:r w:rsidRPr="007B109A">
              <w:rPr>
                <w:rFonts w:ascii="Times New Roman" w:eastAsia="Times New Roman" w:hAnsi="Times New Roman" w:cs="Times New Roman"/>
                <w:color w:val="000000"/>
                <w:sz w:val="20"/>
                <w:szCs w:val="20"/>
                <w:lang w:eastAsia="de-DE"/>
              </w:rPr>
              <w:t>Kosi</w:t>
            </w:r>
            <w:proofErr w:type="spellEnd"/>
            <w:r w:rsidRPr="007B109A">
              <w:rPr>
                <w:rFonts w:ascii="Times New Roman" w:eastAsia="Times New Roman" w:hAnsi="Times New Roman" w:cs="Times New Roman"/>
                <w:color w:val="000000"/>
                <w:sz w:val="20"/>
                <w:szCs w:val="20"/>
                <w:lang w:eastAsia="de-DE"/>
              </w:rPr>
              <w:t xml:space="preserve"> at </w:t>
            </w:r>
            <w:proofErr w:type="spellStart"/>
            <w:r w:rsidRPr="007B109A">
              <w:rPr>
                <w:rFonts w:ascii="Times New Roman" w:eastAsia="Times New Roman" w:hAnsi="Times New Roman" w:cs="Times New Roman"/>
                <w:color w:val="000000"/>
                <w:sz w:val="20"/>
                <w:szCs w:val="20"/>
                <w:lang w:eastAsia="de-DE"/>
              </w:rPr>
              <w:t>Jhanjharpur</w:t>
            </w:r>
            <w:proofErr w:type="spellEnd"/>
            <w:r w:rsidRPr="007B109A">
              <w:rPr>
                <w:rFonts w:ascii="Times New Roman" w:eastAsia="Times New Roman" w:hAnsi="Times New Roman" w:cs="Times New Roman"/>
                <w:color w:val="000000"/>
                <w:sz w:val="20"/>
                <w:szCs w:val="20"/>
                <w:lang w:eastAsia="de-DE"/>
              </w:rPr>
              <w:t xml:space="preserve"> and </w:t>
            </w:r>
            <w:proofErr w:type="spellStart"/>
            <w:r w:rsidRPr="007B109A">
              <w:rPr>
                <w:rFonts w:ascii="Times New Roman" w:eastAsia="Times New Roman" w:hAnsi="Times New Roman" w:cs="Times New Roman"/>
                <w:color w:val="000000"/>
                <w:sz w:val="20"/>
                <w:szCs w:val="20"/>
                <w:lang w:eastAsia="de-DE"/>
              </w:rPr>
              <w:t>Kursela</w:t>
            </w:r>
            <w:proofErr w:type="spellEnd"/>
            <w:r w:rsidRPr="007B109A">
              <w:rPr>
                <w:rFonts w:ascii="Times New Roman" w:eastAsia="Times New Roman" w:hAnsi="Times New Roman" w:cs="Times New Roman"/>
                <w:color w:val="000000"/>
                <w:sz w:val="20"/>
                <w:szCs w:val="20"/>
                <w:lang w:eastAsia="de-DE"/>
              </w:rPr>
              <w:t xml:space="preserve"> gauging sites)</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fldChar w:fldCharType="begin" w:fldLock="1"/>
            </w:r>
            <w:r w:rsidRPr="007B109A">
              <w:rPr>
                <w:rFonts w:ascii="Times New Roman" w:eastAsia="Times New Roman" w:hAnsi="Times New Roman" w:cs="Times New Roman"/>
                <w:color w:val="000000"/>
                <w:sz w:val="20"/>
                <w:szCs w:val="20"/>
                <w:lang w:val="de-DE" w:eastAsia="de-DE"/>
              </w:rPr>
              <w:instrText>ADDIN CSL_CITATION {"citationItems":[{"id":"ITEM-1","itemData":{"ISSN":"0921-030X","author":[{"dropping-particle":"","family":"Hussain","given":"Fiaz","non-dropping-particle":"","parse-names":false,"suffix":""},{"dropping-particle":"","family":"Wu","given":"Ray-Shyan","non-dropping-particle":"","parse-names":false,"suffix":""},{"dropping-particle":"","family":"Wang","given":"Jing-Xue","non-dropping-particle":"","parse-names":false,"suffix":""}],"container-title":"Natural Hazards","id":"ITEM-1","issued":{"date-parts":[["2021"]]},"page":"249-284","publisher":"Springer","title":"Comparative study of very short-term flood forecasting using physics-based numerical model and data-driven prediction model","type":"article-journal","volume":"107"},"uris":["http://www.mendeley.com/documents/?uuid=dccd31f5-293d-4c23-8ba6-51d95a1cf890"]}],"mendeley":{"formattedCitation":"(Hussain et al., 2021)","manualFormatting":"Hussain, F., Wu, R.-S., Wang, J.-X.","plainTextFormattedCitation":"(Hussain et al., 2021)","previouslyFormattedCitation":"(Hussain et al., 2021)"},"properties":{"noteIndex":0},"schema":"https://github.com/citation-style-language/schema/raw/master/csl-citation.json"}</w:instrText>
            </w:r>
            <w:r w:rsidRPr="007B109A">
              <w:rPr>
                <w:rFonts w:ascii="Times New Roman" w:eastAsia="Times New Roman" w:hAnsi="Times New Roman" w:cs="Times New Roman"/>
                <w:color w:val="000000"/>
                <w:sz w:val="20"/>
                <w:szCs w:val="20"/>
                <w:lang w:val="de-DE" w:eastAsia="de-DE"/>
              </w:rPr>
              <w:fldChar w:fldCharType="separate"/>
            </w:r>
            <w:r w:rsidRPr="007B109A">
              <w:rPr>
                <w:rFonts w:ascii="Times New Roman" w:eastAsia="Times New Roman" w:hAnsi="Times New Roman" w:cs="Times New Roman"/>
                <w:noProof/>
                <w:color w:val="000000"/>
                <w:sz w:val="20"/>
                <w:szCs w:val="20"/>
                <w:lang w:val="de-DE" w:eastAsia="de-DE"/>
              </w:rPr>
              <w:t xml:space="preserve">Hussain, F., Wu, R.-S., </w:t>
            </w:r>
            <w:r>
              <w:rPr>
                <w:rFonts w:ascii="Times New Roman" w:eastAsia="Times New Roman" w:hAnsi="Times New Roman" w:cs="Times New Roman"/>
                <w:noProof/>
                <w:color w:val="000000"/>
                <w:sz w:val="20"/>
                <w:szCs w:val="20"/>
                <w:lang w:val="de-DE" w:eastAsia="de-DE"/>
              </w:rPr>
              <w:t xml:space="preserve">&amp; </w:t>
            </w:r>
            <w:r w:rsidRPr="007B109A">
              <w:rPr>
                <w:rFonts w:ascii="Times New Roman" w:eastAsia="Times New Roman" w:hAnsi="Times New Roman" w:cs="Times New Roman"/>
                <w:noProof/>
                <w:color w:val="000000"/>
                <w:sz w:val="20"/>
                <w:szCs w:val="20"/>
                <w:lang w:val="de-DE" w:eastAsia="de-DE"/>
              </w:rPr>
              <w:t>Wang, J.-X.</w:t>
            </w:r>
            <w:r w:rsidRPr="007B109A">
              <w:rPr>
                <w:rFonts w:ascii="Times New Roman" w:eastAsia="Times New Roman" w:hAnsi="Times New Roman" w:cs="Times New Roman"/>
                <w:color w:val="000000"/>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2021</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WASH123D, HEC-HMS, SVM</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Taiwan (Fengshan Creek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val="de-DE" w:eastAsia="de-DE"/>
              </w:rPr>
            </w:pPr>
            <w:r w:rsidRPr="007B109A">
              <w:rPr>
                <w:rFonts w:ascii="Times New Roman" w:eastAsia="Times New Roman" w:hAnsi="Times New Roman" w:cs="Times New Roman"/>
                <w:color w:val="1F1F1F"/>
                <w:sz w:val="20"/>
                <w:szCs w:val="20"/>
                <w:lang w:val="de-DE" w:eastAsia="de-DE"/>
              </w:rPr>
              <w:fldChar w:fldCharType="begin" w:fldLock="1"/>
            </w:r>
            <w:r w:rsidRPr="007B109A">
              <w:rPr>
                <w:rFonts w:ascii="Times New Roman" w:eastAsia="Times New Roman" w:hAnsi="Times New Roman" w:cs="Times New Roman"/>
                <w:color w:val="1F1F1F"/>
                <w:sz w:val="20"/>
                <w:szCs w:val="20"/>
                <w:lang w:val="de-DE" w:eastAsia="de-DE"/>
              </w:rPr>
              <w:instrText>ADDIN CSL_CITATION {"citationItems":[{"id":"ITEM-1","itemData":{"ISSN":"0022-1694","author":[{"dropping-particle":"","family":"Tiwari","given":"Mukesh K","non-dropping-particle":"","parse-names":false,"suffix":""},{"dropping-particle":"","family":"Chatterjee","given":"Chandranath","non-dropping-particle":"","parse-names":false,"suffix":""}],"container-title":"Journal of Hydrology","id":"ITEM-1","issue":"3-4","issued":{"date-parts":[["2010"]]},"page":"458-470","publisher":"Elsevier","title":"Development of an accurate and reliable hourly flood forecasting model using wavelet–bootstrap–ANN (WBANN) hybrid approach","type":"article-journal","volume":"394"},"uris":["http://www.mendeley.com/documents/?uuid=891ce5a0-d556-44e3-b913-bb68b89f101a"]}],"mendeley":{"formattedCitation":"(Tiwari and Chatterjee, 2010)","manualFormatting":"Tiwari, M.K., Chatterjee, C.","plainTextFormattedCitation":"(Tiwari and Chatterjee, 2010)","previouslyFormattedCitation":"(Tiwari and Chatterjee, 2010)"},"properties":{"noteIndex":0},"schema":"https://github.com/citation-style-language/schema/raw/master/csl-citation.json"}</w:instrText>
            </w:r>
            <w:r w:rsidRPr="007B109A">
              <w:rPr>
                <w:rFonts w:ascii="Times New Roman" w:eastAsia="Times New Roman" w:hAnsi="Times New Roman" w:cs="Times New Roman"/>
                <w:color w:val="1F1F1F"/>
                <w:sz w:val="20"/>
                <w:szCs w:val="20"/>
                <w:lang w:val="de-DE" w:eastAsia="de-DE"/>
              </w:rPr>
              <w:fldChar w:fldCharType="separate"/>
            </w:r>
            <w:r w:rsidRPr="007B109A">
              <w:rPr>
                <w:rFonts w:ascii="Times New Roman" w:eastAsia="Times New Roman" w:hAnsi="Times New Roman" w:cs="Times New Roman"/>
                <w:noProof/>
                <w:color w:val="1F1F1F"/>
                <w:sz w:val="20"/>
                <w:szCs w:val="20"/>
                <w:lang w:val="de-DE" w:eastAsia="de-DE"/>
              </w:rPr>
              <w:t xml:space="preserve">Tiwari, M.K., </w:t>
            </w:r>
            <w:r>
              <w:rPr>
                <w:rFonts w:ascii="Times New Roman" w:eastAsia="Times New Roman" w:hAnsi="Times New Roman" w:cs="Times New Roman"/>
                <w:noProof/>
                <w:color w:val="1F1F1F"/>
                <w:sz w:val="20"/>
                <w:szCs w:val="20"/>
                <w:lang w:val="de-DE" w:eastAsia="de-DE"/>
              </w:rPr>
              <w:t xml:space="preserve">&amp; </w:t>
            </w:r>
            <w:r w:rsidRPr="007B109A">
              <w:rPr>
                <w:rFonts w:ascii="Times New Roman" w:eastAsia="Times New Roman" w:hAnsi="Times New Roman" w:cs="Times New Roman"/>
                <w:noProof/>
                <w:color w:val="1F1F1F"/>
                <w:sz w:val="20"/>
                <w:szCs w:val="20"/>
                <w:lang w:val="de-DE" w:eastAsia="de-DE"/>
              </w:rPr>
              <w:t>Chatterjee, C.</w:t>
            </w:r>
            <w:r w:rsidRPr="007B109A">
              <w:rPr>
                <w:rFonts w:ascii="Times New Roman" w:eastAsia="Times New Roman" w:hAnsi="Times New Roman" w:cs="Times New Roman"/>
                <w:color w:val="1F1F1F"/>
                <w:sz w:val="20"/>
                <w:szCs w:val="20"/>
                <w:lang w:val="de-DE" w:eastAsia="de-DE"/>
              </w:rPr>
              <w:fldChar w:fldCharType="end"/>
            </w:r>
            <w:r w:rsidRPr="007B109A">
              <w:rPr>
                <w:rFonts w:ascii="Times New Roman" w:eastAsia="Times New Roman" w:hAnsi="Times New Roman" w:cs="Times New Roman"/>
                <w:color w:val="1F1F1F"/>
                <w:sz w:val="20"/>
                <w:szCs w:val="20"/>
                <w:lang w:val="de-DE" w:eastAsia="de-DE"/>
              </w:rPr>
              <w:t xml:space="preserve"> </w:t>
            </w:r>
          </w:p>
        </w:tc>
        <w:tc>
          <w:tcPr>
            <w:tcW w:w="1216" w:type="dxa"/>
            <w:tcBorders>
              <w:top w:val="nil"/>
              <w:left w:val="nil"/>
              <w:bottom w:val="single" w:sz="4" w:space="0" w:color="auto"/>
              <w:right w:val="single" w:sz="4" w:space="0" w:color="auto"/>
            </w:tcBorders>
            <w:shd w:val="clear" w:color="auto" w:fill="D9D9D9"/>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2010</w:t>
            </w:r>
          </w:p>
        </w:tc>
        <w:tc>
          <w:tcPr>
            <w:tcW w:w="1554"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hybrid WBANN, WANN, BANN, ANN</w:t>
            </w:r>
          </w:p>
        </w:tc>
        <w:tc>
          <w:tcPr>
            <w:tcW w:w="90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06"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851"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850"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p>
        </w:tc>
        <w:tc>
          <w:tcPr>
            <w:tcW w:w="2169" w:type="dxa"/>
            <w:tcBorders>
              <w:top w:val="nil"/>
              <w:left w:val="nil"/>
              <w:bottom w:val="single" w:sz="4" w:space="0" w:color="auto"/>
              <w:right w:val="single" w:sz="4" w:space="0" w:color="auto"/>
            </w:tcBorders>
            <w:shd w:val="clear" w:color="auto" w:fill="D9D9D9"/>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 xml:space="preserve">India (Mahanadi River </w:t>
            </w:r>
            <w:r>
              <w:rPr>
                <w:rFonts w:ascii="Times New Roman" w:eastAsia="Times New Roman" w:hAnsi="Times New Roman" w:cs="Times New Roman"/>
                <w:color w:val="000000"/>
                <w:sz w:val="20"/>
                <w:szCs w:val="20"/>
                <w:lang w:val="de-DE" w:eastAsia="de-DE"/>
              </w:rPr>
              <w:t>B</w:t>
            </w:r>
            <w:r w:rsidRPr="007B109A">
              <w:rPr>
                <w:rFonts w:ascii="Times New Roman" w:eastAsia="Times New Roman" w:hAnsi="Times New Roman" w:cs="Times New Roman"/>
                <w:color w:val="000000"/>
                <w:sz w:val="20"/>
                <w:szCs w:val="20"/>
                <w:lang w:val="de-DE" w:eastAsia="de-DE"/>
              </w:rPr>
              <w:t>asin)</w:t>
            </w:r>
          </w:p>
        </w:tc>
      </w:tr>
      <w:tr w:rsidR="00A5553A" w:rsidRPr="007B109A" w:rsidTr="00C52B06">
        <w:trPr>
          <w:cantSplit/>
          <w:trHeight w:val="1134"/>
          <w:jc w:val="center"/>
        </w:trPr>
        <w:tc>
          <w:tcPr>
            <w:tcW w:w="1980" w:type="dxa"/>
            <w:tcBorders>
              <w:top w:val="nil"/>
              <w:left w:val="single" w:sz="4" w:space="0" w:color="auto"/>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1F1F1F"/>
                <w:sz w:val="20"/>
                <w:szCs w:val="20"/>
                <w:lang w:val="de-DE" w:eastAsia="de-DE"/>
              </w:rPr>
            </w:pPr>
            <w:r w:rsidRPr="007B109A">
              <w:rPr>
                <w:rFonts w:ascii="Times New Roman" w:eastAsia="Times New Roman" w:hAnsi="Times New Roman" w:cs="Times New Roman"/>
                <w:color w:val="1F1F1F"/>
                <w:sz w:val="20"/>
                <w:szCs w:val="20"/>
                <w:lang w:val="de-DE" w:eastAsia="de-DE"/>
              </w:rPr>
              <w:lastRenderedPageBreak/>
              <w:fldChar w:fldCharType="begin" w:fldLock="1"/>
            </w:r>
            <w:r w:rsidRPr="007B109A">
              <w:rPr>
                <w:rFonts w:ascii="Times New Roman" w:eastAsia="Times New Roman" w:hAnsi="Times New Roman" w:cs="Times New Roman"/>
                <w:color w:val="1F1F1F"/>
                <w:sz w:val="20"/>
                <w:szCs w:val="20"/>
                <w:lang w:val="de-DE" w:eastAsia="de-DE"/>
              </w:rPr>
              <w:instrText>ADDIN CSL_CITATION {"citationItems":[{"id":"ITEM-1","itemData":{"ISSN":"0022-1694","author":[{"dropping-particle":"","family":"Adamowski","given":"Jan F","non-dropping-particle":"","parse-names":false,"suffix":""}],"container-title":"Journal of Hydrology","id":"ITEM-1","issue":"3-4","issued":{"date-parts":[["2008"]]},"page":"247-266","publisher":"Elsevier","title":"Development of a short-term river flood forecasting method for snowmelt driven floods based on wavelet and cross-wavelet analysis","type":"article-journal","volume":"353"},"uris":["http://www.mendeley.com/documents/?uuid=d1631c53-6e5e-484a-94d3-3ff001066c38"]}],"mendeley":{"formattedCitation":"(Adamowski, 2008)","manualFormatting":"Adamowski, J.F","plainTextFormattedCitation":"(Adamowski, 2008)","previouslyFormattedCitation":"(Adamowski, 2008)"},"properties":{"noteIndex":0},"schema":"https://github.com/citation-style-language/schema/raw/master/csl-citation.json"}</w:instrText>
            </w:r>
            <w:r w:rsidRPr="007B109A">
              <w:rPr>
                <w:rFonts w:ascii="Times New Roman" w:eastAsia="Times New Roman" w:hAnsi="Times New Roman" w:cs="Times New Roman"/>
                <w:color w:val="1F1F1F"/>
                <w:sz w:val="20"/>
                <w:szCs w:val="20"/>
                <w:lang w:val="de-DE" w:eastAsia="de-DE"/>
              </w:rPr>
              <w:fldChar w:fldCharType="separate"/>
            </w:r>
            <w:r w:rsidRPr="007B109A">
              <w:rPr>
                <w:rFonts w:ascii="Times New Roman" w:eastAsia="Times New Roman" w:hAnsi="Times New Roman" w:cs="Times New Roman"/>
                <w:noProof/>
                <w:color w:val="1F1F1F"/>
                <w:sz w:val="20"/>
                <w:szCs w:val="20"/>
                <w:lang w:val="de-DE" w:eastAsia="de-DE"/>
              </w:rPr>
              <w:t>Adamowski, J.F</w:t>
            </w:r>
            <w:r w:rsidRPr="007B109A">
              <w:rPr>
                <w:rFonts w:ascii="Times New Roman" w:eastAsia="Times New Roman" w:hAnsi="Times New Roman" w:cs="Times New Roman"/>
                <w:color w:val="1F1F1F"/>
                <w:sz w:val="20"/>
                <w:szCs w:val="20"/>
                <w:lang w:val="de-DE" w:eastAsia="de-DE"/>
              </w:rPr>
              <w:fldChar w:fldCharType="end"/>
            </w:r>
          </w:p>
        </w:tc>
        <w:tc>
          <w:tcPr>
            <w:tcW w:w="1216" w:type="dxa"/>
            <w:tcBorders>
              <w:top w:val="nil"/>
              <w:left w:val="nil"/>
              <w:bottom w:val="single" w:sz="4" w:space="0" w:color="auto"/>
              <w:right w:val="single" w:sz="4" w:space="0" w:color="auto"/>
            </w:tcBorders>
            <w:shd w:val="clear" w:color="FFFFFF" w:fill="FFFFFF"/>
            <w:noWrap/>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2008</w:t>
            </w:r>
          </w:p>
        </w:tc>
        <w:tc>
          <w:tcPr>
            <w:tcW w:w="1554"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r w:rsidRPr="007B109A">
              <w:rPr>
                <w:rFonts w:ascii="Times New Roman" w:eastAsia="Times New Roman" w:hAnsi="Times New Roman" w:cs="Times New Roman"/>
                <w:color w:val="000000"/>
                <w:sz w:val="20"/>
                <w:szCs w:val="20"/>
                <w:lang w:eastAsia="de-DE"/>
              </w:rPr>
              <w:t>WT, compared to MLR, ARIMA, ANN</w:t>
            </w:r>
          </w:p>
        </w:tc>
        <w:tc>
          <w:tcPr>
            <w:tcW w:w="90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06"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51"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eastAsia="de-DE"/>
              </w:rPr>
            </w:pPr>
          </w:p>
        </w:tc>
        <w:tc>
          <w:tcPr>
            <w:tcW w:w="850"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x</w:t>
            </w:r>
          </w:p>
        </w:tc>
        <w:tc>
          <w:tcPr>
            <w:tcW w:w="2169" w:type="dxa"/>
            <w:tcBorders>
              <w:top w:val="nil"/>
              <w:left w:val="nil"/>
              <w:bottom w:val="single" w:sz="4" w:space="0" w:color="auto"/>
              <w:right w:val="single" w:sz="4" w:space="0" w:color="auto"/>
            </w:tcBorders>
            <w:shd w:val="clear" w:color="FFFFFF" w:fill="FFFFFF"/>
            <w:vAlign w:val="center"/>
            <w:hideMark/>
          </w:tcPr>
          <w:p w:rsidR="00A5553A" w:rsidRPr="007B109A" w:rsidRDefault="00A5553A" w:rsidP="00C52B06">
            <w:pPr>
              <w:widowControl w:val="0"/>
              <w:spacing w:after="0" w:line="240" w:lineRule="auto"/>
              <w:rPr>
                <w:rFonts w:ascii="Times New Roman" w:eastAsia="Times New Roman" w:hAnsi="Times New Roman" w:cs="Times New Roman"/>
                <w:color w:val="000000"/>
                <w:sz w:val="20"/>
                <w:szCs w:val="20"/>
                <w:lang w:val="de-DE" w:eastAsia="de-DE"/>
              </w:rPr>
            </w:pPr>
            <w:r w:rsidRPr="007B109A">
              <w:rPr>
                <w:rFonts w:ascii="Times New Roman" w:eastAsia="Times New Roman" w:hAnsi="Times New Roman" w:cs="Times New Roman"/>
                <w:color w:val="000000"/>
                <w:sz w:val="20"/>
                <w:szCs w:val="20"/>
                <w:lang w:val="de-DE" w:eastAsia="de-DE"/>
              </w:rPr>
              <w:t>Canada (Rideau River watershed)</w:t>
            </w:r>
          </w:p>
        </w:tc>
      </w:tr>
    </w:tbl>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Default="00A5553A" w:rsidP="00A5553A">
      <w:pPr>
        <w:widowControl w:val="0"/>
        <w:spacing w:after="0" w:line="240" w:lineRule="auto"/>
        <w:rPr>
          <w:sz w:val="20"/>
          <w:szCs w:val="20"/>
        </w:rPr>
      </w:pPr>
    </w:p>
    <w:p w:rsidR="00A5553A" w:rsidRPr="007B109A" w:rsidRDefault="00A5553A" w:rsidP="00A5553A">
      <w:pPr>
        <w:widowControl w:val="0"/>
        <w:spacing w:after="0" w:line="240" w:lineRule="auto"/>
        <w:jc w:val="center"/>
        <w:rPr>
          <w:rFonts w:ascii="Times New Roman" w:eastAsia="Times New Roman" w:hAnsi="Times New Roman" w:cs="Times New Roman"/>
          <w:sz w:val="20"/>
          <w:szCs w:val="20"/>
        </w:rPr>
      </w:pPr>
      <w:r>
        <w:rPr>
          <w:noProof/>
          <w:sz w:val="20"/>
          <w:szCs w:val="20"/>
        </w:rPr>
        <w:drawing>
          <wp:inline distT="0" distB="0" distL="0" distR="0" wp14:anchorId="66C37A55" wp14:editId="7438E9D7">
            <wp:extent cx="5270500" cy="3250142"/>
            <wp:effectExtent l="0" t="0" r="0" b="1270"/>
            <wp:docPr id="13564975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97511" name="Grafik 1356497511"/>
                    <pic:cNvPicPr/>
                  </pic:nvPicPr>
                  <pic:blipFill>
                    <a:blip r:embed="rId5">
                      <a:extLst>
                        <a:ext uri="{28A0092B-C50C-407E-A947-70E740481C1C}">
                          <a14:useLocalDpi xmlns:a14="http://schemas.microsoft.com/office/drawing/2010/main" val="0"/>
                        </a:ext>
                      </a:extLst>
                    </a:blip>
                    <a:stretch>
                      <a:fillRect/>
                    </a:stretch>
                  </pic:blipFill>
                  <pic:spPr>
                    <a:xfrm>
                      <a:off x="0" y="0"/>
                      <a:ext cx="5277256" cy="3254308"/>
                    </a:xfrm>
                    <a:prstGeom prst="rect">
                      <a:avLst/>
                    </a:prstGeom>
                  </pic:spPr>
                </pic:pic>
              </a:graphicData>
            </a:graphic>
          </wp:inline>
        </w:drawing>
      </w:r>
    </w:p>
    <w:p w:rsidR="00A5553A" w:rsidRPr="007B109A" w:rsidRDefault="00A5553A" w:rsidP="00A5553A">
      <w:pPr>
        <w:widowControl w:val="0"/>
        <w:spacing w:after="0" w:line="480" w:lineRule="auto"/>
        <w:jc w:val="center"/>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Fig.</w:t>
      </w:r>
      <w:r>
        <w:rPr>
          <w:rFonts w:ascii="Times New Roman" w:eastAsia="Times New Roman" w:hAnsi="Times New Roman" w:cs="Times New Roman"/>
          <w:sz w:val="20"/>
          <w:szCs w:val="20"/>
        </w:rPr>
        <w:t xml:space="preserve"> S1</w:t>
      </w:r>
      <w:r w:rsidRPr="007B109A">
        <w:rPr>
          <w:rFonts w:ascii="Times New Roman" w:eastAsia="Times New Roman" w:hAnsi="Times New Roman" w:cs="Times New Roman"/>
          <w:sz w:val="20"/>
          <w:szCs w:val="20"/>
        </w:rPr>
        <w:t xml:space="preserve">: ML </w:t>
      </w:r>
      <w:r>
        <w:rPr>
          <w:rFonts w:ascii="Times New Roman" w:eastAsia="Times New Roman" w:hAnsi="Times New Roman" w:cs="Times New Roman"/>
          <w:sz w:val="20"/>
          <w:szCs w:val="20"/>
        </w:rPr>
        <w:t xml:space="preserve">models </w:t>
      </w:r>
      <w:r w:rsidRPr="007B109A">
        <w:rPr>
          <w:rFonts w:ascii="Times New Roman" w:eastAsia="Times New Roman" w:hAnsi="Times New Roman" w:cs="Times New Roman"/>
          <w:sz w:val="20"/>
          <w:szCs w:val="20"/>
        </w:rPr>
        <w:t xml:space="preserve">used in short-term </w:t>
      </w:r>
      <w:r>
        <w:rPr>
          <w:rFonts w:ascii="Times New Roman" w:eastAsia="Times New Roman" w:hAnsi="Times New Roman" w:cs="Times New Roman"/>
          <w:sz w:val="20"/>
          <w:szCs w:val="20"/>
        </w:rPr>
        <w:t>FF</w:t>
      </w:r>
      <w:r w:rsidRPr="007B109A">
        <w:rPr>
          <w:rFonts w:ascii="Times New Roman" w:eastAsia="Times New Roman" w:hAnsi="Times New Roman" w:cs="Times New Roman"/>
          <w:sz w:val="20"/>
          <w:szCs w:val="20"/>
        </w:rPr>
        <w:t xml:space="preserve"> by country of application.</w:t>
      </w:r>
      <w:r>
        <w:rPr>
          <w:rFonts w:ascii="Times New Roman" w:eastAsia="Times New Roman" w:hAnsi="Times New Roman" w:cs="Times New Roman"/>
          <w:sz w:val="20"/>
          <w:szCs w:val="20"/>
        </w:rPr>
        <w:t xml:space="preserve"> The country of application sometimes is determined by the region or use case within a country, see also last column in Table S1.</w:t>
      </w:r>
    </w:p>
    <w:p w:rsidR="00A5553A" w:rsidRPr="007B109A" w:rsidRDefault="00A5553A" w:rsidP="00A5553A">
      <w:pPr>
        <w:widowControl w:val="0"/>
        <w:spacing w:after="0" w:line="48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466FCA93" wp14:editId="49BB51C7">
            <wp:extent cx="5004486" cy="3086100"/>
            <wp:effectExtent l="0" t="0" r="0" b="0"/>
            <wp:docPr id="4056088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0880" name="Grafik 40560880"/>
                    <pic:cNvPicPr/>
                  </pic:nvPicPr>
                  <pic:blipFill>
                    <a:blip r:embed="rId6">
                      <a:extLst>
                        <a:ext uri="{28A0092B-C50C-407E-A947-70E740481C1C}">
                          <a14:useLocalDpi xmlns:a14="http://schemas.microsoft.com/office/drawing/2010/main" val="0"/>
                        </a:ext>
                      </a:extLst>
                    </a:blip>
                    <a:stretch>
                      <a:fillRect/>
                    </a:stretch>
                  </pic:blipFill>
                  <pic:spPr>
                    <a:xfrm>
                      <a:off x="0" y="0"/>
                      <a:ext cx="5008778" cy="3088747"/>
                    </a:xfrm>
                    <a:prstGeom prst="rect">
                      <a:avLst/>
                    </a:prstGeom>
                  </pic:spPr>
                </pic:pic>
              </a:graphicData>
            </a:graphic>
          </wp:inline>
        </w:drawing>
      </w:r>
    </w:p>
    <w:p w:rsidR="00A5553A" w:rsidRPr="007B109A" w:rsidRDefault="00A5553A" w:rsidP="00A5553A">
      <w:pPr>
        <w:widowControl w:val="0"/>
        <w:spacing w:after="0" w:line="480" w:lineRule="auto"/>
        <w:jc w:val="center"/>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Fig.</w:t>
      </w:r>
      <w:r>
        <w:rPr>
          <w:rFonts w:ascii="Times New Roman" w:eastAsia="Times New Roman" w:hAnsi="Times New Roman" w:cs="Times New Roman"/>
          <w:sz w:val="20"/>
          <w:szCs w:val="20"/>
        </w:rPr>
        <w:t xml:space="preserve"> S2</w:t>
      </w:r>
      <w:r w:rsidRPr="007B109A">
        <w:rPr>
          <w:rFonts w:ascii="Times New Roman" w:eastAsia="Times New Roman" w:hAnsi="Times New Roman" w:cs="Times New Roman"/>
          <w:sz w:val="20"/>
          <w:szCs w:val="20"/>
        </w:rPr>
        <w:t xml:space="preserve">: ML </w:t>
      </w:r>
      <w:r>
        <w:rPr>
          <w:rFonts w:ascii="Times New Roman" w:eastAsia="Times New Roman" w:hAnsi="Times New Roman" w:cs="Times New Roman"/>
          <w:sz w:val="20"/>
          <w:szCs w:val="20"/>
        </w:rPr>
        <w:t xml:space="preserve">models </w:t>
      </w:r>
      <w:r w:rsidRPr="007B109A">
        <w:rPr>
          <w:rFonts w:ascii="Times New Roman" w:eastAsia="Times New Roman" w:hAnsi="Times New Roman" w:cs="Times New Roman"/>
          <w:sz w:val="20"/>
          <w:szCs w:val="20"/>
        </w:rPr>
        <w:t xml:space="preserve">used in short-term </w:t>
      </w:r>
      <w:r>
        <w:rPr>
          <w:rFonts w:ascii="Times New Roman" w:eastAsia="Times New Roman" w:hAnsi="Times New Roman" w:cs="Times New Roman"/>
          <w:sz w:val="20"/>
          <w:szCs w:val="20"/>
        </w:rPr>
        <w:t>FF</w:t>
      </w:r>
      <w:r w:rsidRPr="007B109A">
        <w:rPr>
          <w:rFonts w:ascii="Times New Roman" w:eastAsia="Times New Roman" w:hAnsi="Times New Roman" w:cs="Times New Roman"/>
          <w:sz w:val="20"/>
          <w:szCs w:val="20"/>
        </w:rPr>
        <w:t xml:space="preserve"> by country of application</w:t>
      </w:r>
      <w:r>
        <w:rPr>
          <w:rFonts w:ascii="Times New Roman" w:eastAsia="Times New Roman" w:hAnsi="Times New Roman" w:cs="Times New Roman"/>
          <w:sz w:val="20"/>
          <w:szCs w:val="20"/>
        </w:rPr>
        <w:t xml:space="preserve"> and separated by lead times</w:t>
      </w:r>
      <w:r w:rsidRPr="007B109A">
        <w:rPr>
          <w:rFonts w:ascii="Times New Roman" w:eastAsia="Times New Roman" w:hAnsi="Times New Roman" w:cs="Times New Roman"/>
          <w:sz w:val="20"/>
          <w:szCs w:val="20"/>
        </w:rPr>
        <w:t>.</w:t>
      </w:r>
    </w:p>
    <w:p w:rsidR="00A5553A" w:rsidRDefault="00A5553A" w:rsidP="00A5553A">
      <w:pPr>
        <w:pStyle w:val="Caption"/>
        <w:widowControl w:val="0"/>
        <w:rPr>
          <w:rFonts w:ascii="Times New Roman" w:hAnsi="Times New Roman" w:cs="Times New Roman"/>
          <w:i w:val="0"/>
          <w:color w:val="auto"/>
          <w:sz w:val="20"/>
          <w:szCs w:val="20"/>
        </w:rPr>
      </w:pPr>
    </w:p>
    <w:p w:rsidR="00A5553A" w:rsidRPr="00C234FD" w:rsidRDefault="00A5553A" w:rsidP="00A5553A">
      <w:pPr>
        <w:widowControl w:val="0"/>
        <w:rPr>
          <w:rFonts w:ascii="Times New Roman" w:hAnsi="Times New Roman" w:cs="Times New Roman"/>
          <w:i/>
          <w:sz w:val="20"/>
          <w:szCs w:val="20"/>
        </w:rPr>
      </w:pPr>
    </w:p>
    <w:p w:rsidR="00A5553A" w:rsidRPr="00C234FD" w:rsidRDefault="00A5553A" w:rsidP="00A5553A">
      <w:pPr>
        <w:widowControl w:val="0"/>
        <w:rPr>
          <w:rFonts w:ascii="Times New Roman" w:hAnsi="Times New Roman" w:cs="Times New Roman"/>
          <w:sz w:val="20"/>
          <w:szCs w:val="20"/>
        </w:rPr>
      </w:pPr>
    </w:p>
    <w:p w:rsidR="00A5553A" w:rsidRPr="0081088D" w:rsidRDefault="00A5553A" w:rsidP="00A5553A">
      <w:pPr>
        <w:pStyle w:val="Caption"/>
        <w:widowControl w:val="0"/>
        <w:rPr>
          <w:rFonts w:ascii="Times New Roman" w:hAnsi="Times New Roman" w:cs="Times New Roman"/>
          <w:sz w:val="20"/>
          <w:szCs w:val="20"/>
        </w:rPr>
      </w:pPr>
      <w:r w:rsidRPr="0081088D">
        <w:rPr>
          <w:rFonts w:ascii="Times New Roman" w:hAnsi="Times New Roman" w:cs="Times New Roman"/>
          <w:i w:val="0"/>
          <w:color w:val="auto"/>
          <w:sz w:val="20"/>
          <w:szCs w:val="20"/>
        </w:rPr>
        <w:t>Table S2. Effective stand-alone ML models used in hybridization for short-term FF.</w:t>
      </w:r>
    </w:p>
    <w:tbl>
      <w:tblPr>
        <w:tblW w:w="9090" w:type="dxa"/>
        <w:jc w:val="center"/>
        <w:tblLayout w:type="fixed"/>
        <w:tblLook w:val="04A0" w:firstRow="1" w:lastRow="0" w:firstColumn="1" w:lastColumn="0" w:noHBand="0" w:noVBand="1"/>
      </w:tblPr>
      <w:tblGrid>
        <w:gridCol w:w="2717"/>
        <w:gridCol w:w="6373"/>
      </w:tblGrid>
      <w:tr w:rsidR="00A5553A" w:rsidRPr="007B109A" w:rsidTr="00C52B06">
        <w:trPr>
          <w:jc w:val="center"/>
        </w:trPr>
        <w:tc>
          <w:tcPr>
            <w:tcW w:w="2717" w:type="dxa"/>
            <w:tcBorders>
              <w:top w:val="single" w:sz="4" w:space="0" w:color="auto"/>
              <w:bottom w:val="single" w:sz="4" w:space="0" w:color="auto"/>
            </w:tcBorders>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b/>
                <w:sz w:val="20"/>
                <w:szCs w:val="20"/>
              </w:rPr>
            </w:pPr>
            <w:r w:rsidRPr="007B109A">
              <w:rPr>
                <w:rFonts w:ascii="Times New Roman" w:eastAsia="Times New Roman" w:hAnsi="Times New Roman" w:cs="Times New Roman"/>
                <w:b/>
                <w:sz w:val="20"/>
                <w:szCs w:val="20"/>
              </w:rPr>
              <w:t xml:space="preserve">Stand-alone ML model </w:t>
            </w:r>
          </w:p>
        </w:tc>
        <w:tc>
          <w:tcPr>
            <w:tcW w:w="6373" w:type="dxa"/>
            <w:tcBorders>
              <w:top w:val="single" w:sz="4" w:space="0" w:color="auto"/>
              <w:bottom w:val="single" w:sz="4" w:space="0" w:color="auto"/>
            </w:tcBorders>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b/>
                <w:sz w:val="20"/>
                <w:szCs w:val="20"/>
              </w:rPr>
            </w:pPr>
            <w:r w:rsidRPr="007B109A">
              <w:rPr>
                <w:rFonts w:ascii="Times New Roman" w:eastAsia="Times New Roman" w:hAnsi="Times New Roman" w:cs="Times New Roman"/>
                <w:b/>
                <w:sz w:val="20"/>
                <w:szCs w:val="20"/>
              </w:rPr>
              <w:t>Reason for hybridization success</w:t>
            </w:r>
          </w:p>
        </w:tc>
      </w:tr>
      <w:tr w:rsidR="00A5553A" w:rsidRPr="007B109A" w:rsidTr="00C52B06">
        <w:trPr>
          <w:jc w:val="center"/>
        </w:trPr>
        <w:tc>
          <w:tcPr>
            <w:tcW w:w="2717" w:type="dxa"/>
            <w:tcBorders>
              <w:top w:val="single" w:sz="4" w:space="0" w:color="auto"/>
            </w:tcBorders>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ANN</w:t>
            </w:r>
          </w:p>
        </w:tc>
        <w:tc>
          <w:tcPr>
            <w:tcW w:w="6373" w:type="dxa"/>
            <w:tcBorders>
              <w:top w:val="single" w:sz="4" w:space="0" w:color="auto"/>
            </w:tcBorders>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Capture of complex nonlinear relationships in data</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High adaptability based on characteristics of data</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Handling of uncertainty</w:t>
            </w:r>
          </w:p>
        </w:tc>
      </w:tr>
      <w:tr w:rsidR="00A5553A" w:rsidRPr="007B109A" w:rsidTr="00C52B06">
        <w:trPr>
          <w:jc w:val="center"/>
        </w:trPr>
        <w:tc>
          <w:tcPr>
            <w:tcW w:w="2717" w:type="dxa"/>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SVM</w:t>
            </w:r>
          </w:p>
        </w:tc>
        <w:tc>
          <w:tcPr>
            <w:tcW w:w="6373" w:type="dxa"/>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Effective in handling high-dimensional and noisy data</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Less prone to overfitting</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Performs well in classification and regression tasks</w:t>
            </w:r>
          </w:p>
        </w:tc>
      </w:tr>
      <w:tr w:rsidR="00A5553A" w:rsidRPr="007B109A" w:rsidTr="00C52B06">
        <w:trPr>
          <w:jc w:val="center"/>
        </w:trPr>
        <w:tc>
          <w:tcPr>
            <w:tcW w:w="2717" w:type="dxa"/>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RF</w:t>
            </w:r>
          </w:p>
        </w:tc>
        <w:tc>
          <w:tcPr>
            <w:tcW w:w="6373" w:type="dxa"/>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Employs ensemble learning approach that combines different trees for predictions</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Measures the variable importance which provides help in selecting variables and features in hybridization</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More robust in dealing with noisy datasets</w:t>
            </w:r>
          </w:p>
        </w:tc>
      </w:tr>
      <w:tr w:rsidR="00A5553A" w:rsidRPr="007B109A" w:rsidTr="00C52B06">
        <w:trPr>
          <w:jc w:val="center"/>
        </w:trPr>
        <w:tc>
          <w:tcPr>
            <w:tcW w:w="2717" w:type="dxa"/>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LSTM</w:t>
            </w:r>
          </w:p>
        </w:tc>
        <w:tc>
          <w:tcPr>
            <w:tcW w:w="6373" w:type="dxa"/>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Capture of long-range temporal dependencies</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Extraction of relevant features</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Accuracy in peak values predictions</w:t>
            </w:r>
          </w:p>
        </w:tc>
      </w:tr>
      <w:tr w:rsidR="00A5553A" w:rsidRPr="007B109A" w:rsidTr="00C52B06">
        <w:trPr>
          <w:jc w:val="center"/>
        </w:trPr>
        <w:tc>
          <w:tcPr>
            <w:tcW w:w="2717" w:type="dxa"/>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KNN</w:t>
            </w:r>
          </w:p>
        </w:tc>
        <w:tc>
          <w:tcPr>
            <w:tcW w:w="6373" w:type="dxa"/>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Easy to understand and implement</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Non-parametric nature</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Based on local information from neighboring data points</w:t>
            </w:r>
          </w:p>
        </w:tc>
      </w:tr>
      <w:tr w:rsidR="00A5553A" w:rsidRPr="007B109A" w:rsidTr="00C52B06">
        <w:trPr>
          <w:jc w:val="center"/>
        </w:trPr>
        <w:tc>
          <w:tcPr>
            <w:tcW w:w="2717" w:type="dxa"/>
            <w:tcBorders>
              <w:bottom w:val="single" w:sz="4" w:space="0" w:color="auto"/>
            </w:tcBorders>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GA</w:t>
            </w:r>
          </w:p>
        </w:tc>
        <w:tc>
          <w:tcPr>
            <w:tcW w:w="6373" w:type="dxa"/>
            <w:tcBorders>
              <w:bottom w:val="single" w:sz="4" w:space="0" w:color="auto"/>
            </w:tcBorders>
            <w:shd w:val="clear" w:color="auto" w:fill="auto"/>
          </w:tcPr>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Optimization of model input parameters</w:t>
            </w:r>
          </w:p>
          <w:p w:rsidR="00A5553A" w:rsidRPr="007B109A" w:rsidRDefault="00A5553A" w:rsidP="00C52B06">
            <w:pPr>
              <w:widowControl w:val="0"/>
              <w:spacing w:after="0" w:line="240" w:lineRule="auto"/>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Increase the lead times</w:t>
            </w:r>
          </w:p>
        </w:tc>
      </w:tr>
    </w:tbl>
    <w:p w:rsidR="00A5553A" w:rsidRDefault="00A5553A" w:rsidP="00A5553A">
      <w:pPr>
        <w:widowControl w:val="0"/>
        <w:spacing w:after="0" w:line="240" w:lineRule="auto"/>
        <w:rPr>
          <w:rFonts w:ascii="Times New Roman" w:hAnsi="Times New Roman"/>
          <w:b/>
          <w:sz w:val="20"/>
          <w:szCs w:val="20"/>
        </w:rPr>
      </w:pPr>
    </w:p>
    <w:p w:rsidR="00A5553A" w:rsidRDefault="00A5553A" w:rsidP="00A5553A">
      <w:pPr>
        <w:widowControl w:val="0"/>
        <w:spacing w:after="0" w:line="240" w:lineRule="auto"/>
        <w:rPr>
          <w:rFonts w:ascii="Times New Roman" w:hAnsi="Times New Roman"/>
          <w:b/>
          <w:sz w:val="20"/>
          <w:szCs w:val="20"/>
        </w:rPr>
      </w:pPr>
    </w:p>
    <w:p w:rsidR="00A5553A" w:rsidRPr="0081088D" w:rsidRDefault="00A5553A" w:rsidP="00A5553A">
      <w:pPr>
        <w:pStyle w:val="Caption"/>
        <w:widowControl w:val="0"/>
        <w:rPr>
          <w:rFonts w:ascii="Times New Roman" w:hAnsi="Times New Roman" w:cs="Times New Roman"/>
          <w:sz w:val="20"/>
          <w:szCs w:val="20"/>
        </w:rPr>
      </w:pPr>
      <w:r>
        <w:rPr>
          <w:rFonts w:ascii="Times New Roman" w:hAnsi="Times New Roman" w:cs="Times New Roman"/>
          <w:i w:val="0"/>
          <w:color w:val="auto"/>
          <w:sz w:val="20"/>
          <w:szCs w:val="20"/>
        </w:rPr>
        <w:t>Table S3</w:t>
      </w:r>
      <w:r w:rsidRPr="00435675">
        <w:rPr>
          <w:rFonts w:ascii="Times New Roman" w:hAnsi="Times New Roman" w:cs="Times New Roman"/>
          <w:i w:val="0"/>
          <w:color w:val="auto"/>
          <w:sz w:val="20"/>
          <w:szCs w:val="20"/>
        </w:rPr>
        <w:t>.</w:t>
      </w:r>
      <w:r>
        <w:rPr>
          <w:rFonts w:ascii="Times New Roman" w:hAnsi="Times New Roman" w:cs="Times New Roman"/>
          <w:i w:val="0"/>
          <w:color w:val="auto"/>
          <w:sz w:val="20"/>
          <w:szCs w:val="20"/>
        </w:rPr>
        <w:t xml:space="preserve"> Nomenclatures</w:t>
      </w:r>
      <w:r w:rsidRPr="00435675">
        <w:rPr>
          <w:rFonts w:ascii="Times New Roman" w:hAnsi="Times New Roman" w:cs="Times New Roman"/>
          <w:i w:val="0"/>
          <w:color w:val="auto"/>
          <w:sz w:val="20"/>
          <w:szCs w:val="20"/>
        </w:rPr>
        <w:t>.</w:t>
      </w:r>
    </w:p>
    <w:tbl>
      <w:tblPr>
        <w:tblW w:w="0" w:type="auto"/>
        <w:tblLook w:val="04A0" w:firstRow="1" w:lastRow="0" w:firstColumn="1" w:lastColumn="0" w:noHBand="0" w:noVBand="1"/>
      </w:tblPr>
      <w:tblGrid>
        <w:gridCol w:w="1625"/>
        <w:gridCol w:w="7401"/>
      </w:tblGrid>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lastRenderedPageBreak/>
              <w:t>ANN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Artificial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ARIMA</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Auto regressive integrated moving average</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ANFIS</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Adaptive neuro-fuzzy inference system</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BPNN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Backpropagation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BANN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Bootstrapped artificial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rPr>
              <w:t>CNN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rPr>
              <w:t>Convolutional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DWT</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Discrete wavelet transformation</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ELM</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rPr>
              <w:t>Extreme learning machine</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Pr>
                <w:rFonts w:ascii="Times New Roman" w:eastAsia="Times New Roman" w:hAnsi="Times New Roman" w:cs="Times New Roman"/>
                <w:sz w:val="20"/>
                <w:szCs w:val="20"/>
                <w:lang w:val="de-DE"/>
              </w:rPr>
              <w:t>EPS</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Ensemble prediction systems</w:t>
            </w:r>
          </w:p>
        </w:tc>
      </w:tr>
      <w:tr w:rsidR="00A5553A" w:rsidRPr="007B109A" w:rsidTr="00C52B06">
        <w:tc>
          <w:tcPr>
            <w:tcW w:w="1625" w:type="dxa"/>
            <w:shd w:val="clear" w:color="auto" w:fill="auto"/>
          </w:tcPr>
          <w:p w:rsidR="00A5553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FIM</w:t>
            </w:r>
          </w:p>
        </w:tc>
        <w:tc>
          <w:tcPr>
            <w:tcW w:w="7401" w:type="dxa"/>
            <w:shd w:val="clear" w:color="auto" w:fill="auto"/>
          </w:tcPr>
          <w:p w:rsidR="00A5553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Fuzzy inference model</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Pr>
                <w:rFonts w:ascii="Times New Roman" w:eastAsia="Times New Roman" w:hAnsi="Times New Roman" w:cs="Times New Roman"/>
                <w:sz w:val="20"/>
                <w:szCs w:val="20"/>
              </w:rPr>
              <w:t>FFNN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Pr>
                <w:rFonts w:ascii="Times New Roman" w:eastAsia="Times New Roman" w:hAnsi="Times New Roman" w:cs="Times New Roman"/>
                <w:sz w:val="20"/>
                <w:szCs w:val="20"/>
              </w:rPr>
              <w:t>F</w:t>
            </w:r>
            <w:r w:rsidRPr="007B109A">
              <w:rPr>
                <w:rFonts w:ascii="Times New Roman" w:eastAsia="Times New Roman" w:hAnsi="Times New Roman" w:cs="Times New Roman"/>
                <w:sz w:val="20"/>
                <w:szCs w:val="20"/>
              </w:rPr>
              <w:t>eed-forward neural netw</w:t>
            </w:r>
            <w:r>
              <w:rPr>
                <w:rFonts w:ascii="Times New Roman" w:eastAsia="Times New Roman" w:hAnsi="Times New Roman" w:cs="Times New Roman"/>
                <w:sz w:val="20"/>
                <w:szCs w:val="20"/>
              </w:rPr>
              <w:t>ork</w:t>
            </w:r>
          </w:p>
        </w:tc>
      </w:tr>
      <w:tr w:rsidR="00A5553A" w:rsidRPr="007B109A" w:rsidTr="00C52B06">
        <w:tc>
          <w:tcPr>
            <w:tcW w:w="1625" w:type="dxa"/>
            <w:shd w:val="clear" w:color="auto" w:fill="auto"/>
          </w:tcPr>
          <w:p w:rsidR="00A5553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GA</w:t>
            </w:r>
          </w:p>
        </w:tc>
        <w:tc>
          <w:tcPr>
            <w:tcW w:w="7401" w:type="dxa"/>
            <w:shd w:val="clear" w:color="auto" w:fill="auto"/>
          </w:tcPr>
          <w:p w:rsidR="00A5553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Genetic algorithm</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Gaussian-NAR</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Hybrid Gaussian nonlinear autoregressive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GRU</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Gated recurrent unit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GSGMDH</w:t>
            </w:r>
          </w:p>
        </w:tc>
        <w:tc>
          <w:tcPr>
            <w:tcW w:w="7401" w:type="dxa"/>
            <w:shd w:val="clear" w:color="auto" w:fill="auto"/>
          </w:tcPr>
          <w:p w:rsidR="00A5553A" w:rsidRPr="0081088D"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Generalized Structure of the Group Method of Data Handling</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GMNN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Gamma memory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GP</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Genetic programming</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HEC-HMS</w:t>
            </w:r>
          </w:p>
        </w:tc>
        <w:tc>
          <w:tcPr>
            <w:tcW w:w="7401" w:type="dxa"/>
            <w:shd w:val="clear" w:color="auto" w:fill="auto"/>
          </w:tcPr>
          <w:p w:rsidR="00A5553A" w:rsidRPr="0081088D"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Hydrologic Engineering Center’s Hydrologic Modeling System</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iNARX</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Improved nonlinear autoregressive with exogenous inputs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KNN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K-nearest neighbor</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LR</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Linear regression</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L-CNN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Lagrangian convolutional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LSTM</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Long short-term memory</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MLP</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sidRPr="00780F5E">
              <w:rPr>
                <w:rFonts w:ascii="Times New Roman" w:eastAsia="Times New Roman" w:hAnsi="Times New Roman" w:cs="Times New Roman"/>
                <w:sz w:val="20"/>
                <w:szCs w:val="20"/>
              </w:rPr>
              <w:t xml:space="preserve">ultilayer </w:t>
            </w:r>
            <w:r>
              <w:rPr>
                <w:rFonts w:ascii="Times New Roman" w:eastAsia="Times New Roman" w:hAnsi="Times New Roman" w:cs="Times New Roman"/>
                <w:sz w:val="20"/>
                <w:szCs w:val="20"/>
              </w:rPr>
              <w:t>p</w:t>
            </w:r>
            <w:r w:rsidRPr="00780F5E">
              <w:rPr>
                <w:rFonts w:ascii="Times New Roman" w:eastAsia="Times New Roman" w:hAnsi="Times New Roman" w:cs="Times New Roman"/>
                <w:sz w:val="20"/>
                <w:szCs w:val="20"/>
              </w:rPr>
              <w:t>erceptron</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ML</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Machine learning</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M5P</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Model tree</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MORF</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Multi-objective random forest</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MART</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Multi adaptive regression tree</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Neural netwrok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OS-ELM</w:t>
            </w:r>
          </w:p>
        </w:tc>
        <w:tc>
          <w:tcPr>
            <w:tcW w:w="7401" w:type="dxa"/>
            <w:shd w:val="clear" w:color="auto" w:fill="auto"/>
          </w:tcPr>
          <w:p w:rsidR="00A5553A" w:rsidRPr="0081088D"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Online sequential extreme learning machine</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PCA</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Principal component analysis</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QR</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Quantile regression</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RF</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Random forest</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RNN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Recurrent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RNARX</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Recurrent nonlinear autoregressive with exogenous inputs</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RBFNN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Radial-basis function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Pr>
                <w:rFonts w:ascii="Times New Roman" w:eastAsia="Times New Roman" w:hAnsi="Times New Roman" w:cs="Times New Roman"/>
                <w:sz w:val="20"/>
                <w:szCs w:val="20"/>
              </w:rPr>
              <w:t>SOM-</w:t>
            </w:r>
            <w:r w:rsidRPr="007B109A">
              <w:rPr>
                <w:rFonts w:ascii="Times New Roman" w:eastAsia="Times New Roman" w:hAnsi="Times New Roman" w:cs="Times New Roman"/>
                <w:sz w:val="20"/>
                <w:szCs w:val="20"/>
                <w:lang w:val="de-DE"/>
              </w:rPr>
              <w:t xml:space="preserve"> RNARX</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646287">
              <w:rPr>
                <w:rFonts w:ascii="Times New Roman" w:eastAsia="Times New Roman" w:hAnsi="Times New Roman" w:cs="Times New Roman"/>
                <w:sz w:val="20"/>
                <w:szCs w:val="20"/>
              </w:rPr>
              <w:t xml:space="preserve">self-organizing map </w:t>
            </w:r>
            <w:r>
              <w:rPr>
                <w:rFonts w:ascii="Times New Roman" w:eastAsia="Times New Roman" w:hAnsi="Times New Roman" w:cs="Times New Roman"/>
                <w:sz w:val="20"/>
                <w:szCs w:val="20"/>
              </w:rPr>
              <w:t>r</w:t>
            </w:r>
            <w:r w:rsidRPr="007B109A">
              <w:rPr>
                <w:rFonts w:ascii="Times New Roman" w:eastAsia="Times New Roman" w:hAnsi="Times New Roman" w:cs="Times New Roman"/>
                <w:sz w:val="20"/>
                <w:szCs w:val="20"/>
              </w:rPr>
              <w:t>ecurrent nonlinear autoregressive with exogenous inputs</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SVM</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Support vector machines</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SVR</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Support vector regression</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SWAT</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Soil and water assessment tool</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SA</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Self-attention</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STGCN</w:t>
            </w:r>
          </w:p>
        </w:tc>
        <w:tc>
          <w:tcPr>
            <w:tcW w:w="7401" w:type="dxa"/>
            <w:shd w:val="clear" w:color="auto" w:fill="auto"/>
          </w:tcPr>
          <w:p w:rsidR="00A5553A" w:rsidRPr="0081088D" w:rsidRDefault="00A5553A" w:rsidP="00C52B06">
            <w:pPr>
              <w:widowControl w:val="0"/>
              <w:spacing w:after="0" w:line="240" w:lineRule="auto"/>
              <w:jc w:val="both"/>
              <w:rPr>
                <w:rFonts w:ascii="Times New Roman" w:eastAsia="Times New Roman" w:hAnsi="Times New Roman" w:cs="Times New Roman"/>
                <w:sz w:val="20"/>
                <w:szCs w:val="20"/>
              </w:rPr>
            </w:pPr>
            <w:proofErr w:type="spellStart"/>
            <w:r w:rsidRPr="007B109A">
              <w:rPr>
                <w:rFonts w:ascii="Times New Roman" w:eastAsia="Times New Roman" w:hAnsi="Times New Roman" w:cs="Times New Roman"/>
                <w:sz w:val="20"/>
                <w:szCs w:val="20"/>
              </w:rPr>
              <w:t>Spatio</w:t>
            </w:r>
            <w:proofErr w:type="spellEnd"/>
            <w:r w:rsidRPr="007B109A">
              <w:rPr>
                <w:rFonts w:ascii="Times New Roman" w:eastAsia="Times New Roman" w:hAnsi="Times New Roman" w:cs="Times New Roman"/>
                <w:sz w:val="20"/>
                <w:szCs w:val="20"/>
              </w:rPr>
              <w:t>–temporal graph convolutional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SVNARX</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 xml:space="preserve">Second verification algorithm of nonlinear auto-regressive with </w:t>
            </w:r>
            <w:proofErr w:type="spellStart"/>
            <w:r w:rsidRPr="007B109A">
              <w:rPr>
                <w:rFonts w:ascii="Times New Roman" w:eastAsia="Times New Roman" w:hAnsi="Times New Roman" w:cs="Times New Roman"/>
                <w:sz w:val="20"/>
                <w:szCs w:val="20"/>
              </w:rPr>
              <w:t>eXogenous</w:t>
            </w:r>
            <w:proofErr w:type="spellEnd"/>
            <w:r w:rsidRPr="007B109A">
              <w:rPr>
                <w:rFonts w:ascii="Times New Roman" w:eastAsia="Times New Roman" w:hAnsi="Times New Roman" w:cs="Times New Roman"/>
                <w:sz w:val="20"/>
                <w:szCs w:val="20"/>
              </w:rPr>
              <w:t xml:space="preserve"> inputs</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TDNN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Time-delay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WNN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Wavelet neural networks</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WANN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Wavelet-based artificial neural network</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WANFIS</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Wavelet-based adaptive neuro-fuzzy inference system</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WLSTM</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Wavelet-based long short-term memory</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WSVM</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Hybrid wavelet support vector machine</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WBANN</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lang w:val="de-DE"/>
              </w:rPr>
              <w:t>wavelet–bootstrap–ANN</w:t>
            </w:r>
          </w:p>
        </w:tc>
      </w:tr>
      <w:tr w:rsidR="00A5553A" w:rsidRPr="007B109A" w:rsidTr="00C52B06">
        <w:tc>
          <w:tcPr>
            <w:tcW w:w="1625"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XGBoost</w:t>
            </w:r>
          </w:p>
        </w:tc>
        <w:tc>
          <w:tcPr>
            <w:tcW w:w="7401" w:type="dxa"/>
            <w:shd w:val="clear" w:color="auto" w:fill="auto"/>
          </w:tcPr>
          <w:p w:rsidR="00A5553A" w:rsidRPr="007B109A" w:rsidRDefault="00A5553A" w:rsidP="00C52B06">
            <w:pPr>
              <w:widowControl w:val="0"/>
              <w:spacing w:after="0" w:line="240" w:lineRule="auto"/>
              <w:jc w:val="both"/>
              <w:rPr>
                <w:rFonts w:ascii="Times New Roman" w:eastAsia="Times New Roman" w:hAnsi="Times New Roman" w:cs="Times New Roman"/>
                <w:sz w:val="20"/>
                <w:szCs w:val="20"/>
                <w:lang w:val="de-DE"/>
              </w:rPr>
            </w:pPr>
            <w:r w:rsidRPr="007B109A">
              <w:rPr>
                <w:rFonts w:ascii="Times New Roman" w:eastAsia="Times New Roman" w:hAnsi="Times New Roman" w:cs="Times New Roman"/>
                <w:sz w:val="20"/>
                <w:szCs w:val="20"/>
                <w:lang w:val="de-DE"/>
              </w:rPr>
              <w:t>Extreme gradient boosting</w:t>
            </w:r>
          </w:p>
        </w:tc>
      </w:tr>
    </w:tbl>
    <w:p w:rsidR="00A5553A" w:rsidRPr="007B109A" w:rsidRDefault="00A5553A" w:rsidP="00A5553A">
      <w:pPr>
        <w:widowControl w:val="0"/>
        <w:spacing w:after="0" w:line="240" w:lineRule="auto"/>
        <w:rPr>
          <w:rFonts w:ascii="Times New Roman" w:hAnsi="Times New Roman"/>
          <w:b/>
          <w:sz w:val="20"/>
          <w:szCs w:val="20"/>
        </w:rPr>
      </w:pPr>
    </w:p>
    <w:p w:rsidR="00A5553A" w:rsidRPr="007B109A" w:rsidRDefault="00A5553A" w:rsidP="00A5553A">
      <w:pPr>
        <w:pStyle w:val="Heading1"/>
        <w:keepNext w:val="0"/>
        <w:keepLines w:val="0"/>
        <w:widowControl w:val="0"/>
        <w:spacing w:line="240" w:lineRule="auto"/>
        <w:rPr>
          <w:sz w:val="20"/>
          <w:szCs w:val="20"/>
        </w:rPr>
      </w:pPr>
      <w:r w:rsidRPr="007B109A">
        <w:rPr>
          <w:sz w:val="20"/>
          <w:szCs w:val="20"/>
        </w:rPr>
        <w:t>S1. Overview of Machine Learning and Deep Learning Methods in Flood Forecasting</w:t>
      </w:r>
    </w:p>
    <w:p w:rsidR="00A5553A" w:rsidRPr="007B109A" w:rsidRDefault="00A5553A" w:rsidP="00A5553A">
      <w:pPr>
        <w:widowControl w:val="0"/>
        <w:spacing w:before="240" w:after="24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lastRenderedPageBreak/>
        <w:t xml:space="preserve">Machine learning has emerged as an irreplaceable tool in many scientific domains. In hydrology, it is attractive because of its capability to handle non-stationarity, noisy, dynamic, and nonlinear data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{"citationItems":[{"id":"ITEM-1","itemData":{"ISSN":"0022-1694","author":[{"dropping-particle":"","family":"Yaseen","given":"Zaher Mundher","non-dropping-particle":"","parse-names":false,"suffix":""},{"dropping-particle":"","family":"El-Shafie","given":"Ahmed","non-dropping-particle":"","parse-names":false,"suffix":""},{"dropping-particle":"","family":"Jaafar","given":"Othman","non-dropping-particle":"","parse-names":false,"suffix":""},{"dropping-particle":"","family":"Afan","given":"Haitham Abdulmohsin","non-dropping-particle":"","parse-names":false,"suffix":""},{"dropping-particle":"","family":"Sayl","given":"Khamis Naba","non-dropping-particle":"","parse-names":false,"suffix":""}],"container-title":"Journal of Hydrology","id":"ITEM-1","issued":{"date-parts":[["2015"]]},"page":"829-844","publisher":"Elsevier","title":"Artificial intelligence based models for stream-flow forecasting: 2000–2015","type":"article-journal","volume":"530"},"uris":["http://www.mendeley.com/documents/?uuid=865e60df-1ab6-42bc-a86f-d9cc83ae69f1"]}],"mendeley":{"formattedCitation":"(Yaseen et al., 2015)","plainTextFormattedCitation":"(Yaseen et al., 2015)","previouslyFormattedCitation":"(Yaseen et al., 2015)"},"properties":{"noteIndex":0},"schema":"https://github.com/citation-style-language/schema/raw/master/csl-citation.json"}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(Yaseen et al., 2015)</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Developing an ML model requires several design decisions [see, e.g.,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{"citationItems":[{"id":"ITEM-1","itemData":{"ISBN":"9811374023","author":[{"dropping-particle":"","family":"Sen","given":"Pratap Chandra","non-dropping-particle":"","parse-names":false,"suffix":""},{"dropping-particle":"","family":"Hajra","given":"Mahimarnab","non-dropping-particle":"","parse-names":false,"suffix":""},{"dropping-particle":"","family":"Ghosh","given":"Mitadru","non-dropping-particle":"","parse-names":false,"suffix":""}],"container-title":"Emerging Technology in Modelling and Graphics: Proceedings of IEM Graph 2018","id":"ITEM-1","issued":{"date-parts":[["2020"]]},"page":"99-111","publisher":"Springer","title":"Supervised classification algorithms in machine learning: A survey and review","type":"paper-conference"},"uris":["http://www.mendeley.com/documents/?uuid=202efe7c-5de7-4430-b2eb-a565fbc1da42"]}],"mendeley":{"formattedCitation":"(Sen et al., 2020)","manualFormatting":"Sen et al., (2020)","plainTextFormattedCitation":"(Sen et al., 2020)","previouslyFormattedCitation":"(Sen et al., 2020)"},"properties":{"noteIndex":0},"schema":"https://github.com/citation-style-language/schema/raw/master/csl-citation.json"}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Sen et al. (2020)</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including the learning approach (e.g., supervised, unsupervised, transfer, or reinforcement). Models can be described as classical [e.g., ANN, support vector machine (SVM), decision tree (DT), multiple layer perceptron (MLP), genetic programming (GP), and adaptive neuro-fuzzy inference system (ANFIS)] or advanced [e.g., ensemble prediction system (EPS), wavelet neural network (WNN), multi adaptive regression spline (MARS), hybrid, and DL]. Among DL, popular methods include convolutional neural network (CNN), recurrent neural network (RNN), and long-short-term memory (LSTM). An introduction to ML/DL in predicting high-flow extremes can be found in </w:t>
      </w:r>
      <w:proofErr w:type="spellStart"/>
      <w:r w:rsidRPr="007B109A">
        <w:rPr>
          <w:rFonts w:ascii="Times New Roman" w:eastAsia="Times New Roman" w:hAnsi="Times New Roman" w:cs="Times New Roman"/>
          <w:sz w:val="20"/>
          <w:szCs w:val="20"/>
        </w:rPr>
        <w:t>Hamitouche</w:t>
      </w:r>
      <w:proofErr w:type="spellEnd"/>
      <w:r w:rsidRPr="007B109A">
        <w:rPr>
          <w:rFonts w:ascii="Times New Roman" w:eastAsia="Times New Roman" w:hAnsi="Times New Roman" w:cs="Times New Roman"/>
          <w:sz w:val="20"/>
          <w:szCs w:val="20"/>
        </w:rPr>
        <w:t xml:space="preserve"> and Molina (2022) and on DL for flood mapping can be found in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1607-7938","author":[{"dropping-particle":"","family":"Bentivoglio","given":"Roberto","non-dropping-particle":"","parse-names":false,"suffix":""},{"dropping-particle":"","family":"Isufi","given":"Elvin","non-dropping-particle":"","parse-names":false,"suffix":""},{"dropping-particle":"","family":"Jonkman","given":"Sebastian Nicolaas","non-dropping-particle":"","parse-names":false,"suffix":""},{"dropping-particle":"","family":"Taormina","given":"Riccardo","non-dropping-particle":"","parse-names":false,"suffix":""}],"container-title":"Hydrology and Earth System Sciences","id":"ITEM-1","issue":"16","issued":{"date-parts":[["2022"]]},"page":"4345-4378","publisher":"Copernicus Publications Göttingen, Germany","title":"Deep learning methods for flood mapping: a review of existing applications and future research directions","type":"article-journal","volume":"26"},"uris":["http://www.mendeley.com/documents/?uuid=b85c1ba3-3806-4416-a721-649b00a457a0"]}],"mendeley":{"formattedCitation":"(Bentivoglio et al., 2022)","manualFormatting":"Bentivoglio et al., (2022)","plainTextFormattedCitation":"(Bentivoglio et al., 2022)","previouslyFormattedCitation":"(Bentivoglio et al., 2022)"},"properties":{"noteIndex":0},"schema":"https://github.com/citation-style-language/schema/raw/master/csl-citation.json"}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Bentivoglio et al. (2022)</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They </w:t>
      </w:r>
      <w:proofErr w:type="gramStart"/>
      <w:r w:rsidRPr="007B109A">
        <w:rPr>
          <w:rFonts w:ascii="Times New Roman" w:eastAsia="Times New Roman" w:hAnsi="Times New Roman" w:cs="Times New Roman"/>
          <w:sz w:val="20"/>
          <w:szCs w:val="20"/>
        </w:rPr>
        <w:t>are shown</w:t>
      </w:r>
      <w:proofErr w:type="gramEnd"/>
      <w:r w:rsidRPr="007B109A">
        <w:rPr>
          <w:rFonts w:ascii="Times New Roman" w:eastAsia="Times New Roman" w:hAnsi="Times New Roman" w:cs="Times New Roman"/>
          <w:sz w:val="20"/>
          <w:szCs w:val="20"/>
        </w:rPr>
        <w:t xml:space="preserve"> in Fig. S</w:t>
      </w:r>
      <w:r>
        <w:rPr>
          <w:rFonts w:ascii="Times New Roman" w:eastAsia="Times New Roman" w:hAnsi="Times New Roman" w:cs="Times New Roman"/>
          <w:sz w:val="20"/>
          <w:szCs w:val="20"/>
        </w:rPr>
        <w:t>3</w:t>
      </w:r>
      <w:r w:rsidRPr="007B109A">
        <w:rPr>
          <w:rFonts w:ascii="Times New Roman" w:eastAsia="Times New Roman" w:hAnsi="Times New Roman" w:cs="Times New Roman"/>
          <w:sz w:val="20"/>
          <w:szCs w:val="20"/>
        </w:rPr>
        <w:t xml:space="preserve"> and described in detail below.</w:t>
      </w:r>
    </w:p>
    <w:p w:rsidR="00A5553A" w:rsidRPr="007B109A" w:rsidRDefault="00A5553A" w:rsidP="00A5553A">
      <w:pPr>
        <w:widowControl w:val="0"/>
        <w:spacing w:before="240" w:after="240" w:line="240" w:lineRule="auto"/>
        <w:ind w:right="-749"/>
        <w:jc w:val="both"/>
        <w:rPr>
          <w:sz w:val="20"/>
          <w:szCs w:val="20"/>
        </w:rPr>
      </w:pPr>
      <w:r>
        <w:rPr>
          <w:noProof/>
          <w:sz w:val="20"/>
          <w:szCs w:val="20"/>
        </w:rPr>
        <w:drawing>
          <wp:inline distT="0" distB="0" distL="0" distR="0" wp14:anchorId="323D1A1B" wp14:editId="6D1F5D57">
            <wp:extent cx="5737860" cy="2994446"/>
            <wp:effectExtent l="0" t="0" r="0" b="0"/>
            <wp:docPr id="106529705" name="Picture 106529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9705" name="4.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784" cy="3005888"/>
                    </a:xfrm>
                    <a:prstGeom prst="rect">
                      <a:avLst/>
                    </a:prstGeom>
                  </pic:spPr>
                </pic:pic>
              </a:graphicData>
            </a:graphic>
          </wp:inline>
        </w:drawing>
      </w:r>
    </w:p>
    <w:p w:rsidR="00A5553A" w:rsidRPr="007B109A" w:rsidRDefault="00A5553A" w:rsidP="00A5553A">
      <w:pPr>
        <w:widowControl w:val="0"/>
        <w:spacing w:before="240" w:after="240" w:line="240" w:lineRule="auto"/>
        <w:jc w:val="center"/>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Fig. S</w:t>
      </w:r>
      <w:r>
        <w:rPr>
          <w:rFonts w:ascii="Times New Roman" w:eastAsia="Times New Roman" w:hAnsi="Times New Roman" w:cs="Times New Roman"/>
          <w:sz w:val="20"/>
          <w:szCs w:val="20"/>
        </w:rPr>
        <w:t>3</w:t>
      </w:r>
      <w:r w:rsidRPr="007B109A">
        <w:rPr>
          <w:rFonts w:ascii="Times New Roman" w:eastAsia="Times New Roman" w:hAnsi="Times New Roman" w:cs="Times New Roman"/>
          <w:sz w:val="20"/>
          <w:szCs w:val="20"/>
        </w:rPr>
        <w:t>. Major types of algorithms used for flood forecasting in the literature.</w:t>
      </w:r>
    </w:p>
    <w:p w:rsidR="00A5553A" w:rsidRPr="007B109A" w:rsidRDefault="00A5553A" w:rsidP="00A5553A">
      <w:pPr>
        <w:pStyle w:val="Heading1"/>
        <w:keepNext w:val="0"/>
        <w:keepLines w:val="0"/>
        <w:widowControl w:val="0"/>
        <w:spacing w:line="240" w:lineRule="auto"/>
        <w:rPr>
          <w:sz w:val="20"/>
          <w:szCs w:val="20"/>
        </w:rPr>
      </w:pPr>
      <w:r w:rsidRPr="007B109A">
        <w:rPr>
          <w:sz w:val="20"/>
          <w:szCs w:val="20"/>
        </w:rPr>
        <w:t>Artificial Neural Network</w:t>
      </w:r>
    </w:p>
    <w:p w:rsidR="00A5553A" w:rsidRDefault="00A5553A" w:rsidP="00A5553A">
      <w:pPr>
        <w:widowControl w:val="0"/>
        <w:spacing w:before="240" w:after="24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 xml:space="preserve">A type of neural network (NN) is known as a feed-forward neural network (FFNN) because the inputs are handled only in the forward direction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0920-4741","author":[{"dropping-particle":"","family":"Hamitouche","given":"Mohamed","non-dropping-particle":"","parse-names":false,"suffix":""},{"dropping-particle":"","family":"Molina","given":"Jose-Luis","non-dropping-particle":"","parse-names":false,"suffix":""}],"container-title":"Water Resources Management","id":"ITEM-1","issue":"10","issued":{"date-parts":[["2022"]]},"page":"3859-3876","publisher":"Springer","title":"A Review of AI Methods for the Prediction of High-Flow Extremal Hydrology","type":"article-journal","volume":"36"},"uris":["http://www.mendeley.com/documents/?uuid=a9c2c8da-ccb7-4ee6-b516-f109edd39cf3"]},{"id":"ITEM-2","itemData":{"ISSN":"0029-8018","author":[{"dropping-particle":"","family":"Sadeghifar","given":"T","non-dropping-particle":"","parse-names":false,"suffix":""},{"dropping-particle":"","family":"Lama","given":"G F C","non-dropping-particle":"","parse-names":false,"suffix":""},{"dropping-particle":"","family":"Sihag","given":"P","non-dropping-particle":"","parse-names":false,"suffix":""},{"dropping-particle":"","family":"Bayram","given":"A","non-dropping-particle":"","parse-names":false,"suffix":""},{"dropping-particle":"","family":"Kisi","given":"O","non-dropping-particle":"","parse-names":false,"suffix":""}],"container-title":"Ocean Engineering","id":"ITEM-2","issued":{"date-parts":[["2022"]]},"page":"110467","publisher":"Elsevier","title":"Wave height predictions in complex sea flows through soft-computing models: Case study of Persian Gulf","type":"article-journal","volume":"245"},"uris":["http://www.mendeley.com/documents/?uuid=56b53db3-eba3-4ac2-b993-1d3595fb68e4"]}],"mendeley":{"formattedCitation":"(Hamitouche and Molina, 2022; Sadeghifar et al., 2022)","plainTextFormattedCitation":"(Hamitouche and Molina, 2022; Sadeghifar et al., 2022)","previouslyFormattedCitation":"(Hamitouche and Molina, 2022; Sadeghifar et al., 2022)"},"properties":{"noteIndex":0},"schema":"https://github.com/citation-style-language/schema/raw/master/csl-citation.json"}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(Hamitouche and Molina, 2022; Sadeghifar et al., 2022)</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However, as ANN technology has advanced (Fig. S</w:t>
      </w:r>
      <w:r>
        <w:rPr>
          <w:rFonts w:ascii="Times New Roman" w:eastAsia="Times New Roman" w:hAnsi="Times New Roman" w:cs="Times New Roman"/>
          <w:sz w:val="20"/>
          <w:szCs w:val="20"/>
        </w:rPr>
        <w:t>4</w:t>
      </w:r>
      <w:r w:rsidRPr="007B109A">
        <w:rPr>
          <w:rFonts w:ascii="Times New Roman" w:eastAsia="Times New Roman" w:hAnsi="Times New Roman" w:cs="Times New Roman"/>
          <w:sz w:val="20"/>
          <w:szCs w:val="20"/>
        </w:rPr>
        <w:t xml:space="preserve">), it has developed parallels to the human brain: the potential to (1) learn and (2) generalize from scarce information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{"citationItems":[{"id":"ITEM-1","itemData":{"author":[{"dropping-particle":"","family":"Hewitson","given":"Bruce C","non-dropping-particle":"","parse-names":false,"suffix":""},{"dropping-particle":"","family":"Crane","given":"Robert G","non-dropping-particle":"","parse-names":false,"suffix":""}],"container-title":"Neural Nets: Applications in Geography","id":"ITEM-1","issued":{"date-parts":[["1994"]]},"page":"121-143","publisher":"Springer","title":"Precipitation controls in southern Mexico","type":"chapter"},"uris":["http://www.mendeley.com/documents/?uuid=5e01d462-2a42-4058-a78e-be7605e3a0a3"]}],"mendeley":{"formattedCitation":"(Hewitson and Crane, 1994)","plainTextFormattedCitation":"(Hewitson and Crane, 1994)","previouslyFormattedCitation":"(Hewitson and Crane, 1994)"},"properties":{"noteIndex":0},"schema":"https://github.com/citation-style-language/schema/raw/master/csl-citation.json"}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(Hewitson and Crane, 1994)</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Many studies have applied ANN for flood forecasting (FF) including river flow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{"citationItems":[{"id":"ITEM-1","itemData":{"ISSN":"1464-7141","author":[{"dropping-particle":"","family":"Shamseldin","given":"Asaad Y","non-dropping-particle":"","parse-names":false,"suffix":""}],"container-title":"Journal of Hydroinformatics","id":"ITEM-1","issue":"1","issued":{"date-parts":[["2010"]]},"page":"22-35","publisher":"IWA Publishing","title":"Artificial neural network model for river flow forecasting in a developing country","type":"article-journal","volume":"12"},"uris":["http://www.mendeley.com/documents/?uuid=9cd34212-02b3-48b9-a9bc-b561f57202aa"]},{"id":"ITEM-2","itemData":{"author":[{"dropping-particle":"","family":"Tiwari","given":"Mukesh K","non-dropping-particle":"","parse-names":false,"suffix":""},{"dropping-particle":"","family":"Deo","given":"Ravinesh C","non-dropping-particle":"","parse-names":false,"suffix":""},{"dropping-particle":"","family":"Adamowski","given":"Jan F","non-dropping-particle":"","parse-names":false,"suffix":""}],"container-title":"Advances in streamflow forecasting","id":"ITEM-2","issued":{"date-parts":[["2021"]]},"page":"263-279","publisher":"Elsevier","title":"Short-term flood forecasting using artificial neural networks, extreme learning machines, and M5 model tree","type":"chapter"},"uris":["http://www.mendeley.com/documents/?uuid=6c5c5786-4c3b-3051-88e3-2669ae4a3b7d"]}],"mendeley":{"formattedCitation":"(Shamseldin, 2010; Tiwari et al., 2021)","plainTextFormattedCitation":"(Shamseldin, 2010; Tiwari et al., 2021)","previouslyFormattedCitation":"(Shamseldin, 2010; Tiwari et al., 2021)"},"properties":{"noteIndex":0},"schema":"https://github.com/citation-style-language/schema/raw/master/csl-citation.json"}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(Shamseldin, 2010; Tiwari et al., 2021)</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precipitation–runoff modeling</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ISSN":"2198-7491","author":[{"dropping-particle":"","family":"Pérez-Alarcón","given":"Albenis","non-dropping-particle":"","parse-names":false,"suffix":""},{"dropping-particle":"","family":"Garcia-Cortes","given":"Daniel","non-dropping-particle":"","parse-names":false,"suffix":""},{"dropping-particle":"","family":"Fernández-Alvarez","given":"José C","non-dropping-particle":"","parse-names":false,"suffix":""},{"dropping-particle":"","family":"Martínez-González","given":"Yoel","non-dropping-particle":"","parse-names":false,"suffix":""}],"container-title":"Environmental Processes","id":"ITEM-1","issue":"3","issued":{"date-parts":[["2022"]]},"page":"53","publisher":"Springer","title":"Improving monthly rainfall forecast in a watershed by combining neural networks and autoregressive models","type":"article-journal","volume":"9"},"uris":["http://www.mendeley.com/documents/?uuid=8dd2c352-26b5-4243-a481-1abb2f863fdb"]}],"mendeley":{"formattedCitation":"(Pérez-Alarcón et al., 2022)","plainTextFormattedCitation":"(Pérez-Alarcón et al., 2022)","previouslyFormattedCitation":"(Pérez-Alarcón et al., 2022)"},"properties":{"noteIndex":0},"schema":"https://github.com/citation-style-language/schema/raw/master/csl-citation.json"}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AE7DDA">
        <w:rPr>
          <w:rFonts w:ascii="Times New Roman" w:eastAsia="Times New Roman" w:hAnsi="Times New Roman" w:cs="Times New Roman"/>
          <w:noProof/>
          <w:sz w:val="20"/>
          <w:szCs w:val="20"/>
        </w:rPr>
        <w:t>(Pérez-Alarcón et al., 2022)</w:t>
      </w:r>
      <w:r>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and river discharge prediction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0022-1694","author":[{"dropping-particle":"","family":"Wang","given":"Wen-Chuan","non-dropping-particle":"","parse-names":false,"suffix":""},{"dropping-particle":"","family":"Chau","given":"Kwok-Wing","non-dropping-particle":"","parse-names":false,"suffix":""},{"dropping-particle":"","family":"Cheng","given":"Chun-Tian","non-dropping-particle":"","parse-names":false,"suffix":""},{"dropping-particle":"","family":"Qiu","given":"Lin","non-dropping-particle":"","parse-names":false,"suffix":""}],"container-title":"Journal of hydrology","id":"ITEM-1","issue":"3-4","issued":{"date-parts":[["2009"]]},"page":"294-306","publisher":"Elsevier","title":"A comparison of performance of several artificial intelligence methods for forecasting monthly discharge time series","type":"article-journal","volume":"374"},"uris":["http://www.mendeley.com/documents/?uuid=7dcc4f11-51b1-4dde-a9b6-48f71350d91b"]}],"mendeley":{"formattedCitation":"(Wang et al., 2009)","plainTextFormattedCitation":"(Wang et al., 2009)","previouslyFormattedCitation":"(Wang et al., 2009)"},"properties":{"noteIndex":0},"schema":"https://github.com/citation-style-language/schema/raw/master/csl-citation.json"}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(Wang et al., 2009)</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Although ANNs have great potential in FF, they have some limitations in data handling, physical interpretation, and network architecture. Furthermore, a major drawback of traditional ANN is low accuracy and </w:t>
      </w:r>
      <w:r>
        <w:rPr>
          <w:rFonts w:ascii="Times New Roman" w:eastAsia="Times New Roman" w:hAnsi="Times New Roman" w:cs="Times New Roman"/>
          <w:sz w:val="20"/>
          <w:szCs w:val="20"/>
        </w:rPr>
        <w:t xml:space="preserve">the </w:t>
      </w:r>
      <w:r w:rsidRPr="007B109A">
        <w:rPr>
          <w:rFonts w:ascii="Times New Roman" w:eastAsia="Times New Roman" w:hAnsi="Times New Roman" w:cs="Times New Roman"/>
          <w:sz w:val="20"/>
          <w:szCs w:val="20"/>
        </w:rPr>
        <w:t xml:space="preserve">need </w:t>
      </w:r>
      <w:proofErr w:type="gramStart"/>
      <w:r w:rsidRPr="007B109A">
        <w:rPr>
          <w:rFonts w:ascii="Times New Roman" w:eastAsia="Times New Roman" w:hAnsi="Times New Roman" w:cs="Times New Roman"/>
          <w:sz w:val="20"/>
          <w:szCs w:val="20"/>
        </w:rPr>
        <w:t>to repeatedly tune</w:t>
      </w:r>
      <w:proofErr w:type="gramEnd"/>
      <w:r w:rsidRPr="007B109A">
        <w:rPr>
          <w:rFonts w:ascii="Times New Roman" w:eastAsia="Times New Roman" w:hAnsi="Times New Roman" w:cs="Times New Roman"/>
          <w:sz w:val="20"/>
          <w:szCs w:val="20"/>
        </w:rPr>
        <w:t xml:space="preserve"> the parameters. This has inspired the development of novel ANN types with greater accuracy [multilayer perceptron (MLP), extreme learning machines (ELMs), and backpropagation neural networks (BPNNs)].</w:t>
      </w:r>
    </w:p>
    <w:p w:rsidR="00A5553A" w:rsidRPr="0081088D" w:rsidRDefault="00A5553A" w:rsidP="00A5553A">
      <w:pPr>
        <w:pStyle w:val="Heading1"/>
        <w:keepNext w:val="0"/>
        <w:keepLines w:val="0"/>
        <w:widowControl w:val="0"/>
        <w:spacing w:line="240" w:lineRule="auto"/>
        <w:rPr>
          <w:sz w:val="20"/>
          <w:szCs w:val="20"/>
        </w:rPr>
      </w:pPr>
      <w:r>
        <w:rPr>
          <w:sz w:val="20"/>
          <w:szCs w:val="20"/>
        </w:rPr>
        <w:t>Multilayer Perceptron (MLP)</w:t>
      </w:r>
    </w:p>
    <w:p w:rsidR="00A5553A" w:rsidRPr="007B109A" w:rsidRDefault="00A5553A" w:rsidP="00A5553A">
      <w:pPr>
        <w:widowControl w:val="0"/>
        <w:spacing w:before="240" w:after="24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 xml:space="preserve">The MLP is an advanced ANN that gained popularity in recent decades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{"citationItems":[{"id":"ITEM-1","itemData":{"ISSN":"1093-474X","author":[{"dropping-particle":"","family":"Kim","given":"Sungwon","non-dropping-particle":"","parse-names":false,"suffix":""},{"dropping-particle":"","family":"Singh","given":"Vijay P","non-dropping-particle":"","parse-names":false,"suffix":""}],"container-title":"JAWRA Journal of the American Water Resources Association","id":"ITEM-1","issue":"6","issued":{"date-parts":[["2013"]]},"page":"1421-1435","publisher":"Wiley Online Library","title":"Flood forecasting using neural computing techniques and conceptual class segregation","type":"article-journal","volume":"49"},"uris":["http://www.mendeley.com/documents/?uuid=54f94430-7f08-48ad-b648-607158b45669"]}],"mendeley":{"formattedCitation":"(Kim and Singh, 2013)","plainTextFormattedCitation":"(Kim and Singh, 2013)","previouslyFormattedCitation":"(Kim and Singh, 2013)"},"properties":{"noteIndex":0},"schema":"https://github.com/citation-style-language/schema/raw/master/csl-citation.json"}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(Kim and Singh, 2013)</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It is a well-known class of FFNN, which uses parallel advanced structures to predict target variables by processing elements or 'neurons' by input, hidden, and output layers that are linked by connection weights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{"citationItems":[{"id":"ITEM-1","itemData":{"ISSN":"2073-4441","author":[{"dropping-particle":"","family":"Ehteram","given":"Mohammad","non-dropping-particle":"","parse-names":false,"suffix":""},{"dropping-particle":"","family":"Ahmed","given":"Ali Najah","non-dropping-particle":"","parse-names":false,"suffix":""},{"dropping-particle":"","family":"Ling","given":"Lloyd","non-dropping-particle":"","parse-names":false,"suffix":""},{"dropping-particle":"","family":"Fai","given":"Chow Ming","non-dropping-particle":"","parse-names":false,"suffix":""},{"dropping-particle":"","family":"Latif","given":"Sarmad Dashti","non-dropping-particle":"","parse-names":false,"suffix":""},{"dropping-particle":"","family":"Afan","given":"Haitham Abdulmohsin","non-dropping-particle":"","parse-names":false,"suffix":""},{"dropping-particle":"","family":"Banadkooki","given":"Fatemeh Barzegari","non-dropping-particle":"","parse-names":false,"suffix":""},{"dropping-particle":"","family":"El-Shafie","given":"Ahmed","non-dropping-particle":"","parse-names":false,"suffix":""}],"container-title":"Water","id":"ITEM-1","issue":"3","issued":{"date-parts":[["2020"]]},"page":"902","publisher":"MDPI","title":"Pipeline scour rates prediction-based model utilizing a multilayer perceptron-colliding body algorithm","type":"article-journal","volume":"12"},"uris":["http://www.mendeley.com/documents/?uuid=b11e39fc-b512-482b-bd00-06f7519e30ec"]}],"mendeley":{"formattedCitation":"(Ehteram et al., 2020)","plainTextFormattedCitation":"(Ehteram et al., 2020)","previouslyFormattedCitation":"(Ehteram et al., 2020)"},"properties":{"noteIndex":0},"schema":"https://github.com/citation-style-language/schema/raw/master/csl-citation.json"}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(Ehteram et al., 2020)</w:t>
      </w:r>
      <w:r w:rsidRPr="007B109A">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w:t>
      </w:r>
      <w:r w:rsidRPr="007B109A">
        <w:rPr>
          <w:rFonts w:ascii="Times New Roman" w:eastAsia="Times New Roman" w:hAnsi="Times New Roman" w:cs="Times New Roman"/>
          <w:sz w:val="20"/>
          <w:szCs w:val="20"/>
        </w:rPr>
        <w:t xml:space="preserve"> Moreover, there are different characteristics of MLP such as nonlinear activation, simplicity, and a high number of layers. Among all types </w:t>
      </w:r>
      <w:r w:rsidRPr="007B109A">
        <w:rPr>
          <w:rFonts w:ascii="Times New Roman" w:eastAsia="Times New Roman" w:hAnsi="Times New Roman" w:cs="Times New Roman"/>
          <w:sz w:val="20"/>
          <w:szCs w:val="20"/>
        </w:rPr>
        <w:lastRenderedPageBreak/>
        <w:t>of ANN, MLP has gained more popularity among hydrologists compared to FFNN, BPNN, and FNN. Different studies have use</w:t>
      </w:r>
      <w:r>
        <w:rPr>
          <w:rFonts w:ascii="Times New Roman" w:eastAsia="Times New Roman" w:hAnsi="Times New Roman" w:cs="Times New Roman"/>
          <w:sz w:val="20"/>
          <w:szCs w:val="20"/>
        </w:rPr>
        <w:t>d</w:t>
      </w:r>
      <w:r w:rsidRPr="007B109A">
        <w:rPr>
          <w:rFonts w:ascii="Times New Roman" w:eastAsia="Times New Roman" w:hAnsi="Times New Roman" w:cs="Times New Roman"/>
          <w:sz w:val="20"/>
          <w:szCs w:val="20"/>
        </w:rPr>
        <w:t xml:space="preserve"> MLP for flood and stream flow forecasting with high accuracy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{"citationItems":[{"id":"ITEM-1","itemData":{"ISBN":"1665435879","author":[{"dropping-particle":"","family":"Haribabu","given":"S","non-dropping-particle":"","parse-names":false,"suffix":""},{"dropping-particle":"","family":"Gupta","given":"G Sriram","non-dropping-particle":"","parse-names":false,"suffix":""},{"dropping-particle":"","family":"Kumar","given":"P Narendra","non-dropping-particle":"","parse-names":false,"suffix":""},{"dropping-particle":"","family":"Rajendran","given":"P Selvi","non-dropping-particle":"","parse-names":false,"suffix":""}],"container-title":"2021 6th International Conference on Communication and Electronics Systems (ICCES)","id":"ITEM-1","issued":{"date-parts":[["2021"]]},"page":"1360-1365","publisher":"IEEE","title":"Prediction of Flood by Rainf All Using MLP Classifier of Neural Network Model","type":"paper-conference"},"uris":["http://www.mendeley.com/documents/?uuid=1fc15628-3099-420b-a5c8-ca2f2557b053"]},{"id":"ITEM-2","itemData":{"ISSN":"2010-0248","author":[{"dropping-particle":"","family":"Onyari","given":"Ednah K","non-dropping-particle":"","parse-names":false,"suffix":""},{"dropping-particle":"","family":"Ilunga","given":"F M","non-dropping-particle":"","parse-names":false,"suffix":""}],"container-title":"International Journal of Innovation, Management and Technology","id":"ITEM-2","issue":"1","issued":{"date-parts":[["2013"]]},"page":"11","publisher":"IACSIT Press","title":"Application of MLP neural network and M5P model tree in predicting streamflow: A case study of Luvuvhu catchment, South Africa","type":"article-journal","volume":"4"},"uris":["http://www.mendeley.com/documents/?uuid=c68061d7-c7ef-47b9-9bb0-1669102078b6"]},{"id":"ITEM-3","itemData":{"ISBN":"1538640465","author":[{"dropping-particle":"","family":"Widiasari","given":"Indrastanti R","non-dropping-particle":"","parse-names":false,"suffix":""},{"dropping-particle":"","family":"Nugroho","given":"Lukito Edi","non-dropping-particle":"","parse-names":false,"suffix":""}],"container-title":"2017 International Conference on Innovative and Creative Information Technology (ICITech)","id":"ITEM-3","issued":{"date-parts":[["2017"]]},"page":"1-5","publisher":"IEEE","title":"Deep learning multilayer perceptron (MLP) for flood prediction model using wireless sensor network based hydrology time series data mining","type":"paper-conference"},"uris":["http://www.mendeley.com/documents/?uuid=816a673a-3cc9-42df-843d-cfc3ba47c8fb"]}],"mendeley":{"formattedCitation":"(Haribabu et al., 2021; Onyari and Ilunga, 2013; Widiasari and Nugroho, 2017)","plainTextFormattedCitation":"(Haribabu et al., 2021; Onyari and Ilunga, 2013; Widiasari and Nugroho, 2017)","previouslyFormattedCitation":"(Haribabu et al., 2021; Onyari and Ilunga, 2013; Widiasari and Nugroho, 2017)"},"properties":{"noteIndex":0},"schema":"https://github.com/citation-style-language/schema/raw/master/csl-citation.json"}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(Haribabu et al., 2021; Onyari and Ilunga, 2013; Widiasari and Nugroho, 2017)</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The BPNN is a multi-layer algorithm that calculates weights using the propagation network of the backward error gradient. Moreover, there are many learning phases in BPNN, which use functions for activation to send many signals to other nodes. The ELM is an easy-to-use form of BPNN with a single hidden layer. It is used in many studies of short-term stream flow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{"citationItems":[{"id":"ITEM-1","itemData":{"ISSN":"1996-1073","author":[{"dropping-particle":"","family":"Faizollahzadeh Ardabili","given":"Sina","non-dropping-particle":"","parse-names":false,"suffix":""},{"dropping-particle":"","family":"Najafi","given":"Bahman","non-dropping-particle":"","parse-names":false,"suffix":""},{"dropping-particle":"","family":"Alizamir","given":"Meysam","non-dropping-particle":"","parse-names":false,"suffix":""},{"dropping-particle":"","family":"Mosavi","given":"Amir","non-dropping-particle":"","parse-names":false,"suffix":""},{"dropping-particle":"","family":"Shamshirband","given":"Shahaboddin","non-dropping-particle":"","parse-names":false,"suffix":""},{"dropping-particle":"","family":"Rabczuk","given":"Timon","non-dropping-particle":"","parse-names":false,"suffix":""}],"container-title":"Energies","id":"ITEM-1","issue":"11","issued":{"date-parts":[["2018"]]},"page":"2889","publisher":"MDPI","title":"Using SVM-RSM and ELM-RSM approaches for optimizing the production process of methyl and ethyl esters","type":"article-journal","volume":"11"},"uris":["http://www.mendeley.com/documents/?uuid=0e06452f-dfad-4ba4-8349-23dc7f275a9e"]},{"id":"ITEM-2","itemData":{"author":[{"dropping-particle":"","family":"Tiwari","given":"Mukesh K","non-dropping-particle":"","parse-names":false,"suffix":""},{"dropping-particle":"","family":"Deo","given":"Ravinesh C","non-dropping-particle":"","parse-names":false,"suffix":""},{"dropping-particle":"","family":"Adamowski","given":"Jan F","non-dropping-particle":"","parse-names":false,"suffix":""}],"container-title":"Advances in streamflow forecasting","id":"ITEM-2","issued":{"date-parts":[["2021"]]},"page":"263-279","publisher":"Elsevier","title":"Short-term flood forecasting using artificial neural networks, extreme learning machines, and M5 model tree","type":"chapter"},"uris":["http://www.mendeley.com/documents/?uuid=6c5c5786-4c3b-3051-88e3-2669ae4a3b7d"]}],"mendeley":{"formattedCitation":"(Faizollahzadeh Ardabili et al., 2018; Tiwari et al., 2021)","plainTextFormattedCitation":"(Faizollahzadeh Ardabili et al., 2018; Tiwari et al., 2021)","previouslyFormattedCitation":"(Faizollahzadeh Ardabili et al., 2018; Tiwari et al., 2021)"},"properties":{"noteIndex":0},"schema":"https://github.com/citation-style-language/schema/raw/master/csl-citation.json"}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(Faizollahzadeh Ardabili et al., 2018; Tiwari et al., 2021)</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w:t>
      </w:r>
    </w:p>
    <w:p w:rsidR="00A5553A" w:rsidRPr="007B109A" w:rsidRDefault="00A5553A" w:rsidP="00A5553A">
      <w:pPr>
        <w:widowControl w:val="0"/>
        <w:pBdr>
          <w:top w:val="nil"/>
          <w:left w:val="nil"/>
          <w:bottom w:val="nil"/>
          <w:right w:val="nil"/>
          <w:between w:val="nil"/>
        </w:pBdr>
        <w:spacing w:after="200" w:line="240" w:lineRule="auto"/>
        <w:jc w:val="center"/>
        <w:rPr>
          <w:rFonts w:ascii="Times New Roman" w:eastAsia="Times New Roman" w:hAnsi="Times New Roman" w:cs="Times New Roman"/>
          <w:color w:val="000000"/>
          <w:sz w:val="20"/>
          <w:szCs w:val="20"/>
        </w:rPr>
      </w:pPr>
      <w:r w:rsidRPr="007B109A">
        <w:rPr>
          <w:rFonts w:ascii="Times New Roman" w:eastAsia="Times New Roman" w:hAnsi="Times New Roman" w:cs="Times New Roman"/>
          <w:noProof/>
          <w:color w:val="000000"/>
          <w:sz w:val="20"/>
          <w:szCs w:val="20"/>
        </w:rPr>
        <w:drawing>
          <wp:inline distT="0" distB="0" distL="0" distR="0" wp14:anchorId="674CC325" wp14:editId="06E75C0E">
            <wp:extent cx="5731510" cy="259334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N struc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7393" cy="2596002"/>
                    </a:xfrm>
                    <a:prstGeom prst="rect">
                      <a:avLst/>
                    </a:prstGeom>
                  </pic:spPr>
                </pic:pic>
              </a:graphicData>
            </a:graphic>
          </wp:inline>
        </w:drawing>
      </w:r>
      <w:r w:rsidRPr="007B109A">
        <w:rPr>
          <w:rFonts w:ascii="Times New Roman" w:eastAsia="Times New Roman" w:hAnsi="Times New Roman" w:cs="Times New Roman"/>
          <w:color w:val="000000"/>
          <w:sz w:val="20"/>
          <w:szCs w:val="20"/>
        </w:rPr>
        <w:t>Fig. S</w:t>
      </w:r>
      <w:r>
        <w:rPr>
          <w:rFonts w:ascii="Times New Roman" w:eastAsia="Times New Roman" w:hAnsi="Times New Roman" w:cs="Times New Roman"/>
          <w:color w:val="000000"/>
          <w:sz w:val="20"/>
          <w:szCs w:val="20"/>
        </w:rPr>
        <w:t>4</w:t>
      </w:r>
      <w:r w:rsidRPr="007B109A">
        <w:rPr>
          <w:rFonts w:ascii="Times New Roman" w:eastAsia="Times New Roman" w:hAnsi="Times New Roman" w:cs="Times New Roman"/>
          <w:color w:val="000000"/>
          <w:sz w:val="20"/>
          <w:szCs w:val="20"/>
        </w:rPr>
        <w:t xml:space="preserve">. Basic </w:t>
      </w:r>
      <w:r w:rsidRPr="007B109A">
        <w:rPr>
          <w:rFonts w:ascii="Times New Roman" w:eastAsia="Times New Roman" w:hAnsi="Times New Roman" w:cs="Times New Roman"/>
          <w:sz w:val="20"/>
          <w:szCs w:val="20"/>
        </w:rPr>
        <w:t>w</w:t>
      </w:r>
      <w:r w:rsidRPr="007B109A">
        <w:rPr>
          <w:rFonts w:ascii="Times New Roman" w:eastAsia="Times New Roman" w:hAnsi="Times New Roman" w:cs="Times New Roman"/>
          <w:color w:val="000000"/>
          <w:sz w:val="20"/>
          <w:szCs w:val="20"/>
        </w:rPr>
        <w:t xml:space="preserve">orkflow </w:t>
      </w:r>
      <w:r w:rsidRPr="007B109A">
        <w:rPr>
          <w:rFonts w:ascii="Times New Roman" w:eastAsia="Times New Roman" w:hAnsi="Times New Roman" w:cs="Times New Roman"/>
          <w:sz w:val="20"/>
          <w:szCs w:val="20"/>
        </w:rPr>
        <w:t>s</w:t>
      </w:r>
      <w:r w:rsidRPr="007B109A">
        <w:rPr>
          <w:rFonts w:ascii="Times New Roman" w:eastAsia="Times New Roman" w:hAnsi="Times New Roman" w:cs="Times New Roman"/>
          <w:color w:val="000000"/>
          <w:sz w:val="20"/>
          <w:szCs w:val="20"/>
        </w:rPr>
        <w:t xml:space="preserve">tructure of </w:t>
      </w:r>
      <w:r>
        <w:rPr>
          <w:rFonts w:ascii="Times New Roman" w:eastAsia="Times New Roman" w:hAnsi="Times New Roman" w:cs="Times New Roman"/>
          <w:color w:val="000000"/>
          <w:sz w:val="20"/>
          <w:szCs w:val="20"/>
        </w:rPr>
        <w:t>an</w:t>
      </w:r>
      <w:r w:rsidRPr="007B109A">
        <w:rPr>
          <w:rFonts w:ascii="Times New Roman" w:eastAsia="Times New Roman" w:hAnsi="Times New Roman" w:cs="Times New Roman"/>
          <w:color w:val="000000"/>
          <w:sz w:val="20"/>
          <w:szCs w:val="20"/>
        </w:rPr>
        <w:t xml:space="preserve"> </w:t>
      </w:r>
      <w:r w:rsidRPr="007B109A">
        <w:rPr>
          <w:rFonts w:ascii="Times New Roman" w:eastAsia="Times New Roman" w:hAnsi="Times New Roman" w:cs="Times New Roman"/>
          <w:sz w:val="20"/>
          <w:szCs w:val="20"/>
        </w:rPr>
        <w:t>ANN</w:t>
      </w:r>
      <w:r w:rsidRPr="007B109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w:t>
      </w:r>
      <w:r w:rsidRPr="007B109A">
        <w:rPr>
          <w:rFonts w:ascii="Times New Roman" w:eastAsia="Times New Roman" w:hAnsi="Times New Roman" w:cs="Times New Roman"/>
          <w:color w:val="000000"/>
          <w:sz w:val="20"/>
          <w:szCs w:val="20"/>
        </w:rPr>
        <w:t xml:space="preserve">dapted from </w:t>
      </w:r>
      <w:r w:rsidRPr="007B109A">
        <w:rPr>
          <w:rFonts w:ascii="Times New Roman" w:eastAsia="Times New Roman" w:hAnsi="Times New Roman" w:cs="Times New Roman"/>
          <w:color w:val="000000"/>
          <w:sz w:val="20"/>
          <w:szCs w:val="20"/>
        </w:rPr>
        <w:fldChar w:fldCharType="begin" w:fldLock="1"/>
      </w:r>
      <w:r w:rsidRPr="007B109A">
        <w:rPr>
          <w:rFonts w:ascii="Times New Roman" w:eastAsia="Times New Roman" w:hAnsi="Times New Roman" w:cs="Times New Roman"/>
          <w:color w:val="000000"/>
          <w:sz w:val="20"/>
          <w:szCs w:val="20"/>
        </w:rPr>
        <w:instrText>ADDIN CSL_CITATION {"citationItems":[{"id":"ITEM-1","itemData":{"ISSN":"1932-6203","author":[{"dropping-particle":"","family":"Kumar","given":"Pavitra","non-dropping-particle":"","parse-names":false,"suffix":""},{"dropping-particle":"","family":"Lai","given":"Sai Hin","non-dropping-particle":"","parse-names":false,"suffix":""},{"dropping-particle":"","family":"Mohd","given":"Nuruol Syuhadaa","non-dropping-particle":"","parse-names":false,"suffix":""},{"dropping-particle":"","family":"Kamal","given":"Md Rowshon","non-dropping-particle":"","parse-names":false,"suffix":""},{"dropping-particle":"","family":"Afan","given":"Haitham Abdulmohsin","non-dropping-particle":"","parse-names":false,"suffix":""},{"dropping-particle":"","family":"Ahmed","given":"Ali Najah","non-dropping-particle":"","parse-names":false,"suffix":""},{"dropping-particle":"","family":"Sherif","given":"Mohsen","non-dropping-particle":"","parse-names":false,"suffix":""},{"dropping-particle":"","family":"Sefelnasr","given":"Ahmed","non-dropping-particle":"","parse-names":false,"suffix":""},{"dropping-particle":"","family":"El-Shafie","given":"Ahmed","non-dropping-particle":"","parse-names":false,"suffix":""}],"container-title":"Plos one","id":"ITEM-1","issue":"9","issued":{"date-parts":[["2020"]]},"page":"e0239509","publisher":"Public Library of Science San Francisco, CA USA","title":"Optimised neural network model for river-nitrogen prediction utilizing a new training approach","type":"article-journal","volume":"15"},"uris":["http://www.mendeley.com/documents/?uuid=96848e9c-548a-484c-ad0e-c77264204e57"]}],"mendeley":{"formattedCitation":"(Kumar et al., 2020)","plainTextFormattedCitation":"(Kumar et al., 2020)","previouslyFormattedCitation":"(Kumar et al., 2020)"},"properties":{"noteIndex":0},"schema":"https://github.com/citation-style-language/schema/raw/master/csl-citation.json"}</w:instrText>
      </w:r>
      <w:r w:rsidRPr="007B109A">
        <w:rPr>
          <w:rFonts w:ascii="Times New Roman" w:eastAsia="Times New Roman" w:hAnsi="Times New Roman" w:cs="Times New Roman"/>
          <w:color w:val="000000"/>
          <w:sz w:val="20"/>
          <w:szCs w:val="20"/>
        </w:rPr>
        <w:fldChar w:fldCharType="separate"/>
      </w:r>
      <w:r w:rsidRPr="007B109A">
        <w:rPr>
          <w:rFonts w:ascii="Times New Roman" w:eastAsia="Times New Roman" w:hAnsi="Times New Roman" w:cs="Times New Roman"/>
          <w:noProof/>
          <w:color w:val="000000"/>
          <w:sz w:val="20"/>
          <w:szCs w:val="20"/>
        </w:rPr>
        <w:t>Kumar et al. (2020)</w:t>
      </w:r>
      <w:r w:rsidRPr="007B109A">
        <w:rPr>
          <w:rFonts w:ascii="Times New Roman" w:eastAsia="Times New Roman" w:hAnsi="Times New Roman" w:cs="Times New Roman"/>
          <w:color w:val="000000"/>
          <w:sz w:val="20"/>
          <w:szCs w:val="20"/>
        </w:rPr>
        <w:fldChar w:fldCharType="end"/>
      </w:r>
      <w:r w:rsidRPr="007B109A">
        <w:rPr>
          <w:rFonts w:ascii="Times New Roman" w:eastAsia="Times New Roman" w:hAnsi="Times New Roman" w:cs="Times New Roman"/>
          <w:color w:val="000000"/>
          <w:sz w:val="20"/>
          <w:szCs w:val="20"/>
        </w:rPr>
        <w:t>.</w:t>
      </w:r>
    </w:p>
    <w:p w:rsidR="00A5553A" w:rsidRPr="007B109A" w:rsidRDefault="00A5553A" w:rsidP="00A5553A">
      <w:pPr>
        <w:pStyle w:val="Heading2"/>
        <w:keepNext w:val="0"/>
        <w:keepLines w:val="0"/>
        <w:widowControl w:val="0"/>
        <w:spacing w:line="240" w:lineRule="auto"/>
        <w:rPr>
          <w:sz w:val="20"/>
          <w:szCs w:val="20"/>
        </w:rPr>
      </w:pPr>
      <w:r>
        <w:rPr>
          <w:rFonts w:eastAsia="Times New Roman" w:cs="Times New Roman"/>
          <w:sz w:val="20"/>
          <w:szCs w:val="20"/>
        </w:rPr>
        <w:t>L</w:t>
      </w:r>
      <w:r w:rsidRPr="007B109A">
        <w:rPr>
          <w:rFonts w:eastAsia="Times New Roman" w:cs="Times New Roman"/>
          <w:sz w:val="20"/>
          <w:szCs w:val="20"/>
        </w:rPr>
        <w:t>ong short-term memory (LSTM)</w:t>
      </w:r>
    </w:p>
    <w:p w:rsidR="00A5553A" w:rsidRPr="007B109A" w:rsidRDefault="00A5553A" w:rsidP="00A5553A">
      <w:pPr>
        <w:widowControl w:val="0"/>
        <w:spacing w:before="240" w:after="240" w:line="240" w:lineRule="auto"/>
        <w:jc w:val="both"/>
        <w:rPr>
          <w:rFonts w:ascii="Times New Roman" w:eastAsia="Times New Roman" w:hAnsi="Times New Roman" w:cs="Times New Roman"/>
          <w:noProof/>
          <w:sz w:val="20"/>
          <w:szCs w:val="20"/>
        </w:rPr>
      </w:pPr>
      <w:r w:rsidRPr="007B109A">
        <w:rPr>
          <w:rFonts w:ascii="Times New Roman" w:eastAsia="Times New Roman" w:hAnsi="Times New Roman" w:cs="Times New Roman"/>
          <w:sz w:val="20"/>
          <w:szCs w:val="20"/>
        </w:rPr>
        <w:t xml:space="preserve">A class of neural networks that involves loops in inter-neural connections </w:t>
      </w:r>
      <w:proofErr w:type="gramStart"/>
      <w:r w:rsidRPr="007B109A">
        <w:rPr>
          <w:rFonts w:ascii="Times New Roman" w:eastAsia="Times New Roman" w:hAnsi="Times New Roman" w:cs="Times New Roman"/>
          <w:sz w:val="20"/>
          <w:szCs w:val="20"/>
        </w:rPr>
        <w:t>is known</w:t>
      </w:r>
      <w:proofErr w:type="gramEnd"/>
      <w:r w:rsidRPr="007B109A">
        <w:rPr>
          <w:rFonts w:ascii="Times New Roman" w:eastAsia="Times New Roman" w:hAnsi="Times New Roman" w:cs="Times New Roman"/>
          <w:sz w:val="20"/>
          <w:szCs w:val="20"/>
        </w:rPr>
        <w:t xml:space="preserve"> as</w:t>
      </w:r>
      <w:r>
        <w:rPr>
          <w:rFonts w:ascii="Times New Roman" w:eastAsia="Times New Roman" w:hAnsi="Times New Roman" w:cs="Times New Roman"/>
          <w:sz w:val="20"/>
          <w:szCs w:val="20"/>
        </w:rPr>
        <w:t xml:space="preserve"> a </w:t>
      </w:r>
      <w:r w:rsidRPr="007B109A">
        <w:rPr>
          <w:rFonts w:ascii="Times New Roman" w:eastAsia="Times New Roman" w:hAnsi="Times New Roman" w:cs="Times New Roman"/>
          <w:sz w:val="20"/>
          <w:szCs w:val="20"/>
        </w:rPr>
        <w:t xml:space="preserve">recurrent neural network (RNN). These algorithms have a recurrent connection in the hidden state through which neurons send feedback signals to one another. Furthermore, the gradient descent and back-propagation algorithms are used to assign and adjust current and previous input weights in the RNN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BN":"1728140420","author":[{"dropping-particle":"","family":"Kinage","given":"Chinmayee","non-dropping-particle":"","parse-names":false,"suffix":""},{"dropping-particle":"","family":"Kalgutkar","given":"Abhishek","non-dropping-particle":"","parse-names":false,"suffix":""},{"dropping-particle":"","family":"Parab","given":"Amruta","non-dropping-particle":"","parse-names":false,"suffix":""},{"dropping-particle":"","family":"Mandora","given":"Sejal","non-dropping-particle":"","parse-names":false,"suffix":""},{"dropping-particle":"","family":"Sahu","given":"Sunita","non-dropping-particle":"","parse-names":false,"suffix":""}],"container-title":"2019 5th International Conference On Computing, Communication, Control And Automation (ICCUBEA)","id":"ITEM-1","issued":{"date-parts":[["2019"]]},"page":"1-7","publisher":"IEEE","title":"Performance evaluation of different machine learning based algorithms for flood prediction and model for real time flood prediction","type":"paper-conference"},"uris":["http://www.mendeley.com/documents/?uuid=154de432-a751-4f0c-a932-23a87ef2e412"]}],"mendeley":{"formattedCitation":"(Kinage et al., 2019)","plainTextFormattedCitation":"(Kinage et al., 2019)","previouslyFormattedCitation":"(Kinage et al., 2019)"},"properties":{"noteIndex":0},"schema":"https://github.com/citation-style-language/schema/raw/master/csl-citation.json"}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(Kinage et al., 2019)</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RNN w</w:t>
      </w:r>
      <w:r>
        <w:rPr>
          <w:rFonts w:ascii="Times New Roman" w:eastAsia="Times New Roman" w:hAnsi="Times New Roman" w:cs="Times New Roman"/>
          <w:sz w:val="20"/>
          <w:szCs w:val="20"/>
        </w:rPr>
        <w:t>as</w:t>
      </w:r>
      <w:r w:rsidRPr="007B109A">
        <w:rPr>
          <w:rFonts w:ascii="Times New Roman" w:eastAsia="Times New Roman" w:hAnsi="Times New Roman" w:cs="Times New Roman"/>
          <w:sz w:val="20"/>
          <w:szCs w:val="20"/>
        </w:rPr>
        <w:t xml:space="preserve"> developed to allow for the learning of temporal sequences, even when long-term dependencies were not possible due to the vanishing gradient problem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2073-4441","author":[{"dropping-particle":"","family":"Dazzi","given":"Susanna","non-dropping-particle":"","parse-names":false,"suffix":""},{"dropping-particle":"","family":"Vacondio","given":"Renato","non-dropping-particle":"","parse-names":false,"suffix":""},{"dropping-particle":"","family":"Mignosa","given":"Paolo","non-dropping-particle":"","parse-names":false,"suffix":""}],"container-title":"Water","id":"ITEM-1","issue":"12","issued":{"date-parts":[["2021"]]},"page":"1612","publisher":"MDPI","title":"Flood stage forecasting using machine-learning methods: a case study on the Parma River (Italy)","type":"article-journal","volume":"13"},"uris":["http://www.mendeley.com/documents/?uuid=4eafc9c8-aaa9-4753-99d2-189932b0a318"]}],"mendeley":{"formattedCitation":"(Dazzi et al., 2021)","plainTextFormattedCitation":"(Dazzi et al., 2021)","previouslyFormattedCitation":"(Dazzi et al., 2021)"},"properties":{"noteIndex":0},"schema":"https://github.com/citation-style-language/schema/raw/master/csl-citation.json"}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(Dazzi et al., 2021)</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To overcome this drawback,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author":[{"dropping-particle":"","family":"Schmidhuber","given":"Jürgen","non-dropping-particle":"","parse-names":false,"suffix":""},{"dropping-particle":"","family":"Hochreiter","given":"Sepp","non-dropping-particle":"","parse-names":false,"suffix":""}],"container-title":"Neural Comput","id":"ITEM-1","issue":"8","issued":{"date-parts":[["1997"]]},"page":"1735-1780","title":"Long short-term memory","type":"article-journal","volume":"9"},"uris":["http://www.mendeley.com/documents/?uuid=fa5a0302-8af4-40c8-bee2-6dd8f40d1646"]}],"mendeley":{"formattedCitation":"(Schmidhuber and Hochreiter, 1997)","manualFormatting":"Schmidhuber and Hochreiter (1997)","plainTextFormattedCitation":"(Schmidhuber and Hochreiter, 1997)","previouslyFormattedCitation":"(Schmidhuber and Hochreiter, 1997)"},"properties":{"noteIndex":0},"schema":"https://github.com/citation-style-language/schema/raw/master/csl-citation.json"}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Schmidhuber and Hochreiter (1997)</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introduced a special type of RNN, known as long short-term memory (LSTM). Currently, LSTM is one of the most widely used tools to handle long-term dependencies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{"citationItems":[{"id":"ITEM-1","itemData":{"ISSN":"1895-6572","author":[{"dropping-particle":"","family":"Sahoo","given":"Bibhuti Bhusan","non-dropping-particle":"","parse-names":false,"suffix":""},{"dropping-particle":"","family":"Jha","given":"Ramakar","non-dropping-particle":"","parse-names":false,"suffix":""},{"dropping-particle":"","family":"Singh","given":"Anshuman","non-dropping-particle":"","parse-names":false,"suffix":""},{"dropping-particle":"","family":"Kumar","given":"Deepak","non-dropping-particle":"","parse-names":false,"suffix":""}],"container-title":"Acta Geophysica","id":"ITEM-1","issue":"5","issued":{"date-parts":[["2019"]]},"page":"1471-1481","publisher":"Springer","title":"Long short-term memory (LSTM) recurrent neural network for low-flow hydrological time series forecasting","type":"article-journal","volume":"67"},"uris":["http://www.mendeley.com/documents/?uuid=096f61b9-981d-4cb0-b157-9d20dbb04c72"]}],"mendeley":{"formattedCitation":"(Sahoo et al., 2019)","plainTextFormattedCitation":"(Sahoo et al., 2019)","previouslyFormattedCitation":"(Sahoo et al., 2019)"},"properties":{"noteIndex":0},"schema":"https://github.com/citation-style-language/schema/raw/master/csl-citation.json"}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(Sahoo et al., 2019)</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The core concept of LSTM is a cell state structure between the input and output layers to retain the input information for a considerable amount of time. For instance,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{"citationItems":[{"id":"ITEM-1","itemData":{"ISSN":"2073-4441","author":[{"dropping-particle":"","family":"Le","given":"Xuan-Hien","non-dropping-particle":"","parse-names":false,"suffix":""},{"dropping-particle":"","family":"Ho","given":"Hung Viet","non-dropping-particle":"","parse-names":false,"suffix":""},{"dropping-particle":"","family":"Lee","given":"Giha","non-dropping-particle":"","parse-names":false,"suffix":""},{"dropping-particle":"","family":"Jung","given":"Sungho","non-dropping-particle":"","parse-names":false,"suffix":""}],"container-title":"Water","id":"ITEM-1","issue":"7","issued":{"date-parts":[["2019"]]},"page":"1387","publisher":"MDPI","title":"Application of long short-term memory (LSTM) neural network for flood forecasting","type":"article-journal","volume":"11"},"uris":["http://www.mendeley.com/documents/?uuid=0dc73332-eaa0-42bd-94d4-3db14a8df7aa"]}],"mendeley":{"formattedCitation":"(Le et al., 2019)","manualFormatting":"Le et al., (2019)","plainTextFormattedCitation":"(Le et al., 2019)","previouslyFormattedCitation":"(Le et al., 2019)"},"properties":{"noteIndex":0},"schema":"https://github.com/citation-style-language/schema/raw/master/csl-citation.json"}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Le et al. (2019)</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proposed </w:t>
      </w:r>
      <w:r>
        <w:rPr>
          <w:rFonts w:ascii="Times New Roman" w:eastAsia="Times New Roman" w:hAnsi="Times New Roman" w:cs="Times New Roman"/>
          <w:sz w:val="20"/>
          <w:szCs w:val="20"/>
        </w:rPr>
        <w:t xml:space="preserve">an </w:t>
      </w:r>
      <w:r w:rsidRPr="007B109A">
        <w:rPr>
          <w:rFonts w:ascii="Times New Roman" w:eastAsia="Times New Roman" w:hAnsi="Times New Roman" w:cs="Times New Roman"/>
          <w:sz w:val="20"/>
          <w:szCs w:val="20"/>
        </w:rPr>
        <w:t xml:space="preserve">LSTM in the Da River basin in Vietnam at </w:t>
      </w:r>
      <w:r>
        <w:rPr>
          <w:rFonts w:ascii="Times New Roman" w:eastAsia="Times New Roman" w:hAnsi="Times New Roman" w:cs="Times New Roman"/>
          <w:sz w:val="20"/>
          <w:szCs w:val="20"/>
        </w:rPr>
        <w:t>1</w:t>
      </w:r>
      <w:r w:rsidRPr="007B109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w:t>
      </w:r>
      <w:r w:rsidRPr="007B109A">
        <w:rPr>
          <w:rFonts w:ascii="Times New Roman" w:eastAsia="Times New Roman" w:hAnsi="Times New Roman" w:cs="Times New Roman"/>
          <w:sz w:val="20"/>
          <w:szCs w:val="20"/>
        </w:rPr>
        <w:t xml:space="preserve">, and </w:t>
      </w:r>
      <w:r>
        <w:rPr>
          <w:rFonts w:ascii="Times New Roman" w:eastAsia="Times New Roman" w:hAnsi="Times New Roman" w:cs="Times New Roman"/>
          <w:sz w:val="20"/>
          <w:szCs w:val="20"/>
        </w:rPr>
        <w:t>3</w:t>
      </w:r>
      <w:r w:rsidRPr="007B109A">
        <w:rPr>
          <w:rFonts w:ascii="Times New Roman" w:eastAsia="Times New Roman" w:hAnsi="Times New Roman" w:cs="Times New Roman"/>
          <w:sz w:val="20"/>
          <w:szCs w:val="20"/>
        </w:rPr>
        <w:t xml:space="preserve">-day lead times for FF and found that its prediction power when using daily discharge and rainfall data is satisfactory. Many studies have been conducted using stand-alone or hybrid LSTM for FF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{"citationItems":[{"id":"ITEM-1","itemData":{"ISSN":"0022-1694","author":[{"dropping-particle":"","family":"Barzegar","given":"Rahim","non-dropping-particle":"","parse-names":false,"suffix":""},{"dropping-particle":"","family":"Aalami","given":"Mohammad Taghi","non-dropping-particle":"","parse-names":false,"suffix":""},{"dropping-particle":"","family":"Adamowski","given":"Jan","non-dropping-particle":"","parse-names":false,"suffix":""}],"container-title":"Journal of Hydrology","id":"ITEM-1","issued":{"date-parts":[["2021"]]},"page":"126196","publisher":"Elsevier","title":"Coupling a hybrid CNN-LSTM deep learning model with a boundary corrected maximal overlap discrete wavelet transform for multiscale lake water level forecasting","type":"article-journal","volume":"598"},"uris":["http://www.mendeley.com/documents/?uuid=5e7450cf-2449-4fe7-896c-f0bce246c616"]},{"id":"ITEM-2","itemData":{"ISSN":"0022-1694","author":[{"dropping-particle":"","family":"Fang","given":"Zhice","non-dropping-particle":"","parse-names":false,"suffix":""},{"dropping-particle":"","family":"Wang","given":"Yi","non-dropping-particle":"","parse-names":false,"suffix":""},{"dropping-particle":"","family":"Peng","given":"Ling","non-dropping-particle":"","parse-names":false,"suffix":""},{"dropping-particle":"","family":"Hong","given":"Haoyuan","non-dropping-particle":"","parse-names":false,"suffix":""}],"container-title":"Journal of Hydrology","id":"ITEM-2","issued":{"date-parts":[["2021"]]},"page":"125734","publisher":"Elsevier","title":"Predicting flood susceptibility using LSTM neural networks","type":"article-journal","volume":"594"},"uris":["http://www.mendeley.com/documents/?uuid=cf6a40bb-4281-48fd-aae9-8bcec59e126c"]},{"id":"ITEM-3","itemData":{"ISSN":"0022-1694","author":[{"dropping-particle":"","family":"Zhang","given":"Yikui","non-dropping-particle":"","parse-names":false,"suffix":""},{"dropping-particle":"","family":"Ragettli","given":"Silvan","non-dropping-particle":"","parse-names":false,"suffix":""},{"dropping-particle":"","family":"Molnar","given":"Peter","non-dropping-particle":"","parse-names":false,"suffix":""},{"dropping-particle":"","family":"Fink","given":"Olga","non-dropping-particle":"","parse-names":false,"suffix":""},{"dropping-particle":"","family":"Peleg","given":"Nadav","non-dropping-particle":"","parse-names":false,"suffix":""}],"container-title":"Journal of Hydrology","id":"ITEM-3","issued":{"date-parts":[["2022"]]},"page":"128577","publisher":"Elsevier","title":"Generalization of an Encoder-Decoder LSTM model for flood prediction in ungauged catchments","type":"article-journal","volume":"614"},"uris":["http://www.mendeley.com/documents/?uuid=abf4692f-6b1b-4db3-9bff-de1d01d626ad"]}],"mendeley":{"formattedCitation":"(Barzegar et al., 2021; Fang et al., 2021; Zhang et al., 2022)","plainTextFormattedCitation":"(Barzegar et al., 2021; Fang et al., 2021; Zhang et al., 2022)","previouslyFormattedCitation":"(Barzegar et al., 2021; Fang et al., 2021; Zhang et al., 2022)"},"properties":{"noteIndex":0},"schema":"https://github.com/citation-style-language/schema/raw/master/csl-citation.json"}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(Barzegar et al., 2021; Fang et al., 2021; Zhang et al., 2022)</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The results have shown that LSTM performs very well compared to benchmarks.</w:t>
      </w:r>
    </w:p>
    <w:p w:rsidR="00A5553A" w:rsidRPr="007B109A" w:rsidRDefault="00A5553A" w:rsidP="00A5553A">
      <w:pPr>
        <w:pStyle w:val="Heading2"/>
        <w:keepNext w:val="0"/>
        <w:keepLines w:val="0"/>
        <w:widowControl w:val="0"/>
        <w:spacing w:line="240" w:lineRule="auto"/>
        <w:rPr>
          <w:sz w:val="20"/>
          <w:szCs w:val="20"/>
        </w:rPr>
      </w:pPr>
      <w:r w:rsidRPr="007B109A">
        <w:rPr>
          <w:sz w:val="20"/>
          <w:szCs w:val="20"/>
        </w:rPr>
        <w:t>Convolutional Neural Network</w:t>
      </w:r>
    </w:p>
    <w:p w:rsidR="00A5553A" w:rsidRPr="007B109A" w:rsidRDefault="00A5553A" w:rsidP="00A5553A">
      <w:pPr>
        <w:widowControl w:val="0"/>
        <w:spacing w:before="240" w:after="240" w:line="240" w:lineRule="auto"/>
        <w:jc w:val="both"/>
        <w:rPr>
          <w:rFonts w:ascii="Times New Roman" w:eastAsia="Times New Roman" w:hAnsi="Times New Roman" w:cs="Times New Roman"/>
          <w:i/>
          <w:color w:val="44546A"/>
          <w:sz w:val="20"/>
          <w:szCs w:val="20"/>
        </w:rPr>
      </w:pPr>
      <w:r w:rsidRPr="007B109A">
        <w:rPr>
          <w:rFonts w:ascii="Times New Roman" w:eastAsia="Times New Roman" w:hAnsi="Times New Roman" w:cs="Times New Roman"/>
          <w:sz w:val="20"/>
          <w:szCs w:val="20"/>
        </w:rPr>
        <w:t xml:space="preserve">CNN is a type of FFNN that processes multi-dimensional input data, whereas MLP processes one-dimensional inputs as vectors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author":[{"dropping-particle":"","family":"Teuwen","given":"Jonas","non-dropping-particle":"","parse-names":false,"suffix":""},{"dropping-particle":"","family":"Moriakov","given":"Nikita","non-dropping-particle":"","parse-names":false,"suffix":""}],"container-title":"Handbook of medical image computing and computer assisted intervention","id":"ITEM-1","issued":{"date-parts":[["2020"]]},"page":"481-501","publisher":"Elsevier","title":"Convolutional neural networks","type":"chapter"},"uris":["http://www.mendeley.com/documents/?uuid=9e6092b4-695d-46d8-bfd3-609b50eff497"]}],"mendeley":{"formattedCitation":"(Teuwen and Moriakov, 2020)","plainTextFormattedCitation":"(Teuwen and Moriakov, 2020)","previouslyFormattedCitation":"(Teuwen and Moriakov, 2020)"},"properties":{"noteIndex":0},"schema":"https://github.com/citation-style-language/schema/raw/master/csl-citation.json"}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(Teuwen and Moriakov, 2020)</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CNN consists of three different types of layers (convolution, pooling, and fully linked) and has an activation function to capture the relationship between the inputs and outputs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{"citationItems":[{"id":"ITEM-1","itemData":{"author":[{"dropping-particle":"","family":"Nisha","given":"S Shajun","non-dropping-particle":"","parse-names":false,"suffix":""},{"dropping-particle":"","family":"Meeral","given":"M Nagoor","non-dropping-particle":"","parse-names":false,"suffix":""}],"container-title":"Handbook of deep learning in biomedical engineering","id":"ITEM-1","issued":{"date-parts":[["2021"]]},"page":"245-270","publisher":"Elsevier","title":"Applications of deep learning in biomedical engineering","type":"chapter"},"uris":["http://www.mendeley.com/documents/?uuid=6050dfd0-187a-49c4-997f-224c45110c5e"]}],"mendeley":{"formattedCitation":"(Nisha and Meeral, 2021)","plainTextFormattedCitation":"(Nisha and Meeral, 2021)","previouslyFormattedCitation":"(Nisha and Meeral, 2021)"},"properties":{"noteIndex":0},"schema":"https://github.com/citation-style-language/schema/raw/master/csl-citation.json"}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(Nisha and Meeral, 2021)</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CNN ha</w:t>
      </w:r>
      <w:r>
        <w:rPr>
          <w:rFonts w:ascii="Times New Roman" w:eastAsia="Times New Roman" w:hAnsi="Times New Roman" w:cs="Times New Roman"/>
          <w:sz w:val="20"/>
          <w:szCs w:val="20"/>
        </w:rPr>
        <w:t>s</w:t>
      </w:r>
      <w:r w:rsidRPr="007B109A">
        <w:rPr>
          <w:rFonts w:ascii="Times New Roman" w:eastAsia="Times New Roman" w:hAnsi="Times New Roman" w:cs="Times New Roman"/>
          <w:sz w:val="20"/>
          <w:szCs w:val="20"/>
        </w:rPr>
        <w:t xml:space="preserve"> grown in popularity for time series prediction due to </w:t>
      </w:r>
      <w:r>
        <w:rPr>
          <w:rFonts w:ascii="Times New Roman" w:eastAsia="Times New Roman" w:hAnsi="Times New Roman" w:cs="Times New Roman"/>
          <w:sz w:val="20"/>
          <w:szCs w:val="20"/>
        </w:rPr>
        <w:t>its</w:t>
      </w:r>
      <w:r w:rsidRPr="007B109A">
        <w:rPr>
          <w:rFonts w:ascii="Times New Roman" w:eastAsia="Times New Roman" w:hAnsi="Times New Roman" w:cs="Times New Roman"/>
          <w:sz w:val="20"/>
          <w:szCs w:val="20"/>
        </w:rPr>
        <w:t xml:space="preserve"> ability to automatically extract important features from data without prior knowledge or feature engineering. In addition, </w:t>
      </w:r>
      <w:r>
        <w:rPr>
          <w:rFonts w:ascii="Times New Roman" w:eastAsia="Times New Roman" w:hAnsi="Times New Roman" w:cs="Times New Roman"/>
          <w:sz w:val="20"/>
          <w:szCs w:val="20"/>
        </w:rPr>
        <w:t>it</w:t>
      </w:r>
      <w:r w:rsidRPr="007B109A">
        <w:rPr>
          <w:rFonts w:ascii="Times New Roman" w:eastAsia="Times New Roman" w:hAnsi="Times New Roman" w:cs="Times New Roman"/>
          <w:sz w:val="20"/>
          <w:szCs w:val="20"/>
        </w:rPr>
        <w:t xml:space="preserve"> can handle noisy data</w:t>
      </w:r>
      <w:r>
        <w:rPr>
          <w:rFonts w:ascii="Times New Roman" w:eastAsia="Times New Roman" w:hAnsi="Times New Roman" w:cs="Times New Roman"/>
          <w:sz w:val="20"/>
          <w:szCs w:val="20"/>
        </w:rPr>
        <w:t xml:space="preserve"> </w:t>
      </w:r>
      <w:r w:rsidRPr="007B109A">
        <w:rPr>
          <w:rFonts w:ascii="Times New Roman" w:eastAsia="Times New Roman" w:hAnsi="Times New Roman" w:cs="Times New Roman"/>
          <w:sz w:val="20"/>
          <w:szCs w:val="20"/>
        </w:rPr>
        <w:t xml:space="preserve">by extracting repetitive patterns present in time series data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BN":"1509060146","author":[{"dropping-particle":"","family":"Koprinska","given":"Irena","non-dropping-particle":"","parse-names":false,"suffix":""},{"dropping-particle":"","family":"Wu","given":"Dengsong","non-dropping-particle":"","parse-names":false,"suffix":""},{"dropping-particle":"","family":"Wang","given":"Zheng","non-dropping-particle":"","parse-names":false,"suffix":""}],"container-title":"2018 International Joint Conference on Neural Networks (IJCNN)","id":"ITEM-1","issued":{"date-parts":[["2018"]]},"page":"1-8","publisher":"IEEE","title":"Convolutional neural networks for energy time series forecasting","type":"paper-conference"},"uris":["http://www.mendeley.com/documents/?uuid=027166ff-0556-4d90-902b-eae41148e206"]}],"mendeley":{"formattedCitation":"(Koprinska et al., 2018)","plainTextFormattedCitation":"(Koprinska et al., 2018)","previouslyFormattedCitation":"(Koprinska et al., 2018)"},"properties":{"noteIndex":0},"schema":"https://github.com/citation-style-language/schema/raw/master/csl-citation.json"}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(Koprinska et al., 2018)</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However, the use of CNN for FF is still limited. As an illustration,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1389-1286","author":[{"dropping-particle":"","family":"Chen","given":"Chen","non-dropping-particle":"","parse-names":false,"suffix":""},{"dropping-particle":"","family":"Hui","given":"Qiang","non-dropping-particle":"","parse-names":false,"suffix":""},{"dropping-particle":"","family":"Xie","given":"Wenxuan","non-dropping-particle":"","parse-names":false,"suffix":""},{"dropping-particle":"","family":"Wan","given":"Shaohua","non-dropping-particle":"","parse-names":false,"suffix":""},{"dropping-particle":"","family":"Zhou","given":"Yang","non-dropping-particle":"","parse-names":false,"suffix":""},{"dropping-particle":"","family":"Pei","given":"Qingqi","non-dropping-particle":"","parse-names":false,"suffix":""}],"container-title":"Computer Networks","id":"ITEM-1","issued":{"date-parts":[["2021"]]},"page":"107744","publisher":"Elsevier","title":"Convolutional neural networks for forecasting flood process in internet-of-things enabled smart city","type":"article-journal","volume":"186"},"uris":["http://www.mendeley.com/documents/?uuid=d81ccb05-a295-43df-b4d6-5345de51de2e"]}],"mendeley":{"formattedCitation":"(Chen et al., 2021)","manualFormatting":"Chen et al., (2021)","plainTextFormattedCitation":"(Chen et al., 2021)","previouslyFormattedCitation":"(Chen et al., 2021)"},"properties":{"noteIndex":0},"schema":"https://github.com/citation-style-language/schema/raw/master/csl-citation.json"}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Chen et al. (2021)</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developed a CNN for FF with </w:t>
      </w:r>
      <w:proofErr w:type="spellStart"/>
      <w:r w:rsidRPr="007B109A">
        <w:rPr>
          <w:rFonts w:ascii="Times New Roman" w:eastAsia="Times New Roman" w:hAnsi="Times New Roman" w:cs="Times New Roman"/>
          <w:sz w:val="20"/>
          <w:szCs w:val="20"/>
        </w:rPr>
        <w:t>spatio</w:t>
      </w:r>
      <w:proofErr w:type="spellEnd"/>
      <w:r>
        <w:rPr>
          <w:rFonts w:ascii="Times New Roman" w:eastAsia="Times New Roman" w:hAnsi="Times New Roman" w:cs="Times New Roman"/>
          <w:sz w:val="20"/>
          <w:szCs w:val="20"/>
        </w:rPr>
        <w:t>-</w:t>
      </w:r>
      <w:r w:rsidRPr="007B109A">
        <w:rPr>
          <w:rFonts w:ascii="Times New Roman" w:eastAsia="Times New Roman" w:hAnsi="Times New Roman" w:cs="Times New Roman"/>
          <w:sz w:val="20"/>
          <w:szCs w:val="20"/>
        </w:rPr>
        <w:t>temporal rainfall, a digital elevation model (DEM), and historical streamflow as input data. The CNN predicted the flood peak and arrival event, with a 24- and 36-h lead time</w:t>
      </w:r>
      <w:r>
        <w:rPr>
          <w:rFonts w:ascii="Times New Roman" w:eastAsia="Times New Roman" w:hAnsi="Times New Roman" w:cs="Times New Roman"/>
          <w:sz w:val="20"/>
          <w:szCs w:val="20"/>
        </w:rPr>
        <w:t>s</w:t>
      </w:r>
      <w:r w:rsidRPr="007B109A">
        <w:rPr>
          <w:rFonts w:ascii="Times New Roman" w:eastAsia="Times New Roman" w:hAnsi="Times New Roman" w:cs="Times New Roman"/>
          <w:sz w:val="20"/>
          <w:szCs w:val="20"/>
        </w:rPr>
        <w:t xml:space="preserve"> showing better accuracy with considering a variety of factors in the field of FF.</w:t>
      </w:r>
    </w:p>
    <w:p w:rsidR="00A5553A" w:rsidRPr="007B109A" w:rsidRDefault="00A5553A" w:rsidP="00A5553A">
      <w:pPr>
        <w:pStyle w:val="Heading1"/>
        <w:keepNext w:val="0"/>
        <w:keepLines w:val="0"/>
        <w:widowControl w:val="0"/>
        <w:spacing w:line="240" w:lineRule="auto"/>
        <w:rPr>
          <w:sz w:val="20"/>
          <w:szCs w:val="20"/>
        </w:rPr>
      </w:pPr>
      <w:r w:rsidRPr="007B109A">
        <w:rPr>
          <w:sz w:val="20"/>
          <w:szCs w:val="20"/>
        </w:rPr>
        <w:lastRenderedPageBreak/>
        <w:t>Adaptive Neuro-Fuzzy Inference System</w:t>
      </w:r>
    </w:p>
    <w:p w:rsidR="00A5553A" w:rsidRPr="007B109A" w:rsidRDefault="00A5553A" w:rsidP="00A5553A">
      <w:pPr>
        <w:widowControl w:val="0"/>
        <w:spacing w:line="240" w:lineRule="auto"/>
        <w:jc w:val="both"/>
        <w:rPr>
          <w:rFonts w:ascii="Times New Roman" w:eastAsia="Times New Roman" w:hAnsi="Times New Roman" w:cs="Times New Roman"/>
          <w:sz w:val="20"/>
          <w:szCs w:val="20"/>
        </w:rPr>
      </w:pPr>
      <w:proofErr w:type="spellStart"/>
      <w:r w:rsidRPr="007B109A">
        <w:rPr>
          <w:rFonts w:ascii="Times New Roman" w:eastAsia="Times New Roman" w:hAnsi="Times New Roman" w:cs="Times New Roman"/>
          <w:sz w:val="20"/>
          <w:szCs w:val="20"/>
        </w:rPr>
        <w:t>Zadeh's</w:t>
      </w:r>
      <w:proofErr w:type="spellEnd"/>
      <w:r w:rsidRPr="007B109A">
        <w:rPr>
          <w:rFonts w:ascii="Times New Roman" w:eastAsia="Times New Roman" w:hAnsi="Times New Roman" w:cs="Times New Roman"/>
          <w:sz w:val="20"/>
          <w:szCs w:val="20"/>
        </w:rPr>
        <w:t xml:space="preserve"> fuzzy logic is a qualitative modeling method based on a soft computing technique that uses natural language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{"citationItems":[{"id":"ITEM-1","itemData":{"ISBN":"9810224214","author":[{"dropping-particle":"","family":"Zadeh","given":"Lotfi Asker","non-dropping-particle":"","parse-names":false,"suffix":""},{"dropping-particle":"","family":"Klir","given":"George J","non-dropping-particle":"","parse-names":false,"suffix":""},{"dropping-particle":"","family":"Yuan","given":"Bo","non-dropping-particle":"","parse-names":false,"suffix":""}],"id":"ITEM-1","issued":{"date-parts":[["1996"]]},"publisher":"World Scientific","title":"Fuzzy sets, fuzzy logic, and fuzzy systems: selected papers","type":"book","volume":"6"},"uris":["http://www.mendeley.com/documents/?uuid=c77a6f32-3ea4-494d-8229-7014bf903ab1"]}],"mendeley":{"formattedCitation":"(Zadeh et al., 1996)","plainTextFormattedCitation":"(Zadeh et al., 1996)","previouslyFormattedCitation":"(Zadeh et al., 1996)"},"properties":{"noteIndex":0},"schema":"https://github.com/citation-style-language/schema/raw/master/csl-citation.json"}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(Zadeh et al., 1996)</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Fuzzy logic combines expert knowledge into a fuzzy inference system (FIS), which resembles human learning through a simple approximation function and offers considerable potential for the nonlinear modeling of extreme hydrological occurrences </w:t>
      </w:r>
      <w:r w:rsidRPr="007B109A">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ISSN":"0262-6667","author":[{"dropping-particle":"","family":"Choubin","given":"Bahram","non-dropping-particle":"","parse-names":false,"suffix":""},{"dropping-particle":"","family":"Khalighi-Sigaroodi","given":"Shahram","non-dropping-particle":"","parse-names":false,"suffix":""},{"dropping-particle":"","family":"Malekian","given":"Arash","non-dropping-particle":"","parse-names":false,"suffix":""},{"dropping-particle":"","family":"Kişi","given":"Özgür","non-dropping-particle":"","parse-names":false,"suffix":""}],"container-title":"Hydrological sciences journal","id":"ITEM-1","issue":"6","issued":{"date-parts":[["2016"]]},"page":"1001-1009","publisher":"Taylor &amp; Francis","title":"Multiple linear regression, multi-layer perceptron network and adaptive neuro-fuzzy inference system for forecasting precipitation based on large-scale climate signals","type":"article-journal","volume":"61"},"uris":["http://www.mendeley.com/documents/?uuid=18308407-d5ba-489f-82eb-0c4b2edc5e3f"]},{"id":"ITEM-2","itemData":{"author":[{"dropping-particle":"","family":"Bogardi","given":"Istvan","non-dropping-particle":"","parse-names":false,"suffix":""},{"dropping-particle":"","family":"Duckstein","given":"Lucien","non-dropping-particle":"","parse-names":false,"suffix":""}],"container-title":"Conference Proceeding Risk-Based Decision making in Water Resources X, Reston: American Society of Civil Engineers","id":"ITEM-2","issued":{"date-parts":[["2003"]]},"page":"12-22","title":"The fuzzy logic paradigm of risk analysis","type":"paper-conference"},"uris":["http://www.mendeley.com/documents/?uuid=148bbe1a-4943-4c82-8cbf-7294268def75"]}],"mendeley":{"formattedCitation":"(Bogardi and Duckstein, 2003; Choubin et al., 2016)","plainTextFormattedCitation":"(Bogardi and Duckstein, 2003; Choubin et al., 2016)","previouslyFormattedCitation":"(Bogardi and Duckstein, 2003; Choubin et al., 2016)"},"properties":{"noteIndex":0},"schema":"https://github.com/citation-style-language/schema/raw/master/csl-citation.json"}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(Bogardi and Duckstein, 2003; Choubin et al., 2016)</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For instance,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0262-6667","author":[{"dropping-particle":"","family":"See","given":"Linda","non-dropping-particle":"","parse-names":false,"suffix":""},{"dropping-particle":"","family":"Openshaw","given":"Stan","non-dropping-particle":"","parse-names":false,"suffix":""}],"container-title":"Hydrological Sciences Journal","id":"ITEM-1","issue":"4","issued":{"date-parts":[["2000"]]},"page":"523-536","publisher":"Taylor &amp; Francis","title":"A hybrid multi-model approach to river level forecasting","type":"article-journal","volume":"45"},"uris":["http://www.mendeley.com/documents/?uuid=0eeb89bb-70c5-4291-bf1d-cbaacfbe820d"]}],"mendeley":{"formattedCitation":"(See and Openshaw, 2000)","manualFormatting":"See and Openshaw (2000)","plainTextFormattedCitation":"(See and Openshaw, 2000)","previouslyFormattedCitation":"(See and Openshaw, 2000)"},"properties":{"noteIndex":0},"schema":"https://github.com/citation-style-language/schema/raw/master/csl-citation.json"}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See and Openshaw (2000)</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estimated the flood stage with the FIS approach.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{"citationItems":[{"id":"ITEM-1","itemData":{"ISSN":"0022-1694","author":[{"dropping-particle":"","family":"Lohani","given":"Anil Kumar","non-dropping-particle":"","parse-names":false,"suffix":""},{"dropping-particle":"","family":"Goel","given":"Narendra Kumar","non-dropping-particle":"","parse-names":false,"suffix":""},{"dropping-particle":"","family":"Bhatia","given":"K K S","non-dropping-particle":"","parse-names":false,"suffix":""}],"container-title":"Journal of hydrology","id":"ITEM-1","issued":{"date-parts":[["2014"]]},"page":"25-41","publisher":"Elsevier","title":"Improving real time flood forecasting using fuzzy inference system","type":"article-journal","volume":"509"},"uris":["http://www.mendeley.com/documents/?uuid=062e6ebb-31b2-4d89-9f41-1fa09e42a46a"]}],"mendeley":{"formattedCitation":"(Lohani et al., 2014)","manualFormatting":"Lohani et al., (2014)","plainTextFormattedCitation":"(Lohani et al., 2014)","previouslyFormattedCitation":"(Lohani et al., 2014)"},"properties":{"noteIndex":0},"schema":"https://github.com/citation-style-language/schema/raw/master/csl-citation.json"}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Lohani et al. (2014)</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developed a framework to improve runoff forecasting using time series datasets and FIS. Meanwhile,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{"citationItems":[{"id":"ITEM-1","itemData":{"ISSN":"0018-9472","author":[{"dropping-particle":"","family":"Jang","given":"J-SR","non-dropping-particle":"","parse-names":false,"suffix":""}],"container-title":"IEEE transactions on systems, man, and cybernetics","id":"ITEM-1","issue":"3","issued":{"date-parts":[["1993"]]},"page":"665-685","publisher":"IEEE","title":"ANFIS: adaptive-network-based fuzzy inference system","type":"article-journal","volume":"23"},"uris":["http://www.mendeley.com/documents/?uuid=3d78c5ad-e7c0-466f-8c46-1347e43d0a4f"]}],"mendeley":{"formattedCitation":"(Jang, 1993)","manualFormatting":"Jang (1993)","plainTextFormattedCitation":"(Jang, 1993)","previouslyFormattedCitation":"(Jang, 1993)"},"properties":{"noteIndex":0},"schema":"https://github.com/citation-style-language/schema/raw/master/csl-citation.json"}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Jang (1993)</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was the first to propose the ANFIS method and suggested the primary advantages over linear approaches in adaptive signal processing and adaptive filtering. The advanced fuzzy rules contained in ANFIS are highly suitable for capturing the nonlinear features of flood modeling. Another advantage is the ability to self-learn and high memory abilities, which bring a more stable learning process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{"citationItems":[{"id":"ITEM-1","itemData":{"ISSN":"1674-9847","author":[{"dropping-particle":"","family":"Suparta","given":"Wayan","non-dropping-particle":"","parse-names":false,"suffix":""},{"dropping-particle":"","family":"Samah","given":"Azizan Abu","non-dropping-particle":"","parse-names":false,"suffix":""}],"container-title":"Geodesy and Geodynamics","id":"ITEM-1","issue":"6","issued":{"date-parts":[["2020"]]},"page":"411-417","publisher":"Elsevier","title":"Rainfall prediction by using ANFIS times series technique in South Tangerang, Indonesia","type":"article-journal","volume":"11"},"uris":["http://www.mendeley.com/documents/?uuid=45b4ad46-c383-4e3e-8de6-7b8bd7a13f94"]}],"mendeley":{"formattedCitation":"(Suparta and Samah, 2020)","plainTextFormattedCitation":"(Suparta and Samah, 2020)","previouslyFormattedCitation":"(Suparta and Samah, 2020)"},"properties":{"noteIndex":0},"schema":"https://github.com/citation-style-language/schema/raw/master/csl-citation.json"}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(Suparta and Samah, 2020)</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These features</w:t>
      </w:r>
      <w:r>
        <w:rPr>
          <w:rFonts w:ascii="Times New Roman" w:eastAsia="Times New Roman" w:hAnsi="Times New Roman" w:cs="Times New Roman"/>
          <w:sz w:val="20"/>
          <w:szCs w:val="20"/>
        </w:rPr>
        <w:t>—</w:t>
      </w:r>
      <w:r w:rsidRPr="007B109A">
        <w:rPr>
          <w:rFonts w:ascii="Times New Roman" w:eastAsia="Times New Roman" w:hAnsi="Times New Roman" w:cs="Times New Roman"/>
          <w:sz w:val="20"/>
          <w:szCs w:val="20"/>
        </w:rPr>
        <w:t>in addition to its easy implementation, fast learning, and higher generalization abilities</w:t>
      </w:r>
      <w:r>
        <w:rPr>
          <w:rFonts w:ascii="Times New Roman" w:eastAsia="Times New Roman" w:hAnsi="Times New Roman" w:cs="Times New Roman"/>
          <w:sz w:val="20"/>
          <w:szCs w:val="20"/>
        </w:rPr>
        <w:t>—</w:t>
      </w:r>
      <w:r w:rsidRPr="007B109A">
        <w:rPr>
          <w:rFonts w:ascii="Times New Roman" w:eastAsia="Times New Roman" w:hAnsi="Times New Roman" w:cs="Times New Roman"/>
          <w:sz w:val="20"/>
          <w:szCs w:val="20"/>
        </w:rPr>
        <w:t>make ANFIS very popular in flood modeling.</w:t>
      </w:r>
    </w:p>
    <w:p w:rsidR="00A5553A" w:rsidRPr="007B109A" w:rsidRDefault="00A5553A" w:rsidP="00A5553A">
      <w:pPr>
        <w:widowControl w:val="0"/>
        <w:spacing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In general, ANFIS consists of five different layers: the input layer with antecedent parameters, three hidden layers with constant parameters, a subsequent layer with consequent parameters, and an output layer (Fig. S</w:t>
      </w:r>
      <w:r>
        <w:rPr>
          <w:rFonts w:ascii="Times New Roman" w:eastAsia="Times New Roman" w:hAnsi="Times New Roman" w:cs="Times New Roman"/>
          <w:sz w:val="20"/>
          <w:szCs w:val="20"/>
        </w:rPr>
        <w:t>5</w:t>
      </w:r>
      <w:r w:rsidRPr="007B109A">
        <w:rPr>
          <w:rFonts w:ascii="Times New Roman" w:eastAsia="Times New Roman" w:hAnsi="Times New Roman" w:cs="Times New Roman"/>
          <w:sz w:val="20"/>
          <w:szCs w:val="20"/>
        </w:rPr>
        <w:t xml:space="preserve">). In the first layer, input data are inserted into a degree between </w:t>
      </w:r>
      <w:proofErr w:type="gramStart"/>
      <w:r w:rsidRPr="007B109A">
        <w:rPr>
          <w:rFonts w:ascii="Times New Roman" w:eastAsia="Times New Roman" w:hAnsi="Times New Roman" w:cs="Times New Roman"/>
          <w:sz w:val="20"/>
          <w:szCs w:val="20"/>
        </w:rPr>
        <w:t>0</w:t>
      </w:r>
      <w:proofErr w:type="gramEnd"/>
      <w:r w:rsidRPr="007B109A">
        <w:rPr>
          <w:rFonts w:ascii="Times New Roman" w:eastAsia="Times New Roman" w:hAnsi="Times New Roman" w:cs="Times New Roman"/>
          <w:sz w:val="20"/>
          <w:szCs w:val="20"/>
        </w:rPr>
        <w:t xml:space="preserve"> and 1, which is known as the premise parameter. The second layer uses the product operator to estimate each incoming signal for each neuron, the third layer normalizes all input signals, and the fourth layer does </w:t>
      </w:r>
      <w:proofErr w:type="spellStart"/>
      <w:r w:rsidRPr="007B109A">
        <w:rPr>
          <w:rFonts w:ascii="Times New Roman" w:eastAsia="Times New Roman" w:hAnsi="Times New Roman" w:cs="Times New Roman"/>
          <w:sz w:val="20"/>
          <w:szCs w:val="20"/>
        </w:rPr>
        <w:t>fuzzification</w:t>
      </w:r>
      <w:proofErr w:type="spellEnd"/>
      <w:r w:rsidRPr="007B109A">
        <w:rPr>
          <w:rFonts w:ascii="Times New Roman" w:eastAsia="Times New Roman" w:hAnsi="Times New Roman" w:cs="Times New Roman"/>
          <w:sz w:val="20"/>
          <w:szCs w:val="20"/>
        </w:rPr>
        <w:t xml:space="preserve">. Finally, it summarizes all values of weighted output in the last year. For example,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{"citationItems":[{"id":"ITEM-1","itemData":{"author":[{"dropping-particle":"","family":"Lafdani","given":"Elham Kakaei","non-dropping-particle":"","parse-names":false,"suffix":""},{"dropping-particle":"","family":"Nia","given":"Alireza Moghaddam","non-dropping-particle":"","parse-names":false,"suffix":""},{"dropping-particle":"","family":"Pahlavanravi","given":"Ahmad","non-dropping-particle":"","parse-names":false,"suffix":""},{"dropping-particle":"","family":"Ahmadi","given":"Azadeh","non-dropping-particle":"","parse-names":false,"suffix":""},{"dropping-particle":"","family":"Jajarmizadeh","given":"Milad","non-dropping-particle":"","parse-names":false,"suffix":""}],"container-title":"Int. J. Eng. Technol","id":"ITEM-1","issue":"1","issued":{"date-parts":[["2013"]]},"page":"32-50","title":"Research article daily rainfall-runoff prediction and simulation using ANN, ANFIS and conceptual hydrological MIKE11/NAM models","type":"article-journal","volume":"1"},"uris":["http://www.mendeley.com/documents/?uuid=c8f7bd02-58b0-4d0a-921b-c265d8e39467"]}],"mendeley":{"formattedCitation":"(Lafdani et al., 2013)","manualFormatting":"Lafdani et al., (2013)","plainTextFormattedCitation":"(Lafdani et al., 2013)","previouslyFormattedCitation":"(Lafdani et al., 2013)"},"properties":{"noteIndex":0},"schema":"https://github.com/citation-style-language/schema/raw/master/csl-citation.json"}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Lafdani et al. (2013)</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appl</w:t>
      </w:r>
      <w:r>
        <w:rPr>
          <w:rFonts w:ascii="Times New Roman" w:eastAsia="Times New Roman" w:hAnsi="Times New Roman" w:cs="Times New Roman"/>
          <w:sz w:val="20"/>
          <w:szCs w:val="20"/>
        </w:rPr>
        <w:t>ied</w:t>
      </w:r>
      <w:r w:rsidRPr="007B109A">
        <w:rPr>
          <w:rFonts w:ascii="Times New Roman" w:eastAsia="Times New Roman" w:hAnsi="Times New Roman" w:cs="Times New Roman"/>
          <w:sz w:val="20"/>
          <w:szCs w:val="20"/>
        </w:rPr>
        <w:t xml:space="preserve"> ANFIS for short-term FF using streamflow, precipitation, and rainfall. Another study,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1433-3058","author":[{"dropping-particle":"","family":"Rezaeianzadeh","given":"Mehdi","non-dropping-particle":"","parse-names":false,"suffix":""},{"dropping-particle":"","family":"Tabari","given":"Hossein","non-dropping-particle":"","parse-names":false,"suffix":""},{"dropping-particle":"","family":"Arabi Yazdi","given":"A","non-dropping-particle":"","parse-names":false,"suffix":""},{"dropping-particle":"","family":"Isik","given":"Sabahattin","non-dropping-particle":"","parse-names":false,"suffix":""},{"dropping-particle":"","family":"Kalin","given":"L","non-dropping-particle":"","parse-names":false,"suffix":""}],"container-title":"Neural Computing and Applications","id":"ITEM-1","issue":"1","issued":{"date-parts":[["2014"]]},"page":"25-37","publisher":"Springer","title":"Flood flow forecasting using ANN, ANFIS and regression models","type":"article-journal","volume":"25"},"uris":["http://www.mendeley.com/documents/?uuid=dafddcc9-ba99-4ac7-a02c-300e35168d87"]}],"mendeley":{"formattedCitation":"(Rezaeianzadeh et al., 2014)","manualFormatting":"Rezaeianzadeh et al., (2014)","plainTextFormattedCitation":"(Rezaeianzadeh et al., 2014)","previouslyFormattedCitation":"(Rezaeianzadeh et al., 2014)"},"properties":{"noteIndex":0},"schema":"https://github.com/citation-style-language/schema/raw/master/csl-citation.json"}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Rezaeianzadeh et al. (2014)</w:t>
      </w:r>
      <w:r w:rsidRPr="007B109A">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w:t>
      </w:r>
      <w:r w:rsidRPr="007B109A">
        <w:rPr>
          <w:rFonts w:ascii="Times New Roman" w:eastAsia="Times New Roman" w:hAnsi="Times New Roman" w:cs="Times New Roman"/>
          <w:sz w:val="20"/>
          <w:szCs w:val="20"/>
        </w:rPr>
        <w:t xml:space="preserve"> proposed ANN, ANFIS, and regression models for flood flow forecasting using different input parameters. The results showed that the ANFIS model predict</w:t>
      </w:r>
      <w:r>
        <w:rPr>
          <w:rFonts w:ascii="Times New Roman" w:eastAsia="Times New Roman" w:hAnsi="Times New Roman" w:cs="Times New Roman"/>
          <w:sz w:val="20"/>
          <w:szCs w:val="20"/>
        </w:rPr>
        <w:t>ed</w:t>
      </w:r>
      <w:r w:rsidRPr="007B109A">
        <w:rPr>
          <w:rFonts w:ascii="Times New Roman" w:eastAsia="Times New Roman" w:hAnsi="Times New Roman" w:cs="Times New Roman"/>
          <w:sz w:val="20"/>
          <w:szCs w:val="20"/>
        </w:rPr>
        <w:t xml:space="preserve"> the maximum daily flow more accurately compared to </w:t>
      </w:r>
      <w:r>
        <w:rPr>
          <w:rFonts w:ascii="Times New Roman" w:eastAsia="Times New Roman" w:hAnsi="Times New Roman" w:cs="Times New Roman"/>
          <w:sz w:val="20"/>
          <w:szCs w:val="20"/>
        </w:rPr>
        <w:t xml:space="preserve">the </w:t>
      </w:r>
      <w:r w:rsidRPr="007B109A">
        <w:rPr>
          <w:rFonts w:ascii="Times New Roman" w:eastAsia="Times New Roman" w:hAnsi="Times New Roman" w:cs="Times New Roman"/>
          <w:sz w:val="20"/>
          <w:szCs w:val="20"/>
        </w:rPr>
        <w:t>other models. Moreover, it has easy implementation and better generalization capability.</w:t>
      </w:r>
    </w:p>
    <w:p w:rsidR="00A5553A" w:rsidRPr="007B109A" w:rsidRDefault="00A5553A" w:rsidP="00A5553A">
      <w:pPr>
        <w:widowControl w:val="0"/>
        <w:spacing w:line="240" w:lineRule="auto"/>
        <w:jc w:val="center"/>
        <w:rPr>
          <w:sz w:val="20"/>
          <w:szCs w:val="20"/>
        </w:rPr>
      </w:pPr>
      <w:r w:rsidRPr="007B109A">
        <w:rPr>
          <w:noProof/>
          <w:sz w:val="20"/>
          <w:szCs w:val="20"/>
        </w:rPr>
        <w:drawing>
          <wp:inline distT="0" distB="0" distL="0" distR="0" wp14:anchorId="74C330FE" wp14:editId="7F3B6B0B">
            <wp:extent cx="5731510" cy="3444875"/>
            <wp:effectExtent l="0" t="0" r="254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FI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444875"/>
                    </a:xfrm>
                    <a:prstGeom prst="rect">
                      <a:avLst/>
                    </a:prstGeom>
                  </pic:spPr>
                </pic:pic>
              </a:graphicData>
            </a:graphic>
          </wp:inline>
        </w:drawing>
      </w:r>
    </w:p>
    <w:p w:rsidR="00A5553A" w:rsidRPr="007B109A" w:rsidRDefault="00A5553A" w:rsidP="00A5553A">
      <w:pPr>
        <w:widowControl w:val="0"/>
        <w:pBdr>
          <w:top w:val="nil"/>
          <w:left w:val="nil"/>
          <w:bottom w:val="nil"/>
          <w:right w:val="nil"/>
          <w:between w:val="nil"/>
        </w:pBdr>
        <w:spacing w:after="200" w:line="240" w:lineRule="auto"/>
        <w:jc w:val="center"/>
        <w:rPr>
          <w:rFonts w:ascii="Times New Roman" w:eastAsia="Times New Roman" w:hAnsi="Times New Roman" w:cs="Times New Roman"/>
          <w:color w:val="000000"/>
          <w:sz w:val="20"/>
          <w:szCs w:val="20"/>
        </w:rPr>
      </w:pPr>
      <w:r w:rsidRPr="007B109A">
        <w:rPr>
          <w:rFonts w:ascii="Times New Roman" w:eastAsia="Times New Roman" w:hAnsi="Times New Roman" w:cs="Times New Roman"/>
          <w:color w:val="000000"/>
          <w:sz w:val="20"/>
          <w:szCs w:val="20"/>
        </w:rPr>
        <w:t>Fig. S</w:t>
      </w:r>
      <w:r>
        <w:rPr>
          <w:rFonts w:ascii="Times New Roman" w:eastAsia="Times New Roman" w:hAnsi="Times New Roman" w:cs="Times New Roman"/>
          <w:color w:val="000000"/>
          <w:sz w:val="20"/>
          <w:szCs w:val="20"/>
        </w:rPr>
        <w:t>5</w:t>
      </w:r>
      <w:r w:rsidRPr="007B109A">
        <w:rPr>
          <w:rFonts w:ascii="Times New Roman" w:eastAsia="Times New Roman" w:hAnsi="Times New Roman" w:cs="Times New Roman"/>
          <w:color w:val="000000"/>
          <w:sz w:val="20"/>
          <w:szCs w:val="20"/>
        </w:rPr>
        <w:t>. Basic ANFIS structure</w:t>
      </w:r>
      <w:r>
        <w:rPr>
          <w:rFonts w:ascii="Times New Roman" w:eastAsia="Times New Roman" w:hAnsi="Times New Roman" w:cs="Times New Roman"/>
          <w:color w:val="000000"/>
          <w:sz w:val="20"/>
          <w:szCs w:val="20"/>
        </w:rPr>
        <w:t xml:space="preserve"> o</w:t>
      </w:r>
      <w:r w:rsidRPr="007B109A">
        <w:rPr>
          <w:rFonts w:ascii="Times New Roman" w:eastAsia="Times New Roman" w:hAnsi="Times New Roman" w:cs="Times New Roman"/>
          <w:color w:val="000000"/>
          <w:sz w:val="20"/>
          <w:szCs w:val="20"/>
        </w:rPr>
        <w:t xml:space="preserve">btained from </w:t>
      </w:r>
      <w:r w:rsidRPr="007B109A">
        <w:rPr>
          <w:rFonts w:ascii="Times New Roman" w:eastAsia="Times New Roman" w:hAnsi="Times New Roman" w:cs="Times New Roman"/>
          <w:color w:val="000000"/>
          <w:sz w:val="20"/>
          <w:szCs w:val="20"/>
        </w:rPr>
        <w:fldChar w:fldCharType="begin" w:fldLock="1"/>
      </w:r>
      <w:r w:rsidRPr="007B109A">
        <w:rPr>
          <w:rFonts w:ascii="Times New Roman" w:eastAsia="Times New Roman" w:hAnsi="Times New Roman" w:cs="Times New Roman"/>
          <w:color w:val="000000"/>
          <w:sz w:val="20"/>
          <w:szCs w:val="20"/>
        </w:rPr>
        <w:instrText>ADDIN CSL_CITATION {"citationItems":[{"id":"ITEM-1","itemData":{"ISSN":"1674-9847","author":[{"dropping-particle":"","family":"Suparta","given":"Wayan","non-dropping-particle":"","parse-names":false,"suffix":""},{"dropping-particle":"","family":"Samah","given":"Azizan Abu","non-dropping-particle":"","parse-names":false,"suffix":""}],"container-title":"Geodesy and Geodynamics","id":"ITEM-1","issue":"6","issued":{"date-parts":[["2020"]]},"page":"411-417","publisher":"Elsevier","title":"Rainfall prediction by using ANFIS times series technique in South Tangerang, Indonesia","type":"article-journal","volume":"11"},"uris":["http://www.mendeley.com/documents/?uuid=45b4ad46-c383-4e3e-8de6-7b8bd7a13f94"]}],"mendeley":{"formattedCitation":"(Suparta and Samah, 2020)","plainTextFormattedCitation":"(Suparta and Samah, 2020)","previouslyFormattedCitation":"(Suparta and Samah, 2020)"},"properties":{"noteIndex":0},"schema":"https://github.com/citation-style-language/schema/raw/master/csl-citation.json"}</w:instrText>
      </w:r>
      <w:r w:rsidRPr="007B109A">
        <w:rPr>
          <w:rFonts w:ascii="Times New Roman" w:eastAsia="Times New Roman" w:hAnsi="Times New Roman" w:cs="Times New Roman"/>
          <w:color w:val="000000"/>
          <w:sz w:val="20"/>
          <w:szCs w:val="20"/>
        </w:rPr>
        <w:fldChar w:fldCharType="separate"/>
      </w:r>
      <w:r w:rsidRPr="007B109A">
        <w:rPr>
          <w:rFonts w:ascii="Times New Roman" w:eastAsia="Times New Roman" w:hAnsi="Times New Roman" w:cs="Times New Roman"/>
          <w:noProof/>
          <w:color w:val="000000"/>
          <w:sz w:val="20"/>
          <w:szCs w:val="20"/>
        </w:rPr>
        <w:t>Suparta and Samah (2020)</w:t>
      </w:r>
      <w:r w:rsidRPr="007B109A">
        <w:rPr>
          <w:rFonts w:ascii="Times New Roman" w:eastAsia="Times New Roman" w:hAnsi="Times New Roman" w:cs="Times New Roman"/>
          <w:color w:val="000000"/>
          <w:sz w:val="20"/>
          <w:szCs w:val="20"/>
        </w:rPr>
        <w:fldChar w:fldCharType="end"/>
      </w:r>
      <w:r w:rsidRPr="007B109A">
        <w:rPr>
          <w:rFonts w:ascii="Times New Roman" w:eastAsia="Times New Roman" w:hAnsi="Times New Roman" w:cs="Times New Roman"/>
          <w:color w:val="000000"/>
          <w:sz w:val="20"/>
          <w:szCs w:val="20"/>
        </w:rPr>
        <w:t>.</w:t>
      </w:r>
    </w:p>
    <w:p w:rsidR="00A5553A" w:rsidRPr="007B109A" w:rsidRDefault="00A5553A" w:rsidP="00A5553A">
      <w:pPr>
        <w:pStyle w:val="Heading1"/>
        <w:keepNext w:val="0"/>
        <w:keepLines w:val="0"/>
        <w:widowControl w:val="0"/>
        <w:spacing w:line="240" w:lineRule="auto"/>
        <w:rPr>
          <w:sz w:val="20"/>
          <w:szCs w:val="20"/>
        </w:rPr>
      </w:pPr>
      <w:r w:rsidRPr="007B109A">
        <w:rPr>
          <w:sz w:val="20"/>
          <w:szCs w:val="20"/>
        </w:rPr>
        <w:t>Support Vector Machine</w:t>
      </w:r>
    </w:p>
    <w:p w:rsidR="00A5553A" w:rsidRPr="007B109A" w:rsidRDefault="00A5553A" w:rsidP="00A5553A">
      <w:pPr>
        <w:widowControl w:val="0"/>
        <w:spacing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 xml:space="preserve">Support vector machine (SVM) is based on the statistical learning theory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{"citationItems":[{"id":"ITEM-1","itemData":{"ISSN":"1094-7167","author":[{"dropping-particle":"","family":"Hearst","given":"Marti A","non-dropping-particle":"","parse-names":false,"suffix":""},{"dropping-particle":"","family":"Dumais","given":"Susan T","non-dropping-particle":"","parse-names":false,"suffix":""},{"dropping-particle":"","family":"Osuna","given":"Edgar","non-dropping-particle":"","parse-names":false,"suffix":""},{"dropping-particle":"","family":"Platt","given":"John","non-dropping-particle":"","parse-names":false,"suffix":""},{"dropping-particle":"","family":"Scholkopf","given":"Bernhard","non-dropping-particle":"","parse-names":false,"suffix":""}],"container-title":"IEEE Intelligent Systems and their applications","id":"ITEM-1","issue":"4","issued":{"date-parts":[["1998"]]},"page":"18-28","publisher":"IEEE","title":"Support vector machines","type":"article-journal","volume":"13"},"uris":["http://www.mendeley.com/documents/?uuid=abace7ca-7087-45de-8e80-a55920cedb9f"]}],"mendeley":{"formattedCitation":"(Hearst et al., 1998)","plainTextFormattedCitation":"(Hearst et al., 1998)","previouslyFormattedCitation":"(Hearst et al., 1998)"},"properties":{"noteIndex":0},"schema":"https://github.com/citation-style-language/schema/raw/master/csl-citation.json"}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(Hearst et al., 1998)</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It</w:t>
      </w:r>
      <w:r w:rsidRPr="007B109A">
        <w:rPr>
          <w:rFonts w:ascii="Times New Roman" w:eastAsia="Times New Roman" w:hAnsi="Times New Roman" w:cs="Times New Roman"/>
          <w:sz w:val="20"/>
          <w:szCs w:val="20"/>
        </w:rPr>
        <w:t xml:space="preserve"> is a supervised learning approach (Fig. S</w:t>
      </w:r>
      <w:r>
        <w:rPr>
          <w:rFonts w:ascii="Times New Roman" w:eastAsia="Times New Roman" w:hAnsi="Times New Roman" w:cs="Times New Roman"/>
          <w:sz w:val="20"/>
          <w:szCs w:val="20"/>
        </w:rPr>
        <w:t>6</w:t>
      </w:r>
      <w:r w:rsidRPr="007B109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that</w:t>
      </w:r>
      <w:r w:rsidRPr="007B109A">
        <w:rPr>
          <w:rFonts w:ascii="Times New Roman" w:eastAsia="Times New Roman" w:hAnsi="Times New Roman" w:cs="Times New Roman"/>
          <w:sz w:val="20"/>
          <w:szCs w:val="20"/>
        </w:rPr>
        <w:t xml:space="preserve"> considers the structural minimization rule and statistical learning theory. SVM has been used as a regression tool, known as support vector regression (SVR)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1436-3240","author":[{"dropping-particle":"","family":"Yin","given":"Zhenliang","non-dropping-particle":"","parse-names":false,"suffix":""},{"dropping-particle":"","family":"Feng","given":"Qi","non-dropping-particle":"","parse-names":false,"suffix":""},{"dropping-particle":"","family":"Wen","given":"Xiaohu","non-dropping-particle":"","parse-names":false,"suffix":""},{"dropping-particle":"","family":"Deo","given":"Ravinesh C","non-dropping-particle":"","parse-names":false,"suffix":""},{"dropping-particle":"","family":"Yang","given":"Linshan","non-dropping-particle":"","parse-names":false,"suffix":""},{"dropping-particle":"","family":"Si","given":"Jianhua","non-dropping-particle":"","parse-names":false,"suffix":""},{"dropping-particle":"","family":"He","given":"Zhibin","non-dropping-particle":"","parse-names":false,"suffix":""}],"container-title":"Stochastic Environmental Research and Risk Assessment","id":"ITEM-1","issued":{"date-parts":[["2018"]]},"page":"2457-2476","publisher":"Springer","title":"Design and evaluation of SVR, MARS and M5Tree models for 1, 2 and 3-day lead time forecasting of river flow data in a semiarid mountainous catchment","type":"article-journal","volume":"32"},"uris":["http://www.mendeley.com/documents/?uuid=aa4fcb8d-e799-3cb6-b631-79ca4ee4a113"]}],"mendeley":{"formattedCitation":"(Yin et al., 2018)","plainTextFormattedCitation":"(Yin et al., 2018)","previouslyFormattedCitation":"(Yin et al., 2018)"},"properties":{"noteIndex":0},"schema":"https://github.com/citation-style-language/schema/raw/master/csl-citation.json"}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(Yin et al., 2018)</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In general, SVM </w:t>
      </w:r>
      <w:proofErr w:type="gramStart"/>
      <w:r w:rsidRPr="007B109A">
        <w:rPr>
          <w:rFonts w:ascii="Times New Roman" w:eastAsia="Times New Roman" w:hAnsi="Times New Roman" w:cs="Times New Roman"/>
          <w:sz w:val="20"/>
          <w:szCs w:val="20"/>
        </w:rPr>
        <w:t>is developed</w:t>
      </w:r>
      <w:proofErr w:type="gramEnd"/>
      <w:r w:rsidRPr="007B109A">
        <w:rPr>
          <w:rFonts w:ascii="Times New Roman" w:eastAsia="Times New Roman" w:hAnsi="Times New Roman" w:cs="Times New Roman"/>
          <w:sz w:val="20"/>
          <w:szCs w:val="20"/>
        </w:rPr>
        <w:t xml:space="preserve"> with four layers: one is the input layer, two are hidden layers serving as a black</w:t>
      </w:r>
      <w:r>
        <w:rPr>
          <w:rFonts w:ascii="Times New Roman" w:eastAsia="Times New Roman" w:hAnsi="Times New Roman" w:cs="Times New Roman"/>
          <w:sz w:val="20"/>
          <w:szCs w:val="20"/>
        </w:rPr>
        <w:t xml:space="preserve"> </w:t>
      </w:r>
      <w:r w:rsidRPr="007B109A">
        <w:rPr>
          <w:rFonts w:ascii="Times New Roman" w:eastAsia="Times New Roman" w:hAnsi="Times New Roman" w:cs="Times New Roman"/>
          <w:sz w:val="20"/>
          <w:szCs w:val="20"/>
        </w:rPr>
        <w:t xml:space="preserve">box, and the last provides </w:t>
      </w:r>
      <w:r w:rsidRPr="007B109A">
        <w:rPr>
          <w:rFonts w:ascii="Times New Roman" w:eastAsia="Times New Roman" w:hAnsi="Times New Roman" w:cs="Times New Roman"/>
          <w:sz w:val="20"/>
          <w:szCs w:val="20"/>
        </w:rPr>
        <w:lastRenderedPageBreak/>
        <w:t xml:space="preserve">the output layer. SVM and SVR evolved as alternatives to ANN and are widely used by hydrologists for flood prediction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{"citationItems":[{"id":"ITEM-1","itemData":{"ISSN":"0887-3801","author":[{"dropping-particle":"","family":"Dibike","given":"Yonas B","non-dropping-particle":"","parse-names":false,"suffix":""},{"dropping-particle":"","family":"Velickov","given":"Slavco","non-dropping-particle":"","parse-names":false,"suffix":""},{"dropping-particle":"","family":"Solomatine","given":"Dimitri","non-dropping-particle":"","parse-names":false,"suffix":""},{"dropping-particle":"","family":"Abbott","given":"Michael B","non-dropping-particle":"","parse-names":false,"suffix":""}],"container-title":"Journal of Computing in Civil Engineering","id":"ITEM-1","issue":"3","issued":{"date-parts":[["2001"]]},"page":"208-216","publisher":"American Society of Civil Engineers","title":"Model induction with support vector machines: introduction and applications","type":"article-journal","volume":"15"},"uris":["http://www.mendeley.com/documents/?uuid=6fced477-04bd-42c0-a3bf-f6f996c559fe"]}],"mendeley":{"formattedCitation":"(Dibike et al., 2001)","plainTextFormattedCitation":"(Dibike et al., 2001)","previouslyFormattedCitation":"(Dibike et al., 2001)"},"properties":{"noteIndex":0},"schema":"https://github.com/citation-style-language/schema/raw/master/csl-citation.json"}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(Dibike et al., 2001)</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where they have gained popularity for their efficiency and robustness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0899-8418","author":[{"dropping-particle":"","family":"Dehghani","given":"Majid","non-dropping-particle":"","parse-names":false,"suffix":""},{"dropping-particle":"","family":"Saghafian","given":"Bahram","non-dropping-particle":"","parse-names":false,"suffix":""},{"dropping-particle":"","family":"Nasiri Saleh","given":"Farzin","non-dropping-particle":"","parse-names":false,"suffix":""},{"dropping-particle":"","family":"Farokhnia","given":"Ashkan","non-dropping-particle":"","parse-names":false,"suffix":""},{"dropping-particle":"","family":"Noori","given":"Roohollah","non-dropping-particle":"","parse-names":false,"suffix":""}],"container-title":"International Journal of Climatology","id":"ITEM-1","issue":"4","issued":{"date-parts":[["2014"]]},"page":"1169-1180","publisher":"Wiley Online Library","title":"Uncertainty analysis of streamflow drought forecast using artificial neural networks and Monte‐Carlo simulation","type":"article-journal","volume":"34"},"uris":["http://www.mendeley.com/documents/?uuid=152d1877-3c3c-46f5-9187-f6fa3d9ee496"]}],"mendeley":{"formattedCitation":"(Dehghani et al., 2014)","plainTextFormattedCitation":"(Dehghani et al., 2014)","previouslyFormattedCitation":"(Dehghani et al., 2014)"},"properties":{"noteIndex":0},"schema":"https://github.com/citation-style-language/schema/raw/master/csl-citation.json"}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(Dehghani et al., 2014)</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For example, SVMs have been applied </w:t>
      </w:r>
      <w:r>
        <w:rPr>
          <w:rFonts w:ascii="Times New Roman" w:eastAsia="Times New Roman" w:hAnsi="Times New Roman" w:cs="Times New Roman"/>
          <w:sz w:val="20"/>
          <w:szCs w:val="20"/>
        </w:rPr>
        <w:t xml:space="preserve">in </w:t>
      </w:r>
      <w:r w:rsidRPr="007B109A">
        <w:rPr>
          <w:rFonts w:ascii="Times New Roman" w:eastAsia="Times New Roman" w:hAnsi="Times New Roman" w:cs="Times New Roman"/>
          <w:sz w:val="20"/>
          <w:szCs w:val="20"/>
        </w:rPr>
        <w:t xml:space="preserve">numerous studies of FF with high accuracy, better performance, and excellent generalization ability as for modeling precipitation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{"citationItems":[{"id":"ITEM-1","itemData":{"ISSN":"0169-8095","author":[{"dropping-particle":"","family":"Ortiz-García","given":"E G","non-dropping-particle":"","parse-names":false,"suffix":""},{"dropping-particle":"","family":"Salcedo-Sanz","given":"S","non-dropping-particle":"","parse-names":false,"suffix":""},{"dropping-particle":"","family":"Casanova-Mateo","given":"C","non-dropping-particle":"","parse-names":false,"suffix":""}],"container-title":"Atmospheric research","id":"ITEM-1","issued":{"date-parts":[["2014"]]},"page":"128-136","publisher":"Elsevier","title":"Accurate precipitation prediction with support vector classifiers: A study including novel predictive variables and observational data","type":"article-journal","volume":"139"},"uris":["http://www.mendeley.com/documents/?uuid=bef5ae20-b8e3-4527-8525-414f846e5c8a"]}],"mendeley":{"formattedCitation":"(Ortiz-García et al., 2014)","plainTextFormattedCitation":"(Ortiz-García et al., 2014)","previouslyFormattedCitation":"(Ortiz-García et al., 2014)"},"properties":{"noteIndex":0},"schema":"https://github.com/citation-style-language/schema/raw/master/csl-citation.json"}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(Ortiz-García et al., 2014)</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stream flow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0925-2312","author":[{"dropping-particle":"","family":"Bao","given":"Yukun","non-dropping-particle":"","parse-names":false,"suffix":""},{"dropping-particle":"","family":"Xiong","given":"Tao","non-dropping-particle":"","parse-names":false,"suffix":""},{"dropping-particle":"","family":"Hu","given":"Zhongyi","non-dropping-particle":"","parse-names":false,"suffix":""}],"container-title":"Neurocomputing","id":"ITEM-1","issued":{"date-parts":[["2014"]]},"page":"482-493","publisher":"Elsevier","title":"Multi-step-ahead time series prediction using multiple-output support vector regression","type":"article-journal","volume":"129"},"uris":["http://www.mendeley.com/documents/?uuid=7d7b7f22-c10d-493e-86ca-ebdfaf7a3025"]}],"mendeley":{"formattedCitation":"(Bao et al., 2014)","plainTextFormattedCitation":"(Bao et al., 2014)","previouslyFormattedCitation":"(Bao et al., 2014)"},"properties":{"noteIndex":0},"schema":"https://github.com/citation-style-language/schema/raw/master/csl-citation.json"}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(Bao et al., 2014)</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flood quantiles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{"citationItems":[{"id":"ITEM-1","itemData":{"ISSN":"0022-1694","author":[{"dropping-particle":"","family":"Gizaw","given":"Mesgana Seyoum","non-dropping-particle":"","parse-names":false,"suffix":""},{"dropping-particle":"","family":"Gan","given":"Thian Yew","non-dropping-particle":"","parse-names":false,"suffix":""}],"container-title":"Journal of Hydrology","id":"ITEM-1","issued":{"date-parts":[["2016"]]},"page":"387-398","publisher":"Elsevier","title":"Regional flood frequency analysis using support vector regression under historical and future climate","type":"article-journal","volume":"538"},"uris":["http://www.mendeley.com/documents/?uuid=1bcc5a70-67cf-4b9b-aee9-24f201844184"]}],"mendeley":{"formattedCitation":"(Gizaw and Gan, 2016)","plainTextFormattedCitation":"(Gizaw and Gan, 2016)","previouslyFormattedCitation":"(Gizaw and Gan, 2016)"},"properties":{"noteIndex":0},"schema":"https://github.com/citation-style-language/schema/raw/master/csl-citation.json"}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(Gizaw and Gan, 2016)</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rainfall–runoff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2073-4441","author":[{"dropping-particle":"","family":"Granata","given":"Francesco","non-dropping-particle":"","parse-names":false,"suffix":""},{"dropping-particle":"","family":"Gargano","given":"Rudy","non-dropping-particle":"","parse-names":false,"suffix":""},{"dropping-particle":"","family":"Marinis","given":"Giovanni","non-dropping-particle":"De","parse-names":false,"suffix":""}],"container-title":"Water","id":"ITEM-1","issue":"3","issued":{"date-parts":[["2016"]]},"page":"69","publisher":"MDPI","title":"Support vector regression for rainfall-runoff modeling in urban drainage: A comparison with the EPA’s storm water management model","type":"article-journal","volume":"8"},"uris":["http://www.mendeley.com/documents/?uuid=7c9383f2-e4e5-47bf-a99c-70179c5e669e"]}],"mendeley":{"formattedCitation":"(Granata et al., 2016)","plainTextFormattedCitation":"(Granata et al., 2016)","previouslyFormattedCitation":"(Granata et al., 2016)"},"properties":{"noteIndex":0},"schema":"https://github.com/citation-style-language/schema/raw/master/csl-citation.json"}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(Granata et al., 2016)</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and flood time series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{"citationItems":[{"id":"ITEM-1","itemData":{"ISSN":"1976-3808","author":[{"dropping-particle":"","family":"Jajarmizadeh","given":"Milad","non-dropping-particle":"","parse-names":false,"suffix":""},{"dropping-particle":"","family":"Kakaei Lafdani","given":"Elham","non-dropping-particle":"","parse-names":false,"suffix":""},{"dropping-particle":"","family":"Harun","given":"Sobri","non-dropping-particle":"","parse-names":false,"suffix":""},{"dropping-particle":"","family":"Ahmadi","given":"Azadeh","non-dropping-particle":"","parse-names":false,"suffix":""}],"container-title":"KSCE Journal of Civil Engineering","id":"ITEM-1","issue":"1","issued":{"date-parts":[["2015"]]},"page":"345-357","publisher":"Springer","title":"Application of SVM and SWAT models for monthly streamflow prediction, a case study in South of Iran","type":"article-journal","volume":"19"},"uris":["http://www.mendeley.com/documents/?uuid=23e14885-7782-4e28-b2be-88915ca9b4c3"]}],"mendeley":{"formattedCitation":"(Jajarmizadeh et al., 2015)","plainTextFormattedCitation":"(Jajarmizadeh et al., 2015)","previouslyFormattedCitation":"(Jajarmizadeh et al., 2015)"},"properties":{"noteIndex":0},"schema":"https://github.com/citation-style-language/schema/raw/master/csl-citation.json"}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(Jajarmizadeh et al., 2015)</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Despite these benefits, however, SVM come</w:t>
      </w:r>
      <w:r>
        <w:rPr>
          <w:rFonts w:ascii="Times New Roman" w:eastAsia="Times New Roman" w:hAnsi="Times New Roman" w:cs="Times New Roman"/>
          <w:sz w:val="20"/>
          <w:szCs w:val="20"/>
        </w:rPr>
        <w:t>s</w:t>
      </w:r>
      <w:r w:rsidRPr="007B109A">
        <w:rPr>
          <w:rFonts w:ascii="Times New Roman" w:eastAsia="Times New Roman" w:hAnsi="Times New Roman" w:cs="Times New Roman"/>
          <w:sz w:val="20"/>
          <w:szCs w:val="20"/>
        </w:rPr>
        <w:t xml:space="preserve"> with high computation costs and a lack of transparency due to their semi-black-box nature. This has inspired the creation of the least square support vector machine (LS-SVM) method, which provides high performance and computation efficiency, including a set of linear tasks instead of complex problems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1093-474X","author":[{"dropping-particle":"","family":"Liong","given":"Shie‐Yui","non-dropping-particle":"","parse-names":false,"suffix":""},{"dropping-particle":"","family":"Sivapragasam","given":"Chandrasekaran","non-dropping-particle":"","parse-names":false,"suffix":""}],"container-title":"JAWRA Journal of the American Water Resources Association","id":"ITEM-1","issue":"1","issued":{"date-parts":[["2002"]]},"page":"173-186","publisher":"Wiley Online Library","title":"Flood stage forecasting with support vector machines 1","type":"article-journal","volume":"38"},"uris":["http://www.mendeley.com/documents/?uuid=03b18cfe-29eb-4db6-bb0e-c41cbe1bd68b"]}],"mendeley":{"formattedCitation":"(Liong and Sivapragasam, 2002)","plainTextFormattedCitation":"(Liong and Sivapragasam, 2002)","previouslyFormattedCitation":"(Liong and Sivapragasam, 2002)"},"properties":{"noteIndex":0},"schema":"https://github.com/citation-style-language/schema/raw/master/csl-citation.json"}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(Liong and Sivapragasam, 2002)</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w:t>
      </w:r>
    </w:p>
    <w:p w:rsidR="00A5553A" w:rsidRPr="007B109A" w:rsidRDefault="00A5553A" w:rsidP="00A5553A">
      <w:pPr>
        <w:widowControl w:val="0"/>
        <w:spacing w:line="240" w:lineRule="auto"/>
        <w:jc w:val="center"/>
        <w:rPr>
          <w:sz w:val="20"/>
          <w:szCs w:val="20"/>
        </w:rPr>
      </w:pPr>
      <w:r w:rsidRPr="007B109A">
        <w:rPr>
          <w:noProof/>
          <w:sz w:val="20"/>
          <w:szCs w:val="20"/>
        </w:rPr>
        <w:drawing>
          <wp:inline distT="0" distB="0" distL="0" distR="0" wp14:anchorId="25867F0E" wp14:editId="33C511E1">
            <wp:extent cx="5731510" cy="310324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V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103245"/>
                    </a:xfrm>
                    <a:prstGeom prst="rect">
                      <a:avLst/>
                    </a:prstGeom>
                  </pic:spPr>
                </pic:pic>
              </a:graphicData>
            </a:graphic>
          </wp:inline>
        </w:drawing>
      </w:r>
    </w:p>
    <w:p w:rsidR="00A5553A" w:rsidRPr="007B109A" w:rsidRDefault="00A5553A" w:rsidP="00A5553A">
      <w:pPr>
        <w:widowControl w:val="0"/>
        <w:pBdr>
          <w:top w:val="nil"/>
          <w:left w:val="nil"/>
          <w:bottom w:val="nil"/>
          <w:right w:val="nil"/>
          <w:between w:val="nil"/>
        </w:pBdr>
        <w:spacing w:after="200" w:line="240" w:lineRule="auto"/>
        <w:jc w:val="center"/>
        <w:rPr>
          <w:rFonts w:ascii="Times New Roman" w:eastAsia="Times New Roman" w:hAnsi="Times New Roman" w:cs="Times New Roman"/>
          <w:color w:val="000000"/>
          <w:sz w:val="20"/>
          <w:szCs w:val="20"/>
        </w:rPr>
      </w:pPr>
      <w:r w:rsidRPr="007B109A">
        <w:rPr>
          <w:rFonts w:ascii="Times New Roman" w:eastAsia="Times New Roman" w:hAnsi="Times New Roman" w:cs="Times New Roman"/>
          <w:color w:val="000000"/>
          <w:sz w:val="20"/>
          <w:szCs w:val="20"/>
        </w:rPr>
        <w:t>Fig. S</w:t>
      </w:r>
      <w:r>
        <w:rPr>
          <w:rFonts w:ascii="Times New Roman" w:eastAsia="Times New Roman" w:hAnsi="Times New Roman" w:cs="Times New Roman"/>
          <w:color w:val="000000"/>
          <w:sz w:val="20"/>
          <w:szCs w:val="20"/>
        </w:rPr>
        <w:t>6</w:t>
      </w:r>
      <w:r w:rsidRPr="007B109A">
        <w:rPr>
          <w:rFonts w:ascii="Times New Roman" w:eastAsia="Times New Roman" w:hAnsi="Times New Roman" w:cs="Times New Roman"/>
          <w:color w:val="000000"/>
          <w:sz w:val="20"/>
          <w:szCs w:val="20"/>
        </w:rPr>
        <w:t xml:space="preserve">. General working flow of SVM </w:t>
      </w:r>
      <w:r>
        <w:rPr>
          <w:rFonts w:ascii="Times New Roman" w:eastAsia="Times New Roman" w:hAnsi="Times New Roman" w:cs="Times New Roman"/>
          <w:color w:val="000000"/>
          <w:sz w:val="20"/>
          <w:szCs w:val="20"/>
        </w:rPr>
        <w:t>a</w:t>
      </w:r>
      <w:r w:rsidRPr="007B109A">
        <w:rPr>
          <w:rFonts w:ascii="Times New Roman" w:eastAsia="Times New Roman" w:hAnsi="Times New Roman" w:cs="Times New Roman"/>
          <w:color w:val="000000"/>
          <w:sz w:val="20"/>
          <w:szCs w:val="20"/>
        </w:rPr>
        <w:t xml:space="preserve">dapted from </w:t>
      </w:r>
      <w:r w:rsidRPr="007B109A">
        <w:rPr>
          <w:rFonts w:ascii="Times New Roman" w:eastAsia="Times New Roman" w:hAnsi="Times New Roman" w:cs="Times New Roman"/>
          <w:color w:val="000000"/>
          <w:sz w:val="20"/>
          <w:szCs w:val="20"/>
        </w:rPr>
        <w:fldChar w:fldCharType="begin" w:fldLock="1"/>
      </w:r>
      <w:r w:rsidRPr="007B109A">
        <w:rPr>
          <w:rFonts w:ascii="Times New Roman" w:eastAsia="Times New Roman" w:hAnsi="Times New Roman" w:cs="Times New Roman"/>
          <w:color w:val="000000"/>
          <w:sz w:val="20"/>
          <w:szCs w:val="20"/>
        </w:rPr>
        <w:instrText>ADDIN CSL_CITATION {"citationItems":[{"id":"ITEM-1","itemData":{"author":[{"dropping-particle":"","family":"Nti","given":"I K","non-dropping-particle":"","parse-names":false,"suffix":""},{"dropping-particle":"","family":"Asafo-Adjei","given":"S","non-dropping-particle":"","parse-names":false,"suffix":""},{"dropping-particle":"","family":"Agyemang","given":"M","non-dropping-particle":"","parse-names":false,"suffix":""}],"container-title":"Int Res J Eng Technol","id":"ITEM-1","issued":{"date-parts":[["2019"]]},"page":"1967-1973","title":"Predicting monthly electricity demand using soft-computing technique","type":"article-journal","volume":"6"},"uris":["http://www.mendeley.com/documents/?uuid=b5f8ffe7-3363-426c-bcd3-dcae2b61579d"]}],"mendeley":{"formattedCitation":"(Nti et al., 2019)","plainTextFormattedCitation":"(Nti et al., 2019)","previouslyFormattedCitation":"(Nti et al., 2019)"},"properties":{"noteIndex":0},"schema":"https://github.com/citation-style-language/schema/raw/master/csl-citation.json"}</w:instrText>
      </w:r>
      <w:r w:rsidRPr="007B109A">
        <w:rPr>
          <w:rFonts w:ascii="Times New Roman" w:eastAsia="Times New Roman" w:hAnsi="Times New Roman" w:cs="Times New Roman"/>
          <w:color w:val="000000"/>
          <w:sz w:val="20"/>
          <w:szCs w:val="20"/>
        </w:rPr>
        <w:fldChar w:fldCharType="separate"/>
      </w:r>
      <w:r w:rsidRPr="007B109A">
        <w:rPr>
          <w:rFonts w:ascii="Times New Roman" w:eastAsia="Times New Roman" w:hAnsi="Times New Roman" w:cs="Times New Roman"/>
          <w:noProof/>
          <w:color w:val="000000"/>
          <w:sz w:val="20"/>
          <w:szCs w:val="20"/>
        </w:rPr>
        <w:t xml:space="preserve">Nti et al. </w:t>
      </w:r>
      <w:r>
        <w:rPr>
          <w:rFonts w:ascii="Times New Roman" w:eastAsia="Times New Roman" w:hAnsi="Times New Roman" w:cs="Times New Roman"/>
          <w:noProof/>
          <w:color w:val="000000"/>
          <w:sz w:val="20"/>
          <w:szCs w:val="20"/>
        </w:rPr>
        <w:t>(</w:t>
      </w:r>
      <w:r w:rsidRPr="007B109A">
        <w:rPr>
          <w:rFonts w:ascii="Times New Roman" w:eastAsia="Times New Roman" w:hAnsi="Times New Roman" w:cs="Times New Roman"/>
          <w:noProof/>
          <w:color w:val="000000"/>
          <w:sz w:val="20"/>
          <w:szCs w:val="20"/>
        </w:rPr>
        <w:t>2019)</w:t>
      </w:r>
      <w:r w:rsidRPr="007B109A">
        <w:rPr>
          <w:rFonts w:ascii="Times New Roman" w:eastAsia="Times New Roman" w:hAnsi="Times New Roman" w:cs="Times New Roman"/>
          <w:color w:val="000000"/>
          <w:sz w:val="20"/>
          <w:szCs w:val="20"/>
        </w:rPr>
        <w:fldChar w:fldCharType="end"/>
      </w:r>
      <w:r w:rsidRPr="007B109A">
        <w:rPr>
          <w:rFonts w:ascii="Times New Roman" w:eastAsia="Times New Roman" w:hAnsi="Times New Roman" w:cs="Times New Roman"/>
          <w:color w:val="000000"/>
          <w:sz w:val="20"/>
          <w:szCs w:val="20"/>
        </w:rPr>
        <w:t>.</w:t>
      </w:r>
    </w:p>
    <w:p w:rsidR="00A5553A" w:rsidRPr="007B109A" w:rsidRDefault="00A5553A" w:rsidP="00A5553A">
      <w:pPr>
        <w:pStyle w:val="Heading1"/>
        <w:keepNext w:val="0"/>
        <w:keepLines w:val="0"/>
        <w:widowControl w:val="0"/>
        <w:spacing w:line="240" w:lineRule="auto"/>
        <w:rPr>
          <w:sz w:val="20"/>
          <w:szCs w:val="20"/>
        </w:rPr>
      </w:pPr>
      <w:r>
        <w:rPr>
          <w:sz w:val="20"/>
          <w:szCs w:val="20"/>
        </w:rPr>
        <w:t>Random Forest (RF)</w:t>
      </w:r>
    </w:p>
    <w:p w:rsidR="00A5553A" w:rsidRPr="007B109A" w:rsidRDefault="00A5553A" w:rsidP="00A5553A">
      <w:pPr>
        <w:widowControl w:val="0"/>
        <w:spacing w:before="240" w:after="24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 xml:space="preserve">Random forest (RF) is another popular method of DT used for FF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0022-1694","author":[{"dropping-particle":"","family":"Wang","given":"Zhaoli","non-dropping-particle":"","parse-names":false,"suffix":""},{"dropping-particle":"","family":"Lai","given":"Chengguang","non-dropping-particle":"","parse-names":false,"suffix":""},{"dropping-particle":"","family":"Chen","given":"Xiaohong","non-dropping-particle":"","parse-names":false,"suffix":""},{"dropping-particle":"","family":"Yang","given":"Bing","non-dropping-particle":"","parse-names":false,"suffix":""},{"dropping-particle":"","family":"Zhao","given":"Shiwei","non-dropping-particle":"","parse-names":false,"suffix":""},{"dropping-particle":"","family":"Bai","given":"Xiaoyan","non-dropping-particle":"","parse-names":false,"suffix":""}],"container-title":"Journal of Hydrology","id":"ITEM-1","issued":{"date-parts":[["2015"]]},"page":"1130-1141","publisher":"Elsevier","title":"Flood hazard risk assessment model based on random forest","type":"article-journal","volume":"527"},"uris":["http://www.mendeley.com/documents/?uuid=9d65f5bb-d41e-413f-893b-bf385b328352"]}],"mendeley":{"formattedCitation":"(Wang et al., 2015)","plainTextFormattedCitation":"(Wang et al., 2015)","previouslyFormattedCitation":"(Wang et al., 2015)"},"properties":{"noteIndex":0},"schema":"https://github.com/citation-style-language/schema/raw/master/csl-citation.json"}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(Wang et al., 2015)</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It is ensemble of decision trees that </w:t>
      </w:r>
      <w:proofErr w:type="gramStart"/>
      <w:r>
        <w:rPr>
          <w:rFonts w:ascii="Times New Roman" w:eastAsia="Times New Roman" w:hAnsi="Times New Roman" w:cs="Times New Roman"/>
          <w:sz w:val="20"/>
          <w:szCs w:val="20"/>
        </w:rPr>
        <w:t>can be used</w:t>
      </w:r>
      <w:proofErr w:type="gramEnd"/>
      <w:r>
        <w:rPr>
          <w:rFonts w:ascii="Times New Roman" w:eastAsia="Times New Roman" w:hAnsi="Times New Roman" w:cs="Times New Roman"/>
          <w:sz w:val="20"/>
          <w:szCs w:val="20"/>
        </w:rPr>
        <w:t xml:space="preserve"> for classification and regression tasks. Moreover, RF is immune to be overfitting, easy implementation with small number of model parameters, and ability to capture non-linearity. This algorithm uses a set of observed input and output dataset for model training to make predictions of the mean of new data. </w:t>
      </w:r>
      <w:r w:rsidRPr="007B109A">
        <w:rPr>
          <w:rFonts w:ascii="Times New Roman" w:eastAsia="Times New Roman" w:hAnsi="Times New Roman" w:cs="Times New Roman"/>
          <w:sz w:val="20"/>
          <w:szCs w:val="20"/>
        </w:rPr>
        <w:t xml:space="preserve">It includes several tree predictors and each tree independently generates response predictor values connected to a set of independent values. </w:t>
      </w:r>
      <w:r>
        <w:rPr>
          <w:rFonts w:ascii="Times New Roman" w:eastAsia="Times New Roman" w:hAnsi="Times New Roman" w:cs="Times New Roman"/>
          <w:sz w:val="20"/>
          <w:szCs w:val="20"/>
        </w:rPr>
        <w:t xml:space="preserve">Each tree </w:t>
      </w:r>
      <w:proofErr w:type="gramStart"/>
      <w:r>
        <w:rPr>
          <w:rFonts w:ascii="Times New Roman" w:eastAsia="Times New Roman" w:hAnsi="Times New Roman" w:cs="Times New Roman"/>
          <w:sz w:val="20"/>
          <w:szCs w:val="20"/>
        </w:rPr>
        <w:t>is trained</w:t>
      </w:r>
      <w:proofErr w:type="gramEnd"/>
      <w:r>
        <w:rPr>
          <w:rFonts w:ascii="Times New Roman" w:eastAsia="Times New Roman" w:hAnsi="Times New Roman" w:cs="Times New Roman"/>
          <w:sz w:val="20"/>
          <w:szCs w:val="20"/>
        </w:rPr>
        <w:t xml:space="preserve"> by sample training dataset.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{"citationItems":[{"id":"ITEM-1","itemData":{"ISSN":"0022-1694","author":[{"dropping-particle":"","family":"Tehrany","given":"Mahyat Shafapour","non-dropping-particle":"","parse-names":false,"suffix":""},{"dropping-particle":"","family":"Pradhan","given":"Biswajeet","non-dropping-particle":"","parse-names":false,"suffix":""},{"dropping-particle":"","family":"Jebur","given":"Mustafa Neamah","non-dropping-particle":"","parse-names":false,"suffix":""}],"container-title":"Journal of hydrology","id":"ITEM-1","issued":{"date-parts":[["2014"]]},"page":"332-343","publisher":"Elsevier","title":"Flood susceptibility mapping using a novel ensemble weights-of-evidence and support vector machine models in GIS","type":"article-journal","volume":"512"},"uris":["http://www.mendeley.com/documents/?uuid=7d9b7ad7-a77f-47ce-91f9-d978ee36d6f4"]}],"mendeley":{"formattedCitation":"(Tehrany et al., 2014)","manualFormatting":"(Tehrany et al., (2014)","plainTextFormattedCitation":"(Tehrany et al., 2014)","previouslyFormattedCitation":"(Tehrany et al., 2014)"},"properties":{"noteIndex":0},"schema":"https://github.com/citation-style-language/schema/raw/master/csl-citation.json"}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Tehrany et al. (2014)</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applied RF for FF and demonstrated that it is an effective alternative to the SVM approach. Another study,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{"citationItems":[{"id":"ITEM-1","itemData":{"ISSN":"1612-510X","author":[{"dropping-particle":"","family":"Tien Bui","given":"Dieu","non-dropping-particle":"","parse-names":false,"suffix":""},{"dropping-particle":"","family":"Tuan","given":"Tran Anh","non-dropping-particle":"","parse-names":false,"suffix":""},{"dropping-particle":"","family":"Klempe","given":"Harald","non-dropping-particle":"","parse-names":false,"suffix":""},{"dropping-particle":"","family":"Pradhan","given":"Biswajeet","non-dropping-particle":"","parse-names":false,"suffix":""},{"dropping-particle":"","family":"Revhaug","given":"Inge","non-dropping-particle":"","parse-names":false,"suffix":""}],"container-title":"Landslides","id":"ITEM-1","issued":{"date-parts":[["2016"]]},"page":"361-378","publisher":"Springer","title":"Spatial prediction models for shallow landslide hazards: a comparative assessment of the efficacy of support vector machines, artificial neural networks, kernel logistic regression, and logistic model tree","type":"article-journal","volume":"13"},"uris":["http://www.mendeley.com/documents/?uuid=c3e718b4-3b56-4764-add1-3ba76514a4e7"]}],"mendeley":{"formattedCitation":"(Tien Bui et al., 2016)","manualFormatting":"Tien Bui et al., (2016)","plainTextFormattedCitation":"(Tien Bui et al., 2016)","previouslyFormattedCitation":"(Tien Bui et al., 2016)"},"properties":{"noteIndex":0},"schema":"https://github.com/citation-style-language/schema/raw/master/csl-citation.json"}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Tien Bui et al. (2016)</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compared the performance of SVM, ANN, and RF in flood applications. They found that the RF showed a good performance.</w:t>
      </w:r>
    </w:p>
    <w:p w:rsidR="00A5553A" w:rsidRPr="007B109A" w:rsidRDefault="00A5553A" w:rsidP="00A5553A">
      <w:pPr>
        <w:pStyle w:val="Heading1"/>
        <w:keepNext w:val="0"/>
        <w:keepLines w:val="0"/>
        <w:widowControl w:val="0"/>
        <w:spacing w:line="240" w:lineRule="auto"/>
        <w:rPr>
          <w:sz w:val="20"/>
          <w:szCs w:val="20"/>
        </w:rPr>
      </w:pPr>
      <w:r>
        <w:rPr>
          <w:sz w:val="20"/>
          <w:szCs w:val="20"/>
        </w:rPr>
        <w:t>Boosting</w:t>
      </w:r>
    </w:p>
    <w:p w:rsidR="00A5553A" w:rsidRPr="007B109A" w:rsidRDefault="00A5553A" w:rsidP="00A5553A">
      <w:pPr>
        <w:widowControl w:val="0"/>
        <w:spacing w:before="240" w:after="240" w:line="240" w:lineRule="auto"/>
        <w:jc w:val="both"/>
        <w:rPr>
          <w:rFonts w:ascii="Times New Roman" w:eastAsia="Times New Roman" w:hAnsi="Times New Roman" w:cs="Times New Roman"/>
          <w:sz w:val="20"/>
          <w:szCs w:val="20"/>
        </w:rPr>
      </w:pPr>
      <w:r w:rsidRPr="007B109A">
        <w:rPr>
          <w:rFonts w:ascii="Times New Roman" w:eastAsia="Times New Roman" w:hAnsi="Times New Roman" w:cs="Times New Roman"/>
          <w:sz w:val="20"/>
          <w:szCs w:val="20"/>
        </w:rPr>
        <w:t>For both classification and regression issues, bagging and boosting are the two most widely used ensemble approaches.</w:t>
      </w:r>
      <w:r>
        <w:rPr>
          <w:rFonts w:ascii="Times New Roman" w:eastAsia="Times New Roman" w:hAnsi="Times New Roman" w:cs="Times New Roman"/>
          <w:sz w:val="20"/>
          <w:szCs w:val="20"/>
        </w:rPr>
        <w:t xml:space="preserve"> </w:t>
      </w:r>
      <w:r w:rsidRPr="007B109A">
        <w:rPr>
          <w:rFonts w:ascii="Times New Roman" w:eastAsia="Times New Roman" w:hAnsi="Times New Roman" w:cs="Times New Roman"/>
          <w:sz w:val="20"/>
          <w:szCs w:val="20"/>
        </w:rPr>
        <w:t xml:space="preserve">Boosting draws different training bootstrap samples from </w:t>
      </w:r>
      <w:r>
        <w:rPr>
          <w:rFonts w:ascii="Times New Roman" w:eastAsia="Times New Roman" w:hAnsi="Times New Roman" w:cs="Times New Roman"/>
          <w:sz w:val="20"/>
          <w:szCs w:val="20"/>
        </w:rPr>
        <w:t>an</w:t>
      </w:r>
      <w:r w:rsidRPr="007B109A">
        <w:rPr>
          <w:rFonts w:ascii="Times New Roman" w:eastAsia="Times New Roman" w:hAnsi="Times New Roman" w:cs="Times New Roman"/>
          <w:sz w:val="20"/>
          <w:szCs w:val="20"/>
        </w:rPr>
        <w:t xml:space="preserve"> entire training dataset (similar to bagging) sequentially, combining them using a weighted majority vote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SN":"2227-7390","author":[{"dropping-particle":"","family":"Li","given":"Yiheng","non-dropping-particle":"","parse-names":false,"suffix":""},{"dropping-particle":"","family":"Chen","given":"Weidong","non-dropping-particle":"","parse-names":false,"suffix":""}],"container-title":"Mathematics","id":"ITEM-1","issue":"10","issued":{"date-parts":[["2020"]]},"page":"1756","publisher":"MDPI","title":"A comparative performance assessment of ensemble learning for credit scoring","type":"article-journal","volume":"8"},"uris":["http://www.mendeley.com/documents/?uuid=bfb88f8b-46ff-4029-aa32-473a81d1bad7"]}],"mendeley":{"formattedCitation":"(Li and Chen, 2020)","plainTextFormattedCitation":"(Li and Chen, 2020)","previouslyFormattedCitation":"(Li and Chen, 2020)"},"properties":{"noteIndex":0},"schema":"https://github.com/citation-style-language/schema/raw/master/csl-citation.json"}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(Li and Chen, 2020)</w:t>
      </w:r>
      <w:r w:rsidRPr="007B109A">
        <w:rPr>
          <w:rFonts w:ascii="Times New Roman" w:eastAsia="Times New Roman" w:hAnsi="Times New Roman" w:cs="Times New Roman"/>
          <w:sz w:val="20"/>
          <w:szCs w:val="20"/>
        </w:rPr>
        <w:fldChar w:fldCharType="end"/>
      </w:r>
      <w:r w:rsidRPr="007B109A">
        <w:rPr>
          <w:rFonts w:ascii="Times New Roman" w:eastAsia="Times New Roman" w:hAnsi="Times New Roman" w:cs="Times New Roman"/>
          <w:sz w:val="20"/>
          <w:szCs w:val="20"/>
        </w:rPr>
        <w:t xml:space="preserve">. Examples of boosting methods include gradient boosting (GB), stochastic gradient boosting (SGB) as well and extreme gradient boosting (XGB). XGB has shown to provide good accuracy for FF </w:t>
      </w:r>
      <w:r w:rsidRPr="007B109A">
        <w:rPr>
          <w:rFonts w:ascii="Times New Roman" w:eastAsia="Times New Roman" w:hAnsi="Times New Roman" w:cs="Times New Roman"/>
          <w:sz w:val="20"/>
          <w:szCs w:val="20"/>
        </w:rPr>
        <w:fldChar w:fldCharType="begin" w:fldLock="1"/>
      </w:r>
      <w:r w:rsidRPr="007B109A">
        <w:rPr>
          <w:rFonts w:ascii="Times New Roman" w:eastAsia="Times New Roman" w:hAnsi="Times New Roman" w:cs="Times New Roman"/>
          <w:sz w:val="20"/>
          <w:szCs w:val="20"/>
        </w:rPr>
        <w:instrText>ADDIN CSL_CITATION {"citationItems":[{"id":"ITEM-1","itemData":{"ISBN":"1665419954","author":[{"dropping-particle":"","family":"Nti","given":"Isaac Kofi","non-dropping-particle":"","parse-names":false,"suffix":""},{"dropping-particle":"","family":"Nyarko-Boateng","given":"Owusu","non-dropping-particle":"","parse-names":false,"suffix":""},{"dropping-particle":"","family":"Boateng","given":"Samuel","non-dropping-particle":"","parse-names":false,"suffix":""},{"dropping-particle":"","family":"Bawah","given":"Faiza Umar","non-dropping-particle":"","parse-names":false,"suffix":""},{"dropping-particle":"","family":"Agbedanu","given":"Promise Ricardo","non-dropping-particle":"","parse-names":false,"suffix":""},{"dropping-particle":"","family":"Awarayi","given":"Nicodemus Songose","non-dropping-particle":"","parse-names":false,"suffix":""},{"dropping-particle":"","family":"Nimbe","given":"Peter","non-dropping-particle":"","parse-names":false,"suffix":""},{"dropping-particle":"","family":"Adekoya","given":"Adebayo Felix","non-dropping-particle":"","parse-names":false,"suffix":""},{"dropping-particle":"","family":"Weyori","given":"Benjamin Asubam","non-dropping-particle":"","parse-names":false,"suffix":""},{"dropping-particle":"","family":"Akoto-Adjepong","given":"Vivian","non-dropping-particle":"","parse-names":false,"suffix":""}],"container-title":"2021 22nd International Arab Conference on Information Technology (ACIT)","id":"ITEM-1","issued":{"date-parts":[["2021"]]},"page":"1-9","publisher":"IEEE","title":"Enhancing Flood Prediction using Ensemble and Deep Learning Techniques","type":"paper-conference"},"uris":["http://www.mendeley.com/documents/?uuid=8395e569-2211-473a-9a86-a27e751194de"]},{"id":"ITEM-2","itemData":{"author":[{"dropping-particle":"","family":"Venkatesan","given":"Ellakkia","non-dropping-particle":"","parse-names":false,"suffix":""},{"dropping-particle":"","family":"Mahindrakar","given":"Amit B","non-dropping-particle":"","parse-names":false,"suffix":""}],"container-title":"International Journal of Civil Engineering and Technology","id":"ITEM-2","issue":"2","issued":{"date-parts":[["2019"]]},"page":"1336-1346","title":"Forecasting floods using extreme gradient boosting-a new approach","type":"article-journal","volume":"10"},"uris":["http://www.mendeley.com/documents/?uuid=01c5762d-5142-3e79-bc85-a657e50f543f"]},{"id":"ITEM-3","itemData":{"ISSN":"1099-0526","author":[{"dropping-particle":"","family":"Ye","given":"Lu","non-dropping-particle":"","parse-names":false,"suffix":""},{"dropping-particle":"","family":"Jabbar","given":"Saadya Fahad","non-dropping-particle":"","parse-names":false,"suffix":""},{"dropping-particle":"","family":"Abdul Zahra","given":"Musaddak M","non-dropping-particle":"","parse-names":false,"suffix":""},{"dropping-particle":"","family":"Tan","given":"Mou Leong","non-dropping-particle":"","parse-names":false,"suffix":""}],"container-title":"Complexity","id":"ITEM-3","issued":{"date-parts":[["2021"]]},"page":"1-14","publisher":"Hindawi Limited","title":"Bayesian regularized neural network model development for predicting daily rainfall from sea level pressure data: Investigation on solving complex hydrology problem","type":"article-journal","volume":"2021"},"uris":["http://www.mendeley.com/documents/?uuid=81b84215-af7f-4cc6-94ea-e9a278d1677c"]}],"mendeley":{"formattedCitation":"(Nti et al., 2021; Venkatesan and Mahindrakar, 2019; Ye et al., 2021)","plainTextFormattedCitation":"(Nti et al., 2021; Venkatesan and Mahindrakar, 2019; Ye et al., 2021)","previouslyFormattedCitation":"(Nti et al., 2021; Venkatesan and Mahindrakar, 2019; Ye et al., 2021)"},"properties":{"noteIndex":0},"schema":"https://github.com/citation-style-language/schema/raw/master/csl-citation.json"}</w:instrText>
      </w:r>
      <w:r w:rsidRPr="007B109A">
        <w:rPr>
          <w:rFonts w:ascii="Times New Roman" w:eastAsia="Times New Roman" w:hAnsi="Times New Roman" w:cs="Times New Roman"/>
          <w:sz w:val="20"/>
          <w:szCs w:val="20"/>
        </w:rPr>
        <w:fldChar w:fldCharType="separate"/>
      </w:r>
      <w:r w:rsidRPr="007B109A">
        <w:rPr>
          <w:rFonts w:ascii="Times New Roman" w:eastAsia="Times New Roman" w:hAnsi="Times New Roman" w:cs="Times New Roman"/>
          <w:noProof/>
          <w:sz w:val="20"/>
          <w:szCs w:val="20"/>
        </w:rPr>
        <w:t>(Nti et al., 2021; Venkatesan and Mahindrakar, 2019; Ye et al., 2021)</w:t>
      </w:r>
      <w:r w:rsidRPr="007B109A">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G</w:t>
      </w:r>
      <w:r w:rsidRPr="007B109A">
        <w:rPr>
          <w:rFonts w:ascii="Times New Roman" w:eastAsia="Times New Roman" w:hAnsi="Times New Roman" w:cs="Times New Roman"/>
          <w:sz w:val="20"/>
          <w:szCs w:val="20"/>
        </w:rPr>
        <w:t xml:space="preserve">B </w:t>
      </w:r>
      <w:r>
        <w:rPr>
          <w:rFonts w:ascii="Times New Roman" w:eastAsia="Times New Roman" w:hAnsi="Times New Roman" w:cs="Times New Roman"/>
          <w:sz w:val="20"/>
          <w:szCs w:val="20"/>
        </w:rPr>
        <w:t xml:space="preserve">used </w:t>
      </w:r>
      <w:r w:rsidRPr="007B109A">
        <w:rPr>
          <w:rFonts w:ascii="Times New Roman" w:eastAsia="Times New Roman" w:hAnsi="Times New Roman" w:cs="Times New Roman"/>
          <w:sz w:val="20"/>
          <w:szCs w:val="20"/>
        </w:rPr>
        <w:t xml:space="preserve">to predict urban flood depth with various input data including rainfall duration, rainfall, peak rainfall, land use, evaporation, catchment area, slope, land use, and permeability. The results showed that the GB model had better accuracy compared </w:t>
      </w:r>
      <w:r w:rsidRPr="007B109A">
        <w:rPr>
          <w:rFonts w:ascii="Times New Roman" w:eastAsia="Times New Roman" w:hAnsi="Times New Roman" w:cs="Times New Roman"/>
          <w:sz w:val="20"/>
          <w:szCs w:val="20"/>
        </w:rPr>
        <w:lastRenderedPageBreak/>
        <w:t>to the SWMM conceptual hydrological model.</w:t>
      </w:r>
    </w:p>
    <w:p w:rsidR="0096712B" w:rsidRDefault="00A5553A">
      <w:bookmarkStart w:id="0" w:name="_GoBack"/>
      <w:bookmarkEnd w:id="0"/>
    </w:p>
    <w:sectPr w:rsidR="009671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ot;Google Sans&quot;">
    <w:altName w:val="Cambria"/>
    <w:charset w:val="00"/>
    <w:family w:val="roman"/>
    <w:pitch w:val="default"/>
  </w:font>
  <w:font w:name="Helvetica Neue">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7AD6"/>
    <w:multiLevelType w:val="hybridMultilevel"/>
    <w:tmpl w:val="936E81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01743"/>
    <w:multiLevelType w:val="hybridMultilevel"/>
    <w:tmpl w:val="3208E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45166A"/>
    <w:multiLevelType w:val="hybridMultilevel"/>
    <w:tmpl w:val="0E2E67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5A070F"/>
    <w:multiLevelType w:val="hybridMultilevel"/>
    <w:tmpl w:val="1144D8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72F0B"/>
    <w:multiLevelType w:val="hybridMultilevel"/>
    <w:tmpl w:val="D8C816DE"/>
    <w:lvl w:ilvl="0" w:tplc="C60C3F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06160"/>
    <w:multiLevelType w:val="hybridMultilevel"/>
    <w:tmpl w:val="F424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A2255D"/>
    <w:multiLevelType w:val="hybridMultilevel"/>
    <w:tmpl w:val="2C786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9649D5"/>
    <w:multiLevelType w:val="hybridMultilevel"/>
    <w:tmpl w:val="7B781D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0"/>
  </w:num>
  <w:num w:numId="5">
    <w:abstractNumId w:val="3"/>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53A"/>
    <w:rsid w:val="00004ED8"/>
    <w:rsid w:val="000232FF"/>
    <w:rsid w:val="00034D6F"/>
    <w:rsid w:val="00035635"/>
    <w:rsid w:val="00036205"/>
    <w:rsid w:val="00040857"/>
    <w:rsid w:val="000707DC"/>
    <w:rsid w:val="00082AC2"/>
    <w:rsid w:val="000835AC"/>
    <w:rsid w:val="000B66F2"/>
    <w:rsid w:val="000D031D"/>
    <w:rsid w:val="000D6D9B"/>
    <w:rsid w:val="000F5FDD"/>
    <w:rsid w:val="000F6293"/>
    <w:rsid w:val="001002DE"/>
    <w:rsid w:val="00100772"/>
    <w:rsid w:val="0010174F"/>
    <w:rsid w:val="001069C0"/>
    <w:rsid w:val="00123AEE"/>
    <w:rsid w:val="00125C17"/>
    <w:rsid w:val="001266EB"/>
    <w:rsid w:val="00156443"/>
    <w:rsid w:val="00173B06"/>
    <w:rsid w:val="00176766"/>
    <w:rsid w:val="001773B8"/>
    <w:rsid w:val="00182F25"/>
    <w:rsid w:val="00191D75"/>
    <w:rsid w:val="001A594B"/>
    <w:rsid w:val="001C633D"/>
    <w:rsid w:val="001D7A40"/>
    <w:rsid w:val="001E1337"/>
    <w:rsid w:val="001E41A2"/>
    <w:rsid w:val="001F2A67"/>
    <w:rsid w:val="001F70A3"/>
    <w:rsid w:val="00210F8E"/>
    <w:rsid w:val="0022099D"/>
    <w:rsid w:val="00234F77"/>
    <w:rsid w:val="002359FD"/>
    <w:rsid w:val="0024309F"/>
    <w:rsid w:val="002540E0"/>
    <w:rsid w:val="002548F4"/>
    <w:rsid w:val="00262787"/>
    <w:rsid w:val="002650B5"/>
    <w:rsid w:val="002703FB"/>
    <w:rsid w:val="002736CD"/>
    <w:rsid w:val="002764F8"/>
    <w:rsid w:val="0027714D"/>
    <w:rsid w:val="002A3E69"/>
    <w:rsid w:val="002B0674"/>
    <w:rsid w:val="002D4395"/>
    <w:rsid w:val="002E28DA"/>
    <w:rsid w:val="002E693E"/>
    <w:rsid w:val="002F2F7F"/>
    <w:rsid w:val="002F5693"/>
    <w:rsid w:val="0031367F"/>
    <w:rsid w:val="00323699"/>
    <w:rsid w:val="003237B6"/>
    <w:rsid w:val="00330750"/>
    <w:rsid w:val="00346A2F"/>
    <w:rsid w:val="00351EA3"/>
    <w:rsid w:val="00354B85"/>
    <w:rsid w:val="00374200"/>
    <w:rsid w:val="00382F49"/>
    <w:rsid w:val="00385A79"/>
    <w:rsid w:val="00390CB4"/>
    <w:rsid w:val="003B7A6C"/>
    <w:rsid w:val="003D5441"/>
    <w:rsid w:val="003E3CBE"/>
    <w:rsid w:val="003F57A1"/>
    <w:rsid w:val="00406B7F"/>
    <w:rsid w:val="0041481E"/>
    <w:rsid w:val="004506DD"/>
    <w:rsid w:val="00486539"/>
    <w:rsid w:val="004A76F3"/>
    <w:rsid w:val="004B70EB"/>
    <w:rsid w:val="004C4C7D"/>
    <w:rsid w:val="004D6064"/>
    <w:rsid w:val="004E76AC"/>
    <w:rsid w:val="00512A6A"/>
    <w:rsid w:val="00550033"/>
    <w:rsid w:val="005555BB"/>
    <w:rsid w:val="005625EA"/>
    <w:rsid w:val="00562AA1"/>
    <w:rsid w:val="005762AD"/>
    <w:rsid w:val="00596E84"/>
    <w:rsid w:val="005B05E8"/>
    <w:rsid w:val="005F060E"/>
    <w:rsid w:val="005F628D"/>
    <w:rsid w:val="00600438"/>
    <w:rsid w:val="00615254"/>
    <w:rsid w:val="00625401"/>
    <w:rsid w:val="006639D6"/>
    <w:rsid w:val="0067188E"/>
    <w:rsid w:val="00685682"/>
    <w:rsid w:val="00685C8C"/>
    <w:rsid w:val="00690999"/>
    <w:rsid w:val="00691C32"/>
    <w:rsid w:val="006A5FFA"/>
    <w:rsid w:val="006C4675"/>
    <w:rsid w:val="006D199F"/>
    <w:rsid w:val="007062F3"/>
    <w:rsid w:val="00721B7D"/>
    <w:rsid w:val="007246AB"/>
    <w:rsid w:val="00731C64"/>
    <w:rsid w:val="00734DA3"/>
    <w:rsid w:val="00740E50"/>
    <w:rsid w:val="00751D84"/>
    <w:rsid w:val="007701D7"/>
    <w:rsid w:val="0079713D"/>
    <w:rsid w:val="00797802"/>
    <w:rsid w:val="007B2311"/>
    <w:rsid w:val="007E4FC7"/>
    <w:rsid w:val="00832E0A"/>
    <w:rsid w:val="0084021F"/>
    <w:rsid w:val="00874D53"/>
    <w:rsid w:val="00884503"/>
    <w:rsid w:val="008B11AE"/>
    <w:rsid w:val="008B21DA"/>
    <w:rsid w:val="008C0A9C"/>
    <w:rsid w:val="008D42E8"/>
    <w:rsid w:val="008E1619"/>
    <w:rsid w:val="008E4342"/>
    <w:rsid w:val="009049CF"/>
    <w:rsid w:val="00907741"/>
    <w:rsid w:val="00923233"/>
    <w:rsid w:val="00923FC5"/>
    <w:rsid w:val="0093782A"/>
    <w:rsid w:val="0096175B"/>
    <w:rsid w:val="009762BA"/>
    <w:rsid w:val="00976521"/>
    <w:rsid w:val="00977557"/>
    <w:rsid w:val="00994F0E"/>
    <w:rsid w:val="009A0BDA"/>
    <w:rsid w:val="009A5016"/>
    <w:rsid w:val="009D6283"/>
    <w:rsid w:val="009E6512"/>
    <w:rsid w:val="009E7E27"/>
    <w:rsid w:val="009F0C44"/>
    <w:rsid w:val="00A03C08"/>
    <w:rsid w:val="00A104F1"/>
    <w:rsid w:val="00A164B7"/>
    <w:rsid w:val="00A40300"/>
    <w:rsid w:val="00A41055"/>
    <w:rsid w:val="00A53981"/>
    <w:rsid w:val="00A5553A"/>
    <w:rsid w:val="00A64E2B"/>
    <w:rsid w:val="00A72F34"/>
    <w:rsid w:val="00A85939"/>
    <w:rsid w:val="00A96F89"/>
    <w:rsid w:val="00AA1E8E"/>
    <w:rsid w:val="00AD10BB"/>
    <w:rsid w:val="00AD3C94"/>
    <w:rsid w:val="00AD460D"/>
    <w:rsid w:val="00B000F5"/>
    <w:rsid w:val="00B07625"/>
    <w:rsid w:val="00B21B85"/>
    <w:rsid w:val="00B27ABB"/>
    <w:rsid w:val="00B50312"/>
    <w:rsid w:val="00B57107"/>
    <w:rsid w:val="00B62495"/>
    <w:rsid w:val="00B73F03"/>
    <w:rsid w:val="00B743F0"/>
    <w:rsid w:val="00B954E9"/>
    <w:rsid w:val="00BA50A4"/>
    <w:rsid w:val="00BD3B75"/>
    <w:rsid w:val="00BE1B67"/>
    <w:rsid w:val="00BF0010"/>
    <w:rsid w:val="00C00CA2"/>
    <w:rsid w:val="00C01E3E"/>
    <w:rsid w:val="00C349DA"/>
    <w:rsid w:val="00C41C49"/>
    <w:rsid w:val="00C47EEA"/>
    <w:rsid w:val="00C53429"/>
    <w:rsid w:val="00C774B4"/>
    <w:rsid w:val="00C775B9"/>
    <w:rsid w:val="00C83644"/>
    <w:rsid w:val="00C90E27"/>
    <w:rsid w:val="00C9156E"/>
    <w:rsid w:val="00C93996"/>
    <w:rsid w:val="00C96FD5"/>
    <w:rsid w:val="00CB70CC"/>
    <w:rsid w:val="00CC097A"/>
    <w:rsid w:val="00CF6D6D"/>
    <w:rsid w:val="00D21F48"/>
    <w:rsid w:val="00D25ED1"/>
    <w:rsid w:val="00D30623"/>
    <w:rsid w:val="00D66E23"/>
    <w:rsid w:val="00D827D1"/>
    <w:rsid w:val="00D93AC6"/>
    <w:rsid w:val="00D95339"/>
    <w:rsid w:val="00D963A9"/>
    <w:rsid w:val="00DB1FAB"/>
    <w:rsid w:val="00DB4521"/>
    <w:rsid w:val="00DB5968"/>
    <w:rsid w:val="00DB78B5"/>
    <w:rsid w:val="00DF2A70"/>
    <w:rsid w:val="00E32AF2"/>
    <w:rsid w:val="00E416BE"/>
    <w:rsid w:val="00E423F5"/>
    <w:rsid w:val="00E67BA3"/>
    <w:rsid w:val="00E90B1D"/>
    <w:rsid w:val="00E93AB2"/>
    <w:rsid w:val="00EA1D15"/>
    <w:rsid w:val="00EE0418"/>
    <w:rsid w:val="00EF3492"/>
    <w:rsid w:val="00EF7BE3"/>
    <w:rsid w:val="00F003F3"/>
    <w:rsid w:val="00F011A6"/>
    <w:rsid w:val="00F4657C"/>
    <w:rsid w:val="00F467F2"/>
    <w:rsid w:val="00F657C8"/>
    <w:rsid w:val="00F741DA"/>
    <w:rsid w:val="00F74A27"/>
    <w:rsid w:val="00F8540C"/>
    <w:rsid w:val="00F85789"/>
    <w:rsid w:val="00FA74EA"/>
    <w:rsid w:val="00FC7237"/>
    <w:rsid w:val="00FF2B8A"/>
    <w:rsid w:val="00FF3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66C675-B626-4031-900D-F0BE6D33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5553A"/>
    <w:pPr>
      <w:keepNext/>
      <w:keepLines/>
      <w:spacing w:before="480" w:after="120"/>
      <w:outlineLvl w:val="0"/>
    </w:pPr>
    <w:rPr>
      <w:rFonts w:ascii="Times New Roman" w:eastAsia="Calibri" w:hAnsi="Times New Roman" w:cs="Calibri"/>
      <w:b/>
      <w:sz w:val="24"/>
      <w:szCs w:val="48"/>
      <w:lang w:eastAsia="en-GB"/>
    </w:rPr>
  </w:style>
  <w:style w:type="paragraph" w:styleId="Heading2">
    <w:name w:val="heading 2"/>
    <w:basedOn w:val="Normal"/>
    <w:next w:val="Normal"/>
    <w:link w:val="Heading2Char"/>
    <w:uiPriority w:val="9"/>
    <w:unhideWhenUsed/>
    <w:qFormat/>
    <w:rsid w:val="00A5553A"/>
    <w:pPr>
      <w:keepNext/>
      <w:keepLines/>
      <w:spacing w:before="360" w:after="80"/>
      <w:outlineLvl w:val="1"/>
    </w:pPr>
    <w:rPr>
      <w:rFonts w:ascii="Times New Roman" w:eastAsia="Calibri" w:hAnsi="Times New Roman" w:cs="Calibri"/>
      <w:b/>
      <w:szCs w:val="36"/>
      <w:lang w:eastAsia="en-GB"/>
    </w:rPr>
  </w:style>
  <w:style w:type="paragraph" w:styleId="Heading3">
    <w:name w:val="heading 3"/>
    <w:basedOn w:val="Normal"/>
    <w:next w:val="Normal"/>
    <w:link w:val="Heading3Char"/>
    <w:uiPriority w:val="9"/>
    <w:unhideWhenUsed/>
    <w:qFormat/>
    <w:rsid w:val="00A5553A"/>
    <w:pPr>
      <w:keepNext/>
      <w:keepLines/>
      <w:spacing w:before="280" w:after="80"/>
      <w:outlineLvl w:val="2"/>
    </w:pPr>
    <w:rPr>
      <w:rFonts w:ascii="Times New Roman" w:eastAsia="Calibri" w:hAnsi="Times New Roman" w:cs="Calibri"/>
      <w:b/>
      <w:sz w:val="20"/>
      <w:szCs w:val="28"/>
      <w:lang w:eastAsia="en-GB"/>
    </w:rPr>
  </w:style>
  <w:style w:type="paragraph" w:styleId="Heading4">
    <w:name w:val="heading 4"/>
    <w:basedOn w:val="Normal"/>
    <w:next w:val="Normal"/>
    <w:link w:val="Heading4Char"/>
    <w:uiPriority w:val="9"/>
    <w:unhideWhenUsed/>
    <w:qFormat/>
    <w:rsid w:val="00A5553A"/>
    <w:pPr>
      <w:keepNext/>
      <w:keepLines/>
      <w:spacing w:before="240" w:after="40"/>
      <w:outlineLvl w:val="3"/>
    </w:pPr>
    <w:rPr>
      <w:rFonts w:ascii="Calibri" w:eastAsia="Calibri" w:hAnsi="Calibri" w:cs="Calibri"/>
      <w:b/>
      <w:sz w:val="24"/>
      <w:szCs w:val="24"/>
      <w:lang w:eastAsia="en-GB"/>
    </w:rPr>
  </w:style>
  <w:style w:type="paragraph" w:styleId="Heading5">
    <w:name w:val="heading 5"/>
    <w:basedOn w:val="Normal"/>
    <w:next w:val="Normal"/>
    <w:link w:val="Heading5Char"/>
    <w:uiPriority w:val="9"/>
    <w:semiHidden/>
    <w:unhideWhenUsed/>
    <w:qFormat/>
    <w:rsid w:val="00A5553A"/>
    <w:pPr>
      <w:keepNext/>
      <w:keepLines/>
      <w:spacing w:before="220" w:after="40"/>
      <w:outlineLvl w:val="4"/>
    </w:pPr>
    <w:rPr>
      <w:rFonts w:ascii="Calibri" w:eastAsia="Calibri" w:hAnsi="Calibri" w:cs="Calibri"/>
      <w:b/>
      <w:lang w:eastAsia="en-GB"/>
    </w:rPr>
  </w:style>
  <w:style w:type="paragraph" w:styleId="Heading6">
    <w:name w:val="heading 6"/>
    <w:basedOn w:val="Normal"/>
    <w:next w:val="Normal"/>
    <w:link w:val="Heading6Char"/>
    <w:uiPriority w:val="9"/>
    <w:semiHidden/>
    <w:unhideWhenUsed/>
    <w:qFormat/>
    <w:rsid w:val="00A5553A"/>
    <w:pPr>
      <w:keepNext/>
      <w:keepLines/>
      <w:spacing w:before="200" w:after="40"/>
      <w:outlineLvl w:val="5"/>
    </w:pPr>
    <w:rPr>
      <w:rFonts w:ascii="Calibri" w:eastAsia="Calibri" w:hAnsi="Calibri" w:cs="Calibr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0E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E50"/>
    <w:rPr>
      <w:rFonts w:ascii="Segoe UI" w:hAnsi="Segoe UI" w:cs="Segoe UI"/>
      <w:sz w:val="18"/>
      <w:szCs w:val="18"/>
    </w:rPr>
  </w:style>
  <w:style w:type="character" w:customStyle="1" w:styleId="Heading1Char">
    <w:name w:val="Heading 1 Char"/>
    <w:basedOn w:val="DefaultParagraphFont"/>
    <w:link w:val="Heading1"/>
    <w:uiPriority w:val="9"/>
    <w:rsid w:val="00A5553A"/>
    <w:rPr>
      <w:rFonts w:ascii="Times New Roman" w:eastAsia="Calibri" w:hAnsi="Times New Roman" w:cs="Calibri"/>
      <w:b/>
      <w:sz w:val="24"/>
      <w:szCs w:val="48"/>
      <w:lang w:eastAsia="en-GB"/>
    </w:rPr>
  </w:style>
  <w:style w:type="character" w:customStyle="1" w:styleId="Heading2Char">
    <w:name w:val="Heading 2 Char"/>
    <w:basedOn w:val="DefaultParagraphFont"/>
    <w:link w:val="Heading2"/>
    <w:uiPriority w:val="9"/>
    <w:rsid w:val="00A5553A"/>
    <w:rPr>
      <w:rFonts w:ascii="Times New Roman" w:eastAsia="Calibri" w:hAnsi="Times New Roman" w:cs="Calibri"/>
      <w:b/>
      <w:szCs w:val="36"/>
      <w:lang w:eastAsia="en-GB"/>
    </w:rPr>
  </w:style>
  <w:style w:type="character" w:customStyle="1" w:styleId="Heading3Char">
    <w:name w:val="Heading 3 Char"/>
    <w:basedOn w:val="DefaultParagraphFont"/>
    <w:link w:val="Heading3"/>
    <w:uiPriority w:val="9"/>
    <w:rsid w:val="00A5553A"/>
    <w:rPr>
      <w:rFonts w:ascii="Times New Roman" w:eastAsia="Calibri" w:hAnsi="Times New Roman" w:cs="Calibri"/>
      <w:b/>
      <w:sz w:val="20"/>
      <w:szCs w:val="28"/>
      <w:lang w:eastAsia="en-GB"/>
    </w:rPr>
  </w:style>
  <w:style w:type="character" w:customStyle="1" w:styleId="Heading4Char">
    <w:name w:val="Heading 4 Char"/>
    <w:basedOn w:val="DefaultParagraphFont"/>
    <w:link w:val="Heading4"/>
    <w:uiPriority w:val="9"/>
    <w:rsid w:val="00A5553A"/>
    <w:rPr>
      <w:rFonts w:ascii="Calibri" w:eastAsia="Calibri" w:hAnsi="Calibri" w:cs="Calibri"/>
      <w:b/>
      <w:sz w:val="24"/>
      <w:szCs w:val="24"/>
      <w:lang w:eastAsia="en-GB"/>
    </w:rPr>
  </w:style>
  <w:style w:type="character" w:customStyle="1" w:styleId="Heading5Char">
    <w:name w:val="Heading 5 Char"/>
    <w:basedOn w:val="DefaultParagraphFont"/>
    <w:link w:val="Heading5"/>
    <w:uiPriority w:val="9"/>
    <w:semiHidden/>
    <w:rsid w:val="00A5553A"/>
    <w:rPr>
      <w:rFonts w:ascii="Calibri" w:eastAsia="Calibri" w:hAnsi="Calibri" w:cs="Calibri"/>
      <w:b/>
      <w:lang w:eastAsia="en-GB"/>
    </w:rPr>
  </w:style>
  <w:style w:type="character" w:customStyle="1" w:styleId="Heading6Char">
    <w:name w:val="Heading 6 Char"/>
    <w:basedOn w:val="DefaultParagraphFont"/>
    <w:link w:val="Heading6"/>
    <w:uiPriority w:val="9"/>
    <w:semiHidden/>
    <w:rsid w:val="00A5553A"/>
    <w:rPr>
      <w:rFonts w:ascii="Calibri" w:eastAsia="Calibri" w:hAnsi="Calibri" w:cs="Calibri"/>
      <w:b/>
      <w:sz w:val="20"/>
      <w:szCs w:val="20"/>
      <w:lang w:eastAsia="en-GB"/>
    </w:rPr>
  </w:style>
  <w:style w:type="paragraph" w:styleId="Title">
    <w:name w:val="Title"/>
    <w:basedOn w:val="Normal"/>
    <w:next w:val="Normal"/>
    <w:link w:val="TitleChar"/>
    <w:uiPriority w:val="10"/>
    <w:qFormat/>
    <w:rsid w:val="00A5553A"/>
    <w:pPr>
      <w:keepNext/>
      <w:keepLines/>
      <w:spacing w:before="480" w:after="120"/>
    </w:pPr>
    <w:rPr>
      <w:rFonts w:ascii="Calibri" w:eastAsia="Calibri" w:hAnsi="Calibri" w:cs="Calibri"/>
      <w:b/>
      <w:sz w:val="72"/>
      <w:szCs w:val="72"/>
      <w:lang w:eastAsia="en-GB"/>
    </w:rPr>
  </w:style>
  <w:style w:type="character" w:customStyle="1" w:styleId="TitleChar">
    <w:name w:val="Title Char"/>
    <w:basedOn w:val="DefaultParagraphFont"/>
    <w:link w:val="Title"/>
    <w:uiPriority w:val="10"/>
    <w:rsid w:val="00A5553A"/>
    <w:rPr>
      <w:rFonts w:ascii="Calibri" w:eastAsia="Calibri" w:hAnsi="Calibri" w:cs="Calibri"/>
      <w:b/>
      <w:sz w:val="72"/>
      <w:szCs w:val="72"/>
      <w:lang w:eastAsia="en-GB"/>
    </w:rPr>
  </w:style>
  <w:style w:type="paragraph" w:styleId="Caption">
    <w:name w:val="caption"/>
    <w:basedOn w:val="Normal"/>
    <w:next w:val="Normal"/>
    <w:uiPriority w:val="35"/>
    <w:unhideWhenUsed/>
    <w:qFormat/>
    <w:rsid w:val="00A5553A"/>
    <w:pPr>
      <w:spacing w:after="200" w:line="240" w:lineRule="auto"/>
    </w:pPr>
    <w:rPr>
      <w:rFonts w:ascii="Calibri" w:eastAsia="Calibri" w:hAnsi="Calibri" w:cs="Calibri"/>
      <w:i/>
      <w:iCs/>
      <w:color w:val="44546A"/>
      <w:sz w:val="18"/>
      <w:szCs w:val="18"/>
      <w:lang w:eastAsia="en-GB"/>
    </w:rPr>
  </w:style>
  <w:style w:type="table" w:styleId="TableGrid">
    <w:name w:val="Table Grid"/>
    <w:basedOn w:val="TableNormal"/>
    <w:uiPriority w:val="39"/>
    <w:rsid w:val="00A5553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553A"/>
    <w:pPr>
      <w:ind w:left="720"/>
      <w:contextualSpacing/>
    </w:pPr>
    <w:rPr>
      <w:rFonts w:ascii="Calibri" w:eastAsia="Calibri" w:hAnsi="Calibri" w:cs="Calibri"/>
      <w:lang w:eastAsia="en-GB"/>
    </w:rPr>
  </w:style>
  <w:style w:type="paragraph" w:styleId="Subtitle">
    <w:name w:val="Subtitle"/>
    <w:basedOn w:val="Normal"/>
    <w:next w:val="Normal"/>
    <w:link w:val="SubtitleChar"/>
    <w:uiPriority w:val="11"/>
    <w:qFormat/>
    <w:rsid w:val="00A5553A"/>
    <w:pPr>
      <w:keepNext/>
      <w:keepLine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A5553A"/>
    <w:rPr>
      <w:rFonts w:ascii="Georgia" w:eastAsia="Georgia" w:hAnsi="Georgia" w:cs="Georgia"/>
      <w:i/>
      <w:color w:val="666666"/>
      <w:sz w:val="48"/>
      <w:szCs w:val="48"/>
      <w:lang w:eastAsia="en-GB"/>
    </w:rPr>
  </w:style>
  <w:style w:type="character" w:styleId="CommentReference">
    <w:name w:val="annotation reference"/>
    <w:uiPriority w:val="99"/>
    <w:semiHidden/>
    <w:unhideWhenUsed/>
    <w:rsid w:val="00A5553A"/>
    <w:rPr>
      <w:sz w:val="16"/>
      <w:szCs w:val="16"/>
    </w:rPr>
  </w:style>
  <w:style w:type="paragraph" w:styleId="CommentText">
    <w:name w:val="annotation text"/>
    <w:basedOn w:val="Normal"/>
    <w:link w:val="CommentTextChar"/>
    <w:uiPriority w:val="99"/>
    <w:semiHidden/>
    <w:unhideWhenUsed/>
    <w:rsid w:val="00A5553A"/>
    <w:pPr>
      <w:spacing w:line="240" w:lineRule="auto"/>
    </w:pPr>
    <w:rPr>
      <w:sz w:val="20"/>
      <w:szCs w:val="20"/>
    </w:rPr>
  </w:style>
  <w:style w:type="character" w:customStyle="1" w:styleId="CommentTextChar">
    <w:name w:val="Comment Text Char"/>
    <w:basedOn w:val="DefaultParagraphFont"/>
    <w:link w:val="CommentText"/>
    <w:uiPriority w:val="99"/>
    <w:semiHidden/>
    <w:rsid w:val="00A5553A"/>
    <w:rPr>
      <w:sz w:val="20"/>
      <w:szCs w:val="20"/>
    </w:rPr>
  </w:style>
  <w:style w:type="paragraph" w:styleId="CommentSubject">
    <w:name w:val="annotation subject"/>
    <w:basedOn w:val="CommentText"/>
    <w:next w:val="CommentText"/>
    <w:link w:val="CommentSubjectChar"/>
    <w:uiPriority w:val="99"/>
    <w:semiHidden/>
    <w:unhideWhenUsed/>
    <w:rsid w:val="00A5553A"/>
    <w:rPr>
      <w:rFonts w:ascii="Calibri" w:eastAsia="Calibri" w:hAnsi="Calibri" w:cs="Calibri"/>
      <w:b/>
      <w:bCs/>
      <w:lang w:eastAsia="en-GB"/>
    </w:rPr>
  </w:style>
  <w:style w:type="character" w:customStyle="1" w:styleId="CommentSubjectChar">
    <w:name w:val="Comment Subject Char"/>
    <w:basedOn w:val="CommentTextChar"/>
    <w:link w:val="CommentSubject"/>
    <w:uiPriority w:val="99"/>
    <w:semiHidden/>
    <w:rsid w:val="00A5553A"/>
    <w:rPr>
      <w:rFonts w:ascii="Calibri" w:eastAsia="Calibri" w:hAnsi="Calibri" w:cs="Calibri"/>
      <w:b/>
      <w:bCs/>
      <w:sz w:val="20"/>
      <w:szCs w:val="20"/>
      <w:lang w:eastAsia="en-GB"/>
    </w:rPr>
  </w:style>
  <w:style w:type="character" w:styleId="PlaceholderText">
    <w:name w:val="Placeholder Text"/>
    <w:uiPriority w:val="99"/>
    <w:semiHidden/>
    <w:rsid w:val="00A5553A"/>
    <w:rPr>
      <w:color w:val="808080"/>
    </w:rPr>
  </w:style>
  <w:style w:type="table" w:styleId="TableGridLight">
    <w:name w:val="Grid Table Light"/>
    <w:basedOn w:val="TableNormal"/>
    <w:uiPriority w:val="40"/>
    <w:rsid w:val="00A5553A"/>
    <w:pPr>
      <w:spacing w:after="0" w:line="240" w:lineRule="auto"/>
    </w:pPr>
    <w:rPr>
      <w:rFonts w:ascii="Calibri" w:eastAsia="Calibri" w:hAnsi="Calibri" w:cs="Calibri"/>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eader">
    <w:name w:val="header"/>
    <w:basedOn w:val="Normal"/>
    <w:link w:val="HeaderChar"/>
    <w:uiPriority w:val="99"/>
    <w:unhideWhenUsed/>
    <w:rsid w:val="00A5553A"/>
    <w:pPr>
      <w:tabs>
        <w:tab w:val="center" w:pos="4680"/>
        <w:tab w:val="right" w:pos="9360"/>
      </w:tabs>
      <w:spacing w:after="0" w:line="240" w:lineRule="auto"/>
    </w:pPr>
    <w:rPr>
      <w:rFonts w:ascii="Calibri" w:eastAsia="Calibri" w:hAnsi="Calibri" w:cs="Calibri"/>
      <w:lang w:eastAsia="en-GB"/>
    </w:rPr>
  </w:style>
  <w:style w:type="character" w:customStyle="1" w:styleId="HeaderChar">
    <w:name w:val="Header Char"/>
    <w:basedOn w:val="DefaultParagraphFont"/>
    <w:link w:val="Header"/>
    <w:uiPriority w:val="99"/>
    <w:rsid w:val="00A5553A"/>
    <w:rPr>
      <w:rFonts w:ascii="Calibri" w:eastAsia="Calibri" w:hAnsi="Calibri" w:cs="Calibri"/>
      <w:lang w:eastAsia="en-GB"/>
    </w:rPr>
  </w:style>
  <w:style w:type="paragraph" w:styleId="Footer">
    <w:name w:val="footer"/>
    <w:basedOn w:val="Normal"/>
    <w:link w:val="FooterChar"/>
    <w:uiPriority w:val="99"/>
    <w:unhideWhenUsed/>
    <w:rsid w:val="00A5553A"/>
    <w:pPr>
      <w:tabs>
        <w:tab w:val="center" w:pos="4680"/>
        <w:tab w:val="right" w:pos="9360"/>
      </w:tabs>
      <w:spacing w:after="0" w:line="240" w:lineRule="auto"/>
    </w:pPr>
    <w:rPr>
      <w:rFonts w:ascii="Calibri" w:eastAsia="Calibri" w:hAnsi="Calibri" w:cs="Calibri"/>
      <w:lang w:eastAsia="en-GB"/>
    </w:rPr>
  </w:style>
  <w:style w:type="character" w:customStyle="1" w:styleId="FooterChar">
    <w:name w:val="Footer Char"/>
    <w:basedOn w:val="DefaultParagraphFont"/>
    <w:link w:val="Footer"/>
    <w:uiPriority w:val="99"/>
    <w:rsid w:val="00A5553A"/>
    <w:rPr>
      <w:rFonts w:ascii="Calibri" w:eastAsia="Calibri" w:hAnsi="Calibri" w:cs="Calibri"/>
      <w:lang w:eastAsia="en-GB"/>
    </w:rPr>
  </w:style>
  <w:style w:type="paragraph" w:styleId="NormalWeb">
    <w:name w:val="Normal (Web)"/>
    <w:basedOn w:val="Normal"/>
    <w:uiPriority w:val="99"/>
    <w:semiHidden/>
    <w:unhideWhenUsed/>
    <w:rsid w:val="00A5553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A5553A"/>
    <w:pPr>
      <w:spacing w:after="0" w:line="240" w:lineRule="auto"/>
    </w:pPr>
    <w:rPr>
      <w:rFonts w:ascii="Calibri" w:eastAsia="Calibri" w:hAnsi="Calibri" w:cs="Calibri"/>
      <w:lang w:eastAsia="en-GB"/>
    </w:rPr>
  </w:style>
  <w:style w:type="character" w:styleId="Hyperlink">
    <w:name w:val="Hyperlink"/>
    <w:uiPriority w:val="99"/>
    <w:unhideWhenUsed/>
    <w:rsid w:val="00A5553A"/>
    <w:rPr>
      <w:color w:val="0563C1"/>
      <w:u w:val="single"/>
    </w:rPr>
  </w:style>
  <w:style w:type="character" w:customStyle="1" w:styleId="NichtaufgelsteErwhnung1">
    <w:name w:val="Nicht aufgelöste Erwähnung1"/>
    <w:uiPriority w:val="99"/>
    <w:semiHidden/>
    <w:unhideWhenUsed/>
    <w:rsid w:val="00A5553A"/>
    <w:rPr>
      <w:color w:val="605E5C"/>
      <w:shd w:val="clear" w:color="auto" w:fill="E1DFDD"/>
    </w:rPr>
  </w:style>
  <w:style w:type="character" w:styleId="FollowedHyperlink">
    <w:name w:val="FollowedHyperlink"/>
    <w:uiPriority w:val="99"/>
    <w:semiHidden/>
    <w:unhideWhenUsed/>
    <w:rsid w:val="00A5553A"/>
    <w:rPr>
      <w:color w:val="0000FF"/>
      <w:u w:val="single"/>
    </w:rPr>
  </w:style>
  <w:style w:type="paragraph" w:customStyle="1" w:styleId="msonormal0">
    <w:name w:val="msonormal"/>
    <w:basedOn w:val="Normal"/>
    <w:rsid w:val="00A5553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65">
    <w:name w:val="xl65"/>
    <w:basedOn w:val="Normal"/>
    <w:rsid w:val="00A555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Arial" w:eastAsia="Times New Roman" w:hAnsi="Arial" w:cs="Arial"/>
      <w:color w:val="000000"/>
      <w:sz w:val="24"/>
      <w:szCs w:val="24"/>
      <w:lang w:val="de-DE" w:eastAsia="de-DE"/>
    </w:rPr>
  </w:style>
  <w:style w:type="paragraph" w:customStyle="1" w:styleId="xl66">
    <w:name w:val="xl66"/>
    <w:basedOn w:val="Normal"/>
    <w:rsid w:val="00A555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quot;Google Sans&quot;" w:eastAsia="Times New Roman" w:hAnsi="&quot;Google Sans&quot;" w:cs="Times New Roman"/>
      <w:color w:val="1F1F1F"/>
      <w:sz w:val="18"/>
      <w:szCs w:val="18"/>
      <w:lang w:val="de-DE" w:eastAsia="de-DE"/>
    </w:rPr>
  </w:style>
  <w:style w:type="paragraph" w:customStyle="1" w:styleId="xl67">
    <w:name w:val="xl67"/>
    <w:basedOn w:val="Normal"/>
    <w:rsid w:val="00A555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Helvetica Neue" w:eastAsia="Times New Roman" w:hAnsi="Helvetica Neue" w:cs="Times New Roman"/>
      <w:sz w:val="24"/>
      <w:szCs w:val="24"/>
      <w:lang w:val="de-DE" w:eastAsia="de-DE"/>
    </w:rPr>
  </w:style>
  <w:style w:type="paragraph" w:customStyle="1" w:styleId="xl68">
    <w:name w:val="xl68"/>
    <w:basedOn w:val="Normal"/>
    <w:rsid w:val="00A555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quot;Google Sans&quot;" w:eastAsia="Times New Roman" w:hAnsi="&quot;Google Sans&quot;" w:cs="Times New Roman"/>
      <w:color w:val="1F1F1F"/>
      <w:sz w:val="18"/>
      <w:szCs w:val="18"/>
      <w:lang w:val="de-DE" w:eastAsia="de-DE"/>
    </w:rPr>
  </w:style>
  <w:style w:type="paragraph" w:customStyle="1" w:styleId="xl69">
    <w:name w:val="xl69"/>
    <w:basedOn w:val="Normal"/>
    <w:rsid w:val="00A555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Arial" w:eastAsia="Times New Roman" w:hAnsi="Arial" w:cs="Arial"/>
      <w:color w:val="000000"/>
      <w:sz w:val="24"/>
      <w:szCs w:val="24"/>
      <w:lang w:val="de-DE" w:eastAsia="de-DE"/>
    </w:rPr>
  </w:style>
  <w:style w:type="paragraph" w:customStyle="1" w:styleId="xl70">
    <w:name w:val="xl70"/>
    <w:basedOn w:val="Normal"/>
    <w:rsid w:val="00A5553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pPr>
    <w:rPr>
      <w:rFonts w:ascii="Arial" w:eastAsia="Times New Roman" w:hAnsi="Arial" w:cs="Arial"/>
      <w:color w:val="000000"/>
      <w:sz w:val="24"/>
      <w:szCs w:val="24"/>
      <w:lang w:val="de-DE" w:eastAsia="de-DE"/>
    </w:rPr>
  </w:style>
  <w:style w:type="paragraph" w:customStyle="1" w:styleId="xl71">
    <w:name w:val="xl71"/>
    <w:basedOn w:val="Normal"/>
    <w:rsid w:val="00A5553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pPr>
    <w:rPr>
      <w:rFonts w:ascii="Arial" w:eastAsia="Times New Roman" w:hAnsi="Arial" w:cs="Arial"/>
      <w:color w:val="000000"/>
      <w:sz w:val="24"/>
      <w:szCs w:val="24"/>
      <w:lang w:val="de-DE" w:eastAsia="de-DE"/>
    </w:rPr>
  </w:style>
  <w:style w:type="paragraph" w:customStyle="1" w:styleId="xl72">
    <w:name w:val="xl72"/>
    <w:basedOn w:val="Normal"/>
    <w:rsid w:val="00A5553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pPr>
    <w:rPr>
      <w:rFonts w:ascii="Arial" w:eastAsia="Times New Roman" w:hAnsi="Arial" w:cs="Arial"/>
      <w:color w:val="000000"/>
      <w:sz w:val="24"/>
      <w:szCs w:val="24"/>
      <w:lang w:val="de-DE" w:eastAsia="de-DE"/>
    </w:rPr>
  </w:style>
  <w:style w:type="paragraph" w:customStyle="1" w:styleId="xl73">
    <w:name w:val="xl73"/>
    <w:basedOn w:val="Normal"/>
    <w:rsid w:val="00A555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Arial" w:eastAsia="Times New Roman" w:hAnsi="Arial" w:cs="Arial"/>
      <w:color w:val="000000"/>
      <w:sz w:val="24"/>
      <w:szCs w:val="24"/>
      <w:lang w:val="de-DE" w:eastAsia="de-DE"/>
    </w:rPr>
  </w:style>
  <w:style w:type="paragraph" w:customStyle="1" w:styleId="xl74">
    <w:name w:val="xl74"/>
    <w:basedOn w:val="Normal"/>
    <w:rsid w:val="00A555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Helvetica Neue" w:eastAsia="Times New Roman" w:hAnsi="Helvetica Neue" w:cs="Times New Roman"/>
      <w:sz w:val="24"/>
      <w:szCs w:val="24"/>
      <w:lang w:val="de-DE" w:eastAsia="de-DE"/>
    </w:rPr>
  </w:style>
  <w:style w:type="paragraph" w:customStyle="1" w:styleId="xl75">
    <w:name w:val="xl75"/>
    <w:basedOn w:val="Normal"/>
    <w:rsid w:val="00A555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quot;Google Sans&quot;" w:eastAsia="Times New Roman" w:hAnsi="&quot;Google Sans&quot;" w:cs="Times New Roman"/>
      <w:color w:val="1F1F1F"/>
      <w:lang w:val="de-DE" w:eastAsia="de-DE"/>
    </w:rPr>
  </w:style>
  <w:style w:type="paragraph" w:customStyle="1" w:styleId="xl76">
    <w:name w:val="xl76"/>
    <w:basedOn w:val="Normal"/>
    <w:rsid w:val="00A5553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pPr>
    <w:rPr>
      <w:rFonts w:ascii="Helvetica Neue" w:eastAsia="Times New Roman" w:hAnsi="Helvetica Neue" w:cs="Times New Roman"/>
      <w:sz w:val="24"/>
      <w:szCs w:val="24"/>
      <w:lang w:val="de-DE" w:eastAsia="de-DE"/>
    </w:rPr>
  </w:style>
  <w:style w:type="paragraph" w:customStyle="1" w:styleId="xl77">
    <w:name w:val="xl77"/>
    <w:basedOn w:val="Normal"/>
    <w:rsid w:val="00A5553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pPr>
    <w:rPr>
      <w:rFonts w:ascii="Helvetica Neue" w:eastAsia="Times New Roman" w:hAnsi="Helvetica Neue" w:cs="Times New Roman"/>
      <w:sz w:val="24"/>
      <w:szCs w:val="24"/>
      <w:lang w:val="de-DE" w:eastAsia="de-DE"/>
    </w:rPr>
  </w:style>
  <w:style w:type="paragraph" w:customStyle="1" w:styleId="xl78">
    <w:name w:val="xl78"/>
    <w:basedOn w:val="Normal"/>
    <w:rsid w:val="00A5553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Helvetica Neue" w:eastAsia="Times New Roman" w:hAnsi="Helvetica Neue" w:cs="Times New Roman"/>
      <w:sz w:val="24"/>
      <w:szCs w:val="24"/>
      <w:lang w:val="de-DE" w:eastAsia="de-DE"/>
    </w:rPr>
  </w:style>
  <w:style w:type="paragraph" w:customStyle="1" w:styleId="xl79">
    <w:name w:val="xl79"/>
    <w:basedOn w:val="Normal"/>
    <w:rsid w:val="00A5553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pPr>
    <w:rPr>
      <w:rFonts w:ascii="&quot;Google Sans&quot;" w:eastAsia="Times New Roman" w:hAnsi="&quot;Google Sans&quot;" w:cs="Times New Roman"/>
      <w:color w:val="1F1F1F"/>
      <w:sz w:val="18"/>
      <w:szCs w:val="18"/>
      <w:lang w:val="de-DE" w:eastAsia="de-DE"/>
    </w:rPr>
  </w:style>
  <w:style w:type="paragraph" w:customStyle="1" w:styleId="xl80">
    <w:name w:val="xl80"/>
    <w:basedOn w:val="Normal"/>
    <w:rsid w:val="00A5553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pPr>
    <w:rPr>
      <w:rFonts w:ascii="Arial" w:eastAsia="Times New Roman" w:hAnsi="Arial" w:cs="Arial"/>
      <w:color w:val="000000"/>
      <w:sz w:val="24"/>
      <w:szCs w:val="24"/>
      <w:lang w:val="de-DE" w:eastAsia="de-DE"/>
    </w:rPr>
  </w:style>
  <w:style w:type="character" w:customStyle="1" w:styleId="gi">
    <w:name w:val="gi"/>
    <w:basedOn w:val="DefaultParagraphFont"/>
    <w:rsid w:val="00A5553A"/>
  </w:style>
  <w:style w:type="character" w:styleId="LineNumber">
    <w:name w:val="line number"/>
    <w:basedOn w:val="DefaultParagraphFont"/>
    <w:uiPriority w:val="99"/>
    <w:semiHidden/>
    <w:unhideWhenUsed/>
    <w:rsid w:val="00A5553A"/>
  </w:style>
  <w:style w:type="character" w:styleId="PageNumber">
    <w:name w:val="page number"/>
    <w:basedOn w:val="DefaultParagraphFont"/>
    <w:uiPriority w:val="99"/>
    <w:semiHidden/>
    <w:unhideWhenUsed/>
    <w:rsid w:val="00A5553A"/>
  </w:style>
  <w:style w:type="paragraph" w:customStyle="1" w:styleId="MDPI62BackMatter">
    <w:name w:val="MDPI_6.2_BackMatter"/>
    <w:qFormat/>
    <w:rsid w:val="00A5553A"/>
    <w:pPr>
      <w:adjustRightInd w:val="0"/>
      <w:snapToGrid w:val="0"/>
      <w:spacing w:after="120" w:line="228" w:lineRule="auto"/>
      <w:ind w:left="2608"/>
      <w:jc w:val="both"/>
    </w:pPr>
    <w:rPr>
      <w:rFonts w:ascii="Palatino Linotype" w:eastAsia="Times New Roman" w:hAnsi="Palatino Linotype" w:cs="Times New Roman"/>
      <w:snapToGrid w:val="0"/>
      <w:color w:val="000000"/>
      <w:kern w:val="2"/>
      <w:sz w:val="18"/>
      <w:szCs w:val="20"/>
      <w:lang w:eastAsia="zh-CN" w:bidi="en-US"/>
      <w14:ligatures w14:val="standardContextual"/>
    </w:rPr>
  </w:style>
  <w:style w:type="character" w:customStyle="1" w:styleId="UnresolvedMention1">
    <w:name w:val="Unresolved Mention1"/>
    <w:basedOn w:val="DefaultParagraphFont"/>
    <w:uiPriority w:val="99"/>
    <w:semiHidden/>
    <w:unhideWhenUsed/>
    <w:rsid w:val="00A55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32962</Words>
  <Characters>187888</Characters>
  <Application>Microsoft Office Word</Application>
  <DocSecurity>0</DocSecurity>
  <Lines>1565</Lines>
  <Paragraphs>440</Paragraphs>
  <ScaleCrop>false</ScaleCrop>
  <Company/>
  <LinksUpToDate>false</LinksUpToDate>
  <CharactersWithSpaces>220410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Reymart Adalid</dc:creator>
  <cp:keywords/>
  <dc:description/>
  <cp:lastModifiedBy>Reymart Adalid</cp:lastModifiedBy>
  <cp:revision>1</cp:revision>
  <dcterms:created xsi:type="dcterms:W3CDTF">2025-01-09T00:32:00Z</dcterms:created>
  <dcterms:modified xsi:type="dcterms:W3CDTF">2025-01-09T00:33:00Z</dcterms:modified>
</cp:coreProperties>
</file>