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A6D7" w14:textId="5F32B242" w:rsidR="00C80BBC" w:rsidRPr="00230145" w:rsidRDefault="00B41CAB">
      <w:pPr>
        <w:rPr>
          <w:rFonts w:ascii="Times New Roman" w:hAnsi="Times New Roman" w:cs="Times New Roman"/>
          <w:b/>
          <w:bCs/>
          <w:sz w:val="24"/>
          <w:szCs w:val="24"/>
          <w:lang w:val="en-US"/>
        </w:rPr>
      </w:pPr>
      <w:r w:rsidRPr="00230145">
        <w:rPr>
          <w:rFonts w:ascii="Times New Roman" w:hAnsi="Times New Roman" w:cs="Times New Roman"/>
          <w:b/>
          <w:bCs/>
          <w:sz w:val="24"/>
          <w:szCs w:val="24"/>
          <w:lang w:val="en-US"/>
        </w:rPr>
        <w:t>Supplementary information</w:t>
      </w:r>
    </w:p>
    <w:p w14:paraId="644F6D35" w14:textId="77777777" w:rsidR="00DE15C4" w:rsidRDefault="00DE15C4" w:rsidP="00DE15C4">
      <w:pPr>
        <w:spacing w:line="480" w:lineRule="auto"/>
        <w:jc w:val="both"/>
        <w:rPr>
          <w:rFonts w:ascii="Times New Roman" w:hAnsi="Times New Roman"/>
          <w:b/>
          <w:bCs/>
          <w:sz w:val="24"/>
          <w:szCs w:val="24"/>
          <w:lang w:val="en-US"/>
        </w:rPr>
      </w:pPr>
      <w:bookmarkStart w:id="0" w:name="_Hlk176013737"/>
    </w:p>
    <w:p w14:paraId="7FF74C80" w14:textId="14322F5B" w:rsidR="00DE15C4" w:rsidRPr="00AA620D" w:rsidRDefault="00DE15C4" w:rsidP="00DE15C4">
      <w:pPr>
        <w:spacing w:line="480" w:lineRule="auto"/>
        <w:jc w:val="both"/>
        <w:rPr>
          <w:rFonts w:ascii="Times New Roman" w:hAnsi="Times New Roman"/>
          <w:b/>
          <w:bCs/>
          <w:sz w:val="24"/>
          <w:szCs w:val="24"/>
          <w:lang w:val="vi-VN"/>
        </w:rPr>
      </w:pPr>
      <w:r w:rsidRPr="00DE15C4">
        <w:rPr>
          <w:rFonts w:ascii="Times New Roman" w:hAnsi="Times New Roman"/>
          <w:b/>
          <w:bCs/>
          <w:sz w:val="24"/>
          <w:szCs w:val="24"/>
          <w:lang w:val="en-US"/>
        </w:rPr>
        <w:t>Treatment of diesel oil-contaminated water using hydrochar derived from the hydrothermal carbonization of Aloe vera leaves</w:t>
      </w:r>
    </w:p>
    <w:bookmarkEnd w:id="0"/>
    <w:p w14:paraId="4D3EBC17" w14:textId="77777777" w:rsidR="00DE15C4" w:rsidRPr="00DE15C4" w:rsidRDefault="00DE15C4" w:rsidP="00DE15C4">
      <w:pPr>
        <w:spacing w:line="480" w:lineRule="auto"/>
        <w:jc w:val="both"/>
        <w:rPr>
          <w:rFonts w:ascii="Times New Roman" w:hAnsi="Times New Roman"/>
          <w:sz w:val="24"/>
          <w:szCs w:val="24"/>
          <w:vertAlign w:val="superscript"/>
          <w:lang w:val="en-US"/>
        </w:rPr>
      </w:pPr>
      <w:r w:rsidRPr="00DE15C4">
        <w:rPr>
          <w:rFonts w:ascii="Times New Roman" w:hAnsi="Times New Roman"/>
          <w:sz w:val="24"/>
          <w:szCs w:val="24"/>
          <w:lang w:val="en-US"/>
        </w:rPr>
        <w:t>Ngoc-Thuy Vu</w:t>
      </w:r>
      <w:r w:rsidRPr="00DE15C4">
        <w:rPr>
          <w:rFonts w:ascii="Times New Roman" w:hAnsi="Times New Roman"/>
          <w:sz w:val="24"/>
          <w:szCs w:val="24"/>
          <w:vertAlign w:val="superscript"/>
          <w:lang w:val="en-US"/>
        </w:rPr>
        <w:t>1</w:t>
      </w:r>
      <w:r w:rsidRPr="00DE15C4">
        <w:rPr>
          <w:rFonts w:ascii="Times New Roman" w:hAnsi="Times New Roman"/>
          <w:sz w:val="24"/>
          <w:szCs w:val="24"/>
          <w:lang w:val="en-US"/>
        </w:rPr>
        <w:t>, Trang</w:t>
      </w:r>
      <w:r w:rsidRPr="00AA620D">
        <w:rPr>
          <w:rFonts w:ascii="Times New Roman" w:hAnsi="Times New Roman"/>
          <w:sz w:val="24"/>
          <w:szCs w:val="24"/>
          <w:lang w:val="vi-VN"/>
        </w:rPr>
        <w:t xml:space="preserve"> H.</w:t>
      </w:r>
      <w:r w:rsidRPr="00DE15C4">
        <w:rPr>
          <w:rFonts w:ascii="Times New Roman" w:hAnsi="Times New Roman"/>
          <w:sz w:val="24"/>
          <w:szCs w:val="24"/>
          <w:lang w:val="en-US"/>
        </w:rPr>
        <w:t xml:space="preserve"> Luong</w:t>
      </w:r>
      <w:r w:rsidRPr="00DE15C4">
        <w:rPr>
          <w:rFonts w:ascii="Times New Roman" w:hAnsi="Times New Roman"/>
          <w:sz w:val="24"/>
          <w:szCs w:val="24"/>
          <w:vertAlign w:val="superscript"/>
          <w:lang w:val="en-US"/>
        </w:rPr>
        <w:t>1</w:t>
      </w:r>
      <w:r w:rsidRPr="00DE15C4">
        <w:rPr>
          <w:rFonts w:ascii="Times New Roman" w:hAnsi="Times New Roman"/>
          <w:sz w:val="24"/>
          <w:szCs w:val="24"/>
          <w:lang w:val="en-US"/>
        </w:rPr>
        <w:t>,</w:t>
      </w:r>
      <w:r w:rsidRPr="00AA620D">
        <w:rPr>
          <w:rFonts w:ascii="Times New Roman" w:hAnsi="Times New Roman"/>
          <w:sz w:val="24"/>
          <w:szCs w:val="24"/>
          <w:lang w:val="vi-VN"/>
        </w:rPr>
        <w:t xml:space="preserve"> Chung Nguyen Thuy</w:t>
      </w:r>
      <w:r w:rsidRPr="00AA620D">
        <w:rPr>
          <w:rFonts w:ascii="Times New Roman" w:hAnsi="Times New Roman"/>
          <w:sz w:val="24"/>
          <w:szCs w:val="24"/>
          <w:vertAlign w:val="superscript"/>
          <w:lang w:val="vi-VN"/>
        </w:rPr>
        <w:t>1</w:t>
      </w:r>
      <w:r w:rsidRPr="00AA620D">
        <w:rPr>
          <w:rFonts w:ascii="Times New Roman" w:hAnsi="Times New Roman"/>
          <w:sz w:val="24"/>
          <w:szCs w:val="24"/>
          <w:lang w:val="vi-VN"/>
        </w:rPr>
        <w:t>,</w:t>
      </w:r>
      <w:r w:rsidRPr="00DE15C4">
        <w:rPr>
          <w:rFonts w:ascii="Times New Roman" w:hAnsi="Times New Roman"/>
          <w:sz w:val="24"/>
          <w:szCs w:val="24"/>
          <w:lang w:val="en-US"/>
        </w:rPr>
        <w:t xml:space="preserve"> Tuyet T. A. Nguyen</w:t>
      </w:r>
      <w:r w:rsidRPr="00DE15C4">
        <w:rPr>
          <w:rFonts w:ascii="Times New Roman" w:hAnsi="Times New Roman"/>
          <w:sz w:val="24"/>
          <w:szCs w:val="24"/>
          <w:vertAlign w:val="superscript"/>
          <w:lang w:val="en-US"/>
        </w:rPr>
        <w:t>1</w:t>
      </w:r>
      <w:r w:rsidRPr="00DE15C4">
        <w:rPr>
          <w:rFonts w:ascii="Times New Roman" w:hAnsi="Times New Roman"/>
          <w:sz w:val="24"/>
          <w:szCs w:val="24"/>
          <w:lang w:val="en-US"/>
        </w:rPr>
        <w:t>, Erdal Yabalak</w:t>
      </w:r>
      <w:r w:rsidRPr="00DE15C4">
        <w:rPr>
          <w:rFonts w:ascii="Times New Roman" w:hAnsi="Times New Roman"/>
          <w:sz w:val="24"/>
          <w:szCs w:val="24"/>
          <w:vertAlign w:val="superscript"/>
          <w:lang w:val="en-US"/>
        </w:rPr>
        <w:t>2,3</w:t>
      </w:r>
      <w:r w:rsidRPr="00DE15C4">
        <w:rPr>
          <w:rFonts w:ascii="Times New Roman" w:hAnsi="Times New Roman"/>
          <w:sz w:val="24"/>
          <w:szCs w:val="24"/>
          <w:lang w:val="en-US"/>
        </w:rPr>
        <w:t>, Dimitrios Kalderis</w:t>
      </w:r>
      <w:r w:rsidRPr="00DE15C4">
        <w:rPr>
          <w:rFonts w:ascii="Times New Roman" w:hAnsi="Times New Roman"/>
          <w:sz w:val="24"/>
          <w:szCs w:val="24"/>
          <w:vertAlign w:val="superscript"/>
          <w:lang w:val="en-US"/>
        </w:rPr>
        <w:t>*4</w:t>
      </w:r>
    </w:p>
    <w:p w14:paraId="7AC2A647" w14:textId="77777777" w:rsidR="00DE15C4" w:rsidRPr="00DE15C4" w:rsidRDefault="00DE15C4" w:rsidP="00DE15C4">
      <w:pPr>
        <w:spacing w:line="480" w:lineRule="auto"/>
        <w:jc w:val="both"/>
        <w:rPr>
          <w:rFonts w:ascii="Times New Roman" w:hAnsi="Times New Roman"/>
          <w:sz w:val="24"/>
          <w:szCs w:val="24"/>
          <w:lang w:val="en-US"/>
        </w:rPr>
      </w:pPr>
    </w:p>
    <w:p w14:paraId="1871EF87" w14:textId="77777777" w:rsidR="00DE15C4" w:rsidRPr="00DE15C4" w:rsidRDefault="00DE15C4" w:rsidP="00DE15C4">
      <w:pPr>
        <w:spacing w:line="480" w:lineRule="auto"/>
        <w:jc w:val="both"/>
        <w:rPr>
          <w:rFonts w:ascii="Times New Roman" w:hAnsi="Times New Roman"/>
          <w:sz w:val="24"/>
          <w:szCs w:val="24"/>
          <w:lang w:val="en-US"/>
        </w:rPr>
      </w:pPr>
      <w:r w:rsidRPr="00DE15C4">
        <w:rPr>
          <w:rFonts w:ascii="Times New Roman" w:hAnsi="Times New Roman"/>
          <w:sz w:val="24"/>
          <w:szCs w:val="24"/>
          <w:lang w:val="en-US"/>
        </w:rPr>
        <w:t>1. School of Chemistry and Life Science, Ha Noi University of Science and Technology, 100000 Ha Noi, Vietnam</w:t>
      </w:r>
    </w:p>
    <w:p w14:paraId="65FEB9B9" w14:textId="77777777" w:rsidR="00DE15C4" w:rsidRPr="00DE15C4" w:rsidRDefault="00DE15C4" w:rsidP="00DE15C4">
      <w:pPr>
        <w:spacing w:after="0" w:line="480" w:lineRule="auto"/>
        <w:jc w:val="both"/>
        <w:rPr>
          <w:rFonts w:ascii="Times New Roman" w:hAnsi="Times New Roman"/>
          <w:sz w:val="24"/>
          <w:szCs w:val="24"/>
          <w:lang w:val="en-US"/>
        </w:rPr>
      </w:pPr>
      <w:r w:rsidRPr="00DE15C4">
        <w:rPr>
          <w:rFonts w:ascii="Times New Roman" w:hAnsi="Times New Roman"/>
          <w:sz w:val="24"/>
          <w:szCs w:val="24"/>
          <w:lang w:val="en-US"/>
        </w:rPr>
        <w:t>2. Department of Nanotechnology and Advanced Materials, Mersin University, TR-33343 Mersin, Turkey</w:t>
      </w:r>
    </w:p>
    <w:p w14:paraId="7827EA6F" w14:textId="77777777" w:rsidR="00DE15C4" w:rsidRPr="00F53D93" w:rsidRDefault="00DE15C4" w:rsidP="00DE15C4">
      <w:pPr>
        <w:spacing w:after="0" w:line="480" w:lineRule="auto"/>
        <w:jc w:val="both"/>
        <w:rPr>
          <w:rFonts w:ascii="Times New Roman" w:eastAsia="Times New Roman" w:hAnsi="Times New Roman"/>
          <w:color w:val="000000"/>
          <w:sz w:val="24"/>
          <w:szCs w:val="24"/>
          <w:lang w:val="en-GB" w:eastAsia="tr-TR"/>
        </w:rPr>
      </w:pPr>
      <w:r w:rsidRPr="00F53D93">
        <w:rPr>
          <w:rFonts w:ascii="Times New Roman" w:eastAsia="Times New Roman" w:hAnsi="Times New Roman"/>
          <w:color w:val="000000"/>
          <w:sz w:val="24"/>
          <w:szCs w:val="24"/>
          <w:lang w:val="en-GB" w:eastAsia="tr-TR"/>
        </w:rPr>
        <w:t>3</w:t>
      </w:r>
      <w:r>
        <w:rPr>
          <w:rFonts w:ascii="Times New Roman" w:eastAsia="Times New Roman" w:hAnsi="Times New Roman"/>
          <w:color w:val="000000"/>
          <w:sz w:val="24"/>
          <w:szCs w:val="24"/>
          <w:lang w:val="en-GB" w:eastAsia="tr-TR"/>
        </w:rPr>
        <w:t>.</w:t>
      </w:r>
      <w:r w:rsidRPr="00DE15C4">
        <w:rPr>
          <w:lang w:val="en-US"/>
        </w:rPr>
        <w:t xml:space="preserve"> </w:t>
      </w:r>
      <w:r w:rsidRPr="00F53D93">
        <w:rPr>
          <w:rFonts w:ascii="Times New Roman" w:eastAsia="Times New Roman" w:hAnsi="Times New Roman"/>
          <w:color w:val="000000"/>
          <w:sz w:val="24"/>
          <w:szCs w:val="24"/>
          <w:lang w:val="en-GB" w:eastAsia="tr-TR"/>
        </w:rPr>
        <w:t>Department of Chemistry and Chemical Processing Technologies, Technical Science Vocational School, Mersin University, 33343 Mersin, Turkey</w:t>
      </w:r>
    </w:p>
    <w:p w14:paraId="2E59AAAC" w14:textId="77777777" w:rsidR="00DE15C4" w:rsidRPr="00DE15C4" w:rsidRDefault="00DE15C4" w:rsidP="00DE15C4">
      <w:pPr>
        <w:spacing w:line="480" w:lineRule="auto"/>
        <w:jc w:val="both"/>
        <w:rPr>
          <w:rFonts w:ascii="Times New Roman" w:hAnsi="Times New Roman"/>
          <w:sz w:val="24"/>
          <w:szCs w:val="24"/>
          <w:lang w:val="en-US"/>
        </w:rPr>
      </w:pPr>
      <w:r w:rsidRPr="00DE15C4">
        <w:rPr>
          <w:rFonts w:ascii="Times New Roman" w:hAnsi="Times New Roman"/>
          <w:sz w:val="24"/>
          <w:szCs w:val="24"/>
          <w:lang w:val="en-US"/>
        </w:rPr>
        <w:t>4. Laboratory of Environmental Technologies and Applications, Department of Electronics Engineering, Hellenic Mediterranean University, Chania 73100, Crete, Greece</w:t>
      </w:r>
    </w:p>
    <w:p w14:paraId="40F5562F" w14:textId="77777777" w:rsidR="00DE15C4" w:rsidRDefault="00DE15C4" w:rsidP="00DE15C4">
      <w:pPr>
        <w:spacing w:line="480" w:lineRule="auto"/>
        <w:rPr>
          <w:rFonts w:ascii="Times New Roman" w:hAnsi="Times New Roman"/>
          <w:sz w:val="24"/>
          <w:szCs w:val="24"/>
          <w:lang w:val="en-US"/>
        </w:rPr>
      </w:pPr>
    </w:p>
    <w:p w14:paraId="40830F45" w14:textId="77777777" w:rsidR="00DE15C4" w:rsidRDefault="00DE15C4" w:rsidP="00DE15C4">
      <w:pPr>
        <w:spacing w:line="480" w:lineRule="auto"/>
        <w:rPr>
          <w:rFonts w:ascii="Times New Roman" w:hAnsi="Times New Roman"/>
          <w:sz w:val="24"/>
          <w:szCs w:val="24"/>
          <w:lang w:val="en-US"/>
        </w:rPr>
      </w:pPr>
    </w:p>
    <w:p w14:paraId="7C6E1BB1" w14:textId="77777777" w:rsidR="00DE15C4" w:rsidRDefault="00DE15C4" w:rsidP="00DE15C4">
      <w:pPr>
        <w:spacing w:line="480" w:lineRule="auto"/>
        <w:rPr>
          <w:rFonts w:ascii="Times New Roman" w:hAnsi="Times New Roman"/>
          <w:sz w:val="24"/>
          <w:szCs w:val="24"/>
          <w:lang w:val="en-US"/>
        </w:rPr>
      </w:pPr>
    </w:p>
    <w:p w14:paraId="791AF816" w14:textId="77777777" w:rsidR="00DE15C4" w:rsidRDefault="00DE15C4" w:rsidP="00DE15C4">
      <w:pPr>
        <w:spacing w:line="480" w:lineRule="auto"/>
        <w:rPr>
          <w:rFonts w:ascii="Times New Roman" w:hAnsi="Times New Roman"/>
          <w:sz w:val="24"/>
          <w:szCs w:val="24"/>
          <w:lang w:val="en-US"/>
        </w:rPr>
      </w:pPr>
    </w:p>
    <w:p w14:paraId="6427B17E" w14:textId="77777777" w:rsidR="00DE15C4" w:rsidRPr="00DE15C4" w:rsidRDefault="00DE15C4" w:rsidP="00DE15C4">
      <w:pPr>
        <w:spacing w:line="480" w:lineRule="auto"/>
        <w:rPr>
          <w:rFonts w:ascii="Times New Roman" w:hAnsi="Times New Roman"/>
          <w:sz w:val="24"/>
          <w:szCs w:val="24"/>
          <w:lang w:val="en-US"/>
        </w:rPr>
      </w:pPr>
    </w:p>
    <w:p w14:paraId="7F2B4FF8" w14:textId="77777777" w:rsidR="00A53A53" w:rsidRDefault="00A53A53">
      <w:pPr>
        <w:rPr>
          <w:rFonts w:ascii="Times New Roman" w:hAnsi="Times New Roman" w:cs="Times New Roman"/>
          <w:sz w:val="24"/>
          <w:szCs w:val="24"/>
          <w:lang w:val="en-US"/>
        </w:rPr>
      </w:pPr>
    </w:p>
    <w:p w14:paraId="28F5BE3E" w14:textId="3F687460" w:rsidR="00A53A53" w:rsidRPr="00DE15C4" w:rsidRDefault="00A53A53">
      <w:pPr>
        <w:rPr>
          <w:rFonts w:ascii="Times New Roman" w:hAnsi="Times New Roman" w:cs="Times New Roman"/>
          <w:b/>
          <w:bCs/>
          <w:sz w:val="24"/>
          <w:szCs w:val="24"/>
          <w:lang w:val="en-US"/>
        </w:rPr>
      </w:pPr>
      <w:r w:rsidRPr="00DE15C4">
        <w:rPr>
          <w:rFonts w:ascii="Times New Roman" w:hAnsi="Times New Roman" w:cs="Times New Roman"/>
          <w:b/>
          <w:bCs/>
          <w:sz w:val="24"/>
          <w:szCs w:val="24"/>
          <w:lang w:val="en-US"/>
        </w:rPr>
        <w:lastRenderedPageBreak/>
        <w:t xml:space="preserve">1. Adsorption isotherms, kinetics and thermodynamic </w:t>
      </w:r>
      <w:r w:rsidR="0035111B" w:rsidRPr="00DE15C4">
        <w:rPr>
          <w:rFonts w:ascii="Times New Roman" w:hAnsi="Times New Roman" w:cs="Times New Roman"/>
          <w:b/>
          <w:bCs/>
          <w:sz w:val="24"/>
          <w:szCs w:val="24"/>
          <w:lang w:val="en-US"/>
        </w:rPr>
        <w:t>models followed</w:t>
      </w:r>
    </w:p>
    <w:p w14:paraId="16FDF0A0" w14:textId="4339578F" w:rsidR="00DE15C4" w:rsidRDefault="00DE15C4" w:rsidP="00DE15C4">
      <w:pPr>
        <w:tabs>
          <w:tab w:val="left" w:pos="851"/>
        </w:tabs>
        <w:spacing w:after="0" w:line="480" w:lineRule="auto"/>
        <w:jc w:val="both"/>
        <w:rPr>
          <w:rFonts w:ascii="Times New Roman" w:hAnsi="Times New Roman"/>
          <w:color w:val="000000"/>
          <w:sz w:val="24"/>
          <w:szCs w:val="24"/>
          <w:lang w:val="tr-TR"/>
        </w:rPr>
      </w:pPr>
      <w:r w:rsidRPr="00AA620D">
        <w:rPr>
          <w:rFonts w:ascii="Times New Roman" w:hAnsi="Times New Roman"/>
          <w:color w:val="000000"/>
          <w:sz w:val="24"/>
          <w:szCs w:val="24"/>
          <w:lang w:val="vi-VN"/>
        </w:rPr>
        <w:t>The Langmuir isotherm equation has the form</w:t>
      </w:r>
      <w:r>
        <w:rPr>
          <w:rFonts w:ascii="Times New Roman" w:hAnsi="Times New Roman"/>
          <w:color w:val="000000"/>
          <w:sz w:val="24"/>
          <w:szCs w:val="24"/>
          <w:lang w:val="tr-TR"/>
        </w:rPr>
        <w:t xml:space="preserve"> demonstrated in Eq. S1.</w:t>
      </w:r>
    </w:p>
    <w:p w14:paraId="2704F7C1" w14:textId="77777777" w:rsidR="00DE15C4" w:rsidRDefault="00DE15C4" w:rsidP="00DE15C4">
      <w:pPr>
        <w:tabs>
          <w:tab w:val="left" w:pos="851"/>
        </w:tabs>
        <w:spacing w:after="0" w:line="480" w:lineRule="auto"/>
        <w:jc w:val="both"/>
        <w:rPr>
          <w:rFonts w:ascii="Times New Roman" w:hAnsi="Times New Roman"/>
          <w:color w:val="000000"/>
          <w:sz w:val="24"/>
          <w:szCs w:val="24"/>
          <w:lang w:val="tr-TR"/>
        </w:rPr>
      </w:pPr>
    </w:p>
    <w:p w14:paraId="04A1617D" w14:textId="08C28E7A" w:rsidR="00DE15C4" w:rsidRPr="00846178" w:rsidRDefault="00DE15C4" w:rsidP="00DE15C4">
      <w:pPr>
        <w:tabs>
          <w:tab w:val="left" w:pos="851"/>
        </w:tabs>
        <w:spacing w:after="0" w:line="480" w:lineRule="auto"/>
        <w:jc w:val="both"/>
        <w:rPr>
          <w:rFonts w:ascii="Times New Roman" w:hAnsi="Times New Roman"/>
          <w:color w:val="000000"/>
          <w:sz w:val="24"/>
          <w:szCs w:val="24"/>
          <w:lang w:val="tr-TR"/>
        </w:rPr>
      </w:pPr>
      <m:oMath>
        <m:r>
          <w:rPr>
            <w:rFonts w:ascii="Cambria Math" w:hAnsi="Cambria Math"/>
            <w:color w:val="000000"/>
            <w:sz w:val="24"/>
            <w:szCs w:val="24"/>
            <w:lang w:val="tr-TR"/>
          </w:rPr>
          <m:t xml:space="preserve">q= </m:t>
        </m:r>
        <m:sSub>
          <m:sSubPr>
            <m:ctrlPr>
              <w:rPr>
                <w:rFonts w:ascii="Cambria Math" w:hAnsi="Cambria Math"/>
                <w:i/>
                <w:color w:val="000000"/>
                <w:sz w:val="24"/>
                <w:szCs w:val="24"/>
                <w:lang w:val="tr-TR"/>
              </w:rPr>
            </m:ctrlPr>
          </m:sSubPr>
          <m:e>
            <m:r>
              <w:rPr>
                <w:rFonts w:ascii="Cambria Math" w:hAnsi="Cambria Math"/>
                <w:color w:val="000000"/>
                <w:sz w:val="24"/>
                <w:szCs w:val="24"/>
                <w:lang w:val="tr-TR"/>
              </w:rPr>
              <m:t>q</m:t>
            </m:r>
          </m:e>
          <m:sub>
            <m:r>
              <w:rPr>
                <w:rFonts w:ascii="Cambria Math" w:hAnsi="Cambria Math"/>
                <w:color w:val="000000"/>
                <w:sz w:val="24"/>
                <w:szCs w:val="24"/>
                <w:lang w:val="tr-TR"/>
              </w:rPr>
              <m:t>max</m:t>
            </m:r>
          </m:sub>
        </m:sSub>
        <m:f>
          <m:fPr>
            <m:ctrlPr>
              <w:rPr>
                <w:rFonts w:ascii="Cambria Math" w:hAnsi="Cambria Math"/>
                <w:i/>
                <w:color w:val="000000"/>
                <w:sz w:val="24"/>
                <w:szCs w:val="24"/>
                <w:lang w:val="tr-TR"/>
              </w:rPr>
            </m:ctrlPr>
          </m:fPr>
          <m:num>
            <m:sSub>
              <m:sSubPr>
                <m:ctrlPr>
                  <w:rPr>
                    <w:rFonts w:ascii="Cambria Math" w:hAnsi="Cambria Math"/>
                    <w:i/>
                    <w:color w:val="000000"/>
                    <w:sz w:val="24"/>
                    <w:szCs w:val="24"/>
                    <w:lang w:val="tr-TR"/>
                  </w:rPr>
                </m:ctrlPr>
              </m:sSubPr>
              <m:e>
                <m:r>
                  <w:rPr>
                    <w:rFonts w:ascii="Cambria Math" w:hAnsi="Cambria Math"/>
                    <w:color w:val="000000"/>
                    <w:sz w:val="24"/>
                    <w:szCs w:val="24"/>
                    <w:lang w:val="tr-TR"/>
                  </w:rPr>
                  <m:t>K</m:t>
                </m:r>
              </m:e>
              <m:sub>
                <m:r>
                  <w:rPr>
                    <w:rFonts w:ascii="Cambria Math" w:hAnsi="Cambria Math"/>
                    <w:color w:val="000000"/>
                    <w:sz w:val="24"/>
                    <w:szCs w:val="24"/>
                    <w:lang w:val="tr-TR"/>
                  </w:rPr>
                  <m:t>L</m:t>
                </m:r>
              </m:sub>
            </m:sSub>
            <m:sSub>
              <m:sSubPr>
                <m:ctrlPr>
                  <w:rPr>
                    <w:rFonts w:ascii="Cambria Math" w:hAnsi="Cambria Math"/>
                    <w:i/>
                    <w:color w:val="000000"/>
                    <w:sz w:val="24"/>
                    <w:szCs w:val="24"/>
                    <w:lang w:val="tr-TR"/>
                  </w:rPr>
                </m:ctrlPr>
              </m:sSubPr>
              <m:e>
                <m:r>
                  <w:rPr>
                    <w:rFonts w:ascii="Cambria Math" w:hAnsi="Cambria Math"/>
                    <w:color w:val="000000"/>
                    <w:sz w:val="24"/>
                    <w:szCs w:val="24"/>
                    <w:lang w:val="tr-TR"/>
                  </w:rPr>
                  <m:t>C</m:t>
                </m:r>
              </m:e>
              <m:sub>
                <m:r>
                  <w:rPr>
                    <w:rFonts w:ascii="Cambria Math" w:hAnsi="Cambria Math"/>
                    <w:color w:val="000000"/>
                    <w:sz w:val="24"/>
                    <w:szCs w:val="24"/>
                    <w:lang w:val="tr-TR"/>
                  </w:rPr>
                  <m:t>e</m:t>
                </m:r>
              </m:sub>
            </m:sSub>
          </m:num>
          <m:den>
            <m:r>
              <w:rPr>
                <w:rFonts w:ascii="Cambria Math" w:hAnsi="Cambria Math"/>
                <w:color w:val="000000"/>
                <w:sz w:val="24"/>
                <w:szCs w:val="24"/>
                <w:lang w:val="tr-TR"/>
              </w:rPr>
              <m:t>1+</m:t>
            </m:r>
            <m:sSub>
              <m:sSubPr>
                <m:ctrlPr>
                  <w:rPr>
                    <w:rFonts w:ascii="Cambria Math" w:hAnsi="Cambria Math"/>
                    <w:i/>
                    <w:color w:val="000000"/>
                    <w:sz w:val="24"/>
                    <w:szCs w:val="24"/>
                    <w:lang w:val="tr-TR"/>
                  </w:rPr>
                </m:ctrlPr>
              </m:sSubPr>
              <m:e>
                <m:r>
                  <w:rPr>
                    <w:rFonts w:ascii="Cambria Math" w:hAnsi="Cambria Math"/>
                    <w:color w:val="000000"/>
                    <w:sz w:val="24"/>
                    <w:szCs w:val="24"/>
                    <w:lang w:val="tr-TR"/>
                  </w:rPr>
                  <m:t>K</m:t>
                </m:r>
              </m:e>
              <m:sub>
                <m:r>
                  <w:rPr>
                    <w:rFonts w:ascii="Cambria Math" w:hAnsi="Cambria Math"/>
                    <w:color w:val="000000"/>
                    <w:sz w:val="24"/>
                    <w:szCs w:val="24"/>
                    <w:lang w:val="tr-TR"/>
                  </w:rPr>
                  <m:t>L</m:t>
                </m:r>
              </m:sub>
            </m:sSub>
            <m:sSub>
              <m:sSubPr>
                <m:ctrlPr>
                  <w:rPr>
                    <w:rFonts w:ascii="Cambria Math" w:hAnsi="Cambria Math"/>
                    <w:i/>
                    <w:color w:val="000000"/>
                    <w:sz w:val="24"/>
                    <w:szCs w:val="24"/>
                    <w:lang w:val="tr-TR"/>
                  </w:rPr>
                </m:ctrlPr>
              </m:sSubPr>
              <m:e>
                <m:r>
                  <w:rPr>
                    <w:rFonts w:ascii="Cambria Math" w:hAnsi="Cambria Math"/>
                    <w:color w:val="000000"/>
                    <w:sz w:val="24"/>
                    <w:szCs w:val="24"/>
                    <w:lang w:val="tr-TR"/>
                  </w:rPr>
                  <m:t>C</m:t>
                </m:r>
              </m:e>
              <m:sub>
                <m:r>
                  <w:rPr>
                    <w:rFonts w:ascii="Cambria Math" w:hAnsi="Cambria Math"/>
                    <w:color w:val="000000"/>
                    <w:sz w:val="24"/>
                    <w:szCs w:val="24"/>
                    <w:lang w:val="tr-TR"/>
                  </w:rPr>
                  <m:t>e</m:t>
                </m:r>
              </m:sub>
            </m:sSub>
          </m:den>
        </m:f>
      </m:oMath>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t>(S1)</w:t>
      </w:r>
    </w:p>
    <w:p w14:paraId="3E2598A1" w14:textId="77777777" w:rsidR="00DE15C4" w:rsidRPr="00900EAB" w:rsidRDefault="00DE15C4" w:rsidP="00DE15C4">
      <w:pPr>
        <w:tabs>
          <w:tab w:val="left" w:pos="851"/>
        </w:tabs>
        <w:spacing w:after="0" w:line="480" w:lineRule="auto"/>
        <w:jc w:val="both"/>
        <w:rPr>
          <w:rFonts w:ascii="Times New Roman" w:hAnsi="Times New Roman"/>
          <w:color w:val="000000"/>
          <w:sz w:val="24"/>
          <w:szCs w:val="24"/>
          <w:lang w:val="tr-TR"/>
        </w:rPr>
      </w:pPr>
      <w:r w:rsidRPr="00AA620D">
        <w:rPr>
          <w:rFonts w:ascii="Times New Roman" w:hAnsi="Times New Roman"/>
          <w:color w:val="000000"/>
          <w:sz w:val="24"/>
          <w:szCs w:val="24"/>
          <w:lang w:val="vi-VN"/>
        </w:rPr>
        <w:t xml:space="preserve">                                                          </w:t>
      </w:r>
      <w:r>
        <w:rPr>
          <w:rFonts w:ascii="Times New Roman" w:hAnsi="Times New Roman"/>
          <w:color w:val="000000"/>
          <w:sz w:val="24"/>
          <w:szCs w:val="24"/>
          <w:lang w:val="tr-TR"/>
        </w:rPr>
        <w:t xml:space="preserve"> </w:t>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p>
    <w:p w14:paraId="435D3660" w14:textId="6080BB95" w:rsidR="00DE15C4" w:rsidRPr="00DE15C4" w:rsidRDefault="00DE15C4" w:rsidP="00DE15C4">
      <w:pPr>
        <w:tabs>
          <w:tab w:val="left" w:pos="851"/>
        </w:tabs>
        <w:spacing w:after="0" w:line="480" w:lineRule="auto"/>
        <w:jc w:val="both"/>
        <w:rPr>
          <w:rFonts w:ascii="Times New Roman" w:hAnsi="Times New Roman"/>
          <w:color w:val="000000"/>
          <w:sz w:val="24"/>
          <w:szCs w:val="24"/>
          <w:lang w:val="en-US"/>
        </w:rPr>
      </w:pPr>
      <w:r w:rsidRPr="00DE15C4">
        <w:rPr>
          <w:rFonts w:ascii="Times New Roman" w:hAnsi="Times New Roman"/>
          <w:color w:val="000000"/>
          <w:sz w:val="24"/>
          <w:szCs w:val="24"/>
          <w:lang w:val="en-US"/>
        </w:rPr>
        <w:t xml:space="preserve">Where, </w:t>
      </w:r>
      <w:r w:rsidRPr="00DE15C4">
        <w:rPr>
          <w:rFonts w:ascii="Times New Roman" w:hAnsi="Times New Roman"/>
          <w:i/>
          <w:iCs/>
          <w:color w:val="000000"/>
          <w:sz w:val="24"/>
          <w:szCs w:val="24"/>
          <w:lang w:val="en-US"/>
        </w:rPr>
        <w:t xml:space="preserve">q </w:t>
      </w:r>
      <w:r w:rsidRPr="00DE15C4">
        <w:rPr>
          <w:rFonts w:ascii="Times New Roman" w:hAnsi="Times New Roman"/>
          <w:color w:val="000000"/>
          <w:sz w:val="24"/>
          <w:szCs w:val="24"/>
          <w:lang w:val="en-US"/>
        </w:rPr>
        <w:t>is the</w:t>
      </w:r>
      <w:r w:rsidRPr="00DE15C4">
        <w:rPr>
          <w:rFonts w:ascii="Times New Roman" w:hAnsi="Times New Roman"/>
          <w:i/>
          <w:iCs/>
          <w:color w:val="000000"/>
          <w:sz w:val="24"/>
          <w:szCs w:val="24"/>
          <w:lang w:val="en-US"/>
        </w:rPr>
        <w:t xml:space="preserve"> </w:t>
      </w:r>
      <w:r w:rsidRPr="00DE15C4">
        <w:rPr>
          <w:rFonts w:ascii="Times New Roman" w:hAnsi="Times New Roman"/>
          <w:color w:val="000000"/>
          <w:sz w:val="24"/>
          <w:szCs w:val="24"/>
          <w:lang w:val="en-US"/>
        </w:rPr>
        <w:t>a</w:t>
      </w:r>
      <w:r w:rsidRPr="00AA620D">
        <w:rPr>
          <w:rFonts w:ascii="Times New Roman" w:hAnsi="Times New Roman"/>
          <w:color w:val="000000"/>
          <w:sz w:val="24"/>
          <w:szCs w:val="24"/>
          <w:lang w:val="vi-VN"/>
        </w:rPr>
        <w:t>dsorption capacity at equilibrium (g/g)</w:t>
      </w:r>
      <w:r w:rsidRPr="00DE15C4">
        <w:rPr>
          <w:rFonts w:ascii="Times New Roman" w:hAnsi="Times New Roman"/>
          <w:color w:val="000000"/>
          <w:sz w:val="24"/>
          <w:szCs w:val="24"/>
          <w:lang w:val="en-US"/>
        </w:rPr>
        <w:t xml:space="preserve">, </w:t>
      </w:r>
      <w:r w:rsidRPr="00900EAB">
        <w:rPr>
          <w:rFonts w:ascii="Times New Roman" w:hAnsi="Times New Roman"/>
          <w:i/>
          <w:iCs/>
          <w:color w:val="000000"/>
          <w:sz w:val="24"/>
          <w:szCs w:val="24"/>
          <w:lang w:val="vi-VN"/>
        </w:rPr>
        <w:t>q</w:t>
      </w:r>
      <w:r w:rsidRPr="00AA620D">
        <w:rPr>
          <w:rFonts w:ascii="Times New Roman" w:hAnsi="Times New Roman"/>
          <w:color w:val="000000"/>
          <w:sz w:val="24"/>
          <w:szCs w:val="24"/>
          <w:vertAlign w:val="subscript"/>
          <w:lang w:val="vi-VN"/>
        </w:rPr>
        <w:t>max</w:t>
      </w:r>
      <w:r w:rsidRPr="00DE15C4">
        <w:rPr>
          <w:rFonts w:ascii="Times New Roman" w:hAnsi="Times New Roman"/>
          <w:color w:val="000000"/>
          <w:sz w:val="24"/>
          <w:szCs w:val="24"/>
          <w:lang w:val="en-US"/>
        </w:rPr>
        <w:t xml:space="preserve"> is the</w:t>
      </w:r>
      <w:r w:rsidRPr="00AA620D">
        <w:rPr>
          <w:rFonts w:ascii="Times New Roman" w:hAnsi="Times New Roman"/>
          <w:color w:val="000000"/>
          <w:sz w:val="24"/>
          <w:szCs w:val="24"/>
          <w:lang w:val="vi-VN"/>
        </w:rPr>
        <w:t xml:space="preserve"> </w:t>
      </w:r>
      <w:r w:rsidRPr="00DE15C4">
        <w:rPr>
          <w:rFonts w:ascii="Times New Roman" w:hAnsi="Times New Roman"/>
          <w:color w:val="000000"/>
          <w:sz w:val="24"/>
          <w:szCs w:val="24"/>
          <w:lang w:val="en-US"/>
        </w:rPr>
        <w:t>m</w:t>
      </w:r>
      <w:r w:rsidRPr="00AA620D">
        <w:rPr>
          <w:rFonts w:ascii="Times New Roman" w:hAnsi="Times New Roman"/>
          <w:color w:val="000000"/>
          <w:sz w:val="24"/>
          <w:szCs w:val="24"/>
          <w:lang w:val="vi-VN"/>
        </w:rPr>
        <w:t>aximum adsorption capacity (g/g)</w:t>
      </w:r>
      <w:r w:rsidRPr="00DE15C4">
        <w:rPr>
          <w:rFonts w:ascii="Times New Roman" w:hAnsi="Times New Roman"/>
          <w:color w:val="000000"/>
          <w:sz w:val="24"/>
          <w:szCs w:val="24"/>
          <w:lang w:val="en-US"/>
        </w:rPr>
        <w:t xml:space="preserve">, </w:t>
      </w:r>
      <w:r w:rsidRPr="00AA620D">
        <w:rPr>
          <w:rFonts w:ascii="Times New Roman" w:hAnsi="Times New Roman"/>
          <w:color w:val="000000"/>
          <w:sz w:val="24"/>
          <w:szCs w:val="24"/>
          <w:lang w:val="vi-VN"/>
        </w:rPr>
        <w:t>K</w:t>
      </w:r>
      <w:r w:rsidRPr="00AA620D">
        <w:rPr>
          <w:rFonts w:ascii="Times New Roman" w:hAnsi="Times New Roman"/>
          <w:color w:val="000000"/>
          <w:sz w:val="24"/>
          <w:szCs w:val="24"/>
          <w:vertAlign w:val="subscript"/>
          <w:lang w:val="vi-VN"/>
        </w:rPr>
        <w:t>L</w:t>
      </w:r>
      <w:r w:rsidRPr="00DE15C4">
        <w:rPr>
          <w:rFonts w:ascii="Times New Roman" w:hAnsi="Times New Roman"/>
          <w:color w:val="000000"/>
          <w:sz w:val="24"/>
          <w:szCs w:val="24"/>
          <w:lang w:val="en-US"/>
        </w:rPr>
        <w:t xml:space="preserve"> is the</w:t>
      </w:r>
      <w:r w:rsidRPr="00AA620D">
        <w:rPr>
          <w:rFonts w:ascii="Times New Roman" w:hAnsi="Times New Roman"/>
          <w:color w:val="000000"/>
          <w:sz w:val="24"/>
          <w:szCs w:val="24"/>
          <w:lang w:val="vi-VN"/>
        </w:rPr>
        <w:t xml:space="preserve"> Langmuir constant</w:t>
      </w:r>
      <w:r w:rsidRPr="00DE15C4">
        <w:rPr>
          <w:rFonts w:ascii="Times New Roman" w:hAnsi="Times New Roman"/>
          <w:color w:val="000000"/>
          <w:sz w:val="24"/>
          <w:szCs w:val="24"/>
          <w:lang w:val="en-US"/>
        </w:rPr>
        <w:t xml:space="preserve"> and </w:t>
      </w:r>
      <w:r w:rsidRPr="00AA620D">
        <w:rPr>
          <w:rFonts w:ascii="Times New Roman" w:hAnsi="Times New Roman"/>
          <w:color w:val="000000"/>
          <w:sz w:val="24"/>
          <w:szCs w:val="24"/>
          <w:lang w:val="vi-VN"/>
        </w:rPr>
        <w:t>C</w:t>
      </w:r>
      <w:r w:rsidRPr="00900EAB">
        <w:rPr>
          <w:rFonts w:ascii="Times New Roman" w:hAnsi="Times New Roman"/>
          <w:color w:val="000000"/>
          <w:sz w:val="24"/>
          <w:szCs w:val="24"/>
          <w:vertAlign w:val="subscript"/>
          <w:lang w:val="vi-VN"/>
        </w:rPr>
        <w:t>e</w:t>
      </w:r>
      <w:r w:rsidRPr="00DE15C4">
        <w:rPr>
          <w:rFonts w:ascii="Times New Roman" w:hAnsi="Times New Roman"/>
          <w:color w:val="000000"/>
          <w:sz w:val="24"/>
          <w:szCs w:val="24"/>
          <w:lang w:val="en-US"/>
        </w:rPr>
        <w:t xml:space="preserve"> is the</w:t>
      </w:r>
      <w:r w:rsidRPr="00AA620D">
        <w:rPr>
          <w:rFonts w:ascii="Times New Roman" w:hAnsi="Times New Roman"/>
          <w:color w:val="000000"/>
          <w:sz w:val="24"/>
          <w:szCs w:val="24"/>
          <w:lang w:val="vi-VN"/>
        </w:rPr>
        <w:t xml:space="preserve"> </w:t>
      </w:r>
      <w:r w:rsidRPr="00DE15C4">
        <w:rPr>
          <w:rFonts w:ascii="Times New Roman" w:hAnsi="Times New Roman"/>
          <w:color w:val="000000"/>
          <w:sz w:val="24"/>
          <w:szCs w:val="24"/>
          <w:lang w:val="en-US"/>
        </w:rPr>
        <w:t>c</w:t>
      </w:r>
      <w:r w:rsidRPr="00AA620D">
        <w:rPr>
          <w:rFonts w:ascii="Times New Roman" w:hAnsi="Times New Roman"/>
          <w:color w:val="000000"/>
          <w:sz w:val="24"/>
          <w:szCs w:val="24"/>
          <w:lang w:val="vi-VN"/>
        </w:rPr>
        <w:t>oncentration of adsorbent in solution at equilibrium (</w:t>
      </w:r>
      <w:r>
        <w:rPr>
          <w:rFonts w:ascii="Times New Roman" w:hAnsi="Times New Roman"/>
          <w:color w:val="000000"/>
          <w:sz w:val="24"/>
          <w:szCs w:val="24"/>
          <w:lang w:val="vi-VN"/>
        </w:rPr>
        <w:t>g L</w:t>
      </w:r>
      <w:r w:rsidRPr="0070658B">
        <w:rPr>
          <w:rFonts w:ascii="Times New Roman" w:hAnsi="Times New Roman"/>
          <w:color w:val="000000"/>
          <w:sz w:val="24"/>
          <w:szCs w:val="24"/>
          <w:vertAlign w:val="superscript"/>
          <w:lang w:val="vi-VN"/>
        </w:rPr>
        <w:t>-1</w:t>
      </w:r>
      <w:r w:rsidRPr="00AA620D">
        <w:rPr>
          <w:rFonts w:ascii="Times New Roman" w:hAnsi="Times New Roman"/>
          <w:color w:val="000000"/>
          <w:sz w:val="24"/>
          <w:szCs w:val="24"/>
          <w:lang w:val="vi-VN"/>
        </w:rPr>
        <w:t>)</w:t>
      </w:r>
      <w:r w:rsidRPr="00DE15C4">
        <w:rPr>
          <w:rFonts w:ascii="Times New Roman" w:hAnsi="Times New Roman"/>
          <w:color w:val="000000"/>
          <w:sz w:val="24"/>
          <w:szCs w:val="24"/>
          <w:lang w:val="en-US"/>
        </w:rPr>
        <w:t xml:space="preserve">. </w:t>
      </w:r>
      <w:r w:rsidRPr="00AA620D">
        <w:rPr>
          <w:rFonts w:ascii="Times New Roman" w:hAnsi="Times New Roman"/>
          <w:color w:val="000000"/>
          <w:sz w:val="24"/>
          <w:szCs w:val="24"/>
          <w:lang w:val="vi-VN"/>
        </w:rPr>
        <w:t>To determine the constants in the Langmuir adsorption isotherm equation, the linear form of the isotherm can be expressed as follows</w:t>
      </w:r>
      <w:r>
        <w:rPr>
          <w:rFonts w:ascii="Times New Roman" w:hAnsi="Times New Roman"/>
          <w:color w:val="000000"/>
          <w:sz w:val="24"/>
          <w:szCs w:val="24"/>
          <w:lang w:val="tr-TR"/>
        </w:rPr>
        <w:t xml:space="preserve"> (Eq. S2) (Langmuir, 1918)</w:t>
      </w:r>
      <w:r w:rsidRPr="00AA620D">
        <w:rPr>
          <w:rFonts w:ascii="Times New Roman" w:hAnsi="Times New Roman"/>
          <w:color w:val="000000"/>
          <w:sz w:val="24"/>
          <w:szCs w:val="24"/>
          <w:lang w:val="vi-VN"/>
        </w:rPr>
        <w:t>:</w:t>
      </w:r>
      <w:r w:rsidRPr="00DE15C4">
        <w:rPr>
          <w:rFonts w:ascii="Times New Roman" w:hAnsi="Times New Roman"/>
          <w:color w:val="000000"/>
          <w:sz w:val="24"/>
          <w:szCs w:val="24"/>
          <w:lang w:val="en-US"/>
        </w:rPr>
        <w:t xml:space="preserve">        </w:t>
      </w:r>
    </w:p>
    <w:p w14:paraId="69FBCB34" w14:textId="77777777" w:rsidR="00DE15C4" w:rsidRPr="00DE15C4" w:rsidRDefault="00DE15C4" w:rsidP="00DE15C4">
      <w:pPr>
        <w:tabs>
          <w:tab w:val="left" w:pos="851"/>
        </w:tabs>
        <w:spacing w:after="0" w:line="480" w:lineRule="auto"/>
        <w:jc w:val="both"/>
        <w:rPr>
          <w:rFonts w:ascii="Times New Roman" w:hAnsi="Times New Roman"/>
          <w:color w:val="000000"/>
          <w:sz w:val="24"/>
          <w:szCs w:val="24"/>
          <w:lang w:val="en-US"/>
        </w:rPr>
      </w:pPr>
    </w:p>
    <w:p w14:paraId="7BAF6AEB" w14:textId="0AA0E0E4" w:rsidR="00DE15C4" w:rsidRPr="00DE15C4" w:rsidRDefault="00000000" w:rsidP="00DE15C4">
      <w:pPr>
        <w:tabs>
          <w:tab w:val="left" w:pos="851"/>
        </w:tabs>
        <w:spacing w:after="0" w:line="480" w:lineRule="auto"/>
        <w:jc w:val="both"/>
        <w:rPr>
          <w:rFonts w:ascii="Times New Roman" w:hAnsi="Times New Roman"/>
          <w:color w:val="000000"/>
          <w:sz w:val="24"/>
          <w:szCs w:val="24"/>
          <w:lang w:val="en-US"/>
        </w:rPr>
      </w:pPr>
      <m:oMath>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e</m:t>
                </m:r>
              </m:sub>
            </m:sSub>
          </m:num>
          <m:den>
            <m:r>
              <w:rPr>
                <w:rFonts w:ascii="Cambria Math" w:hAnsi="Cambria Math"/>
                <w:color w:val="000000"/>
                <w:sz w:val="24"/>
                <w:szCs w:val="24"/>
              </w:rPr>
              <m:t>q</m:t>
            </m:r>
          </m:den>
        </m:f>
        <m:r>
          <w:rPr>
            <w:rFonts w:ascii="Cambria Math" w:hAnsi="Cambria Math"/>
            <w:color w:val="000000"/>
            <w:sz w:val="24"/>
            <w:szCs w:val="24"/>
            <w:lang w:val="en-US"/>
          </w:rPr>
          <m:t xml:space="preserve">= </m:t>
        </m:r>
        <m:f>
          <m:fPr>
            <m:ctrlPr>
              <w:rPr>
                <w:rFonts w:ascii="Cambria Math" w:hAnsi="Cambria Math"/>
                <w:i/>
                <w:color w:val="000000"/>
                <w:sz w:val="24"/>
                <w:szCs w:val="24"/>
              </w:rPr>
            </m:ctrlPr>
          </m:fPr>
          <m:num>
            <m:r>
              <w:rPr>
                <w:rFonts w:ascii="Cambria Math" w:hAnsi="Cambria Math"/>
                <w:color w:val="000000"/>
                <w:sz w:val="24"/>
                <w:szCs w:val="24"/>
                <w:lang w:val="en-US"/>
              </w:rPr>
              <m:t>1</m:t>
            </m:r>
          </m:num>
          <m:den>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max</m:t>
                </m:r>
              </m:sub>
            </m:sSub>
          </m:den>
        </m:f>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e</m:t>
            </m:r>
          </m:sub>
        </m:sSub>
        <m:r>
          <w:rPr>
            <w:rFonts w:ascii="Cambria Math" w:hAnsi="Cambria Math"/>
            <w:color w:val="000000"/>
            <w:sz w:val="24"/>
            <w:szCs w:val="24"/>
            <w:lang w:val="en-US"/>
          </w:rPr>
          <m:t>+</m:t>
        </m:r>
        <m:f>
          <m:fPr>
            <m:ctrlPr>
              <w:rPr>
                <w:rFonts w:ascii="Cambria Math" w:hAnsi="Cambria Math"/>
                <w:i/>
                <w:color w:val="000000"/>
                <w:sz w:val="24"/>
                <w:szCs w:val="24"/>
              </w:rPr>
            </m:ctrlPr>
          </m:fPr>
          <m:num>
            <m:r>
              <w:rPr>
                <w:rFonts w:ascii="Cambria Math" w:hAnsi="Cambria Math"/>
                <w:color w:val="000000"/>
                <w:sz w:val="24"/>
                <w:szCs w:val="24"/>
                <w:lang w:val="en-US"/>
              </w:rPr>
              <m:t>1</m:t>
            </m:r>
          </m:num>
          <m:den>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max</m:t>
                </m:r>
              </m:sub>
            </m:sSub>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L</m:t>
                </m:r>
              </m:sub>
            </m:sSub>
          </m:den>
        </m:f>
      </m:oMath>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t>(</w:t>
      </w:r>
      <w:r w:rsidR="00DE15C4">
        <w:rPr>
          <w:rFonts w:ascii="Times New Roman" w:hAnsi="Times New Roman"/>
          <w:color w:val="000000"/>
          <w:sz w:val="24"/>
          <w:szCs w:val="24"/>
          <w:lang w:val="en-US"/>
        </w:rPr>
        <w:t>S2)</w:t>
      </w:r>
    </w:p>
    <w:p w14:paraId="13A5C231" w14:textId="77777777" w:rsidR="00DE15C4" w:rsidRPr="00900EAB" w:rsidRDefault="00DE15C4" w:rsidP="00DE15C4">
      <w:pPr>
        <w:spacing w:after="0" w:line="480" w:lineRule="auto"/>
        <w:contextualSpacing/>
        <w:jc w:val="both"/>
        <w:rPr>
          <w:rFonts w:ascii="Times New Roman" w:hAnsi="Times New Roman"/>
          <w:color w:val="000000"/>
          <w:sz w:val="24"/>
          <w:szCs w:val="24"/>
          <w:lang w:val="vi-VN"/>
        </w:rPr>
      </w:pPr>
      <w:r w:rsidRPr="00DE15C4">
        <w:rPr>
          <w:rFonts w:ascii="Times New Roman" w:hAnsi="Times New Roman"/>
          <w:color w:val="000000"/>
          <w:sz w:val="24"/>
          <w:szCs w:val="24"/>
          <w:lang w:val="en-US"/>
        </w:rPr>
        <w:t xml:space="preserve">                             </w:t>
      </w:r>
    </w:p>
    <w:p w14:paraId="59179F5A" w14:textId="77777777" w:rsidR="00DE15C4" w:rsidRPr="00DE15C4" w:rsidRDefault="00DE15C4" w:rsidP="00DE15C4">
      <w:pPr>
        <w:tabs>
          <w:tab w:val="left" w:pos="851"/>
        </w:tabs>
        <w:spacing w:after="0" w:line="480" w:lineRule="auto"/>
        <w:jc w:val="both"/>
        <w:rPr>
          <w:rFonts w:ascii="Times New Roman" w:hAnsi="Times New Roman"/>
          <w:color w:val="000000"/>
          <w:sz w:val="24"/>
          <w:szCs w:val="24"/>
          <w:lang w:val="en-US"/>
        </w:rPr>
      </w:pPr>
    </w:p>
    <w:p w14:paraId="7A491975" w14:textId="77777777" w:rsidR="00DE15C4" w:rsidRPr="00DE15C4" w:rsidRDefault="00DE15C4" w:rsidP="00DE15C4">
      <w:pPr>
        <w:tabs>
          <w:tab w:val="left" w:pos="851"/>
        </w:tabs>
        <w:spacing w:after="0" w:line="480" w:lineRule="auto"/>
        <w:jc w:val="both"/>
        <w:rPr>
          <w:rFonts w:ascii="Times New Roman" w:hAnsi="Times New Roman"/>
          <w:color w:val="000000"/>
          <w:sz w:val="24"/>
          <w:szCs w:val="24"/>
          <w:lang w:val="en-US"/>
        </w:rPr>
      </w:pPr>
      <w:r w:rsidRPr="00DE15C4">
        <w:rPr>
          <w:rFonts w:ascii="Times New Roman" w:hAnsi="Times New Roman"/>
          <w:color w:val="000000"/>
          <w:sz w:val="24"/>
          <w:szCs w:val="24"/>
          <w:lang w:val="en-US"/>
        </w:rPr>
        <w:t xml:space="preserve">Building a graph of </w:t>
      </w:r>
      <w:r w:rsidRPr="00AA620D">
        <w:rPr>
          <w:rFonts w:ascii="Times New Roman" w:hAnsi="Times New Roman"/>
          <w:color w:val="000000"/>
          <w:sz w:val="24"/>
          <w:szCs w:val="24"/>
          <w:lang w:val="vi-VN"/>
        </w:rPr>
        <w:t>C</w:t>
      </w:r>
      <w:r w:rsidRPr="00AA620D">
        <w:rPr>
          <w:rFonts w:ascii="Times New Roman" w:hAnsi="Times New Roman"/>
          <w:color w:val="000000"/>
          <w:sz w:val="24"/>
          <w:szCs w:val="24"/>
          <w:vertAlign w:val="subscript"/>
          <w:lang w:val="vi-VN"/>
        </w:rPr>
        <w:t>e</w:t>
      </w:r>
      <w:r w:rsidRPr="00DE15C4">
        <w:rPr>
          <w:rFonts w:ascii="Times New Roman" w:hAnsi="Times New Roman"/>
          <w:color w:val="000000"/>
          <w:sz w:val="24"/>
          <w:szCs w:val="24"/>
          <w:lang w:val="en-US"/>
        </w:rPr>
        <w:t>/</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lang w:val="en-US"/>
        </w:rPr>
        <w:t xml:space="preserve"> dependence will determine the constants (K</w:t>
      </w:r>
      <w:r w:rsidRPr="00DE15C4">
        <w:rPr>
          <w:rFonts w:ascii="Times New Roman" w:hAnsi="Times New Roman"/>
          <w:color w:val="000000"/>
          <w:sz w:val="24"/>
          <w:szCs w:val="24"/>
          <w:vertAlign w:val="subscript"/>
          <w:lang w:val="en-US"/>
        </w:rPr>
        <w:t>L</w:t>
      </w:r>
      <w:r w:rsidRPr="00DE15C4">
        <w:rPr>
          <w:rFonts w:ascii="Times New Roman" w:hAnsi="Times New Roman"/>
          <w:color w:val="000000"/>
          <w:sz w:val="24"/>
          <w:szCs w:val="24"/>
          <w:lang w:val="en-US"/>
        </w:rPr>
        <w:t xml:space="preserve">,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max</w:t>
      </w:r>
      <w:r w:rsidRPr="00DE15C4">
        <w:rPr>
          <w:rFonts w:ascii="Times New Roman" w:hAnsi="Times New Roman"/>
          <w:color w:val="000000"/>
          <w:sz w:val="24"/>
          <w:szCs w:val="24"/>
          <w:lang w:val="en-US"/>
        </w:rPr>
        <w:t>) in the equation. The Langmuir equation may include errors when multilayer adsorption at low temperatures and when the surface of the adsorbent material is not uniform.</w:t>
      </w:r>
    </w:p>
    <w:p w14:paraId="1D0454A1" w14:textId="7527713D" w:rsidR="00DE15C4" w:rsidRPr="00DE15C4" w:rsidRDefault="00DE15C4" w:rsidP="00DE15C4">
      <w:pPr>
        <w:spacing w:after="0" w:line="480" w:lineRule="auto"/>
        <w:jc w:val="both"/>
        <w:rPr>
          <w:rFonts w:ascii="Times New Roman" w:hAnsi="Times New Roman"/>
          <w:color w:val="000000"/>
          <w:sz w:val="24"/>
          <w:szCs w:val="24"/>
          <w:lang w:val="en-US"/>
        </w:rPr>
      </w:pPr>
      <w:r w:rsidRPr="00DE15C4">
        <w:rPr>
          <w:rFonts w:ascii="Times New Roman" w:hAnsi="Times New Roman"/>
          <w:color w:val="000000"/>
          <w:sz w:val="24"/>
          <w:szCs w:val="24"/>
          <w:lang w:val="en-US"/>
        </w:rPr>
        <w:t>The Freundlich equation is empirical, taking into account the heterogeneity of the adsorbent surface, the distribution of active centers and their energy according to the exponential law. This is an equation that is quite commonly applied in practice. The equation is extended to low-concentration regions and is effectively used to describe adsorption equilibrium data in aqueous media</w:t>
      </w:r>
      <w:r w:rsidRPr="00AA620D">
        <w:rPr>
          <w:rFonts w:ascii="Times New Roman" w:hAnsi="Times New Roman"/>
          <w:color w:val="000000"/>
          <w:sz w:val="24"/>
          <w:szCs w:val="24"/>
          <w:lang w:val="vi-VN"/>
        </w:rPr>
        <w:t>.</w:t>
      </w:r>
      <w:r w:rsidRPr="00DE15C4">
        <w:rPr>
          <w:rFonts w:ascii="Times New Roman" w:hAnsi="Times New Roman"/>
          <w:color w:val="000000"/>
          <w:sz w:val="24"/>
          <w:szCs w:val="24"/>
          <w:lang w:val="en-US"/>
        </w:rPr>
        <w:t xml:space="preserve"> The equation has the following form (Eq. </w:t>
      </w:r>
      <w:r>
        <w:rPr>
          <w:rFonts w:ascii="Times New Roman" w:hAnsi="Times New Roman"/>
          <w:color w:val="000000"/>
          <w:sz w:val="24"/>
          <w:szCs w:val="24"/>
          <w:lang w:val="en-US"/>
        </w:rPr>
        <w:t>S3</w:t>
      </w:r>
      <w:r w:rsidRPr="00DE15C4">
        <w:rPr>
          <w:rFonts w:ascii="Times New Roman" w:hAnsi="Times New Roman"/>
          <w:color w:val="000000"/>
          <w:sz w:val="24"/>
          <w:szCs w:val="24"/>
          <w:lang w:val="en-US"/>
        </w:rPr>
        <w:t>):</w:t>
      </w:r>
    </w:p>
    <w:p w14:paraId="4A2F52F2" w14:textId="05303902" w:rsidR="00DE15C4" w:rsidRPr="00DE15C4" w:rsidRDefault="00000000" w:rsidP="00DE15C4">
      <w:pPr>
        <w:spacing w:after="0" w:line="480" w:lineRule="auto"/>
        <w:jc w:val="both"/>
        <w:rPr>
          <w:rFonts w:ascii="Times New Roman" w:hAnsi="Times New Roman"/>
          <w:color w:val="000000"/>
          <w:sz w:val="24"/>
          <w:szCs w:val="24"/>
          <w:lang w:val="en-US"/>
        </w:rPr>
      </w:pPr>
      <m:oMath>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e</m:t>
            </m:r>
          </m:sub>
        </m:sSub>
        <m:r>
          <w:rPr>
            <w:rFonts w:ascii="Cambria Math" w:hAnsi="Cambria Math"/>
            <w:color w:val="000000"/>
            <w:sz w:val="24"/>
            <w:szCs w:val="24"/>
            <w:lang w:val="en-US"/>
          </w:rPr>
          <m:t xml:space="preserve">= </m:t>
        </m:r>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F</m:t>
            </m:r>
          </m:sub>
        </m:sSub>
        <m:sSubSup>
          <m:sSubSupPr>
            <m:ctrlPr>
              <w:rPr>
                <w:rFonts w:ascii="Cambria Math" w:hAnsi="Cambria Math"/>
                <w:i/>
                <w:color w:val="000000"/>
                <w:sz w:val="24"/>
                <w:szCs w:val="24"/>
              </w:rPr>
            </m:ctrlPr>
          </m:sSubSupPr>
          <m:e>
            <m:r>
              <w:rPr>
                <w:rFonts w:ascii="Cambria Math" w:hAnsi="Cambria Math"/>
                <w:color w:val="000000"/>
                <w:sz w:val="24"/>
                <w:szCs w:val="24"/>
              </w:rPr>
              <m:t>C</m:t>
            </m:r>
          </m:e>
          <m:sub>
            <m:r>
              <w:rPr>
                <w:rFonts w:ascii="Cambria Math" w:hAnsi="Cambria Math"/>
                <w:color w:val="000000"/>
                <w:sz w:val="24"/>
                <w:szCs w:val="24"/>
              </w:rPr>
              <m:t>e</m:t>
            </m:r>
          </m:sub>
          <m:sup>
            <m:r>
              <w:rPr>
                <w:rFonts w:ascii="Cambria Math" w:hAnsi="Cambria Math"/>
                <w:color w:val="000000"/>
                <w:sz w:val="24"/>
                <w:szCs w:val="24"/>
                <w:lang w:val="en-US"/>
              </w:rPr>
              <m:t>1/</m:t>
            </m:r>
            <m:r>
              <w:rPr>
                <w:rFonts w:ascii="Cambria Math" w:hAnsi="Cambria Math"/>
                <w:color w:val="000000"/>
                <w:sz w:val="24"/>
                <w:szCs w:val="24"/>
              </w:rPr>
              <m:t>n</m:t>
            </m:r>
          </m:sup>
        </m:sSubSup>
      </m:oMath>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t>(</w:t>
      </w:r>
      <w:r w:rsidR="00DE15C4">
        <w:rPr>
          <w:rFonts w:ascii="Times New Roman" w:hAnsi="Times New Roman"/>
          <w:color w:val="000000"/>
          <w:sz w:val="24"/>
          <w:szCs w:val="24"/>
          <w:lang w:val="en-US"/>
        </w:rPr>
        <w:t>S3</w:t>
      </w:r>
      <w:r w:rsidR="00DE15C4" w:rsidRPr="00DE15C4">
        <w:rPr>
          <w:rFonts w:ascii="Times New Roman" w:hAnsi="Times New Roman"/>
          <w:color w:val="000000"/>
          <w:sz w:val="24"/>
          <w:szCs w:val="24"/>
          <w:lang w:val="en-US"/>
        </w:rPr>
        <w:t>)</w:t>
      </w:r>
    </w:p>
    <w:p w14:paraId="148DD912" w14:textId="77777777" w:rsidR="00DE15C4" w:rsidRPr="006127D0" w:rsidRDefault="00DE15C4" w:rsidP="00DE15C4">
      <w:pPr>
        <w:spacing w:after="0" w:line="480" w:lineRule="auto"/>
        <w:jc w:val="both"/>
        <w:rPr>
          <w:rFonts w:ascii="Times New Roman" w:hAnsi="Times New Roman"/>
          <w:color w:val="000000"/>
          <w:sz w:val="24"/>
          <w:szCs w:val="24"/>
          <w:lang w:val="tr-TR"/>
        </w:rPr>
      </w:pPr>
      <w:r w:rsidRPr="00DE15C4">
        <w:rPr>
          <w:rFonts w:ascii="Times New Roman" w:hAnsi="Times New Roman"/>
          <w:color w:val="000000"/>
          <w:sz w:val="24"/>
          <w:szCs w:val="24"/>
          <w:lang w:val="en-US"/>
        </w:rPr>
        <w:t xml:space="preserve">  </w:t>
      </w:r>
      <w:r>
        <w:rPr>
          <w:rFonts w:ascii="Times New Roman" w:hAnsi="Times New Roman"/>
          <w:color w:val="000000"/>
          <w:sz w:val="24"/>
          <w:szCs w:val="24"/>
          <w:lang w:val="tr-TR"/>
        </w:rPr>
        <w:t xml:space="preserve"> </w:t>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p>
    <w:p w14:paraId="20CD4223" w14:textId="610438FD" w:rsidR="00DE15C4" w:rsidRPr="00DE15C4" w:rsidRDefault="00DE15C4" w:rsidP="00DE15C4">
      <w:pPr>
        <w:spacing w:after="0" w:line="480" w:lineRule="auto"/>
        <w:jc w:val="both"/>
        <w:rPr>
          <w:rFonts w:ascii="Times New Roman" w:hAnsi="Times New Roman"/>
          <w:color w:val="000000"/>
          <w:sz w:val="24"/>
          <w:szCs w:val="24"/>
          <w:lang w:val="en-US"/>
        </w:rPr>
      </w:pPr>
      <w:r w:rsidRPr="00DE15C4">
        <w:rPr>
          <w:rFonts w:ascii="Times New Roman" w:hAnsi="Times New Roman"/>
          <w:color w:val="000000"/>
          <w:sz w:val="24"/>
          <w:szCs w:val="24"/>
          <w:lang w:val="en-US"/>
        </w:rPr>
        <w:lastRenderedPageBreak/>
        <w:t xml:space="preserve">Where, </w:t>
      </w:r>
      <w:r w:rsidRPr="00DE15C4">
        <w:rPr>
          <w:rFonts w:ascii="Times New Roman" w:hAnsi="Times New Roman"/>
          <w:i/>
          <w:iCs/>
          <w:color w:val="000000"/>
          <w:sz w:val="24"/>
          <w:szCs w:val="24"/>
          <w:lang w:val="en-US"/>
        </w:rPr>
        <w:t>K</w:t>
      </w:r>
      <w:r w:rsidRPr="00DE15C4">
        <w:rPr>
          <w:rFonts w:ascii="Times New Roman" w:hAnsi="Times New Roman"/>
          <w:color w:val="000000"/>
          <w:sz w:val="24"/>
          <w:szCs w:val="24"/>
          <w:vertAlign w:val="subscript"/>
          <w:lang w:val="en-US"/>
        </w:rPr>
        <w:t>F</w:t>
      </w:r>
      <w:r w:rsidRPr="00DE15C4">
        <w:rPr>
          <w:rFonts w:ascii="Times New Roman" w:hAnsi="Times New Roman"/>
          <w:color w:val="000000"/>
          <w:sz w:val="24"/>
          <w:szCs w:val="24"/>
          <w:lang w:val="en-US"/>
        </w:rPr>
        <w:t xml:space="preserve">, and n are Freundlich constants characterizing the adsorption system. When the system has a large adsorption interaction force, n will have a larger value. Taking the logarithm of both sides </w:t>
      </w:r>
      <w:r w:rsidRPr="00AA620D">
        <w:rPr>
          <w:rFonts w:ascii="Times New Roman" w:hAnsi="Times New Roman"/>
          <w:color w:val="000000"/>
          <w:sz w:val="24"/>
          <w:szCs w:val="24"/>
          <w:lang w:val="vi-VN"/>
        </w:rPr>
        <w:t xml:space="preserve">of </w:t>
      </w:r>
      <w:r>
        <w:rPr>
          <w:rFonts w:ascii="Times New Roman" w:hAnsi="Times New Roman"/>
          <w:color w:val="000000"/>
          <w:sz w:val="24"/>
          <w:szCs w:val="24"/>
          <w:lang w:val="tr-TR"/>
        </w:rPr>
        <w:t>Eq. 4</w:t>
      </w:r>
      <w:r w:rsidRPr="00AA620D">
        <w:rPr>
          <w:rFonts w:ascii="Times New Roman" w:hAnsi="Times New Roman"/>
          <w:color w:val="000000"/>
          <w:sz w:val="24"/>
          <w:szCs w:val="24"/>
          <w:lang w:val="vi-VN"/>
        </w:rPr>
        <w:t xml:space="preserve"> could give </w:t>
      </w:r>
      <w:r w:rsidRPr="00DE15C4">
        <w:rPr>
          <w:rFonts w:ascii="Times New Roman" w:hAnsi="Times New Roman"/>
          <w:color w:val="000000"/>
          <w:sz w:val="24"/>
          <w:szCs w:val="24"/>
          <w:lang w:val="en-US"/>
        </w:rPr>
        <w:t>the linear form of the isotherm</w:t>
      </w:r>
      <w:r w:rsidRPr="00AA620D">
        <w:rPr>
          <w:rFonts w:ascii="Times New Roman" w:hAnsi="Times New Roman"/>
          <w:color w:val="000000"/>
          <w:sz w:val="24"/>
          <w:szCs w:val="24"/>
          <w:lang w:val="vi-VN"/>
        </w:rPr>
        <w:t xml:space="preserve"> as follows</w:t>
      </w:r>
      <w:r>
        <w:rPr>
          <w:rFonts w:ascii="Times New Roman" w:hAnsi="Times New Roman"/>
          <w:color w:val="000000"/>
          <w:sz w:val="24"/>
          <w:szCs w:val="24"/>
          <w:lang w:val="tr-TR"/>
        </w:rPr>
        <w:t xml:space="preserve"> (Eq. S4)</w:t>
      </w:r>
      <w:r w:rsidRPr="00DE15C4">
        <w:rPr>
          <w:rFonts w:ascii="Times New Roman" w:hAnsi="Times New Roman"/>
          <w:color w:val="000000"/>
          <w:sz w:val="24"/>
          <w:szCs w:val="24"/>
          <w:lang w:val="en-US"/>
        </w:rPr>
        <w:t xml:space="preserve"> (Freundlich, 1906)</w:t>
      </w:r>
      <w:r w:rsidRPr="00AA620D">
        <w:rPr>
          <w:rFonts w:ascii="Times New Roman" w:hAnsi="Times New Roman"/>
          <w:color w:val="000000"/>
          <w:sz w:val="24"/>
          <w:szCs w:val="24"/>
          <w:lang w:val="vi-VN"/>
        </w:rPr>
        <w:t xml:space="preserve">: </w:t>
      </w:r>
    </w:p>
    <w:p w14:paraId="7D6EEDD6" w14:textId="77777777" w:rsidR="00DE15C4" w:rsidRPr="00DE15C4" w:rsidRDefault="00DE15C4" w:rsidP="00DE15C4">
      <w:pPr>
        <w:spacing w:after="0" w:line="480" w:lineRule="auto"/>
        <w:jc w:val="both"/>
        <w:rPr>
          <w:rFonts w:ascii="Times New Roman" w:hAnsi="Times New Roman"/>
          <w:color w:val="000000"/>
          <w:sz w:val="24"/>
          <w:szCs w:val="24"/>
          <w:lang w:val="en-US"/>
        </w:rPr>
      </w:pPr>
    </w:p>
    <w:p w14:paraId="23A722A1" w14:textId="35AEEE1B" w:rsidR="00DE15C4" w:rsidRPr="00DE15C4" w:rsidRDefault="00DE15C4" w:rsidP="00DE15C4">
      <w:pPr>
        <w:spacing w:after="0" w:line="480" w:lineRule="auto"/>
        <w:jc w:val="both"/>
        <w:rPr>
          <w:rFonts w:ascii="Times New Roman" w:hAnsi="Times New Roman"/>
          <w:color w:val="000000"/>
          <w:sz w:val="24"/>
          <w:szCs w:val="24"/>
          <w:lang w:val="en-US"/>
        </w:rPr>
      </w:pPr>
      <m:oMath>
        <m:r>
          <w:rPr>
            <w:rFonts w:ascii="Cambria Math" w:hAnsi="Cambria Math"/>
            <w:color w:val="000000"/>
            <w:sz w:val="24"/>
            <w:szCs w:val="24"/>
          </w:rPr>
          <m:t>ln</m:t>
        </m:r>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e</m:t>
            </m:r>
          </m:sub>
        </m:sSub>
        <m:r>
          <w:rPr>
            <w:rFonts w:ascii="Cambria Math" w:hAnsi="Cambria Math"/>
            <w:color w:val="000000"/>
            <w:sz w:val="24"/>
            <w:szCs w:val="24"/>
            <w:lang w:val="en-US"/>
          </w:rPr>
          <m:t>=</m:t>
        </m:r>
        <m:r>
          <w:rPr>
            <w:rFonts w:ascii="Cambria Math" w:hAnsi="Cambria Math"/>
            <w:color w:val="000000"/>
            <w:sz w:val="24"/>
            <w:szCs w:val="24"/>
          </w:rPr>
          <m:t>ln</m:t>
        </m:r>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e</m:t>
            </m:r>
          </m:sub>
        </m:sSub>
        <m:r>
          <w:rPr>
            <w:rFonts w:ascii="Cambria Math" w:hAnsi="Cambria Math"/>
            <w:color w:val="000000"/>
            <w:sz w:val="24"/>
            <w:szCs w:val="24"/>
            <w:lang w:val="en-US"/>
          </w:rPr>
          <m:t>+</m:t>
        </m:r>
        <m:f>
          <m:fPr>
            <m:ctrlPr>
              <w:rPr>
                <w:rFonts w:ascii="Cambria Math" w:hAnsi="Cambria Math"/>
                <w:i/>
                <w:color w:val="000000"/>
                <w:sz w:val="24"/>
                <w:szCs w:val="24"/>
              </w:rPr>
            </m:ctrlPr>
          </m:fPr>
          <m:num>
            <m:r>
              <w:rPr>
                <w:rFonts w:ascii="Cambria Math" w:hAnsi="Cambria Math"/>
                <w:color w:val="000000"/>
                <w:sz w:val="24"/>
                <w:szCs w:val="24"/>
                <w:lang w:val="en-US"/>
              </w:rPr>
              <m:t>1</m:t>
            </m:r>
          </m:num>
          <m:den>
            <m:r>
              <w:rPr>
                <w:rFonts w:ascii="Cambria Math" w:hAnsi="Cambria Math"/>
                <w:color w:val="000000"/>
                <w:sz w:val="24"/>
                <w:szCs w:val="24"/>
              </w:rPr>
              <m:t>n</m:t>
            </m:r>
          </m:den>
        </m:f>
        <m:r>
          <w:rPr>
            <w:rFonts w:ascii="Cambria Math" w:hAnsi="Cambria Math"/>
            <w:color w:val="000000"/>
            <w:sz w:val="24"/>
            <w:szCs w:val="24"/>
          </w:rPr>
          <m:t>ln</m:t>
        </m:r>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e</m:t>
            </m:r>
          </m:sub>
        </m:sSub>
      </m:oMath>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Pr>
          <w:rFonts w:ascii="Times New Roman" w:hAnsi="Times New Roman"/>
          <w:color w:val="000000"/>
          <w:sz w:val="24"/>
          <w:szCs w:val="24"/>
          <w:lang w:val="en-US"/>
        </w:rPr>
        <w:t>(S4)</w:t>
      </w:r>
    </w:p>
    <w:p w14:paraId="5DE845F1" w14:textId="77777777" w:rsidR="00DE15C4" w:rsidRPr="00DE15C4" w:rsidRDefault="00DE15C4" w:rsidP="00DE15C4">
      <w:pPr>
        <w:spacing w:after="0" w:line="480" w:lineRule="auto"/>
        <w:jc w:val="both"/>
        <w:rPr>
          <w:rFonts w:ascii="Times New Roman" w:hAnsi="Times New Roman"/>
          <w:color w:val="000000"/>
          <w:sz w:val="24"/>
          <w:szCs w:val="24"/>
          <w:lang w:val="en-US"/>
        </w:rPr>
      </w:pPr>
      <w:bookmarkStart w:id="1" w:name="_Hlk152578187"/>
      <w:r w:rsidRPr="00DE15C4">
        <w:rPr>
          <w:rFonts w:ascii="Times New Roman" w:hAnsi="Times New Roman"/>
          <w:color w:val="000000"/>
          <w:sz w:val="24"/>
          <w:szCs w:val="24"/>
          <w:lang w:val="en-US"/>
        </w:rPr>
        <w:t xml:space="preserve">    </w:t>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r>
      <w:r w:rsidRPr="00DE15C4">
        <w:rPr>
          <w:rFonts w:ascii="Times New Roman" w:hAnsi="Times New Roman"/>
          <w:color w:val="000000"/>
          <w:sz w:val="24"/>
          <w:szCs w:val="24"/>
          <w:lang w:val="en-US"/>
        </w:rPr>
        <w:tab/>
        <w:t xml:space="preserve"> </w:t>
      </w:r>
      <w:bookmarkEnd w:id="1"/>
    </w:p>
    <w:p w14:paraId="32D00505" w14:textId="77777777" w:rsidR="00DE15C4" w:rsidRPr="00212C2B" w:rsidRDefault="00DE15C4" w:rsidP="00DE15C4">
      <w:pPr>
        <w:spacing w:after="0" w:line="480" w:lineRule="auto"/>
        <w:jc w:val="both"/>
        <w:rPr>
          <w:rFonts w:ascii="Times New Roman" w:hAnsi="Times New Roman"/>
          <w:color w:val="000000"/>
          <w:sz w:val="24"/>
          <w:szCs w:val="24"/>
          <w:lang w:val="en-US"/>
        </w:rPr>
      </w:pPr>
      <w:r w:rsidRPr="00AA620D">
        <w:rPr>
          <w:rFonts w:ascii="Times New Roman" w:hAnsi="Times New Roman"/>
          <w:color w:val="000000"/>
          <w:sz w:val="24"/>
          <w:szCs w:val="24"/>
          <w:lang w:val="vi-VN"/>
        </w:rPr>
        <w:t xml:space="preserve">The n and </w:t>
      </w:r>
      <w:r w:rsidRPr="00433862">
        <w:rPr>
          <w:rFonts w:ascii="Times New Roman" w:hAnsi="Times New Roman"/>
          <w:i/>
          <w:iCs/>
          <w:color w:val="000000"/>
          <w:sz w:val="24"/>
          <w:szCs w:val="24"/>
          <w:lang w:val="vi-VN"/>
        </w:rPr>
        <w:t>K</w:t>
      </w:r>
      <w:r w:rsidRPr="00AA620D">
        <w:rPr>
          <w:rFonts w:ascii="Times New Roman" w:hAnsi="Times New Roman"/>
          <w:color w:val="000000"/>
          <w:sz w:val="24"/>
          <w:szCs w:val="24"/>
          <w:vertAlign w:val="subscript"/>
          <w:lang w:val="vi-VN"/>
        </w:rPr>
        <w:t>F</w:t>
      </w:r>
      <w:r w:rsidRPr="00AA620D">
        <w:rPr>
          <w:rFonts w:ascii="Times New Roman" w:hAnsi="Times New Roman"/>
          <w:color w:val="000000"/>
          <w:sz w:val="24"/>
          <w:szCs w:val="24"/>
          <w:lang w:val="vi-VN"/>
        </w:rPr>
        <w:t xml:space="preserve"> values ​​were determined from the linear dependence of ln</w:t>
      </w:r>
      <w:r w:rsidRPr="00433862">
        <w:rPr>
          <w:rFonts w:ascii="Times New Roman" w:hAnsi="Times New Roman"/>
          <w:i/>
          <w:iCs/>
          <w:color w:val="000000"/>
          <w:sz w:val="24"/>
          <w:szCs w:val="24"/>
          <w:lang w:val="vi-VN"/>
        </w:rPr>
        <w:t>q</w:t>
      </w:r>
      <w:r w:rsidRPr="00117900">
        <w:rPr>
          <w:rFonts w:ascii="Times New Roman" w:hAnsi="Times New Roman"/>
          <w:color w:val="000000"/>
          <w:sz w:val="24"/>
          <w:szCs w:val="24"/>
          <w:vertAlign w:val="subscript"/>
          <w:lang w:val="vi-VN"/>
        </w:rPr>
        <w:t>e</w:t>
      </w:r>
      <w:r w:rsidRPr="00AA620D">
        <w:rPr>
          <w:rFonts w:ascii="Times New Roman" w:hAnsi="Times New Roman"/>
          <w:color w:val="000000"/>
          <w:sz w:val="24"/>
          <w:szCs w:val="24"/>
          <w:lang w:val="vi-VN"/>
        </w:rPr>
        <w:t xml:space="preserve"> on lnC</w:t>
      </w:r>
      <w:r w:rsidRPr="00117900">
        <w:rPr>
          <w:rFonts w:ascii="Times New Roman" w:hAnsi="Times New Roman"/>
          <w:color w:val="000000"/>
          <w:sz w:val="24"/>
          <w:szCs w:val="24"/>
          <w:vertAlign w:val="subscript"/>
          <w:lang w:val="vi-VN"/>
        </w:rPr>
        <w:t>e</w:t>
      </w:r>
      <w:r w:rsidRPr="00AA620D">
        <w:rPr>
          <w:rFonts w:ascii="Times New Roman" w:hAnsi="Times New Roman"/>
          <w:color w:val="000000"/>
          <w:sz w:val="24"/>
          <w:szCs w:val="24"/>
          <w:lang w:val="vi-VN"/>
        </w:rPr>
        <w:t>. The Freundlich equation may not closely describe experimental data over a wide concentration range</w:t>
      </w:r>
      <w:r w:rsidRPr="00DE15C4">
        <w:rPr>
          <w:rFonts w:ascii="Times New Roman" w:hAnsi="Times New Roman"/>
          <w:color w:val="000000"/>
          <w:sz w:val="24"/>
          <w:szCs w:val="24"/>
          <w:lang w:val="en-US"/>
        </w:rPr>
        <w:t xml:space="preserve">. </w:t>
      </w:r>
    </w:p>
    <w:p w14:paraId="715D5BD1" w14:textId="20918F11" w:rsidR="00DE15C4" w:rsidRPr="00DE15C4" w:rsidRDefault="00DE15C4" w:rsidP="00DE15C4">
      <w:pPr>
        <w:spacing w:after="0" w:line="480" w:lineRule="auto"/>
        <w:jc w:val="both"/>
        <w:rPr>
          <w:rFonts w:ascii="Times New Roman" w:eastAsia="Times New Roman" w:hAnsi="Times New Roman"/>
          <w:color w:val="000000"/>
          <w:sz w:val="24"/>
          <w:szCs w:val="24"/>
          <w:lang w:val="en-US"/>
        </w:rPr>
      </w:pPr>
      <w:r w:rsidRPr="00DE15C4">
        <w:rPr>
          <w:rFonts w:ascii="Times New Roman" w:eastAsia="Times New Roman" w:hAnsi="Times New Roman"/>
          <w:color w:val="000000"/>
          <w:sz w:val="24"/>
          <w:szCs w:val="24"/>
          <w:lang w:val="en-US"/>
        </w:rPr>
        <w:t>The Radlich–Peterson adsorption isotherm contains three parameters and</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incorporates the features of Langmuir and</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 xml:space="preserve">Freundlich isotherms into a single equation. The linear form of the isotherm equation can be described as follows (Eq. </w:t>
      </w:r>
      <w:r>
        <w:rPr>
          <w:rFonts w:ascii="Times New Roman" w:eastAsia="Times New Roman" w:hAnsi="Times New Roman"/>
          <w:color w:val="000000"/>
          <w:sz w:val="24"/>
          <w:szCs w:val="24"/>
          <w:lang w:val="en-US"/>
        </w:rPr>
        <w:t>S5</w:t>
      </w:r>
      <w:r w:rsidRPr="00DE15C4">
        <w:rPr>
          <w:rFonts w:ascii="Times New Roman" w:eastAsia="Times New Roman" w:hAnsi="Times New Roman"/>
          <w:color w:val="000000"/>
          <w:sz w:val="24"/>
          <w:szCs w:val="24"/>
          <w:lang w:val="en-US"/>
        </w:rPr>
        <w:t>)</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(Ho et al. 2006)</w:t>
      </w:r>
      <w:r w:rsidRPr="00AA620D">
        <w:rPr>
          <w:rFonts w:ascii="Times New Roman" w:eastAsia="Times New Roman" w:hAnsi="Times New Roman"/>
          <w:color w:val="000000"/>
          <w:sz w:val="24"/>
          <w:szCs w:val="24"/>
          <w:lang w:val="vi-VN"/>
        </w:rPr>
        <w:t>:</w:t>
      </w:r>
    </w:p>
    <w:p w14:paraId="25985A50" w14:textId="77777777" w:rsidR="00DE15C4" w:rsidRPr="00DE15C4" w:rsidRDefault="00DE15C4" w:rsidP="00DE15C4">
      <w:pPr>
        <w:spacing w:after="0" w:line="480" w:lineRule="auto"/>
        <w:rPr>
          <w:rFonts w:ascii="Times New Roman" w:eastAsia="Times New Roman" w:hAnsi="Times New Roman"/>
          <w:color w:val="000000"/>
          <w:sz w:val="24"/>
          <w:szCs w:val="24"/>
          <w:lang w:val="en-US"/>
        </w:rPr>
      </w:pPr>
    </w:p>
    <w:p w14:paraId="60CD6C6D" w14:textId="0C121520" w:rsidR="00DE15C4" w:rsidRPr="00DE15C4" w:rsidRDefault="00DE15C4" w:rsidP="00DE15C4">
      <w:pPr>
        <w:spacing w:after="0" w:line="480" w:lineRule="auto"/>
        <w:rPr>
          <w:rFonts w:ascii="Times New Roman" w:eastAsia="Times New Roman" w:hAnsi="Times New Roman"/>
          <w:color w:val="000000"/>
          <w:sz w:val="24"/>
          <w:szCs w:val="24"/>
          <w:lang w:val="en-US"/>
        </w:rPr>
      </w:pPr>
      <m:oMath>
        <m:r>
          <w:rPr>
            <w:rFonts w:ascii="Cambria Math" w:eastAsia="Times New Roman" w:hAnsi="Cambria Math"/>
            <w:color w:val="000000"/>
            <w:sz w:val="24"/>
            <w:szCs w:val="24"/>
          </w:rPr>
          <m:t>ln</m:t>
        </m:r>
        <m:f>
          <m:fPr>
            <m:ctrlPr>
              <w:rPr>
                <w:rFonts w:ascii="Cambria Math" w:eastAsia="Times New Roman" w:hAnsi="Cambria Math"/>
                <w:i/>
                <w:color w:val="000000"/>
                <w:sz w:val="24"/>
                <w:szCs w:val="24"/>
              </w:rPr>
            </m:ctrlPr>
          </m:fPr>
          <m:num>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C</m:t>
                </m:r>
              </m:e>
              <m:sub>
                <m:r>
                  <w:rPr>
                    <w:rFonts w:ascii="Cambria Math" w:eastAsia="Times New Roman" w:hAnsi="Cambria Math"/>
                    <w:color w:val="000000"/>
                    <w:sz w:val="24"/>
                    <w:szCs w:val="24"/>
                  </w:rPr>
                  <m:t>e</m:t>
                </m:r>
              </m:sub>
            </m:sSub>
          </m:num>
          <m:den>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q</m:t>
                </m:r>
              </m:e>
              <m:sub>
                <m:r>
                  <w:rPr>
                    <w:rFonts w:ascii="Cambria Math" w:eastAsia="Times New Roman" w:hAnsi="Cambria Math"/>
                    <w:color w:val="000000"/>
                    <w:sz w:val="24"/>
                    <w:szCs w:val="24"/>
                  </w:rPr>
                  <m:t>e</m:t>
                </m:r>
              </m:sub>
            </m:sSub>
          </m:den>
        </m:f>
        <m:r>
          <w:rPr>
            <w:rFonts w:ascii="Cambria Math" w:eastAsia="Times New Roman" w:hAnsi="Cambria Math"/>
            <w:color w:val="000000"/>
            <w:sz w:val="24"/>
            <w:szCs w:val="24"/>
            <w:lang w:val="en-US"/>
          </w:rPr>
          <m:t>=</m:t>
        </m:r>
        <m:r>
          <w:rPr>
            <w:rFonts w:ascii="Cambria Math" w:eastAsia="Times New Roman" w:hAnsi="Cambria Math"/>
            <w:color w:val="000000"/>
            <w:sz w:val="24"/>
            <w:szCs w:val="24"/>
          </w:rPr>
          <m:t>g</m:t>
        </m:r>
        <m:r>
          <w:rPr>
            <w:rFonts w:ascii="Cambria Math" w:eastAsia="Times New Roman" w:hAnsi="Cambria Math"/>
            <w:color w:val="000000"/>
            <w:sz w:val="24"/>
            <w:szCs w:val="24"/>
            <w:lang w:val="en-US"/>
          </w:rPr>
          <m:t xml:space="preserve"> </m:t>
        </m:r>
        <m:r>
          <w:rPr>
            <w:rFonts w:ascii="Cambria Math" w:eastAsia="Times New Roman" w:hAnsi="Cambria Math"/>
            <w:color w:val="000000"/>
            <w:sz w:val="24"/>
            <w:szCs w:val="24"/>
          </w:rPr>
          <m:t>ln</m:t>
        </m:r>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C</m:t>
            </m:r>
          </m:e>
          <m:sub>
            <m:r>
              <w:rPr>
                <w:rFonts w:ascii="Cambria Math" w:eastAsia="Times New Roman" w:hAnsi="Cambria Math"/>
                <w:color w:val="000000"/>
                <w:sz w:val="24"/>
                <w:szCs w:val="24"/>
              </w:rPr>
              <m:t>e</m:t>
            </m:r>
          </m:sub>
        </m:sSub>
        <m:r>
          <w:rPr>
            <w:rFonts w:ascii="Cambria Math" w:eastAsia="Times New Roman" w:hAnsi="Cambria Math"/>
            <w:color w:val="000000"/>
            <w:sz w:val="24"/>
            <w:szCs w:val="24"/>
            <w:lang w:val="en-US"/>
          </w:rPr>
          <m:t>-</m:t>
        </m:r>
        <m:r>
          <w:rPr>
            <w:rFonts w:ascii="Cambria Math" w:eastAsia="Times New Roman" w:hAnsi="Cambria Math"/>
            <w:color w:val="000000"/>
            <w:sz w:val="24"/>
            <w:szCs w:val="24"/>
          </w:rPr>
          <m:t>ln</m:t>
        </m:r>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K</m:t>
            </m:r>
          </m:e>
          <m:sub>
            <m:r>
              <w:rPr>
                <w:rFonts w:ascii="Cambria Math" w:eastAsia="Times New Roman" w:hAnsi="Cambria Math"/>
                <w:color w:val="000000"/>
                <w:sz w:val="24"/>
                <w:szCs w:val="24"/>
              </w:rPr>
              <m:t>R</m:t>
            </m:r>
          </m:sub>
        </m:sSub>
      </m:oMath>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Pr>
          <w:rFonts w:ascii="Times New Roman" w:eastAsia="Times New Roman" w:hAnsi="Times New Roman"/>
          <w:color w:val="000000"/>
          <w:sz w:val="24"/>
          <w:szCs w:val="24"/>
          <w:lang w:val="en-US"/>
        </w:rPr>
        <w:t>(S5)</w:t>
      </w:r>
    </w:p>
    <w:p w14:paraId="43C588BC" w14:textId="77777777" w:rsidR="00DE15C4" w:rsidRPr="00DE15C4" w:rsidRDefault="00DE15C4" w:rsidP="00DE15C4">
      <w:pPr>
        <w:spacing w:after="0" w:line="480" w:lineRule="auto"/>
        <w:jc w:val="both"/>
        <w:rPr>
          <w:rFonts w:ascii="Times New Roman" w:eastAsia="Times New Roman" w:hAnsi="Times New Roman"/>
          <w:color w:val="000000"/>
          <w:sz w:val="24"/>
          <w:szCs w:val="24"/>
          <w:lang w:val="en-US"/>
        </w:rPr>
      </w:pPr>
    </w:p>
    <w:p w14:paraId="0C1B66CC" w14:textId="77777777" w:rsidR="00DE15C4" w:rsidRPr="00DE15C4" w:rsidRDefault="00DE15C4" w:rsidP="00DE15C4">
      <w:pPr>
        <w:spacing w:after="0" w:line="480" w:lineRule="auto"/>
        <w:jc w:val="both"/>
        <w:rPr>
          <w:rFonts w:ascii="Times New Roman" w:eastAsia="Times New Roman" w:hAnsi="Times New Roman"/>
          <w:color w:val="000000"/>
          <w:sz w:val="24"/>
          <w:szCs w:val="24"/>
          <w:lang w:val="en-US"/>
        </w:rPr>
      </w:pPr>
      <w:r w:rsidRPr="00DE15C4">
        <w:rPr>
          <w:rFonts w:ascii="Times New Roman" w:eastAsia="Times New Roman" w:hAnsi="Times New Roman"/>
          <w:color w:val="000000"/>
          <w:sz w:val="24"/>
          <w:szCs w:val="24"/>
          <w:lang w:val="en-US"/>
        </w:rPr>
        <w:t xml:space="preserve">Where, </w:t>
      </w:r>
      <w:r w:rsidRPr="00DE15C4">
        <w:rPr>
          <w:rFonts w:ascii="Times New Roman" w:eastAsia="Times New Roman" w:hAnsi="Times New Roman"/>
          <w:i/>
          <w:iCs/>
          <w:color w:val="000000"/>
          <w:sz w:val="24"/>
          <w:szCs w:val="24"/>
          <w:lang w:val="en-US"/>
        </w:rPr>
        <w:t>K</w:t>
      </w:r>
      <w:r w:rsidRPr="00DE15C4">
        <w:rPr>
          <w:rFonts w:ascii="Times New Roman" w:eastAsia="Times New Roman" w:hAnsi="Times New Roman"/>
          <w:color w:val="000000"/>
          <w:sz w:val="24"/>
          <w:szCs w:val="24"/>
          <w:vertAlign w:val="subscript"/>
          <w:lang w:val="en-US"/>
        </w:rPr>
        <w:t>R</w:t>
      </w:r>
      <w:r w:rsidRPr="00DE15C4">
        <w:rPr>
          <w:rFonts w:ascii="Times New Roman" w:eastAsia="Times New Roman" w:hAnsi="Times New Roman"/>
          <w:i/>
          <w:iCs/>
          <w:color w:val="000000"/>
          <w:sz w:val="24"/>
          <w:szCs w:val="24"/>
          <w:lang w:val="en-US"/>
        </w:rPr>
        <w:t xml:space="preserve"> </w:t>
      </w:r>
      <w:r w:rsidRPr="00DE15C4">
        <w:rPr>
          <w:rFonts w:ascii="Times New Roman" w:eastAsia="Times New Roman" w:hAnsi="Times New Roman"/>
          <w:color w:val="000000"/>
          <w:sz w:val="24"/>
          <w:szCs w:val="24"/>
          <w:lang w:val="en-US"/>
        </w:rPr>
        <w:t>(L g</w:t>
      </w:r>
      <w:r w:rsidRPr="00DE15C4">
        <w:rPr>
          <w:rFonts w:ascii="Times New Roman" w:eastAsia="Times New Roman" w:hAnsi="Times New Roman"/>
          <w:color w:val="000000"/>
          <w:sz w:val="24"/>
          <w:szCs w:val="24"/>
          <w:vertAlign w:val="superscript"/>
          <w:lang w:val="en-US"/>
        </w:rPr>
        <w:t>-1</w:t>
      </w:r>
      <w:r w:rsidRPr="00DE15C4">
        <w:rPr>
          <w:rFonts w:ascii="Times New Roman" w:eastAsia="Times New Roman" w:hAnsi="Times New Roman"/>
          <w:color w:val="000000"/>
          <w:sz w:val="24"/>
          <w:szCs w:val="24"/>
          <w:lang w:val="en-US"/>
        </w:rPr>
        <w:t xml:space="preserve">) and </w:t>
      </w:r>
      <w:r w:rsidRPr="00DE15C4">
        <w:rPr>
          <w:rFonts w:ascii="Times New Roman" w:eastAsia="Times New Roman" w:hAnsi="Times New Roman"/>
          <w:i/>
          <w:iCs/>
          <w:color w:val="000000"/>
          <w:sz w:val="24"/>
          <w:szCs w:val="24"/>
          <w:lang w:val="en-US"/>
        </w:rPr>
        <w:t>a</w:t>
      </w:r>
      <w:r w:rsidRPr="00DE15C4">
        <w:rPr>
          <w:rFonts w:ascii="Times New Roman" w:eastAsia="Times New Roman" w:hAnsi="Times New Roman"/>
          <w:color w:val="000000"/>
          <w:sz w:val="24"/>
          <w:szCs w:val="24"/>
          <w:vertAlign w:val="subscript"/>
          <w:lang w:val="en-US"/>
        </w:rPr>
        <w:t>R</w:t>
      </w:r>
      <w:r w:rsidRPr="00DE15C4">
        <w:rPr>
          <w:rFonts w:ascii="Times New Roman" w:eastAsia="Times New Roman" w:hAnsi="Times New Roman"/>
          <w:i/>
          <w:iCs/>
          <w:color w:val="000000"/>
          <w:sz w:val="24"/>
          <w:szCs w:val="24"/>
          <w:lang w:val="en-US"/>
        </w:rPr>
        <w:t xml:space="preserve"> </w:t>
      </w:r>
      <w:r w:rsidRPr="00DE15C4">
        <w:rPr>
          <w:rFonts w:ascii="Times New Roman" w:eastAsia="Times New Roman" w:hAnsi="Times New Roman"/>
          <w:color w:val="000000"/>
          <w:sz w:val="24"/>
          <w:szCs w:val="24"/>
          <w:lang w:val="en-US"/>
        </w:rPr>
        <w:t>(L mg</w:t>
      </w:r>
      <w:r w:rsidRPr="00DE15C4">
        <w:rPr>
          <w:rFonts w:ascii="Times New Roman" w:eastAsia="Times New Roman" w:hAnsi="Times New Roman"/>
          <w:color w:val="000000"/>
          <w:sz w:val="24"/>
          <w:szCs w:val="24"/>
          <w:vertAlign w:val="superscript"/>
          <w:lang w:val="en-US"/>
        </w:rPr>
        <w:t>-1</w:t>
      </w:r>
      <w:r w:rsidRPr="00DE15C4">
        <w:rPr>
          <w:rFonts w:ascii="Times New Roman" w:eastAsia="Times New Roman" w:hAnsi="Times New Roman"/>
          <w:color w:val="000000"/>
          <w:sz w:val="24"/>
          <w:szCs w:val="24"/>
          <w:lang w:val="en-US"/>
        </w:rPr>
        <w:t xml:space="preserve">) </w:t>
      </w:r>
      <w:r w:rsidRPr="00AA620D">
        <w:rPr>
          <w:rFonts w:ascii="Times New Roman" w:eastAsia="Times New Roman" w:hAnsi="Times New Roman"/>
          <w:color w:val="000000"/>
          <w:sz w:val="24"/>
          <w:szCs w:val="24"/>
          <w:lang w:val="vi-VN"/>
        </w:rPr>
        <w:t>we</w:t>
      </w:r>
      <w:r w:rsidRPr="00DE15C4">
        <w:rPr>
          <w:rFonts w:ascii="Times New Roman" w:eastAsia="Times New Roman" w:hAnsi="Times New Roman"/>
          <w:color w:val="000000"/>
          <w:sz w:val="24"/>
          <w:szCs w:val="24"/>
          <w:lang w:val="en-US"/>
        </w:rPr>
        <w:t xml:space="preserve">re the Radlich–Peterson isotherm constants, and </w:t>
      </w:r>
      <w:r w:rsidRPr="00DE15C4">
        <w:rPr>
          <w:rFonts w:ascii="Times New Roman" w:eastAsia="Times New Roman" w:hAnsi="Times New Roman"/>
          <w:i/>
          <w:iCs/>
          <w:color w:val="000000"/>
          <w:sz w:val="24"/>
          <w:szCs w:val="24"/>
          <w:lang w:val="en-US"/>
        </w:rPr>
        <w:t>g</w:t>
      </w:r>
      <w:r w:rsidRPr="00AA620D">
        <w:rPr>
          <w:rFonts w:ascii="Times New Roman" w:eastAsia="Times New Roman" w:hAnsi="Times New Roman"/>
          <w:i/>
          <w:iCs/>
          <w:color w:val="000000"/>
          <w:sz w:val="24"/>
          <w:szCs w:val="24"/>
          <w:lang w:val="vi-VN"/>
        </w:rPr>
        <w:t xml:space="preserve"> </w:t>
      </w:r>
      <w:r w:rsidRPr="00AA620D">
        <w:rPr>
          <w:rFonts w:ascii="Times New Roman" w:eastAsia="Times New Roman" w:hAnsi="Times New Roman"/>
          <w:color w:val="000000"/>
          <w:sz w:val="24"/>
          <w:szCs w:val="24"/>
          <w:lang w:val="vi-VN"/>
        </w:rPr>
        <w:t xml:space="preserve">was </w:t>
      </w:r>
      <w:r w:rsidRPr="00DE15C4">
        <w:rPr>
          <w:rFonts w:ascii="Times New Roman" w:eastAsia="Times New Roman" w:hAnsi="Times New Roman"/>
          <w:color w:val="000000"/>
          <w:sz w:val="24"/>
          <w:szCs w:val="24"/>
          <w:lang w:val="en-US"/>
        </w:rPr>
        <w:t>the exponent between 0 and 1. There</w:t>
      </w:r>
      <w:r w:rsidRPr="00AA620D">
        <w:rPr>
          <w:rFonts w:ascii="Times New Roman" w:eastAsia="Times New Roman" w:hAnsi="Times New Roman"/>
          <w:color w:val="000000"/>
          <w:sz w:val="24"/>
          <w:szCs w:val="24"/>
          <w:lang w:val="vi-VN"/>
        </w:rPr>
        <w:t xml:space="preserve"> we</w:t>
      </w:r>
      <w:r w:rsidRPr="00DE15C4">
        <w:rPr>
          <w:rFonts w:ascii="Times New Roman" w:eastAsia="Times New Roman" w:hAnsi="Times New Roman"/>
          <w:color w:val="000000"/>
          <w:sz w:val="24"/>
          <w:szCs w:val="24"/>
          <w:lang w:val="en-US"/>
        </w:rPr>
        <w:t xml:space="preserve">re two limiting cases: Langmuir form for </w:t>
      </w:r>
      <w:r w:rsidRPr="00DE15C4">
        <w:rPr>
          <w:rFonts w:ascii="Times New Roman" w:eastAsia="Times New Roman" w:hAnsi="Times New Roman"/>
          <w:i/>
          <w:iCs/>
          <w:color w:val="000000"/>
          <w:sz w:val="24"/>
          <w:szCs w:val="24"/>
          <w:lang w:val="en-US"/>
        </w:rPr>
        <w:t xml:space="preserve">g </w:t>
      </w:r>
      <w:r w:rsidRPr="00DE15C4">
        <w:rPr>
          <w:rFonts w:ascii="Times New Roman" w:eastAsia="Times New Roman" w:hAnsi="Times New Roman"/>
          <w:color w:val="000000"/>
          <w:sz w:val="24"/>
          <w:szCs w:val="24"/>
          <w:lang w:val="en-US"/>
        </w:rPr>
        <w:t xml:space="preserve">= 1 and Henry’s law for </w:t>
      </w:r>
      <w:r w:rsidRPr="00DE15C4">
        <w:rPr>
          <w:rFonts w:ascii="Times New Roman" w:eastAsia="Times New Roman" w:hAnsi="Times New Roman"/>
          <w:i/>
          <w:iCs/>
          <w:color w:val="000000"/>
          <w:sz w:val="24"/>
          <w:szCs w:val="24"/>
          <w:lang w:val="en-US"/>
        </w:rPr>
        <w:t xml:space="preserve">g </w:t>
      </w:r>
      <w:r w:rsidRPr="00DE15C4">
        <w:rPr>
          <w:rFonts w:ascii="Times New Roman" w:eastAsia="Times New Roman" w:hAnsi="Times New Roman"/>
          <w:color w:val="000000"/>
          <w:sz w:val="24"/>
          <w:szCs w:val="24"/>
          <w:lang w:val="en-US"/>
        </w:rPr>
        <w:t>= 0.</w:t>
      </w:r>
    </w:p>
    <w:p w14:paraId="12435310" w14:textId="77777777" w:rsidR="00DE15C4" w:rsidRPr="00DE15C4" w:rsidRDefault="00DE15C4" w:rsidP="00DE15C4">
      <w:pPr>
        <w:spacing w:after="0" w:line="480" w:lineRule="auto"/>
        <w:jc w:val="both"/>
        <w:rPr>
          <w:rFonts w:ascii="Times New Roman" w:eastAsia="Times New Roman" w:hAnsi="Times New Roman"/>
          <w:color w:val="000000"/>
          <w:sz w:val="24"/>
          <w:szCs w:val="24"/>
          <w:lang w:val="en-US"/>
        </w:rPr>
      </w:pPr>
    </w:p>
    <w:p w14:paraId="3BD65412" w14:textId="77777777" w:rsidR="00DE15C4" w:rsidRPr="00DE15C4" w:rsidRDefault="00DE15C4" w:rsidP="00DE15C4">
      <w:pPr>
        <w:spacing w:after="0" w:line="480" w:lineRule="auto"/>
        <w:jc w:val="both"/>
        <w:rPr>
          <w:rFonts w:ascii="Times New Roman" w:eastAsia="Times New Roman" w:hAnsi="Times New Roman"/>
          <w:color w:val="000000"/>
          <w:sz w:val="24"/>
          <w:szCs w:val="24"/>
          <w:lang w:val="en-US"/>
        </w:rPr>
      </w:pPr>
      <w:r w:rsidRPr="00DE15C4">
        <w:rPr>
          <w:rFonts w:ascii="Times New Roman" w:eastAsia="Times New Roman" w:hAnsi="Times New Roman"/>
          <w:color w:val="000000"/>
          <w:sz w:val="24"/>
          <w:szCs w:val="24"/>
          <w:lang w:val="en-US"/>
        </w:rPr>
        <w:t>The Temkin isotherm equation is often written in the following form:</w:t>
      </w:r>
      <w:r w:rsidRPr="00AA620D">
        <w:rPr>
          <w:rFonts w:ascii="Times New Roman" w:eastAsia="Times New Roman" w:hAnsi="Times New Roman"/>
          <w:color w:val="000000"/>
          <w:sz w:val="24"/>
          <w:szCs w:val="24"/>
          <w:lang w:val="vi-VN"/>
        </w:rPr>
        <w:t xml:space="preserve"> </w:t>
      </w:r>
    </w:p>
    <w:p w14:paraId="2864066A" w14:textId="02B094F8" w:rsidR="00DE15C4" w:rsidRPr="00DE15C4" w:rsidRDefault="00000000" w:rsidP="00DE15C4">
      <w:pPr>
        <w:spacing w:after="0" w:line="480" w:lineRule="auto"/>
        <w:jc w:val="both"/>
        <w:rPr>
          <w:rFonts w:ascii="Times New Roman" w:eastAsia="Times New Roman" w:hAnsi="Times New Roman"/>
          <w:color w:val="000000"/>
          <w:sz w:val="24"/>
          <w:szCs w:val="24"/>
          <w:lang w:val="en-US"/>
        </w:rPr>
      </w:pPr>
      <m:oMath>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q</m:t>
            </m:r>
          </m:e>
          <m:sub>
            <m:r>
              <w:rPr>
                <w:rFonts w:ascii="Cambria Math" w:eastAsia="Times New Roman" w:hAnsi="Cambria Math"/>
                <w:color w:val="000000"/>
                <w:sz w:val="24"/>
                <w:szCs w:val="24"/>
              </w:rPr>
              <m:t>e</m:t>
            </m:r>
          </m:sub>
        </m:sSub>
        <m:r>
          <w:rPr>
            <w:rFonts w:ascii="Cambria Math" w:eastAsia="Times New Roman" w:hAnsi="Cambria Math"/>
            <w:color w:val="000000"/>
            <w:sz w:val="24"/>
            <w:szCs w:val="24"/>
            <w:lang w:val="en-US"/>
          </w:rPr>
          <m:t>=</m:t>
        </m:r>
        <m:r>
          <w:rPr>
            <w:rFonts w:ascii="Cambria Math" w:eastAsia="Times New Roman" w:hAnsi="Cambria Math"/>
            <w:color w:val="000000"/>
            <w:sz w:val="24"/>
            <w:szCs w:val="24"/>
          </w:rPr>
          <m:t>B</m:t>
        </m:r>
        <m:r>
          <w:rPr>
            <w:rFonts w:ascii="Cambria Math" w:eastAsia="Times New Roman" w:hAnsi="Cambria Math"/>
            <w:color w:val="000000"/>
            <w:sz w:val="24"/>
            <w:szCs w:val="24"/>
            <w:lang w:val="en-US"/>
          </w:rPr>
          <m:t xml:space="preserve"> </m:t>
        </m:r>
        <m:r>
          <w:rPr>
            <w:rFonts w:ascii="Cambria Math" w:eastAsia="Times New Roman" w:hAnsi="Cambria Math"/>
            <w:color w:val="000000"/>
            <w:sz w:val="24"/>
            <w:szCs w:val="24"/>
          </w:rPr>
          <m:t>ln</m:t>
        </m:r>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C</m:t>
            </m:r>
          </m:e>
          <m:sub>
            <m:r>
              <w:rPr>
                <w:rFonts w:ascii="Cambria Math" w:eastAsia="Times New Roman" w:hAnsi="Cambria Math"/>
                <w:color w:val="000000"/>
                <w:sz w:val="24"/>
                <w:szCs w:val="24"/>
              </w:rPr>
              <m:t>e</m:t>
            </m:r>
          </m:sub>
        </m:sSub>
      </m:oMath>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sidRPr="00DE15C4">
        <w:rPr>
          <w:rFonts w:ascii="Times New Roman" w:eastAsia="Times New Roman" w:hAnsi="Times New Roman"/>
          <w:color w:val="000000"/>
          <w:sz w:val="24"/>
          <w:szCs w:val="24"/>
          <w:lang w:val="en-US"/>
        </w:rPr>
        <w:tab/>
      </w:r>
      <w:r w:rsidR="00DE15C4">
        <w:rPr>
          <w:rFonts w:ascii="Times New Roman" w:eastAsia="Times New Roman" w:hAnsi="Times New Roman"/>
          <w:color w:val="000000"/>
          <w:sz w:val="24"/>
          <w:szCs w:val="24"/>
          <w:lang w:val="en-US"/>
        </w:rPr>
        <w:t>(S6)</w:t>
      </w:r>
    </w:p>
    <w:p w14:paraId="2056DC1D" w14:textId="77777777" w:rsidR="00DE15C4" w:rsidRPr="00DE15C4" w:rsidRDefault="00DE15C4" w:rsidP="00DE15C4">
      <w:pPr>
        <w:spacing w:after="0" w:line="480" w:lineRule="auto"/>
        <w:jc w:val="both"/>
        <w:rPr>
          <w:rFonts w:ascii="Times New Roman" w:eastAsia="Times New Roman" w:hAnsi="Times New Roman"/>
          <w:i/>
          <w:iCs/>
          <w:color w:val="000000"/>
          <w:sz w:val="24"/>
          <w:szCs w:val="24"/>
          <w:lang w:val="en-US"/>
        </w:rPr>
      </w:pPr>
    </w:p>
    <w:p w14:paraId="3F470293" w14:textId="19E939DF" w:rsidR="00DE15C4" w:rsidRPr="00DE15C4" w:rsidRDefault="00DE15C4" w:rsidP="00DE15C4">
      <w:pPr>
        <w:spacing w:after="0" w:line="480" w:lineRule="auto"/>
        <w:jc w:val="both"/>
        <w:rPr>
          <w:rFonts w:ascii="Times New Roman" w:eastAsia="Times New Roman" w:hAnsi="Times New Roman"/>
          <w:color w:val="000000"/>
          <w:sz w:val="24"/>
          <w:szCs w:val="24"/>
          <w:lang w:val="en-US"/>
        </w:rPr>
      </w:pPr>
      <w:r w:rsidRPr="00DE15C4">
        <w:rPr>
          <w:rFonts w:ascii="Times New Roman" w:eastAsia="Times New Roman" w:hAnsi="Times New Roman"/>
          <w:color w:val="000000"/>
          <w:sz w:val="24"/>
          <w:szCs w:val="24"/>
          <w:lang w:val="en-US"/>
        </w:rPr>
        <w:t>The Dubinin–Radushkevich adsorption isotherm is another isotherm equation. It is</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assumed</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that the characteristic of the sorption curve is related to the porosity of the</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lastRenderedPageBreak/>
        <w:t xml:space="preserve">adsorbent. </w:t>
      </w:r>
      <w:bookmarkStart w:id="2" w:name="_Hlk151962560"/>
      <w:r w:rsidRPr="00DE15C4">
        <w:rPr>
          <w:rFonts w:ascii="Times New Roman" w:eastAsia="Times New Roman" w:hAnsi="Times New Roman"/>
          <w:color w:val="000000"/>
          <w:sz w:val="24"/>
          <w:szCs w:val="24"/>
          <w:lang w:val="en-US"/>
        </w:rPr>
        <w:t>The linear form of the isotherm can</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be expressed as follows (</w:t>
      </w:r>
      <w:r>
        <w:rPr>
          <w:rFonts w:ascii="Times New Roman" w:eastAsia="Times New Roman" w:hAnsi="Times New Roman"/>
          <w:color w:val="000000"/>
          <w:sz w:val="24"/>
          <w:szCs w:val="24"/>
          <w:lang w:val="en-US"/>
        </w:rPr>
        <w:t>S7</w:t>
      </w:r>
      <w:r w:rsidRPr="00DE15C4">
        <w:rPr>
          <w:rFonts w:ascii="Times New Roman" w:eastAsia="Times New Roman" w:hAnsi="Times New Roman"/>
          <w:color w:val="000000"/>
          <w:sz w:val="24"/>
          <w:szCs w:val="24"/>
          <w:lang w:val="en-US"/>
        </w:rPr>
        <w:t>)</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w:t>
      </w:r>
      <w:r w:rsidRPr="00DE15C4">
        <w:rPr>
          <w:rFonts w:ascii="Times New Roman" w:hAnsi="Times New Roman"/>
          <w:sz w:val="24"/>
          <w:szCs w:val="24"/>
          <w:lang w:val="en-US"/>
        </w:rPr>
        <w:t xml:space="preserve">Abdelwahab et al. </w:t>
      </w:r>
      <w:r w:rsidRPr="00DE15C4">
        <w:rPr>
          <w:rStyle w:val="hljs-number"/>
          <w:rFonts w:ascii="Times New Roman" w:hAnsi="Times New Roman"/>
          <w:sz w:val="24"/>
          <w:szCs w:val="24"/>
          <w:lang w:val="en-US"/>
        </w:rPr>
        <w:t>2007)</w:t>
      </w:r>
      <w:bookmarkEnd w:id="2"/>
      <w:r w:rsidRPr="00DE15C4">
        <w:rPr>
          <w:rFonts w:ascii="Times New Roman" w:eastAsia="Times New Roman" w:hAnsi="Times New Roman"/>
          <w:color w:val="000000"/>
          <w:sz w:val="24"/>
          <w:szCs w:val="24"/>
          <w:lang w:val="en-US"/>
        </w:rPr>
        <w:t>:</w:t>
      </w:r>
    </w:p>
    <w:p w14:paraId="223AAA87" w14:textId="77777777" w:rsidR="00DE15C4" w:rsidRPr="00DE15C4" w:rsidRDefault="00DE15C4" w:rsidP="00DE15C4">
      <w:pPr>
        <w:spacing w:after="0" w:line="480" w:lineRule="auto"/>
        <w:jc w:val="both"/>
        <w:rPr>
          <w:rFonts w:ascii="Times New Roman" w:eastAsia="Times New Roman" w:hAnsi="Times New Roman"/>
          <w:color w:val="000000"/>
          <w:sz w:val="24"/>
          <w:szCs w:val="24"/>
          <w:lang w:val="en-US"/>
        </w:rPr>
      </w:pPr>
    </w:p>
    <w:p w14:paraId="3FACD0D0" w14:textId="7224139E" w:rsidR="00DE15C4" w:rsidRPr="00DE15C4" w:rsidRDefault="00DE15C4" w:rsidP="00DE15C4">
      <w:pPr>
        <w:spacing w:after="0" w:line="480" w:lineRule="auto"/>
        <w:jc w:val="both"/>
        <w:rPr>
          <w:rFonts w:ascii="Times New Roman" w:eastAsia="Times New Roman" w:hAnsi="Times New Roman"/>
          <w:color w:val="000000"/>
          <w:sz w:val="24"/>
          <w:szCs w:val="24"/>
          <w:lang w:val="en-US"/>
        </w:rPr>
      </w:pPr>
      <m:oMath>
        <m:r>
          <w:rPr>
            <w:rFonts w:ascii="Cambria Math" w:eastAsia="Times New Roman" w:hAnsi="Cambria Math"/>
            <w:color w:val="000000"/>
            <w:sz w:val="24"/>
            <w:szCs w:val="24"/>
          </w:rPr>
          <m:t>ln</m:t>
        </m:r>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q</m:t>
            </m:r>
          </m:e>
          <m:sub>
            <m:r>
              <w:rPr>
                <w:rFonts w:ascii="Cambria Math" w:eastAsia="Times New Roman" w:hAnsi="Cambria Math"/>
                <w:color w:val="000000"/>
                <w:sz w:val="24"/>
                <w:szCs w:val="24"/>
              </w:rPr>
              <m:t>e</m:t>
            </m:r>
          </m:sub>
        </m:sSub>
        <m:r>
          <w:rPr>
            <w:rFonts w:ascii="Cambria Math" w:eastAsia="Times New Roman" w:hAnsi="Cambria Math"/>
            <w:color w:val="000000"/>
            <w:sz w:val="24"/>
            <w:szCs w:val="24"/>
            <w:lang w:val="en-US"/>
          </w:rPr>
          <m:t>=</m:t>
        </m:r>
        <m:r>
          <w:rPr>
            <w:rFonts w:ascii="Cambria Math" w:eastAsia="Times New Roman" w:hAnsi="Cambria Math"/>
            <w:color w:val="000000"/>
            <w:sz w:val="24"/>
            <w:szCs w:val="24"/>
          </w:rPr>
          <m:t>ln</m:t>
        </m:r>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Q</m:t>
            </m:r>
          </m:e>
          <m:sub>
            <m:r>
              <w:rPr>
                <w:rFonts w:ascii="Cambria Math" w:eastAsia="Times New Roman" w:hAnsi="Cambria Math"/>
                <w:color w:val="000000"/>
                <w:sz w:val="24"/>
                <w:szCs w:val="24"/>
              </w:rPr>
              <m:t>d</m:t>
            </m:r>
          </m:sub>
        </m:sSub>
        <m:r>
          <w:rPr>
            <w:rFonts w:ascii="Cambria Math" w:eastAsia="Times New Roman" w:hAnsi="Cambria Math"/>
            <w:color w:val="000000"/>
            <w:sz w:val="24"/>
            <w:szCs w:val="24"/>
            <w:lang w:val="en-US"/>
          </w:rPr>
          <m:t>-</m:t>
        </m:r>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B</m:t>
            </m:r>
          </m:e>
          <m:sub>
            <m:r>
              <w:rPr>
                <w:rFonts w:ascii="Cambria Math" w:eastAsia="Times New Roman" w:hAnsi="Cambria Math"/>
                <w:color w:val="000000"/>
                <w:sz w:val="24"/>
                <w:szCs w:val="24"/>
              </w:rPr>
              <m:t>D</m:t>
            </m:r>
          </m:sub>
        </m:sSub>
        <m:sSup>
          <m:sSupPr>
            <m:ctrlPr>
              <w:rPr>
                <w:rFonts w:ascii="Cambria Math" w:eastAsia="Times New Roman" w:hAnsi="Cambria Math"/>
                <w:i/>
                <w:color w:val="000000"/>
                <w:sz w:val="24"/>
                <w:szCs w:val="24"/>
              </w:rPr>
            </m:ctrlPr>
          </m:sSupPr>
          <m:e>
            <m:d>
              <m:dPr>
                <m:begChr m:val="["/>
                <m:endChr m:val="]"/>
                <m:ctrlPr>
                  <w:rPr>
                    <w:rFonts w:ascii="Cambria Math" w:eastAsia="Times New Roman" w:hAnsi="Cambria Math"/>
                    <w:i/>
                    <w:color w:val="000000"/>
                    <w:sz w:val="24"/>
                    <w:szCs w:val="24"/>
                  </w:rPr>
                </m:ctrlPr>
              </m:dPr>
              <m:e>
                <m:r>
                  <w:rPr>
                    <w:rFonts w:ascii="Cambria Math" w:eastAsia="Times New Roman" w:hAnsi="Cambria Math"/>
                    <w:color w:val="000000"/>
                    <w:sz w:val="24"/>
                    <w:szCs w:val="24"/>
                  </w:rPr>
                  <m:t>RTln</m:t>
                </m:r>
                <m:r>
                  <w:rPr>
                    <w:rFonts w:ascii="Cambria Math" w:eastAsia="Times New Roman" w:hAnsi="Cambria Math"/>
                    <w:color w:val="000000"/>
                    <w:sz w:val="24"/>
                    <w:szCs w:val="24"/>
                    <w:lang w:val="en-US"/>
                  </w:rPr>
                  <m:t>(1+</m:t>
                </m:r>
                <m:f>
                  <m:fPr>
                    <m:ctrlPr>
                      <w:rPr>
                        <w:rFonts w:ascii="Cambria Math" w:eastAsia="Times New Roman" w:hAnsi="Cambria Math"/>
                        <w:i/>
                        <w:color w:val="000000"/>
                        <w:sz w:val="24"/>
                        <w:szCs w:val="24"/>
                      </w:rPr>
                    </m:ctrlPr>
                  </m:fPr>
                  <m:num>
                    <m:r>
                      <w:rPr>
                        <w:rFonts w:ascii="Cambria Math" w:eastAsia="Times New Roman" w:hAnsi="Cambria Math"/>
                        <w:color w:val="000000"/>
                        <w:sz w:val="24"/>
                        <w:szCs w:val="24"/>
                        <w:lang w:val="en-US"/>
                      </w:rPr>
                      <m:t>1</m:t>
                    </m:r>
                  </m:num>
                  <m:den>
                    <m:sSub>
                      <m:sSubPr>
                        <m:ctrlPr>
                          <w:rPr>
                            <w:rFonts w:ascii="Cambria Math" w:eastAsia="Times New Roman" w:hAnsi="Cambria Math"/>
                            <w:i/>
                            <w:color w:val="000000"/>
                            <w:sz w:val="24"/>
                            <w:szCs w:val="24"/>
                          </w:rPr>
                        </m:ctrlPr>
                      </m:sSubPr>
                      <m:e>
                        <m:r>
                          <w:rPr>
                            <w:rFonts w:ascii="Cambria Math" w:eastAsia="Times New Roman" w:hAnsi="Cambria Math"/>
                            <w:color w:val="000000"/>
                            <w:sz w:val="24"/>
                            <w:szCs w:val="24"/>
                          </w:rPr>
                          <m:t>C</m:t>
                        </m:r>
                      </m:e>
                      <m:sub>
                        <m:r>
                          <w:rPr>
                            <w:rFonts w:ascii="Cambria Math" w:eastAsia="Times New Roman" w:hAnsi="Cambria Math"/>
                            <w:color w:val="000000"/>
                            <w:sz w:val="24"/>
                            <w:szCs w:val="24"/>
                          </w:rPr>
                          <m:t>e</m:t>
                        </m:r>
                      </m:sub>
                    </m:sSub>
                  </m:den>
                </m:f>
                <m:r>
                  <w:rPr>
                    <w:rFonts w:ascii="Cambria Math" w:eastAsia="Times New Roman" w:hAnsi="Cambria Math"/>
                    <w:color w:val="000000"/>
                    <w:sz w:val="24"/>
                    <w:szCs w:val="24"/>
                    <w:lang w:val="en-US"/>
                  </w:rPr>
                  <m:t>)</m:t>
                </m:r>
              </m:e>
            </m:d>
          </m:e>
          <m:sup>
            <m:r>
              <w:rPr>
                <w:rFonts w:ascii="Cambria Math" w:eastAsia="Times New Roman" w:hAnsi="Cambria Math"/>
                <w:color w:val="000000"/>
                <w:sz w:val="24"/>
                <w:szCs w:val="24"/>
                <w:lang w:val="en-US"/>
              </w:rPr>
              <m:t>2</m:t>
            </m:r>
          </m:sup>
        </m:sSup>
      </m:oMath>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sidRPr="00DE15C4">
        <w:rPr>
          <w:rFonts w:ascii="Times New Roman" w:eastAsia="Times New Roman" w:hAnsi="Times New Roman"/>
          <w:color w:val="000000"/>
          <w:sz w:val="24"/>
          <w:szCs w:val="24"/>
          <w:lang w:val="en-US"/>
        </w:rPr>
        <w:tab/>
      </w:r>
      <w:r>
        <w:rPr>
          <w:rFonts w:ascii="Times New Roman" w:eastAsia="Times New Roman" w:hAnsi="Times New Roman"/>
          <w:color w:val="000000"/>
          <w:sz w:val="24"/>
          <w:szCs w:val="24"/>
          <w:lang w:val="en-US"/>
        </w:rPr>
        <w:t>(S7)</w:t>
      </w:r>
    </w:p>
    <w:p w14:paraId="63D3983F" w14:textId="77777777" w:rsidR="00DE15C4" w:rsidRPr="00DE15C4" w:rsidRDefault="00DE15C4" w:rsidP="00DE15C4">
      <w:pPr>
        <w:spacing w:after="0" w:line="480" w:lineRule="auto"/>
        <w:jc w:val="both"/>
        <w:rPr>
          <w:rFonts w:ascii="Times New Roman" w:hAnsi="Times New Roman"/>
          <w:noProof/>
          <w:sz w:val="24"/>
          <w:szCs w:val="24"/>
          <w:lang w:val="en-US"/>
        </w:rPr>
      </w:pPr>
      <w:r w:rsidRPr="00AA620D">
        <w:rPr>
          <w:rFonts w:ascii="Times New Roman" w:hAnsi="Times New Roman"/>
          <w:color w:val="000000"/>
          <w:sz w:val="24"/>
          <w:szCs w:val="24"/>
          <w:lang w:val="vi-VN"/>
        </w:rPr>
        <w:t xml:space="preserve">                   </w:t>
      </w:r>
      <w:r>
        <w:rPr>
          <w:rFonts w:ascii="Times New Roman" w:hAnsi="Times New Roman"/>
          <w:color w:val="000000"/>
          <w:sz w:val="24"/>
          <w:szCs w:val="24"/>
          <w:lang w:val="tr-TR"/>
        </w:rPr>
        <w:t xml:space="preserve"> </w:t>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p>
    <w:p w14:paraId="47849D2D" w14:textId="77777777" w:rsidR="00DE15C4" w:rsidRPr="00DE15C4" w:rsidRDefault="00DE15C4" w:rsidP="00DE15C4">
      <w:pPr>
        <w:spacing w:after="0" w:line="480" w:lineRule="auto"/>
        <w:jc w:val="both"/>
        <w:rPr>
          <w:rFonts w:ascii="Times New Roman" w:hAnsi="Times New Roman"/>
          <w:color w:val="000000"/>
          <w:sz w:val="24"/>
          <w:szCs w:val="24"/>
          <w:lang w:val="en-US"/>
        </w:rPr>
      </w:pPr>
      <w:r w:rsidRPr="00DE15C4">
        <w:rPr>
          <w:rFonts w:ascii="Times New Roman" w:hAnsi="Times New Roman"/>
          <w:color w:val="000000"/>
          <w:sz w:val="24"/>
          <w:szCs w:val="24"/>
          <w:lang w:val="en-US"/>
        </w:rPr>
        <w:t xml:space="preserve">Where </w:t>
      </w:r>
      <w:r w:rsidRPr="00DE15C4">
        <w:rPr>
          <w:rFonts w:ascii="Times New Roman" w:hAnsi="Times New Roman"/>
          <w:i/>
          <w:iCs/>
          <w:color w:val="000000"/>
          <w:sz w:val="24"/>
          <w:szCs w:val="24"/>
          <w:lang w:val="en-US"/>
        </w:rPr>
        <w:t>Q</w:t>
      </w:r>
      <w:r w:rsidRPr="00DE15C4">
        <w:rPr>
          <w:rFonts w:ascii="Times New Roman" w:hAnsi="Times New Roman"/>
          <w:i/>
          <w:iCs/>
          <w:color w:val="000000"/>
          <w:sz w:val="24"/>
          <w:szCs w:val="24"/>
          <w:vertAlign w:val="subscript"/>
          <w:lang w:val="en-US"/>
        </w:rPr>
        <w:t>D</w:t>
      </w:r>
      <w:r w:rsidRPr="00DE15C4">
        <w:rPr>
          <w:rFonts w:ascii="Times New Roman" w:hAnsi="Times New Roman"/>
          <w:i/>
          <w:iCs/>
          <w:color w:val="000000"/>
          <w:sz w:val="24"/>
          <w:szCs w:val="24"/>
          <w:lang w:val="en-US"/>
        </w:rPr>
        <w:t xml:space="preserve"> </w:t>
      </w:r>
      <w:r w:rsidRPr="00DE15C4">
        <w:rPr>
          <w:rFonts w:ascii="Times New Roman" w:hAnsi="Times New Roman"/>
          <w:color w:val="000000"/>
          <w:sz w:val="24"/>
          <w:szCs w:val="24"/>
          <w:lang w:val="en-US"/>
        </w:rPr>
        <w:t>is the maximum sorption capacity (mol g</w:t>
      </w:r>
      <w:r w:rsidRPr="00DE15C4">
        <w:rPr>
          <w:rFonts w:ascii="Times New Roman" w:hAnsi="Times New Roman"/>
          <w:color w:val="000000"/>
          <w:sz w:val="24"/>
          <w:szCs w:val="24"/>
          <w:vertAlign w:val="superscript"/>
          <w:lang w:val="en-US"/>
        </w:rPr>
        <w:t>-1</w:t>
      </w:r>
      <w:r w:rsidRPr="00DE15C4">
        <w:rPr>
          <w:rFonts w:ascii="Times New Roman" w:hAnsi="Times New Roman"/>
          <w:color w:val="000000"/>
          <w:sz w:val="24"/>
          <w:szCs w:val="24"/>
          <w:lang w:val="en-US"/>
        </w:rPr>
        <w:t xml:space="preserve">), and </w:t>
      </w:r>
      <w:r w:rsidRPr="00DE15C4">
        <w:rPr>
          <w:rFonts w:ascii="Times New Roman" w:hAnsi="Times New Roman"/>
          <w:i/>
          <w:iCs/>
          <w:color w:val="000000"/>
          <w:sz w:val="24"/>
          <w:szCs w:val="24"/>
          <w:lang w:val="en-US"/>
        </w:rPr>
        <w:t>B</w:t>
      </w:r>
      <w:r w:rsidRPr="00DE15C4">
        <w:rPr>
          <w:rFonts w:ascii="Times New Roman" w:hAnsi="Times New Roman"/>
          <w:i/>
          <w:iCs/>
          <w:color w:val="000000"/>
          <w:sz w:val="24"/>
          <w:szCs w:val="24"/>
          <w:vertAlign w:val="subscript"/>
          <w:lang w:val="en-US"/>
        </w:rPr>
        <w:t>D</w:t>
      </w:r>
      <w:r w:rsidRPr="00DE15C4">
        <w:rPr>
          <w:rFonts w:ascii="Times New Roman" w:hAnsi="Times New Roman"/>
          <w:i/>
          <w:iCs/>
          <w:color w:val="000000"/>
          <w:sz w:val="24"/>
          <w:szCs w:val="24"/>
          <w:lang w:val="en-US"/>
        </w:rPr>
        <w:t xml:space="preserve"> </w:t>
      </w:r>
      <w:r w:rsidRPr="00DE15C4">
        <w:rPr>
          <w:rFonts w:ascii="Times New Roman" w:hAnsi="Times New Roman"/>
          <w:color w:val="000000"/>
          <w:sz w:val="24"/>
          <w:szCs w:val="24"/>
          <w:lang w:val="en-US"/>
        </w:rPr>
        <w:t>is the Dubinin</w:t>
      </w:r>
      <w:r w:rsidRPr="00AA620D">
        <w:rPr>
          <w:rFonts w:ascii="Times New Roman" w:hAnsi="Times New Roman"/>
          <w:color w:val="000000"/>
          <w:sz w:val="24"/>
          <w:szCs w:val="24"/>
          <w:lang w:val="vi-VN"/>
        </w:rPr>
        <w:t xml:space="preserve"> </w:t>
      </w:r>
      <w:r w:rsidRPr="00DE15C4">
        <w:rPr>
          <w:rFonts w:ascii="Times New Roman" w:hAnsi="Times New Roman"/>
          <w:color w:val="000000"/>
          <w:sz w:val="24"/>
          <w:szCs w:val="24"/>
          <w:lang w:val="en-US"/>
        </w:rPr>
        <w:t>Radushkevich constant (mol</w:t>
      </w:r>
      <w:r w:rsidRPr="00DE15C4">
        <w:rPr>
          <w:rFonts w:ascii="Times New Roman" w:hAnsi="Times New Roman"/>
          <w:color w:val="000000"/>
          <w:sz w:val="24"/>
          <w:szCs w:val="24"/>
          <w:vertAlign w:val="superscript"/>
          <w:lang w:val="en-US"/>
        </w:rPr>
        <w:t>2</w:t>
      </w:r>
      <w:r w:rsidRPr="00DE15C4">
        <w:rPr>
          <w:rFonts w:ascii="Times New Roman" w:hAnsi="Times New Roman"/>
          <w:i/>
          <w:iCs/>
          <w:color w:val="000000"/>
          <w:sz w:val="24"/>
          <w:szCs w:val="24"/>
          <w:lang w:val="en-US"/>
        </w:rPr>
        <w:t xml:space="preserve"> </w:t>
      </w:r>
      <w:r w:rsidRPr="00DE15C4">
        <w:rPr>
          <w:rFonts w:ascii="Times New Roman" w:hAnsi="Times New Roman"/>
          <w:color w:val="000000"/>
          <w:sz w:val="24"/>
          <w:szCs w:val="24"/>
          <w:lang w:val="en-US"/>
        </w:rPr>
        <w:t>kJ</w:t>
      </w:r>
      <w:r w:rsidRPr="00DE15C4">
        <w:rPr>
          <w:rFonts w:ascii="Times New Roman" w:hAnsi="Times New Roman"/>
          <w:color w:val="000000"/>
          <w:sz w:val="24"/>
          <w:szCs w:val="24"/>
          <w:vertAlign w:val="superscript"/>
          <w:lang w:val="en-US"/>
        </w:rPr>
        <w:t>-2</w:t>
      </w:r>
      <w:r w:rsidRPr="00DE15C4">
        <w:rPr>
          <w:rFonts w:ascii="Times New Roman" w:hAnsi="Times New Roman"/>
          <w:color w:val="000000"/>
          <w:sz w:val="24"/>
          <w:szCs w:val="24"/>
          <w:lang w:val="en-US"/>
        </w:rPr>
        <w:t>)</w:t>
      </w:r>
      <w:r w:rsidRPr="00AA620D">
        <w:rPr>
          <w:rFonts w:ascii="Times New Roman" w:hAnsi="Times New Roman"/>
          <w:color w:val="000000"/>
          <w:sz w:val="24"/>
          <w:szCs w:val="24"/>
          <w:lang w:val="vi-VN"/>
        </w:rPr>
        <w:t xml:space="preserve"> </w:t>
      </w:r>
      <w:r w:rsidRPr="00DE15C4">
        <w:rPr>
          <w:rFonts w:ascii="Times New Roman" w:hAnsi="Times New Roman"/>
          <w:color w:val="000000"/>
          <w:sz w:val="24"/>
          <w:szCs w:val="24"/>
          <w:lang w:val="en-US"/>
        </w:rPr>
        <w:t>(Dubinin et al. 1965)</w:t>
      </w:r>
      <w:r w:rsidRPr="00AA620D">
        <w:rPr>
          <w:rFonts w:ascii="Times New Roman" w:hAnsi="Times New Roman"/>
          <w:color w:val="000000"/>
          <w:sz w:val="24"/>
          <w:szCs w:val="24"/>
          <w:lang w:val="vi-VN"/>
        </w:rPr>
        <w:t xml:space="preserve">. </w:t>
      </w:r>
      <w:r w:rsidRPr="00DE15C4">
        <w:rPr>
          <w:rFonts w:ascii="Times New Roman" w:hAnsi="Times New Roman"/>
          <w:color w:val="000000"/>
          <w:sz w:val="24"/>
          <w:szCs w:val="24"/>
          <w:lang w:val="en-US"/>
        </w:rPr>
        <w:t xml:space="preserve"> </w:t>
      </w:r>
    </w:p>
    <w:p w14:paraId="458E9D97" w14:textId="77777777" w:rsidR="00DE15C4" w:rsidRPr="00DE15C4" w:rsidRDefault="00DE15C4" w:rsidP="00DE15C4">
      <w:pPr>
        <w:spacing w:after="0" w:line="480" w:lineRule="auto"/>
        <w:jc w:val="both"/>
        <w:rPr>
          <w:rFonts w:ascii="Times New Roman" w:hAnsi="Times New Roman"/>
          <w:color w:val="000000"/>
          <w:sz w:val="24"/>
          <w:szCs w:val="24"/>
          <w:lang w:val="en-US"/>
        </w:rPr>
      </w:pPr>
    </w:p>
    <w:p w14:paraId="0B408652" w14:textId="3CF1A68A" w:rsidR="00DE15C4" w:rsidRPr="00DE15C4" w:rsidRDefault="00DE15C4" w:rsidP="00DE15C4">
      <w:pPr>
        <w:spacing w:after="0" w:line="480" w:lineRule="auto"/>
        <w:jc w:val="both"/>
        <w:rPr>
          <w:rFonts w:ascii="Times New Roman" w:hAnsi="Times New Roman"/>
          <w:color w:val="000000"/>
          <w:sz w:val="24"/>
          <w:szCs w:val="24"/>
          <w:lang w:val="en-US"/>
        </w:rPr>
      </w:pPr>
      <w:r w:rsidRPr="00AA620D">
        <w:rPr>
          <w:rFonts w:ascii="Times New Roman" w:hAnsi="Times New Roman"/>
          <w:color w:val="000000"/>
          <w:sz w:val="24"/>
          <w:szCs w:val="24"/>
          <w:lang w:val="vi-VN"/>
        </w:rPr>
        <w:t>The first</w:t>
      </w:r>
      <w:r>
        <w:rPr>
          <w:rFonts w:ascii="Times New Roman" w:hAnsi="Times New Roman"/>
          <w:color w:val="000000"/>
          <w:sz w:val="24"/>
          <w:szCs w:val="24"/>
          <w:lang w:val="vi-VN"/>
        </w:rPr>
        <w:t>-</w:t>
      </w:r>
      <w:r w:rsidRPr="00AA620D">
        <w:rPr>
          <w:rFonts w:ascii="Times New Roman" w:hAnsi="Times New Roman"/>
          <w:color w:val="000000"/>
          <w:sz w:val="24"/>
          <w:szCs w:val="24"/>
          <w:lang w:val="vi-VN"/>
        </w:rPr>
        <w:t xml:space="preserve">order adsorption kinetics can </w:t>
      </w:r>
      <w:r>
        <w:rPr>
          <w:rFonts w:ascii="Times New Roman" w:hAnsi="Times New Roman"/>
          <w:color w:val="000000"/>
          <w:sz w:val="24"/>
          <w:szCs w:val="24"/>
          <w:lang w:val="vi-VN"/>
        </w:rPr>
        <w:t xml:space="preserve">be </w:t>
      </w:r>
      <w:r w:rsidRPr="00AA620D">
        <w:rPr>
          <w:rFonts w:ascii="Times New Roman" w:hAnsi="Times New Roman"/>
          <w:color w:val="000000"/>
          <w:sz w:val="24"/>
          <w:szCs w:val="24"/>
          <w:lang w:val="vi-VN"/>
        </w:rPr>
        <w:t>applied using the following equation:</w:t>
      </w:r>
      <w:r w:rsidRPr="00AA620D">
        <w:rPr>
          <w:rFonts w:ascii="Times New Roman" w:hAnsi="Times New Roman"/>
          <w:color w:val="000000"/>
          <w:sz w:val="24"/>
          <w:szCs w:val="24"/>
          <w:lang w:val="vi-VN"/>
        </w:rPr>
        <w:br/>
      </w:r>
      <w:r w:rsidRPr="00DE15C4">
        <w:rPr>
          <w:rFonts w:ascii="Times New Roman" w:hAnsi="Times New Roman"/>
          <w:color w:val="000000"/>
          <w:sz w:val="24"/>
          <w:szCs w:val="24"/>
          <w:lang w:val="en-US"/>
        </w:rPr>
        <w:t xml:space="preserve">The first-order kinetic equation has the form (Eq. </w:t>
      </w:r>
      <w:r>
        <w:rPr>
          <w:rFonts w:ascii="Times New Roman" w:hAnsi="Times New Roman"/>
          <w:color w:val="000000"/>
          <w:sz w:val="24"/>
          <w:szCs w:val="24"/>
          <w:lang w:val="en-US"/>
        </w:rPr>
        <w:t>S8</w:t>
      </w:r>
      <w:r w:rsidRPr="00DE15C4">
        <w:rPr>
          <w:rFonts w:ascii="Times New Roman" w:hAnsi="Times New Roman"/>
          <w:color w:val="000000"/>
          <w:sz w:val="24"/>
          <w:szCs w:val="24"/>
          <w:lang w:val="en-US"/>
        </w:rPr>
        <w:t>) (Lagergren, 1898):</w:t>
      </w:r>
    </w:p>
    <w:p w14:paraId="456DB0CF" w14:textId="77777777" w:rsidR="00DE15C4" w:rsidRPr="00DE15C4" w:rsidRDefault="00DE15C4" w:rsidP="00DE15C4">
      <w:pPr>
        <w:spacing w:after="0" w:line="480" w:lineRule="auto"/>
        <w:jc w:val="both"/>
        <w:rPr>
          <w:rFonts w:ascii="Times New Roman" w:hAnsi="Times New Roman"/>
          <w:color w:val="000000"/>
          <w:sz w:val="24"/>
          <w:szCs w:val="24"/>
          <w:lang w:val="en-US"/>
        </w:rPr>
      </w:pPr>
    </w:p>
    <w:p w14:paraId="1C24D7CF" w14:textId="4BCC84D2" w:rsidR="00DE15C4" w:rsidRPr="00DE15C4" w:rsidRDefault="00000000" w:rsidP="00DE15C4">
      <w:pPr>
        <w:spacing w:after="0" w:line="480" w:lineRule="auto"/>
        <w:jc w:val="both"/>
        <w:rPr>
          <w:rFonts w:ascii="Times New Roman" w:hAnsi="Times New Roman"/>
          <w:color w:val="000000"/>
          <w:sz w:val="24"/>
          <w:szCs w:val="24"/>
          <w:lang w:val="en-US"/>
        </w:rPr>
      </w:pPr>
      <m:oMath>
        <m:f>
          <m:fPr>
            <m:ctrlPr>
              <w:rPr>
                <w:rFonts w:ascii="Cambria Math" w:hAnsi="Cambria Math"/>
                <w:i/>
                <w:color w:val="000000"/>
                <w:sz w:val="24"/>
                <w:szCs w:val="24"/>
              </w:rPr>
            </m:ctrlPr>
          </m:fPr>
          <m:num>
            <m:r>
              <w:rPr>
                <w:rFonts w:ascii="Cambria Math" w:hAnsi="Cambria Math"/>
                <w:color w:val="000000"/>
                <w:sz w:val="24"/>
                <w:szCs w:val="24"/>
              </w:rPr>
              <m:t>d</m:t>
            </m:r>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t</m:t>
                </m:r>
              </m:sub>
            </m:sSub>
          </m:num>
          <m:den>
            <m:r>
              <w:rPr>
                <w:rFonts w:ascii="Cambria Math" w:hAnsi="Cambria Math"/>
                <w:color w:val="000000"/>
                <w:sz w:val="24"/>
                <w:szCs w:val="24"/>
              </w:rPr>
              <m:t>dt</m:t>
            </m:r>
          </m:den>
        </m:f>
        <m:r>
          <w:rPr>
            <w:rFonts w:ascii="Cambria Math" w:hAnsi="Cambria Math"/>
            <w:color w:val="000000"/>
            <w:sz w:val="24"/>
            <w:szCs w:val="24"/>
            <w:lang w:val="en-US"/>
          </w:rPr>
          <m:t>=</m:t>
        </m:r>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lang w:val="en-US"/>
              </w:rPr>
              <m:t>1</m:t>
            </m:r>
          </m:sub>
        </m:sSub>
        <m:r>
          <w:rPr>
            <w:rFonts w:ascii="Cambria Math" w:hAnsi="Cambria Math"/>
            <w:color w:val="000000"/>
            <w:sz w:val="24"/>
            <w:szCs w:val="24"/>
            <w:lang w:val="en-US"/>
          </w:rPr>
          <m:t>(</m:t>
        </m:r>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e</m:t>
            </m:r>
          </m:sub>
        </m:sSub>
        <m:r>
          <w:rPr>
            <w:rFonts w:ascii="Cambria Math" w:hAnsi="Cambria Math"/>
            <w:color w:val="000000"/>
            <w:sz w:val="24"/>
            <w:szCs w:val="24"/>
            <w:lang w:val="en-US"/>
          </w:rPr>
          <m:t>-</m:t>
        </m:r>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t</m:t>
            </m:r>
          </m:sub>
        </m:sSub>
        <m:r>
          <w:rPr>
            <w:rFonts w:ascii="Cambria Math" w:hAnsi="Cambria Math"/>
            <w:color w:val="000000"/>
            <w:sz w:val="24"/>
            <w:szCs w:val="24"/>
            <w:lang w:val="en-US"/>
          </w:rPr>
          <m:t>)</m:t>
        </m:r>
      </m:oMath>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w:t>
      </w:r>
      <w:r w:rsidR="00DE15C4">
        <w:rPr>
          <w:rFonts w:ascii="Times New Roman" w:hAnsi="Times New Roman"/>
          <w:color w:val="000000"/>
          <w:sz w:val="24"/>
          <w:szCs w:val="24"/>
          <w:lang w:val="en-US"/>
        </w:rPr>
        <w:t>S8</w:t>
      </w:r>
      <w:r w:rsidR="00DE15C4" w:rsidRPr="00DE15C4">
        <w:rPr>
          <w:rFonts w:ascii="Times New Roman" w:hAnsi="Times New Roman"/>
          <w:color w:val="000000"/>
          <w:sz w:val="24"/>
          <w:szCs w:val="24"/>
          <w:lang w:val="en-US"/>
        </w:rPr>
        <w:t>)</w:t>
      </w:r>
    </w:p>
    <w:p w14:paraId="4C77D52C" w14:textId="77777777" w:rsidR="00DE15C4" w:rsidRPr="00DE15C4" w:rsidRDefault="00DE15C4" w:rsidP="00DE15C4">
      <w:pPr>
        <w:spacing w:after="0" w:line="480" w:lineRule="auto"/>
        <w:jc w:val="both"/>
        <w:rPr>
          <w:rFonts w:ascii="Times New Roman" w:hAnsi="Times New Roman"/>
          <w:color w:val="000000"/>
          <w:sz w:val="24"/>
          <w:szCs w:val="24"/>
          <w:lang w:val="en-US"/>
        </w:rPr>
      </w:pPr>
      <w:r w:rsidRPr="00DE15C4">
        <w:rPr>
          <w:rFonts w:ascii="Times New Roman" w:hAnsi="Times New Roman"/>
          <w:color w:val="000000"/>
          <w:sz w:val="24"/>
          <w:szCs w:val="24"/>
          <w:lang w:val="en-US"/>
        </w:rPr>
        <w:t xml:space="preserve">      </w:t>
      </w:r>
      <w:r>
        <w:rPr>
          <w:rFonts w:ascii="Times New Roman" w:hAnsi="Times New Roman"/>
          <w:color w:val="000000"/>
          <w:sz w:val="24"/>
          <w:szCs w:val="24"/>
          <w:lang w:val="tr-TR"/>
        </w:rPr>
        <w:t xml:space="preserve"> </w:t>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sidRPr="00DE15C4">
        <w:rPr>
          <w:rFonts w:ascii="Times New Roman" w:hAnsi="Times New Roman"/>
          <w:color w:val="000000"/>
          <w:sz w:val="24"/>
          <w:szCs w:val="24"/>
          <w:lang w:val="en-US"/>
        </w:rPr>
        <w:t xml:space="preserve"> </w:t>
      </w:r>
    </w:p>
    <w:p w14:paraId="2C39E2EF" w14:textId="0D812A9E" w:rsidR="00DE15C4" w:rsidRPr="00DE15C4" w:rsidRDefault="00DE15C4" w:rsidP="00DE15C4">
      <w:pPr>
        <w:spacing w:after="0" w:line="480" w:lineRule="auto"/>
        <w:contextualSpacing/>
        <w:jc w:val="both"/>
        <w:rPr>
          <w:rFonts w:ascii="Times New Roman" w:hAnsi="Times New Roman"/>
          <w:color w:val="000000"/>
          <w:sz w:val="24"/>
          <w:szCs w:val="24"/>
          <w:lang w:val="en-US"/>
        </w:rPr>
      </w:pPr>
      <w:r w:rsidRPr="00DE15C4">
        <w:rPr>
          <w:rFonts w:ascii="Times New Roman" w:hAnsi="Times New Roman"/>
          <w:color w:val="000000"/>
          <w:sz w:val="24"/>
          <w:szCs w:val="24"/>
          <w:lang w:val="en-US"/>
        </w:rPr>
        <w:t xml:space="preserve">Where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e</w:t>
      </w:r>
      <w:r w:rsidRPr="00DE15C4">
        <w:rPr>
          <w:rFonts w:ascii="Times New Roman" w:hAnsi="Times New Roman"/>
          <w:color w:val="000000"/>
          <w:sz w:val="24"/>
          <w:szCs w:val="24"/>
          <w:lang w:val="en-US"/>
        </w:rPr>
        <w:t xml:space="preserve"> is the adsorption capacity at equilibrium (g g</w:t>
      </w:r>
      <w:r w:rsidRPr="00DE15C4">
        <w:rPr>
          <w:rFonts w:ascii="Times New Roman" w:hAnsi="Times New Roman"/>
          <w:color w:val="000000"/>
          <w:sz w:val="24"/>
          <w:szCs w:val="24"/>
          <w:vertAlign w:val="superscript"/>
          <w:lang w:val="en-US"/>
        </w:rPr>
        <w:t>-1</w:t>
      </w:r>
      <w:r w:rsidRPr="00DE15C4">
        <w:rPr>
          <w:rFonts w:ascii="Times New Roman" w:hAnsi="Times New Roman"/>
          <w:color w:val="000000"/>
          <w:sz w:val="24"/>
          <w:szCs w:val="24"/>
          <w:lang w:val="en-US"/>
        </w:rPr>
        <w:t xml:space="preserve">),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t</w:t>
      </w:r>
      <w:r w:rsidRPr="00DE15C4">
        <w:rPr>
          <w:rFonts w:ascii="Times New Roman" w:hAnsi="Times New Roman"/>
          <w:color w:val="000000"/>
          <w:sz w:val="24"/>
          <w:szCs w:val="24"/>
          <w:lang w:val="en-US"/>
        </w:rPr>
        <w:t xml:space="preserve"> is the adsorption capacity at a given time (g g</w:t>
      </w:r>
      <w:r w:rsidRPr="00DE15C4">
        <w:rPr>
          <w:rFonts w:ascii="Times New Roman" w:hAnsi="Times New Roman"/>
          <w:color w:val="000000"/>
          <w:sz w:val="24"/>
          <w:szCs w:val="24"/>
          <w:vertAlign w:val="superscript"/>
          <w:lang w:val="en-US"/>
        </w:rPr>
        <w:t>-1</w:t>
      </w:r>
      <w:r w:rsidRPr="00DE15C4">
        <w:rPr>
          <w:rFonts w:ascii="Times New Roman" w:hAnsi="Times New Roman"/>
          <w:color w:val="000000"/>
          <w:sz w:val="24"/>
          <w:szCs w:val="24"/>
          <w:lang w:val="en-US"/>
        </w:rPr>
        <w:t>), and k</w:t>
      </w:r>
      <w:r w:rsidRPr="00DE15C4">
        <w:rPr>
          <w:rFonts w:ascii="Times New Roman" w:hAnsi="Times New Roman"/>
          <w:color w:val="000000"/>
          <w:sz w:val="24"/>
          <w:szCs w:val="24"/>
          <w:vertAlign w:val="subscript"/>
          <w:lang w:val="en-US"/>
        </w:rPr>
        <w:t>1</w:t>
      </w:r>
      <w:r w:rsidRPr="00DE15C4">
        <w:rPr>
          <w:rFonts w:ascii="Times New Roman" w:hAnsi="Times New Roman"/>
          <w:color w:val="000000"/>
          <w:sz w:val="24"/>
          <w:szCs w:val="24"/>
          <w:lang w:val="en-US"/>
        </w:rPr>
        <w:t xml:space="preserve"> is the apparent first-order kinetic constant (min</w:t>
      </w:r>
      <w:r w:rsidRPr="00AA620D">
        <w:rPr>
          <w:rFonts w:ascii="Times New Roman" w:hAnsi="Times New Roman"/>
          <w:color w:val="000000"/>
          <w:sz w:val="24"/>
          <w:szCs w:val="24"/>
          <w:vertAlign w:val="superscript"/>
          <w:lang w:val="vi-VN"/>
        </w:rPr>
        <w:t>-1</w:t>
      </w:r>
      <w:r w:rsidRPr="00DE15C4">
        <w:rPr>
          <w:rFonts w:ascii="Times New Roman" w:hAnsi="Times New Roman"/>
          <w:color w:val="000000"/>
          <w:sz w:val="24"/>
          <w:szCs w:val="24"/>
          <w:lang w:val="en-US"/>
        </w:rPr>
        <w:t xml:space="preserve">). Applying the conditions that t varies in the range 0 - t,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lang w:val="en-US"/>
        </w:rPr>
        <w:t xml:space="preserve"> varies in the range 0 - q, (Eq. </w:t>
      </w:r>
      <w:r>
        <w:rPr>
          <w:rFonts w:ascii="Times New Roman" w:hAnsi="Times New Roman"/>
          <w:color w:val="000000"/>
          <w:sz w:val="24"/>
          <w:szCs w:val="24"/>
          <w:lang w:val="en-US"/>
        </w:rPr>
        <w:t>S9</w:t>
      </w:r>
      <w:r w:rsidRPr="00DE15C4">
        <w:rPr>
          <w:rFonts w:ascii="Times New Roman" w:hAnsi="Times New Roman"/>
          <w:color w:val="000000"/>
          <w:sz w:val="24"/>
          <w:szCs w:val="24"/>
          <w:lang w:val="en-US"/>
        </w:rPr>
        <w:t>)</w:t>
      </w:r>
    </w:p>
    <w:p w14:paraId="43C3BE85" w14:textId="4819F650" w:rsidR="00DE15C4" w:rsidRPr="00DE15C4" w:rsidRDefault="00000000" w:rsidP="00DE15C4">
      <w:pPr>
        <w:spacing w:after="0" w:line="480" w:lineRule="auto"/>
        <w:contextualSpacing/>
        <w:jc w:val="both"/>
        <w:rPr>
          <w:rFonts w:ascii="Times New Roman" w:hAnsi="Times New Roman"/>
          <w:color w:val="000000"/>
          <w:sz w:val="24"/>
          <w:szCs w:val="24"/>
          <w:lang w:val="en-US"/>
        </w:rPr>
      </w:pPr>
      <m:oMath>
        <m:func>
          <m:funcPr>
            <m:ctrlPr>
              <w:rPr>
                <w:rFonts w:ascii="Cambria Math" w:hAnsi="Cambria Math"/>
                <w:color w:val="000000"/>
                <w:sz w:val="24"/>
                <w:szCs w:val="24"/>
              </w:rPr>
            </m:ctrlPr>
          </m:funcPr>
          <m:fName>
            <m:r>
              <m:rPr>
                <m:sty m:val="p"/>
              </m:rPr>
              <w:rPr>
                <w:rFonts w:ascii="Cambria Math" w:hAnsi="Cambria Math"/>
                <w:color w:val="000000"/>
                <w:sz w:val="24"/>
                <w:szCs w:val="24"/>
                <w:lang w:val="en-US"/>
              </w:rPr>
              <m:t>log</m:t>
            </m:r>
          </m:fName>
          <m:e>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e</m:t>
                    </m:r>
                  </m:sub>
                </m:sSub>
                <m:r>
                  <w:rPr>
                    <w:rFonts w:ascii="Cambria Math" w:hAnsi="Cambria Math"/>
                    <w:color w:val="000000"/>
                    <w:sz w:val="24"/>
                    <w:szCs w:val="24"/>
                    <w:lang w:val="en-US"/>
                  </w:rPr>
                  <m:t>-</m:t>
                </m:r>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t</m:t>
                    </m:r>
                  </m:sub>
                </m:sSub>
              </m:e>
            </m:d>
          </m:e>
        </m:func>
        <m:r>
          <w:rPr>
            <w:rFonts w:ascii="Cambria Math" w:hAnsi="Cambria Math"/>
            <w:color w:val="000000"/>
            <w:sz w:val="24"/>
            <w:szCs w:val="24"/>
            <w:lang w:val="en-US"/>
          </w:rPr>
          <m:t>=</m:t>
        </m:r>
        <m:r>
          <w:rPr>
            <w:rFonts w:ascii="Cambria Math" w:hAnsi="Cambria Math"/>
            <w:color w:val="000000"/>
            <w:sz w:val="24"/>
            <w:szCs w:val="24"/>
          </w:rPr>
          <m:t>log</m:t>
        </m:r>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e</m:t>
            </m:r>
          </m:sub>
        </m:sSub>
        <m:r>
          <w:rPr>
            <w:rFonts w:ascii="Cambria Math" w:hAnsi="Cambria Math"/>
            <w:color w:val="000000"/>
            <w:sz w:val="24"/>
            <w:szCs w:val="24"/>
            <w:lang w:val="en-US"/>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lang w:val="en-US"/>
                  </w:rPr>
                  <m:t>1</m:t>
                </m:r>
              </m:sub>
            </m:sSub>
          </m:num>
          <m:den>
            <m:r>
              <w:rPr>
                <w:rFonts w:ascii="Cambria Math" w:hAnsi="Cambria Math"/>
                <w:color w:val="000000"/>
                <w:sz w:val="24"/>
                <w:szCs w:val="24"/>
                <w:lang w:val="en-US"/>
              </w:rPr>
              <m:t>2,303</m:t>
            </m:r>
          </m:den>
        </m:f>
        <m:r>
          <w:rPr>
            <w:rFonts w:ascii="Cambria Math" w:hAnsi="Cambria Math"/>
            <w:color w:val="000000"/>
            <w:sz w:val="24"/>
            <w:szCs w:val="24"/>
          </w:rPr>
          <m:t>t</m:t>
        </m:r>
      </m:oMath>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w:t>
      </w:r>
      <w:r w:rsidR="00DE15C4">
        <w:rPr>
          <w:rFonts w:ascii="Times New Roman" w:hAnsi="Times New Roman"/>
          <w:color w:val="000000"/>
          <w:sz w:val="24"/>
          <w:szCs w:val="24"/>
          <w:lang w:val="en-US"/>
        </w:rPr>
        <w:t>S9</w:t>
      </w:r>
      <w:r w:rsidR="00DE15C4" w:rsidRPr="00DE15C4">
        <w:rPr>
          <w:rFonts w:ascii="Times New Roman" w:hAnsi="Times New Roman"/>
          <w:color w:val="000000"/>
          <w:sz w:val="24"/>
          <w:szCs w:val="24"/>
          <w:lang w:val="en-US"/>
        </w:rPr>
        <w:t>)</w:t>
      </w:r>
    </w:p>
    <w:p w14:paraId="4770CA09" w14:textId="77777777" w:rsidR="00DE15C4" w:rsidRPr="00564310" w:rsidRDefault="00DE15C4" w:rsidP="00DE15C4">
      <w:pPr>
        <w:spacing w:after="0" w:line="480" w:lineRule="auto"/>
        <w:jc w:val="both"/>
        <w:rPr>
          <w:rFonts w:ascii="Times New Roman" w:hAnsi="Times New Roman"/>
          <w:color w:val="000000"/>
          <w:sz w:val="24"/>
          <w:szCs w:val="24"/>
          <w:lang w:val="tr-TR"/>
        </w:rPr>
      </w:pPr>
      <w:r w:rsidRPr="00DE15C4">
        <w:rPr>
          <w:rFonts w:ascii="Times New Roman" w:hAnsi="Times New Roman"/>
          <w:color w:val="000000"/>
          <w:sz w:val="24"/>
          <w:szCs w:val="24"/>
          <w:lang w:val="en-US"/>
        </w:rPr>
        <w:t xml:space="preserve">     </w:t>
      </w:r>
      <w:r>
        <w:rPr>
          <w:rFonts w:ascii="Times New Roman" w:hAnsi="Times New Roman"/>
          <w:color w:val="000000"/>
          <w:sz w:val="24"/>
          <w:szCs w:val="24"/>
          <w:lang w:val="tr-TR"/>
        </w:rPr>
        <w:t xml:space="preserve"> </w:t>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p>
    <w:p w14:paraId="4D038D51" w14:textId="77777777" w:rsidR="00DE15C4" w:rsidRPr="00DE15C4" w:rsidRDefault="00DE15C4" w:rsidP="00DE15C4">
      <w:pPr>
        <w:spacing w:after="0" w:line="480" w:lineRule="auto"/>
        <w:jc w:val="both"/>
        <w:rPr>
          <w:rFonts w:ascii="Times New Roman" w:hAnsi="Times New Roman"/>
          <w:color w:val="000000"/>
          <w:sz w:val="24"/>
          <w:szCs w:val="24"/>
          <w:lang w:val="en-US"/>
        </w:rPr>
      </w:pPr>
      <w:r>
        <w:rPr>
          <w:rFonts w:ascii="Times New Roman" w:hAnsi="Times New Roman"/>
          <w:color w:val="000000"/>
          <w:sz w:val="24"/>
          <w:szCs w:val="24"/>
          <w:lang w:val="tr-TR"/>
        </w:rPr>
        <w:t xml:space="preserve">The rate constant is determined by plotting </w:t>
      </w:r>
      <w:r w:rsidRPr="00DE15C4">
        <w:rPr>
          <w:rFonts w:ascii="Times New Roman" w:hAnsi="Times New Roman"/>
          <w:color w:val="000000"/>
          <w:sz w:val="24"/>
          <w:szCs w:val="24"/>
          <w:lang w:val="en-US"/>
        </w:rPr>
        <w:t>log</w:t>
      </w:r>
      <w:r w:rsidRPr="00AA620D">
        <w:rPr>
          <w:rFonts w:ascii="Times New Roman" w:hAnsi="Times New Roman"/>
          <w:color w:val="000000"/>
          <w:sz w:val="24"/>
          <w:szCs w:val="24"/>
          <w:lang w:val="vi-VN"/>
        </w:rPr>
        <w:t xml:space="preserve"> </w:t>
      </w:r>
      <w:r w:rsidRPr="00DE15C4">
        <w:rPr>
          <w:rFonts w:ascii="Times New Roman" w:hAnsi="Times New Roman"/>
          <w:color w:val="000000"/>
          <w:sz w:val="24"/>
          <w:szCs w:val="24"/>
          <w:lang w:val="en-US"/>
        </w:rPr>
        <w:t>(</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e</w:t>
      </w:r>
      <w:r w:rsidRPr="00DE15C4">
        <w:rPr>
          <w:rFonts w:ascii="Times New Roman" w:hAnsi="Times New Roman"/>
          <w:color w:val="000000"/>
          <w:sz w:val="24"/>
          <w:szCs w:val="24"/>
          <w:lang w:val="en-US"/>
        </w:rPr>
        <w:t xml:space="preserve"> –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t</w:t>
      </w:r>
      <w:r w:rsidRPr="00DE15C4">
        <w:rPr>
          <w:rFonts w:ascii="Times New Roman" w:hAnsi="Times New Roman"/>
          <w:color w:val="000000"/>
          <w:sz w:val="24"/>
          <w:szCs w:val="24"/>
          <w:lang w:val="en-US"/>
        </w:rPr>
        <w:t>) against t for the experimental conditions performed.</w:t>
      </w:r>
    </w:p>
    <w:p w14:paraId="1C51324C" w14:textId="7595BB01" w:rsidR="00DE15C4" w:rsidRPr="00AA620D" w:rsidRDefault="00DE15C4" w:rsidP="00DE15C4">
      <w:pPr>
        <w:spacing w:after="120" w:line="480" w:lineRule="auto"/>
        <w:jc w:val="both"/>
        <w:rPr>
          <w:rFonts w:ascii="Times New Roman" w:eastAsia="Times New Roman" w:hAnsi="Times New Roman"/>
          <w:color w:val="000000"/>
          <w:sz w:val="24"/>
          <w:szCs w:val="24"/>
          <w:lang w:val="vi-VN"/>
        </w:rPr>
      </w:pPr>
      <w:r w:rsidRPr="00AA620D">
        <w:rPr>
          <w:rFonts w:ascii="Times New Roman" w:eastAsia="Times New Roman" w:hAnsi="Times New Roman"/>
          <w:color w:val="000000"/>
          <w:sz w:val="24"/>
          <w:szCs w:val="24"/>
          <w:lang w:val="vi-VN"/>
        </w:rPr>
        <w:t>The second-order kinetic equation has the form</w:t>
      </w:r>
      <w:r>
        <w:rPr>
          <w:rFonts w:ascii="Times New Roman" w:eastAsia="Times New Roman" w:hAnsi="Times New Roman"/>
          <w:color w:val="000000"/>
          <w:sz w:val="24"/>
          <w:szCs w:val="24"/>
          <w:lang w:val="tr-TR"/>
        </w:rPr>
        <w:t xml:space="preserve"> (Eq. S10) (Ho and McKay, 1999)</w:t>
      </w:r>
      <w:r w:rsidRPr="00AA620D">
        <w:rPr>
          <w:rFonts w:ascii="Times New Roman" w:eastAsia="Times New Roman" w:hAnsi="Times New Roman"/>
          <w:color w:val="000000"/>
          <w:sz w:val="24"/>
          <w:szCs w:val="24"/>
          <w:lang w:val="vi-VN"/>
        </w:rPr>
        <w:t>:</w:t>
      </w:r>
    </w:p>
    <w:p w14:paraId="7203473A" w14:textId="2EFF6C88" w:rsidR="00DE15C4" w:rsidRPr="001C2199" w:rsidRDefault="00000000" w:rsidP="00DE15C4">
      <w:pPr>
        <w:spacing w:after="0" w:line="480" w:lineRule="auto"/>
        <w:jc w:val="both"/>
        <w:rPr>
          <w:rFonts w:ascii="Times New Roman" w:hAnsi="Times New Roman"/>
          <w:color w:val="000000"/>
          <w:sz w:val="24"/>
          <w:szCs w:val="24"/>
          <w:lang w:val="vi-VN"/>
        </w:rPr>
      </w:pPr>
      <m:oMath>
        <m:f>
          <m:fPr>
            <m:ctrlPr>
              <w:rPr>
                <w:rFonts w:ascii="Cambria Math" w:hAnsi="Cambria Math"/>
                <w:i/>
                <w:color w:val="000000"/>
                <w:sz w:val="24"/>
                <w:szCs w:val="24"/>
              </w:rPr>
            </m:ctrlPr>
          </m:fPr>
          <m:num>
            <m:r>
              <w:rPr>
                <w:rFonts w:ascii="Cambria Math" w:hAnsi="Cambria Math"/>
                <w:color w:val="000000"/>
                <w:sz w:val="24"/>
                <w:szCs w:val="24"/>
                <w:lang w:val="vi-VN"/>
              </w:rPr>
              <m:t>d</m:t>
            </m:r>
            <m:sSub>
              <m:sSubPr>
                <m:ctrlPr>
                  <w:rPr>
                    <w:rFonts w:ascii="Cambria Math" w:hAnsi="Cambria Math"/>
                    <w:i/>
                    <w:color w:val="000000"/>
                    <w:sz w:val="24"/>
                    <w:szCs w:val="24"/>
                  </w:rPr>
                </m:ctrlPr>
              </m:sSubPr>
              <m:e>
                <m:r>
                  <w:rPr>
                    <w:rFonts w:ascii="Cambria Math" w:hAnsi="Cambria Math"/>
                    <w:color w:val="000000"/>
                    <w:sz w:val="24"/>
                    <w:szCs w:val="24"/>
                    <w:lang w:val="vi-VN"/>
                  </w:rPr>
                  <m:t>q</m:t>
                </m:r>
              </m:e>
              <m:sub>
                <m:r>
                  <w:rPr>
                    <w:rFonts w:ascii="Cambria Math" w:hAnsi="Cambria Math"/>
                    <w:color w:val="000000"/>
                    <w:sz w:val="24"/>
                    <w:szCs w:val="24"/>
                    <w:lang w:val="vi-VN"/>
                  </w:rPr>
                  <m:t>t</m:t>
                </m:r>
              </m:sub>
            </m:sSub>
          </m:num>
          <m:den>
            <m:r>
              <w:rPr>
                <w:rFonts w:ascii="Cambria Math" w:hAnsi="Cambria Math"/>
                <w:color w:val="000000"/>
                <w:sz w:val="24"/>
                <w:szCs w:val="24"/>
                <w:lang w:val="vi-VN"/>
              </w:rPr>
              <m:t>dt</m:t>
            </m:r>
          </m:den>
        </m:f>
        <m:r>
          <w:rPr>
            <w:rFonts w:ascii="Cambria Math" w:hAnsi="Cambria Math"/>
            <w:color w:val="000000"/>
            <w:sz w:val="24"/>
            <w:szCs w:val="24"/>
            <w:lang w:val="vi-VN"/>
          </w:rPr>
          <m:t>=</m:t>
        </m:r>
        <m:sSub>
          <m:sSubPr>
            <m:ctrlPr>
              <w:rPr>
                <w:rFonts w:ascii="Cambria Math" w:hAnsi="Cambria Math"/>
                <w:i/>
                <w:color w:val="000000"/>
                <w:sz w:val="24"/>
                <w:szCs w:val="24"/>
              </w:rPr>
            </m:ctrlPr>
          </m:sSubPr>
          <m:e>
            <m:r>
              <w:rPr>
                <w:rFonts w:ascii="Cambria Math" w:hAnsi="Cambria Math"/>
                <w:color w:val="000000"/>
                <w:sz w:val="24"/>
                <w:szCs w:val="24"/>
                <w:lang w:val="vi-VN"/>
              </w:rPr>
              <m:t>k</m:t>
            </m:r>
          </m:e>
          <m:sub>
            <m:r>
              <w:rPr>
                <w:rFonts w:ascii="Cambria Math" w:hAnsi="Cambria Math"/>
                <w:color w:val="000000"/>
                <w:sz w:val="24"/>
                <w:szCs w:val="24"/>
                <w:lang w:val="vi-VN"/>
              </w:rPr>
              <m:t>2</m:t>
            </m:r>
          </m:sub>
        </m:sSub>
        <m:r>
          <w:rPr>
            <w:rFonts w:ascii="Cambria Math" w:hAnsi="Cambria Math"/>
            <w:color w:val="000000"/>
            <w:sz w:val="24"/>
            <w:szCs w:val="24"/>
            <w:lang w:val="vi-VN"/>
          </w:rPr>
          <m:t>(</m:t>
        </m:r>
        <m:sSub>
          <m:sSubPr>
            <m:ctrlPr>
              <w:rPr>
                <w:rFonts w:ascii="Cambria Math" w:hAnsi="Cambria Math"/>
                <w:i/>
                <w:color w:val="000000"/>
                <w:sz w:val="24"/>
                <w:szCs w:val="24"/>
              </w:rPr>
            </m:ctrlPr>
          </m:sSubPr>
          <m:e>
            <m:r>
              <w:rPr>
                <w:rFonts w:ascii="Cambria Math" w:hAnsi="Cambria Math"/>
                <w:color w:val="000000"/>
                <w:sz w:val="24"/>
                <w:szCs w:val="24"/>
                <w:lang w:val="vi-VN"/>
              </w:rPr>
              <m:t>q</m:t>
            </m:r>
          </m:e>
          <m:sub>
            <m:r>
              <w:rPr>
                <w:rFonts w:ascii="Cambria Math" w:hAnsi="Cambria Math"/>
                <w:color w:val="000000"/>
                <w:sz w:val="24"/>
                <w:szCs w:val="24"/>
                <w:lang w:val="vi-VN"/>
              </w:rPr>
              <m:t>e</m:t>
            </m:r>
          </m:sub>
        </m:sSub>
        <m:r>
          <w:rPr>
            <w:rFonts w:ascii="Cambria Math" w:hAnsi="Cambria Math"/>
            <w:color w:val="000000"/>
            <w:sz w:val="24"/>
            <w:szCs w:val="24"/>
            <w:lang w:val="vi-VN"/>
          </w:rPr>
          <m:t>-</m:t>
        </m:r>
        <m:sSub>
          <m:sSubPr>
            <m:ctrlPr>
              <w:rPr>
                <w:rFonts w:ascii="Cambria Math" w:hAnsi="Cambria Math"/>
                <w:i/>
                <w:color w:val="000000"/>
                <w:sz w:val="24"/>
                <w:szCs w:val="24"/>
              </w:rPr>
            </m:ctrlPr>
          </m:sSubPr>
          <m:e>
            <m:r>
              <w:rPr>
                <w:rFonts w:ascii="Cambria Math" w:hAnsi="Cambria Math"/>
                <w:color w:val="000000"/>
                <w:sz w:val="24"/>
                <w:szCs w:val="24"/>
                <w:lang w:val="vi-VN"/>
              </w:rPr>
              <m:t>q</m:t>
            </m:r>
          </m:e>
          <m:sub>
            <m:r>
              <w:rPr>
                <w:rFonts w:ascii="Cambria Math" w:hAnsi="Cambria Math"/>
                <w:color w:val="000000"/>
                <w:sz w:val="24"/>
                <w:szCs w:val="24"/>
                <w:lang w:val="vi-VN"/>
              </w:rPr>
              <m:t>t</m:t>
            </m:r>
          </m:sub>
        </m:sSub>
        <m:r>
          <w:rPr>
            <w:rFonts w:ascii="Cambria Math" w:hAnsi="Cambria Math"/>
            <w:color w:val="000000"/>
            <w:sz w:val="24"/>
            <w:szCs w:val="24"/>
            <w:lang w:val="vi-VN"/>
          </w:rPr>
          <m:t>)</m:t>
        </m:r>
      </m:oMath>
      <w:r w:rsidR="00DE15C4" w:rsidRPr="001C2199">
        <w:rPr>
          <w:rFonts w:ascii="Times New Roman" w:hAnsi="Times New Roman"/>
          <w:color w:val="000000"/>
          <w:sz w:val="24"/>
          <w:szCs w:val="24"/>
          <w:lang w:val="vi-VN"/>
        </w:rPr>
        <w:tab/>
      </w:r>
      <w:r w:rsidR="00DE15C4" w:rsidRPr="001C2199">
        <w:rPr>
          <w:rFonts w:ascii="Times New Roman" w:hAnsi="Times New Roman"/>
          <w:color w:val="000000"/>
          <w:sz w:val="24"/>
          <w:szCs w:val="24"/>
          <w:lang w:val="vi-VN"/>
        </w:rPr>
        <w:tab/>
      </w:r>
      <w:r w:rsidR="00DE15C4" w:rsidRPr="001C2199">
        <w:rPr>
          <w:rFonts w:ascii="Times New Roman" w:hAnsi="Times New Roman"/>
          <w:color w:val="000000"/>
          <w:sz w:val="24"/>
          <w:szCs w:val="24"/>
          <w:lang w:val="vi-VN"/>
        </w:rPr>
        <w:tab/>
      </w:r>
      <w:r w:rsidR="00DE15C4" w:rsidRPr="001C2199">
        <w:rPr>
          <w:rFonts w:ascii="Times New Roman" w:hAnsi="Times New Roman"/>
          <w:color w:val="000000"/>
          <w:sz w:val="24"/>
          <w:szCs w:val="24"/>
          <w:lang w:val="vi-VN"/>
        </w:rPr>
        <w:tab/>
      </w:r>
      <w:r w:rsidR="00DE15C4" w:rsidRPr="001C2199">
        <w:rPr>
          <w:rFonts w:ascii="Times New Roman" w:hAnsi="Times New Roman"/>
          <w:color w:val="000000"/>
          <w:sz w:val="24"/>
          <w:szCs w:val="24"/>
          <w:lang w:val="vi-VN"/>
        </w:rPr>
        <w:tab/>
      </w:r>
      <w:r w:rsidR="00DE15C4" w:rsidRPr="001C2199">
        <w:rPr>
          <w:rFonts w:ascii="Times New Roman" w:hAnsi="Times New Roman"/>
          <w:color w:val="000000"/>
          <w:sz w:val="24"/>
          <w:szCs w:val="24"/>
          <w:lang w:val="vi-VN"/>
        </w:rPr>
        <w:tab/>
      </w:r>
      <w:r w:rsidR="00DE15C4" w:rsidRPr="001C2199">
        <w:rPr>
          <w:rFonts w:ascii="Times New Roman" w:hAnsi="Times New Roman"/>
          <w:color w:val="000000"/>
          <w:sz w:val="24"/>
          <w:szCs w:val="24"/>
          <w:lang w:val="vi-VN"/>
        </w:rPr>
        <w:tab/>
      </w:r>
      <w:r w:rsidR="00DE15C4">
        <w:rPr>
          <w:rFonts w:ascii="Times New Roman" w:hAnsi="Times New Roman"/>
          <w:color w:val="000000"/>
          <w:sz w:val="24"/>
          <w:szCs w:val="24"/>
          <w:lang w:val="en-US"/>
        </w:rPr>
        <w:tab/>
      </w:r>
      <w:r w:rsidR="00DE15C4" w:rsidRPr="001C2199">
        <w:rPr>
          <w:rFonts w:ascii="Times New Roman" w:hAnsi="Times New Roman"/>
          <w:color w:val="000000"/>
          <w:sz w:val="24"/>
          <w:szCs w:val="24"/>
          <w:lang w:val="vi-VN"/>
        </w:rPr>
        <w:t>(</w:t>
      </w:r>
      <w:r w:rsidR="00DE15C4">
        <w:rPr>
          <w:rFonts w:ascii="Times New Roman" w:hAnsi="Times New Roman"/>
          <w:color w:val="000000"/>
          <w:sz w:val="24"/>
          <w:szCs w:val="24"/>
          <w:lang w:val="en-US"/>
        </w:rPr>
        <w:t>S10</w:t>
      </w:r>
      <w:r w:rsidR="00DE15C4" w:rsidRPr="001C2199">
        <w:rPr>
          <w:rFonts w:ascii="Times New Roman" w:hAnsi="Times New Roman"/>
          <w:color w:val="000000"/>
          <w:sz w:val="24"/>
          <w:szCs w:val="24"/>
          <w:lang w:val="vi-VN"/>
        </w:rPr>
        <w:t>)</w:t>
      </w:r>
    </w:p>
    <w:p w14:paraId="02D07010" w14:textId="77777777" w:rsidR="00DE15C4" w:rsidRPr="00564310" w:rsidRDefault="00DE15C4" w:rsidP="00DE15C4">
      <w:pPr>
        <w:spacing w:after="0" w:line="480" w:lineRule="auto"/>
        <w:jc w:val="both"/>
        <w:rPr>
          <w:rFonts w:ascii="Times New Roman" w:hAnsi="Times New Roman"/>
          <w:color w:val="000000"/>
          <w:sz w:val="24"/>
          <w:szCs w:val="24"/>
          <w:lang w:val="tr-TR"/>
        </w:rPr>
      </w:pPr>
      <w:r w:rsidRPr="001C2199">
        <w:rPr>
          <w:rFonts w:ascii="Times New Roman" w:hAnsi="Times New Roman"/>
          <w:color w:val="000000"/>
          <w:sz w:val="24"/>
          <w:szCs w:val="24"/>
          <w:lang w:val="vi-VN"/>
        </w:rPr>
        <w:t xml:space="preserve">    </w:t>
      </w:r>
      <w:r>
        <w:rPr>
          <w:rFonts w:ascii="Times New Roman" w:hAnsi="Times New Roman"/>
          <w:color w:val="000000"/>
          <w:sz w:val="24"/>
          <w:szCs w:val="24"/>
          <w:lang w:val="tr-TR"/>
        </w:rPr>
        <w:t xml:space="preserve"> </w:t>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p>
    <w:p w14:paraId="1167D02F" w14:textId="1AEE2ACD" w:rsidR="00DE15C4" w:rsidRPr="00DE15C4" w:rsidRDefault="00DE15C4" w:rsidP="00DE15C4">
      <w:pPr>
        <w:spacing w:after="0" w:line="480" w:lineRule="auto"/>
        <w:contextualSpacing/>
        <w:jc w:val="both"/>
        <w:rPr>
          <w:rFonts w:ascii="Times New Roman" w:eastAsia="Times New Roman" w:hAnsi="Times New Roman"/>
          <w:color w:val="000000"/>
          <w:sz w:val="24"/>
          <w:szCs w:val="24"/>
          <w:lang w:val="en-US"/>
        </w:rPr>
      </w:pPr>
      <w:r>
        <w:rPr>
          <w:rFonts w:ascii="Times New Roman" w:hAnsi="Times New Roman"/>
          <w:color w:val="000000"/>
          <w:sz w:val="24"/>
          <w:szCs w:val="24"/>
          <w:lang w:val="tr-TR"/>
        </w:rPr>
        <w:lastRenderedPageBreak/>
        <w:t xml:space="preserve">Where </w:t>
      </w:r>
      <w:r w:rsidRPr="00DE15C4">
        <w:rPr>
          <w:rFonts w:ascii="Times New Roman" w:hAnsi="Times New Roman"/>
          <w:color w:val="000000"/>
          <w:sz w:val="24"/>
          <w:szCs w:val="24"/>
          <w:lang w:val="en-US"/>
        </w:rPr>
        <w:t>k</w:t>
      </w:r>
      <w:r w:rsidRPr="00DE15C4">
        <w:rPr>
          <w:rFonts w:ascii="Times New Roman" w:hAnsi="Times New Roman"/>
          <w:color w:val="000000"/>
          <w:sz w:val="24"/>
          <w:szCs w:val="24"/>
          <w:vertAlign w:val="subscript"/>
          <w:lang w:val="en-US"/>
        </w:rPr>
        <w:t>2</w:t>
      </w:r>
      <w:r w:rsidRPr="00DE15C4">
        <w:rPr>
          <w:rFonts w:ascii="Times New Roman" w:hAnsi="Times New Roman"/>
          <w:color w:val="000000"/>
          <w:sz w:val="24"/>
          <w:szCs w:val="24"/>
          <w:lang w:val="en-US"/>
        </w:rPr>
        <w:t xml:space="preserve"> is the </w:t>
      </w:r>
      <w:r w:rsidRPr="00AA620D">
        <w:rPr>
          <w:rFonts w:ascii="Times New Roman" w:eastAsia="Times New Roman" w:hAnsi="Times New Roman"/>
          <w:color w:val="000000"/>
          <w:sz w:val="24"/>
          <w:szCs w:val="24"/>
          <w:lang w:val="vi-VN"/>
        </w:rPr>
        <w:t xml:space="preserve">apparent second-order kinetic constant </w:t>
      </w:r>
      <w:r w:rsidRPr="00AA620D">
        <w:rPr>
          <w:rFonts w:ascii="Times New Roman" w:hAnsi="Times New Roman"/>
          <w:color w:val="000000"/>
          <w:sz w:val="24"/>
          <w:szCs w:val="24"/>
          <w:lang w:val="vi-VN"/>
        </w:rPr>
        <w:t>(g</w:t>
      </w:r>
      <w:r w:rsidRPr="00DE15C4">
        <w:rPr>
          <w:rFonts w:ascii="Times New Roman" w:hAnsi="Times New Roman"/>
          <w:color w:val="000000"/>
          <w:sz w:val="24"/>
          <w:szCs w:val="24"/>
          <w:lang w:val="en-US"/>
        </w:rPr>
        <w:t xml:space="preserve"> </w:t>
      </w:r>
      <w:r w:rsidRPr="00AA620D">
        <w:rPr>
          <w:rFonts w:ascii="Times New Roman" w:hAnsi="Times New Roman"/>
          <w:color w:val="000000"/>
          <w:sz w:val="24"/>
          <w:szCs w:val="24"/>
          <w:lang w:val="vi-VN"/>
        </w:rPr>
        <w:t>g</w:t>
      </w:r>
      <w:r w:rsidRPr="00AA620D">
        <w:rPr>
          <w:rFonts w:ascii="Times New Roman" w:hAnsi="Times New Roman"/>
          <w:color w:val="000000"/>
          <w:position w:val="-4"/>
          <w:sz w:val="24"/>
          <w:szCs w:val="24"/>
          <w:lang w:val="vi-VN"/>
        </w:rPr>
        <w:object w:dxaOrig="220" w:dyaOrig="300" w14:anchorId="6FBEC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8.6pt" o:ole="">
            <v:imagedata r:id="rId4" o:title=""/>
          </v:shape>
          <o:OLEObject Type="Embed" ProgID="Equation.3" ShapeID="_x0000_i1025" DrawAspect="Content" ObjectID="_1800874527" r:id="rId5"/>
        </w:object>
      </w:r>
      <w:r w:rsidRPr="00AA620D">
        <w:rPr>
          <w:rFonts w:ascii="Times New Roman" w:hAnsi="Times New Roman"/>
          <w:color w:val="000000"/>
          <w:sz w:val="24"/>
          <w:szCs w:val="24"/>
          <w:lang w:val="vi-VN"/>
        </w:rPr>
        <w:t>min</w:t>
      </w:r>
      <w:r w:rsidRPr="00AA620D">
        <w:rPr>
          <w:rFonts w:ascii="Times New Roman" w:hAnsi="Times New Roman"/>
          <w:color w:val="000000"/>
          <w:position w:val="-4"/>
          <w:sz w:val="24"/>
          <w:szCs w:val="24"/>
          <w:lang w:val="vi-VN"/>
        </w:rPr>
        <w:object w:dxaOrig="220" w:dyaOrig="300" w14:anchorId="053680F5">
          <v:shape id="_x0000_i1026" type="#_x0000_t75" style="width:12.6pt;height:18.6pt" o:ole="">
            <v:imagedata r:id="rId6" o:title=""/>
          </v:shape>
          <o:OLEObject Type="Embed" ProgID="Equation.3" ShapeID="_x0000_i1026" DrawAspect="Content" ObjectID="_1800874528" r:id="rId7"/>
        </w:object>
      </w:r>
      <w:r w:rsidRPr="00AA620D">
        <w:rPr>
          <w:rFonts w:ascii="Times New Roman" w:hAnsi="Times New Roman"/>
          <w:color w:val="000000"/>
          <w:sz w:val="24"/>
          <w:szCs w:val="24"/>
          <w:lang w:val="vi-VN"/>
        </w:rPr>
        <w:t>)</w:t>
      </w:r>
      <w:r w:rsidRPr="00DE15C4">
        <w:rPr>
          <w:rFonts w:ascii="Times New Roman" w:hAnsi="Times New Roman"/>
          <w:color w:val="000000"/>
          <w:sz w:val="24"/>
          <w:szCs w:val="24"/>
          <w:lang w:val="en-US"/>
        </w:rPr>
        <w:t xml:space="preserve">,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e</w:t>
      </w:r>
      <w:r w:rsidRPr="00DE15C4">
        <w:rPr>
          <w:rFonts w:ascii="Times New Roman" w:hAnsi="Times New Roman"/>
          <w:color w:val="000000"/>
          <w:sz w:val="24"/>
          <w:szCs w:val="24"/>
          <w:lang w:val="en-US"/>
        </w:rPr>
        <w:t xml:space="preserve"> is the </w:t>
      </w:r>
      <w:r w:rsidRPr="00AA620D">
        <w:rPr>
          <w:rFonts w:ascii="Times New Roman" w:eastAsia="Times New Roman" w:hAnsi="Times New Roman"/>
          <w:color w:val="000000"/>
          <w:sz w:val="24"/>
          <w:szCs w:val="24"/>
          <w:lang w:val="vi-VN"/>
        </w:rPr>
        <w:t xml:space="preserve">adsorption capacity at equilibrium </w:t>
      </w:r>
      <w:r w:rsidRPr="00AA620D">
        <w:rPr>
          <w:rFonts w:ascii="Times New Roman" w:hAnsi="Times New Roman"/>
          <w:color w:val="000000"/>
          <w:sz w:val="24"/>
          <w:szCs w:val="24"/>
          <w:lang w:val="vi-VN"/>
        </w:rPr>
        <w:t>(g</w:t>
      </w:r>
      <w:r w:rsidRPr="00DE15C4">
        <w:rPr>
          <w:rFonts w:ascii="Times New Roman" w:hAnsi="Times New Roman"/>
          <w:color w:val="000000"/>
          <w:sz w:val="24"/>
          <w:szCs w:val="24"/>
          <w:lang w:val="en-US"/>
        </w:rPr>
        <w:t xml:space="preserve"> </w:t>
      </w:r>
      <w:r w:rsidRPr="00AA620D">
        <w:rPr>
          <w:rFonts w:ascii="Times New Roman" w:hAnsi="Times New Roman"/>
          <w:color w:val="000000"/>
          <w:sz w:val="24"/>
          <w:szCs w:val="24"/>
          <w:lang w:val="vi-VN"/>
        </w:rPr>
        <w:t>g</w:t>
      </w:r>
      <w:r w:rsidRPr="00DE15C4">
        <w:rPr>
          <w:rFonts w:ascii="Times New Roman" w:hAnsi="Times New Roman"/>
          <w:color w:val="000000"/>
          <w:sz w:val="24"/>
          <w:szCs w:val="24"/>
          <w:vertAlign w:val="superscript"/>
          <w:lang w:val="en-US"/>
        </w:rPr>
        <w:t>-1</w:t>
      </w:r>
      <w:r w:rsidRPr="00AA620D">
        <w:rPr>
          <w:rFonts w:ascii="Times New Roman" w:hAnsi="Times New Roman"/>
          <w:color w:val="000000"/>
          <w:sz w:val="24"/>
          <w:szCs w:val="24"/>
          <w:lang w:val="vi-VN"/>
        </w:rPr>
        <w:t>)</w:t>
      </w:r>
      <w:r w:rsidRPr="00DE15C4">
        <w:rPr>
          <w:rFonts w:ascii="Times New Roman" w:hAnsi="Times New Roman"/>
          <w:color w:val="000000"/>
          <w:sz w:val="24"/>
          <w:szCs w:val="24"/>
          <w:lang w:val="en-US"/>
        </w:rPr>
        <w:t xml:space="preserve">, </w:t>
      </w:r>
      <w:r w:rsidRPr="00DE15C4">
        <w:rPr>
          <w:rFonts w:ascii="Times New Roman" w:hAnsi="Times New Roman"/>
          <w:i/>
          <w:iCs/>
          <w:color w:val="000000"/>
          <w:sz w:val="24"/>
          <w:szCs w:val="24"/>
          <w:lang w:val="en-US"/>
        </w:rPr>
        <w:t>q</w:t>
      </w:r>
      <w:r w:rsidRPr="00DE15C4">
        <w:rPr>
          <w:rFonts w:ascii="Times New Roman" w:hAnsi="Times New Roman"/>
          <w:color w:val="000000"/>
          <w:sz w:val="24"/>
          <w:szCs w:val="24"/>
          <w:vertAlign w:val="subscript"/>
          <w:lang w:val="en-US"/>
        </w:rPr>
        <w:t>t</w:t>
      </w:r>
      <w:r w:rsidRPr="00DE15C4">
        <w:rPr>
          <w:rFonts w:ascii="Times New Roman" w:hAnsi="Times New Roman"/>
          <w:color w:val="000000"/>
          <w:sz w:val="24"/>
          <w:szCs w:val="24"/>
          <w:lang w:val="en-US"/>
        </w:rPr>
        <w:t xml:space="preserve"> is the </w:t>
      </w:r>
      <w:r w:rsidRPr="00AA620D">
        <w:rPr>
          <w:rFonts w:ascii="Times New Roman" w:eastAsia="Times New Roman" w:hAnsi="Times New Roman"/>
          <w:color w:val="000000"/>
          <w:sz w:val="24"/>
          <w:szCs w:val="24"/>
          <w:lang w:val="vi-VN"/>
        </w:rPr>
        <w:t xml:space="preserve">adsorption capacity at </w:t>
      </w:r>
      <w:r w:rsidRPr="00DE15C4">
        <w:rPr>
          <w:rFonts w:ascii="Times New Roman" w:eastAsia="Times New Roman" w:hAnsi="Times New Roman"/>
          <w:color w:val="000000"/>
          <w:sz w:val="24"/>
          <w:szCs w:val="24"/>
          <w:lang w:val="en-US"/>
        </w:rPr>
        <w:t xml:space="preserve">a given </w:t>
      </w:r>
      <w:r w:rsidRPr="00AA620D">
        <w:rPr>
          <w:rFonts w:ascii="Times New Roman" w:eastAsia="Times New Roman" w:hAnsi="Times New Roman"/>
          <w:color w:val="000000"/>
          <w:sz w:val="24"/>
          <w:szCs w:val="24"/>
          <w:lang w:val="vi-VN"/>
        </w:rPr>
        <w:t xml:space="preserve">time t </w:t>
      </w:r>
      <w:r w:rsidRPr="00AA620D">
        <w:rPr>
          <w:rFonts w:ascii="Times New Roman" w:hAnsi="Times New Roman"/>
          <w:color w:val="000000"/>
          <w:sz w:val="24"/>
          <w:szCs w:val="24"/>
          <w:lang w:val="vi-VN"/>
        </w:rPr>
        <w:t>(g</w:t>
      </w:r>
      <w:r w:rsidRPr="00DE15C4">
        <w:rPr>
          <w:rFonts w:ascii="Times New Roman" w:hAnsi="Times New Roman"/>
          <w:color w:val="000000"/>
          <w:sz w:val="24"/>
          <w:szCs w:val="24"/>
          <w:lang w:val="en-US"/>
        </w:rPr>
        <w:t xml:space="preserve"> </w:t>
      </w:r>
      <w:r w:rsidRPr="00AA620D">
        <w:rPr>
          <w:rFonts w:ascii="Times New Roman" w:hAnsi="Times New Roman"/>
          <w:color w:val="000000"/>
          <w:sz w:val="24"/>
          <w:szCs w:val="24"/>
          <w:lang w:val="vi-VN"/>
        </w:rPr>
        <w:t>g</w:t>
      </w:r>
      <w:r w:rsidRPr="00DE15C4">
        <w:rPr>
          <w:rFonts w:ascii="Times New Roman" w:hAnsi="Times New Roman"/>
          <w:color w:val="000000"/>
          <w:sz w:val="24"/>
          <w:szCs w:val="24"/>
          <w:vertAlign w:val="superscript"/>
          <w:lang w:val="en-US"/>
        </w:rPr>
        <w:t>-1</w:t>
      </w:r>
      <w:r w:rsidRPr="00AA620D">
        <w:rPr>
          <w:rFonts w:ascii="Times New Roman" w:hAnsi="Times New Roman"/>
          <w:color w:val="000000"/>
          <w:sz w:val="24"/>
          <w:szCs w:val="24"/>
          <w:lang w:val="vi-VN"/>
        </w:rPr>
        <w:t>)</w:t>
      </w:r>
      <w:r w:rsidRPr="00DE15C4">
        <w:rPr>
          <w:rFonts w:ascii="Times New Roman" w:hAnsi="Times New Roman"/>
          <w:color w:val="000000"/>
          <w:sz w:val="24"/>
          <w:szCs w:val="24"/>
          <w:lang w:val="en-US"/>
        </w:rPr>
        <w:t xml:space="preserve">. </w:t>
      </w:r>
      <w:r w:rsidRPr="00AA620D">
        <w:rPr>
          <w:rFonts w:ascii="Times New Roman" w:eastAsia="Times New Roman" w:hAnsi="Times New Roman"/>
          <w:color w:val="000000"/>
          <w:sz w:val="24"/>
          <w:szCs w:val="24"/>
          <w:lang w:val="vi-VN"/>
        </w:rPr>
        <w:t>Eq</w:t>
      </w:r>
      <w:r>
        <w:rPr>
          <w:rFonts w:ascii="Times New Roman" w:eastAsia="Times New Roman" w:hAnsi="Times New Roman"/>
          <w:color w:val="000000"/>
          <w:sz w:val="24"/>
          <w:szCs w:val="24"/>
          <w:lang w:val="tr-TR"/>
        </w:rPr>
        <w:t>.11</w:t>
      </w:r>
      <w:r w:rsidRPr="00AA620D">
        <w:rPr>
          <w:rFonts w:ascii="Times New Roman" w:eastAsia="Times New Roman" w:hAnsi="Times New Roman"/>
          <w:color w:val="000000"/>
          <w:sz w:val="24"/>
          <w:szCs w:val="24"/>
          <w:lang w:val="vi-VN"/>
        </w:rPr>
        <w:t xml:space="preserve"> can be rewritten as a straight line</w:t>
      </w:r>
      <w:r>
        <w:rPr>
          <w:rFonts w:ascii="Times New Roman" w:eastAsia="Times New Roman" w:hAnsi="Times New Roman"/>
          <w:color w:val="000000"/>
          <w:sz w:val="24"/>
          <w:szCs w:val="24"/>
          <w:lang w:val="tr-TR"/>
        </w:rPr>
        <w:t xml:space="preserve"> (Eq. S11)</w:t>
      </w:r>
      <w:r w:rsidRPr="00AA620D">
        <w:rPr>
          <w:rFonts w:ascii="Times New Roman" w:eastAsia="Times New Roman" w:hAnsi="Times New Roman"/>
          <w:color w:val="000000"/>
          <w:sz w:val="24"/>
          <w:szCs w:val="24"/>
          <w:lang w:val="vi-VN"/>
        </w:rPr>
        <w:t>:</w:t>
      </w:r>
    </w:p>
    <w:p w14:paraId="56AA61A8" w14:textId="7E7C93DB" w:rsidR="00DE15C4" w:rsidRPr="00DE15C4" w:rsidRDefault="00000000" w:rsidP="00DE15C4">
      <w:pPr>
        <w:spacing w:after="0" w:line="480" w:lineRule="auto"/>
        <w:contextualSpacing/>
        <w:jc w:val="both"/>
        <w:rPr>
          <w:rFonts w:ascii="Times New Roman" w:hAnsi="Times New Roman"/>
          <w:color w:val="000000"/>
          <w:sz w:val="24"/>
          <w:szCs w:val="24"/>
          <w:lang w:val="en-US"/>
        </w:rPr>
      </w:pPr>
      <m:oMath>
        <m:f>
          <m:fPr>
            <m:ctrlPr>
              <w:rPr>
                <w:rFonts w:ascii="Cambria Math" w:hAnsi="Cambria Math"/>
                <w:i/>
                <w:color w:val="000000"/>
                <w:sz w:val="24"/>
                <w:szCs w:val="24"/>
              </w:rPr>
            </m:ctrlPr>
          </m:fPr>
          <m:num>
            <m:r>
              <w:rPr>
                <w:rFonts w:ascii="Cambria Math" w:hAnsi="Cambria Math"/>
                <w:color w:val="000000"/>
                <w:sz w:val="24"/>
                <w:szCs w:val="24"/>
              </w:rPr>
              <m:t>t</m:t>
            </m:r>
          </m:num>
          <m:den>
            <m:r>
              <w:rPr>
                <w:rFonts w:ascii="Cambria Math" w:hAnsi="Cambria Math"/>
                <w:color w:val="000000"/>
                <w:sz w:val="24"/>
                <w:szCs w:val="24"/>
              </w:rPr>
              <m:t>q</m:t>
            </m:r>
          </m:den>
        </m:f>
        <m:r>
          <w:rPr>
            <w:rFonts w:ascii="Cambria Math" w:hAnsi="Cambria Math"/>
            <w:color w:val="000000"/>
            <w:sz w:val="24"/>
            <w:szCs w:val="24"/>
            <w:lang w:val="en-US"/>
          </w:rPr>
          <m:t>=</m:t>
        </m:r>
        <m:f>
          <m:fPr>
            <m:ctrlPr>
              <w:rPr>
                <w:rFonts w:ascii="Cambria Math" w:hAnsi="Cambria Math"/>
                <w:i/>
                <w:color w:val="000000"/>
                <w:sz w:val="24"/>
                <w:szCs w:val="24"/>
              </w:rPr>
            </m:ctrlPr>
          </m:fPr>
          <m:num>
            <m:r>
              <w:rPr>
                <w:rFonts w:ascii="Cambria Math" w:hAnsi="Cambria Math"/>
                <w:color w:val="000000"/>
                <w:sz w:val="24"/>
                <w:szCs w:val="24"/>
                <w:lang w:val="en-US"/>
              </w:rPr>
              <m:t>1</m:t>
            </m:r>
          </m:num>
          <m:den>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lang w:val="en-US"/>
                  </w:rPr>
                  <m:t>2</m:t>
                </m:r>
              </m:sub>
            </m:sSub>
            <m:sSubSup>
              <m:sSubSupPr>
                <m:ctrlPr>
                  <w:rPr>
                    <w:rFonts w:ascii="Cambria Math" w:hAnsi="Cambria Math"/>
                    <w:i/>
                    <w:color w:val="000000"/>
                    <w:sz w:val="24"/>
                    <w:szCs w:val="24"/>
                  </w:rPr>
                </m:ctrlPr>
              </m:sSubSupPr>
              <m:e>
                <m:r>
                  <w:rPr>
                    <w:rFonts w:ascii="Cambria Math" w:hAnsi="Cambria Math"/>
                    <w:color w:val="000000"/>
                    <w:sz w:val="24"/>
                    <w:szCs w:val="24"/>
                  </w:rPr>
                  <m:t>q</m:t>
                </m:r>
              </m:e>
              <m:sub>
                <m:r>
                  <w:rPr>
                    <w:rFonts w:ascii="Cambria Math" w:hAnsi="Cambria Math"/>
                    <w:color w:val="000000"/>
                    <w:sz w:val="24"/>
                    <w:szCs w:val="24"/>
                  </w:rPr>
                  <m:t>e</m:t>
                </m:r>
              </m:sub>
              <m:sup>
                <m:r>
                  <w:rPr>
                    <w:rFonts w:ascii="Cambria Math" w:hAnsi="Cambria Math"/>
                    <w:color w:val="000000"/>
                    <w:sz w:val="24"/>
                    <w:szCs w:val="24"/>
                    <w:lang w:val="en-US"/>
                  </w:rPr>
                  <m:t>2</m:t>
                </m:r>
              </m:sup>
            </m:sSubSup>
          </m:den>
        </m:f>
        <m:r>
          <w:rPr>
            <w:rFonts w:ascii="Cambria Math" w:hAnsi="Cambria Math"/>
            <w:color w:val="000000"/>
            <w:sz w:val="24"/>
            <w:szCs w:val="24"/>
            <w:lang w:val="en-US"/>
          </w:rPr>
          <m:t>+</m:t>
        </m:r>
        <m:f>
          <m:fPr>
            <m:ctrlPr>
              <w:rPr>
                <w:rFonts w:ascii="Cambria Math" w:hAnsi="Cambria Math"/>
                <w:i/>
                <w:color w:val="000000"/>
                <w:sz w:val="24"/>
                <w:szCs w:val="24"/>
              </w:rPr>
            </m:ctrlPr>
          </m:fPr>
          <m:num>
            <m:r>
              <w:rPr>
                <w:rFonts w:ascii="Cambria Math" w:hAnsi="Cambria Math"/>
                <w:color w:val="000000"/>
                <w:sz w:val="24"/>
                <w:szCs w:val="24"/>
                <w:lang w:val="en-US"/>
              </w:rPr>
              <m:t>1</m:t>
            </m:r>
          </m:num>
          <m:den>
            <m:sSub>
              <m:sSubPr>
                <m:ctrlPr>
                  <w:rPr>
                    <w:rFonts w:ascii="Cambria Math" w:hAnsi="Cambria Math"/>
                    <w:i/>
                    <w:color w:val="000000"/>
                    <w:sz w:val="24"/>
                    <w:szCs w:val="24"/>
                  </w:rPr>
                </m:ctrlPr>
              </m:sSubPr>
              <m:e>
                <m:r>
                  <w:rPr>
                    <w:rFonts w:ascii="Cambria Math" w:hAnsi="Cambria Math"/>
                    <w:color w:val="000000"/>
                    <w:sz w:val="24"/>
                    <w:szCs w:val="24"/>
                  </w:rPr>
                  <m:t>q</m:t>
                </m:r>
              </m:e>
              <m:sub>
                <m:r>
                  <w:rPr>
                    <w:rFonts w:ascii="Cambria Math" w:hAnsi="Cambria Math"/>
                    <w:color w:val="000000"/>
                    <w:sz w:val="24"/>
                    <w:szCs w:val="24"/>
                  </w:rPr>
                  <m:t>e</m:t>
                </m:r>
              </m:sub>
            </m:sSub>
          </m:den>
        </m:f>
        <m:r>
          <w:rPr>
            <w:rFonts w:ascii="Cambria Math" w:hAnsi="Cambria Math"/>
            <w:color w:val="000000"/>
            <w:sz w:val="24"/>
            <w:szCs w:val="24"/>
          </w:rPr>
          <m:t>t</m:t>
        </m:r>
      </m:oMath>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ab/>
      </w:r>
      <w:r w:rsidR="00DE15C4">
        <w:rPr>
          <w:rFonts w:ascii="Times New Roman" w:hAnsi="Times New Roman"/>
          <w:color w:val="000000"/>
          <w:sz w:val="24"/>
          <w:szCs w:val="24"/>
          <w:lang w:val="en-US"/>
        </w:rPr>
        <w:tab/>
      </w:r>
      <w:r w:rsidR="00DE15C4" w:rsidRPr="00DE15C4">
        <w:rPr>
          <w:rFonts w:ascii="Times New Roman" w:hAnsi="Times New Roman"/>
          <w:color w:val="000000"/>
          <w:sz w:val="24"/>
          <w:szCs w:val="24"/>
          <w:lang w:val="en-US"/>
        </w:rPr>
        <w:t>(</w:t>
      </w:r>
      <w:r w:rsidR="00DE15C4">
        <w:rPr>
          <w:rFonts w:ascii="Times New Roman" w:hAnsi="Times New Roman"/>
          <w:color w:val="000000"/>
          <w:sz w:val="24"/>
          <w:szCs w:val="24"/>
          <w:lang w:val="en-US"/>
        </w:rPr>
        <w:t>S11</w:t>
      </w:r>
      <w:r w:rsidR="00DE15C4" w:rsidRPr="00DE15C4">
        <w:rPr>
          <w:rFonts w:ascii="Times New Roman" w:hAnsi="Times New Roman"/>
          <w:color w:val="000000"/>
          <w:sz w:val="24"/>
          <w:szCs w:val="24"/>
          <w:lang w:val="en-US"/>
        </w:rPr>
        <w:t>)</w:t>
      </w:r>
    </w:p>
    <w:p w14:paraId="61715EEB" w14:textId="77777777" w:rsidR="00DE15C4" w:rsidRPr="00793DE3" w:rsidRDefault="00DE15C4" w:rsidP="00DE15C4">
      <w:pPr>
        <w:spacing w:after="0" w:line="480" w:lineRule="auto"/>
        <w:jc w:val="both"/>
        <w:rPr>
          <w:rFonts w:ascii="Times New Roman" w:hAnsi="Times New Roman"/>
          <w:color w:val="000000"/>
          <w:sz w:val="24"/>
          <w:szCs w:val="24"/>
          <w:lang w:val="tr-TR"/>
        </w:rPr>
      </w:pP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r>
        <w:rPr>
          <w:rFonts w:ascii="Times New Roman" w:hAnsi="Times New Roman"/>
          <w:color w:val="000000"/>
          <w:sz w:val="24"/>
          <w:szCs w:val="24"/>
          <w:lang w:val="tr-TR"/>
        </w:rPr>
        <w:tab/>
      </w:r>
    </w:p>
    <w:p w14:paraId="555344FF" w14:textId="77777777" w:rsidR="00DE15C4" w:rsidRDefault="00DE15C4" w:rsidP="00DE15C4">
      <w:pPr>
        <w:spacing w:after="0" w:line="480" w:lineRule="auto"/>
        <w:jc w:val="both"/>
        <w:rPr>
          <w:rFonts w:ascii="Times New Roman" w:eastAsia="Times New Roman" w:hAnsi="Times New Roman"/>
          <w:color w:val="000000"/>
          <w:sz w:val="24"/>
          <w:szCs w:val="24"/>
          <w:lang w:val="tr-TR"/>
        </w:rPr>
      </w:pPr>
      <w:r w:rsidRPr="00DE15C4">
        <w:rPr>
          <w:rFonts w:ascii="Times New Roman" w:eastAsia="Times New Roman" w:hAnsi="Times New Roman"/>
          <w:color w:val="000000"/>
          <w:sz w:val="24"/>
          <w:szCs w:val="24"/>
          <w:lang w:val="en-US"/>
        </w:rPr>
        <w:t xml:space="preserve">The rate constant can be determined by plotting </w:t>
      </w:r>
      <w:r w:rsidRPr="00AA620D">
        <w:rPr>
          <w:rFonts w:ascii="Times New Roman" w:eastAsia="Times New Roman" w:hAnsi="Times New Roman"/>
          <w:color w:val="000000"/>
          <w:sz w:val="24"/>
          <w:szCs w:val="24"/>
          <w:lang w:val="vi-VN"/>
        </w:rPr>
        <w:t>t/</w:t>
      </w:r>
      <w:r w:rsidRPr="00A73F16">
        <w:rPr>
          <w:rFonts w:ascii="Times New Roman" w:eastAsia="Times New Roman" w:hAnsi="Times New Roman"/>
          <w:i/>
          <w:iCs/>
          <w:color w:val="000000"/>
          <w:sz w:val="24"/>
          <w:szCs w:val="24"/>
          <w:lang w:val="vi-VN"/>
        </w:rPr>
        <w:t>q</w:t>
      </w:r>
      <w:r w:rsidRPr="00A73F16">
        <w:rPr>
          <w:rFonts w:ascii="Times New Roman" w:eastAsia="Times New Roman" w:hAnsi="Times New Roman"/>
          <w:color w:val="000000"/>
          <w:sz w:val="24"/>
          <w:szCs w:val="24"/>
          <w:vertAlign w:val="subscript"/>
          <w:lang w:val="vi-VN"/>
        </w:rPr>
        <w:t>t</w:t>
      </w:r>
      <w:r w:rsidRPr="00AA620D">
        <w:rPr>
          <w:rFonts w:ascii="Times New Roman" w:eastAsia="Times New Roman" w:hAnsi="Times New Roman"/>
          <w:color w:val="000000"/>
          <w:sz w:val="24"/>
          <w:szCs w:val="24"/>
          <w:lang w:val="vi-VN"/>
        </w:rPr>
        <w:t xml:space="preserve"> </w:t>
      </w:r>
      <w:r w:rsidRPr="00DE15C4">
        <w:rPr>
          <w:rFonts w:ascii="Times New Roman" w:eastAsia="Times New Roman" w:hAnsi="Times New Roman"/>
          <w:color w:val="000000"/>
          <w:sz w:val="24"/>
          <w:szCs w:val="24"/>
          <w:lang w:val="en-US"/>
        </w:rPr>
        <w:t>against</w:t>
      </w:r>
      <w:r w:rsidRPr="00AA620D">
        <w:rPr>
          <w:rFonts w:ascii="Times New Roman" w:eastAsia="Times New Roman" w:hAnsi="Times New Roman"/>
          <w:color w:val="000000"/>
          <w:sz w:val="24"/>
          <w:szCs w:val="24"/>
          <w:lang w:val="vi-VN"/>
        </w:rPr>
        <w:t xml:space="preserve"> t</w:t>
      </w:r>
      <w:r>
        <w:rPr>
          <w:rFonts w:ascii="Times New Roman" w:eastAsia="Times New Roman" w:hAnsi="Times New Roman"/>
          <w:color w:val="000000"/>
          <w:sz w:val="24"/>
          <w:szCs w:val="24"/>
          <w:lang w:val="tr-TR"/>
        </w:rPr>
        <w:t>.</w:t>
      </w:r>
    </w:p>
    <w:p w14:paraId="768ACC7D" w14:textId="77777777" w:rsidR="00DE15C4" w:rsidRPr="00DE15C4" w:rsidRDefault="00DE15C4" w:rsidP="00DE15C4">
      <w:pPr>
        <w:spacing w:after="0" w:line="480" w:lineRule="auto"/>
        <w:jc w:val="both"/>
        <w:rPr>
          <w:rFonts w:ascii="Times New Roman" w:eastAsia="Times New Roman" w:hAnsi="Times New Roman"/>
          <w:color w:val="000000"/>
          <w:sz w:val="24"/>
          <w:szCs w:val="24"/>
          <w:lang w:val="en-US"/>
        </w:rPr>
      </w:pPr>
    </w:p>
    <w:p w14:paraId="45D3E027" w14:textId="77777777" w:rsidR="00DE15C4" w:rsidRPr="00DE15C4" w:rsidRDefault="00DE15C4" w:rsidP="00DE15C4">
      <w:pPr>
        <w:tabs>
          <w:tab w:val="left" w:pos="851"/>
        </w:tabs>
        <w:spacing w:before="120" w:after="120" w:line="480" w:lineRule="auto"/>
        <w:jc w:val="both"/>
        <w:outlineLvl w:val="2"/>
        <w:rPr>
          <w:rFonts w:ascii="Times New Roman" w:hAnsi="Times New Roman"/>
          <w:sz w:val="24"/>
          <w:szCs w:val="24"/>
          <w:lang w:val="en-US"/>
        </w:rPr>
      </w:pPr>
      <w:r w:rsidRPr="00DE15C4">
        <w:rPr>
          <w:rFonts w:ascii="Times New Roman" w:hAnsi="Times New Roman"/>
          <w:sz w:val="24"/>
          <w:szCs w:val="24"/>
          <w:lang w:val="en-US"/>
        </w:rPr>
        <w:t>A t</w:t>
      </w:r>
      <w:r w:rsidRPr="00AA620D">
        <w:rPr>
          <w:rFonts w:ascii="Times New Roman" w:hAnsi="Times New Roman"/>
          <w:sz w:val="24"/>
          <w:szCs w:val="24"/>
          <w:lang w:val="vi-VN"/>
        </w:rPr>
        <w:t xml:space="preserve">hermodynamic </w:t>
      </w:r>
      <w:r w:rsidRPr="00DE15C4">
        <w:rPr>
          <w:rFonts w:ascii="Times New Roman" w:hAnsi="Times New Roman"/>
          <w:sz w:val="24"/>
          <w:szCs w:val="24"/>
          <w:lang w:val="en-US"/>
        </w:rPr>
        <w:t>analysis</w:t>
      </w:r>
      <w:r w:rsidRPr="00AA620D">
        <w:rPr>
          <w:rFonts w:ascii="Times New Roman" w:hAnsi="Times New Roman"/>
          <w:sz w:val="24"/>
          <w:szCs w:val="24"/>
          <w:lang w:val="vi-VN"/>
        </w:rPr>
        <w:t xml:space="preserve"> w</w:t>
      </w:r>
      <w:r w:rsidRPr="00DE15C4">
        <w:rPr>
          <w:rFonts w:ascii="Times New Roman" w:hAnsi="Times New Roman"/>
          <w:sz w:val="24"/>
          <w:szCs w:val="24"/>
          <w:lang w:val="en-US"/>
        </w:rPr>
        <w:t>as</w:t>
      </w:r>
      <w:r w:rsidRPr="00AA620D">
        <w:rPr>
          <w:rFonts w:ascii="Times New Roman" w:hAnsi="Times New Roman"/>
          <w:sz w:val="24"/>
          <w:szCs w:val="24"/>
          <w:lang w:val="vi-VN"/>
        </w:rPr>
        <w:t xml:space="preserve"> performed at three different temperatures (25, 35 and 45</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C). Thermodynamic parameters for the adsorption process including standard Gibbs energy (∆G</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standard enthalpy (∆H</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and standard entropy (∆S</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activation energy (E</w:t>
      </w:r>
      <w:r w:rsidRPr="00041528">
        <w:rPr>
          <w:rFonts w:ascii="Times New Roman" w:hAnsi="Times New Roman"/>
          <w:sz w:val="24"/>
          <w:szCs w:val="24"/>
          <w:vertAlign w:val="subscript"/>
          <w:lang w:val="vi-VN"/>
        </w:rPr>
        <w:t>a</w:t>
      </w:r>
      <w:r w:rsidRPr="00AA620D">
        <w:rPr>
          <w:rFonts w:ascii="Times New Roman" w:hAnsi="Times New Roman"/>
          <w:sz w:val="24"/>
          <w:szCs w:val="24"/>
          <w:lang w:val="vi-VN"/>
        </w:rPr>
        <w:t xml:space="preserve">) were estimated using </w:t>
      </w:r>
      <w:r w:rsidRPr="00DE15C4">
        <w:rPr>
          <w:rFonts w:ascii="Times New Roman" w:hAnsi="Times New Roman"/>
          <w:sz w:val="24"/>
          <w:szCs w:val="24"/>
          <w:lang w:val="en-US"/>
        </w:rPr>
        <w:t xml:space="preserve">the following equations  (Smith and Van Ness, 1987) </w:t>
      </w:r>
      <w:r w:rsidRPr="00AA620D">
        <w:rPr>
          <w:rFonts w:ascii="Times New Roman" w:hAnsi="Times New Roman"/>
          <w:sz w:val="24"/>
          <w:szCs w:val="24"/>
          <w:lang w:val="vi-VN"/>
        </w:rPr>
        <w:t xml:space="preserve">. </w:t>
      </w:r>
      <w:r w:rsidRPr="00DE15C4">
        <w:rPr>
          <w:rFonts w:ascii="Times New Roman" w:hAnsi="Times New Roman"/>
          <w:sz w:val="24"/>
          <w:szCs w:val="24"/>
          <w:lang w:val="en-US"/>
        </w:rPr>
        <w:t xml:space="preserve"> </w:t>
      </w:r>
    </w:p>
    <w:p w14:paraId="6C4B2509" w14:textId="3614D30B" w:rsidR="00DE15C4" w:rsidRPr="00DE15C4" w:rsidRDefault="00000000" w:rsidP="00DE15C4">
      <w:pPr>
        <w:spacing w:line="480" w:lineRule="auto"/>
        <w:rPr>
          <w:rFonts w:ascii="Times New Roman" w:hAnsi="Times New Roman"/>
          <w:sz w:val="24"/>
          <w:szCs w:val="24"/>
          <w:lang w:val="en-US"/>
        </w:rPr>
      </w:pPr>
      <m:oMath>
        <m:sSup>
          <m:sSupPr>
            <m:ctrlPr>
              <w:rPr>
                <w:rFonts w:ascii="Cambria Math" w:hAnsi="Cambria Math"/>
                <w:i/>
                <w:sz w:val="24"/>
                <w:szCs w:val="24"/>
                <w:lang w:val="vi-VN"/>
              </w:rPr>
            </m:ctrlPr>
          </m:sSupPr>
          <m:e>
            <m:r>
              <w:rPr>
                <w:rFonts w:ascii="Cambria Math" w:hAnsi="Cambria Math"/>
                <w:sz w:val="24"/>
                <w:szCs w:val="24"/>
              </w:rPr>
              <m:t>ΔG</m:t>
            </m:r>
          </m:e>
          <m:sup>
            <m:r>
              <w:rPr>
                <w:rFonts w:ascii="Cambria Math" w:hAnsi="Cambria Math"/>
                <w:sz w:val="24"/>
                <w:szCs w:val="24"/>
                <w:lang w:val="vi-VN"/>
              </w:rPr>
              <m:t>o</m:t>
            </m:r>
          </m:sup>
        </m:sSup>
        <m:r>
          <w:rPr>
            <w:rFonts w:ascii="Cambria Math" w:hAnsi="Cambria Math"/>
            <w:sz w:val="24"/>
            <w:szCs w:val="24"/>
            <w:lang w:val="vi-VN"/>
          </w:rPr>
          <m:t>=</m:t>
        </m:r>
        <m:sSup>
          <m:sSupPr>
            <m:ctrlPr>
              <w:rPr>
                <w:rFonts w:ascii="Cambria Math" w:hAnsi="Cambria Math"/>
                <w:i/>
                <w:sz w:val="24"/>
                <w:szCs w:val="24"/>
              </w:rPr>
            </m:ctrlPr>
          </m:sSupPr>
          <m:e>
            <m:r>
              <w:rPr>
                <w:rFonts w:ascii="Cambria Math" w:hAnsi="Cambria Math"/>
                <w:sz w:val="24"/>
                <w:szCs w:val="24"/>
              </w:rPr>
              <m:t>ΔH</m:t>
            </m:r>
          </m:e>
          <m:sup>
            <m:r>
              <w:rPr>
                <w:rFonts w:ascii="Cambria Math" w:hAnsi="Cambria Math"/>
                <w:sz w:val="24"/>
                <w:szCs w:val="24"/>
              </w:rPr>
              <m:t>o</m:t>
            </m:r>
          </m:sup>
        </m:sSup>
        <m:r>
          <w:rPr>
            <w:rFonts w:ascii="Cambria Math" w:hAnsi="Cambria Math"/>
            <w:sz w:val="24"/>
            <w:szCs w:val="24"/>
            <w:lang w:val="en-US"/>
          </w:rPr>
          <m:t>-</m:t>
        </m:r>
        <m:r>
          <w:rPr>
            <w:rFonts w:ascii="Cambria Math" w:hAnsi="Cambria Math"/>
            <w:sz w:val="24"/>
            <w:szCs w:val="24"/>
          </w:rPr>
          <m:t>T</m:t>
        </m:r>
        <m:sSup>
          <m:sSupPr>
            <m:ctrlPr>
              <w:rPr>
                <w:rFonts w:ascii="Cambria Math" w:hAnsi="Cambria Math"/>
                <w:i/>
                <w:sz w:val="24"/>
                <w:szCs w:val="24"/>
              </w:rPr>
            </m:ctrlPr>
          </m:sSupPr>
          <m:e>
            <m:r>
              <w:rPr>
                <w:rFonts w:ascii="Cambria Math" w:hAnsi="Cambria Math"/>
                <w:sz w:val="24"/>
                <w:szCs w:val="24"/>
              </w:rPr>
              <m:t>ΔS</m:t>
            </m:r>
          </m:e>
          <m:sup>
            <m:r>
              <w:rPr>
                <w:rFonts w:ascii="Cambria Math" w:hAnsi="Cambria Math"/>
                <w:sz w:val="24"/>
                <w:szCs w:val="24"/>
                <w:lang w:val="en-US"/>
              </w:rPr>
              <m:t>0</m:t>
            </m:r>
          </m:sup>
        </m:sSup>
      </m:oMath>
      <w:r w:rsidR="00DE15C4" w:rsidRPr="00AA620D">
        <w:rPr>
          <w:rFonts w:ascii="Times New Roman" w:hAnsi="Times New Roman"/>
          <w:sz w:val="24"/>
          <w:szCs w:val="24"/>
          <w:lang w:val="vi-VN"/>
        </w:rPr>
        <w:t xml:space="preserve">    </w:t>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t>(</w:t>
      </w:r>
      <w:r w:rsidR="00DE15C4">
        <w:rPr>
          <w:rFonts w:ascii="Times New Roman" w:hAnsi="Times New Roman"/>
          <w:sz w:val="24"/>
          <w:szCs w:val="24"/>
          <w:lang w:val="en-US"/>
        </w:rPr>
        <w:t>S</w:t>
      </w:r>
      <w:r w:rsidR="00DE15C4" w:rsidRPr="00DE15C4">
        <w:rPr>
          <w:rFonts w:ascii="Times New Roman" w:hAnsi="Times New Roman"/>
          <w:sz w:val="24"/>
          <w:szCs w:val="24"/>
          <w:lang w:val="en-US"/>
        </w:rPr>
        <w:t>1</w:t>
      </w:r>
      <w:r w:rsidR="00DE15C4">
        <w:rPr>
          <w:rFonts w:ascii="Times New Roman" w:hAnsi="Times New Roman"/>
          <w:sz w:val="24"/>
          <w:szCs w:val="24"/>
          <w:lang w:val="en-US"/>
        </w:rPr>
        <w:t>2</w:t>
      </w:r>
      <w:r w:rsidR="00DE15C4" w:rsidRPr="00DE15C4">
        <w:rPr>
          <w:rFonts w:ascii="Times New Roman" w:hAnsi="Times New Roman"/>
          <w:sz w:val="24"/>
          <w:szCs w:val="24"/>
          <w:lang w:val="en-US"/>
        </w:rPr>
        <w:t>)</w:t>
      </w:r>
    </w:p>
    <w:p w14:paraId="19D8C78D" w14:textId="57F1208A" w:rsidR="00DE15C4" w:rsidRPr="00DE15C4" w:rsidRDefault="00000000" w:rsidP="00DE15C4">
      <w:pPr>
        <w:spacing w:line="480" w:lineRule="auto"/>
        <w:rPr>
          <w:rFonts w:ascii="Times New Roman" w:hAnsi="Times New Roman"/>
          <w:sz w:val="24"/>
          <w:szCs w:val="24"/>
          <w:lang w:val="en-US"/>
        </w:rPr>
      </w:pPr>
      <m:oMath>
        <m:sSup>
          <m:sSupPr>
            <m:ctrlPr>
              <w:rPr>
                <w:rFonts w:ascii="Cambria Math" w:hAnsi="Cambria Math"/>
                <w:i/>
                <w:sz w:val="24"/>
                <w:szCs w:val="24"/>
              </w:rPr>
            </m:ctrlPr>
          </m:sSupPr>
          <m:e>
            <m:r>
              <w:rPr>
                <w:rFonts w:ascii="Cambria Math" w:hAnsi="Cambria Math"/>
                <w:sz w:val="24"/>
                <w:szCs w:val="24"/>
              </w:rPr>
              <m:t>ΔG</m:t>
            </m:r>
          </m:e>
          <m:sup>
            <m:r>
              <w:rPr>
                <w:rFonts w:ascii="Cambria Math" w:hAnsi="Cambria Math"/>
                <w:sz w:val="24"/>
                <w:szCs w:val="24"/>
              </w:rPr>
              <m:t>o</m:t>
            </m:r>
          </m:sup>
        </m:sSup>
        <m:r>
          <w:rPr>
            <w:rFonts w:ascii="Cambria Math" w:hAnsi="Cambria Math"/>
            <w:sz w:val="24"/>
            <w:szCs w:val="24"/>
            <w:lang w:val="en-US"/>
          </w:rPr>
          <m:t>= -</m:t>
        </m:r>
        <m:r>
          <w:rPr>
            <w:rFonts w:ascii="Cambria Math" w:hAnsi="Cambria Math"/>
            <w:sz w:val="24"/>
            <w:szCs w:val="24"/>
          </w:rPr>
          <m:t>RTln</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L</m:t>
            </m:r>
          </m:sub>
        </m:sSub>
      </m:oMath>
      <w:r w:rsidR="00DE15C4" w:rsidRPr="00DE15C4">
        <w:rPr>
          <w:rFonts w:ascii="Times New Roman" w:hAnsi="Times New Roman"/>
          <w:sz w:val="24"/>
          <w:szCs w:val="24"/>
          <w:lang w:val="en-US"/>
        </w:rPr>
        <w:t xml:space="preserve"> </w:t>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r>
      <w:r w:rsidR="00DE15C4" w:rsidRPr="00DE15C4">
        <w:rPr>
          <w:rFonts w:ascii="Times New Roman" w:hAnsi="Times New Roman"/>
          <w:sz w:val="24"/>
          <w:szCs w:val="24"/>
          <w:lang w:val="en-US"/>
        </w:rPr>
        <w:tab/>
        <w:t>(</w:t>
      </w:r>
      <w:r w:rsidR="00DE15C4">
        <w:rPr>
          <w:rFonts w:ascii="Times New Roman" w:hAnsi="Times New Roman"/>
          <w:sz w:val="24"/>
          <w:szCs w:val="24"/>
          <w:lang w:val="en-US"/>
        </w:rPr>
        <w:t>S</w:t>
      </w:r>
      <w:r w:rsidR="00DE15C4" w:rsidRPr="00DE15C4">
        <w:rPr>
          <w:rFonts w:ascii="Times New Roman" w:hAnsi="Times New Roman"/>
          <w:sz w:val="24"/>
          <w:szCs w:val="24"/>
          <w:lang w:val="en-US"/>
        </w:rPr>
        <w:t>1</w:t>
      </w:r>
      <w:r w:rsidR="00DE15C4">
        <w:rPr>
          <w:rFonts w:ascii="Times New Roman" w:hAnsi="Times New Roman"/>
          <w:sz w:val="24"/>
          <w:szCs w:val="24"/>
          <w:lang w:val="en-US"/>
        </w:rPr>
        <w:t>3</w:t>
      </w:r>
      <w:r w:rsidR="00DE15C4" w:rsidRPr="00DE15C4">
        <w:rPr>
          <w:rFonts w:ascii="Times New Roman" w:hAnsi="Times New Roman"/>
          <w:sz w:val="24"/>
          <w:szCs w:val="24"/>
          <w:lang w:val="en-US"/>
        </w:rPr>
        <w:t>)</w:t>
      </w:r>
    </w:p>
    <w:p w14:paraId="2C6C3AAD" w14:textId="587A3C47" w:rsidR="00DE15C4" w:rsidRPr="00DE15C4" w:rsidRDefault="00DE15C4" w:rsidP="00DE15C4">
      <w:pPr>
        <w:spacing w:line="480" w:lineRule="auto"/>
        <w:rPr>
          <w:rFonts w:ascii="Times New Roman" w:hAnsi="Times New Roman"/>
          <w:sz w:val="24"/>
          <w:szCs w:val="24"/>
          <w:lang w:val="en-US"/>
        </w:rPr>
      </w:pPr>
      <m:oMath>
        <m:r>
          <w:rPr>
            <w:rFonts w:ascii="Cambria Math" w:hAnsi="Cambria Math"/>
            <w:sz w:val="24"/>
            <w:szCs w:val="24"/>
          </w:rPr>
          <m:t>ln</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m:t>
            </m:r>
          </m:sub>
        </m:sSub>
        <m:r>
          <w:rPr>
            <w:rFonts w:ascii="Cambria Math" w:hAnsi="Cambria Math"/>
            <w:sz w:val="24"/>
            <w:szCs w:val="24"/>
            <w:lang w:val="en-US"/>
          </w:rPr>
          <m:t xml:space="preserve">=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ΔS</m:t>
                </m:r>
              </m:e>
              <m:sup>
                <m:r>
                  <w:rPr>
                    <w:rFonts w:ascii="Cambria Math" w:hAnsi="Cambria Math"/>
                    <w:sz w:val="24"/>
                    <w:szCs w:val="24"/>
                  </w:rPr>
                  <m:t>o</m:t>
                </m:r>
              </m:sup>
            </m:sSup>
          </m:num>
          <m:den>
            <m:r>
              <w:rPr>
                <w:rFonts w:ascii="Cambria Math" w:hAnsi="Cambria Math"/>
                <w:sz w:val="24"/>
                <w:szCs w:val="24"/>
              </w:rPr>
              <m:t>R</m:t>
            </m:r>
          </m:den>
        </m:f>
        <m:r>
          <w:rPr>
            <w:rFonts w:ascii="Cambria Math" w:hAnsi="Cambria Math"/>
            <w:sz w:val="24"/>
            <w:szCs w:val="24"/>
            <w:lang w:val="en-US"/>
          </w:rPr>
          <m:t xml:space="preserve">-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ΔH</m:t>
                </m:r>
              </m:e>
              <m:sup>
                <m:r>
                  <w:rPr>
                    <w:rFonts w:ascii="Cambria Math" w:hAnsi="Cambria Math"/>
                    <w:sz w:val="24"/>
                    <w:szCs w:val="24"/>
                  </w:rPr>
                  <m:t>o</m:t>
                </m:r>
              </m:sup>
            </m:sSup>
          </m:num>
          <m:den>
            <m:r>
              <w:rPr>
                <w:rFonts w:ascii="Cambria Math" w:hAnsi="Cambria Math"/>
                <w:sz w:val="24"/>
                <w:szCs w:val="24"/>
              </w:rPr>
              <m:t>RT</m:t>
            </m:r>
          </m:den>
        </m:f>
      </m:oMath>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r>
      <w:r w:rsidRPr="00DE15C4">
        <w:rPr>
          <w:rFonts w:ascii="Times New Roman" w:eastAsiaTheme="minorEastAsia" w:hAnsi="Times New Roman"/>
          <w:sz w:val="24"/>
          <w:szCs w:val="24"/>
          <w:lang w:val="en-US"/>
        </w:rPr>
        <w:tab/>
        <w:t>(</w:t>
      </w:r>
      <w:r>
        <w:rPr>
          <w:rFonts w:ascii="Times New Roman" w:eastAsiaTheme="minorEastAsia" w:hAnsi="Times New Roman"/>
          <w:sz w:val="24"/>
          <w:szCs w:val="24"/>
          <w:lang w:val="en-US"/>
        </w:rPr>
        <w:t>S</w:t>
      </w:r>
      <w:r w:rsidRPr="00DE15C4">
        <w:rPr>
          <w:rFonts w:ascii="Times New Roman" w:eastAsiaTheme="minorEastAsia" w:hAnsi="Times New Roman"/>
          <w:sz w:val="24"/>
          <w:szCs w:val="24"/>
          <w:lang w:val="en-US"/>
        </w:rPr>
        <w:t>1</w:t>
      </w:r>
      <w:r>
        <w:rPr>
          <w:rFonts w:ascii="Times New Roman" w:eastAsiaTheme="minorEastAsia" w:hAnsi="Times New Roman"/>
          <w:sz w:val="24"/>
          <w:szCs w:val="24"/>
          <w:lang w:val="en-US"/>
        </w:rPr>
        <w:t>4</w:t>
      </w:r>
      <w:r w:rsidRPr="00DE15C4">
        <w:rPr>
          <w:rFonts w:ascii="Times New Roman" w:eastAsiaTheme="minorEastAsia" w:hAnsi="Times New Roman"/>
          <w:sz w:val="24"/>
          <w:szCs w:val="24"/>
          <w:lang w:val="en-US"/>
        </w:rPr>
        <w:t>)</w:t>
      </w:r>
    </w:p>
    <w:p w14:paraId="4F13B924" w14:textId="64674A14" w:rsidR="00DE15C4" w:rsidRPr="00DE15C4" w:rsidRDefault="00000000" w:rsidP="00DE15C4">
      <w:pPr>
        <w:spacing w:line="480" w:lineRule="auto"/>
        <w:rPr>
          <w:rFonts w:ascii="Times New Roman" w:eastAsiaTheme="minorEastAsia" w:hAnsi="Times New Roman"/>
          <w:sz w:val="24"/>
          <w:szCs w:val="24"/>
          <w:lang w:val="en-US"/>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d</m:t>
            </m:r>
          </m:sub>
        </m:sSub>
        <m:r>
          <w:rPr>
            <w:rFonts w:ascii="Cambria Math" w:hAnsi="Cambria Math"/>
            <w:sz w:val="24"/>
            <w:szCs w:val="24"/>
            <w:lang w:val="en-US"/>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m:t>
                </m:r>
              </m:sub>
            </m:sSub>
          </m:den>
        </m:f>
      </m:oMath>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r>
      <w:r w:rsidR="00DE15C4" w:rsidRPr="00DE15C4">
        <w:rPr>
          <w:rFonts w:ascii="Times New Roman" w:eastAsiaTheme="minorEastAsia" w:hAnsi="Times New Roman"/>
          <w:sz w:val="24"/>
          <w:szCs w:val="24"/>
          <w:lang w:val="en-US"/>
        </w:rPr>
        <w:tab/>
        <w:t>(</w:t>
      </w:r>
      <w:r w:rsidR="00DE15C4">
        <w:rPr>
          <w:rFonts w:ascii="Times New Roman" w:eastAsiaTheme="minorEastAsia" w:hAnsi="Times New Roman"/>
          <w:sz w:val="24"/>
          <w:szCs w:val="24"/>
          <w:lang w:val="en-US"/>
        </w:rPr>
        <w:t>S</w:t>
      </w:r>
      <w:r w:rsidR="00DE15C4" w:rsidRPr="00DE15C4">
        <w:rPr>
          <w:rFonts w:ascii="Times New Roman" w:eastAsiaTheme="minorEastAsia" w:hAnsi="Times New Roman"/>
          <w:sz w:val="24"/>
          <w:szCs w:val="24"/>
          <w:lang w:val="en-US"/>
        </w:rPr>
        <w:t>1</w:t>
      </w:r>
      <w:r w:rsidR="00DE15C4">
        <w:rPr>
          <w:rFonts w:ascii="Times New Roman" w:eastAsiaTheme="minorEastAsia" w:hAnsi="Times New Roman"/>
          <w:sz w:val="24"/>
          <w:szCs w:val="24"/>
          <w:lang w:val="en-US"/>
        </w:rPr>
        <w:t>5</w:t>
      </w:r>
      <w:r w:rsidR="00DE15C4" w:rsidRPr="00DE15C4">
        <w:rPr>
          <w:rFonts w:ascii="Times New Roman" w:eastAsiaTheme="minorEastAsia" w:hAnsi="Times New Roman"/>
          <w:sz w:val="24"/>
          <w:szCs w:val="24"/>
          <w:lang w:val="en-US"/>
        </w:rPr>
        <w:t>)</w:t>
      </w:r>
    </w:p>
    <w:p w14:paraId="42B2800E" w14:textId="77777777" w:rsidR="00DE15C4" w:rsidRPr="00DE15C4" w:rsidRDefault="00DE15C4" w:rsidP="00DE15C4">
      <w:pPr>
        <w:tabs>
          <w:tab w:val="left" w:pos="851"/>
        </w:tabs>
        <w:spacing w:before="120" w:after="120" w:line="480" w:lineRule="auto"/>
        <w:jc w:val="both"/>
        <w:outlineLvl w:val="2"/>
        <w:rPr>
          <w:rFonts w:ascii="Times New Roman" w:hAnsi="Times New Roman"/>
          <w:sz w:val="24"/>
          <w:szCs w:val="24"/>
          <w:lang w:val="en-US"/>
        </w:rPr>
      </w:pPr>
    </w:p>
    <w:p w14:paraId="54E77B17" w14:textId="77777777" w:rsidR="00DE15C4" w:rsidRPr="00793CC6" w:rsidRDefault="00DE15C4" w:rsidP="00DE15C4">
      <w:pPr>
        <w:spacing w:after="0" w:line="480" w:lineRule="auto"/>
        <w:jc w:val="both"/>
        <w:rPr>
          <w:rFonts w:ascii="Times New Roman" w:eastAsia="Times New Roman" w:hAnsi="Times New Roman"/>
          <w:color w:val="000000"/>
          <w:sz w:val="24"/>
          <w:szCs w:val="24"/>
          <w:lang w:val="en-US"/>
        </w:rPr>
      </w:pPr>
      <w:r w:rsidRPr="00AA620D">
        <w:rPr>
          <w:rFonts w:ascii="Times New Roman" w:hAnsi="Times New Roman"/>
          <w:sz w:val="24"/>
          <w:szCs w:val="24"/>
          <w:lang w:val="vi-VN"/>
        </w:rPr>
        <w:t>In which, ∆G</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xml:space="preserve"> is the standard Gibbs energy (kJ</w:t>
      </w:r>
      <w:r w:rsidRPr="00DE15C4">
        <w:rPr>
          <w:rFonts w:ascii="Times New Roman" w:hAnsi="Times New Roman"/>
          <w:sz w:val="24"/>
          <w:szCs w:val="24"/>
          <w:lang w:val="en-US"/>
        </w:rPr>
        <w:t xml:space="preserve"> </w:t>
      </w:r>
      <w:r w:rsidRPr="00AA620D">
        <w:rPr>
          <w:rFonts w:ascii="Times New Roman" w:hAnsi="Times New Roman"/>
          <w:sz w:val="24"/>
          <w:szCs w:val="24"/>
          <w:lang w:val="vi-VN"/>
        </w:rPr>
        <w:t>mol</w:t>
      </w:r>
      <w:r w:rsidRPr="00AA620D">
        <w:rPr>
          <w:rFonts w:ascii="Times New Roman" w:hAnsi="Times New Roman"/>
          <w:sz w:val="24"/>
          <w:szCs w:val="24"/>
          <w:vertAlign w:val="superscript"/>
          <w:lang w:val="vi-VN"/>
        </w:rPr>
        <w:t>-1</w:t>
      </w:r>
      <w:r w:rsidRPr="00AA620D">
        <w:rPr>
          <w:rFonts w:ascii="Times New Roman" w:hAnsi="Times New Roman"/>
          <w:sz w:val="24"/>
          <w:szCs w:val="24"/>
          <w:lang w:val="vi-VN"/>
        </w:rPr>
        <w:t>); R is the gas constant, 8.314 (J</w:t>
      </w:r>
      <w:r w:rsidRPr="00DE15C4">
        <w:rPr>
          <w:rFonts w:ascii="Times New Roman" w:hAnsi="Times New Roman"/>
          <w:sz w:val="24"/>
          <w:szCs w:val="24"/>
          <w:lang w:val="en-US"/>
        </w:rPr>
        <w:t xml:space="preserve"> </w:t>
      </w:r>
      <w:r w:rsidRPr="00AA620D">
        <w:rPr>
          <w:rFonts w:ascii="Times New Roman" w:hAnsi="Times New Roman"/>
          <w:sz w:val="24"/>
          <w:szCs w:val="24"/>
          <w:lang w:val="vi-VN"/>
        </w:rPr>
        <w:t>mol</w:t>
      </w:r>
      <w:r w:rsidRPr="00AA620D">
        <w:rPr>
          <w:rFonts w:ascii="Times New Roman" w:hAnsi="Times New Roman"/>
          <w:sz w:val="24"/>
          <w:szCs w:val="24"/>
          <w:vertAlign w:val="superscript"/>
          <w:lang w:val="vi-VN"/>
        </w:rPr>
        <w:t>-1</w:t>
      </w:r>
      <w:r w:rsidRPr="00DE15C4">
        <w:rPr>
          <w:rFonts w:ascii="Times New Roman" w:hAnsi="Times New Roman"/>
          <w:sz w:val="24"/>
          <w:szCs w:val="24"/>
          <w:lang w:val="en-US"/>
        </w:rPr>
        <w:t xml:space="preserve"> </w:t>
      </w:r>
      <w:r w:rsidRPr="00AA620D">
        <w:rPr>
          <w:rFonts w:ascii="Times New Roman" w:hAnsi="Times New Roman"/>
          <w:sz w:val="24"/>
          <w:szCs w:val="24"/>
          <w:lang w:val="vi-VN"/>
        </w:rPr>
        <w:t>K</w:t>
      </w:r>
      <w:r w:rsidRPr="00AA620D">
        <w:rPr>
          <w:rFonts w:ascii="Times New Roman" w:hAnsi="Times New Roman"/>
          <w:sz w:val="24"/>
          <w:szCs w:val="24"/>
          <w:vertAlign w:val="superscript"/>
          <w:lang w:val="vi-VN"/>
        </w:rPr>
        <w:t>-1</w:t>
      </w:r>
      <w:r w:rsidRPr="00AA620D">
        <w:rPr>
          <w:rFonts w:ascii="Times New Roman" w:hAnsi="Times New Roman"/>
          <w:sz w:val="24"/>
          <w:szCs w:val="24"/>
          <w:lang w:val="vi-VN"/>
        </w:rPr>
        <w:t xml:space="preserve">); T is </w:t>
      </w:r>
      <w:r>
        <w:rPr>
          <w:rFonts w:ascii="Times New Roman" w:hAnsi="Times New Roman"/>
          <w:sz w:val="24"/>
          <w:szCs w:val="24"/>
          <w:lang w:val="vi-VN"/>
        </w:rPr>
        <w:t xml:space="preserve">the </w:t>
      </w:r>
      <w:r w:rsidRPr="00AA620D">
        <w:rPr>
          <w:rFonts w:ascii="Times New Roman" w:hAnsi="Times New Roman"/>
          <w:sz w:val="24"/>
          <w:szCs w:val="24"/>
          <w:lang w:val="vi-VN"/>
        </w:rPr>
        <w:t>absolute temperature (K); ∆H</w:t>
      </w:r>
      <w:r w:rsidRPr="00683EE4">
        <w:rPr>
          <w:rFonts w:ascii="Times New Roman" w:hAnsi="Times New Roman"/>
          <w:sz w:val="24"/>
          <w:szCs w:val="24"/>
          <w:vertAlign w:val="superscript"/>
          <w:lang w:val="vi-VN"/>
        </w:rPr>
        <w:t>o</w:t>
      </w:r>
      <w:r w:rsidRPr="00AA620D">
        <w:rPr>
          <w:rFonts w:ascii="Times New Roman" w:hAnsi="Times New Roman"/>
          <w:sz w:val="24"/>
          <w:szCs w:val="24"/>
          <w:lang w:val="vi-VN"/>
        </w:rPr>
        <w:t xml:space="preserve"> is the standard enthalpy (kJ</w:t>
      </w:r>
      <w:r w:rsidRPr="00DE15C4">
        <w:rPr>
          <w:rFonts w:ascii="Times New Roman" w:hAnsi="Times New Roman"/>
          <w:sz w:val="24"/>
          <w:szCs w:val="24"/>
          <w:lang w:val="en-US"/>
        </w:rPr>
        <w:t xml:space="preserve"> </w:t>
      </w:r>
      <w:r w:rsidRPr="00AA620D">
        <w:rPr>
          <w:rFonts w:ascii="Times New Roman" w:hAnsi="Times New Roman"/>
          <w:sz w:val="24"/>
          <w:szCs w:val="24"/>
          <w:lang w:val="vi-VN"/>
        </w:rPr>
        <w:t>mol</w:t>
      </w:r>
      <w:r w:rsidRPr="00AA620D">
        <w:rPr>
          <w:rFonts w:ascii="Times New Roman" w:hAnsi="Times New Roman"/>
          <w:sz w:val="24"/>
          <w:szCs w:val="24"/>
          <w:vertAlign w:val="superscript"/>
          <w:lang w:val="vi-VN"/>
        </w:rPr>
        <w:t>-1</w:t>
      </w:r>
      <w:r w:rsidRPr="00AA620D">
        <w:rPr>
          <w:rFonts w:ascii="Times New Roman" w:hAnsi="Times New Roman"/>
          <w:sz w:val="24"/>
          <w:szCs w:val="24"/>
          <w:lang w:val="vi-VN"/>
        </w:rPr>
        <w:t>); ∆S</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xml:space="preserve"> is the standard entropy (kJ</w:t>
      </w:r>
      <w:r w:rsidRPr="00DE15C4">
        <w:rPr>
          <w:rFonts w:ascii="Times New Roman" w:hAnsi="Times New Roman"/>
          <w:sz w:val="24"/>
          <w:szCs w:val="24"/>
          <w:lang w:val="en-US"/>
        </w:rPr>
        <w:t xml:space="preserve"> </w:t>
      </w:r>
      <w:r w:rsidRPr="00AA620D">
        <w:rPr>
          <w:rFonts w:ascii="Times New Roman" w:hAnsi="Times New Roman"/>
          <w:sz w:val="24"/>
          <w:szCs w:val="24"/>
          <w:lang w:val="vi-VN"/>
        </w:rPr>
        <w:t>mol</w:t>
      </w:r>
      <w:r w:rsidRPr="00AA620D">
        <w:rPr>
          <w:rFonts w:ascii="Times New Roman" w:hAnsi="Times New Roman"/>
          <w:sz w:val="24"/>
          <w:szCs w:val="24"/>
          <w:vertAlign w:val="superscript"/>
          <w:lang w:val="vi-VN"/>
        </w:rPr>
        <w:t>-1</w:t>
      </w:r>
      <w:r w:rsidRPr="00DE15C4">
        <w:rPr>
          <w:rFonts w:ascii="Times New Roman" w:hAnsi="Times New Roman"/>
          <w:sz w:val="24"/>
          <w:szCs w:val="24"/>
          <w:lang w:val="en-US"/>
        </w:rPr>
        <w:t xml:space="preserve"> </w:t>
      </w:r>
      <w:r w:rsidRPr="00AA620D">
        <w:rPr>
          <w:rFonts w:ascii="Times New Roman" w:hAnsi="Times New Roman"/>
          <w:sz w:val="24"/>
          <w:szCs w:val="24"/>
          <w:lang w:val="vi-VN"/>
        </w:rPr>
        <w:t>K</w:t>
      </w:r>
      <w:r w:rsidRPr="00AA620D">
        <w:rPr>
          <w:rFonts w:ascii="Times New Roman" w:hAnsi="Times New Roman"/>
          <w:sz w:val="24"/>
          <w:szCs w:val="24"/>
          <w:vertAlign w:val="superscript"/>
          <w:lang w:val="vi-VN"/>
        </w:rPr>
        <w:t>-1</w:t>
      </w:r>
      <w:r w:rsidRPr="00AA620D">
        <w:rPr>
          <w:rFonts w:ascii="Times New Roman" w:hAnsi="Times New Roman"/>
          <w:sz w:val="24"/>
          <w:szCs w:val="24"/>
          <w:lang w:val="vi-VN"/>
        </w:rPr>
        <w:t xml:space="preserve">); </w:t>
      </w:r>
      <w:r w:rsidRPr="00683EE4">
        <w:rPr>
          <w:rFonts w:ascii="Times New Roman" w:hAnsi="Times New Roman"/>
          <w:i/>
          <w:iCs/>
          <w:sz w:val="24"/>
          <w:szCs w:val="24"/>
          <w:lang w:val="vi-VN"/>
        </w:rPr>
        <w:t>K</w:t>
      </w:r>
      <w:r w:rsidRPr="00683EE4">
        <w:rPr>
          <w:rFonts w:ascii="Times New Roman" w:hAnsi="Times New Roman"/>
          <w:sz w:val="24"/>
          <w:szCs w:val="24"/>
          <w:vertAlign w:val="subscript"/>
          <w:lang w:val="vi-VN"/>
        </w:rPr>
        <w:t>d</w:t>
      </w:r>
      <w:r w:rsidRPr="00AA620D">
        <w:rPr>
          <w:rFonts w:ascii="Times New Roman" w:hAnsi="Times New Roman"/>
          <w:sz w:val="24"/>
          <w:szCs w:val="24"/>
          <w:lang w:val="vi-VN"/>
        </w:rPr>
        <w:t xml:space="preserve"> is the distribution coefficient; </w:t>
      </w:r>
      <w:r w:rsidRPr="00683EE4">
        <w:rPr>
          <w:rFonts w:ascii="Times New Roman" w:hAnsi="Times New Roman"/>
          <w:i/>
          <w:iCs/>
          <w:sz w:val="24"/>
          <w:szCs w:val="24"/>
          <w:lang w:val="vi-VN"/>
        </w:rPr>
        <w:t>q</w:t>
      </w:r>
      <w:r w:rsidRPr="00683EE4">
        <w:rPr>
          <w:rFonts w:ascii="Times New Roman" w:hAnsi="Times New Roman"/>
          <w:sz w:val="24"/>
          <w:szCs w:val="24"/>
          <w:vertAlign w:val="subscript"/>
          <w:lang w:val="vi-VN"/>
        </w:rPr>
        <w:t>e</w:t>
      </w:r>
      <w:r w:rsidRPr="00AA620D">
        <w:rPr>
          <w:rFonts w:ascii="Times New Roman" w:hAnsi="Times New Roman"/>
          <w:sz w:val="24"/>
          <w:szCs w:val="24"/>
          <w:lang w:val="vi-VN"/>
        </w:rPr>
        <w:t xml:space="preserve"> is the DO oil adsorption capacity at equilibrium (g</w:t>
      </w:r>
      <w:r w:rsidRPr="00DE15C4">
        <w:rPr>
          <w:rFonts w:ascii="Times New Roman" w:hAnsi="Times New Roman"/>
          <w:sz w:val="24"/>
          <w:szCs w:val="24"/>
          <w:lang w:val="en-US"/>
        </w:rPr>
        <w:t xml:space="preserve"> </w:t>
      </w:r>
      <w:r w:rsidRPr="00AA620D">
        <w:rPr>
          <w:rFonts w:ascii="Times New Roman" w:hAnsi="Times New Roman"/>
          <w:sz w:val="24"/>
          <w:szCs w:val="24"/>
          <w:lang w:val="vi-VN"/>
        </w:rPr>
        <w:t>g</w:t>
      </w:r>
      <w:r w:rsidRPr="00DE15C4">
        <w:rPr>
          <w:rFonts w:ascii="Times New Roman" w:hAnsi="Times New Roman"/>
          <w:sz w:val="24"/>
          <w:szCs w:val="24"/>
          <w:vertAlign w:val="superscript"/>
          <w:lang w:val="en-US"/>
        </w:rPr>
        <w:t>-1</w:t>
      </w:r>
      <w:r w:rsidRPr="00AA620D">
        <w:rPr>
          <w:rFonts w:ascii="Times New Roman" w:hAnsi="Times New Roman"/>
          <w:sz w:val="24"/>
          <w:szCs w:val="24"/>
          <w:lang w:val="vi-VN"/>
        </w:rPr>
        <w:t>); C</w:t>
      </w:r>
      <w:r w:rsidRPr="00683EE4">
        <w:rPr>
          <w:rFonts w:ascii="Times New Roman" w:hAnsi="Times New Roman"/>
          <w:sz w:val="24"/>
          <w:szCs w:val="24"/>
          <w:vertAlign w:val="subscript"/>
          <w:lang w:val="vi-VN"/>
        </w:rPr>
        <w:t>e</w:t>
      </w:r>
      <w:r w:rsidRPr="00AA620D">
        <w:rPr>
          <w:rFonts w:ascii="Times New Roman" w:hAnsi="Times New Roman"/>
          <w:sz w:val="24"/>
          <w:szCs w:val="24"/>
          <w:lang w:val="vi-VN"/>
        </w:rPr>
        <w:t xml:space="preserve"> is the </w:t>
      </w:r>
      <w:r w:rsidRPr="00DE15C4">
        <w:rPr>
          <w:rFonts w:ascii="Times New Roman" w:hAnsi="Times New Roman"/>
          <w:sz w:val="24"/>
          <w:szCs w:val="24"/>
          <w:lang w:val="en-US"/>
        </w:rPr>
        <w:t>quantity</w:t>
      </w:r>
      <w:r w:rsidRPr="00AA620D">
        <w:rPr>
          <w:rFonts w:ascii="Times New Roman" w:hAnsi="Times New Roman"/>
          <w:sz w:val="24"/>
          <w:szCs w:val="24"/>
          <w:lang w:val="vi-VN"/>
        </w:rPr>
        <w:t xml:space="preserve"> of DO in the solution at equilibrium (g</w:t>
      </w:r>
      <w:r w:rsidRPr="00DE15C4">
        <w:rPr>
          <w:rFonts w:ascii="Times New Roman" w:hAnsi="Times New Roman"/>
          <w:sz w:val="24"/>
          <w:szCs w:val="24"/>
          <w:lang w:val="en-US"/>
        </w:rPr>
        <w:t xml:space="preserve"> </w:t>
      </w:r>
      <w:r w:rsidRPr="00AA620D">
        <w:rPr>
          <w:rFonts w:ascii="Times New Roman" w:hAnsi="Times New Roman"/>
          <w:sz w:val="24"/>
          <w:szCs w:val="24"/>
          <w:lang w:val="vi-VN"/>
        </w:rPr>
        <w:t>L</w:t>
      </w:r>
      <w:r w:rsidRPr="00DE15C4">
        <w:rPr>
          <w:rFonts w:ascii="Times New Roman" w:hAnsi="Times New Roman"/>
          <w:sz w:val="24"/>
          <w:szCs w:val="24"/>
          <w:vertAlign w:val="superscript"/>
          <w:lang w:val="en-US"/>
        </w:rPr>
        <w:t>-1</w:t>
      </w:r>
      <w:r w:rsidRPr="00AA620D">
        <w:rPr>
          <w:rFonts w:ascii="Times New Roman" w:hAnsi="Times New Roman"/>
          <w:sz w:val="24"/>
          <w:szCs w:val="24"/>
          <w:lang w:val="vi-VN"/>
        </w:rPr>
        <w:t>); K</w:t>
      </w:r>
      <w:r w:rsidRPr="00AA620D">
        <w:rPr>
          <w:rFonts w:ascii="Times New Roman" w:hAnsi="Times New Roman"/>
          <w:sz w:val="24"/>
          <w:szCs w:val="24"/>
          <w:vertAlign w:val="subscript"/>
          <w:lang w:val="vi-VN"/>
        </w:rPr>
        <w:t>L</w:t>
      </w:r>
      <w:r w:rsidRPr="00AA620D">
        <w:rPr>
          <w:rFonts w:ascii="Times New Roman" w:hAnsi="Times New Roman"/>
          <w:sz w:val="24"/>
          <w:szCs w:val="24"/>
          <w:lang w:val="vi-VN"/>
        </w:rPr>
        <w:t xml:space="preserve"> is Langmuir constant (L</w:t>
      </w:r>
      <w:r w:rsidRPr="00DE15C4">
        <w:rPr>
          <w:rFonts w:ascii="Times New Roman" w:hAnsi="Times New Roman"/>
          <w:sz w:val="24"/>
          <w:szCs w:val="24"/>
          <w:lang w:val="en-US"/>
        </w:rPr>
        <w:t xml:space="preserve"> </w:t>
      </w:r>
      <w:r w:rsidRPr="00AA620D">
        <w:rPr>
          <w:rFonts w:ascii="Times New Roman" w:hAnsi="Times New Roman"/>
          <w:sz w:val="24"/>
          <w:szCs w:val="24"/>
          <w:lang w:val="vi-VN"/>
        </w:rPr>
        <w:t>mol</w:t>
      </w:r>
      <w:r w:rsidRPr="00AA620D">
        <w:rPr>
          <w:rFonts w:ascii="Times New Roman" w:hAnsi="Times New Roman"/>
          <w:sz w:val="24"/>
          <w:szCs w:val="24"/>
          <w:vertAlign w:val="superscript"/>
          <w:lang w:val="vi-VN"/>
        </w:rPr>
        <w:t>-1</w:t>
      </w:r>
      <w:r w:rsidRPr="00AA620D">
        <w:rPr>
          <w:rFonts w:ascii="Times New Roman" w:hAnsi="Times New Roman"/>
          <w:sz w:val="24"/>
          <w:szCs w:val="24"/>
          <w:lang w:val="vi-VN"/>
        </w:rPr>
        <w:t>). The values ​​of ∆H</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xml:space="preserve"> and ∆S</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xml:space="preserve"> </w:t>
      </w:r>
      <w:r w:rsidRPr="00DE15C4">
        <w:rPr>
          <w:rFonts w:ascii="Times New Roman" w:hAnsi="Times New Roman"/>
          <w:sz w:val="24"/>
          <w:szCs w:val="24"/>
          <w:lang w:val="en-US"/>
        </w:rPr>
        <w:t>were</w:t>
      </w:r>
      <w:r w:rsidRPr="00AA620D">
        <w:rPr>
          <w:rFonts w:ascii="Times New Roman" w:hAnsi="Times New Roman"/>
          <w:sz w:val="24"/>
          <w:szCs w:val="24"/>
          <w:lang w:val="vi-VN"/>
        </w:rPr>
        <w:t xml:space="preserve"> calculated based on the relationship between ∆G</w:t>
      </w:r>
      <w:r w:rsidRPr="00AA620D">
        <w:rPr>
          <w:rFonts w:ascii="Times New Roman" w:hAnsi="Times New Roman"/>
          <w:sz w:val="24"/>
          <w:szCs w:val="24"/>
          <w:vertAlign w:val="superscript"/>
          <w:lang w:val="vi-VN"/>
        </w:rPr>
        <w:t>o</w:t>
      </w:r>
      <w:r w:rsidRPr="00AA620D">
        <w:rPr>
          <w:rFonts w:ascii="Times New Roman" w:hAnsi="Times New Roman"/>
          <w:sz w:val="24"/>
          <w:szCs w:val="24"/>
          <w:lang w:val="vi-VN"/>
        </w:rPr>
        <w:t xml:space="preserve"> and T (K)</w:t>
      </w:r>
      <w:r w:rsidRPr="00DE15C4">
        <w:rPr>
          <w:rFonts w:ascii="Times New Roman" w:hAnsi="Times New Roman"/>
          <w:sz w:val="24"/>
          <w:szCs w:val="24"/>
          <w:lang w:val="en-US"/>
        </w:rPr>
        <w:t>.</w:t>
      </w:r>
    </w:p>
    <w:p w14:paraId="07585354" w14:textId="59EACE41" w:rsidR="004B0894" w:rsidRPr="00DE15C4" w:rsidRDefault="00A53A53">
      <w:pPr>
        <w:rPr>
          <w:rFonts w:ascii="Times New Roman" w:hAnsi="Times New Roman" w:cs="Times New Roman"/>
          <w:b/>
          <w:bCs/>
          <w:sz w:val="24"/>
          <w:szCs w:val="24"/>
          <w:lang w:val="en-US"/>
        </w:rPr>
      </w:pPr>
      <w:r w:rsidRPr="00DE15C4">
        <w:rPr>
          <w:rFonts w:ascii="Times New Roman" w:hAnsi="Times New Roman" w:cs="Times New Roman"/>
          <w:b/>
          <w:bCs/>
          <w:sz w:val="24"/>
          <w:szCs w:val="24"/>
          <w:lang w:val="en-US"/>
        </w:rPr>
        <w:lastRenderedPageBreak/>
        <w:t xml:space="preserve">2. </w:t>
      </w:r>
      <w:r w:rsidR="004B0894" w:rsidRPr="00DE15C4">
        <w:rPr>
          <w:rFonts w:ascii="Times New Roman" w:hAnsi="Times New Roman" w:cs="Times New Roman"/>
          <w:b/>
          <w:bCs/>
          <w:sz w:val="24"/>
          <w:szCs w:val="24"/>
          <w:lang w:val="en-US"/>
        </w:rPr>
        <w:t>Tables</w:t>
      </w:r>
    </w:p>
    <w:p w14:paraId="1F5F6F89" w14:textId="77777777" w:rsidR="004B0894" w:rsidRPr="00A0032F" w:rsidRDefault="004B0894" w:rsidP="004B0894">
      <w:pPr>
        <w:spacing w:after="0" w:line="360" w:lineRule="auto"/>
        <w:jc w:val="both"/>
        <w:rPr>
          <w:rFonts w:ascii="Times New Roman" w:hAnsi="Times New Roman"/>
          <w:iCs/>
          <w:color w:val="000000"/>
          <w:sz w:val="24"/>
          <w:szCs w:val="24"/>
          <w:lang w:val="en-US"/>
        </w:rPr>
      </w:pPr>
    </w:p>
    <w:p w14:paraId="2B4694B1" w14:textId="77777777" w:rsidR="004B0894" w:rsidRDefault="004B0894" w:rsidP="004B0894">
      <w:pPr>
        <w:spacing w:after="0" w:line="360" w:lineRule="auto"/>
        <w:jc w:val="both"/>
        <w:rPr>
          <w:rFonts w:ascii="Times New Roman" w:hAnsi="Times New Roman"/>
          <w:iCs/>
          <w:color w:val="000000"/>
          <w:sz w:val="24"/>
          <w:szCs w:val="24"/>
          <w:lang w:val="en-US"/>
        </w:rPr>
      </w:pPr>
      <w:r w:rsidRPr="0079060E">
        <w:rPr>
          <w:rFonts w:ascii="Times New Roman" w:hAnsi="Times New Roman"/>
          <w:b/>
          <w:bCs/>
          <w:iCs/>
          <w:color w:val="000000"/>
          <w:sz w:val="24"/>
          <w:szCs w:val="24"/>
          <w:lang w:val="en-US"/>
        </w:rPr>
        <w:t>Table S1</w:t>
      </w:r>
      <w:r>
        <w:rPr>
          <w:rFonts w:ascii="Times New Roman" w:hAnsi="Times New Roman"/>
          <w:iCs/>
          <w:color w:val="000000"/>
          <w:sz w:val="24"/>
          <w:szCs w:val="24"/>
          <w:lang w:val="en-US"/>
        </w:rPr>
        <w:t>.</w:t>
      </w:r>
      <w:r>
        <w:rPr>
          <w:rFonts w:ascii="Times New Roman" w:hAnsi="Times New Roman"/>
          <w:b/>
          <w:bCs/>
          <w:iCs/>
          <w:color w:val="000000"/>
          <w:sz w:val="24"/>
          <w:szCs w:val="24"/>
          <w:lang w:val="en-US"/>
        </w:rPr>
        <w:t xml:space="preserve"> </w:t>
      </w:r>
      <w:r>
        <w:rPr>
          <w:rFonts w:ascii="Times New Roman" w:hAnsi="Times New Roman"/>
          <w:iCs/>
          <w:color w:val="000000"/>
          <w:sz w:val="24"/>
          <w:szCs w:val="24"/>
          <w:lang w:val="en-US"/>
        </w:rPr>
        <w:t>The basic properties of DO</w:t>
      </w:r>
    </w:p>
    <w:tbl>
      <w:tblPr>
        <w:tblStyle w:val="a6"/>
        <w:tblW w:w="9067"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701"/>
      </w:tblGrid>
      <w:tr w:rsidR="004B0894" w:rsidRPr="008E4A99" w14:paraId="1B3F2C45" w14:textId="77777777" w:rsidTr="00172D28">
        <w:tc>
          <w:tcPr>
            <w:tcW w:w="7366" w:type="dxa"/>
            <w:tcBorders>
              <w:top w:val="single" w:sz="4" w:space="0" w:color="auto"/>
              <w:bottom w:val="single" w:sz="4" w:space="0" w:color="auto"/>
            </w:tcBorders>
            <w:shd w:val="clear" w:color="auto" w:fill="FFFFFF"/>
          </w:tcPr>
          <w:p w14:paraId="4DC30D70" w14:textId="77777777" w:rsidR="004B0894" w:rsidRPr="00202A5E"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b/>
                <w:bCs/>
                <w:color w:val="212529"/>
                <w:sz w:val="24"/>
                <w:szCs w:val="24"/>
              </w:rPr>
              <w:t>Parameter</w:t>
            </w:r>
          </w:p>
        </w:tc>
        <w:tc>
          <w:tcPr>
            <w:tcW w:w="1701" w:type="dxa"/>
            <w:tcBorders>
              <w:top w:val="single" w:sz="4" w:space="0" w:color="auto"/>
              <w:bottom w:val="single" w:sz="4" w:space="0" w:color="auto"/>
            </w:tcBorders>
            <w:shd w:val="clear" w:color="auto" w:fill="FFFFFF"/>
          </w:tcPr>
          <w:p w14:paraId="4EE751EF" w14:textId="77777777" w:rsidR="004B0894" w:rsidRPr="002461A8" w:rsidRDefault="004B0894" w:rsidP="00172D28">
            <w:pPr>
              <w:spacing w:line="360" w:lineRule="auto"/>
              <w:jc w:val="both"/>
              <w:rPr>
                <w:rFonts w:ascii="Times New Roman" w:hAnsi="Times New Roman" w:cs="Times New Roman"/>
                <w:b/>
                <w:bCs/>
                <w:iCs/>
                <w:color w:val="000000"/>
                <w:sz w:val="24"/>
                <w:szCs w:val="24"/>
                <w:lang w:val="en-US"/>
              </w:rPr>
            </w:pPr>
            <w:r w:rsidRPr="002461A8">
              <w:rPr>
                <w:rFonts w:ascii="Times New Roman" w:eastAsia="Times New Roman" w:hAnsi="Times New Roman" w:cs="Times New Roman"/>
                <w:b/>
                <w:bCs/>
                <w:color w:val="212529"/>
                <w:sz w:val="24"/>
                <w:szCs w:val="24"/>
              </w:rPr>
              <w:t>DO 0,05S</w:t>
            </w:r>
          </w:p>
        </w:tc>
      </w:tr>
      <w:tr w:rsidR="004B0894" w:rsidRPr="008E4A99" w14:paraId="2CFDA9AF" w14:textId="77777777" w:rsidTr="00172D28">
        <w:tc>
          <w:tcPr>
            <w:tcW w:w="7366" w:type="dxa"/>
            <w:tcBorders>
              <w:top w:val="single" w:sz="4" w:space="0" w:color="auto"/>
            </w:tcBorders>
            <w:shd w:val="clear" w:color="auto" w:fill="FFFFFF"/>
          </w:tcPr>
          <w:p w14:paraId="619222DD"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lang w:val="en-US"/>
              </w:rPr>
              <w:t>Sulphur content mg/kg, max</w:t>
            </w:r>
          </w:p>
        </w:tc>
        <w:tc>
          <w:tcPr>
            <w:tcW w:w="1701" w:type="dxa"/>
            <w:tcBorders>
              <w:top w:val="single" w:sz="4" w:space="0" w:color="auto"/>
            </w:tcBorders>
            <w:shd w:val="clear" w:color="auto" w:fill="FFFFFF"/>
          </w:tcPr>
          <w:p w14:paraId="3E506348"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500</w:t>
            </w:r>
          </w:p>
        </w:tc>
      </w:tr>
      <w:tr w:rsidR="004B0894" w:rsidRPr="008E4A99" w14:paraId="12D2E253" w14:textId="77777777" w:rsidTr="00172D28">
        <w:tc>
          <w:tcPr>
            <w:tcW w:w="7366" w:type="dxa"/>
            <w:shd w:val="clear" w:color="auto" w:fill="FFFFFF"/>
          </w:tcPr>
          <w:p w14:paraId="1A6360F7"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Cetane index, min</w:t>
            </w:r>
          </w:p>
        </w:tc>
        <w:tc>
          <w:tcPr>
            <w:tcW w:w="1701" w:type="dxa"/>
            <w:shd w:val="clear" w:color="auto" w:fill="FFFFFF"/>
          </w:tcPr>
          <w:p w14:paraId="718B94A8"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46</w:t>
            </w:r>
          </w:p>
        </w:tc>
      </w:tr>
      <w:tr w:rsidR="004B0894" w:rsidRPr="008E4A99" w14:paraId="14E4796D" w14:textId="77777777" w:rsidTr="00172D28">
        <w:tc>
          <w:tcPr>
            <w:tcW w:w="7366" w:type="dxa"/>
            <w:shd w:val="clear" w:color="auto" w:fill="FFFFFF"/>
          </w:tcPr>
          <w:p w14:paraId="3F415634"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lang w:val="en-US"/>
              </w:rPr>
              <w:t xml:space="preserve">Distillation temperature at 90% recovered volume, </w:t>
            </w:r>
            <w:r w:rsidRPr="008E4A99">
              <w:rPr>
                <w:rFonts w:ascii="Times New Roman" w:eastAsia="Times New Roman" w:hAnsi="Times New Roman" w:cs="Times New Roman"/>
                <w:color w:val="212529"/>
                <w:sz w:val="24"/>
                <w:szCs w:val="24"/>
                <w:vertAlign w:val="superscript"/>
                <w:lang w:val="en-US"/>
              </w:rPr>
              <w:t>o</w:t>
            </w:r>
            <w:r w:rsidRPr="008E4A99">
              <w:rPr>
                <w:rFonts w:ascii="Times New Roman" w:eastAsia="Times New Roman" w:hAnsi="Times New Roman" w:cs="Times New Roman"/>
                <w:color w:val="212529"/>
                <w:sz w:val="24"/>
                <w:szCs w:val="24"/>
                <w:lang w:val="en-US"/>
              </w:rPr>
              <w:t>C max</w:t>
            </w:r>
          </w:p>
        </w:tc>
        <w:tc>
          <w:tcPr>
            <w:tcW w:w="1701" w:type="dxa"/>
            <w:shd w:val="clear" w:color="auto" w:fill="FFFFFF"/>
          </w:tcPr>
          <w:p w14:paraId="4894F0BE"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360</w:t>
            </w:r>
          </w:p>
        </w:tc>
      </w:tr>
      <w:tr w:rsidR="004B0894" w:rsidRPr="008E4A99" w14:paraId="5D77F85E" w14:textId="77777777" w:rsidTr="00172D28">
        <w:tc>
          <w:tcPr>
            <w:tcW w:w="7366" w:type="dxa"/>
            <w:shd w:val="clear" w:color="auto" w:fill="FFFFFF"/>
          </w:tcPr>
          <w:p w14:paraId="1C12FA41"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lang w:val="en-US"/>
              </w:rPr>
              <w:t>Kinematic viscosity at 40</w:t>
            </w:r>
            <w:r w:rsidRPr="008E4A99">
              <w:rPr>
                <w:rFonts w:ascii="Times New Roman" w:eastAsia="Times New Roman" w:hAnsi="Times New Roman" w:cs="Times New Roman"/>
                <w:color w:val="212529"/>
                <w:sz w:val="24"/>
                <w:szCs w:val="24"/>
                <w:vertAlign w:val="superscript"/>
                <w:lang w:val="en-US"/>
              </w:rPr>
              <w:t>o</w:t>
            </w:r>
            <w:r w:rsidRPr="008E4A99">
              <w:rPr>
                <w:rFonts w:ascii="Times New Roman" w:eastAsia="Times New Roman" w:hAnsi="Times New Roman" w:cs="Times New Roman"/>
                <w:color w:val="212529"/>
                <w:sz w:val="24"/>
                <w:szCs w:val="24"/>
                <w:lang w:val="en-US"/>
              </w:rPr>
              <w:t>C, cSt, min – max</w:t>
            </w:r>
          </w:p>
        </w:tc>
        <w:tc>
          <w:tcPr>
            <w:tcW w:w="1701" w:type="dxa"/>
            <w:shd w:val="clear" w:color="auto" w:fill="FFFFFF"/>
          </w:tcPr>
          <w:p w14:paraId="1F17572C"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2,0 – 4,5</w:t>
            </w:r>
          </w:p>
        </w:tc>
      </w:tr>
      <w:tr w:rsidR="004B0894" w:rsidRPr="008E4A99" w14:paraId="6511CC5D" w14:textId="77777777" w:rsidTr="00172D28">
        <w:tc>
          <w:tcPr>
            <w:tcW w:w="7366" w:type="dxa"/>
            <w:shd w:val="clear" w:color="auto" w:fill="FFFFFF"/>
          </w:tcPr>
          <w:p w14:paraId="5E800FA1"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lang w:val="en-US"/>
              </w:rPr>
              <w:t>Water content mg/kg, max</w:t>
            </w:r>
          </w:p>
        </w:tc>
        <w:tc>
          <w:tcPr>
            <w:tcW w:w="1701" w:type="dxa"/>
            <w:shd w:val="clear" w:color="auto" w:fill="FFFFFF"/>
          </w:tcPr>
          <w:p w14:paraId="71E47963"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200</w:t>
            </w:r>
          </w:p>
        </w:tc>
      </w:tr>
      <w:tr w:rsidR="004B0894" w:rsidRPr="008E4A99" w14:paraId="51BC38B9" w14:textId="77777777" w:rsidTr="00172D28">
        <w:tc>
          <w:tcPr>
            <w:tcW w:w="7366" w:type="dxa"/>
            <w:shd w:val="clear" w:color="auto" w:fill="FFFFFF"/>
          </w:tcPr>
          <w:p w14:paraId="76DA004C"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lang w:val="en-US"/>
              </w:rPr>
              <w:t>Carbon residue of 10% distillation residue, % mass, max</w:t>
            </w:r>
          </w:p>
        </w:tc>
        <w:tc>
          <w:tcPr>
            <w:tcW w:w="1701" w:type="dxa"/>
            <w:shd w:val="clear" w:color="auto" w:fill="FFFFFF"/>
          </w:tcPr>
          <w:p w14:paraId="244A4EC2"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0,3</w:t>
            </w:r>
          </w:p>
        </w:tc>
      </w:tr>
      <w:tr w:rsidR="004B0894" w:rsidRPr="008E4A99" w14:paraId="5144B53A" w14:textId="77777777" w:rsidTr="00172D28">
        <w:tc>
          <w:tcPr>
            <w:tcW w:w="7366" w:type="dxa"/>
            <w:shd w:val="clear" w:color="auto" w:fill="FFFFFF"/>
          </w:tcPr>
          <w:p w14:paraId="3CD8FFA7"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 xml:space="preserve">Freezing point, </w:t>
            </w:r>
            <w:r w:rsidRPr="008E4A99">
              <w:rPr>
                <w:rFonts w:ascii="Times New Roman" w:eastAsia="Times New Roman" w:hAnsi="Times New Roman" w:cs="Times New Roman"/>
                <w:color w:val="212529"/>
                <w:sz w:val="24"/>
                <w:szCs w:val="24"/>
                <w:vertAlign w:val="superscript"/>
              </w:rPr>
              <w:t>o</w:t>
            </w:r>
            <w:r w:rsidRPr="008E4A99">
              <w:rPr>
                <w:rFonts w:ascii="Times New Roman" w:eastAsia="Times New Roman" w:hAnsi="Times New Roman" w:cs="Times New Roman"/>
                <w:color w:val="212529"/>
                <w:sz w:val="24"/>
                <w:szCs w:val="24"/>
              </w:rPr>
              <w:t>C, max</w:t>
            </w:r>
          </w:p>
        </w:tc>
        <w:tc>
          <w:tcPr>
            <w:tcW w:w="1701" w:type="dxa"/>
            <w:shd w:val="clear" w:color="auto" w:fill="FFFFFF"/>
          </w:tcPr>
          <w:p w14:paraId="6BD47977"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6</w:t>
            </w:r>
          </w:p>
        </w:tc>
      </w:tr>
      <w:tr w:rsidR="004B0894" w:rsidRPr="008E4A99" w14:paraId="12CC3E63" w14:textId="77777777" w:rsidTr="00172D28">
        <w:tc>
          <w:tcPr>
            <w:tcW w:w="7366" w:type="dxa"/>
            <w:shd w:val="clear" w:color="auto" w:fill="FFFFFF"/>
          </w:tcPr>
          <w:p w14:paraId="53E95A98"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Ash content, % mass, max</w:t>
            </w:r>
          </w:p>
        </w:tc>
        <w:tc>
          <w:tcPr>
            <w:tcW w:w="1701" w:type="dxa"/>
            <w:shd w:val="clear" w:color="auto" w:fill="FFFFFF"/>
          </w:tcPr>
          <w:p w14:paraId="3A4561F8" w14:textId="77777777" w:rsidR="004B0894" w:rsidRPr="008E4A99" w:rsidRDefault="004B0894" w:rsidP="00172D28">
            <w:pPr>
              <w:spacing w:line="360" w:lineRule="auto"/>
              <w:jc w:val="both"/>
              <w:rPr>
                <w:rFonts w:ascii="Times New Roman" w:hAnsi="Times New Roman" w:cs="Times New Roman"/>
                <w:iCs/>
                <w:color w:val="000000"/>
                <w:sz w:val="24"/>
                <w:szCs w:val="24"/>
                <w:lang w:val="en-US"/>
              </w:rPr>
            </w:pPr>
            <w:r w:rsidRPr="008E4A99">
              <w:rPr>
                <w:rFonts w:ascii="Times New Roman" w:eastAsia="Times New Roman" w:hAnsi="Times New Roman" w:cs="Times New Roman"/>
                <w:color w:val="212529"/>
                <w:sz w:val="24"/>
                <w:szCs w:val="24"/>
              </w:rPr>
              <w:t>0,01</w:t>
            </w:r>
          </w:p>
        </w:tc>
      </w:tr>
      <w:tr w:rsidR="004B0894" w:rsidRPr="008E4A99" w14:paraId="0FBF9161" w14:textId="77777777" w:rsidTr="00172D28">
        <w:tc>
          <w:tcPr>
            <w:tcW w:w="7366" w:type="dxa"/>
            <w:shd w:val="clear" w:color="auto" w:fill="FFFFFF"/>
          </w:tcPr>
          <w:p w14:paraId="408226E5" w14:textId="77777777" w:rsidR="004B0894" w:rsidRPr="00202A5E" w:rsidRDefault="004B0894" w:rsidP="00172D28">
            <w:pPr>
              <w:spacing w:line="360" w:lineRule="auto"/>
              <w:jc w:val="both"/>
              <w:rPr>
                <w:rFonts w:ascii="Times New Roman" w:hAnsi="Times New Roman" w:cs="Times New Roman"/>
                <w:iCs/>
                <w:color w:val="000000"/>
                <w:sz w:val="24"/>
                <w:szCs w:val="24"/>
                <w:lang w:val="en-US"/>
              </w:rPr>
            </w:pPr>
            <w:r w:rsidRPr="00202A5E">
              <w:rPr>
                <w:rFonts w:ascii="Times New Roman" w:eastAsia="Times New Roman" w:hAnsi="Times New Roman" w:cs="Times New Roman"/>
                <w:color w:val="212529"/>
                <w:sz w:val="24"/>
                <w:szCs w:val="24"/>
                <w:lang w:val="en-US"/>
              </w:rPr>
              <w:t>Particulate impurities, mg/l, max</w:t>
            </w:r>
          </w:p>
        </w:tc>
        <w:tc>
          <w:tcPr>
            <w:tcW w:w="1701" w:type="dxa"/>
            <w:shd w:val="clear" w:color="auto" w:fill="FFFFFF"/>
          </w:tcPr>
          <w:p w14:paraId="5C1AEB3E" w14:textId="77777777" w:rsidR="004B0894" w:rsidRPr="00202A5E" w:rsidRDefault="004B0894" w:rsidP="00172D28">
            <w:pPr>
              <w:spacing w:line="360" w:lineRule="auto"/>
              <w:jc w:val="both"/>
              <w:rPr>
                <w:rFonts w:ascii="Times New Roman" w:hAnsi="Times New Roman" w:cs="Times New Roman"/>
                <w:iCs/>
                <w:color w:val="000000"/>
                <w:sz w:val="24"/>
                <w:szCs w:val="24"/>
                <w:lang w:val="en-US"/>
              </w:rPr>
            </w:pPr>
            <w:r w:rsidRPr="00202A5E">
              <w:rPr>
                <w:rFonts w:ascii="Times New Roman" w:eastAsia="Times New Roman" w:hAnsi="Times New Roman" w:cs="Times New Roman"/>
                <w:color w:val="212529"/>
                <w:sz w:val="24"/>
                <w:szCs w:val="24"/>
              </w:rPr>
              <w:t>10</w:t>
            </w:r>
          </w:p>
        </w:tc>
      </w:tr>
      <w:tr w:rsidR="004B0894" w:rsidRPr="008E4A99" w14:paraId="4DF10A55" w14:textId="77777777" w:rsidTr="00172D28">
        <w:tc>
          <w:tcPr>
            <w:tcW w:w="7366" w:type="dxa"/>
            <w:shd w:val="clear" w:color="auto" w:fill="FFFFFF"/>
          </w:tcPr>
          <w:p w14:paraId="4338E046" w14:textId="77777777" w:rsidR="004B0894" w:rsidRPr="00202A5E" w:rsidRDefault="004B0894" w:rsidP="00172D28">
            <w:pPr>
              <w:spacing w:line="360" w:lineRule="auto"/>
              <w:jc w:val="both"/>
              <w:rPr>
                <w:rFonts w:ascii="Times New Roman" w:hAnsi="Times New Roman" w:cs="Times New Roman"/>
                <w:iCs/>
                <w:color w:val="000000"/>
                <w:sz w:val="24"/>
                <w:szCs w:val="24"/>
                <w:lang w:val="en-US"/>
              </w:rPr>
            </w:pPr>
            <w:r w:rsidRPr="00202A5E">
              <w:rPr>
                <w:rFonts w:ascii="Times New Roman" w:eastAsia="Times New Roman" w:hAnsi="Times New Roman" w:cs="Times New Roman"/>
                <w:color w:val="212529"/>
                <w:sz w:val="24"/>
                <w:szCs w:val="24"/>
                <w:lang w:val="en-US"/>
              </w:rPr>
              <w:t>Corrodes copper pieces at 50</w:t>
            </w:r>
            <w:r w:rsidRPr="00202A5E">
              <w:rPr>
                <w:rFonts w:ascii="Times New Roman" w:eastAsia="Times New Roman" w:hAnsi="Times New Roman" w:cs="Times New Roman"/>
                <w:color w:val="212529"/>
                <w:sz w:val="24"/>
                <w:szCs w:val="24"/>
                <w:vertAlign w:val="superscript"/>
                <w:lang w:val="en-US"/>
              </w:rPr>
              <w:t>o</w:t>
            </w:r>
            <w:r w:rsidRPr="00202A5E">
              <w:rPr>
                <w:rFonts w:ascii="Times New Roman" w:eastAsia="Times New Roman" w:hAnsi="Times New Roman" w:cs="Times New Roman"/>
                <w:color w:val="212529"/>
                <w:sz w:val="24"/>
                <w:szCs w:val="24"/>
                <w:lang w:val="en-US"/>
              </w:rPr>
              <w:t>C for 3 hours, max</w:t>
            </w:r>
          </w:p>
        </w:tc>
        <w:tc>
          <w:tcPr>
            <w:tcW w:w="1701" w:type="dxa"/>
            <w:shd w:val="clear" w:color="auto" w:fill="FFFFFF"/>
          </w:tcPr>
          <w:p w14:paraId="7800B372" w14:textId="77777777" w:rsidR="004B0894" w:rsidRPr="00202A5E" w:rsidRDefault="004B0894" w:rsidP="00172D28">
            <w:pPr>
              <w:spacing w:line="360" w:lineRule="auto"/>
              <w:jc w:val="both"/>
              <w:rPr>
                <w:rFonts w:ascii="Times New Roman" w:hAnsi="Times New Roman" w:cs="Times New Roman"/>
                <w:iCs/>
                <w:color w:val="000000"/>
                <w:sz w:val="24"/>
                <w:szCs w:val="24"/>
                <w:lang w:val="en-US"/>
              </w:rPr>
            </w:pPr>
            <w:r w:rsidRPr="00202A5E">
              <w:rPr>
                <w:rFonts w:ascii="Times New Roman" w:eastAsia="Times New Roman" w:hAnsi="Times New Roman" w:cs="Times New Roman"/>
                <w:color w:val="212529"/>
                <w:sz w:val="24"/>
                <w:szCs w:val="24"/>
                <w:lang w:val="en-US"/>
              </w:rPr>
              <w:t>type</w:t>
            </w:r>
            <w:r w:rsidRPr="00202A5E">
              <w:rPr>
                <w:rFonts w:ascii="Times New Roman" w:eastAsia="Times New Roman" w:hAnsi="Times New Roman" w:cs="Times New Roman"/>
                <w:color w:val="212529"/>
                <w:sz w:val="24"/>
                <w:szCs w:val="24"/>
              </w:rPr>
              <w:t xml:space="preserve"> 1</w:t>
            </w:r>
          </w:p>
        </w:tc>
      </w:tr>
      <w:tr w:rsidR="004B0894" w:rsidRPr="008E4A99" w14:paraId="0202331B" w14:textId="77777777" w:rsidTr="00172D28">
        <w:tc>
          <w:tcPr>
            <w:tcW w:w="7366" w:type="dxa"/>
            <w:shd w:val="clear" w:color="auto" w:fill="FFFFFF"/>
          </w:tcPr>
          <w:p w14:paraId="33264AB4" w14:textId="77777777" w:rsidR="004B0894" w:rsidRPr="00202A5E" w:rsidRDefault="004B0894" w:rsidP="00172D28">
            <w:pPr>
              <w:spacing w:line="360" w:lineRule="auto"/>
              <w:jc w:val="both"/>
              <w:rPr>
                <w:rFonts w:ascii="Times New Roman" w:eastAsia="Times New Roman" w:hAnsi="Times New Roman" w:cs="Times New Roman"/>
                <w:color w:val="212529"/>
                <w:sz w:val="24"/>
                <w:szCs w:val="24"/>
                <w:lang w:val="en-US"/>
              </w:rPr>
            </w:pPr>
            <w:r w:rsidRPr="00202A5E">
              <w:rPr>
                <w:rFonts w:ascii="Times New Roman" w:eastAsia="Times New Roman" w:hAnsi="Times New Roman" w:cs="Times New Roman"/>
                <w:color w:val="212529"/>
                <w:sz w:val="24"/>
                <w:szCs w:val="24"/>
                <w:lang w:val="en-US"/>
              </w:rPr>
              <w:t>Density at 15</w:t>
            </w:r>
            <w:r w:rsidRPr="00202A5E">
              <w:rPr>
                <w:rFonts w:ascii="Times New Roman" w:eastAsia="Times New Roman" w:hAnsi="Times New Roman" w:cs="Times New Roman"/>
                <w:color w:val="212529"/>
                <w:sz w:val="24"/>
                <w:szCs w:val="24"/>
                <w:vertAlign w:val="superscript"/>
                <w:lang w:val="en-US"/>
              </w:rPr>
              <w:t>o</w:t>
            </w:r>
            <w:r w:rsidRPr="00202A5E">
              <w:rPr>
                <w:rFonts w:ascii="Times New Roman" w:eastAsia="Times New Roman" w:hAnsi="Times New Roman" w:cs="Times New Roman"/>
                <w:color w:val="212529"/>
                <w:sz w:val="24"/>
                <w:szCs w:val="24"/>
                <w:lang w:val="en-US"/>
              </w:rPr>
              <w:t>C, kg/m</w:t>
            </w:r>
            <w:r w:rsidRPr="00202A5E">
              <w:rPr>
                <w:rFonts w:ascii="Times New Roman" w:eastAsia="Times New Roman" w:hAnsi="Times New Roman" w:cs="Times New Roman"/>
                <w:color w:val="212529"/>
                <w:sz w:val="24"/>
                <w:szCs w:val="24"/>
                <w:vertAlign w:val="superscript"/>
                <w:lang w:val="en-US"/>
              </w:rPr>
              <w:t>3</w:t>
            </w:r>
            <w:r w:rsidRPr="00202A5E">
              <w:rPr>
                <w:rFonts w:ascii="Times New Roman" w:eastAsia="Times New Roman" w:hAnsi="Times New Roman" w:cs="Times New Roman"/>
                <w:color w:val="212529"/>
                <w:sz w:val="24"/>
                <w:szCs w:val="24"/>
                <w:lang w:val="en-US"/>
              </w:rPr>
              <w:t>, min – max</w:t>
            </w:r>
          </w:p>
        </w:tc>
        <w:tc>
          <w:tcPr>
            <w:tcW w:w="1701" w:type="dxa"/>
            <w:shd w:val="clear" w:color="auto" w:fill="FFFFFF"/>
          </w:tcPr>
          <w:p w14:paraId="5F0C9D7A" w14:textId="77777777" w:rsidR="004B0894" w:rsidRPr="00202A5E" w:rsidRDefault="004B0894" w:rsidP="00172D28">
            <w:pPr>
              <w:spacing w:line="360" w:lineRule="auto"/>
              <w:jc w:val="both"/>
              <w:rPr>
                <w:rFonts w:ascii="Times New Roman" w:eastAsia="Times New Roman" w:hAnsi="Times New Roman" w:cs="Times New Roman"/>
                <w:color w:val="212529"/>
                <w:sz w:val="24"/>
                <w:szCs w:val="24"/>
              </w:rPr>
            </w:pPr>
            <w:r w:rsidRPr="00202A5E">
              <w:rPr>
                <w:rFonts w:ascii="Times New Roman" w:eastAsia="Times New Roman" w:hAnsi="Times New Roman" w:cs="Times New Roman"/>
                <w:color w:val="212529"/>
                <w:sz w:val="24"/>
                <w:szCs w:val="24"/>
              </w:rPr>
              <w:t>820-860</w:t>
            </w:r>
          </w:p>
        </w:tc>
      </w:tr>
      <w:tr w:rsidR="004B0894" w:rsidRPr="008E4A99" w14:paraId="6E5467E5" w14:textId="77777777" w:rsidTr="00172D28">
        <w:tc>
          <w:tcPr>
            <w:tcW w:w="7366" w:type="dxa"/>
            <w:shd w:val="clear" w:color="auto" w:fill="FFFFFF"/>
          </w:tcPr>
          <w:p w14:paraId="296F47DC" w14:textId="77777777" w:rsidR="004B0894" w:rsidRPr="00202A5E" w:rsidRDefault="004B0894" w:rsidP="00172D28">
            <w:pPr>
              <w:spacing w:line="360" w:lineRule="auto"/>
              <w:jc w:val="both"/>
              <w:rPr>
                <w:rFonts w:ascii="Times New Roman" w:eastAsia="Times New Roman" w:hAnsi="Times New Roman" w:cs="Times New Roman"/>
                <w:color w:val="212529"/>
                <w:sz w:val="24"/>
                <w:szCs w:val="24"/>
                <w:lang w:val="en-US"/>
              </w:rPr>
            </w:pPr>
            <w:r w:rsidRPr="00202A5E">
              <w:rPr>
                <w:rFonts w:ascii="Times New Roman" w:eastAsia="Times New Roman" w:hAnsi="Times New Roman" w:cs="Times New Roman"/>
                <w:color w:val="212529"/>
                <w:sz w:val="24"/>
                <w:szCs w:val="24"/>
              </w:rPr>
              <w:t>Lubricity, μm, max</w:t>
            </w:r>
          </w:p>
        </w:tc>
        <w:tc>
          <w:tcPr>
            <w:tcW w:w="1701" w:type="dxa"/>
            <w:shd w:val="clear" w:color="auto" w:fill="FFFFFF"/>
          </w:tcPr>
          <w:p w14:paraId="2D248D7B" w14:textId="77777777" w:rsidR="004B0894" w:rsidRPr="00202A5E" w:rsidRDefault="004B0894" w:rsidP="00172D28">
            <w:pPr>
              <w:spacing w:line="360" w:lineRule="auto"/>
              <w:jc w:val="both"/>
              <w:rPr>
                <w:rFonts w:ascii="Times New Roman" w:eastAsia="Times New Roman" w:hAnsi="Times New Roman" w:cs="Times New Roman"/>
                <w:color w:val="212529"/>
                <w:sz w:val="24"/>
                <w:szCs w:val="24"/>
              </w:rPr>
            </w:pPr>
            <w:r w:rsidRPr="00202A5E">
              <w:rPr>
                <w:rFonts w:ascii="Times New Roman" w:eastAsia="Times New Roman" w:hAnsi="Times New Roman" w:cs="Times New Roman"/>
                <w:color w:val="212529"/>
                <w:sz w:val="24"/>
                <w:szCs w:val="24"/>
              </w:rPr>
              <w:t>460</w:t>
            </w:r>
          </w:p>
        </w:tc>
      </w:tr>
      <w:tr w:rsidR="004B0894" w:rsidRPr="008E4A99" w14:paraId="24834DE0" w14:textId="77777777" w:rsidTr="00172D28">
        <w:tc>
          <w:tcPr>
            <w:tcW w:w="7366" w:type="dxa"/>
            <w:tcBorders>
              <w:bottom w:val="single" w:sz="4" w:space="0" w:color="auto"/>
            </w:tcBorders>
            <w:shd w:val="clear" w:color="auto" w:fill="FFFFFF"/>
          </w:tcPr>
          <w:p w14:paraId="3722AF95" w14:textId="77777777" w:rsidR="004B0894" w:rsidRPr="00202A5E" w:rsidRDefault="004B0894" w:rsidP="00172D28">
            <w:pPr>
              <w:spacing w:line="360" w:lineRule="auto"/>
              <w:jc w:val="both"/>
              <w:rPr>
                <w:rFonts w:ascii="Times New Roman" w:eastAsia="Times New Roman" w:hAnsi="Times New Roman" w:cs="Times New Roman"/>
                <w:color w:val="212529"/>
                <w:sz w:val="24"/>
                <w:szCs w:val="24"/>
                <w:lang w:val="en-US"/>
              </w:rPr>
            </w:pPr>
            <w:r w:rsidRPr="00202A5E">
              <w:rPr>
                <w:rFonts w:ascii="Times New Roman" w:eastAsia="Times New Roman" w:hAnsi="Times New Roman" w:cs="Times New Roman"/>
                <w:color w:val="212529"/>
                <w:sz w:val="24"/>
                <w:szCs w:val="24"/>
                <w:lang w:val="en-US"/>
              </w:rPr>
              <w:t>Content of polycyclic aromatic substances (PAH), % mass, max</w:t>
            </w:r>
          </w:p>
        </w:tc>
        <w:tc>
          <w:tcPr>
            <w:tcW w:w="1701" w:type="dxa"/>
            <w:tcBorders>
              <w:bottom w:val="single" w:sz="4" w:space="0" w:color="auto"/>
            </w:tcBorders>
            <w:shd w:val="clear" w:color="auto" w:fill="FFFFFF"/>
          </w:tcPr>
          <w:p w14:paraId="48B6B67A" w14:textId="77777777" w:rsidR="004B0894" w:rsidRPr="00202A5E" w:rsidRDefault="004B0894" w:rsidP="00172D28">
            <w:pPr>
              <w:spacing w:line="360" w:lineRule="auto"/>
              <w:jc w:val="both"/>
              <w:rPr>
                <w:rFonts w:ascii="Times New Roman" w:eastAsia="Times New Roman" w:hAnsi="Times New Roman" w:cs="Times New Roman"/>
                <w:color w:val="212529"/>
                <w:sz w:val="24"/>
                <w:szCs w:val="24"/>
              </w:rPr>
            </w:pPr>
            <w:r w:rsidRPr="00202A5E">
              <w:rPr>
                <w:rFonts w:ascii="Times New Roman" w:eastAsia="Times New Roman" w:hAnsi="Times New Roman" w:cs="Times New Roman"/>
                <w:color w:val="212529"/>
                <w:sz w:val="24"/>
                <w:szCs w:val="24"/>
              </w:rPr>
              <w:t>–</w:t>
            </w:r>
          </w:p>
        </w:tc>
      </w:tr>
    </w:tbl>
    <w:p w14:paraId="5C4F3EE6" w14:textId="77777777" w:rsidR="004B0894" w:rsidRPr="0079060E" w:rsidRDefault="004B0894" w:rsidP="004B0894">
      <w:pPr>
        <w:spacing w:after="0" w:line="360" w:lineRule="auto"/>
        <w:jc w:val="both"/>
        <w:rPr>
          <w:rFonts w:ascii="Times New Roman" w:hAnsi="Times New Roman"/>
          <w:iCs/>
          <w:color w:val="000000"/>
          <w:sz w:val="24"/>
          <w:szCs w:val="24"/>
          <w:lang w:val="en-US"/>
        </w:rPr>
      </w:pPr>
    </w:p>
    <w:p w14:paraId="2AC6956E" w14:textId="77777777" w:rsidR="004B0894" w:rsidRDefault="004B0894">
      <w:pPr>
        <w:rPr>
          <w:rFonts w:ascii="Times New Roman" w:hAnsi="Times New Roman" w:cs="Times New Roman"/>
          <w:sz w:val="24"/>
          <w:szCs w:val="24"/>
          <w:lang w:val="en-US"/>
        </w:rPr>
      </w:pPr>
    </w:p>
    <w:p w14:paraId="1A76D658" w14:textId="77777777" w:rsidR="004B0894" w:rsidRDefault="004B0894">
      <w:pPr>
        <w:rPr>
          <w:rFonts w:ascii="Times New Roman" w:hAnsi="Times New Roman" w:cs="Times New Roman"/>
          <w:sz w:val="24"/>
          <w:szCs w:val="24"/>
          <w:lang w:val="en-US"/>
        </w:rPr>
      </w:pPr>
    </w:p>
    <w:p w14:paraId="53F44AD7" w14:textId="77777777" w:rsidR="004B0894" w:rsidRDefault="004B0894">
      <w:pPr>
        <w:rPr>
          <w:rFonts w:ascii="Times New Roman" w:hAnsi="Times New Roman" w:cs="Times New Roman"/>
          <w:sz w:val="24"/>
          <w:szCs w:val="24"/>
          <w:lang w:val="en-US"/>
        </w:rPr>
      </w:pPr>
    </w:p>
    <w:p w14:paraId="27389492" w14:textId="77777777" w:rsidR="004B0894" w:rsidRDefault="004B0894">
      <w:pPr>
        <w:rPr>
          <w:rFonts w:ascii="Times New Roman" w:hAnsi="Times New Roman" w:cs="Times New Roman"/>
          <w:sz w:val="24"/>
          <w:szCs w:val="24"/>
          <w:lang w:val="en-US"/>
        </w:rPr>
      </w:pPr>
    </w:p>
    <w:p w14:paraId="173B7BE7" w14:textId="77777777" w:rsidR="004B0894" w:rsidRDefault="004B0894">
      <w:pPr>
        <w:rPr>
          <w:rFonts w:ascii="Times New Roman" w:hAnsi="Times New Roman" w:cs="Times New Roman"/>
          <w:sz w:val="24"/>
          <w:szCs w:val="24"/>
          <w:lang w:val="en-US"/>
        </w:rPr>
      </w:pPr>
    </w:p>
    <w:p w14:paraId="6D7EB83E" w14:textId="77777777" w:rsidR="004B0894" w:rsidRDefault="004B0894">
      <w:pPr>
        <w:rPr>
          <w:rFonts w:ascii="Times New Roman" w:hAnsi="Times New Roman" w:cs="Times New Roman"/>
          <w:sz w:val="24"/>
          <w:szCs w:val="24"/>
          <w:lang w:val="en-US"/>
        </w:rPr>
      </w:pPr>
    </w:p>
    <w:p w14:paraId="0B0ABF91" w14:textId="77777777" w:rsidR="004B0894" w:rsidRDefault="004B0894">
      <w:pPr>
        <w:rPr>
          <w:rFonts w:ascii="Times New Roman" w:hAnsi="Times New Roman" w:cs="Times New Roman"/>
          <w:sz w:val="24"/>
          <w:szCs w:val="24"/>
          <w:lang w:val="en-US"/>
        </w:rPr>
      </w:pPr>
    </w:p>
    <w:p w14:paraId="31A01135" w14:textId="77777777" w:rsidR="004B0894" w:rsidRDefault="004B0894">
      <w:pPr>
        <w:rPr>
          <w:rFonts w:ascii="Times New Roman" w:hAnsi="Times New Roman" w:cs="Times New Roman"/>
          <w:sz w:val="24"/>
          <w:szCs w:val="24"/>
          <w:lang w:val="en-US"/>
        </w:rPr>
      </w:pPr>
    </w:p>
    <w:p w14:paraId="586AF45E" w14:textId="77777777" w:rsidR="004B0894" w:rsidRDefault="004B0894">
      <w:pPr>
        <w:rPr>
          <w:rFonts w:ascii="Times New Roman" w:hAnsi="Times New Roman" w:cs="Times New Roman"/>
          <w:sz w:val="24"/>
          <w:szCs w:val="24"/>
          <w:lang w:val="en-US"/>
        </w:rPr>
      </w:pPr>
    </w:p>
    <w:p w14:paraId="611D47E2" w14:textId="77777777" w:rsidR="004B0894" w:rsidRDefault="004B0894">
      <w:pPr>
        <w:rPr>
          <w:rFonts w:ascii="Times New Roman" w:hAnsi="Times New Roman" w:cs="Times New Roman"/>
          <w:sz w:val="24"/>
          <w:szCs w:val="24"/>
          <w:lang w:val="en-US"/>
        </w:rPr>
      </w:pPr>
    </w:p>
    <w:p w14:paraId="42FCEF3A" w14:textId="77777777" w:rsidR="004B0894" w:rsidRDefault="004B0894">
      <w:pPr>
        <w:rPr>
          <w:rFonts w:ascii="Times New Roman" w:hAnsi="Times New Roman" w:cs="Times New Roman"/>
          <w:sz w:val="24"/>
          <w:szCs w:val="24"/>
          <w:lang w:val="en-US"/>
        </w:rPr>
      </w:pPr>
    </w:p>
    <w:p w14:paraId="310FA9C8" w14:textId="77777777" w:rsidR="00AD1907" w:rsidRDefault="00AD1907">
      <w:pPr>
        <w:rPr>
          <w:rFonts w:ascii="Times New Roman" w:hAnsi="Times New Roman" w:cs="Times New Roman"/>
          <w:sz w:val="24"/>
          <w:szCs w:val="24"/>
          <w:lang w:val="en-US"/>
        </w:rPr>
      </w:pPr>
    </w:p>
    <w:p w14:paraId="4CD10B10" w14:textId="77777777" w:rsidR="004B0894" w:rsidRDefault="004B0894">
      <w:pPr>
        <w:rPr>
          <w:rFonts w:ascii="Times New Roman" w:hAnsi="Times New Roman" w:cs="Times New Roman"/>
          <w:sz w:val="24"/>
          <w:szCs w:val="24"/>
          <w:lang w:val="en-US"/>
        </w:rPr>
      </w:pPr>
    </w:p>
    <w:p w14:paraId="0E589230" w14:textId="77777777" w:rsidR="004B0894" w:rsidRPr="00B41CAB" w:rsidRDefault="004B0894">
      <w:pPr>
        <w:rPr>
          <w:rFonts w:ascii="Times New Roman" w:hAnsi="Times New Roman" w:cs="Times New Roman"/>
          <w:sz w:val="24"/>
          <w:szCs w:val="24"/>
          <w:lang w:val="en-US"/>
        </w:rPr>
      </w:pPr>
    </w:p>
    <w:p w14:paraId="51D353A0" w14:textId="17341115" w:rsidR="00B41CAB" w:rsidRPr="00AE0A68" w:rsidRDefault="00AE0A68">
      <w:pPr>
        <w:rPr>
          <w:rFonts w:ascii="Times New Roman" w:hAnsi="Times New Roman" w:cs="Times New Roman"/>
          <w:b/>
          <w:bCs/>
          <w:sz w:val="24"/>
          <w:szCs w:val="24"/>
          <w:lang w:val="en-US"/>
        </w:rPr>
      </w:pPr>
      <w:r w:rsidRPr="00AE0A68">
        <w:rPr>
          <w:rFonts w:ascii="Times New Roman" w:hAnsi="Times New Roman" w:cs="Times New Roman"/>
          <w:b/>
          <w:bCs/>
          <w:sz w:val="24"/>
          <w:szCs w:val="24"/>
          <w:lang w:val="en-US"/>
        </w:rPr>
        <w:lastRenderedPageBreak/>
        <w:t>Figures</w:t>
      </w:r>
    </w:p>
    <w:p w14:paraId="4FB06721" w14:textId="77777777" w:rsidR="00B41CAB" w:rsidRPr="00AA620D" w:rsidRDefault="00B41CAB" w:rsidP="00B41CAB">
      <w:pPr>
        <w:spacing w:after="0" w:line="360" w:lineRule="auto"/>
        <w:rPr>
          <w:rFonts w:ascii="Times New Roman" w:hAnsi="Times New Roman"/>
          <w:sz w:val="24"/>
          <w:szCs w:val="24"/>
        </w:rPr>
      </w:pPr>
      <w:r w:rsidRPr="00AA620D">
        <w:rPr>
          <w:rFonts w:ascii="Times New Roman" w:hAnsi="Times New Roman"/>
          <w:noProof/>
          <w:sz w:val="24"/>
          <w:szCs w:val="24"/>
          <w:lang w:val="en-US"/>
        </w:rPr>
        <w:drawing>
          <wp:inline distT="0" distB="0" distL="0" distR="0" wp14:anchorId="3AA79C51" wp14:editId="5289FF64">
            <wp:extent cx="5859780" cy="3708433"/>
            <wp:effectExtent l="0" t="0" r="7620" b="6350"/>
            <wp:docPr id="10" name="Picture 10" descr="A graph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person's bod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155" cy="3718796"/>
                    </a:xfrm>
                    <a:prstGeom prst="rect">
                      <a:avLst/>
                    </a:prstGeom>
                    <a:noFill/>
                    <a:ln>
                      <a:noFill/>
                    </a:ln>
                  </pic:spPr>
                </pic:pic>
              </a:graphicData>
            </a:graphic>
          </wp:inline>
        </w:drawing>
      </w:r>
    </w:p>
    <w:p w14:paraId="3D713268" w14:textId="0AEBF1DB" w:rsidR="00B41CAB" w:rsidRPr="00B41CAB" w:rsidRDefault="00B41CAB" w:rsidP="00B41CAB">
      <w:pPr>
        <w:spacing w:after="0" w:line="360" w:lineRule="auto"/>
        <w:jc w:val="both"/>
        <w:rPr>
          <w:rFonts w:ascii="Times New Roman" w:hAnsi="Times New Roman"/>
          <w:bCs/>
          <w:color w:val="000000"/>
          <w:sz w:val="24"/>
          <w:szCs w:val="24"/>
          <w:lang w:val="en-US"/>
        </w:rPr>
      </w:pPr>
      <w:r w:rsidRPr="00B41CAB">
        <w:rPr>
          <w:rFonts w:ascii="Times New Roman" w:hAnsi="Times New Roman"/>
          <w:b/>
          <w:bCs/>
          <w:iCs/>
          <w:sz w:val="24"/>
          <w:szCs w:val="24"/>
          <w:lang w:val="en-US"/>
        </w:rPr>
        <w:t xml:space="preserve">Figure </w:t>
      </w:r>
      <w:r>
        <w:rPr>
          <w:rFonts w:ascii="Times New Roman" w:hAnsi="Times New Roman"/>
          <w:b/>
          <w:bCs/>
          <w:iCs/>
          <w:sz w:val="24"/>
          <w:szCs w:val="24"/>
          <w:lang w:val="tr-TR"/>
        </w:rPr>
        <w:t>S1</w:t>
      </w:r>
      <w:r w:rsidRPr="00B41CAB">
        <w:rPr>
          <w:rFonts w:ascii="Times New Roman" w:hAnsi="Times New Roman"/>
          <w:b/>
          <w:bCs/>
          <w:iCs/>
          <w:sz w:val="24"/>
          <w:szCs w:val="24"/>
          <w:lang w:val="en-US"/>
        </w:rPr>
        <w:t xml:space="preserve">. </w:t>
      </w:r>
      <w:r w:rsidRPr="00B41CAB">
        <w:rPr>
          <w:rFonts w:ascii="Times New Roman" w:hAnsi="Times New Roman"/>
          <w:bCs/>
          <w:iCs/>
          <w:sz w:val="24"/>
          <w:szCs w:val="24"/>
          <w:lang w:val="en-US"/>
        </w:rPr>
        <w:t>XRD pattern of AV</w:t>
      </w:r>
      <w:r w:rsidR="00F0428C">
        <w:rPr>
          <w:rFonts w:ascii="Times New Roman" w:hAnsi="Times New Roman"/>
          <w:bCs/>
          <w:iCs/>
          <w:sz w:val="24"/>
          <w:szCs w:val="24"/>
          <w:lang w:val="en-US"/>
        </w:rPr>
        <w:t>-</w:t>
      </w:r>
      <w:r w:rsidRPr="00B41CAB">
        <w:rPr>
          <w:rFonts w:ascii="Times New Roman" w:hAnsi="Times New Roman"/>
          <w:bCs/>
          <w:iCs/>
          <w:sz w:val="24"/>
          <w:szCs w:val="24"/>
          <w:lang w:val="en-US"/>
        </w:rPr>
        <w:t>180-2</w:t>
      </w:r>
    </w:p>
    <w:p w14:paraId="33DF357D" w14:textId="77777777" w:rsidR="00B41CAB" w:rsidRDefault="00B41CAB">
      <w:pPr>
        <w:rPr>
          <w:lang w:val="en-US"/>
        </w:rPr>
      </w:pPr>
    </w:p>
    <w:p w14:paraId="1CEBB7B8" w14:textId="77777777" w:rsidR="00021A08" w:rsidRDefault="00021A08" w:rsidP="00021A08">
      <w:pPr>
        <w:pStyle w:val="Web"/>
      </w:pPr>
      <w:r>
        <w:rPr>
          <w:noProof/>
        </w:rPr>
        <w:drawing>
          <wp:inline distT="0" distB="0" distL="0" distR="0" wp14:anchorId="19F3C0F3" wp14:editId="1D8B1D53">
            <wp:extent cx="5784215" cy="3337957"/>
            <wp:effectExtent l="0" t="0" r="698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137" cy="3347722"/>
                    </a:xfrm>
                    <a:prstGeom prst="rect">
                      <a:avLst/>
                    </a:prstGeom>
                    <a:noFill/>
                    <a:ln>
                      <a:noFill/>
                    </a:ln>
                  </pic:spPr>
                </pic:pic>
              </a:graphicData>
            </a:graphic>
          </wp:inline>
        </w:drawing>
      </w:r>
    </w:p>
    <w:p w14:paraId="52C29DBA" w14:textId="444321AD" w:rsidR="004B4A09" w:rsidRPr="00AA620D" w:rsidRDefault="004B4A09" w:rsidP="00083833">
      <w:pPr>
        <w:spacing w:after="0" w:line="360" w:lineRule="auto"/>
        <w:jc w:val="both"/>
        <w:rPr>
          <w:rFonts w:ascii="Times New Roman" w:hAnsi="Times New Roman"/>
          <w:bCs/>
          <w:color w:val="000000"/>
          <w:sz w:val="24"/>
          <w:szCs w:val="24"/>
        </w:rPr>
      </w:pPr>
    </w:p>
    <w:p w14:paraId="461BF63F" w14:textId="4AEFFF90" w:rsidR="00B31EC9" w:rsidRDefault="00B31EC9" w:rsidP="00B31EC9">
      <w:pPr>
        <w:spacing w:after="0" w:line="360" w:lineRule="auto"/>
        <w:jc w:val="both"/>
        <w:rPr>
          <w:rFonts w:ascii="Times New Roman" w:hAnsi="Times New Roman"/>
          <w:iCs/>
          <w:color w:val="000000"/>
          <w:sz w:val="24"/>
          <w:szCs w:val="24"/>
          <w:lang w:val="en-US"/>
        </w:rPr>
      </w:pPr>
      <w:r w:rsidRPr="00CF1A1B">
        <w:rPr>
          <w:rFonts w:ascii="Times New Roman" w:hAnsi="Times New Roman"/>
          <w:b/>
          <w:iCs/>
          <w:color w:val="000000"/>
          <w:sz w:val="24"/>
          <w:szCs w:val="24"/>
          <w:lang w:val="vi-VN"/>
        </w:rPr>
        <w:t xml:space="preserve"> </w:t>
      </w:r>
      <w:r w:rsidRPr="00B31EC9">
        <w:rPr>
          <w:rFonts w:ascii="Times New Roman" w:hAnsi="Times New Roman"/>
          <w:b/>
          <w:iCs/>
          <w:color w:val="000000"/>
          <w:sz w:val="24"/>
          <w:szCs w:val="24"/>
          <w:lang w:val="en-US"/>
        </w:rPr>
        <w:t xml:space="preserve">Figure </w:t>
      </w:r>
      <w:r>
        <w:rPr>
          <w:rFonts w:ascii="Times New Roman" w:hAnsi="Times New Roman"/>
          <w:b/>
          <w:iCs/>
          <w:color w:val="000000"/>
          <w:sz w:val="24"/>
          <w:szCs w:val="24"/>
          <w:lang w:val="en-US"/>
        </w:rPr>
        <w:t>S2</w:t>
      </w:r>
      <w:r w:rsidRPr="00B31EC9">
        <w:rPr>
          <w:rFonts w:ascii="Times New Roman" w:hAnsi="Times New Roman"/>
          <w:b/>
          <w:iCs/>
          <w:color w:val="000000"/>
          <w:sz w:val="24"/>
          <w:szCs w:val="24"/>
          <w:lang w:val="en-US"/>
        </w:rPr>
        <w:t xml:space="preserve">. </w:t>
      </w:r>
      <w:r w:rsidRPr="00B31EC9">
        <w:rPr>
          <w:rFonts w:ascii="Times New Roman" w:hAnsi="Times New Roman"/>
          <w:iCs/>
          <w:color w:val="000000"/>
          <w:sz w:val="24"/>
          <w:szCs w:val="24"/>
          <w:lang w:val="en-US"/>
        </w:rPr>
        <w:t xml:space="preserve">Determination of </w:t>
      </w:r>
      <w:r>
        <w:rPr>
          <w:rFonts w:ascii="Times New Roman" w:hAnsi="Times New Roman"/>
          <w:iCs/>
          <w:color w:val="000000"/>
          <w:sz w:val="24"/>
          <w:szCs w:val="24"/>
          <w:lang w:val="en-US"/>
        </w:rPr>
        <w:t>the point of zero charge (pH</w:t>
      </w:r>
      <w:r>
        <w:rPr>
          <w:rFonts w:ascii="Times New Roman" w:hAnsi="Times New Roman"/>
          <w:iCs/>
          <w:color w:val="000000"/>
          <w:sz w:val="24"/>
          <w:szCs w:val="24"/>
          <w:vertAlign w:val="subscript"/>
          <w:lang w:val="en-US"/>
        </w:rPr>
        <w:t>pzc</w:t>
      </w:r>
      <w:r>
        <w:rPr>
          <w:rFonts w:ascii="Times New Roman" w:hAnsi="Times New Roman"/>
          <w:iCs/>
          <w:color w:val="000000"/>
          <w:sz w:val="24"/>
          <w:szCs w:val="24"/>
          <w:lang w:val="en-US"/>
        </w:rPr>
        <w:t>)</w:t>
      </w:r>
      <w:r w:rsidRPr="00B31EC9">
        <w:rPr>
          <w:rFonts w:ascii="Times New Roman" w:hAnsi="Times New Roman"/>
          <w:iCs/>
          <w:color w:val="000000"/>
          <w:sz w:val="24"/>
          <w:szCs w:val="24"/>
          <w:lang w:val="en-US"/>
        </w:rPr>
        <w:t xml:space="preserve"> of AV</w:t>
      </w:r>
      <w:r w:rsidR="004B0894">
        <w:rPr>
          <w:rFonts w:ascii="Times New Roman" w:hAnsi="Times New Roman"/>
          <w:iCs/>
          <w:color w:val="000000"/>
          <w:sz w:val="24"/>
          <w:szCs w:val="24"/>
          <w:lang w:val="en-US"/>
        </w:rPr>
        <w:t>-</w:t>
      </w:r>
      <w:r w:rsidRPr="00B31EC9">
        <w:rPr>
          <w:rFonts w:ascii="Times New Roman" w:hAnsi="Times New Roman"/>
          <w:iCs/>
          <w:color w:val="000000"/>
          <w:sz w:val="24"/>
          <w:szCs w:val="24"/>
          <w:lang w:val="en-US"/>
        </w:rPr>
        <w:t xml:space="preserve">180-2 </w:t>
      </w:r>
    </w:p>
    <w:p w14:paraId="0799EB7F" w14:textId="66588499" w:rsidR="00434869" w:rsidRDefault="006F3686" w:rsidP="00B31EC9">
      <w:pPr>
        <w:spacing w:after="0" w:line="360" w:lineRule="auto"/>
        <w:jc w:val="both"/>
        <w:rPr>
          <w:rFonts w:ascii="Times New Roman" w:hAnsi="Times New Roman"/>
          <w:iCs/>
          <w:color w:val="000000"/>
          <w:sz w:val="24"/>
          <w:szCs w:val="24"/>
          <w:lang w:val="en-US"/>
        </w:rPr>
      </w:pPr>
      <w:r w:rsidRPr="00AA620D">
        <w:rPr>
          <w:rFonts w:ascii="Times New Roman" w:hAnsi="Times New Roman"/>
          <w:noProof/>
          <w:color w:val="000000"/>
          <w:sz w:val="24"/>
          <w:szCs w:val="24"/>
          <w:lang w:val="en-US"/>
        </w:rPr>
        <w:lastRenderedPageBreak/>
        <w:drawing>
          <wp:inline distT="0" distB="0" distL="0" distR="0" wp14:anchorId="6CE3C695" wp14:editId="4E537324">
            <wp:extent cx="5274310" cy="3074368"/>
            <wp:effectExtent l="0" t="0" r="2540" b="0"/>
            <wp:docPr id="2538596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074368"/>
                    </a:xfrm>
                    <a:prstGeom prst="rect">
                      <a:avLst/>
                    </a:prstGeom>
                    <a:noFill/>
                    <a:ln>
                      <a:noFill/>
                    </a:ln>
                  </pic:spPr>
                </pic:pic>
              </a:graphicData>
            </a:graphic>
          </wp:inline>
        </w:drawing>
      </w:r>
    </w:p>
    <w:p w14:paraId="3EFC4588" w14:textId="03617CA7" w:rsidR="00E50D19" w:rsidRDefault="006F3686" w:rsidP="00E50D19">
      <w:pPr>
        <w:spacing w:after="0" w:line="360" w:lineRule="auto"/>
        <w:jc w:val="both"/>
        <w:rPr>
          <w:rFonts w:ascii="Times New Roman" w:hAnsi="Times New Roman"/>
          <w:iCs/>
          <w:color w:val="000000"/>
          <w:sz w:val="24"/>
          <w:szCs w:val="24"/>
          <w:lang w:val="en-US"/>
        </w:rPr>
      </w:pPr>
      <w:r w:rsidRPr="006F3686">
        <w:rPr>
          <w:rFonts w:ascii="Times New Roman" w:hAnsi="Times New Roman"/>
          <w:b/>
          <w:bCs/>
          <w:iCs/>
          <w:color w:val="000000"/>
          <w:sz w:val="24"/>
          <w:szCs w:val="24"/>
          <w:lang w:val="en-US"/>
        </w:rPr>
        <w:t>Figure S3</w:t>
      </w:r>
      <w:r>
        <w:rPr>
          <w:rFonts w:ascii="Times New Roman" w:hAnsi="Times New Roman"/>
          <w:iCs/>
          <w:color w:val="000000"/>
          <w:sz w:val="24"/>
          <w:szCs w:val="24"/>
          <w:lang w:val="en-US"/>
        </w:rPr>
        <w:t xml:space="preserve">. </w:t>
      </w:r>
      <w:r w:rsidRPr="006F3686">
        <w:rPr>
          <w:rFonts w:ascii="Times New Roman" w:hAnsi="Times New Roman"/>
          <w:iCs/>
          <w:color w:val="000000"/>
          <w:sz w:val="24"/>
          <w:szCs w:val="24"/>
          <w:lang w:val="en-US"/>
        </w:rPr>
        <w:t xml:space="preserve">FTIR of hydrochar AV-180-2 before </w:t>
      </w:r>
      <w:r>
        <w:rPr>
          <w:rFonts w:ascii="Times New Roman" w:hAnsi="Times New Roman"/>
          <w:iCs/>
          <w:color w:val="000000"/>
          <w:sz w:val="24"/>
          <w:szCs w:val="24"/>
          <w:lang w:val="en-US"/>
        </w:rPr>
        <w:t xml:space="preserve">(red line) </w:t>
      </w:r>
      <w:r w:rsidRPr="006F3686">
        <w:rPr>
          <w:rFonts w:ascii="Times New Roman" w:hAnsi="Times New Roman"/>
          <w:iCs/>
          <w:color w:val="000000"/>
          <w:sz w:val="24"/>
          <w:szCs w:val="24"/>
          <w:lang w:val="en-US"/>
        </w:rPr>
        <w:t xml:space="preserve">and after </w:t>
      </w:r>
      <w:r>
        <w:rPr>
          <w:rFonts w:ascii="Times New Roman" w:hAnsi="Times New Roman"/>
          <w:iCs/>
          <w:color w:val="000000"/>
          <w:sz w:val="24"/>
          <w:szCs w:val="24"/>
          <w:lang w:val="en-US"/>
        </w:rPr>
        <w:t xml:space="preserve">(blue line) </w:t>
      </w:r>
      <w:r w:rsidRPr="006F3686">
        <w:rPr>
          <w:rFonts w:ascii="Times New Roman" w:hAnsi="Times New Roman"/>
          <w:iCs/>
          <w:color w:val="000000"/>
          <w:sz w:val="24"/>
          <w:szCs w:val="24"/>
          <w:lang w:val="en-US"/>
        </w:rPr>
        <w:t>the adsorption process</w:t>
      </w:r>
    </w:p>
    <w:p w14:paraId="353A0DF6" w14:textId="77777777" w:rsidR="00E50D19" w:rsidRDefault="00E50D19" w:rsidP="00E50D19">
      <w:pPr>
        <w:spacing w:after="0" w:line="360" w:lineRule="auto"/>
        <w:jc w:val="both"/>
        <w:rPr>
          <w:rFonts w:ascii="Times New Roman" w:hAnsi="Times New Roman"/>
          <w:iCs/>
          <w:color w:val="000000"/>
          <w:sz w:val="24"/>
          <w:szCs w:val="24"/>
          <w:lang w:val="en-US"/>
        </w:rPr>
      </w:pPr>
    </w:p>
    <w:p w14:paraId="4D4E6038" w14:textId="77777777" w:rsidR="004B095D" w:rsidRDefault="004B095D" w:rsidP="004B095D">
      <w:pPr>
        <w:pStyle w:val="Web"/>
      </w:pPr>
      <w:r>
        <w:rPr>
          <w:noProof/>
        </w:rPr>
        <w:drawing>
          <wp:inline distT="0" distB="0" distL="0" distR="0" wp14:anchorId="52CE2DB1" wp14:editId="43F96AFA">
            <wp:extent cx="6019451" cy="2820021"/>
            <wp:effectExtent l="0" t="0" r="63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2535" cy="2835520"/>
                    </a:xfrm>
                    <a:prstGeom prst="rect">
                      <a:avLst/>
                    </a:prstGeom>
                    <a:noFill/>
                    <a:ln>
                      <a:noFill/>
                    </a:ln>
                  </pic:spPr>
                </pic:pic>
              </a:graphicData>
            </a:graphic>
          </wp:inline>
        </w:drawing>
      </w:r>
    </w:p>
    <w:p w14:paraId="5A9DD151" w14:textId="62346A63" w:rsidR="00E50D19" w:rsidRDefault="00E50D19" w:rsidP="00E50D19">
      <w:pPr>
        <w:spacing w:after="0" w:line="360" w:lineRule="auto"/>
        <w:jc w:val="both"/>
        <w:rPr>
          <w:rFonts w:ascii="Times New Roman" w:hAnsi="Times New Roman"/>
          <w:iCs/>
          <w:color w:val="000000"/>
          <w:sz w:val="24"/>
          <w:szCs w:val="24"/>
          <w:lang w:val="en-US"/>
        </w:rPr>
      </w:pPr>
    </w:p>
    <w:p w14:paraId="22D8483F" w14:textId="34D934EE" w:rsidR="00EE0F1D" w:rsidRPr="00EE0F1D" w:rsidRDefault="00E50D19" w:rsidP="00EE0F1D">
      <w:pPr>
        <w:spacing w:after="0" w:line="360" w:lineRule="auto"/>
        <w:jc w:val="both"/>
        <w:rPr>
          <w:rFonts w:ascii="Times New Roman" w:hAnsi="Times New Roman"/>
          <w:iCs/>
          <w:color w:val="000000"/>
          <w:sz w:val="24"/>
          <w:szCs w:val="24"/>
          <w:lang w:val="en-US"/>
        </w:rPr>
      </w:pPr>
      <w:r w:rsidRPr="00E50D19">
        <w:rPr>
          <w:rFonts w:ascii="Times New Roman" w:hAnsi="Times New Roman"/>
          <w:b/>
          <w:bCs/>
          <w:iCs/>
          <w:color w:val="000000"/>
          <w:sz w:val="24"/>
          <w:szCs w:val="24"/>
          <w:lang w:val="en-US"/>
        </w:rPr>
        <w:t>Figure S4</w:t>
      </w:r>
      <w:r>
        <w:rPr>
          <w:rFonts w:ascii="Times New Roman" w:hAnsi="Times New Roman"/>
          <w:iCs/>
          <w:color w:val="000000"/>
          <w:sz w:val="24"/>
          <w:szCs w:val="24"/>
          <w:lang w:val="en-US"/>
        </w:rPr>
        <w:t xml:space="preserve">. The relationship between </w:t>
      </w:r>
      <w:r w:rsidRPr="00E50D19">
        <w:rPr>
          <w:rFonts w:ascii="Times New Roman" w:hAnsi="Times New Roman"/>
          <w:iCs/>
          <w:color w:val="000000"/>
          <w:sz w:val="24"/>
          <w:szCs w:val="24"/>
          <w:lang w:val="en-US"/>
        </w:rPr>
        <w:t>∆G</w:t>
      </w:r>
      <w:r w:rsidRPr="00E50D19">
        <w:rPr>
          <w:rFonts w:ascii="Times New Roman" w:hAnsi="Times New Roman"/>
          <w:iCs/>
          <w:color w:val="000000"/>
          <w:sz w:val="24"/>
          <w:szCs w:val="24"/>
          <w:vertAlign w:val="superscript"/>
          <w:lang w:val="en-US"/>
        </w:rPr>
        <w:t>o</w:t>
      </w:r>
      <w:r w:rsidRPr="00E50D19">
        <w:rPr>
          <w:rFonts w:ascii="Times New Roman" w:hAnsi="Times New Roman"/>
          <w:iCs/>
          <w:color w:val="000000"/>
          <w:sz w:val="24"/>
          <w:szCs w:val="24"/>
          <w:lang w:val="en-US"/>
        </w:rPr>
        <w:t xml:space="preserve"> and T</w:t>
      </w:r>
    </w:p>
    <w:p w14:paraId="4FBDAC37" w14:textId="42170F15" w:rsidR="00EE0F1D" w:rsidRDefault="00EE0F1D" w:rsidP="004F25FE">
      <w:pPr>
        <w:spacing w:after="120" w:line="360" w:lineRule="auto"/>
        <w:jc w:val="both"/>
        <w:rPr>
          <w:rFonts w:ascii="Times New Roman" w:hAnsi="Times New Roman"/>
          <w:color w:val="000000"/>
          <w:sz w:val="24"/>
          <w:szCs w:val="24"/>
          <w:lang w:val="pt-BR"/>
        </w:rPr>
      </w:pPr>
      <w:r w:rsidRPr="00F802B4">
        <w:rPr>
          <w:noProof/>
        </w:rPr>
        <w:lastRenderedPageBreak/>
        <w:drawing>
          <wp:inline distT="0" distB="0" distL="0" distR="0" wp14:anchorId="7F397DA4" wp14:editId="74E78C04">
            <wp:extent cx="5372100" cy="3459480"/>
            <wp:effectExtent l="0" t="0" r="0" b="7620"/>
            <wp:docPr id="23" name="Chart 1">
              <a:extLst xmlns:a="http://schemas.openxmlformats.org/drawingml/2006/main">
                <a:ext uri="{FF2B5EF4-FFF2-40B4-BE49-F238E27FC236}">
                  <a16:creationId xmlns:a16="http://schemas.microsoft.com/office/drawing/2014/main" id="{5D245EB1-02FB-9BC8-5C29-4BF854F2DC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31F518" w14:textId="3322D1A6" w:rsidR="004F25FE" w:rsidRPr="00AA620D" w:rsidRDefault="00EE0F1D" w:rsidP="004F25FE">
      <w:pPr>
        <w:spacing w:after="120" w:line="360" w:lineRule="auto"/>
        <w:jc w:val="both"/>
        <w:rPr>
          <w:rFonts w:ascii="Times New Roman" w:hAnsi="Times New Roman"/>
          <w:color w:val="000000"/>
          <w:sz w:val="24"/>
          <w:szCs w:val="24"/>
          <w:lang w:val="pt-BR"/>
        </w:rPr>
      </w:pPr>
      <w:r w:rsidRPr="00F802B4">
        <w:rPr>
          <w:noProof/>
        </w:rPr>
        <w:lastRenderedPageBreak/>
        <w:drawing>
          <wp:inline distT="0" distB="0" distL="0" distR="0" wp14:anchorId="55C81D78" wp14:editId="3ABEA423">
            <wp:extent cx="5524500" cy="3672840"/>
            <wp:effectExtent l="0" t="0" r="0" b="3810"/>
            <wp:docPr id="1490624179" name="Chart 1">
              <a:extLst xmlns:a="http://schemas.openxmlformats.org/drawingml/2006/main">
                <a:ext uri="{FF2B5EF4-FFF2-40B4-BE49-F238E27FC236}">
                  <a16:creationId xmlns:a16="http://schemas.microsoft.com/office/drawing/2014/main" id="{A3E0EF20-B549-7D76-FCD5-C6F30CED1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F802B4">
        <w:rPr>
          <w:noProof/>
        </w:rPr>
        <w:drawing>
          <wp:inline distT="0" distB="0" distL="0" distR="0" wp14:anchorId="59D18C65" wp14:editId="57923D17">
            <wp:extent cx="5516880" cy="3512820"/>
            <wp:effectExtent l="0" t="0" r="7620" b="0"/>
            <wp:docPr id="805075374" name="Chart 1">
              <a:extLst xmlns:a="http://schemas.openxmlformats.org/drawingml/2006/main">
                <a:ext uri="{FF2B5EF4-FFF2-40B4-BE49-F238E27FC236}">
                  <a16:creationId xmlns:a16="http://schemas.microsoft.com/office/drawing/2014/main" id="{5F702351-FD55-BB8C-562D-CA943CE6A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947030" w14:textId="51AAB527" w:rsidR="004F25FE" w:rsidRDefault="008C3248" w:rsidP="004F25FE">
      <w:pPr>
        <w:spacing w:after="120" w:line="360" w:lineRule="auto"/>
        <w:jc w:val="both"/>
        <w:rPr>
          <w:rFonts w:ascii="Times New Roman" w:hAnsi="Times New Roman"/>
          <w:color w:val="000000"/>
          <w:sz w:val="24"/>
          <w:szCs w:val="24"/>
          <w:lang w:val="pt-BR"/>
        </w:rPr>
      </w:pPr>
      <w:r w:rsidRPr="00F802B4">
        <w:rPr>
          <w:noProof/>
        </w:rPr>
        <w:lastRenderedPageBreak/>
        <w:drawing>
          <wp:inline distT="0" distB="0" distL="0" distR="0" wp14:anchorId="0E7A1818" wp14:editId="65EF2D53">
            <wp:extent cx="5433060" cy="3802380"/>
            <wp:effectExtent l="0" t="0" r="0" b="7620"/>
            <wp:docPr id="661490785" name="Chart 661490785">
              <a:extLst xmlns:a="http://schemas.openxmlformats.org/drawingml/2006/main">
                <a:ext uri="{FF2B5EF4-FFF2-40B4-BE49-F238E27FC236}">
                  <a16:creationId xmlns:a16="http://schemas.microsoft.com/office/drawing/2014/main" id="{36D6F44B-0B91-3CB4-E57D-25EB6391AC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273BF1" w14:textId="77777777" w:rsidR="007144E5" w:rsidRDefault="007144E5" w:rsidP="004B095D">
      <w:pPr>
        <w:pStyle w:val="a3"/>
        <w:spacing w:line="360" w:lineRule="auto"/>
        <w:rPr>
          <w:rFonts w:ascii="Times New Roman" w:hAnsi="Times New Roman"/>
          <w:i w:val="0"/>
          <w:color w:val="000000"/>
          <w:sz w:val="24"/>
          <w:szCs w:val="24"/>
          <w:lang w:val="el-GR"/>
        </w:rPr>
      </w:pPr>
      <w:r w:rsidRPr="00133215">
        <w:rPr>
          <w:rFonts w:ascii="Times New Roman" w:hAnsi="Times New Roman"/>
          <w:b/>
          <w:i w:val="0"/>
          <w:color w:val="000000"/>
          <w:sz w:val="24"/>
          <w:szCs w:val="24"/>
        </w:rPr>
        <w:t xml:space="preserve">Figure S5. </w:t>
      </w:r>
      <w:r w:rsidRPr="00133215">
        <w:rPr>
          <w:rFonts w:ascii="Times New Roman" w:hAnsi="Times New Roman"/>
          <w:i w:val="0"/>
          <w:color w:val="000000"/>
          <w:sz w:val="24"/>
          <w:szCs w:val="24"/>
        </w:rPr>
        <w:t>Langmuir, Freundlich</w:t>
      </w:r>
      <w:r w:rsidRPr="00133215">
        <w:rPr>
          <w:rFonts w:ascii="Times New Roman" w:hAnsi="Times New Roman"/>
          <w:i w:val="0"/>
          <w:color w:val="000000"/>
          <w:sz w:val="24"/>
          <w:szCs w:val="24"/>
          <w:lang w:val="vi-VN"/>
        </w:rPr>
        <w:t xml:space="preserve">, </w:t>
      </w:r>
      <w:r w:rsidRPr="00133215">
        <w:rPr>
          <w:rFonts w:ascii="Times New Roman" w:hAnsi="Times New Roman"/>
          <w:i w:val="0"/>
          <w:color w:val="000000"/>
          <w:sz w:val="24"/>
          <w:szCs w:val="24"/>
        </w:rPr>
        <w:t xml:space="preserve">Temkin </w:t>
      </w:r>
      <w:r w:rsidRPr="00133215">
        <w:rPr>
          <w:rFonts w:ascii="Times New Roman" w:hAnsi="Times New Roman"/>
          <w:i w:val="0"/>
          <w:color w:val="000000"/>
          <w:sz w:val="24"/>
          <w:szCs w:val="24"/>
          <w:lang w:val="vi-VN"/>
        </w:rPr>
        <w:t xml:space="preserve">and Dubinin- Radushkevich </w:t>
      </w:r>
      <w:r w:rsidRPr="00133215">
        <w:rPr>
          <w:rFonts w:ascii="Times New Roman" w:hAnsi="Times New Roman"/>
          <w:i w:val="0"/>
          <w:color w:val="000000"/>
          <w:sz w:val="24"/>
          <w:szCs w:val="24"/>
        </w:rPr>
        <w:t>isotherms</w:t>
      </w:r>
    </w:p>
    <w:p w14:paraId="51CAE4C8" w14:textId="77777777" w:rsidR="004B095D" w:rsidRDefault="004B095D" w:rsidP="004B095D"/>
    <w:p w14:paraId="728C928A" w14:textId="77777777" w:rsidR="004B095D" w:rsidRDefault="004B095D" w:rsidP="004B095D"/>
    <w:p w14:paraId="1BC89333" w14:textId="77777777" w:rsidR="004B095D" w:rsidRDefault="004B095D" w:rsidP="004B095D"/>
    <w:p w14:paraId="0A636571" w14:textId="77777777" w:rsidR="004B095D" w:rsidRDefault="004B095D" w:rsidP="004B095D"/>
    <w:p w14:paraId="3FD6F05A" w14:textId="77777777" w:rsidR="004B095D" w:rsidRPr="004B095D" w:rsidRDefault="004B095D" w:rsidP="004B095D"/>
    <w:p w14:paraId="15A52D0C" w14:textId="77777777" w:rsidR="004B095D" w:rsidRDefault="004B095D" w:rsidP="004B095D">
      <w:pPr>
        <w:pStyle w:val="Web"/>
      </w:pPr>
      <w:r>
        <w:rPr>
          <w:noProof/>
        </w:rPr>
        <w:lastRenderedPageBreak/>
        <w:drawing>
          <wp:inline distT="0" distB="0" distL="0" distR="0" wp14:anchorId="7CBDDFF3" wp14:editId="2D2CE14C">
            <wp:extent cx="5920296" cy="3307080"/>
            <wp:effectExtent l="0" t="0" r="4445" b="7620"/>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6490" cy="3327298"/>
                    </a:xfrm>
                    <a:prstGeom prst="rect">
                      <a:avLst/>
                    </a:prstGeom>
                    <a:noFill/>
                    <a:ln>
                      <a:noFill/>
                    </a:ln>
                  </pic:spPr>
                </pic:pic>
              </a:graphicData>
            </a:graphic>
          </wp:inline>
        </w:drawing>
      </w:r>
    </w:p>
    <w:p w14:paraId="75B9E836" w14:textId="5289CDF0" w:rsidR="004B4A09" w:rsidRDefault="004B4A09" w:rsidP="004B4A09">
      <w:pPr>
        <w:rPr>
          <w:lang w:val="en-US"/>
        </w:rPr>
      </w:pPr>
    </w:p>
    <w:p w14:paraId="22DC58DE" w14:textId="77777777" w:rsidR="004B095D" w:rsidRDefault="004B095D" w:rsidP="004B095D">
      <w:pPr>
        <w:pStyle w:val="Web"/>
      </w:pPr>
      <w:r>
        <w:rPr>
          <w:noProof/>
        </w:rPr>
        <w:drawing>
          <wp:inline distT="0" distB="0" distL="0" distR="0" wp14:anchorId="7A4A0B3F" wp14:editId="79ECC767">
            <wp:extent cx="6014051" cy="3150870"/>
            <wp:effectExtent l="0" t="0" r="6350" b="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1622" cy="3160076"/>
                    </a:xfrm>
                    <a:prstGeom prst="rect">
                      <a:avLst/>
                    </a:prstGeom>
                    <a:noFill/>
                    <a:ln>
                      <a:noFill/>
                    </a:ln>
                  </pic:spPr>
                </pic:pic>
              </a:graphicData>
            </a:graphic>
          </wp:inline>
        </w:drawing>
      </w:r>
    </w:p>
    <w:p w14:paraId="205466AA" w14:textId="0BAE5738" w:rsidR="008C3248" w:rsidRDefault="008C3248" w:rsidP="004B4A09">
      <w:pPr>
        <w:rPr>
          <w:lang w:val="en-US"/>
        </w:rPr>
      </w:pPr>
    </w:p>
    <w:p w14:paraId="5373915C" w14:textId="41190AEC" w:rsidR="004B4A09" w:rsidRPr="00133215" w:rsidRDefault="004B4A09" w:rsidP="00133215">
      <w:pPr>
        <w:jc w:val="both"/>
        <w:rPr>
          <w:rFonts w:ascii="Times New Roman" w:hAnsi="Times New Roman" w:cs="Times New Roman"/>
          <w:sz w:val="24"/>
          <w:szCs w:val="24"/>
          <w:lang w:val="en-US"/>
        </w:rPr>
      </w:pPr>
      <w:r w:rsidRPr="00133215">
        <w:rPr>
          <w:rFonts w:ascii="Times New Roman" w:hAnsi="Times New Roman" w:cs="Times New Roman"/>
          <w:b/>
          <w:sz w:val="24"/>
          <w:szCs w:val="24"/>
          <w:lang w:val="en-US"/>
        </w:rPr>
        <w:t xml:space="preserve">Figure S6. </w:t>
      </w:r>
      <w:r w:rsidRPr="00133215">
        <w:rPr>
          <w:rFonts w:ascii="Times New Roman" w:hAnsi="Times New Roman" w:cs="Times New Roman"/>
          <w:sz w:val="24"/>
          <w:szCs w:val="24"/>
          <w:lang w:val="en-US"/>
        </w:rPr>
        <w:t xml:space="preserve">Pseudo-first-order </w:t>
      </w:r>
      <w:r w:rsidR="004B095D">
        <w:rPr>
          <w:rFonts w:ascii="Times New Roman" w:hAnsi="Times New Roman" w:cs="Times New Roman"/>
          <w:sz w:val="24"/>
          <w:szCs w:val="24"/>
          <w:lang w:val="en-US"/>
        </w:rPr>
        <w:t xml:space="preserve">(top) </w:t>
      </w:r>
      <w:r w:rsidRPr="00133215">
        <w:rPr>
          <w:rFonts w:ascii="Times New Roman" w:hAnsi="Times New Roman" w:cs="Times New Roman"/>
          <w:sz w:val="24"/>
          <w:szCs w:val="24"/>
          <w:lang w:val="en-US"/>
        </w:rPr>
        <w:t xml:space="preserve">and pseudo-second-order </w:t>
      </w:r>
      <w:r w:rsidR="004B095D">
        <w:rPr>
          <w:rFonts w:ascii="Times New Roman" w:hAnsi="Times New Roman" w:cs="Times New Roman"/>
          <w:sz w:val="24"/>
          <w:szCs w:val="24"/>
          <w:lang w:val="en-US"/>
        </w:rPr>
        <w:t xml:space="preserve">(bottom) </w:t>
      </w:r>
      <w:r w:rsidRPr="00133215">
        <w:rPr>
          <w:rFonts w:ascii="Times New Roman" w:hAnsi="Times New Roman" w:cs="Times New Roman"/>
          <w:sz w:val="24"/>
          <w:szCs w:val="24"/>
          <w:lang w:val="en-US"/>
        </w:rPr>
        <w:t>kinetic models for DO oil adsorption</w:t>
      </w:r>
    </w:p>
    <w:sectPr w:rsidR="004B4A09" w:rsidRPr="001332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CAB"/>
    <w:rsid w:val="00021A08"/>
    <w:rsid w:val="00083833"/>
    <w:rsid w:val="00133215"/>
    <w:rsid w:val="001A77FA"/>
    <w:rsid w:val="001C59D7"/>
    <w:rsid w:val="00202A5E"/>
    <w:rsid w:val="0022626F"/>
    <w:rsid w:val="00230145"/>
    <w:rsid w:val="00236221"/>
    <w:rsid w:val="002461A8"/>
    <w:rsid w:val="002542C4"/>
    <w:rsid w:val="00262DD2"/>
    <w:rsid w:val="00292560"/>
    <w:rsid w:val="002E3DE0"/>
    <w:rsid w:val="0035111B"/>
    <w:rsid w:val="003B6F90"/>
    <w:rsid w:val="00434869"/>
    <w:rsid w:val="00466E75"/>
    <w:rsid w:val="004B0894"/>
    <w:rsid w:val="004B095D"/>
    <w:rsid w:val="004B4A09"/>
    <w:rsid w:val="004D3C22"/>
    <w:rsid w:val="004F25FE"/>
    <w:rsid w:val="00516AD4"/>
    <w:rsid w:val="00555608"/>
    <w:rsid w:val="00566F03"/>
    <w:rsid w:val="005D287D"/>
    <w:rsid w:val="005D67E2"/>
    <w:rsid w:val="00603492"/>
    <w:rsid w:val="00641779"/>
    <w:rsid w:val="00645E2E"/>
    <w:rsid w:val="006A0EB1"/>
    <w:rsid w:val="006A511B"/>
    <w:rsid w:val="006B2A8A"/>
    <w:rsid w:val="006E5BD2"/>
    <w:rsid w:val="006F3686"/>
    <w:rsid w:val="007144E5"/>
    <w:rsid w:val="007820F5"/>
    <w:rsid w:val="0079060E"/>
    <w:rsid w:val="007C10F2"/>
    <w:rsid w:val="00825D04"/>
    <w:rsid w:val="00833057"/>
    <w:rsid w:val="00860AA5"/>
    <w:rsid w:val="008A26F0"/>
    <w:rsid w:val="008C3248"/>
    <w:rsid w:val="008E4A99"/>
    <w:rsid w:val="008F2163"/>
    <w:rsid w:val="00926823"/>
    <w:rsid w:val="00965DBA"/>
    <w:rsid w:val="009749EF"/>
    <w:rsid w:val="00A0032F"/>
    <w:rsid w:val="00A53A53"/>
    <w:rsid w:val="00AD1907"/>
    <w:rsid w:val="00AE0A68"/>
    <w:rsid w:val="00B31EC9"/>
    <w:rsid w:val="00B41CAB"/>
    <w:rsid w:val="00B83B65"/>
    <w:rsid w:val="00BB7690"/>
    <w:rsid w:val="00BF0712"/>
    <w:rsid w:val="00C02357"/>
    <w:rsid w:val="00C10B18"/>
    <w:rsid w:val="00C36128"/>
    <w:rsid w:val="00C53A12"/>
    <w:rsid w:val="00C80BBC"/>
    <w:rsid w:val="00CE0797"/>
    <w:rsid w:val="00CF1A1B"/>
    <w:rsid w:val="00D262EB"/>
    <w:rsid w:val="00D4627A"/>
    <w:rsid w:val="00DC6261"/>
    <w:rsid w:val="00DD75A7"/>
    <w:rsid w:val="00DE15C4"/>
    <w:rsid w:val="00E2659B"/>
    <w:rsid w:val="00E50D19"/>
    <w:rsid w:val="00E55C93"/>
    <w:rsid w:val="00E63587"/>
    <w:rsid w:val="00EE0F1D"/>
    <w:rsid w:val="00EF114F"/>
    <w:rsid w:val="00F042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EA32"/>
  <w15:chartTrackingRefBased/>
  <w15:docId w15:val="{567C08E3-EC86-475C-8EBF-E5AE6F1B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F25FE"/>
    <w:pPr>
      <w:spacing w:after="200" w:line="240" w:lineRule="auto"/>
    </w:pPr>
    <w:rPr>
      <w:rFonts w:ascii="Calibri" w:eastAsia="Calibri" w:hAnsi="Calibri" w:cs="Times New Roman"/>
      <w:i/>
      <w:iCs/>
      <w:color w:val="44546A"/>
      <w:kern w:val="0"/>
      <w:sz w:val="18"/>
      <w:szCs w:val="18"/>
      <w:lang w:val="en-US"/>
      <w14:ligatures w14:val="none"/>
    </w:rPr>
  </w:style>
  <w:style w:type="character" w:styleId="a4">
    <w:name w:val="annotation reference"/>
    <w:uiPriority w:val="99"/>
    <w:semiHidden/>
    <w:unhideWhenUsed/>
    <w:rsid w:val="004F25FE"/>
    <w:rPr>
      <w:sz w:val="16"/>
      <w:szCs w:val="16"/>
    </w:rPr>
  </w:style>
  <w:style w:type="paragraph" w:styleId="a5">
    <w:name w:val="annotation text"/>
    <w:basedOn w:val="a"/>
    <w:link w:val="Char"/>
    <w:uiPriority w:val="99"/>
    <w:unhideWhenUsed/>
    <w:rsid w:val="004F25FE"/>
    <w:rPr>
      <w:rFonts w:ascii="Calibri" w:eastAsia="Calibri" w:hAnsi="Calibri" w:cs="Times New Roman"/>
      <w:kern w:val="0"/>
      <w:sz w:val="20"/>
      <w:szCs w:val="20"/>
      <w:lang w:val="en-US"/>
      <w14:ligatures w14:val="none"/>
    </w:rPr>
  </w:style>
  <w:style w:type="character" w:customStyle="1" w:styleId="Char">
    <w:name w:val="Κείμενο σχολίου Char"/>
    <w:basedOn w:val="a0"/>
    <w:link w:val="a5"/>
    <w:uiPriority w:val="99"/>
    <w:rsid w:val="004F25FE"/>
    <w:rPr>
      <w:rFonts w:ascii="Calibri" w:eastAsia="Calibri" w:hAnsi="Calibri" w:cs="Times New Roman"/>
      <w:kern w:val="0"/>
      <w:sz w:val="20"/>
      <w:szCs w:val="20"/>
      <w:lang w:val="en-US"/>
      <w14:ligatures w14:val="none"/>
    </w:rPr>
  </w:style>
  <w:style w:type="table" w:styleId="a6">
    <w:name w:val="Table Grid"/>
    <w:basedOn w:val="a1"/>
    <w:uiPriority w:val="39"/>
    <w:rsid w:val="008E4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subject"/>
    <w:basedOn w:val="a5"/>
    <w:next w:val="a5"/>
    <w:link w:val="Char0"/>
    <w:uiPriority w:val="99"/>
    <w:semiHidden/>
    <w:unhideWhenUsed/>
    <w:rsid w:val="004B4A09"/>
    <w:pPr>
      <w:spacing w:line="240" w:lineRule="auto"/>
    </w:pPr>
    <w:rPr>
      <w:rFonts w:asciiTheme="minorHAnsi" w:eastAsiaTheme="minorHAnsi" w:hAnsiTheme="minorHAnsi" w:cstheme="minorBidi"/>
      <w:b/>
      <w:bCs/>
      <w:kern w:val="2"/>
      <w:lang w:val="el-GR"/>
      <w14:ligatures w14:val="standardContextual"/>
    </w:rPr>
  </w:style>
  <w:style w:type="character" w:customStyle="1" w:styleId="Char0">
    <w:name w:val="Θέμα σχολίου Char"/>
    <w:basedOn w:val="Char"/>
    <w:link w:val="a7"/>
    <w:uiPriority w:val="99"/>
    <w:semiHidden/>
    <w:rsid w:val="004B4A09"/>
    <w:rPr>
      <w:rFonts w:ascii="Calibri" w:eastAsia="Calibri" w:hAnsi="Calibri" w:cs="Times New Roman"/>
      <w:b/>
      <w:bCs/>
      <w:kern w:val="0"/>
      <w:sz w:val="20"/>
      <w:szCs w:val="20"/>
      <w:lang w:val="en-US"/>
      <w14:ligatures w14:val="none"/>
    </w:rPr>
  </w:style>
  <w:style w:type="paragraph" w:styleId="a8">
    <w:name w:val="Balloon Text"/>
    <w:basedOn w:val="a"/>
    <w:link w:val="Char1"/>
    <w:uiPriority w:val="99"/>
    <w:semiHidden/>
    <w:unhideWhenUsed/>
    <w:rsid w:val="004B4A09"/>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4B4A09"/>
    <w:rPr>
      <w:rFonts w:ascii="Segoe UI" w:hAnsi="Segoe UI" w:cs="Segoe UI"/>
      <w:sz w:val="18"/>
      <w:szCs w:val="18"/>
    </w:rPr>
  </w:style>
  <w:style w:type="character" w:customStyle="1" w:styleId="hljs-number">
    <w:name w:val="hljs-number"/>
    <w:basedOn w:val="a0"/>
    <w:rsid w:val="00DE15C4"/>
  </w:style>
  <w:style w:type="paragraph" w:styleId="Web">
    <w:name w:val="Normal (Web)"/>
    <w:basedOn w:val="a"/>
    <w:uiPriority w:val="99"/>
    <w:semiHidden/>
    <w:unhideWhenUsed/>
    <w:rsid w:val="00021A0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91323">
      <w:bodyDiv w:val="1"/>
      <w:marLeft w:val="0"/>
      <w:marRight w:val="0"/>
      <w:marTop w:val="0"/>
      <w:marBottom w:val="0"/>
      <w:divBdr>
        <w:top w:val="none" w:sz="0" w:space="0" w:color="auto"/>
        <w:left w:val="none" w:sz="0" w:space="0" w:color="auto"/>
        <w:bottom w:val="none" w:sz="0" w:space="0" w:color="auto"/>
        <w:right w:val="none" w:sz="0" w:space="0" w:color="auto"/>
      </w:divBdr>
    </w:div>
    <w:div w:id="1284847076">
      <w:bodyDiv w:val="1"/>
      <w:marLeft w:val="0"/>
      <w:marRight w:val="0"/>
      <w:marTop w:val="0"/>
      <w:marBottom w:val="0"/>
      <w:divBdr>
        <w:top w:val="none" w:sz="0" w:space="0" w:color="auto"/>
        <w:left w:val="none" w:sz="0" w:space="0" w:color="auto"/>
        <w:bottom w:val="none" w:sz="0" w:space="0" w:color="auto"/>
        <w:right w:val="none" w:sz="0" w:space="0" w:color="auto"/>
      </w:divBdr>
    </w:div>
    <w:div w:id="1453671516">
      <w:bodyDiv w:val="1"/>
      <w:marLeft w:val="0"/>
      <w:marRight w:val="0"/>
      <w:marTop w:val="0"/>
      <w:marBottom w:val="0"/>
      <w:divBdr>
        <w:top w:val="none" w:sz="0" w:space="0" w:color="auto"/>
        <w:left w:val="none" w:sz="0" w:space="0" w:color="auto"/>
        <w:bottom w:val="none" w:sz="0" w:space="0" w:color="auto"/>
        <w:right w:val="none" w:sz="0" w:space="0" w:color="auto"/>
      </w:divBdr>
    </w:div>
    <w:div w:id="192082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chart" Target="charts/chart1.xm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6.png"/><Relationship Id="rId5" Type="http://schemas.openxmlformats.org/officeDocument/2006/relationships/oleObject" Target="embeddings/oleObject1.bin"/><Relationship Id="rId15" Type="http://schemas.openxmlformats.org/officeDocument/2006/relationships/chart" Target="charts/chart4.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image" Target="media/image4.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cuments\Hust-Studie\NCKH\H&#7845;p%20ph&#7909;\S&#7889;%20li&#7879;u%20NCKH_AV18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ocuments\Hust-Studie\NCKH\H&#7845;p%20ph&#7909;\S&#7889;%20li&#7879;u%20NCKH_AV18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ocuments\Hust-Studie\NCKH\H&#7845;p%20ph&#7909;\S&#7889;%20li&#7879;u%20NCKH_AV18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ocuments\Hust-Studie\NCKH\H&#7845;p%20ph&#7909;\S&#7889;%20li&#7879;u%20nghi&#234;n%20c&#7913;u\New%2017-11%20S&#7889;%20li&#7879;u%20NCKH_AV180-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300" b="1">
                <a:solidFill>
                  <a:sysClr val="windowText" lastClr="000000"/>
                </a:solidFill>
                <a:latin typeface="Times New Roman" panose="02020603050405020304" pitchFamily="18" charset="0"/>
                <a:cs typeface="Times New Roman" panose="02020603050405020304" pitchFamily="18" charset="0"/>
              </a:rPr>
              <a:t>Langmuir Isotherm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3.8059373013155963E-2"/>
                  <c:y val="0.17778434475351598"/>
                </c:manualLayout>
              </c:layout>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1000" b="1" baseline="0">
                        <a:solidFill>
                          <a:sysClr val="windowText" lastClr="000000"/>
                        </a:solidFill>
                        <a:latin typeface="Times New Roman" panose="02020603050405020304" pitchFamily="18" charset="0"/>
                        <a:cs typeface="Times New Roman" panose="02020603050405020304" pitchFamily="18" charset="0"/>
                      </a:rPr>
                      <a:t>y = 0.0306x + 3.3466</a:t>
                    </a:r>
                    <a:br>
                      <a:rPr lang="en-US" sz="1000" b="1" baseline="0">
                        <a:solidFill>
                          <a:sysClr val="windowText" lastClr="000000"/>
                        </a:solidFill>
                        <a:latin typeface="Times New Roman" panose="02020603050405020304" pitchFamily="18" charset="0"/>
                        <a:cs typeface="Times New Roman" panose="02020603050405020304" pitchFamily="18" charset="0"/>
                      </a:rPr>
                    </a:br>
                    <a:r>
                      <a:rPr lang="en-US" sz="1000" b="1" baseline="0">
                        <a:solidFill>
                          <a:sysClr val="windowText" lastClr="000000"/>
                        </a:solidFill>
                        <a:latin typeface="Times New Roman" panose="02020603050405020304" pitchFamily="18" charset="0"/>
                        <a:cs typeface="Times New Roman" panose="02020603050405020304" pitchFamily="18" charset="0"/>
                      </a:rPr>
                      <a:t>R² = 0.8946</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'Langmuir-Freunlich'!$L$3:$L$9</c:f>
              <c:numCache>
                <c:formatCode>0.0</c:formatCode>
                <c:ptCount val="7"/>
                <c:pt idx="0">
                  <c:v>38.979999999999997</c:v>
                </c:pt>
                <c:pt idx="1">
                  <c:v>26.135999999999999</c:v>
                </c:pt>
                <c:pt idx="2">
                  <c:v>28.095999999999997</c:v>
                </c:pt>
                <c:pt idx="3">
                  <c:v>23.76</c:v>
                </c:pt>
                <c:pt idx="4">
                  <c:v>19.655999999999999</c:v>
                </c:pt>
                <c:pt idx="5">
                  <c:v>21.487999999999996</c:v>
                </c:pt>
                <c:pt idx="6">
                  <c:v>12.780000000000005</c:v>
                </c:pt>
              </c:numCache>
            </c:numRef>
          </c:xVal>
          <c:yVal>
            <c:numRef>
              <c:f>'Langmuir-Freunlich'!$M$3:$M$9</c:f>
              <c:numCache>
                <c:formatCode>0.0</c:formatCode>
                <c:ptCount val="7"/>
                <c:pt idx="0">
                  <c:v>4.4315597999090492</c:v>
                </c:pt>
                <c:pt idx="1">
                  <c:v>4.2027063960955564</c:v>
                </c:pt>
                <c:pt idx="2">
                  <c:v>4.2590264524701045</c:v>
                </c:pt>
                <c:pt idx="3">
                  <c:v>4.1389239538440155</c:v>
                </c:pt>
                <c:pt idx="4">
                  <c:v>3.9758727272727272</c:v>
                </c:pt>
                <c:pt idx="5">
                  <c:v>4.0509099697885196</c:v>
                </c:pt>
                <c:pt idx="6">
                  <c:v>3.6001214028776984</c:v>
                </c:pt>
              </c:numCache>
            </c:numRef>
          </c:yVal>
          <c:smooth val="0"/>
          <c:extLst>
            <c:ext xmlns:c16="http://schemas.microsoft.com/office/drawing/2014/chart" uri="{C3380CC4-5D6E-409C-BE32-E72D297353CC}">
              <c16:uniqueId val="{00000000-CAEB-4DF4-97E3-1999704150BD}"/>
            </c:ext>
          </c:extLst>
        </c:ser>
        <c:dLbls>
          <c:showLegendKey val="0"/>
          <c:showVal val="0"/>
          <c:showCatName val="0"/>
          <c:showSerName val="0"/>
          <c:showPercent val="0"/>
          <c:showBubbleSize val="0"/>
        </c:dLbls>
        <c:axId val="1439330063"/>
        <c:axId val="1184859407"/>
      </c:scatterChart>
      <c:valAx>
        <c:axId val="14393300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Ce (g/l)</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l-GR"/>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184859407"/>
        <c:crosses val="autoZero"/>
        <c:crossBetween val="midCat"/>
      </c:valAx>
      <c:valAx>
        <c:axId val="1184859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Ce/q</a:t>
                </a:r>
                <a:r>
                  <a:rPr lang="en-US" sz="1100" b="1" baseline="0">
                    <a:solidFill>
                      <a:sysClr val="windowText" lastClr="000000"/>
                    </a:solidFill>
                    <a:latin typeface="Times New Roman" panose="02020603050405020304" pitchFamily="18" charset="0"/>
                    <a:cs typeface="Times New Roman" panose="02020603050405020304" pitchFamily="18" charset="0"/>
                  </a:rPr>
                  <a:t> (g/g)</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439330063"/>
        <c:crosses val="autoZero"/>
        <c:crossBetween val="midCat"/>
      </c:valAx>
      <c:spPr>
        <a:solidFill>
          <a:schemeClr val="lt1"/>
        </a:solidFill>
        <a:ln w="12700" cap="flat" cmpd="sng" algn="ctr">
          <a:solidFill>
            <a:schemeClr val="tx1"/>
          </a:solidFill>
          <a:prstDash val="solid"/>
          <a:miter lim="800000"/>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l-G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300" b="1">
                <a:solidFill>
                  <a:sysClr val="windowText" lastClr="000000"/>
                </a:solidFill>
                <a:latin typeface="Times New Roman" panose="02020603050405020304" pitchFamily="18" charset="0"/>
                <a:cs typeface="Times New Roman" panose="02020603050405020304" pitchFamily="18" charset="0"/>
              </a:rPr>
              <a:t>Freun</a:t>
            </a:r>
            <a:r>
              <a:rPr lang="vi-VN" sz="1300" b="1">
                <a:solidFill>
                  <a:sysClr val="windowText" lastClr="000000"/>
                </a:solidFill>
                <a:latin typeface="Times New Roman" panose="02020603050405020304" pitchFamily="18" charset="0"/>
                <a:cs typeface="Times New Roman" panose="02020603050405020304" pitchFamily="18" charset="0"/>
              </a:rPr>
              <a:t>d</a:t>
            </a:r>
            <a:r>
              <a:rPr lang="en-US" sz="1300" b="1">
                <a:solidFill>
                  <a:sysClr val="windowText" lastClr="000000"/>
                </a:solidFill>
                <a:latin typeface="Times New Roman" panose="02020603050405020304" pitchFamily="18" charset="0"/>
                <a:cs typeface="Times New Roman" panose="02020603050405020304" pitchFamily="18" charset="0"/>
              </a:rPr>
              <a:t>lich</a:t>
            </a:r>
            <a:r>
              <a:rPr lang="en-US" sz="1300" b="1" baseline="0">
                <a:solidFill>
                  <a:sysClr val="windowText" lastClr="000000"/>
                </a:solidFill>
                <a:latin typeface="Times New Roman" panose="02020603050405020304" pitchFamily="18" charset="0"/>
                <a:cs typeface="Times New Roman" panose="02020603050405020304" pitchFamily="18" charset="0"/>
              </a:rPr>
              <a:t> Isotherm</a:t>
            </a:r>
            <a:endParaRPr lang="en-US" sz="13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15209378129479451"/>
                  <c:y val="0.11795523808210488"/>
                </c:manualLayout>
              </c:layout>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1000" b="1" baseline="0">
                        <a:solidFill>
                          <a:sysClr val="windowText" lastClr="000000"/>
                        </a:solidFill>
                        <a:latin typeface="Times New Roman" panose="02020603050405020304" pitchFamily="18" charset="0"/>
                        <a:cs typeface="Times New Roman" panose="02020603050405020304" pitchFamily="18" charset="0"/>
                      </a:rPr>
                      <a:t>y = 0.8106x - 0.8118</a:t>
                    </a:r>
                    <a:br>
                      <a:rPr lang="en-US" sz="1000" b="1" baseline="0">
                        <a:solidFill>
                          <a:sysClr val="windowText" lastClr="000000"/>
                        </a:solidFill>
                        <a:latin typeface="Times New Roman" panose="02020603050405020304" pitchFamily="18" charset="0"/>
                        <a:cs typeface="Times New Roman" panose="02020603050405020304" pitchFamily="18" charset="0"/>
                      </a:rPr>
                    </a:br>
                    <a:r>
                      <a:rPr lang="en-US" sz="1000" b="1" baseline="0">
                        <a:solidFill>
                          <a:sysClr val="windowText" lastClr="000000"/>
                        </a:solidFill>
                        <a:latin typeface="Times New Roman" panose="02020603050405020304" pitchFamily="18" charset="0"/>
                        <a:cs typeface="Times New Roman" panose="02020603050405020304" pitchFamily="18" charset="0"/>
                      </a:rPr>
                      <a:t>R² = 0.9986</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'Langmuir-Freunlich'!$O$3:$O$9</c:f>
              <c:numCache>
                <c:formatCode>0.0</c:formatCode>
                <c:ptCount val="7"/>
                <c:pt idx="0">
                  <c:v>3.6630486940794098</c:v>
                </c:pt>
                <c:pt idx="1">
                  <c:v>3.263313674298769</c:v>
                </c:pt>
                <c:pt idx="2">
                  <c:v>3.3356272174527062</c:v>
                </c:pt>
                <c:pt idx="3">
                  <c:v>3.1680034944944442</c:v>
                </c:pt>
                <c:pt idx="4">
                  <c:v>2.9783826352188778</c:v>
                </c:pt>
                <c:pt idx="5">
                  <c:v>3.0674946397808815</c:v>
                </c:pt>
                <c:pt idx="6">
                  <c:v>2.5478814489493891</c:v>
                </c:pt>
              </c:numCache>
            </c:numRef>
          </c:xVal>
          <c:yVal>
            <c:numRef>
              <c:f>'Langmuir-Freunlich'!$N$3:$N$9</c:f>
              <c:numCache>
                <c:formatCode>0.0</c:formatCode>
                <c:ptCount val="7"/>
                <c:pt idx="0">
                  <c:v>2.1742970726925148</c:v>
                </c:pt>
                <c:pt idx="1">
                  <c:v>1.8275849765103571</c:v>
                </c:pt>
                <c:pt idx="2">
                  <c:v>1.8865866155729216</c:v>
                </c:pt>
                <c:pt idx="3">
                  <c:v>1.747567654971288</c:v>
                </c:pt>
                <c:pt idx="4">
                  <c:v>1.5981383571801668</c:v>
                </c:pt>
                <c:pt idx="5">
                  <c:v>1.6685531000016809</c:v>
                </c:pt>
                <c:pt idx="6">
                  <c:v>1.2669138810343503</c:v>
                </c:pt>
              </c:numCache>
            </c:numRef>
          </c:yVal>
          <c:smooth val="0"/>
          <c:extLst>
            <c:ext xmlns:c16="http://schemas.microsoft.com/office/drawing/2014/chart" uri="{C3380CC4-5D6E-409C-BE32-E72D297353CC}">
              <c16:uniqueId val="{00000000-9299-4FD3-A9FE-F2397F5DC095}"/>
            </c:ext>
          </c:extLst>
        </c:ser>
        <c:dLbls>
          <c:showLegendKey val="0"/>
          <c:showVal val="0"/>
          <c:showCatName val="0"/>
          <c:showSerName val="0"/>
          <c:showPercent val="0"/>
          <c:showBubbleSize val="0"/>
        </c:dLbls>
        <c:axId val="1123104479"/>
        <c:axId val="1170788143"/>
      </c:scatterChart>
      <c:valAx>
        <c:axId val="1123104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ln (</a:t>
                </a:r>
                <a:r>
                  <a:rPr lang="en-US" sz="1100" b="1" baseline="0">
                    <a:solidFill>
                      <a:sysClr val="windowText" lastClr="000000"/>
                    </a:solidFill>
                    <a:latin typeface="Times New Roman" panose="02020603050405020304" pitchFamily="18" charset="0"/>
                    <a:cs typeface="Times New Roman" panose="02020603050405020304" pitchFamily="18" charset="0"/>
                  </a:rPr>
                  <a:t>Ce)</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170788143"/>
        <c:crosses val="autoZero"/>
        <c:crossBetween val="midCat"/>
      </c:valAx>
      <c:valAx>
        <c:axId val="11707881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ln (q)</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l-GR"/>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123104479"/>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l-G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300" b="1">
                <a:solidFill>
                  <a:sysClr val="windowText" lastClr="000000"/>
                </a:solidFill>
                <a:latin typeface="Times New Roman" panose="02020603050405020304" pitchFamily="18" charset="0"/>
                <a:cs typeface="Times New Roman" panose="02020603050405020304" pitchFamily="18" charset="0"/>
              </a:rPr>
              <a:t>Temkin Isotherm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7.523185691452329E-2"/>
                  <c:y val="4.1854660805436129E-2"/>
                </c:manualLayout>
              </c:layout>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1000" b="1" baseline="0">
                        <a:solidFill>
                          <a:sysClr val="windowText" lastClr="000000"/>
                        </a:solidFill>
                        <a:latin typeface="Times New Roman" panose="02020603050405020304" pitchFamily="18" charset="0"/>
                        <a:cs typeface="Times New Roman" panose="02020603050405020304" pitchFamily="18" charset="0"/>
                      </a:rPr>
                      <a:t>y = 4.6172x - 8.6482</a:t>
                    </a:r>
                    <a:br>
                      <a:rPr lang="en-US" sz="1000" b="1" baseline="0">
                        <a:solidFill>
                          <a:sysClr val="windowText" lastClr="000000"/>
                        </a:solidFill>
                        <a:latin typeface="Times New Roman" panose="02020603050405020304" pitchFamily="18" charset="0"/>
                        <a:cs typeface="Times New Roman" panose="02020603050405020304" pitchFamily="18" charset="0"/>
                      </a:rPr>
                    </a:br>
                    <a:r>
                      <a:rPr lang="en-US" sz="1000" b="1" baseline="0">
                        <a:solidFill>
                          <a:sysClr val="windowText" lastClr="000000"/>
                        </a:solidFill>
                        <a:latin typeface="Times New Roman" panose="02020603050405020304" pitchFamily="18" charset="0"/>
                        <a:cs typeface="Times New Roman" panose="02020603050405020304" pitchFamily="18" charset="0"/>
                      </a:rPr>
                      <a:t>R² = 0.9581</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'Langmuir-Freunlich'!$O$3:$O$9</c:f>
              <c:numCache>
                <c:formatCode>0.0</c:formatCode>
                <c:ptCount val="7"/>
                <c:pt idx="0">
                  <c:v>3.6630486940794098</c:v>
                </c:pt>
                <c:pt idx="1">
                  <c:v>3.263313674298769</c:v>
                </c:pt>
                <c:pt idx="2">
                  <c:v>3.3356272174527062</c:v>
                </c:pt>
                <c:pt idx="3">
                  <c:v>3.1680034944944442</c:v>
                </c:pt>
                <c:pt idx="4">
                  <c:v>2.9783826352188778</c:v>
                </c:pt>
                <c:pt idx="5">
                  <c:v>3.0674946397808815</c:v>
                </c:pt>
                <c:pt idx="6">
                  <c:v>2.5478814489493891</c:v>
                </c:pt>
              </c:numCache>
            </c:numRef>
          </c:xVal>
          <c:yVal>
            <c:numRef>
              <c:f>'Langmuir-Freunlich'!$G$3:$G$9</c:f>
              <c:numCache>
                <c:formatCode>0.00</c:formatCode>
                <c:ptCount val="7"/>
                <c:pt idx="0">
                  <c:v>8.7959999999999994</c:v>
                </c:pt>
                <c:pt idx="1">
                  <c:v>6.2188498402555901</c:v>
                </c:pt>
                <c:pt idx="2">
                  <c:v>6.5968127490039841</c:v>
                </c:pt>
                <c:pt idx="3">
                  <c:v>5.7406225059856348</c:v>
                </c:pt>
                <c:pt idx="4">
                  <c:v>4.9438202247191008</c:v>
                </c:pt>
                <c:pt idx="5">
                  <c:v>5.3044871794871788</c:v>
                </c:pt>
                <c:pt idx="6">
                  <c:v>3.5498802873104558</c:v>
                </c:pt>
              </c:numCache>
            </c:numRef>
          </c:yVal>
          <c:smooth val="0"/>
          <c:extLst>
            <c:ext xmlns:c16="http://schemas.microsoft.com/office/drawing/2014/chart" uri="{C3380CC4-5D6E-409C-BE32-E72D297353CC}">
              <c16:uniqueId val="{00000000-28E4-405C-A921-CDDDF14B0414}"/>
            </c:ext>
          </c:extLst>
        </c:ser>
        <c:dLbls>
          <c:showLegendKey val="0"/>
          <c:showVal val="0"/>
          <c:showCatName val="0"/>
          <c:showSerName val="0"/>
          <c:showPercent val="0"/>
          <c:showBubbleSize val="0"/>
        </c:dLbls>
        <c:axId val="2024275600"/>
        <c:axId val="2027015072"/>
      </c:scatterChart>
      <c:valAx>
        <c:axId val="20242756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ln(Ce)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l-GR"/>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027015072"/>
        <c:crosses val="autoZero"/>
        <c:crossBetween val="midCat"/>
      </c:valAx>
      <c:valAx>
        <c:axId val="202701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q (g/g)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024275600"/>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l-G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vi-VN" sz="1300" b="1">
                <a:solidFill>
                  <a:sysClr val="windowText" lastClr="000000"/>
                </a:solidFill>
                <a:latin typeface="+mj-lt"/>
              </a:rPr>
              <a:t>Dubinin- Radushkevich</a:t>
            </a:r>
            <a:r>
              <a:rPr lang="vi-VN" sz="1300" b="1" baseline="0">
                <a:solidFill>
                  <a:sysClr val="windowText" lastClr="000000"/>
                </a:solidFill>
                <a:latin typeface="+mj-lt"/>
              </a:rPr>
              <a:t> Isotherm</a:t>
            </a:r>
            <a:endParaRPr lang="en-US" sz="1300" b="1">
              <a:solidFill>
                <a:sysClr val="windowText" lastClr="000000"/>
              </a:solidFill>
              <a:latin typeface="+mj-l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5.2403249734035699E-2"/>
                  <c:y val="-0.39807357497146523"/>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baseline="0">
                        <a:solidFill>
                          <a:sysClr val="windowText" lastClr="000000"/>
                        </a:solidFill>
                        <a:latin typeface="Times New Roman" panose="02020603050405020304" pitchFamily="18" charset="0"/>
                        <a:cs typeface="Times New Roman" panose="02020603050405020304" pitchFamily="18" charset="0"/>
                      </a:rPr>
                      <a:t>y = -2E-06x + 2.0968</a:t>
                    </a:r>
                    <a:br>
                      <a:rPr lang="en-US" sz="1200" b="0" baseline="0">
                        <a:solidFill>
                          <a:sysClr val="windowText" lastClr="000000"/>
                        </a:solidFill>
                        <a:latin typeface="Times New Roman" panose="02020603050405020304" pitchFamily="18" charset="0"/>
                        <a:cs typeface="Times New Roman" panose="02020603050405020304" pitchFamily="18" charset="0"/>
                      </a:rPr>
                    </a:br>
                    <a:r>
                      <a:rPr lang="en-US" sz="1200" b="0" baseline="0">
                        <a:solidFill>
                          <a:sysClr val="windowText" lastClr="000000"/>
                        </a:solidFill>
                        <a:latin typeface="Times New Roman" panose="02020603050405020304" pitchFamily="18" charset="0"/>
                        <a:cs typeface="Times New Roman" panose="02020603050405020304" pitchFamily="18" charset="0"/>
                      </a:rPr>
                      <a:t>R² = 0.9367</a:t>
                    </a:r>
                    <a:endParaRPr lang="en-US" sz="1200" b="0">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'Dubinin- Radushkevich'!$I$8:$I$14</c:f>
              <c:numCache>
                <c:formatCode>General</c:formatCode>
                <c:ptCount val="7"/>
                <c:pt idx="0">
                  <c:v>30245.271348057209</c:v>
                </c:pt>
                <c:pt idx="1">
                  <c:v>87618.71004494885</c:v>
                </c:pt>
                <c:pt idx="2">
                  <c:v>37786.909766448851</c:v>
                </c:pt>
                <c:pt idx="3">
                  <c:v>49352.12502178039</c:v>
                </c:pt>
                <c:pt idx="4">
                  <c:v>51359.791737663247</c:v>
                </c:pt>
                <c:pt idx="5">
                  <c:v>102963.14821284328</c:v>
                </c:pt>
                <c:pt idx="6">
                  <c:v>51209.682416376803</c:v>
                </c:pt>
              </c:numCache>
            </c:numRef>
          </c:xVal>
          <c:yVal>
            <c:numRef>
              <c:f>'Dubinin- Radushkevich'!$J$8:$J$14</c:f>
              <c:numCache>
                <c:formatCode>General</c:formatCode>
                <c:ptCount val="7"/>
                <c:pt idx="0">
                  <c:v>2.0407453332392538</c:v>
                </c:pt>
                <c:pt idx="1">
                  <c:v>1.8812045295799817</c:v>
                </c:pt>
                <c:pt idx="2">
                  <c:v>2.0245618716610578</c:v>
                </c:pt>
                <c:pt idx="3">
                  <c:v>1.9841713930998714</c:v>
                </c:pt>
                <c:pt idx="4">
                  <c:v>1.9637074198849478</c:v>
                </c:pt>
                <c:pt idx="5">
                  <c:v>1.8849062772191272</c:v>
                </c:pt>
                <c:pt idx="6">
                  <c:v>1.9707029447582352</c:v>
                </c:pt>
              </c:numCache>
            </c:numRef>
          </c:yVal>
          <c:smooth val="0"/>
          <c:extLst>
            <c:ext xmlns:c16="http://schemas.microsoft.com/office/drawing/2014/chart" uri="{C3380CC4-5D6E-409C-BE32-E72D297353CC}">
              <c16:uniqueId val="{00000000-5C73-4B56-B34E-040772E58378}"/>
            </c:ext>
          </c:extLst>
        </c:ser>
        <c:dLbls>
          <c:showLegendKey val="0"/>
          <c:showVal val="0"/>
          <c:showCatName val="0"/>
          <c:showSerName val="0"/>
          <c:showPercent val="0"/>
          <c:showBubbleSize val="0"/>
        </c:dLbls>
        <c:axId val="698121248"/>
        <c:axId val="497161104"/>
      </c:scatterChart>
      <c:valAx>
        <c:axId val="6981212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l-GR" sz="1300" b="1">
                    <a:solidFill>
                      <a:sysClr val="windowText" lastClr="000000"/>
                    </a:solidFill>
                    <a:latin typeface="Times New Roman" panose="02020603050405020304" pitchFamily="18" charset="0"/>
                    <a:cs typeface="Times New Roman" panose="02020603050405020304" pitchFamily="18" charset="0"/>
                  </a:rPr>
                  <a:t>ε</a:t>
                </a:r>
                <a:r>
                  <a:rPr lang="vi-VN" sz="1300" b="1" baseline="30000">
                    <a:solidFill>
                      <a:sysClr val="windowText" lastClr="000000"/>
                    </a:solidFill>
                    <a:latin typeface="Times New Roman" panose="02020603050405020304" pitchFamily="18" charset="0"/>
                    <a:cs typeface="Times New Roman" panose="02020603050405020304" pitchFamily="18" charset="0"/>
                  </a:rPr>
                  <a:t>2</a:t>
                </a:r>
                <a:endParaRPr lang="en-US" sz="13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l-GR"/>
          </a:p>
        </c:txPr>
        <c:crossAx val="497161104"/>
        <c:crosses val="autoZero"/>
        <c:crossBetween val="midCat"/>
      </c:valAx>
      <c:valAx>
        <c:axId val="49716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vi-VN" sz="1300" b="1">
                    <a:solidFill>
                      <a:sysClr val="windowText" lastClr="000000"/>
                    </a:solidFill>
                    <a:latin typeface="+mj-lt"/>
                  </a:rPr>
                  <a:t>ln</a:t>
                </a:r>
                <a:r>
                  <a:rPr lang="vi-VN" sz="1300" b="1" baseline="0">
                    <a:solidFill>
                      <a:sysClr val="windowText" lastClr="000000"/>
                    </a:solidFill>
                    <a:latin typeface="+mj-lt"/>
                  </a:rPr>
                  <a:t> (Qe)</a:t>
                </a:r>
                <a:endParaRPr lang="en-US" sz="1300" b="1">
                  <a:solidFill>
                    <a:sysClr val="windowText" lastClr="000000"/>
                  </a:solidFill>
                  <a:latin typeface="+mj-lt"/>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698121248"/>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l-G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1142</Words>
  <Characters>6167</Characters>
  <Application>Microsoft Office Word</Application>
  <DocSecurity>0</DocSecurity>
  <Lines>51</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Kalderis</dc:creator>
  <cp:keywords/>
  <dc:description/>
  <cp:lastModifiedBy>Dimitris Kalderis</cp:lastModifiedBy>
  <cp:revision>28</cp:revision>
  <dcterms:created xsi:type="dcterms:W3CDTF">2024-08-27T16:50:00Z</dcterms:created>
  <dcterms:modified xsi:type="dcterms:W3CDTF">2025-02-12T12:09:00Z</dcterms:modified>
</cp:coreProperties>
</file>