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D5308" w14:textId="09621792" w:rsidR="006C672D" w:rsidRPr="006C672D" w:rsidRDefault="006B55B9" w:rsidP="006C672D">
      <w:pPr>
        <w:contextualSpacing/>
        <w:rPr>
          <w:rFonts w:ascii="Times New Roman" w:hAnsi="Times New Roman" w:cs="Times New Roman"/>
        </w:rPr>
      </w:pPr>
      <w:bookmarkStart w:id="0" w:name="_GoBack"/>
      <w:bookmarkEnd w:id="0"/>
      <w:r>
        <w:rPr>
          <w:rFonts w:ascii="Times New Roman" w:hAnsi="Times New Roman" w:cs="Times New Roman"/>
          <w:b/>
          <w:bCs/>
        </w:rPr>
        <w:t>Supplementary Material</w:t>
      </w:r>
      <w:r w:rsidR="006C672D">
        <w:rPr>
          <w:rFonts w:ascii="Times New Roman" w:hAnsi="Times New Roman" w:cs="Times New Roman"/>
          <w:b/>
          <w:bCs/>
        </w:rPr>
        <w:t xml:space="preserve"> - </w:t>
      </w:r>
      <w:r w:rsidR="006C672D">
        <w:rPr>
          <w:rFonts w:ascii="Times New Roman" w:hAnsi="Times New Roman" w:cs="Times New Roman"/>
          <w:b/>
          <w:bCs/>
          <w:i/>
          <w:iCs/>
        </w:rPr>
        <w:t>Satellite mapping of mangrove die-off following Hurricane Dorian</w:t>
      </w:r>
    </w:p>
    <w:p w14:paraId="02282A8D" w14:textId="77777777" w:rsidR="006553EB" w:rsidRDefault="006553EB">
      <w:pPr>
        <w:contextualSpacing/>
        <w:rPr>
          <w:rFonts w:ascii="Times New Roman" w:hAnsi="Times New Roman" w:cs="Times New Roman"/>
          <w:b/>
          <w:bCs/>
        </w:rPr>
      </w:pPr>
    </w:p>
    <w:p w14:paraId="3BD6451C" w14:textId="0F106DE2" w:rsidR="00A94985" w:rsidRPr="006553EB" w:rsidRDefault="00A94985" w:rsidP="00A94985">
      <w:pPr>
        <w:contextualSpacing/>
        <w:rPr>
          <w:rFonts w:ascii="Times New Roman" w:hAnsi="Times New Roman" w:cs="Times New Roman"/>
        </w:rPr>
      </w:pPr>
      <w:r w:rsidRPr="00A94985">
        <w:rPr>
          <w:rFonts w:ascii="Times New Roman" w:hAnsi="Times New Roman" w:cs="Times New Roman"/>
          <w:b/>
          <w:bCs/>
        </w:rPr>
        <w:t>Authors:</w:t>
      </w:r>
      <w:r w:rsidRPr="006553EB">
        <w:rPr>
          <w:rFonts w:ascii="Times New Roman" w:hAnsi="Times New Roman" w:cs="Times New Roman"/>
        </w:rPr>
        <w:t xml:space="preserve"> Justin P. Lewis, Sean T. Giery, Keith A. Rossin Kyle A. Rossin, Jordan R. Cissell, Michael K. Steinberg, Nina L. Sanchez, Aaron J. Adams, </w:t>
      </w:r>
      <w:r>
        <w:rPr>
          <w:rFonts w:ascii="Times New Roman" w:hAnsi="Times New Roman" w:cs="Times New Roman"/>
        </w:rPr>
        <w:t xml:space="preserve">and </w:t>
      </w:r>
      <w:r w:rsidRPr="006553EB">
        <w:rPr>
          <w:rFonts w:ascii="Times New Roman" w:hAnsi="Times New Roman" w:cs="Times New Roman"/>
        </w:rPr>
        <w:t>Craig A. Layman</w:t>
      </w:r>
    </w:p>
    <w:p w14:paraId="26EF0D19" w14:textId="77777777" w:rsidR="00A94985" w:rsidRDefault="00A94985" w:rsidP="006553EB">
      <w:pPr>
        <w:contextualSpacing/>
        <w:rPr>
          <w:rFonts w:ascii="Times New Roman" w:hAnsi="Times New Roman" w:cs="Times New Roman"/>
        </w:rPr>
      </w:pPr>
    </w:p>
    <w:p w14:paraId="1F33AE78" w14:textId="125C5C6F" w:rsidR="006553EB" w:rsidRPr="006553EB" w:rsidRDefault="006553EB" w:rsidP="006553EB">
      <w:pPr>
        <w:contextualSpacing/>
        <w:rPr>
          <w:rFonts w:ascii="Times New Roman" w:hAnsi="Times New Roman" w:cs="Times New Roman"/>
        </w:rPr>
      </w:pPr>
      <w:r w:rsidRPr="00A94985">
        <w:rPr>
          <w:rFonts w:ascii="Times New Roman" w:hAnsi="Times New Roman" w:cs="Times New Roman"/>
          <w:b/>
          <w:bCs/>
        </w:rPr>
        <w:t>Title:</w:t>
      </w:r>
      <w:r w:rsidRPr="006553EB">
        <w:rPr>
          <w:rFonts w:ascii="Times New Roman" w:hAnsi="Times New Roman" w:cs="Times New Roman"/>
        </w:rPr>
        <w:t xml:space="preserve"> Community-based </w:t>
      </w:r>
      <w:r w:rsidR="000F0808">
        <w:rPr>
          <w:rFonts w:ascii="Times New Roman" w:hAnsi="Times New Roman" w:cs="Times New Roman"/>
        </w:rPr>
        <w:t>mangrove</w:t>
      </w:r>
      <w:r w:rsidRPr="006553EB">
        <w:rPr>
          <w:rFonts w:ascii="Times New Roman" w:hAnsi="Times New Roman" w:cs="Times New Roman"/>
        </w:rPr>
        <w:t xml:space="preserve"> restoration following a catastrophic hurricane in The Bahamas </w:t>
      </w:r>
    </w:p>
    <w:p w14:paraId="12CA6D15" w14:textId="77777777" w:rsidR="006553EB" w:rsidRPr="006553EB" w:rsidRDefault="006553EB" w:rsidP="006553EB">
      <w:pPr>
        <w:contextualSpacing/>
        <w:rPr>
          <w:rFonts w:ascii="Times New Roman" w:hAnsi="Times New Roman" w:cs="Times New Roman"/>
        </w:rPr>
      </w:pPr>
    </w:p>
    <w:p w14:paraId="52992EA6" w14:textId="59335E75" w:rsidR="006553EB" w:rsidRDefault="006553EB" w:rsidP="006553EB">
      <w:pPr>
        <w:contextualSpacing/>
        <w:rPr>
          <w:rFonts w:ascii="Times New Roman" w:hAnsi="Times New Roman" w:cs="Times New Roman"/>
        </w:rPr>
      </w:pPr>
      <w:r w:rsidRPr="00A94985">
        <w:rPr>
          <w:rFonts w:ascii="Times New Roman" w:hAnsi="Times New Roman" w:cs="Times New Roman"/>
          <w:b/>
          <w:bCs/>
        </w:rPr>
        <w:t>Journal:</w:t>
      </w:r>
      <w:r w:rsidRPr="006553EB">
        <w:rPr>
          <w:rFonts w:ascii="Times New Roman" w:hAnsi="Times New Roman" w:cs="Times New Roman"/>
        </w:rPr>
        <w:t xml:space="preserve"> Wetlands Ecology and Management</w:t>
      </w:r>
    </w:p>
    <w:p w14:paraId="1DA15FDF" w14:textId="77777777" w:rsidR="00A94985" w:rsidRPr="006553EB" w:rsidRDefault="00A94985" w:rsidP="006553EB">
      <w:pPr>
        <w:contextualSpacing/>
        <w:rPr>
          <w:rFonts w:ascii="Times New Roman" w:hAnsi="Times New Roman" w:cs="Times New Roman"/>
        </w:rPr>
      </w:pPr>
    </w:p>
    <w:p w14:paraId="11B5F8B2" w14:textId="77777777" w:rsidR="00363536" w:rsidRDefault="00363536" w:rsidP="005852CC">
      <w:pPr>
        <w:rPr>
          <w:rFonts w:ascii="Times New Roman" w:hAnsi="Times New Roman" w:cs="Times New Roman"/>
          <w:i/>
          <w:iCs/>
        </w:rPr>
      </w:pPr>
    </w:p>
    <w:p w14:paraId="7576B97B" w14:textId="297844EC" w:rsidR="00CC6733" w:rsidRPr="00CC6733" w:rsidRDefault="00CC6733" w:rsidP="005852CC">
      <w:pPr>
        <w:rPr>
          <w:rFonts w:ascii="Times New Roman" w:hAnsi="Times New Roman" w:cs="Times New Roman"/>
          <w:i/>
          <w:iCs/>
        </w:rPr>
      </w:pPr>
      <w:r>
        <w:rPr>
          <w:rFonts w:ascii="Times New Roman" w:hAnsi="Times New Roman" w:cs="Times New Roman"/>
          <w:i/>
          <w:iCs/>
        </w:rPr>
        <w:t xml:space="preserve">Field </w:t>
      </w:r>
      <w:r w:rsidR="00363536">
        <w:rPr>
          <w:rFonts w:ascii="Times New Roman" w:hAnsi="Times New Roman" w:cs="Times New Roman"/>
          <w:i/>
          <w:iCs/>
        </w:rPr>
        <w:t>o</w:t>
      </w:r>
      <w:r>
        <w:rPr>
          <w:rFonts w:ascii="Times New Roman" w:hAnsi="Times New Roman" w:cs="Times New Roman"/>
          <w:i/>
          <w:iCs/>
        </w:rPr>
        <w:t>bservations</w:t>
      </w:r>
    </w:p>
    <w:p w14:paraId="06F975CE" w14:textId="77777777" w:rsidR="00CC6733" w:rsidRDefault="00CC6733" w:rsidP="005852CC">
      <w:pPr>
        <w:rPr>
          <w:rFonts w:ascii="Times New Roman" w:hAnsi="Times New Roman" w:cs="Times New Roman"/>
        </w:rPr>
      </w:pPr>
    </w:p>
    <w:p w14:paraId="7BE2C846" w14:textId="16AD3E43" w:rsidR="00CC6733" w:rsidRDefault="00CC6733" w:rsidP="005852CC">
      <w:pPr>
        <w:rPr>
          <w:rFonts w:ascii="Times New Roman" w:hAnsi="Times New Roman" w:cs="Times New Roman"/>
        </w:rPr>
      </w:pPr>
      <w:r>
        <w:rPr>
          <w:rFonts w:ascii="Times New Roman" w:hAnsi="Times New Roman" w:cs="Times New Roman"/>
        </w:rPr>
        <w:t xml:space="preserve">In February 2020, ground verification data </w:t>
      </w:r>
      <w:r w:rsidR="00354D33">
        <w:rPr>
          <w:rFonts w:ascii="Times New Roman" w:hAnsi="Times New Roman" w:cs="Times New Roman"/>
        </w:rPr>
        <w:t xml:space="preserve">was collected </w:t>
      </w:r>
      <w:r>
        <w:rPr>
          <w:rFonts w:ascii="Times New Roman" w:hAnsi="Times New Roman" w:cs="Times New Roman"/>
        </w:rPr>
        <w:t xml:space="preserve">on Grand Bahama. A total of 208 ground verification points on the island were visited, and the geographic coordinates, land cover type, and post-hurricane status (i.e., damaged/destroyed or not damaged/destroyed) were recorded. These ground verification points informed the mangrove mapping process, as described below. The mapping analysis was conducted in </w:t>
      </w:r>
      <w:r w:rsidR="002C677A">
        <w:rPr>
          <w:rFonts w:ascii="Times New Roman" w:hAnsi="Times New Roman" w:cs="Times New Roman"/>
        </w:rPr>
        <w:t xml:space="preserve">the web-based geospatial analysis platform </w:t>
      </w:r>
      <w:r>
        <w:rPr>
          <w:rFonts w:ascii="Times New Roman" w:hAnsi="Times New Roman" w:cs="Times New Roman"/>
        </w:rPr>
        <w:t>Google Earth Engine</w:t>
      </w:r>
      <w:r w:rsidR="00455EDD">
        <w:rPr>
          <w:rFonts w:ascii="Times New Roman" w:hAnsi="Times New Roman" w:cs="Times New Roman"/>
        </w:rPr>
        <w:t xml:space="preserve"> </w:t>
      </w:r>
      <w:r w:rsidR="004977D5">
        <w:rPr>
          <w:rFonts w:ascii="Times New Roman" w:hAnsi="Times New Roman" w:cs="Times New Roman"/>
        </w:rPr>
        <w:fldChar w:fldCharType="begin"/>
      </w:r>
      <w:r w:rsidR="004977D5">
        <w:rPr>
          <w:rFonts w:ascii="Times New Roman" w:hAnsi="Times New Roman" w:cs="Times New Roman"/>
        </w:rPr>
        <w:instrText xml:space="preserve"> ADDIN EN.CITE &lt;EndNote&gt;&lt;Cite&gt;&lt;Author&gt;Gorelick&lt;/Author&gt;&lt;Year&gt;2017&lt;/Year&gt;&lt;RecNum&gt;480&lt;/RecNum&gt;&lt;DisplayText&gt;(Gorelick et al. 2017)&lt;/DisplayText&gt;&lt;record&gt;&lt;rec-number&gt;480&lt;/rec-number&gt;&lt;foreign-keys&gt;&lt;key app="EN" db-id="wdv52wte62z5x6ez2pr5dev9rxzxvtp0dv2r" timestamp="1723391749"&gt;480&lt;/key&gt;&lt;/foreign-keys&gt;&lt;ref-type name="Journal Article"&gt;17&lt;/ref-type&gt;&lt;contributors&gt;&lt;authors&gt;&lt;author&gt;Gorelick, N.&lt;/author&gt;&lt;author&gt;Hancher, M.&lt;/author&gt;&lt;author&gt;Dixon, M.&lt;/author&gt;&lt;author&gt;Ilyushchenko, S.&lt;/author&gt;&lt;author&gt;Thau, D.&lt;/author&gt;&lt;author&gt;Moore, R.&lt;/author&gt;&lt;/authors&gt;&lt;/contributors&gt;&lt;titles&gt;&lt;title&gt;Google Earth Engine: Planetary-scale geospatial analysis for everyone&lt;/title&gt;&lt;secondary-title&gt;Remote Sensing of Environment&lt;/secondary-title&gt;&lt;/titles&gt;&lt;periodical&gt;&lt;full-title&gt;Remote Sensing of Environment&lt;/full-title&gt;&lt;/periodical&gt;&lt;pages&gt;18-27&lt;/pages&gt;&lt;volume&gt;202&lt;/volume&gt;&lt;dates&gt;&lt;year&gt;2017&lt;/year&gt;&lt;/dates&gt;&lt;urls&gt;&lt;/urls&gt;&lt;/record&gt;&lt;/Cite&gt;&lt;/EndNote&gt;</w:instrText>
      </w:r>
      <w:r w:rsidR="004977D5">
        <w:rPr>
          <w:rFonts w:ascii="Times New Roman" w:hAnsi="Times New Roman" w:cs="Times New Roman"/>
        </w:rPr>
        <w:fldChar w:fldCharType="separate"/>
      </w:r>
      <w:r w:rsidR="004977D5">
        <w:rPr>
          <w:rFonts w:ascii="Times New Roman" w:hAnsi="Times New Roman" w:cs="Times New Roman"/>
          <w:noProof/>
        </w:rPr>
        <w:t>(Gorelick et al. 2017)</w:t>
      </w:r>
      <w:r w:rsidR="004977D5">
        <w:rPr>
          <w:rFonts w:ascii="Times New Roman" w:hAnsi="Times New Roman" w:cs="Times New Roman"/>
        </w:rPr>
        <w:fldChar w:fldCharType="end"/>
      </w:r>
      <w:r w:rsidR="00455EDD">
        <w:rPr>
          <w:rFonts w:ascii="Times New Roman" w:hAnsi="Times New Roman" w:cs="Times New Roman"/>
        </w:rPr>
        <w:t>.</w:t>
      </w:r>
    </w:p>
    <w:p w14:paraId="590C93F1" w14:textId="2C6E4CB5" w:rsidR="00CC6733" w:rsidRDefault="00CC6733" w:rsidP="005852CC">
      <w:pPr>
        <w:rPr>
          <w:rFonts w:ascii="Times New Roman" w:hAnsi="Times New Roman" w:cs="Times New Roman"/>
        </w:rPr>
      </w:pPr>
    </w:p>
    <w:p w14:paraId="1E8184F6" w14:textId="7F88820A" w:rsidR="00CC6733" w:rsidRPr="00CC6733" w:rsidRDefault="00CC6733" w:rsidP="005852CC">
      <w:pPr>
        <w:rPr>
          <w:rFonts w:ascii="Times New Roman" w:hAnsi="Times New Roman" w:cs="Times New Roman"/>
          <w:i/>
          <w:iCs/>
        </w:rPr>
      </w:pPr>
      <w:r>
        <w:rPr>
          <w:rFonts w:ascii="Times New Roman" w:hAnsi="Times New Roman" w:cs="Times New Roman"/>
          <w:i/>
          <w:iCs/>
        </w:rPr>
        <w:t xml:space="preserve">Mapping </w:t>
      </w:r>
      <w:r w:rsidR="00363536">
        <w:rPr>
          <w:rFonts w:ascii="Times New Roman" w:hAnsi="Times New Roman" w:cs="Times New Roman"/>
          <w:i/>
          <w:iCs/>
        </w:rPr>
        <w:t>p</w:t>
      </w:r>
      <w:r>
        <w:rPr>
          <w:rFonts w:ascii="Times New Roman" w:hAnsi="Times New Roman" w:cs="Times New Roman"/>
          <w:i/>
          <w:iCs/>
        </w:rPr>
        <w:t>re</w:t>
      </w:r>
      <w:r w:rsidR="00363536">
        <w:rPr>
          <w:rFonts w:ascii="Times New Roman" w:hAnsi="Times New Roman" w:cs="Times New Roman"/>
          <w:i/>
          <w:iCs/>
        </w:rPr>
        <w:t>-h</w:t>
      </w:r>
      <w:r>
        <w:rPr>
          <w:rFonts w:ascii="Times New Roman" w:hAnsi="Times New Roman" w:cs="Times New Roman"/>
          <w:i/>
          <w:iCs/>
        </w:rPr>
        <w:t xml:space="preserve">urricane </w:t>
      </w:r>
      <w:r w:rsidR="00363536">
        <w:rPr>
          <w:rFonts w:ascii="Times New Roman" w:hAnsi="Times New Roman" w:cs="Times New Roman"/>
          <w:i/>
          <w:iCs/>
        </w:rPr>
        <w:t>m</w:t>
      </w:r>
      <w:r>
        <w:rPr>
          <w:rFonts w:ascii="Times New Roman" w:hAnsi="Times New Roman" w:cs="Times New Roman"/>
          <w:i/>
          <w:iCs/>
        </w:rPr>
        <w:t xml:space="preserve">angrove </w:t>
      </w:r>
      <w:r w:rsidR="00363536">
        <w:rPr>
          <w:rFonts w:ascii="Times New Roman" w:hAnsi="Times New Roman" w:cs="Times New Roman"/>
          <w:i/>
          <w:iCs/>
        </w:rPr>
        <w:t>e</w:t>
      </w:r>
      <w:r>
        <w:rPr>
          <w:rFonts w:ascii="Times New Roman" w:hAnsi="Times New Roman" w:cs="Times New Roman"/>
          <w:i/>
          <w:iCs/>
        </w:rPr>
        <w:t>xtent</w:t>
      </w:r>
    </w:p>
    <w:p w14:paraId="685C657D" w14:textId="77777777" w:rsidR="00CC6733" w:rsidRDefault="00CC6733" w:rsidP="005852CC">
      <w:pPr>
        <w:rPr>
          <w:rFonts w:ascii="Times New Roman" w:hAnsi="Times New Roman" w:cs="Times New Roman"/>
        </w:rPr>
      </w:pPr>
    </w:p>
    <w:p w14:paraId="4336B5CD" w14:textId="4E64C499" w:rsidR="006A1E98" w:rsidRDefault="005852CC" w:rsidP="005852CC">
      <w:pPr>
        <w:rPr>
          <w:rFonts w:ascii="Times New Roman" w:hAnsi="Times New Roman" w:cs="Times New Roman"/>
        </w:rPr>
      </w:pPr>
      <w:r w:rsidRPr="00783257">
        <w:rPr>
          <w:rFonts w:ascii="Times New Roman" w:hAnsi="Times New Roman" w:cs="Times New Roman"/>
        </w:rPr>
        <w:t xml:space="preserve">First, a pre-hurricane study image </w:t>
      </w:r>
      <w:r>
        <w:rPr>
          <w:rFonts w:ascii="Times New Roman" w:hAnsi="Times New Roman" w:cs="Times New Roman"/>
        </w:rPr>
        <w:t xml:space="preserve">was created </w:t>
      </w:r>
      <w:r w:rsidRPr="00783257">
        <w:rPr>
          <w:rFonts w:ascii="Times New Roman" w:hAnsi="Times New Roman" w:cs="Times New Roman"/>
        </w:rPr>
        <w:t>by making a composite of 10</w:t>
      </w:r>
      <w:r w:rsidR="004977D5">
        <w:rPr>
          <w:rFonts w:ascii="Times New Roman" w:hAnsi="Times New Roman" w:cs="Times New Roman"/>
        </w:rPr>
        <w:t>-</w:t>
      </w:r>
      <w:r w:rsidR="00CC6733">
        <w:rPr>
          <w:rFonts w:ascii="Times New Roman" w:hAnsi="Times New Roman" w:cs="Times New Roman"/>
        </w:rPr>
        <w:t>m spatial resolution</w:t>
      </w:r>
      <w:r w:rsidRPr="00783257">
        <w:rPr>
          <w:rFonts w:ascii="Times New Roman" w:hAnsi="Times New Roman" w:cs="Times New Roman"/>
        </w:rPr>
        <w:t>, cloud-free, atmospherically</w:t>
      </w:r>
      <w:r w:rsidR="006A1E98">
        <w:rPr>
          <w:rFonts w:ascii="Times New Roman" w:hAnsi="Times New Roman" w:cs="Times New Roman"/>
        </w:rPr>
        <w:t xml:space="preserve"> </w:t>
      </w:r>
      <w:r w:rsidRPr="00783257">
        <w:rPr>
          <w:rFonts w:ascii="Times New Roman" w:hAnsi="Times New Roman" w:cs="Times New Roman"/>
        </w:rPr>
        <w:t>corrected Sentinel-2 imagery</w:t>
      </w:r>
      <w:r w:rsidR="00A1476C">
        <w:rPr>
          <w:rFonts w:ascii="Times New Roman" w:hAnsi="Times New Roman" w:cs="Times New Roman"/>
        </w:rPr>
        <w:t xml:space="preserve"> from 2019</w:t>
      </w:r>
      <w:r w:rsidRPr="00783257">
        <w:rPr>
          <w:rFonts w:ascii="Times New Roman" w:hAnsi="Times New Roman" w:cs="Times New Roman"/>
        </w:rPr>
        <w:t>. The reflectance value for each pixel for each band of the image was the median value of that pixel across all available Sentinel-2 images captured</w:t>
      </w:r>
      <w:r w:rsidR="00A1476C">
        <w:rPr>
          <w:rFonts w:ascii="Times New Roman" w:hAnsi="Times New Roman" w:cs="Times New Roman"/>
        </w:rPr>
        <w:t xml:space="preserve"> between January 1 and May 1, 2019</w:t>
      </w:r>
      <w:r w:rsidRPr="00783257">
        <w:rPr>
          <w:rFonts w:ascii="Times New Roman" w:hAnsi="Times New Roman" w:cs="Times New Roman"/>
        </w:rPr>
        <w:t xml:space="preserve">. </w:t>
      </w:r>
      <w:r>
        <w:rPr>
          <w:rFonts w:ascii="Times New Roman" w:hAnsi="Times New Roman" w:cs="Times New Roman"/>
        </w:rPr>
        <w:t>T</w:t>
      </w:r>
      <w:r w:rsidRPr="00783257">
        <w:rPr>
          <w:rFonts w:ascii="Times New Roman" w:hAnsi="Times New Roman" w:cs="Times New Roman"/>
        </w:rPr>
        <w:t xml:space="preserve">he median value of each pixel </w:t>
      </w:r>
      <w:r>
        <w:rPr>
          <w:rFonts w:ascii="Times New Roman" w:hAnsi="Times New Roman" w:cs="Times New Roman"/>
        </w:rPr>
        <w:t xml:space="preserve">was used </w:t>
      </w:r>
      <w:r w:rsidRPr="00783257">
        <w:rPr>
          <w:rFonts w:ascii="Times New Roman" w:hAnsi="Times New Roman" w:cs="Times New Roman"/>
        </w:rPr>
        <w:t>to reduce the influence of potential outlier values on the classification process.</w:t>
      </w:r>
    </w:p>
    <w:p w14:paraId="2719AB22" w14:textId="77777777" w:rsidR="006A1E98" w:rsidRDefault="006A1E98" w:rsidP="005852CC">
      <w:pPr>
        <w:rPr>
          <w:rFonts w:ascii="Times New Roman" w:hAnsi="Times New Roman" w:cs="Times New Roman"/>
        </w:rPr>
      </w:pPr>
    </w:p>
    <w:p w14:paraId="55ED4B2D" w14:textId="643BD029" w:rsidR="005852CC" w:rsidRDefault="005852CC" w:rsidP="005852CC">
      <w:pPr>
        <w:rPr>
          <w:rFonts w:ascii="Times New Roman" w:hAnsi="Times New Roman" w:cs="Times New Roman"/>
        </w:rPr>
      </w:pPr>
      <w:r w:rsidRPr="00783257">
        <w:rPr>
          <w:rFonts w:ascii="Times New Roman" w:hAnsi="Times New Roman" w:cs="Times New Roman"/>
        </w:rPr>
        <w:t xml:space="preserve">Second, the Normalized Difference Water Index </w:t>
      </w:r>
      <w:r>
        <w:rPr>
          <w:rFonts w:ascii="Times New Roman" w:hAnsi="Times New Roman" w:cs="Times New Roman"/>
        </w:rPr>
        <w:t>(ND</w:t>
      </w:r>
      <w:r w:rsidR="00AD2B46">
        <w:rPr>
          <w:rFonts w:ascii="Times New Roman" w:hAnsi="Times New Roman" w:cs="Times New Roman"/>
        </w:rPr>
        <w:t>W</w:t>
      </w:r>
      <w:r>
        <w:rPr>
          <w:rFonts w:ascii="Times New Roman" w:hAnsi="Times New Roman" w:cs="Times New Roman"/>
        </w:rPr>
        <w:t xml:space="preserve">I) </w:t>
      </w:r>
      <w:r>
        <w:rPr>
          <w:rFonts w:ascii="Times New Roman" w:hAnsi="Times New Roman" w:cs="Times New Roman"/>
        </w:rPr>
        <w:fldChar w:fldCharType="begin"/>
      </w:r>
      <w:r w:rsidR="004977D5">
        <w:rPr>
          <w:rFonts w:ascii="Times New Roman" w:hAnsi="Times New Roman" w:cs="Times New Roman"/>
        </w:rPr>
        <w:instrText xml:space="preserve"> ADDIN EN.CITE &lt;EndNote&gt;&lt;Cite&gt;&lt;Author&gt;McFeeters&lt;/Author&gt;&lt;Year&gt;1996&lt;/Year&gt;&lt;RecNum&gt;4468&lt;/RecNum&gt;&lt;DisplayText&gt;(McFeeters 1996)&lt;/DisplayText&gt;&lt;record&gt;&lt;rec-number&gt;4468&lt;/rec-number&gt;&lt;foreign-keys&gt;&lt;key app="EN" db-id="vs5vfav0mzwxdmedr975rarwsw520a2tw22f" timestamp="1617312057"&gt;4468&lt;/key&gt;&lt;/foreign-keys&gt;&lt;ref-type name="Journal Article"&gt;17&lt;/ref-type&gt;&lt;contributors&gt;&lt;authors&gt;&lt;author&gt;McFeeters, S. K.&lt;/author&gt;&lt;/authors&gt;&lt;/contributors&gt;&lt;titles&gt;&lt;title&gt;The use of the Normalized Difference Water Index (NDWI) in the  delineation of open water features&lt;/title&gt;&lt;secondary-title&gt;International Journal of Remote Sensing&lt;/secondary-title&gt;&lt;/titles&gt;&lt;pages&gt;1425-1432&lt;/pages&gt;&lt;volume&gt;17&lt;/volume&gt;&lt;number&gt;7&lt;/number&gt;&lt;dates&gt;&lt;year&gt;1996&lt;/year&gt;&lt;/dates&gt;&lt;urls&gt;&lt;/urls&gt;&lt;/record&gt;&lt;/Cite&gt;&lt;/EndNote&gt;</w:instrText>
      </w:r>
      <w:r>
        <w:rPr>
          <w:rFonts w:ascii="Times New Roman" w:hAnsi="Times New Roman" w:cs="Times New Roman"/>
        </w:rPr>
        <w:fldChar w:fldCharType="separate"/>
      </w:r>
      <w:r w:rsidR="004977D5">
        <w:rPr>
          <w:rFonts w:ascii="Times New Roman" w:hAnsi="Times New Roman" w:cs="Times New Roman"/>
          <w:noProof/>
        </w:rPr>
        <w:t>(McFeeters 1996)</w:t>
      </w:r>
      <w:r>
        <w:rPr>
          <w:rFonts w:ascii="Times New Roman" w:hAnsi="Times New Roman" w:cs="Times New Roman"/>
        </w:rPr>
        <w:fldChar w:fldCharType="end"/>
      </w:r>
      <w:r w:rsidRPr="00783257">
        <w:rPr>
          <w:rFonts w:ascii="Times New Roman" w:hAnsi="Times New Roman" w:cs="Times New Roman"/>
        </w:rPr>
        <w:t xml:space="preserve"> </w:t>
      </w:r>
      <w:r>
        <w:rPr>
          <w:rFonts w:ascii="Times New Roman" w:hAnsi="Times New Roman" w:cs="Times New Roman"/>
        </w:rPr>
        <w:t xml:space="preserve">was used </w:t>
      </w:r>
      <w:r w:rsidRPr="00783257">
        <w:rPr>
          <w:rFonts w:ascii="Times New Roman" w:hAnsi="Times New Roman" w:cs="Times New Roman"/>
        </w:rPr>
        <w:t xml:space="preserve">to mask areas of open water out of the study image. </w:t>
      </w:r>
      <w:r w:rsidR="004977D5">
        <w:rPr>
          <w:rFonts w:ascii="Times New Roman" w:hAnsi="Times New Roman" w:cs="Times New Roman"/>
        </w:rPr>
        <w:t>This</w:t>
      </w:r>
      <w:r w:rsidRPr="00783257">
        <w:rPr>
          <w:rFonts w:ascii="Times New Roman" w:hAnsi="Times New Roman" w:cs="Times New Roman"/>
        </w:rPr>
        <w:t xml:space="preserve"> increase</w:t>
      </w:r>
      <w:r w:rsidR="004977D5">
        <w:rPr>
          <w:rFonts w:ascii="Times New Roman" w:hAnsi="Times New Roman" w:cs="Times New Roman"/>
        </w:rPr>
        <w:t>d</w:t>
      </w:r>
      <w:r w:rsidRPr="00783257">
        <w:rPr>
          <w:rFonts w:ascii="Times New Roman" w:hAnsi="Times New Roman" w:cs="Times New Roman"/>
        </w:rPr>
        <w:t xml:space="preserve"> the processing efficiency and the accuracy of </w:t>
      </w:r>
      <w:r>
        <w:rPr>
          <w:rFonts w:ascii="Times New Roman" w:hAnsi="Times New Roman" w:cs="Times New Roman"/>
        </w:rPr>
        <w:t>the</w:t>
      </w:r>
      <w:r w:rsidRPr="00783257">
        <w:rPr>
          <w:rFonts w:ascii="Times New Roman" w:hAnsi="Times New Roman" w:cs="Times New Roman"/>
        </w:rPr>
        <w:t xml:space="preserve"> classification.</w:t>
      </w:r>
    </w:p>
    <w:p w14:paraId="6D5AB847" w14:textId="77777777" w:rsidR="00CC6733" w:rsidRPr="00783257" w:rsidRDefault="00CC6733" w:rsidP="005852CC">
      <w:pPr>
        <w:rPr>
          <w:rFonts w:ascii="Times New Roman" w:hAnsi="Times New Roman" w:cs="Times New Roman"/>
        </w:rPr>
      </w:pPr>
    </w:p>
    <w:p w14:paraId="0B69E3B5" w14:textId="28A9BAD0" w:rsidR="005852CC" w:rsidRDefault="005852CC" w:rsidP="005852CC">
      <w:pPr>
        <w:rPr>
          <w:rFonts w:ascii="Times New Roman" w:hAnsi="Times New Roman" w:cs="Times New Roman"/>
        </w:rPr>
      </w:pPr>
      <w:r w:rsidRPr="00783257">
        <w:rPr>
          <w:rFonts w:ascii="Times New Roman" w:hAnsi="Times New Roman" w:cs="Times New Roman"/>
        </w:rPr>
        <w:t xml:space="preserve">Third, a supervised classification </w:t>
      </w:r>
      <w:r>
        <w:rPr>
          <w:rFonts w:ascii="Times New Roman" w:hAnsi="Times New Roman" w:cs="Times New Roman"/>
        </w:rPr>
        <w:t xml:space="preserve">was used </w:t>
      </w:r>
      <w:r w:rsidRPr="00783257">
        <w:rPr>
          <w:rFonts w:ascii="Times New Roman" w:hAnsi="Times New Roman" w:cs="Times New Roman"/>
        </w:rPr>
        <w:t xml:space="preserve">to classify the study image into two </w:t>
      </w:r>
      <w:r w:rsidR="00BC60A6">
        <w:rPr>
          <w:rFonts w:ascii="Times New Roman" w:hAnsi="Times New Roman" w:cs="Times New Roman"/>
        </w:rPr>
        <w:t xml:space="preserve">feature </w:t>
      </w:r>
      <w:r w:rsidR="00F43CAD">
        <w:rPr>
          <w:rFonts w:ascii="Times New Roman" w:hAnsi="Times New Roman" w:cs="Times New Roman"/>
        </w:rPr>
        <w:t xml:space="preserve">classes: </w:t>
      </w:r>
      <w:r w:rsidRPr="00783257">
        <w:rPr>
          <w:rFonts w:ascii="Times New Roman" w:hAnsi="Times New Roman" w:cs="Times New Roman"/>
        </w:rPr>
        <w:t xml:space="preserve">mangrove and non-mangrove. </w:t>
      </w:r>
      <w:r w:rsidR="006A1E98">
        <w:rPr>
          <w:rFonts w:ascii="Times New Roman" w:hAnsi="Times New Roman" w:cs="Times New Roman"/>
        </w:rPr>
        <w:t>The supervised classification used a support vector machine algorithm with the green, red, near</w:t>
      </w:r>
      <w:r w:rsidR="004977D5">
        <w:rPr>
          <w:rFonts w:ascii="Times New Roman" w:hAnsi="Times New Roman" w:cs="Times New Roman"/>
        </w:rPr>
        <w:t>-</w:t>
      </w:r>
      <w:r w:rsidR="006A1E98">
        <w:rPr>
          <w:rFonts w:ascii="Times New Roman" w:hAnsi="Times New Roman" w:cs="Times New Roman"/>
        </w:rPr>
        <w:t>infrared, and shortwave infrared bands</w:t>
      </w:r>
      <w:r w:rsidR="00BC60A6">
        <w:rPr>
          <w:rFonts w:ascii="Times New Roman" w:hAnsi="Times New Roman" w:cs="Times New Roman"/>
        </w:rPr>
        <w:t xml:space="preserve"> as inputs</w:t>
      </w:r>
      <w:r w:rsidR="006A1E98">
        <w:rPr>
          <w:rFonts w:ascii="Times New Roman" w:hAnsi="Times New Roman" w:cs="Times New Roman"/>
        </w:rPr>
        <w:t xml:space="preserve"> (Sentinel 2 bands 3, 4, 8, and 12). The classification algorithm was trained using polygons that were manually delineated on the study image by referencing the February 2020 field observations and visually examining the study image. </w:t>
      </w:r>
      <w:r w:rsidRPr="00783257">
        <w:rPr>
          <w:rFonts w:ascii="Times New Roman" w:hAnsi="Times New Roman" w:cs="Times New Roman"/>
        </w:rPr>
        <w:t>The output</w:t>
      </w:r>
      <w:r w:rsidR="004E031C">
        <w:rPr>
          <w:rFonts w:ascii="Times New Roman" w:hAnsi="Times New Roman" w:cs="Times New Roman"/>
        </w:rPr>
        <w:t>s</w:t>
      </w:r>
      <w:r w:rsidRPr="00783257">
        <w:rPr>
          <w:rFonts w:ascii="Times New Roman" w:hAnsi="Times New Roman" w:cs="Times New Roman"/>
        </w:rPr>
        <w:t xml:space="preserve"> of the supervised classification </w:t>
      </w:r>
      <w:r w:rsidR="009A1873">
        <w:rPr>
          <w:rFonts w:ascii="Times New Roman" w:hAnsi="Times New Roman" w:cs="Times New Roman"/>
        </w:rPr>
        <w:t>w</w:t>
      </w:r>
      <w:r w:rsidR="004E031C">
        <w:rPr>
          <w:rFonts w:ascii="Times New Roman" w:hAnsi="Times New Roman" w:cs="Times New Roman"/>
        </w:rPr>
        <w:t>ere</w:t>
      </w:r>
      <w:r w:rsidR="009A1873" w:rsidRPr="00783257">
        <w:rPr>
          <w:rFonts w:ascii="Times New Roman" w:hAnsi="Times New Roman" w:cs="Times New Roman"/>
        </w:rPr>
        <w:t xml:space="preserve"> </w:t>
      </w:r>
      <w:r w:rsidRPr="00783257">
        <w:rPr>
          <w:rFonts w:ascii="Times New Roman" w:hAnsi="Times New Roman" w:cs="Times New Roman"/>
        </w:rPr>
        <w:t>classified thematic map</w:t>
      </w:r>
      <w:r w:rsidR="00AD5570">
        <w:rPr>
          <w:rFonts w:ascii="Times New Roman" w:hAnsi="Times New Roman" w:cs="Times New Roman"/>
        </w:rPr>
        <w:t>s</w:t>
      </w:r>
      <w:r w:rsidRPr="00783257">
        <w:rPr>
          <w:rFonts w:ascii="Times New Roman" w:hAnsi="Times New Roman" w:cs="Times New Roman"/>
        </w:rPr>
        <w:t xml:space="preserve"> depicting mangrove and non-mangrove </w:t>
      </w:r>
      <w:r w:rsidR="00BC60A6">
        <w:rPr>
          <w:rFonts w:ascii="Times New Roman" w:hAnsi="Times New Roman" w:cs="Times New Roman"/>
        </w:rPr>
        <w:t xml:space="preserve">areas </w:t>
      </w:r>
      <w:r w:rsidRPr="00783257">
        <w:rPr>
          <w:rFonts w:ascii="Times New Roman" w:hAnsi="Times New Roman" w:cs="Times New Roman"/>
        </w:rPr>
        <w:t xml:space="preserve">before Hurricane Dorian for </w:t>
      </w:r>
      <w:r w:rsidR="00F43CAD">
        <w:rPr>
          <w:rFonts w:ascii="Times New Roman" w:hAnsi="Times New Roman" w:cs="Times New Roman"/>
        </w:rPr>
        <w:t>Grand Bahama</w:t>
      </w:r>
      <w:r w:rsidR="00AD5570">
        <w:rPr>
          <w:rFonts w:ascii="Times New Roman" w:hAnsi="Times New Roman" w:cs="Times New Roman"/>
        </w:rPr>
        <w:t xml:space="preserve"> and Abaco</w:t>
      </w:r>
      <w:r w:rsidRPr="00783257">
        <w:rPr>
          <w:rFonts w:ascii="Times New Roman" w:hAnsi="Times New Roman" w:cs="Times New Roman"/>
        </w:rPr>
        <w:t xml:space="preserve">. </w:t>
      </w:r>
      <w:r w:rsidR="00CC6733">
        <w:rPr>
          <w:rFonts w:ascii="Times New Roman" w:hAnsi="Times New Roman" w:cs="Times New Roman"/>
        </w:rPr>
        <w:t>T</w:t>
      </w:r>
      <w:r>
        <w:rPr>
          <w:rFonts w:ascii="Times New Roman" w:hAnsi="Times New Roman" w:cs="Times New Roman"/>
        </w:rPr>
        <w:t>he</w:t>
      </w:r>
      <w:r w:rsidRPr="00783257">
        <w:rPr>
          <w:rFonts w:ascii="Times New Roman" w:hAnsi="Times New Roman" w:cs="Times New Roman"/>
        </w:rPr>
        <w:t xml:space="preserve"> non-mangrove pixels </w:t>
      </w:r>
      <w:r>
        <w:rPr>
          <w:rFonts w:ascii="Times New Roman" w:hAnsi="Times New Roman" w:cs="Times New Roman"/>
        </w:rPr>
        <w:t xml:space="preserve">were filtered out </w:t>
      </w:r>
      <w:r w:rsidRPr="00783257">
        <w:rPr>
          <w:rFonts w:ascii="Times New Roman" w:hAnsi="Times New Roman" w:cs="Times New Roman"/>
        </w:rPr>
        <w:t xml:space="preserve">and the mangrove pixels </w:t>
      </w:r>
      <w:r>
        <w:rPr>
          <w:rFonts w:ascii="Times New Roman" w:hAnsi="Times New Roman" w:cs="Times New Roman"/>
        </w:rPr>
        <w:t xml:space="preserve">were retained </w:t>
      </w:r>
      <w:r w:rsidRPr="00783257">
        <w:rPr>
          <w:rFonts w:ascii="Times New Roman" w:hAnsi="Times New Roman" w:cs="Times New Roman"/>
        </w:rPr>
        <w:t>to create pre-hurricane baseline mangrove map</w:t>
      </w:r>
      <w:r w:rsidR="00AD5570">
        <w:rPr>
          <w:rFonts w:ascii="Times New Roman" w:hAnsi="Times New Roman" w:cs="Times New Roman"/>
        </w:rPr>
        <w:t>s for Grand Bahama and Abaco</w:t>
      </w:r>
      <w:r w:rsidRPr="00783257">
        <w:rPr>
          <w:rFonts w:ascii="Times New Roman" w:hAnsi="Times New Roman" w:cs="Times New Roman"/>
        </w:rPr>
        <w:t xml:space="preserve">. </w:t>
      </w:r>
    </w:p>
    <w:p w14:paraId="3EB89DF0" w14:textId="3FD4A654" w:rsidR="00CC6733" w:rsidRDefault="00CC6733" w:rsidP="005852CC">
      <w:pPr>
        <w:rPr>
          <w:rFonts w:ascii="Times New Roman" w:hAnsi="Times New Roman" w:cs="Times New Roman"/>
        </w:rPr>
      </w:pPr>
    </w:p>
    <w:p w14:paraId="5BFDBB0E" w14:textId="3552F9CC" w:rsidR="00CC6733" w:rsidRPr="00CC6733" w:rsidRDefault="00CC6733" w:rsidP="005852CC">
      <w:pPr>
        <w:rPr>
          <w:rFonts w:ascii="Times New Roman" w:hAnsi="Times New Roman" w:cs="Times New Roman"/>
          <w:i/>
          <w:iCs/>
        </w:rPr>
      </w:pPr>
      <w:r>
        <w:rPr>
          <w:rFonts w:ascii="Times New Roman" w:hAnsi="Times New Roman" w:cs="Times New Roman"/>
          <w:i/>
          <w:iCs/>
        </w:rPr>
        <w:t xml:space="preserve">Mapping the </w:t>
      </w:r>
      <w:r w:rsidR="00363536">
        <w:rPr>
          <w:rFonts w:ascii="Times New Roman" w:hAnsi="Times New Roman" w:cs="Times New Roman"/>
          <w:i/>
          <w:iCs/>
        </w:rPr>
        <w:t>i</w:t>
      </w:r>
      <w:r>
        <w:rPr>
          <w:rFonts w:ascii="Times New Roman" w:hAnsi="Times New Roman" w:cs="Times New Roman"/>
          <w:i/>
          <w:iCs/>
        </w:rPr>
        <w:t xml:space="preserve">mpact of </w:t>
      </w:r>
      <w:r w:rsidR="00363536">
        <w:rPr>
          <w:rFonts w:ascii="Times New Roman" w:hAnsi="Times New Roman" w:cs="Times New Roman"/>
          <w:i/>
          <w:iCs/>
        </w:rPr>
        <w:t>H</w:t>
      </w:r>
      <w:r>
        <w:rPr>
          <w:rFonts w:ascii="Times New Roman" w:hAnsi="Times New Roman" w:cs="Times New Roman"/>
          <w:i/>
          <w:iCs/>
        </w:rPr>
        <w:t>urricane Dorian</w:t>
      </w:r>
    </w:p>
    <w:p w14:paraId="3E62FE22" w14:textId="77777777" w:rsidR="00CC6733" w:rsidRPr="00783257" w:rsidRDefault="00CC6733" w:rsidP="005852CC">
      <w:pPr>
        <w:rPr>
          <w:rFonts w:ascii="Times New Roman" w:hAnsi="Times New Roman" w:cs="Times New Roman"/>
        </w:rPr>
      </w:pPr>
    </w:p>
    <w:p w14:paraId="78513F83" w14:textId="4D7A77BC" w:rsidR="005852CC" w:rsidRDefault="006A1E98" w:rsidP="005852CC">
      <w:pPr>
        <w:rPr>
          <w:rFonts w:ascii="Times New Roman" w:hAnsi="Times New Roman" w:cs="Times New Roman"/>
        </w:rPr>
      </w:pPr>
      <w:r>
        <w:rPr>
          <w:rFonts w:ascii="Times New Roman" w:hAnsi="Times New Roman" w:cs="Times New Roman"/>
        </w:rPr>
        <w:t xml:space="preserve">The Normalized Difference Vegetation Index (NDVI), a widely used </w:t>
      </w:r>
      <w:r w:rsidR="002C677A">
        <w:rPr>
          <w:rFonts w:ascii="Times New Roman" w:hAnsi="Times New Roman" w:cs="Times New Roman"/>
        </w:rPr>
        <w:t xml:space="preserve">spectral index </w:t>
      </w:r>
      <w:r>
        <w:rPr>
          <w:rFonts w:ascii="Times New Roman" w:hAnsi="Times New Roman" w:cs="Times New Roman"/>
        </w:rPr>
        <w:t xml:space="preserve">for </w:t>
      </w:r>
      <w:r w:rsidR="00AD2B46">
        <w:rPr>
          <w:rFonts w:ascii="Times New Roman" w:hAnsi="Times New Roman" w:cs="Times New Roman"/>
        </w:rPr>
        <w:t xml:space="preserve">mangrove </w:t>
      </w:r>
      <w:r>
        <w:rPr>
          <w:rFonts w:ascii="Times New Roman" w:hAnsi="Times New Roman" w:cs="Times New Roman"/>
        </w:rPr>
        <w:t xml:space="preserve">vegetation health </w:t>
      </w:r>
      <w:r w:rsidR="004977D5">
        <w:rPr>
          <w:rFonts w:ascii="Times New Roman" w:hAnsi="Times New Roman" w:cs="Times New Roman"/>
        </w:rPr>
        <w:fldChar w:fldCharType="begin"/>
      </w:r>
      <w:r w:rsidR="004977D5">
        <w:rPr>
          <w:rFonts w:ascii="Times New Roman" w:hAnsi="Times New Roman" w:cs="Times New Roman"/>
        </w:rPr>
        <w:instrText xml:space="preserve"> ADDIN EN.CITE &lt;EndNote&gt;&lt;Cite&gt;&lt;Author&gt;Pham&lt;/Author&gt;&lt;Year&gt;2019&lt;/Year&gt;&lt;RecNum&gt;483&lt;/RecNum&gt;&lt;DisplayText&gt;(Pham et al. 2019)&lt;/DisplayText&gt;&lt;record&gt;&lt;rec-number&gt;483&lt;/rec-number&gt;&lt;foreign-keys&gt;&lt;key app="EN" db-id="wdv52wte62z5x6ez2pr5dev9rxzxvtp0dv2r" timestamp="1723391932"&gt;483&lt;/key&gt;&lt;/foreign-keys&gt;&lt;ref-type name="Journal Article"&gt;17&lt;/ref-type&gt;&lt;contributors&gt;&lt;authors&gt;&lt;author&gt;Pham, T. D.&lt;/author&gt;&lt;author&gt;Yokoya, N.&lt;/author&gt;&lt;author&gt;Bui, D. T.&lt;/author&gt;&lt;author&gt;Yoshino, K.&lt;/author&gt;&lt;author&gt;Friess, D. A.&lt;/author&gt;&lt;/authors&gt;&lt;/contributors&gt;&lt;titles&gt;&lt;title&gt;Remote sensing approaches for monitoring mangrove species, structure, and biomass: Opportunities and challenges&lt;/title&gt;&lt;secondary-title&gt;Remote Sensing&lt;/secondary-title&gt;&lt;/titles&gt;&lt;periodical&gt;&lt;full-title&gt;Remote Sensing&lt;/full-title&gt;&lt;/periodical&gt;&lt;pages&gt;230&lt;/pages&gt;&lt;volume&gt;11&lt;/volume&gt;&lt;dates&gt;&lt;year&gt;2019&lt;/year&gt;&lt;/dates&gt;&lt;urls&gt;&lt;/urls&gt;&lt;/record&gt;&lt;/Cite&gt;&lt;/EndNote&gt;</w:instrText>
      </w:r>
      <w:r w:rsidR="004977D5">
        <w:rPr>
          <w:rFonts w:ascii="Times New Roman" w:hAnsi="Times New Roman" w:cs="Times New Roman"/>
        </w:rPr>
        <w:fldChar w:fldCharType="separate"/>
      </w:r>
      <w:r w:rsidR="004977D5">
        <w:rPr>
          <w:rFonts w:ascii="Times New Roman" w:hAnsi="Times New Roman" w:cs="Times New Roman"/>
          <w:noProof/>
        </w:rPr>
        <w:t>(Pham et al. 2019)</w:t>
      </w:r>
      <w:r w:rsidR="004977D5">
        <w:rPr>
          <w:rFonts w:ascii="Times New Roman" w:hAnsi="Times New Roman" w:cs="Times New Roman"/>
        </w:rPr>
        <w:fldChar w:fldCharType="end"/>
      </w:r>
      <w:r w:rsidRPr="006A1E98">
        <w:rPr>
          <w:rFonts w:ascii="Times New Roman" w:hAnsi="Times New Roman" w:cs="Times New Roman"/>
        </w:rPr>
        <w:t>,</w:t>
      </w:r>
      <w:r>
        <w:rPr>
          <w:rFonts w:ascii="Times New Roman" w:hAnsi="Times New Roman" w:cs="Times New Roman"/>
        </w:rPr>
        <w:t xml:space="preserve"> was used to map mangrove damage and </w:t>
      </w:r>
      <w:r>
        <w:rPr>
          <w:rFonts w:ascii="Times New Roman" w:hAnsi="Times New Roman" w:cs="Times New Roman"/>
        </w:rPr>
        <w:lastRenderedPageBreak/>
        <w:t xml:space="preserve">destruction within this baseline extent. </w:t>
      </w:r>
      <w:r w:rsidR="005852CC">
        <w:rPr>
          <w:rFonts w:ascii="Times New Roman" w:hAnsi="Times New Roman" w:cs="Times New Roman"/>
        </w:rPr>
        <w:t>T</w:t>
      </w:r>
      <w:r w:rsidR="005852CC" w:rsidRPr="00783257">
        <w:rPr>
          <w:rFonts w:ascii="Times New Roman" w:hAnsi="Times New Roman" w:cs="Times New Roman"/>
        </w:rPr>
        <w:t>wo atmospherically corrected Sentinel-2 imagery</w:t>
      </w:r>
      <w:r w:rsidR="005852CC">
        <w:rPr>
          <w:rFonts w:ascii="Times New Roman" w:hAnsi="Times New Roman" w:cs="Times New Roman"/>
        </w:rPr>
        <w:t xml:space="preserve"> </w:t>
      </w:r>
      <w:r w:rsidR="00363536">
        <w:rPr>
          <w:rFonts w:ascii="Times New Roman" w:hAnsi="Times New Roman" w:cs="Times New Roman"/>
        </w:rPr>
        <w:t xml:space="preserve">composites </w:t>
      </w:r>
      <w:r w:rsidR="005852CC">
        <w:rPr>
          <w:rFonts w:ascii="Times New Roman" w:hAnsi="Times New Roman" w:cs="Times New Roman"/>
        </w:rPr>
        <w:t>were processed—</w:t>
      </w:r>
      <w:r w:rsidR="005852CC" w:rsidRPr="00783257">
        <w:rPr>
          <w:rFonts w:ascii="Times New Roman" w:hAnsi="Times New Roman" w:cs="Times New Roman"/>
        </w:rPr>
        <w:t xml:space="preserve">one pre-hurricane and one post-hurricane </w:t>
      </w:r>
      <w:r w:rsidR="00363536">
        <w:rPr>
          <w:rFonts w:ascii="Times New Roman" w:hAnsi="Times New Roman" w:cs="Times New Roman"/>
        </w:rPr>
        <w:t xml:space="preserve">composite. </w:t>
      </w:r>
      <w:r w:rsidR="005852CC" w:rsidRPr="00783257">
        <w:rPr>
          <w:rFonts w:ascii="Times New Roman" w:hAnsi="Times New Roman" w:cs="Times New Roman"/>
        </w:rPr>
        <w:t xml:space="preserve">For the pre-hurricane </w:t>
      </w:r>
      <w:r w:rsidR="00363536">
        <w:rPr>
          <w:rFonts w:ascii="Times New Roman" w:hAnsi="Times New Roman" w:cs="Times New Roman"/>
        </w:rPr>
        <w:t>composite</w:t>
      </w:r>
      <w:r w:rsidR="005852CC" w:rsidRPr="00783257">
        <w:rPr>
          <w:rFonts w:ascii="Times New Roman" w:hAnsi="Times New Roman" w:cs="Times New Roman"/>
        </w:rPr>
        <w:t>, the median</w:t>
      </w:r>
      <w:r>
        <w:rPr>
          <w:rFonts w:ascii="Times New Roman" w:hAnsi="Times New Roman" w:cs="Times New Roman"/>
        </w:rPr>
        <w:t xml:space="preserve"> </w:t>
      </w:r>
      <w:r w:rsidR="005852CC" w:rsidRPr="00783257">
        <w:rPr>
          <w:rFonts w:ascii="Times New Roman" w:hAnsi="Times New Roman" w:cs="Times New Roman"/>
        </w:rPr>
        <w:t>NDVI value bet</w:t>
      </w:r>
      <w:r w:rsidR="005852CC">
        <w:rPr>
          <w:rFonts w:ascii="Times New Roman" w:hAnsi="Times New Roman" w:cs="Times New Roman"/>
        </w:rPr>
        <w:t>we</w:t>
      </w:r>
      <w:r w:rsidR="005852CC" w:rsidRPr="00783257">
        <w:rPr>
          <w:rFonts w:ascii="Times New Roman" w:hAnsi="Times New Roman" w:cs="Times New Roman"/>
        </w:rPr>
        <w:t>en January 1 and May 1, 2019,</w:t>
      </w:r>
      <w:r w:rsidR="005852CC">
        <w:rPr>
          <w:rFonts w:ascii="Times New Roman" w:hAnsi="Times New Roman" w:cs="Times New Roman"/>
        </w:rPr>
        <w:t xml:space="preserve"> was calculated</w:t>
      </w:r>
      <w:r w:rsidR="005852CC" w:rsidRPr="00783257">
        <w:rPr>
          <w:rFonts w:ascii="Times New Roman" w:hAnsi="Times New Roman" w:cs="Times New Roman"/>
        </w:rPr>
        <w:t xml:space="preserve"> for each pixel within the pre-hurricane baseline extent. For the post-hurricane </w:t>
      </w:r>
      <w:r w:rsidR="00363536">
        <w:rPr>
          <w:rFonts w:ascii="Times New Roman" w:hAnsi="Times New Roman" w:cs="Times New Roman"/>
        </w:rPr>
        <w:t>composite</w:t>
      </w:r>
      <w:r w:rsidR="005852CC" w:rsidRPr="00783257">
        <w:rPr>
          <w:rFonts w:ascii="Times New Roman" w:hAnsi="Times New Roman" w:cs="Times New Roman"/>
        </w:rPr>
        <w:t>, the median NDVI value bet</w:t>
      </w:r>
      <w:r w:rsidR="005852CC">
        <w:rPr>
          <w:rFonts w:ascii="Times New Roman" w:hAnsi="Times New Roman" w:cs="Times New Roman"/>
        </w:rPr>
        <w:t>we</w:t>
      </w:r>
      <w:r w:rsidR="005852CC" w:rsidRPr="00783257">
        <w:rPr>
          <w:rFonts w:ascii="Times New Roman" w:hAnsi="Times New Roman" w:cs="Times New Roman"/>
        </w:rPr>
        <w:t>en January 1 and May 1, 2020</w:t>
      </w:r>
      <w:r w:rsidR="009A1873">
        <w:rPr>
          <w:rFonts w:ascii="Times New Roman" w:hAnsi="Times New Roman" w:cs="Times New Roman"/>
        </w:rPr>
        <w:t>,</w:t>
      </w:r>
      <w:r w:rsidR="005852CC" w:rsidRPr="00783257">
        <w:rPr>
          <w:rFonts w:ascii="Times New Roman" w:hAnsi="Times New Roman" w:cs="Times New Roman"/>
        </w:rPr>
        <w:t xml:space="preserve"> </w:t>
      </w:r>
      <w:r w:rsidR="005852CC">
        <w:rPr>
          <w:rFonts w:ascii="Times New Roman" w:hAnsi="Times New Roman" w:cs="Times New Roman"/>
        </w:rPr>
        <w:t xml:space="preserve">was calculated </w:t>
      </w:r>
      <w:r w:rsidR="005852CC" w:rsidRPr="00783257">
        <w:rPr>
          <w:rFonts w:ascii="Times New Roman" w:hAnsi="Times New Roman" w:cs="Times New Roman"/>
        </w:rPr>
        <w:t xml:space="preserve">for each pixel within the pre-hurricane baseline extent. As above, the median NDVI value for each </w:t>
      </w:r>
      <w:r w:rsidR="00363536">
        <w:rPr>
          <w:rFonts w:ascii="Times New Roman" w:hAnsi="Times New Roman" w:cs="Times New Roman"/>
        </w:rPr>
        <w:t>composite</w:t>
      </w:r>
      <w:r w:rsidR="005852CC" w:rsidRPr="00783257">
        <w:rPr>
          <w:rFonts w:ascii="Times New Roman" w:hAnsi="Times New Roman" w:cs="Times New Roman"/>
        </w:rPr>
        <w:t xml:space="preserve"> </w:t>
      </w:r>
      <w:r w:rsidR="005852CC">
        <w:rPr>
          <w:rFonts w:ascii="Times New Roman" w:hAnsi="Times New Roman" w:cs="Times New Roman"/>
        </w:rPr>
        <w:t xml:space="preserve">was used </w:t>
      </w:r>
      <w:r w:rsidR="005852CC" w:rsidRPr="00783257">
        <w:rPr>
          <w:rFonts w:ascii="Times New Roman" w:hAnsi="Times New Roman" w:cs="Times New Roman"/>
        </w:rPr>
        <w:t xml:space="preserve">to minimize the influence of outliers and ensure that </w:t>
      </w:r>
      <w:r w:rsidR="005852CC">
        <w:rPr>
          <w:rFonts w:ascii="Times New Roman" w:hAnsi="Times New Roman" w:cs="Times New Roman"/>
        </w:rPr>
        <w:t>the</w:t>
      </w:r>
      <w:r w:rsidR="005852CC" w:rsidRPr="00783257">
        <w:rPr>
          <w:rFonts w:ascii="Times New Roman" w:hAnsi="Times New Roman" w:cs="Times New Roman"/>
        </w:rPr>
        <w:t xml:space="preserve"> analysis identified areas of true mangrove damage or destruction</w:t>
      </w:r>
      <w:r w:rsidR="00DF7890">
        <w:rPr>
          <w:rFonts w:ascii="Times New Roman" w:hAnsi="Times New Roman" w:cs="Times New Roman"/>
        </w:rPr>
        <w:t xml:space="preserve"> rather than sensor “noise</w:t>
      </w:r>
      <w:r w:rsidR="004977D5">
        <w:rPr>
          <w:rFonts w:ascii="Times New Roman" w:hAnsi="Times New Roman" w:cs="Times New Roman"/>
        </w:rPr>
        <w:t>.</w:t>
      </w:r>
      <w:r w:rsidR="00DF7890">
        <w:rPr>
          <w:rFonts w:ascii="Times New Roman" w:hAnsi="Times New Roman" w:cs="Times New Roman"/>
        </w:rPr>
        <w:t>”</w:t>
      </w:r>
      <w:r w:rsidR="005852CC">
        <w:rPr>
          <w:rFonts w:ascii="Times New Roman" w:hAnsi="Times New Roman" w:cs="Times New Roman"/>
        </w:rPr>
        <w:t xml:space="preserve"> </w:t>
      </w:r>
      <w:r w:rsidR="005852CC" w:rsidRPr="00783257">
        <w:rPr>
          <w:rFonts w:ascii="Times New Roman" w:hAnsi="Times New Roman" w:cs="Times New Roman"/>
        </w:rPr>
        <w:t>The NDVI of a given pixel indicates the condition of mangrove vegetation within the “real-world” area covered by that pixe</w:t>
      </w:r>
      <w:r w:rsidR="004977D5">
        <w:rPr>
          <w:rFonts w:ascii="Times New Roman" w:hAnsi="Times New Roman" w:cs="Times New Roman"/>
        </w:rPr>
        <w:t xml:space="preserve">l </w:t>
      </w:r>
      <w:r w:rsidR="004977D5">
        <w:rPr>
          <w:rFonts w:ascii="Times New Roman" w:hAnsi="Times New Roman" w:cs="Times New Roman"/>
        </w:rPr>
        <w:fldChar w:fldCharType="begin"/>
      </w:r>
      <w:r w:rsidR="004977D5">
        <w:rPr>
          <w:rFonts w:ascii="Times New Roman" w:hAnsi="Times New Roman" w:cs="Times New Roman"/>
        </w:rPr>
        <w:instrText xml:space="preserve"> ADDIN EN.CITE &lt;EndNote&gt;&lt;Cite&gt;&lt;Author&gt;Pham&lt;/Author&gt;&lt;Year&gt;2019&lt;/Year&gt;&lt;RecNum&gt;483&lt;/RecNum&gt;&lt;DisplayText&gt;(Pham et al. 2019)&lt;/DisplayText&gt;&lt;record&gt;&lt;rec-number&gt;483&lt;/rec-number&gt;&lt;foreign-keys&gt;&lt;key app="EN" db-id="wdv52wte62z5x6ez2pr5dev9rxzxvtp0dv2r" timestamp="1723391932"&gt;483&lt;/key&gt;&lt;/foreign-keys&gt;&lt;ref-type name="Journal Article"&gt;17&lt;/ref-type&gt;&lt;contributors&gt;&lt;authors&gt;&lt;author&gt;Pham, T. D.&lt;/author&gt;&lt;author&gt;Yokoya, N.&lt;/author&gt;&lt;author&gt;Bui, D. T.&lt;/author&gt;&lt;author&gt;Yoshino, K.&lt;/author&gt;&lt;author&gt;Friess, D. A.&lt;/author&gt;&lt;/authors&gt;&lt;/contributors&gt;&lt;titles&gt;&lt;title&gt;Remote sensing approaches for monitoring mangrove species, structure, and biomass: Opportunities and challenges&lt;/title&gt;&lt;secondary-title&gt;Remote Sensing&lt;/secondary-title&gt;&lt;/titles&gt;&lt;periodical&gt;&lt;full-title&gt;Remote Sensing&lt;/full-title&gt;&lt;/periodical&gt;&lt;pages&gt;230&lt;/pages&gt;&lt;volume&gt;11&lt;/volume&gt;&lt;dates&gt;&lt;year&gt;2019&lt;/year&gt;&lt;/dates&gt;&lt;urls&gt;&lt;/urls&gt;&lt;/record&gt;&lt;/Cite&gt;&lt;/EndNote&gt;</w:instrText>
      </w:r>
      <w:r w:rsidR="004977D5">
        <w:rPr>
          <w:rFonts w:ascii="Times New Roman" w:hAnsi="Times New Roman" w:cs="Times New Roman"/>
        </w:rPr>
        <w:fldChar w:fldCharType="separate"/>
      </w:r>
      <w:r w:rsidR="004977D5">
        <w:rPr>
          <w:rFonts w:ascii="Times New Roman" w:hAnsi="Times New Roman" w:cs="Times New Roman"/>
          <w:noProof/>
        </w:rPr>
        <w:t>(Pham et al. 2019)</w:t>
      </w:r>
      <w:r w:rsidR="004977D5">
        <w:rPr>
          <w:rFonts w:ascii="Times New Roman" w:hAnsi="Times New Roman" w:cs="Times New Roman"/>
        </w:rPr>
        <w:fldChar w:fldCharType="end"/>
      </w:r>
      <w:r w:rsidR="005852CC" w:rsidRPr="00783257">
        <w:rPr>
          <w:rFonts w:ascii="Times New Roman" w:hAnsi="Times New Roman" w:cs="Times New Roman"/>
        </w:rPr>
        <w:t xml:space="preserve">, with values ranging from -1 (worst condition) to 1 (best condition). Therefore, </w:t>
      </w:r>
      <w:r w:rsidR="005852CC">
        <w:rPr>
          <w:rFonts w:ascii="Times New Roman" w:hAnsi="Times New Roman" w:cs="Times New Roman"/>
        </w:rPr>
        <w:t>the</w:t>
      </w:r>
      <w:r w:rsidR="005852CC" w:rsidRPr="00783257">
        <w:rPr>
          <w:rFonts w:ascii="Times New Roman" w:hAnsi="Times New Roman" w:cs="Times New Roman"/>
        </w:rPr>
        <w:t xml:space="preserve"> pre-hurricane and post-hurricane NDVI </w:t>
      </w:r>
      <w:r w:rsidR="00363536">
        <w:rPr>
          <w:rFonts w:ascii="Times New Roman" w:hAnsi="Times New Roman" w:cs="Times New Roman"/>
        </w:rPr>
        <w:t>composites</w:t>
      </w:r>
      <w:r w:rsidR="005852CC" w:rsidRPr="00783257">
        <w:rPr>
          <w:rFonts w:ascii="Times New Roman" w:hAnsi="Times New Roman" w:cs="Times New Roman"/>
        </w:rPr>
        <w:t xml:space="preserve"> mapped the relative condition of mangrove cover at each pixel before and after </w:t>
      </w:r>
      <w:r w:rsidR="005852CC">
        <w:rPr>
          <w:rFonts w:ascii="Times New Roman" w:hAnsi="Times New Roman" w:cs="Times New Roman"/>
        </w:rPr>
        <w:t>H</w:t>
      </w:r>
      <w:r w:rsidR="005852CC" w:rsidRPr="00783257">
        <w:rPr>
          <w:rFonts w:ascii="Times New Roman" w:hAnsi="Times New Roman" w:cs="Times New Roman"/>
        </w:rPr>
        <w:t>urricane Dorian.</w:t>
      </w:r>
    </w:p>
    <w:p w14:paraId="36DDC1FE" w14:textId="77777777" w:rsidR="005852CC" w:rsidRPr="00783257" w:rsidRDefault="005852CC" w:rsidP="005852CC">
      <w:pPr>
        <w:rPr>
          <w:rFonts w:ascii="Times New Roman" w:hAnsi="Times New Roman" w:cs="Times New Roman"/>
        </w:rPr>
      </w:pPr>
    </w:p>
    <w:p w14:paraId="1EB474FD" w14:textId="4D92D070" w:rsidR="00CC6733" w:rsidRDefault="005852CC" w:rsidP="005852CC">
      <w:pPr>
        <w:rPr>
          <w:rFonts w:ascii="Times New Roman" w:hAnsi="Times New Roman" w:cs="Times New Roman"/>
        </w:rPr>
      </w:pPr>
      <w:r w:rsidRPr="00783257">
        <w:rPr>
          <w:rFonts w:ascii="Times New Roman" w:hAnsi="Times New Roman" w:cs="Times New Roman"/>
        </w:rPr>
        <w:t>To calculate how mangrove condition</w:t>
      </w:r>
      <w:r>
        <w:rPr>
          <w:rFonts w:ascii="Times New Roman" w:hAnsi="Times New Roman" w:cs="Times New Roman"/>
        </w:rPr>
        <w:t>s</w:t>
      </w:r>
      <w:r w:rsidRPr="00783257">
        <w:rPr>
          <w:rFonts w:ascii="Times New Roman" w:hAnsi="Times New Roman" w:cs="Times New Roman"/>
        </w:rPr>
        <w:t xml:space="preserve"> changed after the hurricane, the</w:t>
      </w:r>
      <w:r w:rsidR="00363536">
        <w:rPr>
          <w:rFonts w:ascii="Times New Roman" w:hAnsi="Times New Roman" w:cs="Times New Roman"/>
        </w:rPr>
        <w:t xml:space="preserve"> difference between the</w:t>
      </w:r>
      <w:r w:rsidRPr="00783257">
        <w:rPr>
          <w:rFonts w:ascii="Times New Roman" w:hAnsi="Times New Roman" w:cs="Times New Roman"/>
        </w:rPr>
        <w:t xml:space="preserve"> pre-hurricane NDVI layer </w:t>
      </w:r>
      <w:r w:rsidR="00363536">
        <w:rPr>
          <w:rFonts w:ascii="Times New Roman" w:hAnsi="Times New Roman" w:cs="Times New Roman"/>
        </w:rPr>
        <w:t xml:space="preserve">and </w:t>
      </w:r>
      <w:r w:rsidRPr="00783257">
        <w:rPr>
          <w:rFonts w:ascii="Times New Roman" w:hAnsi="Times New Roman" w:cs="Times New Roman"/>
        </w:rPr>
        <w:t xml:space="preserve">the post-hurricane NDVI layer </w:t>
      </w:r>
      <w:r w:rsidR="00363536">
        <w:rPr>
          <w:rFonts w:ascii="Times New Roman" w:hAnsi="Times New Roman" w:cs="Times New Roman"/>
        </w:rPr>
        <w:t xml:space="preserve">was calculated </w:t>
      </w:r>
      <w:r w:rsidRPr="00783257">
        <w:rPr>
          <w:rFonts w:ascii="Times New Roman" w:hAnsi="Times New Roman" w:cs="Times New Roman"/>
        </w:rPr>
        <w:t xml:space="preserve">to create a new NDVI change layer. </w:t>
      </w:r>
      <w:r>
        <w:rPr>
          <w:rFonts w:ascii="Times New Roman" w:hAnsi="Times New Roman" w:cs="Times New Roman"/>
        </w:rPr>
        <w:t>F</w:t>
      </w:r>
      <w:r w:rsidRPr="00783257">
        <w:rPr>
          <w:rFonts w:ascii="Times New Roman" w:hAnsi="Times New Roman" w:cs="Times New Roman"/>
        </w:rPr>
        <w:t>ield observations</w:t>
      </w:r>
      <w:r>
        <w:rPr>
          <w:rFonts w:ascii="Times New Roman" w:hAnsi="Times New Roman" w:cs="Times New Roman"/>
        </w:rPr>
        <w:t xml:space="preserve"> indicated that </w:t>
      </w:r>
      <w:r w:rsidRPr="00783257">
        <w:rPr>
          <w:rFonts w:ascii="Times New Roman" w:hAnsi="Times New Roman" w:cs="Times New Roman"/>
        </w:rPr>
        <w:t xml:space="preserve">pixels where NDVI decreased by at least 0.2 corresponded to areas where mangroves </w:t>
      </w:r>
      <w:r>
        <w:rPr>
          <w:rFonts w:ascii="Times New Roman" w:hAnsi="Times New Roman" w:cs="Times New Roman"/>
        </w:rPr>
        <w:t>we</w:t>
      </w:r>
      <w:r w:rsidRPr="00783257">
        <w:rPr>
          <w:rFonts w:ascii="Times New Roman" w:hAnsi="Times New Roman" w:cs="Times New Roman"/>
        </w:rPr>
        <w:t xml:space="preserve">re damaged or destroyed by the hurricane. </w:t>
      </w:r>
      <w:r>
        <w:rPr>
          <w:rFonts w:ascii="Times New Roman" w:hAnsi="Times New Roman" w:cs="Times New Roman"/>
        </w:rPr>
        <w:t>A</w:t>
      </w:r>
      <w:r w:rsidRPr="00783257">
        <w:rPr>
          <w:rFonts w:ascii="Times New Roman" w:hAnsi="Times New Roman" w:cs="Times New Roman"/>
        </w:rPr>
        <w:t xml:space="preserve">ll pixels </w:t>
      </w:r>
      <w:r w:rsidR="00363536">
        <w:rPr>
          <w:rFonts w:ascii="Times New Roman" w:hAnsi="Times New Roman" w:cs="Times New Roman"/>
        </w:rPr>
        <w:t>where NDVI decreased by 0.2 or more</w:t>
      </w:r>
      <w:r w:rsidRPr="00783257">
        <w:rPr>
          <w:rFonts w:ascii="Times New Roman" w:hAnsi="Times New Roman" w:cs="Times New Roman"/>
        </w:rPr>
        <w:t xml:space="preserve"> </w:t>
      </w:r>
      <w:r>
        <w:rPr>
          <w:rFonts w:ascii="Times New Roman" w:hAnsi="Times New Roman" w:cs="Times New Roman"/>
        </w:rPr>
        <w:t xml:space="preserve">were extracted </w:t>
      </w:r>
      <w:r w:rsidRPr="00783257">
        <w:rPr>
          <w:rFonts w:ascii="Times New Roman" w:hAnsi="Times New Roman" w:cs="Times New Roman"/>
        </w:rPr>
        <w:t>from the NDVI change layer to create hurricane impact map</w:t>
      </w:r>
      <w:r w:rsidR="00AD5570">
        <w:rPr>
          <w:rFonts w:ascii="Times New Roman" w:hAnsi="Times New Roman" w:cs="Times New Roman"/>
        </w:rPr>
        <w:t>s for Abaco and Grand Bahama</w:t>
      </w:r>
      <w:r>
        <w:rPr>
          <w:rFonts w:ascii="Times New Roman" w:hAnsi="Times New Roman" w:cs="Times New Roman"/>
        </w:rPr>
        <w:t xml:space="preserve"> </w:t>
      </w:r>
      <w:r w:rsidRPr="004977D5">
        <w:rPr>
          <w:rFonts w:ascii="Times New Roman" w:hAnsi="Times New Roman" w:cs="Times New Roman"/>
        </w:rPr>
        <w:t xml:space="preserve">(Figure </w:t>
      </w:r>
      <w:r w:rsidR="004977D5">
        <w:rPr>
          <w:rFonts w:ascii="Times New Roman" w:hAnsi="Times New Roman" w:cs="Times New Roman"/>
        </w:rPr>
        <w:t>1</w:t>
      </w:r>
      <w:r w:rsidRPr="004977D5">
        <w:rPr>
          <w:rFonts w:ascii="Times New Roman" w:hAnsi="Times New Roman" w:cs="Times New Roman"/>
        </w:rPr>
        <w:t>).</w:t>
      </w:r>
      <w:r w:rsidR="00363536">
        <w:rPr>
          <w:rFonts w:ascii="Times New Roman" w:hAnsi="Times New Roman" w:cs="Times New Roman"/>
        </w:rPr>
        <w:t xml:space="preserve"> Th</w:t>
      </w:r>
      <w:r w:rsidR="00AD5570">
        <w:rPr>
          <w:rFonts w:ascii="Times New Roman" w:hAnsi="Times New Roman" w:cs="Times New Roman"/>
        </w:rPr>
        <w:t>ese</w:t>
      </w:r>
      <w:r w:rsidR="00363536">
        <w:rPr>
          <w:rFonts w:ascii="Times New Roman" w:hAnsi="Times New Roman" w:cs="Times New Roman"/>
        </w:rPr>
        <w:t xml:space="preserve"> map</w:t>
      </w:r>
      <w:r w:rsidR="00AD5570">
        <w:rPr>
          <w:rFonts w:ascii="Times New Roman" w:hAnsi="Times New Roman" w:cs="Times New Roman"/>
        </w:rPr>
        <w:t>s</w:t>
      </w:r>
      <w:r w:rsidR="00363536">
        <w:rPr>
          <w:rFonts w:ascii="Times New Roman" w:hAnsi="Times New Roman" w:cs="Times New Roman"/>
        </w:rPr>
        <w:t xml:space="preserve"> </w:t>
      </w:r>
      <w:r w:rsidR="00AD5570">
        <w:rPr>
          <w:rFonts w:ascii="Times New Roman" w:hAnsi="Times New Roman" w:cs="Times New Roman"/>
        </w:rPr>
        <w:t>were</w:t>
      </w:r>
      <w:r w:rsidR="00363536">
        <w:rPr>
          <w:rFonts w:ascii="Times New Roman" w:hAnsi="Times New Roman" w:cs="Times New Roman"/>
        </w:rPr>
        <w:t xml:space="preserve"> used to quantify the impact of the hurricane on the mangroves of Grand Bahama</w:t>
      </w:r>
      <w:r w:rsidR="00AD5570">
        <w:rPr>
          <w:rFonts w:ascii="Times New Roman" w:hAnsi="Times New Roman" w:cs="Times New Roman"/>
        </w:rPr>
        <w:t xml:space="preserve"> and Abaco</w:t>
      </w:r>
      <w:r w:rsidR="00363536">
        <w:rPr>
          <w:rFonts w:ascii="Times New Roman" w:hAnsi="Times New Roman" w:cs="Times New Roman"/>
        </w:rPr>
        <w:t>.</w:t>
      </w:r>
    </w:p>
    <w:p w14:paraId="60C3C8C6" w14:textId="77777777" w:rsidR="00CC6733" w:rsidRDefault="00CC6733" w:rsidP="005852CC">
      <w:pPr>
        <w:rPr>
          <w:rFonts w:ascii="Times New Roman" w:hAnsi="Times New Roman" w:cs="Times New Roman"/>
        </w:rPr>
      </w:pPr>
    </w:p>
    <w:p w14:paraId="082D540D" w14:textId="4F612F27" w:rsidR="00CC6733" w:rsidRPr="00CC6733" w:rsidRDefault="00CC6733" w:rsidP="005852CC">
      <w:pPr>
        <w:rPr>
          <w:rFonts w:ascii="Times New Roman" w:hAnsi="Times New Roman" w:cs="Times New Roman"/>
          <w:i/>
          <w:iCs/>
        </w:rPr>
      </w:pPr>
      <w:r>
        <w:rPr>
          <w:rFonts w:ascii="Times New Roman" w:hAnsi="Times New Roman" w:cs="Times New Roman"/>
          <w:i/>
          <w:iCs/>
        </w:rPr>
        <w:t xml:space="preserve">Accuracy </w:t>
      </w:r>
      <w:r w:rsidR="00363536">
        <w:rPr>
          <w:rFonts w:ascii="Times New Roman" w:hAnsi="Times New Roman" w:cs="Times New Roman"/>
          <w:i/>
          <w:iCs/>
        </w:rPr>
        <w:t>a</w:t>
      </w:r>
      <w:r>
        <w:rPr>
          <w:rFonts w:ascii="Times New Roman" w:hAnsi="Times New Roman" w:cs="Times New Roman"/>
          <w:i/>
          <w:iCs/>
        </w:rPr>
        <w:t>ssessment</w:t>
      </w:r>
    </w:p>
    <w:p w14:paraId="282D54A7" w14:textId="77777777" w:rsidR="00CC6733" w:rsidRDefault="00CC6733" w:rsidP="005852CC">
      <w:pPr>
        <w:rPr>
          <w:rFonts w:ascii="Times New Roman" w:hAnsi="Times New Roman" w:cs="Times New Roman"/>
        </w:rPr>
      </w:pPr>
    </w:p>
    <w:p w14:paraId="5FFE7D99" w14:textId="1E7C2A0C" w:rsidR="005852CC" w:rsidRDefault="005852CC" w:rsidP="005852CC">
      <w:pPr>
        <w:rPr>
          <w:rFonts w:ascii="Times New Roman" w:hAnsi="Times New Roman" w:cs="Times New Roman"/>
        </w:rPr>
      </w:pPr>
      <w:r>
        <w:rPr>
          <w:rFonts w:ascii="Times New Roman" w:hAnsi="Times New Roman" w:cs="Times New Roman"/>
        </w:rPr>
        <w:t>A</w:t>
      </w:r>
      <w:r w:rsidRPr="00783257">
        <w:rPr>
          <w:rFonts w:ascii="Times New Roman" w:hAnsi="Times New Roman" w:cs="Times New Roman"/>
        </w:rPr>
        <w:t xml:space="preserve"> systematic accuracy assessment of </w:t>
      </w:r>
      <w:r>
        <w:rPr>
          <w:rFonts w:ascii="Times New Roman" w:hAnsi="Times New Roman" w:cs="Times New Roman"/>
        </w:rPr>
        <w:t>the</w:t>
      </w:r>
      <w:r w:rsidRPr="00783257">
        <w:rPr>
          <w:rFonts w:ascii="Times New Roman" w:hAnsi="Times New Roman" w:cs="Times New Roman"/>
        </w:rPr>
        <w:t xml:space="preserve"> hurricane impact map</w:t>
      </w:r>
      <w:r w:rsidR="00AD5570">
        <w:rPr>
          <w:rFonts w:ascii="Times New Roman" w:hAnsi="Times New Roman" w:cs="Times New Roman"/>
        </w:rPr>
        <w:t>s</w:t>
      </w:r>
      <w:r>
        <w:rPr>
          <w:rFonts w:ascii="Times New Roman" w:hAnsi="Times New Roman" w:cs="Times New Roman"/>
        </w:rPr>
        <w:t xml:space="preserve"> was then conducted</w:t>
      </w:r>
      <w:r w:rsidRPr="00783257">
        <w:rPr>
          <w:rFonts w:ascii="Times New Roman" w:hAnsi="Times New Roman" w:cs="Times New Roman"/>
        </w:rPr>
        <w:t xml:space="preserve">. </w:t>
      </w:r>
      <w:r>
        <w:rPr>
          <w:rFonts w:ascii="Times New Roman" w:hAnsi="Times New Roman" w:cs="Times New Roman"/>
        </w:rPr>
        <w:t xml:space="preserve">The </w:t>
      </w:r>
      <w:r w:rsidRPr="00783257">
        <w:rPr>
          <w:rFonts w:ascii="Times New Roman" w:hAnsi="Times New Roman" w:cs="Times New Roman"/>
        </w:rPr>
        <w:t>hurricane impact map</w:t>
      </w:r>
      <w:r w:rsidR="00AD5570">
        <w:rPr>
          <w:rFonts w:ascii="Times New Roman" w:hAnsi="Times New Roman" w:cs="Times New Roman"/>
        </w:rPr>
        <w:t>s</w:t>
      </w:r>
      <w:r w:rsidRPr="00783257">
        <w:rPr>
          <w:rFonts w:ascii="Times New Roman" w:hAnsi="Times New Roman" w:cs="Times New Roman"/>
        </w:rPr>
        <w:t xml:space="preserve"> </w:t>
      </w:r>
      <w:r w:rsidR="00AD5570">
        <w:rPr>
          <w:rFonts w:ascii="Times New Roman" w:hAnsi="Times New Roman" w:cs="Times New Roman"/>
        </w:rPr>
        <w:t>were</w:t>
      </w:r>
      <w:r>
        <w:rPr>
          <w:rFonts w:ascii="Times New Roman" w:hAnsi="Times New Roman" w:cs="Times New Roman"/>
        </w:rPr>
        <w:t xml:space="preserve"> checked </w:t>
      </w:r>
      <w:r w:rsidRPr="00783257">
        <w:rPr>
          <w:rFonts w:ascii="Times New Roman" w:hAnsi="Times New Roman" w:cs="Times New Roman"/>
        </w:rPr>
        <w:t xml:space="preserve">against reference data at a total of </w:t>
      </w:r>
      <w:r w:rsidR="00AD5570">
        <w:rPr>
          <w:rFonts w:ascii="Times New Roman" w:hAnsi="Times New Roman" w:cs="Times New Roman"/>
        </w:rPr>
        <w:t>1000</w:t>
      </w:r>
      <w:r w:rsidRPr="00783257">
        <w:rPr>
          <w:rFonts w:ascii="Times New Roman" w:hAnsi="Times New Roman" w:cs="Times New Roman"/>
        </w:rPr>
        <w:t xml:space="preserve"> control points</w:t>
      </w:r>
      <w:r w:rsidR="00DF7890">
        <w:rPr>
          <w:rFonts w:ascii="Times New Roman" w:hAnsi="Times New Roman" w:cs="Times New Roman"/>
        </w:rPr>
        <w:t xml:space="preserve">: </w:t>
      </w:r>
      <w:r w:rsidRPr="00783257">
        <w:rPr>
          <w:rFonts w:ascii="Times New Roman" w:hAnsi="Times New Roman" w:cs="Times New Roman"/>
        </w:rPr>
        <w:t>250</w:t>
      </w:r>
      <w:r w:rsidR="0029597D">
        <w:rPr>
          <w:rFonts w:ascii="Times New Roman" w:hAnsi="Times New Roman" w:cs="Times New Roman"/>
        </w:rPr>
        <w:t xml:space="preserve"> points</w:t>
      </w:r>
      <w:r w:rsidRPr="00783257">
        <w:rPr>
          <w:rFonts w:ascii="Times New Roman" w:hAnsi="Times New Roman" w:cs="Times New Roman"/>
        </w:rPr>
        <w:t xml:space="preserve"> for damaged/destroyed mangroves on Grand Bahama</w:t>
      </w:r>
      <w:r w:rsidR="00AD5570">
        <w:rPr>
          <w:rFonts w:ascii="Times New Roman" w:hAnsi="Times New Roman" w:cs="Times New Roman"/>
        </w:rPr>
        <w:t>,</w:t>
      </w:r>
      <w:r w:rsidR="00522B6F">
        <w:rPr>
          <w:rFonts w:ascii="Times New Roman" w:hAnsi="Times New Roman" w:cs="Times New Roman"/>
        </w:rPr>
        <w:t xml:space="preserve"> </w:t>
      </w:r>
      <w:r w:rsidRPr="00783257">
        <w:rPr>
          <w:rFonts w:ascii="Times New Roman" w:hAnsi="Times New Roman" w:cs="Times New Roman"/>
        </w:rPr>
        <w:t xml:space="preserve">250 </w:t>
      </w:r>
      <w:r w:rsidR="0029597D">
        <w:rPr>
          <w:rFonts w:ascii="Times New Roman" w:hAnsi="Times New Roman" w:cs="Times New Roman"/>
        </w:rPr>
        <w:t xml:space="preserve">points </w:t>
      </w:r>
      <w:r w:rsidRPr="00783257">
        <w:rPr>
          <w:rFonts w:ascii="Times New Roman" w:hAnsi="Times New Roman" w:cs="Times New Roman"/>
        </w:rPr>
        <w:t>for undamaged mangroves on Grand Bahama</w:t>
      </w:r>
      <w:r w:rsidR="00AD5570">
        <w:rPr>
          <w:rFonts w:ascii="Times New Roman" w:hAnsi="Times New Roman" w:cs="Times New Roman"/>
        </w:rPr>
        <w:t>, 250 points for damaged/destroyed mangroves on Abaco, and 250 points for undamaged mangroves on Abaco</w:t>
      </w:r>
      <w:r w:rsidR="00F43CAD">
        <w:rPr>
          <w:rFonts w:ascii="Times New Roman" w:hAnsi="Times New Roman" w:cs="Times New Roman"/>
        </w:rPr>
        <w:t>.</w:t>
      </w:r>
      <w:r w:rsidRPr="00783257">
        <w:rPr>
          <w:rFonts w:ascii="Times New Roman" w:hAnsi="Times New Roman" w:cs="Times New Roman"/>
        </w:rPr>
        <w:t xml:space="preserve"> </w:t>
      </w:r>
      <w:r>
        <w:rPr>
          <w:rFonts w:ascii="Times New Roman" w:hAnsi="Times New Roman" w:cs="Times New Roman"/>
        </w:rPr>
        <w:t>A</w:t>
      </w:r>
      <w:r w:rsidRPr="00783257">
        <w:rPr>
          <w:rFonts w:ascii="Times New Roman" w:hAnsi="Times New Roman" w:cs="Times New Roman"/>
        </w:rPr>
        <w:t xml:space="preserve"> combination of the ground verification points collected during February 2020 and high-resolution Google Earth historical imagery from before and after Hurricane Dorian’s landfall </w:t>
      </w:r>
      <w:r>
        <w:rPr>
          <w:rFonts w:ascii="Times New Roman" w:hAnsi="Times New Roman" w:cs="Times New Roman"/>
        </w:rPr>
        <w:t>was used as reference data</w:t>
      </w:r>
      <w:r w:rsidR="00F43CAD">
        <w:rPr>
          <w:rFonts w:ascii="Times New Roman" w:hAnsi="Times New Roman" w:cs="Times New Roman"/>
        </w:rPr>
        <w:t xml:space="preserve"> </w:t>
      </w:r>
      <w:r w:rsidR="004977D5">
        <w:rPr>
          <w:rFonts w:ascii="Times New Roman" w:hAnsi="Times New Roman" w:cs="Times New Roman"/>
        </w:rPr>
        <w:fldChar w:fldCharType="begin"/>
      </w:r>
      <w:r w:rsidR="004977D5">
        <w:rPr>
          <w:rFonts w:ascii="Times New Roman" w:hAnsi="Times New Roman" w:cs="Times New Roman"/>
        </w:rPr>
        <w:instrText xml:space="preserve"> ADDIN EN.CITE &lt;EndNote&gt;&lt;Cite&gt;&lt;Author&gt;Congalton&lt;/Author&gt;&lt;Year&gt;2008&lt;/Year&gt;&lt;RecNum&gt;484&lt;/RecNum&gt;&lt;DisplayText&gt;(Congalton and Green 2008)&lt;/DisplayText&gt;&lt;record&gt;&lt;rec-number&gt;484&lt;/rec-number&gt;&lt;foreign-keys&gt;&lt;key app="EN" db-id="wdv52wte62z5x6ez2pr5dev9rxzxvtp0dv2r" timestamp="1723392806"&gt;484&lt;/key&gt;&lt;/foreign-keys&gt;&lt;ref-type name="Book"&gt;6&lt;/ref-type&gt;&lt;contributors&gt;&lt;authors&gt;&lt;author&gt;Congalton, R. G.&lt;/author&gt;&lt;author&gt;Green, K.&lt;/author&gt;&lt;/authors&gt;&lt;/contributors&gt;&lt;titles&gt;&lt;title&gt;Assessing the accuracy of remotely sensed data: Principles and practices (2nd edition)&lt;/title&gt;&lt;/titles&gt;&lt;dates&gt;&lt;year&gt;2008&lt;/year&gt;&lt;/dates&gt;&lt;pub-location&gt;Boca Raton, Florida&lt;/pub-location&gt;&lt;publisher&gt;CRC Press&lt;/publisher&gt;&lt;urls&gt;&lt;/urls&gt;&lt;/record&gt;&lt;/Cite&gt;&lt;/EndNote&gt;</w:instrText>
      </w:r>
      <w:r w:rsidR="004977D5">
        <w:rPr>
          <w:rFonts w:ascii="Times New Roman" w:hAnsi="Times New Roman" w:cs="Times New Roman"/>
        </w:rPr>
        <w:fldChar w:fldCharType="separate"/>
      </w:r>
      <w:r w:rsidR="004977D5">
        <w:rPr>
          <w:rFonts w:ascii="Times New Roman" w:hAnsi="Times New Roman" w:cs="Times New Roman"/>
          <w:noProof/>
        </w:rPr>
        <w:t>(Congalton and Green 2008)</w:t>
      </w:r>
      <w:r w:rsidR="004977D5">
        <w:rPr>
          <w:rFonts w:ascii="Times New Roman" w:hAnsi="Times New Roman" w:cs="Times New Roman"/>
        </w:rPr>
        <w:fldChar w:fldCharType="end"/>
      </w:r>
      <w:r w:rsidRPr="00783257">
        <w:rPr>
          <w:rFonts w:ascii="Times New Roman" w:hAnsi="Times New Roman" w:cs="Times New Roman"/>
        </w:rPr>
        <w:t>.</w:t>
      </w:r>
    </w:p>
    <w:p w14:paraId="1CED65CB" w14:textId="77777777" w:rsidR="00F43CAD" w:rsidRPr="00783257" w:rsidRDefault="00F43CAD" w:rsidP="005852CC">
      <w:pPr>
        <w:rPr>
          <w:rFonts w:ascii="Times New Roman" w:hAnsi="Times New Roman" w:cs="Times New Roman"/>
        </w:rPr>
      </w:pPr>
    </w:p>
    <w:p w14:paraId="41253DE9" w14:textId="28C7AEBD" w:rsidR="005852CC" w:rsidRDefault="005852CC" w:rsidP="005852CC">
      <w:pPr>
        <w:rPr>
          <w:rFonts w:ascii="Times New Roman" w:hAnsi="Times New Roman" w:cs="Times New Roman"/>
        </w:rPr>
      </w:pPr>
      <w:r>
        <w:rPr>
          <w:rFonts w:ascii="Times New Roman" w:hAnsi="Times New Roman" w:cs="Times New Roman"/>
        </w:rPr>
        <w:t>T</w:t>
      </w:r>
      <w:r w:rsidRPr="00783257">
        <w:rPr>
          <w:rFonts w:ascii="Times New Roman" w:hAnsi="Times New Roman" w:cs="Times New Roman"/>
        </w:rPr>
        <w:t xml:space="preserve">he overall accuracy and Kappa coefficient </w:t>
      </w:r>
      <w:r>
        <w:rPr>
          <w:rFonts w:ascii="Times New Roman" w:hAnsi="Times New Roman" w:cs="Times New Roman"/>
        </w:rPr>
        <w:t xml:space="preserve">were calculated </w:t>
      </w:r>
      <w:r w:rsidRPr="00783257">
        <w:rPr>
          <w:rFonts w:ascii="Times New Roman" w:hAnsi="Times New Roman" w:cs="Times New Roman"/>
        </w:rPr>
        <w:t xml:space="preserve">for </w:t>
      </w:r>
      <w:r>
        <w:rPr>
          <w:rFonts w:ascii="Times New Roman" w:hAnsi="Times New Roman" w:cs="Times New Roman"/>
        </w:rPr>
        <w:t>the</w:t>
      </w:r>
      <w:r w:rsidRPr="00783257">
        <w:rPr>
          <w:rFonts w:ascii="Times New Roman" w:hAnsi="Times New Roman" w:cs="Times New Roman"/>
        </w:rPr>
        <w:t xml:space="preserve"> hurricane impact map</w:t>
      </w:r>
      <w:r w:rsidR="00AD5570">
        <w:rPr>
          <w:rFonts w:ascii="Times New Roman" w:hAnsi="Times New Roman" w:cs="Times New Roman"/>
        </w:rPr>
        <w:t>s</w:t>
      </w:r>
      <w:r w:rsidRPr="00783257">
        <w:rPr>
          <w:rFonts w:ascii="Times New Roman" w:hAnsi="Times New Roman" w:cs="Times New Roman"/>
        </w:rPr>
        <w:t xml:space="preserve">. Overall accuracy quantifies how </w:t>
      </w:r>
      <w:r w:rsidR="004977D5">
        <w:rPr>
          <w:rFonts w:ascii="Times New Roman" w:hAnsi="Times New Roman" w:cs="Times New Roman"/>
        </w:rPr>
        <w:t>well</w:t>
      </w:r>
      <w:r w:rsidRPr="00783257">
        <w:rPr>
          <w:rFonts w:ascii="Times New Roman" w:hAnsi="Times New Roman" w:cs="Times New Roman"/>
        </w:rPr>
        <w:t xml:space="preserve"> the classification process was able to differentiate bet</w:t>
      </w:r>
      <w:r>
        <w:rPr>
          <w:rFonts w:ascii="Times New Roman" w:hAnsi="Times New Roman" w:cs="Times New Roman"/>
        </w:rPr>
        <w:t>we</w:t>
      </w:r>
      <w:r w:rsidRPr="00783257">
        <w:rPr>
          <w:rFonts w:ascii="Times New Roman" w:hAnsi="Times New Roman" w:cs="Times New Roman"/>
        </w:rPr>
        <w:t>en mangrove and non-mangrove features. The Kappa coefficient expresses the overall success of the classification relative to a random classification</w:t>
      </w:r>
      <w:r w:rsidR="004977D5">
        <w:rPr>
          <w:rFonts w:ascii="Times New Roman" w:hAnsi="Times New Roman" w:cs="Times New Roman"/>
        </w:rPr>
        <w:t xml:space="preserve"> </w:t>
      </w:r>
      <w:r w:rsidR="004977D5">
        <w:rPr>
          <w:rFonts w:ascii="Times New Roman" w:hAnsi="Times New Roman" w:cs="Times New Roman"/>
        </w:rPr>
        <w:fldChar w:fldCharType="begin"/>
      </w:r>
      <w:r w:rsidR="004977D5">
        <w:rPr>
          <w:rFonts w:ascii="Times New Roman" w:hAnsi="Times New Roman" w:cs="Times New Roman"/>
        </w:rPr>
        <w:instrText xml:space="preserve"> ADDIN EN.CITE &lt;EndNote&gt;&lt;Cite&gt;&lt;Author&gt;Jensen&lt;/Author&gt;&lt;Year&gt;2015&lt;/Year&gt;&lt;RecNum&gt;485&lt;/RecNum&gt;&lt;DisplayText&gt;(Jensen 2015)&lt;/DisplayText&gt;&lt;record&gt;&lt;rec-number&gt;485&lt;/rec-number&gt;&lt;foreign-keys&gt;&lt;key app="EN" db-id="wdv52wte62z5x6ez2pr5dev9rxzxvtp0dv2r" timestamp="1723392947"&gt;485&lt;/key&gt;&lt;/foreign-keys&gt;&lt;ref-type name="Book"&gt;6&lt;/ref-type&gt;&lt;contributors&gt;&lt;authors&gt;&lt;author&gt;Jensen, J. R.&lt;/author&gt;&lt;/authors&gt;&lt;/contributors&gt;&lt;titles&gt;&lt;title&gt;Introductory digital image processing: a remote sensing perspective (4th edition)&lt;/title&gt;&lt;/titles&gt;&lt;dates&gt;&lt;year&gt;2015&lt;/year&gt;&lt;/dates&gt;&lt;pub-location&gt;Upper Saddle River, New Jersey&lt;/pub-location&gt;&lt;publisher&gt;Prentice Hall&lt;/publisher&gt;&lt;urls&gt;&lt;/urls&gt;&lt;/record&gt;&lt;/Cite&gt;&lt;/EndNote&gt;</w:instrText>
      </w:r>
      <w:r w:rsidR="004977D5">
        <w:rPr>
          <w:rFonts w:ascii="Times New Roman" w:hAnsi="Times New Roman" w:cs="Times New Roman"/>
        </w:rPr>
        <w:fldChar w:fldCharType="separate"/>
      </w:r>
      <w:r w:rsidR="004977D5">
        <w:rPr>
          <w:rFonts w:ascii="Times New Roman" w:hAnsi="Times New Roman" w:cs="Times New Roman"/>
          <w:noProof/>
        </w:rPr>
        <w:t>(Jensen 2015)</w:t>
      </w:r>
      <w:r w:rsidR="004977D5">
        <w:rPr>
          <w:rFonts w:ascii="Times New Roman" w:hAnsi="Times New Roman" w:cs="Times New Roman"/>
        </w:rPr>
        <w:fldChar w:fldCharType="end"/>
      </w:r>
      <w:r w:rsidRPr="00783257">
        <w:rPr>
          <w:rFonts w:ascii="Times New Roman" w:hAnsi="Times New Roman" w:cs="Times New Roman"/>
        </w:rPr>
        <w:t>.</w:t>
      </w:r>
      <w:r>
        <w:rPr>
          <w:rFonts w:ascii="Times New Roman" w:hAnsi="Times New Roman" w:cs="Times New Roman"/>
        </w:rPr>
        <w:t xml:space="preserve"> </w:t>
      </w:r>
      <w:r w:rsidR="00F43CAD">
        <w:rPr>
          <w:rFonts w:ascii="Times New Roman" w:hAnsi="Times New Roman" w:cs="Times New Roman"/>
        </w:rPr>
        <w:t>The Grand Bahama hurricane impact map had an overall accuracy of 94</w:t>
      </w:r>
      <w:r w:rsidR="00AD5570">
        <w:rPr>
          <w:rFonts w:ascii="Times New Roman" w:hAnsi="Times New Roman" w:cs="Times New Roman"/>
        </w:rPr>
        <w:t>.00</w:t>
      </w:r>
      <w:r w:rsidR="00F43CAD">
        <w:rPr>
          <w:rFonts w:ascii="Times New Roman" w:hAnsi="Times New Roman" w:cs="Times New Roman"/>
        </w:rPr>
        <w:t xml:space="preserve"> percent and a Kappa coefficient of 88</w:t>
      </w:r>
      <w:r w:rsidR="00AD5570">
        <w:rPr>
          <w:rFonts w:ascii="Times New Roman" w:hAnsi="Times New Roman" w:cs="Times New Roman"/>
        </w:rPr>
        <w:t>.00</w:t>
      </w:r>
      <w:r w:rsidR="00F43CAD">
        <w:rPr>
          <w:rFonts w:ascii="Times New Roman" w:hAnsi="Times New Roman" w:cs="Times New Roman"/>
        </w:rPr>
        <w:t xml:space="preserve"> percent.</w:t>
      </w:r>
      <w:r w:rsidR="00AD5570">
        <w:rPr>
          <w:rFonts w:ascii="Times New Roman" w:hAnsi="Times New Roman" w:cs="Times New Roman"/>
        </w:rPr>
        <w:t xml:space="preserve"> The Abaco map had an overall accuracy of 92.20 percent and a Kappa coefficient of 84.40 percent.</w:t>
      </w:r>
    </w:p>
    <w:p w14:paraId="6BC7E811" w14:textId="5523191D" w:rsidR="00E74E43" w:rsidRDefault="00E74E43" w:rsidP="005852CC">
      <w:pPr>
        <w:rPr>
          <w:rFonts w:ascii="Times New Roman" w:hAnsi="Times New Roman" w:cs="Times New Roman"/>
        </w:rPr>
      </w:pPr>
    </w:p>
    <w:p w14:paraId="0BB1DEBF" w14:textId="646DD0B7" w:rsidR="006553EB" w:rsidRPr="006553EB" w:rsidRDefault="006553EB">
      <w:pPr>
        <w:rPr>
          <w:rFonts w:ascii="Times New Roman" w:hAnsi="Times New Roman" w:cs="Times New Roman"/>
          <w:i/>
          <w:iCs/>
          <w:noProof/>
        </w:rPr>
      </w:pPr>
      <w:r w:rsidRPr="006553EB">
        <w:rPr>
          <w:rFonts w:ascii="Times New Roman" w:hAnsi="Times New Roman" w:cs="Times New Roman"/>
          <w:i/>
          <w:iCs/>
        </w:rPr>
        <w:t>References</w:t>
      </w:r>
    </w:p>
    <w:p w14:paraId="5515A49E" w14:textId="77777777" w:rsidR="006553EB" w:rsidRDefault="006553EB">
      <w:pPr>
        <w:rPr>
          <w:rFonts w:ascii="Times New Roman" w:hAnsi="Times New Roman" w:cs="Times New Roman"/>
          <w:noProof/>
        </w:rPr>
      </w:pPr>
    </w:p>
    <w:p w14:paraId="1BE92F7F" w14:textId="483C7F22" w:rsidR="006553EB" w:rsidRDefault="006553EB" w:rsidP="006553EB">
      <w:pPr>
        <w:rPr>
          <w:rFonts w:ascii="Times New Roman" w:hAnsi="Times New Roman" w:cs="Times New Roman"/>
        </w:rPr>
      </w:pPr>
      <w:proofErr w:type="spellStart"/>
      <w:r w:rsidRPr="006553EB">
        <w:rPr>
          <w:rFonts w:ascii="Times New Roman" w:hAnsi="Times New Roman" w:cs="Times New Roman"/>
        </w:rPr>
        <w:t>Congalton</w:t>
      </w:r>
      <w:proofErr w:type="spellEnd"/>
      <w:r w:rsidRPr="006553EB">
        <w:rPr>
          <w:rFonts w:ascii="Times New Roman" w:hAnsi="Times New Roman" w:cs="Times New Roman"/>
        </w:rPr>
        <w:t>, R. G. and Green, K. 2008. Assessing the accuracy of remotely sensed data: Principles and practices (2nd edition). CRC Press.</w:t>
      </w:r>
    </w:p>
    <w:p w14:paraId="31AC52A3" w14:textId="77777777" w:rsidR="006553EB" w:rsidRPr="006553EB" w:rsidRDefault="006553EB" w:rsidP="006553EB">
      <w:pPr>
        <w:rPr>
          <w:rFonts w:ascii="Times New Roman" w:hAnsi="Times New Roman" w:cs="Times New Roman"/>
        </w:rPr>
      </w:pPr>
    </w:p>
    <w:p w14:paraId="5BCFCBB0" w14:textId="77777777" w:rsidR="006553EB" w:rsidRDefault="006553EB" w:rsidP="006553EB">
      <w:pPr>
        <w:rPr>
          <w:rFonts w:ascii="Times New Roman" w:hAnsi="Times New Roman" w:cs="Times New Roman"/>
        </w:rPr>
      </w:pPr>
      <w:r w:rsidRPr="006553EB">
        <w:rPr>
          <w:rFonts w:ascii="Times New Roman" w:hAnsi="Times New Roman" w:cs="Times New Roman"/>
        </w:rPr>
        <w:lastRenderedPageBreak/>
        <w:t xml:space="preserve">Gorelick, N., Hancher, M., Dixon, M., </w:t>
      </w:r>
      <w:proofErr w:type="spellStart"/>
      <w:r w:rsidRPr="006553EB">
        <w:rPr>
          <w:rFonts w:ascii="Times New Roman" w:hAnsi="Times New Roman" w:cs="Times New Roman"/>
        </w:rPr>
        <w:t>Ilyushchenko</w:t>
      </w:r>
      <w:proofErr w:type="spellEnd"/>
      <w:r w:rsidRPr="006553EB">
        <w:rPr>
          <w:rFonts w:ascii="Times New Roman" w:hAnsi="Times New Roman" w:cs="Times New Roman"/>
        </w:rPr>
        <w:t xml:space="preserve">, S., </w:t>
      </w:r>
      <w:proofErr w:type="spellStart"/>
      <w:r w:rsidRPr="006553EB">
        <w:rPr>
          <w:rFonts w:ascii="Times New Roman" w:hAnsi="Times New Roman" w:cs="Times New Roman"/>
        </w:rPr>
        <w:t>Thau</w:t>
      </w:r>
      <w:proofErr w:type="spellEnd"/>
      <w:r w:rsidRPr="006553EB">
        <w:rPr>
          <w:rFonts w:ascii="Times New Roman" w:hAnsi="Times New Roman" w:cs="Times New Roman"/>
        </w:rPr>
        <w:t>, D. and Moore, R. 2017. Google Earth Engine: Planetary-scale geospatial analysis for everyone. - Remote Sensing of Environment 202: 18-27.</w:t>
      </w:r>
    </w:p>
    <w:p w14:paraId="1CD95D56" w14:textId="77777777" w:rsidR="006553EB" w:rsidRPr="006553EB" w:rsidRDefault="006553EB" w:rsidP="006553EB">
      <w:pPr>
        <w:rPr>
          <w:rFonts w:ascii="Times New Roman" w:hAnsi="Times New Roman" w:cs="Times New Roman"/>
        </w:rPr>
      </w:pPr>
    </w:p>
    <w:p w14:paraId="4DC613C0" w14:textId="77777777" w:rsidR="006553EB" w:rsidRDefault="006553EB" w:rsidP="006553EB">
      <w:pPr>
        <w:rPr>
          <w:rFonts w:ascii="Times New Roman" w:hAnsi="Times New Roman" w:cs="Times New Roman"/>
        </w:rPr>
      </w:pPr>
      <w:r w:rsidRPr="006553EB">
        <w:rPr>
          <w:rFonts w:ascii="Times New Roman" w:hAnsi="Times New Roman" w:cs="Times New Roman"/>
        </w:rPr>
        <w:t>Jensen, J. R. 2015. Introductory digital image processing: a remote sensing perspective (4th edition). - Prentice Hall.</w:t>
      </w:r>
    </w:p>
    <w:p w14:paraId="0F06071D" w14:textId="77777777" w:rsidR="006553EB" w:rsidRPr="006553EB" w:rsidRDefault="006553EB" w:rsidP="006553EB">
      <w:pPr>
        <w:rPr>
          <w:rFonts w:ascii="Times New Roman" w:hAnsi="Times New Roman" w:cs="Times New Roman"/>
        </w:rPr>
      </w:pPr>
    </w:p>
    <w:p w14:paraId="42F08D68" w14:textId="10A206EA" w:rsidR="006553EB" w:rsidRDefault="006553EB" w:rsidP="006553EB">
      <w:pPr>
        <w:rPr>
          <w:rFonts w:ascii="Times New Roman" w:hAnsi="Times New Roman" w:cs="Times New Roman"/>
        </w:rPr>
      </w:pPr>
      <w:r w:rsidRPr="006553EB">
        <w:rPr>
          <w:rFonts w:ascii="Times New Roman" w:hAnsi="Times New Roman" w:cs="Times New Roman"/>
        </w:rPr>
        <w:t>McFeeters, S. K. 1996. The use of the Normalized Difference Water Index (NDWI) in the delineation of open water features. - International Journal of Remote Sensing 17: 1425-1432.</w:t>
      </w:r>
    </w:p>
    <w:p w14:paraId="2BEB68F1" w14:textId="77777777" w:rsidR="006553EB" w:rsidRPr="006553EB" w:rsidRDefault="006553EB" w:rsidP="006553EB">
      <w:pPr>
        <w:rPr>
          <w:rFonts w:ascii="Times New Roman" w:hAnsi="Times New Roman" w:cs="Times New Roman"/>
        </w:rPr>
      </w:pPr>
    </w:p>
    <w:p w14:paraId="216DB4C3" w14:textId="77777777" w:rsidR="006553EB" w:rsidRPr="006553EB" w:rsidRDefault="006553EB" w:rsidP="006553EB">
      <w:pPr>
        <w:rPr>
          <w:rFonts w:ascii="Times New Roman" w:hAnsi="Times New Roman" w:cs="Times New Roman"/>
        </w:rPr>
      </w:pPr>
      <w:r w:rsidRPr="006553EB">
        <w:rPr>
          <w:rFonts w:ascii="Times New Roman" w:hAnsi="Times New Roman" w:cs="Times New Roman"/>
        </w:rPr>
        <w:t xml:space="preserve">Pham, T. D., </w:t>
      </w:r>
      <w:proofErr w:type="spellStart"/>
      <w:r w:rsidRPr="006553EB">
        <w:rPr>
          <w:rFonts w:ascii="Times New Roman" w:hAnsi="Times New Roman" w:cs="Times New Roman"/>
        </w:rPr>
        <w:t>Yokoya</w:t>
      </w:r>
      <w:proofErr w:type="spellEnd"/>
      <w:r w:rsidRPr="006553EB">
        <w:rPr>
          <w:rFonts w:ascii="Times New Roman" w:hAnsi="Times New Roman" w:cs="Times New Roman"/>
        </w:rPr>
        <w:t>, N., Bui, D. T., Yoshino, K. and Friess, D. A. 2019. Remote sensing approaches for monitoring mangrove species, structure, and biomass: Opportunities and challenges. - Remote Sensing 11: 230.</w:t>
      </w:r>
    </w:p>
    <w:p w14:paraId="09C6EA32" w14:textId="77777777" w:rsidR="006553EB" w:rsidRDefault="006553EB">
      <w:pPr>
        <w:rPr>
          <w:rFonts w:ascii="Times New Roman" w:hAnsi="Times New Roman" w:cs="Times New Roman"/>
        </w:rPr>
      </w:pPr>
    </w:p>
    <w:p w14:paraId="027176F5" w14:textId="6410CC89" w:rsidR="005852CC" w:rsidRPr="005852CC" w:rsidRDefault="005852CC">
      <w:pPr>
        <w:rPr>
          <w:rFonts w:ascii="Times New Roman" w:hAnsi="Times New Roman" w:cs="Times New Roman"/>
        </w:rPr>
      </w:pPr>
    </w:p>
    <w:sectPr w:rsidR="005852CC" w:rsidRPr="005852CC" w:rsidSect="00B336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7cwMzM2NLKwMDAwNTJV0lEKTi0uzszPAykwqgUAiPwSbSwAAAA="/>
    <w:docVar w:name="EN.Layout" w:val="&lt;ENLayout&gt;&lt;Style&gt;Oiko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dv52wte62z5x6ez2pr5dev9rxzxvtp0dv2r&quot;&gt;Emily&amp;apos;s Library&lt;record-ids&gt;&lt;item&gt;480&lt;/item&gt;&lt;item&gt;483&lt;/item&gt;&lt;item&gt;484&lt;/item&gt;&lt;item&gt;485&lt;/item&gt;&lt;/record-ids&gt;&lt;/item&gt;&lt;/Libraries&gt;"/>
  </w:docVars>
  <w:rsids>
    <w:rsidRoot w:val="00E25D14"/>
    <w:rsid w:val="000C6A37"/>
    <w:rsid w:val="000F0808"/>
    <w:rsid w:val="002069F2"/>
    <w:rsid w:val="002661C2"/>
    <w:rsid w:val="00267287"/>
    <w:rsid w:val="0029597D"/>
    <w:rsid w:val="002B1868"/>
    <w:rsid w:val="002C677A"/>
    <w:rsid w:val="00305809"/>
    <w:rsid w:val="003159ED"/>
    <w:rsid w:val="00354D33"/>
    <w:rsid w:val="00355E5F"/>
    <w:rsid w:val="00363536"/>
    <w:rsid w:val="00391FA6"/>
    <w:rsid w:val="003D3DFF"/>
    <w:rsid w:val="003D5BDD"/>
    <w:rsid w:val="00400E46"/>
    <w:rsid w:val="00447644"/>
    <w:rsid w:val="00455EDD"/>
    <w:rsid w:val="004630C5"/>
    <w:rsid w:val="004977D5"/>
    <w:rsid w:val="004E031C"/>
    <w:rsid w:val="00522B6F"/>
    <w:rsid w:val="00552DDE"/>
    <w:rsid w:val="00573D19"/>
    <w:rsid w:val="005852CC"/>
    <w:rsid w:val="005F67BA"/>
    <w:rsid w:val="006553EB"/>
    <w:rsid w:val="006870EC"/>
    <w:rsid w:val="006A1E98"/>
    <w:rsid w:val="006B55B9"/>
    <w:rsid w:val="006C672D"/>
    <w:rsid w:val="00701C7C"/>
    <w:rsid w:val="007330C5"/>
    <w:rsid w:val="00846A1A"/>
    <w:rsid w:val="00920A4E"/>
    <w:rsid w:val="009A1873"/>
    <w:rsid w:val="00A1476C"/>
    <w:rsid w:val="00A70282"/>
    <w:rsid w:val="00A94985"/>
    <w:rsid w:val="00AD2B46"/>
    <w:rsid w:val="00AD5570"/>
    <w:rsid w:val="00B0008F"/>
    <w:rsid w:val="00B3366B"/>
    <w:rsid w:val="00B35DD2"/>
    <w:rsid w:val="00BC60A6"/>
    <w:rsid w:val="00BD3FC2"/>
    <w:rsid w:val="00C17F73"/>
    <w:rsid w:val="00CC6733"/>
    <w:rsid w:val="00D14A33"/>
    <w:rsid w:val="00DF7890"/>
    <w:rsid w:val="00E25D14"/>
    <w:rsid w:val="00E34B44"/>
    <w:rsid w:val="00E50F5A"/>
    <w:rsid w:val="00E74E43"/>
    <w:rsid w:val="00F43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A73C7"/>
  <w15:chartTrackingRefBased/>
  <w15:docId w15:val="{E5634DDF-9C4A-8443-9CDB-90C684F99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5D1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5D1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977D5"/>
    <w:rPr>
      <w:sz w:val="16"/>
      <w:szCs w:val="16"/>
    </w:rPr>
  </w:style>
  <w:style w:type="paragraph" w:styleId="CommentText">
    <w:name w:val="annotation text"/>
    <w:basedOn w:val="Normal"/>
    <w:link w:val="CommentTextChar"/>
    <w:uiPriority w:val="99"/>
    <w:unhideWhenUsed/>
    <w:rsid w:val="004977D5"/>
    <w:rPr>
      <w:sz w:val="20"/>
      <w:szCs w:val="20"/>
    </w:rPr>
  </w:style>
  <w:style w:type="character" w:customStyle="1" w:styleId="CommentTextChar">
    <w:name w:val="Comment Text Char"/>
    <w:basedOn w:val="DefaultParagraphFont"/>
    <w:link w:val="CommentText"/>
    <w:uiPriority w:val="99"/>
    <w:rsid w:val="004977D5"/>
    <w:rPr>
      <w:sz w:val="20"/>
      <w:szCs w:val="20"/>
    </w:rPr>
  </w:style>
  <w:style w:type="paragraph" w:styleId="CommentSubject">
    <w:name w:val="annotation subject"/>
    <w:basedOn w:val="CommentText"/>
    <w:next w:val="CommentText"/>
    <w:link w:val="CommentSubjectChar"/>
    <w:uiPriority w:val="99"/>
    <w:semiHidden/>
    <w:unhideWhenUsed/>
    <w:rsid w:val="004977D5"/>
    <w:rPr>
      <w:b/>
      <w:bCs/>
    </w:rPr>
  </w:style>
  <w:style w:type="character" w:customStyle="1" w:styleId="CommentSubjectChar">
    <w:name w:val="Comment Subject Char"/>
    <w:basedOn w:val="CommentTextChar"/>
    <w:link w:val="CommentSubject"/>
    <w:uiPriority w:val="99"/>
    <w:semiHidden/>
    <w:rsid w:val="004977D5"/>
    <w:rPr>
      <w:b/>
      <w:bCs/>
      <w:sz w:val="20"/>
      <w:szCs w:val="20"/>
    </w:rPr>
  </w:style>
  <w:style w:type="paragraph" w:customStyle="1" w:styleId="EndNoteBibliographyTitle">
    <w:name w:val="EndNote Bibliography Title"/>
    <w:basedOn w:val="Normal"/>
    <w:link w:val="EndNoteBibliographyTitleChar"/>
    <w:rsid w:val="004977D5"/>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977D5"/>
    <w:rPr>
      <w:rFonts w:ascii="Calibri" w:hAnsi="Calibri" w:cs="Calibri"/>
      <w:noProof/>
    </w:rPr>
  </w:style>
  <w:style w:type="paragraph" w:customStyle="1" w:styleId="EndNoteBibliography">
    <w:name w:val="EndNote Bibliography"/>
    <w:basedOn w:val="Normal"/>
    <w:link w:val="EndNoteBibliographyChar"/>
    <w:rsid w:val="004977D5"/>
    <w:rPr>
      <w:rFonts w:ascii="Calibri" w:hAnsi="Calibri" w:cs="Calibri"/>
      <w:noProof/>
    </w:rPr>
  </w:style>
  <w:style w:type="character" w:customStyle="1" w:styleId="EndNoteBibliographyChar">
    <w:name w:val="EndNote Bibliography Char"/>
    <w:basedOn w:val="DefaultParagraphFont"/>
    <w:link w:val="EndNoteBibliography"/>
    <w:rsid w:val="004977D5"/>
    <w:rPr>
      <w:rFonts w:ascii="Calibri" w:hAnsi="Calibri" w:cs="Calibri"/>
      <w:noProof/>
    </w:rPr>
  </w:style>
  <w:style w:type="paragraph" w:styleId="Revision">
    <w:name w:val="Revision"/>
    <w:hidden/>
    <w:uiPriority w:val="99"/>
    <w:semiHidden/>
    <w:rsid w:val="00AD5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1690</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Cissell, Jordan R</dc:creator>
  <cp:keywords/>
  <dc:description/>
  <cp:lastModifiedBy>Kanmani B Balakrishnan J</cp:lastModifiedBy>
  <cp:revision>3</cp:revision>
  <dcterms:created xsi:type="dcterms:W3CDTF">2025-05-02T04:08:00Z</dcterms:created>
  <dcterms:modified xsi:type="dcterms:W3CDTF">2025-05-03T01:39:00Z</dcterms:modified>
</cp:coreProperties>
</file>