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F02" w:rsidRPr="008C003F" w:rsidRDefault="004D4F02" w:rsidP="004D4F02">
      <w:pPr>
        <w:spacing w:line="480" w:lineRule="auto"/>
        <w:rPr>
          <w:b/>
          <w:lang w:val="en-US"/>
        </w:rPr>
      </w:pPr>
      <w:r>
        <w:rPr>
          <w:b/>
          <w:lang w:val="en-US"/>
        </w:rPr>
        <w:t>C</w:t>
      </w:r>
      <w:r w:rsidRPr="008C003F">
        <w:rPr>
          <w:b/>
          <w:lang w:val="en-US"/>
        </w:rPr>
        <w:t xml:space="preserve">onfiguration </w:t>
      </w:r>
      <w:r>
        <w:rPr>
          <w:b/>
          <w:lang w:val="en-US"/>
        </w:rPr>
        <w:t>of biological wastewater treatment line and influent composition as the main factors driving bacterial community structure</w:t>
      </w:r>
    </w:p>
    <w:p w:rsidR="006B22DF" w:rsidRDefault="006B22DF" w:rsidP="006B22DF">
      <w:pPr>
        <w:spacing w:line="480" w:lineRule="auto"/>
        <w:jc w:val="both"/>
      </w:pPr>
      <w:r w:rsidRPr="00F66DF7">
        <w:t>Paulina Jaranowska, Agnieszka Cydzik-Kwiatkowska</w:t>
      </w:r>
      <w:r>
        <w:t>*</w:t>
      </w:r>
      <w:r w:rsidRPr="00F66DF7">
        <w:t>, Magdalena Zielińska</w:t>
      </w:r>
    </w:p>
    <w:p w:rsidR="006B22DF" w:rsidRPr="00F66DF7" w:rsidRDefault="006B22DF" w:rsidP="006B22DF">
      <w:pPr>
        <w:spacing w:line="480" w:lineRule="auto"/>
        <w:jc w:val="both"/>
        <w:rPr>
          <w:lang w:val="en-US"/>
        </w:rPr>
      </w:pPr>
      <w:r w:rsidRPr="00F66DF7">
        <w:rPr>
          <w:lang w:val="en-US"/>
        </w:rPr>
        <w:t>Department of Environmental Biotechnology, Faculty of Environmental Sciences, University</w:t>
      </w:r>
      <w:r>
        <w:rPr>
          <w:lang w:val="en-US"/>
        </w:rPr>
        <w:t xml:space="preserve"> of</w:t>
      </w:r>
      <w:r w:rsidRPr="00F66DF7">
        <w:rPr>
          <w:lang w:val="en-US"/>
        </w:rPr>
        <w:t xml:space="preserve"> </w:t>
      </w:r>
      <w:proofErr w:type="spellStart"/>
      <w:r w:rsidRPr="00F66DF7">
        <w:rPr>
          <w:lang w:val="en-US"/>
        </w:rPr>
        <w:t>Warmia</w:t>
      </w:r>
      <w:proofErr w:type="spellEnd"/>
      <w:r w:rsidRPr="00F66DF7">
        <w:rPr>
          <w:lang w:val="en-US"/>
        </w:rPr>
        <w:t xml:space="preserve"> and </w:t>
      </w:r>
      <w:proofErr w:type="spellStart"/>
      <w:r w:rsidRPr="00F66DF7">
        <w:rPr>
          <w:lang w:val="en-US"/>
        </w:rPr>
        <w:t>Mazury</w:t>
      </w:r>
      <w:proofErr w:type="spellEnd"/>
      <w:r w:rsidRPr="00F66DF7">
        <w:rPr>
          <w:lang w:val="en-US"/>
        </w:rPr>
        <w:t xml:space="preserve"> in Olsztyn</w:t>
      </w:r>
      <w:r>
        <w:rPr>
          <w:lang w:val="en-US"/>
        </w:rPr>
        <w:t xml:space="preserve">, </w:t>
      </w:r>
      <w:proofErr w:type="spellStart"/>
      <w:r>
        <w:rPr>
          <w:lang w:val="en-US"/>
        </w:rPr>
        <w:t>Słoneczna</w:t>
      </w:r>
      <w:proofErr w:type="spellEnd"/>
      <w:r>
        <w:rPr>
          <w:lang w:val="en-US"/>
        </w:rPr>
        <w:t xml:space="preserve"> 45G, Olsztyn, Poland</w:t>
      </w:r>
    </w:p>
    <w:p w:rsidR="006B22DF" w:rsidRPr="00F66DF7" w:rsidRDefault="006B22DF" w:rsidP="006B22DF">
      <w:pPr>
        <w:spacing w:line="480" w:lineRule="auto"/>
        <w:jc w:val="both"/>
        <w:rPr>
          <w:lang w:val="en-US"/>
        </w:rPr>
      </w:pPr>
      <w:r w:rsidRPr="00F66DF7">
        <w:rPr>
          <w:lang w:val="en-US"/>
        </w:rPr>
        <w:t>* Corresponding author</w:t>
      </w:r>
      <w:r>
        <w:rPr>
          <w:lang w:val="en-US"/>
        </w:rPr>
        <w:t xml:space="preserve">: </w:t>
      </w:r>
      <w:hyperlink r:id="rId4" w:history="1">
        <w:r w:rsidRPr="00400664">
          <w:rPr>
            <w:rStyle w:val="Hipercze"/>
            <w:lang w:val="en-US"/>
          </w:rPr>
          <w:t>agnieszka.cydzik@uwm.edu.pl</w:t>
        </w:r>
      </w:hyperlink>
      <w:r>
        <w:rPr>
          <w:lang w:val="en-US"/>
        </w:rPr>
        <w:t>, tel. +48 89 5234194, fax +48 89 5234131</w:t>
      </w:r>
    </w:p>
    <w:p w:rsidR="006B22DF" w:rsidRDefault="006B22DF" w:rsidP="006B22DF">
      <w:pPr>
        <w:spacing w:line="480" w:lineRule="auto"/>
        <w:jc w:val="center"/>
        <w:rPr>
          <w:b/>
          <w:lang w:val="en-US"/>
        </w:rPr>
      </w:pPr>
      <w:r>
        <w:rPr>
          <w:b/>
          <w:noProof/>
        </w:rPr>
        <w:drawing>
          <wp:inline distT="0" distB="0" distL="0" distR="0">
            <wp:extent cx="3950619" cy="4886325"/>
            <wp:effectExtent l="19050" t="0" r="0" b="0"/>
            <wp:docPr id="1" name="Obraz 1" descr="D:\Moje dokumenty\publikacje\oczyszczalnie a zróznicowanie 2012\pliki rozne\16s dob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Moje dokumenty\publikacje\oczyszczalnie a zróznicowanie 2012\pliki rozne\16s dobr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3373" cy="48897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22DF" w:rsidRDefault="006B22DF" w:rsidP="006B22DF">
      <w:pPr>
        <w:spacing w:line="480" w:lineRule="auto"/>
        <w:rPr>
          <w:lang w:val="en-US"/>
        </w:rPr>
      </w:pPr>
      <w:r w:rsidRPr="00624D09">
        <w:rPr>
          <w:b/>
          <w:lang w:val="en-US"/>
        </w:rPr>
        <w:t>Fig</w:t>
      </w:r>
      <w:r>
        <w:rPr>
          <w:b/>
          <w:lang w:val="en-US"/>
        </w:rPr>
        <w:t>.</w:t>
      </w:r>
      <w:r w:rsidRPr="00624D09">
        <w:rPr>
          <w:b/>
          <w:lang w:val="en-US"/>
        </w:rPr>
        <w:t xml:space="preserve"> </w:t>
      </w:r>
      <w:r>
        <w:rPr>
          <w:b/>
          <w:lang w:val="en-US"/>
        </w:rPr>
        <w:t>SM-</w:t>
      </w:r>
      <w:r w:rsidRPr="00E8602D">
        <w:rPr>
          <w:b/>
          <w:color w:val="000000"/>
          <w:lang w:val="en-US"/>
        </w:rPr>
        <w:t>1</w:t>
      </w:r>
      <w:r w:rsidRPr="00624D09">
        <w:rPr>
          <w:lang w:val="en-US"/>
        </w:rPr>
        <w:t xml:space="preserve"> DGGE analysis of PCR amplifications of partial </w:t>
      </w:r>
      <w:r w:rsidRPr="006B22DF">
        <w:rPr>
          <w:lang w:val="en-US"/>
        </w:rPr>
        <w:t xml:space="preserve">16S </w:t>
      </w:r>
      <w:proofErr w:type="spellStart"/>
      <w:r w:rsidRPr="006B22DF">
        <w:rPr>
          <w:lang w:val="en-US"/>
        </w:rPr>
        <w:t>rDNA</w:t>
      </w:r>
      <w:proofErr w:type="spellEnd"/>
      <w:r w:rsidRPr="00624D09">
        <w:rPr>
          <w:lang w:val="en-US"/>
        </w:rPr>
        <w:t xml:space="preserve"> gene. The abbreviations above each lane represent WWTP the activated</w:t>
      </w:r>
      <w:r w:rsidR="004D4F02">
        <w:rPr>
          <w:lang w:val="en-US"/>
        </w:rPr>
        <w:t xml:space="preserve"> sludge samples were taken from</w:t>
      </w:r>
      <w:r w:rsidRPr="00624D09">
        <w:rPr>
          <w:lang w:val="en-US"/>
        </w:rPr>
        <w:t xml:space="preserve"> </w:t>
      </w:r>
    </w:p>
    <w:p w:rsidR="006B22DF" w:rsidRDefault="006B22DF" w:rsidP="006B22DF">
      <w:pPr>
        <w:spacing w:line="480" w:lineRule="auto"/>
        <w:rPr>
          <w:b/>
          <w:lang w:val="en-US"/>
        </w:rPr>
      </w:pPr>
    </w:p>
    <w:p w:rsidR="006B22DF" w:rsidRDefault="006B22DF" w:rsidP="006B22DF">
      <w:pPr>
        <w:spacing w:line="480" w:lineRule="auto"/>
        <w:jc w:val="center"/>
        <w:rPr>
          <w:b/>
          <w:lang w:val="en-US"/>
        </w:rPr>
      </w:pPr>
      <w:r>
        <w:rPr>
          <w:b/>
          <w:noProof/>
        </w:rPr>
        <w:lastRenderedPageBreak/>
        <w:drawing>
          <wp:inline distT="0" distB="0" distL="0" distR="0">
            <wp:extent cx="3609975" cy="4865925"/>
            <wp:effectExtent l="19050" t="0" r="9525" b="0"/>
            <wp:docPr id="2" name="Obraz 2" descr="D:\Moje dokumenty\publikacje\oczyszczalnie a zróznicowanie 2012\pliki rozne\23.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Moje dokumenty\publikacje\oczyszczalnie a zróznicowanie 2012\pliki rozne\23.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8782" cy="48643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22DF" w:rsidRDefault="006B22DF" w:rsidP="006B22DF">
      <w:pPr>
        <w:spacing w:line="480" w:lineRule="auto"/>
        <w:rPr>
          <w:lang w:val="en-US"/>
        </w:rPr>
      </w:pPr>
      <w:r w:rsidRPr="00624D09">
        <w:rPr>
          <w:b/>
          <w:lang w:val="en-US"/>
        </w:rPr>
        <w:t>Fig</w:t>
      </w:r>
      <w:r>
        <w:rPr>
          <w:b/>
          <w:lang w:val="en-US"/>
        </w:rPr>
        <w:t>.</w:t>
      </w:r>
      <w:r w:rsidRPr="00624D09">
        <w:rPr>
          <w:b/>
          <w:lang w:val="en-US"/>
        </w:rPr>
        <w:t xml:space="preserve"> </w:t>
      </w:r>
      <w:r>
        <w:rPr>
          <w:b/>
          <w:lang w:val="en-US"/>
        </w:rPr>
        <w:t>SM-</w:t>
      </w:r>
      <w:r w:rsidR="004D4F02">
        <w:rPr>
          <w:b/>
          <w:color w:val="000000"/>
          <w:lang w:val="en-US"/>
        </w:rPr>
        <w:t>2</w:t>
      </w:r>
      <w:r w:rsidRPr="00624D09">
        <w:rPr>
          <w:lang w:val="en-US"/>
        </w:rPr>
        <w:t xml:space="preserve"> DGGE analysis of PCR amplifications of partial </w:t>
      </w:r>
      <w:proofErr w:type="spellStart"/>
      <w:r>
        <w:rPr>
          <w:i/>
          <w:lang w:val="en-US"/>
        </w:rPr>
        <w:t>nosZ</w:t>
      </w:r>
      <w:proofErr w:type="spellEnd"/>
      <w:r w:rsidRPr="00624D09">
        <w:rPr>
          <w:lang w:val="en-US"/>
        </w:rPr>
        <w:t xml:space="preserve"> gene. The abbreviations above each lane represent WWTP the activated</w:t>
      </w:r>
      <w:r w:rsidR="004D4F02">
        <w:rPr>
          <w:lang w:val="en-US"/>
        </w:rPr>
        <w:t xml:space="preserve"> sludge samples were taken from</w:t>
      </w:r>
      <w:r w:rsidRPr="00624D09">
        <w:rPr>
          <w:lang w:val="en-US"/>
        </w:rPr>
        <w:t xml:space="preserve"> </w:t>
      </w:r>
    </w:p>
    <w:p w:rsidR="006B22DF" w:rsidRPr="004D4F02" w:rsidRDefault="006B22DF">
      <w:pPr>
        <w:rPr>
          <w:lang w:val="en-US"/>
        </w:rPr>
      </w:pPr>
    </w:p>
    <w:p w:rsidR="006B22DF" w:rsidRPr="004D4F02" w:rsidRDefault="006B22DF" w:rsidP="006B22DF">
      <w:pPr>
        <w:rPr>
          <w:lang w:val="en-US"/>
        </w:rPr>
      </w:pPr>
    </w:p>
    <w:p w:rsidR="006B22DF" w:rsidRPr="006B22DF" w:rsidRDefault="006B22DF" w:rsidP="006B22DF">
      <w:pPr>
        <w:spacing w:line="480" w:lineRule="auto"/>
        <w:rPr>
          <w:lang w:val="en-US"/>
        </w:rPr>
      </w:pPr>
      <w:r w:rsidRPr="006B22DF">
        <w:rPr>
          <w:lang w:val="en-US"/>
        </w:rPr>
        <w:t>The sequence of DGGE band A</w:t>
      </w:r>
    </w:p>
    <w:p w:rsidR="006B22DF" w:rsidRPr="006B22DF" w:rsidRDefault="006B22DF" w:rsidP="006B22DF">
      <w:pPr>
        <w:spacing w:line="480" w:lineRule="auto"/>
        <w:rPr>
          <w:lang w:val="en-US"/>
        </w:rPr>
      </w:pPr>
      <w:r w:rsidRPr="006B22DF">
        <w:rPr>
          <w:lang w:val="en-US"/>
        </w:rPr>
        <w:t>&gt;</w:t>
      </w:r>
      <w:r>
        <w:rPr>
          <w:lang w:val="en-US"/>
        </w:rPr>
        <w:t>band A</w:t>
      </w:r>
      <w:r w:rsidRPr="006B22DF">
        <w:rPr>
          <w:lang w:val="en-US"/>
        </w:rPr>
        <w:t xml:space="preserve"> [organism=Uncultured bacterium] isolate DGGE gel band A ammonia </w:t>
      </w:r>
      <w:proofErr w:type="spellStart"/>
      <w:r w:rsidRPr="006B22DF">
        <w:rPr>
          <w:lang w:val="en-US"/>
        </w:rPr>
        <w:t>monooxygenase</w:t>
      </w:r>
      <w:proofErr w:type="spellEnd"/>
      <w:r w:rsidRPr="006B22DF">
        <w:rPr>
          <w:lang w:val="en-US"/>
        </w:rPr>
        <w:t xml:space="preserve"> (amoA) gene, partial </w:t>
      </w:r>
      <w:proofErr w:type="spellStart"/>
      <w:r w:rsidRPr="006B22DF">
        <w:rPr>
          <w:lang w:val="en-US"/>
        </w:rPr>
        <w:t>cds</w:t>
      </w:r>
      <w:proofErr w:type="spellEnd"/>
    </w:p>
    <w:p w:rsidR="00844A5E" w:rsidRPr="006B22DF" w:rsidRDefault="006B22DF" w:rsidP="006B22DF">
      <w:pPr>
        <w:spacing w:line="480" w:lineRule="auto"/>
      </w:pPr>
      <w:r>
        <w:t>ACAGGAAACCGGTGTAGTCAGAAAGTGACAGCAACACGCCTTCTACCACCAGTGGCAGATGGGTTGGTCCGAAGATCGGCCAGTTGCCAGGGTAGAACAGCAGTCCGAATGCGCC</w:t>
      </w:r>
    </w:p>
    <w:sectPr w:rsidR="00844A5E" w:rsidRPr="006B22DF" w:rsidSect="009859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"/>
  <w:drawingGridVerticalSpacing w:val="11"/>
  <w:displayHorizontalDrawingGridEvery w:val="23"/>
  <w:displayVerticalDrawingGridEvery w:val="20"/>
  <w:characterSpacingControl w:val="doNotCompress"/>
  <w:compat/>
  <w:rsids>
    <w:rsidRoot w:val="006B22DF"/>
    <w:rsid w:val="000018A0"/>
    <w:rsid w:val="00006B93"/>
    <w:rsid w:val="000C7D56"/>
    <w:rsid w:val="0011357B"/>
    <w:rsid w:val="001B0268"/>
    <w:rsid w:val="00224BCB"/>
    <w:rsid w:val="002F02A1"/>
    <w:rsid w:val="00334EDB"/>
    <w:rsid w:val="00441678"/>
    <w:rsid w:val="004B77FE"/>
    <w:rsid w:val="004D4F02"/>
    <w:rsid w:val="00515324"/>
    <w:rsid w:val="006B22DF"/>
    <w:rsid w:val="0072160C"/>
    <w:rsid w:val="007E2661"/>
    <w:rsid w:val="007F680D"/>
    <w:rsid w:val="00805A04"/>
    <w:rsid w:val="00816A51"/>
    <w:rsid w:val="008F6B03"/>
    <w:rsid w:val="009209DB"/>
    <w:rsid w:val="0098598D"/>
    <w:rsid w:val="00A266FD"/>
    <w:rsid w:val="00A36758"/>
    <w:rsid w:val="00A638AF"/>
    <w:rsid w:val="00A968F6"/>
    <w:rsid w:val="00B246B7"/>
    <w:rsid w:val="00C04B52"/>
    <w:rsid w:val="00C45568"/>
    <w:rsid w:val="00CA76F5"/>
    <w:rsid w:val="00CB526D"/>
    <w:rsid w:val="00CE0991"/>
    <w:rsid w:val="00D5436D"/>
    <w:rsid w:val="00D6782C"/>
    <w:rsid w:val="00DB6DF2"/>
    <w:rsid w:val="00E40389"/>
    <w:rsid w:val="00E46F18"/>
    <w:rsid w:val="00E64586"/>
    <w:rsid w:val="00EE127A"/>
    <w:rsid w:val="00F76891"/>
    <w:rsid w:val="00F86AFB"/>
    <w:rsid w:val="00FB795C"/>
    <w:rsid w:val="00FD26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B22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6B22DF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B22D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B22DF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hyperlink" Target="mailto:agnieszka.cydzik@uwm.edu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156</Words>
  <Characters>939</Characters>
  <Application>Microsoft Office Word</Application>
  <DocSecurity>0</DocSecurity>
  <Lines>7</Lines>
  <Paragraphs>2</Paragraphs>
  <ScaleCrop>false</ScaleCrop>
  <Company>UWM Olsztyn</Company>
  <LinksUpToDate>false</LinksUpToDate>
  <CharactersWithSpaces>1093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Cydzik-Kwiatkowska</dc:creator>
  <cp:keywords/>
  <dc:description/>
  <cp:lastModifiedBy>Agnieszka Cydzik-Kwiatkowska</cp:lastModifiedBy>
  <cp:revision>3</cp:revision>
  <dcterms:created xsi:type="dcterms:W3CDTF">2012-09-03T07:31:00Z</dcterms:created>
  <dcterms:modified xsi:type="dcterms:W3CDTF">2012-09-03T12:57:00Z</dcterms:modified>
</cp:coreProperties>
</file>