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18B1C2" w14:textId="62B33BBA" w:rsidR="00456D13" w:rsidRDefault="00456D13" w:rsidP="00456D13">
      <w:pPr>
        <w:spacing w:after="0" w:line="480" w:lineRule="auto"/>
        <w:jc w:val="center"/>
        <w:rPr>
          <w:rFonts w:ascii="Times New Roman" w:eastAsia="Times New Roman" w:hAnsi="Times New Roman" w:cs="Times New Roman"/>
        </w:rPr>
      </w:pPr>
      <w:r>
        <w:rPr>
          <w:rFonts w:ascii="Times New Roman" w:eastAsia="Times New Roman" w:hAnsi="Times New Roman" w:cs="Times New Roman"/>
          <w:b/>
        </w:rPr>
        <w:t>Appendix</w:t>
      </w:r>
      <w:r w:rsidR="00477E05">
        <w:rPr>
          <w:rFonts w:ascii="Times New Roman" w:eastAsia="Times New Roman" w:hAnsi="Times New Roman" w:cs="Times New Roman"/>
          <w:b/>
        </w:rPr>
        <w:t xml:space="preserve"> A</w:t>
      </w:r>
    </w:p>
    <w:p w14:paraId="0D684801" w14:textId="77777777" w:rsidR="00456D13" w:rsidRDefault="00456D13" w:rsidP="00456D13">
      <w:pPr>
        <w:spacing w:after="0" w:line="480" w:lineRule="auto"/>
        <w:rPr>
          <w:rFonts w:ascii="Times New Roman" w:eastAsia="Times New Roman" w:hAnsi="Times New Roman" w:cs="Times New Roman"/>
        </w:rPr>
      </w:pPr>
      <w:r>
        <w:rPr>
          <w:rFonts w:ascii="Times New Roman" w:eastAsia="Times New Roman" w:hAnsi="Times New Roman" w:cs="Times New Roman"/>
          <w:b/>
        </w:rPr>
        <w:t>Study Materials</w:t>
      </w:r>
    </w:p>
    <w:p w14:paraId="749F10BF" w14:textId="77777777" w:rsidR="00456D13" w:rsidRDefault="00456D13" w:rsidP="00456D13">
      <w:pPr>
        <w:spacing w:after="0" w:line="480" w:lineRule="auto"/>
        <w:rPr>
          <w:rFonts w:ascii="Times New Roman" w:eastAsia="Times New Roman" w:hAnsi="Times New Roman" w:cs="Times New Roman"/>
        </w:rPr>
      </w:pPr>
      <w:r>
        <w:rPr>
          <w:rFonts w:ascii="Times New Roman" w:eastAsia="Times New Roman" w:hAnsi="Times New Roman" w:cs="Times New Roman"/>
        </w:rPr>
        <w:t xml:space="preserve">Vignette adapted from </w:t>
      </w:r>
      <w:r>
        <w:rPr>
          <w:rFonts w:ascii="Times New Roman" w:eastAsia="Times New Roman" w:hAnsi="Times New Roman" w:cs="Times New Roman"/>
          <w:highlight w:val="white"/>
        </w:rPr>
        <w:t>Lindsay and Vuolo (2021)’s stimuli:</w:t>
      </w:r>
    </w:p>
    <w:p w14:paraId="15526D0B"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u w:val="single"/>
        </w:rPr>
        <w:t>Vignette:</w:t>
      </w:r>
    </w:p>
    <w:p w14:paraId="162E0A01" w14:textId="77777777" w:rsidR="00456D13" w:rsidRDefault="00456D13" w:rsidP="00456D13">
      <w:pPr>
        <w:spacing w:after="0" w:line="240" w:lineRule="auto"/>
        <w:rPr>
          <w:rFonts w:ascii="Times New Roman" w:eastAsia="Times New Roman" w:hAnsi="Times New Roman" w:cs="Times New Roman"/>
        </w:rPr>
      </w:pPr>
    </w:p>
    <w:p w14:paraId="7F427504"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When a man was pulled over for a minor traffic violation, police discovered that his passenger had a felony-amount of [type of drug] in his possession. </w:t>
      </w:r>
    </w:p>
    <w:p w14:paraId="3390248C" w14:textId="77777777" w:rsidR="00456D13" w:rsidRDefault="00456D13" w:rsidP="00456D13">
      <w:pPr>
        <w:spacing w:after="0" w:line="240" w:lineRule="auto"/>
        <w:rPr>
          <w:rFonts w:ascii="Times New Roman" w:eastAsia="Times New Roman" w:hAnsi="Times New Roman" w:cs="Times New Roman"/>
        </w:rPr>
      </w:pPr>
    </w:p>
    <w:p w14:paraId="3BD6DFB5"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According to a statement issued by the Police Department, Allen Young, 26, was driving northbound on Main Street when he was pulled over for driving with expired plates. Upon approaching the vehicle, the officer noticed a substance, which was later identified </w:t>
      </w:r>
      <w:proofErr w:type="gramStart"/>
      <w:r>
        <w:rPr>
          <w:rFonts w:ascii="Times New Roman" w:eastAsia="Times New Roman" w:hAnsi="Times New Roman" w:cs="Times New Roman"/>
          <w:i/>
        </w:rPr>
        <w:t>as  [</w:t>
      </w:r>
      <w:proofErr w:type="gramEnd"/>
      <w:r>
        <w:rPr>
          <w:rFonts w:ascii="Times New Roman" w:eastAsia="Times New Roman" w:hAnsi="Times New Roman" w:cs="Times New Roman"/>
          <w:i/>
        </w:rPr>
        <w:t>type of drug], in the vehicle belonging to the 28-year-old passenger, [Racially distinct name]. </w:t>
      </w:r>
    </w:p>
    <w:p w14:paraId="3D50FC38" w14:textId="77777777" w:rsidR="00456D13" w:rsidRDefault="00456D13" w:rsidP="00456D13">
      <w:pPr>
        <w:spacing w:after="0" w:line="240" w:lineRule="auto"/>
        <w:rPr>
          <w:rFonts w:ascii="Times New Roman" w:eastAsia="Times New Roman" w:hAnsi="Times New Roman" w:cs="Times New Roman"/>
        </w:rPr>
      </w:pPr>
    </w:p>
    <w:p w14:paraId="66E8C589"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Young was cited for the traffic violation, while [Racially distinct name</w:t>
      </w:r>
      <w:proofErr w:type="gramStart"/>
      <w:r>
        <w:rPr>
          <w:rFonts w:ascii="Times New Roman" w:eastAsia="Times New Roman" w:hAnsi="Times New Roman" w:cs="Times New Roman"/>
          <w:i/>
        </w:rPr>
        <w:t>],  was</w:t>
      </w:r>
      <w:proofErr w:type="gramEnd"/>
      <w:r>
        <w:rPr>
          <w:rFonts w:ascii="Times New Roman" w:eastAsia="Times New Roman" w:hAnsi="Times New Roman" w:cs="Times New Roman"/>
          <w:i/>
        </w:rPr>
        <w:t xml:space="preserve"> arrested and taken into custody by the City’s Police Department. [Racially distinct name], went to trial and was found guilty of felony drug possession </w:t>
      </w:r>
      <w:proofErr w:type="gramStart"/>
      <w:r>
        <w:rPr>
          <w:rFonts w:ascii="Times New Roman" w:eastAsia="Times New Roman" w:hAnsi="Times New Roman" w:cs="Times New Roman"/>
          <w:i/>
        </w:rPr>
        <w:t>of  [</w:t>
      </w:r>
      <w:proofErr w:type="gramEnd"/>
      <w:r>
        <w:rPr>
          <w:rFonts w:ascii="Times New Roman" w:eastAsia="Times New Roman" w:hAnsi="Times New Roman" w:cs="Times New Roman"/>
          <w:i/>
        </w:rPr>
        <w:t>type of drug]. The drug was being personally used, and not sold, by [Racially distinct name].</w:t>
      </w:r>
    </w:p>
    <w:p w14:paraId="0AEF06C5" w14:textId="77777777" w:rsidR="00456D13" w:rsidRDefault="00456D13" w:rsidP="00456D13">
      <w:pPr>
        <w:spacing w:after="0" w:line="240" w:lineRule="auto"/>
        <w:rPr>
          <w:rFonts w:ascii="Times New Roman" w:eastAsia="Times New Roman" w:hAnsi="Times New Roman" w:cs="Times New Roman"/>
        </w:rPr>
      </w:pPr>
    </w:p>
    <w:p w14:paraId="0EE3598F"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u w:val="single"/>
        </w:rPr>
        <w:t xml:space="preserve">Type of drug: </w:t>
      </w:r>
      <w:r>
        <w:rPr>
          <w:rFonts w:ascii="Times New Roman" w:eastAsia="Times New Roman" w:hAnsi="Times New Roman" w:cs="Times New Roman"/>
        </w:rPr>
        <w:t>Marijuana [control], crack, cocaine, heroin, meth, oxycodone</w:t>
      </w:r>
    </w:p>
    <w:p w14:paraId="42EF79F2" w14:textId="77777777" w:rsidR="00456D13" w:rsidRDefault="00456D13" w:rsidP="00456D13">
      <w:pPr>
        <w:spacing w:after="0" w:line="240" w:lineRule="auto"/>
        <w:rPr>
          <w:rFonts w:ascii="Times New Roman" w:eastAsia="Times New Roman" w:hAnsi="Times New Roman" w:cs="Times New Roman"/>
        </w:rPr>
      </w:pPr>
    </w:p>
    <w:p w14:paraId="78261F30"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u w:val="single"/>
        </w:rPr>
        <w:t>Racially Distinct Names:</w:t>
      </w:r>
      <w:r>
        <w:rPr>
          <w:rFonts w:ascii="Times New Roman" w:eastAsia="Times New Roman" w:hAnsi="Times New Roman" w:cs="Times New Roman"/>
        </w:rPr>
        <w:t xml:space="preserve"> </w:t>
      </w:r>
      <w:r>
        <w:rPr>
          <w:rFonts w:ascii="Times New Roman" w:eastAsia="Times New Roman" w:hAnsi="Times New Roman" w:cs="Times New Roman"/>
          <w:highlight w:val="white"/>
        </w:rPr>
        <w:t>Jack Evans [White - control], DeAndre Jackson [Black], Yi Chan [Asian], and José Sanchez [Hispanic]</w:t>
      </w:r>
    </w:p>
    <w:p w14:paraId="69877251" w14:textId="77777777" w:rsidR="00456D13" w:rsidRDefault="00456D13" w:rsidP="00456D13">
      <w:pPr>
        <w:spacing w:after="0" w:line="240" w:lineRule="auto"/>
        <w:rPr>
          <w:rFonts w:ascii="Times New Roman" w:eastAsia="Times New Roman" w:hAnsi="Times New Roman" w:cs="Times New Roman"/>
        </w:rPr>
      </w:pPr>
    </w:p>
    <w:p w14:paraId="0C396D43"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rPr>
        <w:t>+Non-violent criminal history:</w:t>
      </w:r>
    </w:p>
    <w:p w14:paraId="12216308" w14:textId="77777777" w:rsidR="00456D13" w:rsidRDefault="00456D13" w:rsidP="00456D13">
      <w:pPr>
        <w:spacing w:after="0" w:line="240" w:lineRule="auto"/>
        <w:rPr>
          <w:rFonts w:ascii="Times New Roman" w:eastAsia="Times New Roman" w:hAnsi="Times New Roman" w:cs="Times New Roman"/>
        </w:rPr>
      </w:pPr>
    </w:p>
    <w:p w14:paraId="25E0EC85"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During the trial, it was disclosed that this was not the first time that [Racially distinct name] had offended. In fact, [Racially distinct name] had a recent criminal record, in which he had been found guilty of theft when he stole several goods at a convenience store.</w:t>
      </w:r>
    </w:p>
    <w:p w14:paraId="40DE7026" w14:textId="77777777" w:rsidR="00456D13" w:rsidRDefault="00456D13" w:rsidP="00456D13">
      <w:pPr>
        <w:spacing w:after="0" w:line="240" w:lineRule="auto"/>
        <w:rPr>
          <w:rFonts w:ascii="Times New Roman" w:eastAsia="Times New Roman" w:hAnsi="Times New Roman" w:cs="Times New Roman"/>
        </w:rPr>
      </w:pPr>
    </w:p>
    <w:p w14:paraId="308146BC"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rPr>
        <w:t>+Violent criminal history:</w:t>
      </w:r>
    </w:p>
    <w:p w14:paraId="6A836779" w14:textId="77777777" w:rsidR="00456D13" w:rsidRDefault="00456D13" w:rsidP="00456D13">
      <w:pPr>
        <w:spacing w:after="0" w:line="240" w:lineRule="auto"/>
        <w:rPr>
          <w:rFonts w:ascii="Times New Roman" w:eastAsia="Times New Roman" w:hAnsi="Times New Roman" w:cs="Times New Roman"/>
        </w:rPr>
      </w:pPr>
    </w:p>
    <w:p w14:paraId="4E256A3E"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During the trial, it was disclosed that this was not the first time [Racially distinct name] had offended. In fact, [Racially distinct name] had a recent criminal record, in which he had been found guilty of the armed robbery of several goods at a convenience store.</w:t>
      </w:r>
    </w:p>
    <w:p w14:paraId="0C69ABD6" w14:textId="77777777" w:rsidR="00456D13" w:rsidRDefault="00456D13" w:rsidP="00456D13">
      <w:pPr>
        <w:spacing w:after="0" w:line="240" w:lineRule="auto"/>
        <w:rPr>
          <w:rFonts w:ascii="Times New Roman" w:eastAsia="Times New Roman" w:hAnsi="Times New Roman" w:cs="Times New Roman"/>
        </w:rPr>
      </w:pPr>
    </w:p>
    <w:p w14:paraId="4CF1E604"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rPr>
        <w:t>+Chemical Dependency:</w:t>
      </w:r>
      <w:r>
        <w:rPr>
          <w:rFonts w:ascii="Times New Roman" w:eastAsia="Times New Roman" w:hAnsi="Times New Roman" w:cs="Times New Roman"/>
        </w:rPr>
        <w:t> </w:t>
      </w:r>
    </w:p>
    <w:p w14:paraId="771206E9" w14:textId="77777777" w:rsidR="00456D13" w:rsidRDefault="00456D13" w:rsidP="00456D13">
      <w:pPr>
        <w:spacing w:after="0" w:line="240" w:lineRule="auto"/>
        <w:rPr>
          <w:rFonts w:ascii="Times New Roman" w:eastAsia="Times New Roman" w:hAnsi="Times New Roman" w:cs="Times New Roman"/>
        </w:rPr>
      </w:pPr>
    </w:p>
    <w:p w14:paraId="09A00239"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i/>
        </w:rPr>
        <w:t xml:space="preserve">During [Racially distinct name]’s trial, Dr. Flynn, a licensed psychiatrist, also testified as an expert witness. Dr. Flynn presented evidence that [Racially distinct name] has been diagnosed with an addictive disorder, a disorder marked by a strong desire for an addictive substance, an inability to control the use of the addictive substance, and withdrawal symptoms, such as anxiety and insomnia. Dr. Flynn testified that due to these characteristics of the disorder, [Racially </w:t>
      </w:r>
      <w:r>
        <w:rPr>
          <w:rFonts w:ascii="Times New Roman" w:eastAsia="Times New Roman" w:hAnsi="Times New Roman" w:cs="Times New Roman"/>
          <w:i/>
        </w:rPr>
        <w:lastRenderedPageBreak/>
        <w:t>distinct name]’s addictive disorder impairs his ability to control his cravings and, therefore, to think and act rationally.</w:t>
      </w:r>
    </w:p>
    <w:p w14:paraId="5A81F5A2" w14:textId="77777777" w:rsidR="00456D13" w:rsidRDefault="00456D13" w:rsidP="00456D13">
      <w:pPr>
        <w:spacing w:after="0" w:line="240" w:lineRule="auto"/>
        <w:rPr>
          <w:rFonts w:ascii="Times New Roman" w:eastAsia="Times New Roman" w:hAnsi="Times New Roman" w:cs="Times New Roman"/>
        </w:rPr>
      </w:pPr>
    </w:p>
    <w:p w14:paraId="46B93925" w14:textId="77777777" w:rsidR="00456D13" w:rsidRPr="006B0B48" w:rsidRDefault="00456D13" w:rsidP="00456D13">
      <w:pPr>
        <w:spacing w:after="0" w:line="240" w:lineRule="auto"/>
        <w:rPr>
          <w:rFonts w:ascii="Times New Roman" w:eastAsia="Times New Roman" w:hAnsi="Times New Roman" w:cs="Times New Roman"/>
          <w:lang w:val="fr-CA"/>
        </w:rPr>
      </w:pPr>
      <w:r w:rsidRPr="006B0B48">
        <w:rPr>
          <w:rFonts w:ascii="Times New Roman" w:eastAsia="Times New Roman" w:hAnsi="Times New Roman" w:cs="Times New Roman"/>
          <w:b/>
          <w:u w:val="single"/>
          <w:lang w:val="fr-CA"/>
        </w:rPr>
        <w:t xml:space="preserve">Social </w:t>
      </w:r>
      <w:proofErr w:type="spellStart"/>
      <w:r w:rsidRPr="006B0B48">
        <w:rPr>
          <w:rFonts w:ascii="Times New Roman" w:eastAsia="Times New Roman" w:hAnsi="Times New Roman" w:cs="Times New Roman"/>
          <w:b/>
          <w:u w:val="single"/>
          <w:lang w:val="fr-CA"/>
        </w:rPr>
        <w:t>Essentialism</w:t>
      </w:r>
      <w:proofErr w:type="spellEnd"/>
      <w:r w:rsidRPr="006B0B48">
        <w:rPr>
          <w:rFonts w:ascii="Times New Roman" w:eastAsia="Times New Roman" w:hAnsi="Times New Roman" w:cs="Times New Roman"/>
          <w:b/>
          <w:u w:val="single"/>
          <w:lang w:val="fr-CA"/>
        </w:rPr>
        <w:t xml:space="preserve"> </w:t>
      </w:r>
      <w:proofErr w:type="spellStart"/>
      <w:r w:rsidRPr="006B0B48">
        <w:rPr>
          <w:rFonts w:ascii="Times New Roman" w:eastAsia="Times New Roman" w:hAnsi="Times New Roman" w:cs="Times New Roman"/>
          <w:b/>
          <w:u w:val="single"/>
          <w:lang w:val="fr-CA"/>
        </w:rPr>
        <w:t>Scale</w:t>
      </w:r>
      <w:proofErr w:type="spellEnd"/>
      <w:r w:rsidRPr="00E16616">
        <w:rPr>
          <w:rFonts w:ascii="Times New Roman" w:eastAsia="Times New Roman" w:hAnsi="Times New Roman" w:cs="Times New Roman"/>
          <w:bCs/>
          <w:lang w:val="fr-CA"/>
        </w:rPr>
        <w:t xml:space="preserve"> (</w:t>
      </w:r>
      <w:proofErr w:type="spellStart"/>
      <w:r w:rsidRPr="006B0B48">
        <w:rPr>
          <w:rFonts w:ascii="Times New Roman" w:eastAsia="Times New Roman" w:hAnsi="Times New Roman" w:cs="Times New Roman"/>
          <w:highlight w:val="white"/>
          <w:lang w:val="fr-CA"/>
        </w:rPr>
        <w:t>Rangel</w:t>
      </w:r>
      <w:proofErr w:type="spellEnd"/>
      <w:r w:rsidRPr="006B0B48">
        <w:rPr>
          <w:rFonts w:ascii="Times New Roman" w:eastAsia="Times New Roman" w:hAnsi="Times New Roman" w:cs="Times New Roman"/>
          <w:highlight w:val="white"/>
          <w:lang w:val="fr-CA"/>
        </w:rPr>
        <w:t xml:space="preserve"> </w:t>
      </w:r>
      <w:r>
        <w:rPr>
          <w:rFonts w:ascii="Times New Roman" w:eastAsia="Times New Roman" w:hAnsi="Times New Roman" w:cs="Times New Roman"/>
          <w:highlight w:val="white"/>
          <w:lang w:val="fr-CA"/>
        </w:rPr>
        <w:t>and</w:t>
      </w:r>
      <w:r w:rsidRPr="006B0B48">
        <w:rPr>
          <w:rFonts w:ascii="Times New Roman" w:eastAsia="Times New Roman" w:hAnsi="Times New Roman" w:cs="Times New Roman"/>
          <w:highlight w:val="white"/>
          <w:lang w:val="fr-CA"/>
        </w:rPr>
        <w:t xml:space="preserve"> Keller, 2011)</w:t>
      </w:r>
      <w:r w:rsidRPr="006B0B48">
        <w:rPr>
          <w:rFonts w:ascii="Times New Roman" w:eastAsia="Times New Roman" w:hAnsi="Times New Roman" w:cs="Times New Roman"/>
          <w:b/>
          <w:u w:val="single"/>
          <w:lang w:val="fr-CA"/>
        </w:rPr>
        <w:t>:</w:t>
      </w:r>
    </w:p>
    <w:p w14:paraId="4AD20C7E" w14:textId="77777777" w:rsidR="00456D13" w:rsidRPr="006B0B48" w:rsidRDefault="00456D13" w:rsidP="00456D13">
      <w:pPr>
        <w:spacing w:after="0" w:line="240" w:lineRule="auto"/>
        <w:rPr>
          <w:rFonts w:ascii="Times New Roman" w:eastAsia="Times New Roman" w:hAnsi="Times New Roman" w:cs="Times New Roman"/>
          <w:lang w:val="fr-CA"/>
        </w:rPr>
      </w:pPr>
    </w:p>
    <w:p w14:paraId="7736259F"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highlight w:val="white"/>
        </w:rPr>
        <w:t>On a scale from 1 (not at all true) to 7 (completely true), to what extent do you</w:t>
      </w:r>
    </w:p>
    <w:p w14:paraId="734E3B85"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highlight w:val="white"/>
        </w:rPr>
        <w:t>believe the following statements are true?</w:t>
      </w:r>
    </w:p>
    <w:p w14:paraId="1B4E59C6" w14:textId="77777777" w:rsidR="00456D13" w:rsidRDefault="00456D13" w:rsidP="00456D13">
      <w:pPr>
        <w:spacing w:after="0" w:line="240" w:lineRule="auto"/>
        <w:rPr>
          <w:rFonts w:ascii="Times New Roman" w:eastAsia="Times New Roman" w:hAnsi="Times New Roman" w:cs="Times New Roman"/>
        </w:rPr>
      </w:pPr>
    </w:p>
    <w:p w14:paraId="27D6CF88"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An individual’s personality often reveals the social origin of the person.</w:t>
      </w:r>
    </w:p>
    <w:p w14:paraId="76E45CA2"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I am convinced that the social background a person comes from is strongly reflected in the person’s character.</w:t>
      </w:r>
    </w:p>
    <w:p w14:paraId="31C2B6F4"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Even when individuals left their original social environment their behavior is still strongly determined by their social origin.</w:t>
      </w:r>
    </w:p>
    <w:p w14:paraId="15F16B1C"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The social environment often has a much stronger impact on a person’s behavior than the individual’s personal attributes.</w:t>
      </w:r>
    </w:p>
    <w:p w14:paraId="69A6DB0D"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I do not believe that human individuals are strongly affected in their behavior by their social origin.</w:t>
      </w:r>
    </w:p>
    <w:p w14:paraId="412E5F4F"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It is possible to make </w:t>
      </w:r>
      <w:proofErr w:type="gramStart"/>
      <w:r>
        <w:rPr>
          <w:rFonts w:ascii="Times New Roman" w:eastAsia="Times New Roman" w:hAnsi="Times New Roman" w:cs="Times New Roman"/>
        </w:rPr>
        <w:t>fairly good</w:t>
      </w:r>
      <w:proofErr w:type="gramEnd"/>
      <w:r>
        <w:rPr>
          <w:rFonts w:ascii="Times New Roman" w:eastAsia="Times New Roman" w:hAnsi="Times New Roman" w:cs="Times New Roman"/>
        </w:rPr>
        <w:t xml:space="preserve"> predictions concerning the personality traits of an individual based on the knowledge of his or her social origin.</w:t>
      </w:r>
    </w:p>
    <w:p w14:paraId="2B0B2E85"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The capabilities of people can to a large degree be traced back to their social origin.</w:t>
      </w:r>
    </w:p>
    <w:p w14:paraId="67046F78"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The behavior of individuals is to a large degree determined by their social environment.</w:t>
      </w:r>
    </w:p>
    <w:p w14:paraId="30352F8D"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Due to their distinct living conditions, individuals who were brought up in an affluent home develop essentially different personality characteristics than individuals who were brought up in a poor home.</w:t>
      </w:r>
    </w:p>
    <w:p w14:paraId="036E0FB7"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that the character of individuals is only to a very limited degree determined by their social origin.</w:t>
      </w:r>
    </w:p>
    <w:p w14:paraId="305D8AA4"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What a person thinks and does is the product of his or her social origin.</w:t>
      </w:r>
    </w:p>
    <w:p w14:paraId="0F9C8109" w14:textId="77777777" w:rsidR="00456D13" w:rsidRDefault="00456D13" w:rsidP="00456D13">
      <w:pPr>
        <w:numPr>
          <w:ilvl w:val="0"/>
          <w:numId w:val="1"/>
        </w:numPr>
        <w:spacing w:after="0" w:line="240" w:lineRule="auto"/>
        <w:rPr>
          <w:rFonts w:ascii="Times New Roman" w:eastAsia="Times New Roman" w:hAnsi="Times New Roman" w:cs="Times New Roman"/>
        </w:rPr>
      </w:pPr>
      <w:r>
        <w:rPr>
          <w:rFonts w:ascii="Times New Roman" w:eastAsia="Times New Roman" w:hAnsi="Times New Roman" w:cs="Times New Roman"/>
        </w:rPr>
        <w:t>People with similar social origin behave very similarly.</w:t>
      </w:r>
    </w:p>
    <w:p w14:paraId="020EE661" w14:textId="77777777" w:rsidR="00456D13" w:rsidRDefault="00456D13" w:rsidP="00456D13">
      <w:pPr>
        <w:spacing w:after="0" w:line="240" w:lineRule="auto"/>
        <w:rPr>
          <w:rFonts w:ascii="Times New Roman" w:eastAsia="Times New Roman" w:hAnsi="Times New Roman" w:cs="Times New Roman"/>
        </w:rPr>
      </w:pPr>
    </w:p>
    <w:p w14:paraId="10A8BBE2"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b/>
          <w:u w:val="single"/>
        </w:rPr>
        <w:t>Biological Essentialism Scale</w:t>
      </w:r>
      <w:r w:rsidRPr="00E16616">
        <w:rPr>
          <w:rFonts w:ascii="Times New Roman" w:eastAsia="Times New Roman" w:hAnsi="Times New Roman" w:cs="Times New Roman"/>
          <w:bCs/>
        </w:rPr>
        <w:t xml:space="preserve"> (</w:t>
      </w:r>
      <w:r>
        <w:rPr>
          <w:rFonts w:ascii="Times New Roman" w:eastAsia="Times New Roman" w:hAnsi="Times New Roman" w:cs="Times New Roman"/>
          <w:highlight w:val="white"/>
        </w:rPr>
        <w:t>Keller, 2005</w:t>
      </w:r>
      <w:r w:rsidRPr="00E16616">
        <w:rPr>
          <w:rFonts w:ascii="Times New Roman" w:eastAsia="Times New Roman" w:hAnsi="Times New Roman" w:cs="Times New Roman"/>
          <w:highlight w:val="white"/>
        </w:rPr>
        <w:t>)</w:t>
      </w:r>
      <w:r w:rsidRPr="00E16616">
        <w:rPr>
          <w:rFonts w:ascii="Times New Roman" w:eastAsia="Times New Roman" w:hAnsi="Times New Roman" w:cs="Times New Roman"/>
        </w:rPr>
        <w:t>:</w:t>
      </w:r>
    </w:p>
    <w:p w14:paraId="343C79C3" w14:textId="77777777" w:rsidR="00456D13" w:rsidRDefault="00456D13" w:rsidP="00456D13">
      <w:pPr>
        <w:spacing w:after="0" w:line="240" w:lineRule="auto"/>
        <w:rPr>
          <w:rFonts w:ascii="Times New Roman" w:eastAsia="Times New Roman" w:hAnsi="Times New Roman" w:cs="Times New Roman"/>
        </w:rPr>
      </w:pPr>
    </w:p>
    <w:p w14:paraId="0F180236" w14:textId="77777777" w:rsidR="00456D13" w:rsidRDefault="00456D13" w:rsidP="00456D13">
      <w:pPr>
        <w:spacing w:after="0" w:line="240" w:lineRule="auto"/>
        <w:rPr>
          <w:rFonts w:ascii="Times New Roman" w:eastAsia="Times New Roman" w:hAnsi="Times New Roman" w:cs="Times New Roman"/>
        </w:rPr>
      </w:pPr>
      <w:r>
        <w:rPr>
          <w:rFonts w:ascii="Times New Roman" w:eastAsia="Times New Roman" w:hAnsi="Times New Roman" w:cs="Times New Roman"/>
        </w:rPr>
        <w:t>On a scale from 1 (not at all true) to 7 (completely true), to what extent do you generally believe the following statements are true?</w:t>
      </w:r>
    </w:p>
    <w:p w14:paraId="27199953" w14:textId="77777777" w:rsidR="00456D13" w:rsidRDefault="00456D13" w:rsidP="00456D13">
      <w:pPr>
        <w:spacing w:after="0" w:line="240" w:lineRule="auto"/>
        <w:rPr>
          <w:rFonts w:ascii="Times New Roman" w:eastAsia="Times New Roman" w:hAnsi="Times New Roman" w:cs="Times New Roman"/>
        </w:rPr>
      </w:pPr>
    </w:p>
    <w:p w14:paraId="1C1BD87A"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the main reason why parents and children are so alike because they have the same genetic background.</w:t>
      </w:r>
    </w:p>
    <w:p w14:paraId="734C7332"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In my opinion, alcoholism is caused primarily by genetic factors.</w:t>
      </w:r>
    </w:p>
    <w:p w14:paraId="56EC2BD1"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that differences between men and women in behavior and personality are largely determined by genetic predisposition.</w:t>
      </w:r>
    </w:p>
    <w:p w14:paraId="3D59C512"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believe that children get many of their personal traits from their parents.</w:t>
      </w:r>
    </w:p>
    <w:p w14:paraId="37EA1CB4"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In my view, the development of homosexuality in a person can be attributed to genetic causes.</w:t>
      </w:r>
    </w:p>
    <w:p w14:paraId="2B5C0513"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am convinced that very few of people’s behaviors can be traced back to their biology.</w:t>
      </w:r>
    </w:p>
    <w:p w14:paraId="043B8206"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believe that many talents that individuals possess can be attributed to genetic causes.</w:t>
      </w:r>
    </w:p>
    <w:p w14:paraId="79F7C4AB"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I think that the upbringing by parents and the social environment have far greater significance for the development of abilities and personal traits than genetic predispositions.</w:t>
      </w:r>
    </w:p>
    <w:p w14:paraId="3140BF92"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believe that many differences between humans of different skin color can be attributed to differences in genetic predispositions.</w:t>
      </w:r>
    </w:p>
    <w:p w14:paraId="1C0209CD"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that biology has very little influence over a person’s personality.</w:t>
      </w:r>
    </w:p>
    <w:p w14:paraId="153EB513"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In my view, many forms of human behavior are biologically determined and can therefore be seen as instinctual.</w:t>
      </w:r>
    </w:p>
    <w:p w14:paraId="21B544D7"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The fate of each person lies in his or her genes.</w:t>
      </w:r>
    </w:p>
    <w:p w14:paraId="421EA2A7"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 </w:t>
      </w:r>
      <w:proofErr w:type="gramStart"/>
      <w:r>
        <w:rPr>
          <w:rFonts w:ascii="Times New Roman" w:eastAsia="Times New Roman" w:hAnsi="Times New Roman" w:cs="Times New Roman"/>
        </w:rPr>
        <w:t>am of the opinion that</w:t>
      </w:r>
      <w:proofErr w:type="gramEnd"/>
      <w:r>
        <w:rPr>
          <w:rFonts w:ascii="Times New Roman" w:eastAsia="Times New Roman" w:hAnsi="Times New Roman" w:cs="Times New Roman"/>
        </w:rPr>
        <w:t xml:space="preserve"> intelligence is a trait that is strongly determined by genetic predispositions.</w:t>
      </w:r>
    </w:p>
    <w:p w14:paraId="2C52C380"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believe that genetic predispositions have no influence whatsoever on the development of intellectual abilities.</w:t>
      </w:r>
    </w:p>
    <w:p w14:paraId="7E22CF60"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am convinced that the analysis of the genetic predispositions of an embryo allows good predictions as to which characteristic and abilities the child will develop.</w:t>
      </w:r>
    </w:p>
    <w:p w14:paraId="187A99D4"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the genetic differences between Asians and Europeans are an important cause for the differences in abilities between individuals from these groups.</w:t>
      </w:r>
    </w:p>
    <w:p w14:paraId="326C088C"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think that twins, because of the identical genetic predispositions, will be very similar in their behavior even if they were adopted and raised in different families.</w:t>
      </w:r>
    </w:p>
    <w:p w14:paraId="7590B4FA" w14:textId="77777777" w:rsidR="00456D13" w:rsidRDefault="00456D13" w:rsidP="00456D13">
      <w:pPr>
        <w:numPr>
          <w:ilvl w:val="0"/>
          <w:numId w:val="2"/>
        </w:numPr>
        <w:spacing w:after="0" w:line="240" w:lineRule="auto"/>
        <w:rPr>
          <w:rFonts w:ascii="Times New Roman" w:eastAsia="Times New Roman" w:hAnsi="Times New Roman" w:cs="Times New Roman"/>
        </w:rPr>
      </w:pPr>
      <w:r>
        <w:rPr>
          <w:rFonts w:ascii="Times New Roman" w:eastAsia="Times New Roman" w:hAnsi="Times New Roman" w:cs="Times New Roman"/>
        </w:rPr>
        <w:t>I believe that if a scientist analyzed my biological background, he or she could predict many of my abilities and traits without having any personal knowledge of me.</w:t>
      </w:r>
    </w:p>
    <w:p w14:paraId="4B7BDE05" w14:textId="77777777" w:rsidR="00456D13" w:rsidRDefault="00456D13" w:rsidP="00456D13"/>
    <w:p w14:paraId="6A0141C0" w14:textId="77777777" w:rsidR="0086016A" w:rsidRDefault="0086016A"/>
    <w:p w14:paraId="2868AA87" w14:textId="77777777" w:rsidR="00477E05" w:rsidRDefault="00477E05"/>
    <w:p w14:paraId="31C6D136" w14:textId="77777777" w:rsidR="00477E05" w:rsidRDefault="00477E05"/>
    <w:p w14:paraId="56942675" w14:textId="77777777" w:rsidR="00477E05" w:rsidRDefault="00477E05"/>
    <w:p w14:paraId="2AD33FDE" w14:textId="77777777" w:rsidR="00477E05" w:rsidRDefault="00477E05"/>
    <w:p w14:paraId="68947703" w14:textId="77777777" w:rsidR="00477E05" w:rsidRDefault="00477E05"/>
    <w:p w14:paraId="6DEC96C3" w14:textId="77777777" w:rsidR="00477E05" w:rsidRDefault="00477E05"/>
    <w:p w14:paraId="2046FF29" w14:textId="77777777" w:rsidR="00477E05" w:rsidRDefault="00477E05"/>
    <w:p w14:paraId="42CABD3D" w14:textId="77777777" w:rsidR="00477E05" w:rsidRDefault="00477E05"/>
    <w:p w14:paraId="5A133E8A" w14:textId="77777777" w:rsidR="00477E05" w:rsidRDefault="00477E05"/>
    <w:p w14:paraId="20125DB8" w14:textId="77777777" w:rsidR="00477E05" w:rsidRDefault="00477E05"/>
    <w:p w14:paraId="13FBC569" w14:textId="77777777" w:rsidR="00477E05" w:rsidRDefault="00477E05"/>
    <w:p w14:paraId="7B7868FE" w14:textId="77777777" w:rsidR="00477E05" w:rsidRDefault="00477E05"/>
    <w:p w14:paraId="7981CA65" w14:textId="0CFC3F4B" w:rsidR="00477E05" w:rsidRDefault="00477E05" w:rsidP="00477E05">
      <w:pPr>
        <w:spacing w:after="0" w:line="480" w:lineRule="auto"/>
        <w:jc w:val="center"/>
        <w:rPr>
          <w:rFonts w:ascii="Times New Roman" w:eastAsia="Times New Roman" w:hAnsi="Times New Roman" w:cs="Times New Roman"/>
        </w:rPr>
      </w:pPr>
      <w:r>
        <w:rPr>
          <w:rFonts w:ascii="Times New Roman" w:eastAsia="Times New Roman" w:hAnsi="Times New Roman" w:cs="Times New Roman"/>
          <w:b/>
        </w:rPr>
        <w:lastRenderedPageBreak/>
        <w:t>Appendix B</w:t>
      </w:r>
    </w:p>
    <w:p w14:paraId="6C3C7DB1" w14:textId="4E36A195" w:rsidR="00477E05" w:rsidRDefault="00477E05" w:rsidP="00477E05">
      <w:pPr>
        <w:spacing w:after="0" w:line="480" w:lineRule="auto"/>
        <w:rPr>
          <w:rFonts w:ascii="Times New Roman" w:eastAsia="Times New Roman" w:hAnsi="Times New Roman" w:cs="Times New Roman"/>
          <w:b/>
        </w:rPr>
      </w:pPr>
      <w:r>
        <w:rPr>
          <w:rFonts w:ascii="Times New Roman" w:eastAsia="Times New Roman" w:hAnsi="Times New Roman" w:cs="Times New Roman"/>
          <w:b/>
        </w:rPr>
        <w:t>Detailed Significant Results</w:t>
      </w:r>
    </w:p>
    <w:p w14:paraId="182B5734" w14:textId="474B6043" w:rsidR="00D576C7" w:rsidRPr="002C423C" w:rsidRDefault="00D576C7" w:rsidP="00477E05">
      <w:pPr>
        <w:spacing w:after="0" w:line="480" w:lineRule="auto"/>
        <w:rPr>
          <w:rFonts w:ascii="Times New Roman" w:eastAsia="Times New Roman" w:hAnsi="Times New Roman" w:cs="Times New Roman"/>
          <w:b/>
          <w:i/>
          <w:iCs/>
        </w:rPr>
      </w:pPr>
      <w:r w:rsidRPr="002C423C">
        <w:rPr>
          <w:rFonts w:ascii="Times New Roman" w:eastAsia="Times New Roman" w:hAnsi="Times New Roman" w:cs="Times New Roman"/>
          <w:b/>
          <w:i/>
          <w:iCs/>
        </w:rPr>
        <w:t>Main and Interaction Effects</w:t>
      </w:r>
    </w:p>
    <w:p w14:paraId="5D407C18" w14:textId="77777777" w:rsidR="00477E05" w:rsidRPr="00113A54" w:rsidRDefault="00477E05" w:rsidP="00477E05">
      <w:pPr>
        <w:tabs>
          <w:tab w:val="left" w:pos="4236"/>
        </w:tabs>
        <w:spacing w:after="0" w:line="480" w:lineRule="auto"/>
        <w:ind w:firstLine="720"/>
        <w:rPr>
          <w:rFonts w:ascii="Times New Roman" w:eastAsia="Times New Roman" w:hAnsi="Times New Roman" w:cs="Times New Roman"/>
          <w:i/>
          <w:iCs/>
          <w:highlight w:val="white"/>
        </w:rPr>
      </w:pPr>
      <w:r w:rsidRPr="002C423C">
        <w:rPr>
          <w:rFonts w:ascii="Times New Roman" w:eastAsia="Times New Roman" w:hAnsi="Times New Roman" w:cs="Times New Roman"/>
          <w:b/>
          <w:i/>
          <w:iCs/>
        </w:rPr>
        <w:t>Ratings of Jail Sentence</w:t>
      </w:r>
      <w:r>
        <w:rPr>
          <w:rFonts w:ascii="Times New Roman" w:eastAsia="Times New Roman" w:hAnsi="Times New Roman" w:cs="Times New Roman"/>
          <w:b/>
        </w:rPr>
        <w:t xml:space="preserve">. </w:t>
      </w:r>
      <w:r>
        <w:rPr>
          <w:rFonts w:ascii="Times New Roman" w:eastAsia="Times New Roman" w:hAnsi="Times New Roman" w:cs="Times New Roman"/>
        </w:rPr>
        <w:t xml:space="preserve">Defendants </w:t>
      </w:r>
      <w:r>
        <w:rPr>
          <w:rFonts w:ascii="Times New Roman" w:eastAsia="Times New Roman" w:hAnsi="Times New Roman" w:cs="Times New Roman"/>
          <w:highlight w:val="white"/>
        </w:rPr>
        <w:t xml:space="preserve">identified as Black </w:t>
      </w:r>
      <w:r w:rsidRPr="00006408">
        <w:rPr>
          <w:rFonts w:ascii="Times New Roman" w:eastAsia="Times New Roman" w:hAnsi="Times New Roman" w:cs="Times New Roman"/>
          <w:iCs/>
          <w:highlight w:val="white"/>
        </w:rPr>
        <w:t>(</w:t>
      </w:r>
      <w:r w:rsidRPr="003B1432">
        <w:rPr>
          <w:rFonts w:ascii="Times New Roman" w:eastAsia="Times New Roman" w:hAnsi="Times New Roman" w:cs="Times New Roman"/>
          <w:i/>
          <w:iCs/>
          <w:highlight w:val="white"/>
        </w:rPr>
        <w:t>B</w:t>
      </w:r>
      <w:r w:rsidRPr="00006408">
        <w:rPr>
          <w:rFonts w:ascii="Times New Roman" w:eastAsia="Times New Roman" w:hAnsi="Times New Roman" w:cs="Times New Roman"/>
          <w:iCs/>
          <w:highlight w:val="white"/>
        </w:rPr>
        <w:t xml:space="preserve"> = .299, </w:t>
      </w:r>
      <w:r w:rsidRPr="003B1432">
        <w:rPr>
          <w:rFonts w:ascii="Times New Roman" w:eastAsia="Times New Roman" w:hAnsi="Times New Roman" w:cs="Times New Roman"/>
          <w:i/>
          <w:iCs/>
          <w:highlight w:val="white"/>
        </w:rPr>
        <w:t>SE</w:t>
      </w:r>
      <w:r w:rsidRPr="00006408">
        <w:rPr>
          <w:rFonts w:ascii="Times New Roman" w:eastAsia="Times New Roman" w:hAnsi="Times New Roman" w:cs="Times New Roman"/>
          <w:iCs/>
          <w:highlight w:val="white"/>
        </w:rPr>
        <w:t xml:space="preserve"> = </w:t>
      </w:r>
      <w:r w:rsidRPr="00006408">
        <w:rPr>
          <w:rFonts w:ascii="Times New Roman" w:eastAsia="Times New Roman" w:hAnsi="Times New Roman" w:cs="Times New Roman"/>
          <w:iCs/>
        </w:rPr>
        <w:t>47.18</w:t>
      </w:r>
      <w:r w:rsidRPr="00006408">
        <w:rPr>
          <w:rFonts w:ascii="Times New Roman" w:eastAsia="Times New Roman" w:hAnsi="Times New Roman" w:cs="Times New Roman"/>
          <w:iCs/>
          <w:highlight w:val="white"/>
        </w:rPr>
        <w:t xml:space="preserve">, </w:t>
      </w:r>
      <w:r w:rsidRPr="003B1432">
        <w:rPr>
          <w:rFonts w:ascii="Times New Roman" w:eastAsia="Times New Roman" w:hAnsi="Times New Roman" w:cs="Times New Roman"/>
          <w:i/>
          <w:iCs/>
          <w:highlight w:val="white"/>
        </w:rPr>
        <w:t xml:space="preserve">t </w:t>
      </w:r>
      <w:r w:rsidRPr="00006408">
        <w:rPr>
          <w:rFonts w:ascii="Times New Roman" w:eastAsia="Times New Roman" w:hAnsi="Times New Roman" w:cs="Times New Roman"/>
          <w:iCs/>
          <w:highlight w:val="white"/>
        </w:rPr>
        <w:t xml:space="preserve">= 2.04, </w:t>
      </w:r>
      <w:r w:rsidRPr="003B1432">
        <w:rPr>
          <w:rFonts w:ascii="Times New Roman" w:eastAsia="Times New Roman" w:hAnsi="Times New Roman" w:cs="Times New Roman"/>
          <w:i/>
          <w:iCs/>
          <w:highlight w:val="white"/>
        </w:rPr>
        <w:t>p</w:t>
      </w:r>
      <w:r w:rsidRPr="00006408">
        <w:rPr>
          <w:rFonts w:ascii="Times New Roman" w:eastAsia="Times New Roman" w:hAnsi="Times New Roman" w:cs="Times New Roman"/>
          <w:iCs/>
          <w:highlight w:val="white"/>
        </w:rPr>
        <w:t xml:space="preserve"> = .041</w:t>
      </w:r>
      <w:r w:rsidRPr="00113A54">
        <w:rPr>
          <w:rFonts w:ascii="Times New Roman" w:eastAsia="Times New Roman" w:hAnsi="Times New Roman" w:cs="Times New Roman"/>
          <w:i/>
          <w:iCs/>
          <w:highlight w:val="white"/>
        </w:rPr>
        <w:t xml:space="preserve">) </w:t>
      </w:r>
      <w:r w:rsidRPr="00113A54">
        <w:rPr>
          <w:rFonts w:ascii="Times New Roman" w:eastAsia="Times New Roman" w:hAnsi="Times New Roman" w:cs="Times New Roman"/>
          <w:highlight w:val="white"/>
        </w:rPr>
        <w:t>or those found with cocaine</w:t>
      </w:r>
      <w:r w:rsidRPr="00113A54">
        <w:rPr>
          <w:rFonts w:ascii="Times New Roman" w:eastAsia="Times New Roman" w:hAnsi="Times New Roman" w:cs="Times New Roman"/>
          <w:i/>
          <w:iCs/>
          <w:highlight w:val="white"/>
        </w:rPr>
        <w:t xml:space="preserve"> (B = </w:t>
      </w:r>
      <w:r w:rsidRPr="00A90D57">
        <w:rPr>
          <w:rFonts w:ascii="Times New Roman" w:eastAsia="Times New Roman" w:hAnsi="Times New Roman" w:cs="Times New Roman"/>
          <w:highlight w:val="white"/>
        </w:rPr>
        <w:t xml:space="preserve">.511, </w:t>
      </w:r>
      <w:r w:rsidRPr="00113A54">
        <w:rPr>
          <w:rFonts w:ascii="Times New Roman" w:eastAsia="Times New Roman" w:hAnsi="Times New Roman" w:cs="Times New Roman"/>
          <w:i/>
          <w:iCs/>
          <w:highlight w:val="white"/>
        </w:rPr>
        <w:t xml:space="preserve">SE = </w:t>
      </w:r>
      <w:r w:rsidRPr="00A90D57">
        <w:rPr>
          <w:rFonts w:ascii="Times New Roman" w:eastAsia="Times New Roman" w:hAnsi="Times New Roman" w:cs="Times New Roman"/>
          <w:highlight w:val="white"/>
        </w:rPr>
        <w:t>45.84,</w:t>
      </w:r>
      <w:r w:rsidRPr="00113A54">
        <w:rPr>
          <w:rFonts w:ascii="Times New Roman" w:eastAsia="Times New Roman" w:hAnsi="Times New Roman" w:cs="Times New Roman"/>
          <w:i/>
          <w:iCs/>
          <w:highlight w:val="white"/>
        </w:rPr>
        <w:t xml:space="preserve"> t </w:t>
      </w:r>
      <w:r w:rsidRPr="00A90D57">
        <w:rPr>
          <w:rFonts w:ascii="Times New Roman" w:eastAsia="Times New Roman" w:hAnsi="Times New Roman" w:cs="Times New Roman"/>
          <w:highlight w:val="white"/>
        </w:rPr>
        <w:t>= 4.15</w:t>
      </w:r>
      <w:r w:rsidRPr="00113A54">
        <w:rPr>
          <w:rFonts w:ascii="Times New Roman" w:eastAsia="Times New Roman" w:hAnsi="Times New Roman" w:cs="Times New Roman"/>
          <w:i/>
          <w:iCs/>
          <w:highlight w:val="white"/>
        </w:rPr>
        <w:t xml:space="preserve">, p </w:t>
      </w:r>
      <w:r w:rsidRPr="00A90D57">
        <w:rPr>
          <w:rFonts w:ascii="Times New Roman" w:eastAsia="Times New Roman" w:hAnsi="Times New Roman" w:cs="Times New Roman"/>
          <w:highlight w:val="white"/>
        </w:rPr>
        <w:t>&lt; .001)</w:t>
      </w:r>
      <w:r>
        <w:rPr>
          <w:rFonts w:ascii="Times New Roman" w:eastAsia="Times New Roman" w:hAnsi="Times New Roman" w:cs="Times New Roman"/>
          <w:highlight w:val="white"/>
        </w:rPr>
        <w:t xml:space="preserve"> received higher jail time from participants when compared to a defendant identified as White and described in the possession of marijuana. Methamphetamine possession also led to longer sentences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.302,</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50.20,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2.32,</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.020).</w:t>
      </w:r>
      <w:r>
        <w:rPr>
          <w:rFonts w:ascii="Times New Roman" w:eastAsia="Times New Roman" w:hAnsi="Times New Roman" w:cs="Times New Roman"/>
          <w:highlight w:val="white"/>
        </w:rPr>
        <w:t xml:space="preserve"> However, when the defendant was identified as a Black defendant found with cocaine, the recommended jail time was significantly lower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-.234,</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67.44,</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-2.42,</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.016).</w:t>
      </w:r>
      <w:r>
        <w:rPr>
          <w:rFonts w:ascii="Times New Roman" w:eastAsia="Times New Roman" w:hAnsi="Times New Roman" w:cs="Times New Roman"/>
          <w:highlight w:val="white"/>
        </w:rPr>
        <w:t xml:space="preserve"> </w:t>
      </w:r>
    </w:p>
    <w:p w14:paraId="0DE5808C" w14:textId="77777777" w:rsidR="00477E05" w:rsidRDefault="00477E05" w:rsidP="00477E05">
      <w:pPr>
        <w:spacing w:after="0"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For an Asian defendant, being found with crack increased participants’ ratings of his recommended jail time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.240,</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73.73,</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2.27,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.023),</w:t>
      </w:r>
      <w:r>
        <w:rPr>
          <w:rFonts w:ascii="Times New Roman" w:eastAsia="Times New Roman" w:hAnsi="Times New Roman" w:cs="Times New Roman"/>
          <w:highlight w:val="white"/>
        </w:rPr>
        <w:t xml:space="preserve"> as compared to their ratings of White defendants. However, if an Asian defendant found in possession of crack was also said to struggle with addiction, participants recommended significantly lower sentences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-.311,</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111.64,</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-2.65,</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.008).</w:t>
      </w:r>
      <w:r>
        <w:rPr>
          <w:rFonts w:ascii="Times New Roman" w:eastAsia="Times New Roman" w:hAnsi="Times New Roman" w:cs="Times New Roman"/>
          <w:highlight w:val="white"/>
        </w:rPr>
        <w:t xml:space="preserve"> When compared to a defendant with no prior criminal record, the influence of non-violent criminal history coupled with crack led participants to recommend significantly higher jail sentences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.291,</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 xml:space="preserve">67.24, </w:t>
      </w:r>
      <w:r>
        <w:rPr>
          <w:rFonts w:ascii="Times New Roman" w:eastAsia="Times New Roman" w:hAnsi="Times New Roman" w:cs="Times New Roman"/>
          <w:i/>
          <w:highlight w:val="white"/>
        </w:rPr>
        <w:t xml:space="preserve">t = </w:t>
      </w:r>
      <w:r w:rsidRPr="00A90D57">
        <w:rPr>
          <w:rFonts w:ascii="Times New Roman" w:eastAsia="Times New Roman" w:hAnsi="Times New Roman" w:cs="Times New Roman"/>
          <w:iCs/>
          <w:highlight w:val="white"/>
        </w:rPr>
        <w:t>2.74,</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.006).</w:t>
      </w:r>
      <w:r>
        <w:rPr>
          <w:rFonts w:ascii="Times New Roman" w:eastAsia="Times New Roman" w:hAnsi="Times New Roman" w:cs="Times New Roman"/>
          <w:highlight w:val="white"/>
        </w:rPr>
        <w:t xml:space="preserve"> Yet, for an Asian defendant who was found to have crack and have a non-violent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-.259,</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102.23,</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-2.97,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.003)</w:t>
      </w:r>
      <w:r>
        <w:rPr>
          <w:rFonts w:ascii="Times New Roman" w:eastAsia="Times New Roman" w:hAnsi="Times New Roman" w:cs="Times New Roman"/>
          <w:highlight w:val="white"/>
        </w:rPr>
        <w:t xml:space="preserve"> or a violent criminal history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-.196,</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115.70</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-1.98,</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.048),</w:t>
      </w:r>
      <w:r>
        <w:rPr>
          <w:rFonts w:ascii="Times New Roman" w:eastAsia="Times New Roman" w:hAnsi="Times New Roman" w:cs="Times New Roman"/>
          <w:highlight w:val="white"/>
        </w:rPr>
        <w:t xml:space="preserve"> their recommendations for jail time significantly decreased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-.259,</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102.23,</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-2.97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.003).</w:t>
      </w:r>
      <w:r>
        <w:rPr>
          <w:rFonts w:ascii="Times New Roman" w:eastAsia="Times New Roman" w:hAnsi="Times New Roman" w:cs="Times New Roman"/>
          <w:highlight w:val="white"/>
        </w:rPr>
        <w:t xml:space="preserve"> </w:t>
      </w:r>
    </w:p>
    <w:p w14:paraId="38813228" w14:textId="77777777" w:rsidR="00477E05" w:rsidRDefault="00477E05" w:rsidP="00477E05">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As compared to the controls, the presence of addiction combined with a non-violent criminal history and crack further reduced jail time recommendations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-.303</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112.64</w:t>
      </w:r>
      <w:r>
        <w:rPr>
          <w:rFonts w:ascii="Times New Roman" w:eastAsia="Times New Roman" w:hAnsi="Times New Roman" w:cs="Times New Roman"/>
          <w:i/>
          <w:highlight w:val="white"/>
        </w:rPr>
        <w:t xml:space="preserve">, t </w:t>
      </w:r>
      <w:r>
        <w:rPr>
          <w:rFonts w:ascii="Times New Roman" w:eastAsia="Times New Roman" w:hAnsi="Times New Roman" w:cs="Times New Roman"/>
          <w:i/>
          <w:highlight w:val="white"/>
        </w:rPr>
        <w:lastRenderedPageBreak/>
        <w:t xml:space="preserve">= </w:t>
      </w:r>
      <w:r w:rsidRPr="00A90D57">
        <w:rPr>
          <w:rFonts w:ascii="Times New Roman" w:eastAsia="Times New Roman" w:hAnsi="Times New Roman" w:cs="Times New Roman"/>
          <w:iCs/>
          <w:highlight w:val="white"/>
        </w:rPr>
        <w:t>-2.46</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.014)</w:t>
      </w:r>
      <w:r>
        <w:rPr>
          <w:rFonts w:ascii="Times New Roman" w:eastAsia="Times New Roman" w:hAnsi="Times New Roman" w:cs="Times New Roman"/>
          <w:highlight w:val="white"/>
        </w:rPr>
        <w:t>, as did the combination of information about addiction, a violent past criminal record, and crack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-.258,</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113.56,</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-1.98,</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.048).</w:t>
      </w:r>
      <w:r>
        <w:rPr>
          <w:rFonts w:ascii="Times New Roman" w:eastAsia="Times New Roman" w:hAnsi="Times New Roman" w:cs="Times New Roman"/>
          <w:highlight w:val="white"/>
        </w:rPr>
        <w:t xml:space="preserve"> When the defendant was identified as being Black, struggling with addiction, having a non-violent criminal record, and found with crack, jailtime recommendations significantly increased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.202</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173.94</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1.97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.049</w:t>
      </w:r>
      <w:r>
        <w:rPr>
          <w:rFonts w:ascii="Times New Roman" w:eastAsia="Times New Roman" w:hAnsi="Times New Roman" w:cs="Times New Roman"/>
          <w:highlight w:val="white"/>
        </w:rPr>
        <w:t>), an effect that was consistent with a defendant under the same conditions, but found with cocaine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.275</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184.23</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2.27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.023</w:t>
      </w:r>
      <w:r>
        <w:rPr>
          <w:rFonts w:ascii="Times New Roman" w:eastAsia="Times New Roman" w:hAnsi="Times New Roman" w:cs="Times New Roman"/>
          <w:highlight w:val="white"/>
        </w:rPr>
        <w:t>). An Asian defendant with an addiction, non-violent record, and found with crack also saw participants recommend longer jail time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.249,</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164.26</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2.42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.016</w:t>
      </w:r>
      <w:r>
        <w:rPr>
          <w:rFonts w:ascii="Times New Roman" w:eastAsia="Times New Roman" w:hAnsi="Times New Roman" w:cs="Times New Roman"/>
          <w:highlight w:val="white"/>
        </w:rPr>
        <w:t>), as compared to the controls.</w:t>
      </w:r>
    </w:p>
    <w:p w14:paraId="4F6E0451" w14:textId="77777777" w:rsidR="00477E05" w:rsidRDefault="00477E05" w:rsidP="00477E05">
      <w:pPr>
        <w:spacing w:after="0" w:line="480" w:lineRule="auto"/>
        <w:ind w:firstLine="720"/>
        <w:rPr>
          <w:rFonts w:ascii="Times New Roman" w:eastAsia="Times New Roman" w:hAnsi="Times New Roman" w:cs="Times New Roman"/>
          <w:highlight w:val="white"/>
        </w:rPr>
      </w:pPr>
      <w:r w:rsidRPr="002C423C">
        <w:rPr>
          <w:rFonts w:ascii="Times New Roman" w:eastAsia="Times New Roman" w:hAnsi="Times New Roman" w:cs="Times New Roman"/>
          <w:b/>
          <w:i/>
          <w:iCs/>
          <w:highlight w:val="white"/>
        </w:rPr>
        <w:t>Rehabilitation</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When compared to the control conditions, support for rehabilitation decreased when the defendant was identified as Asian and struggling with addiction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-.384</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0.70</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-2.46,</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.014</w:t>
      </w:r>
      <w:r>
        <w:rPr>
          <w:rFonts w:ascii="Times New Roman" w:eastAsia="Times New Roman" w:hAnsi="Times New Roman" w:cs="Times New Roman"/>
          <w:highlight w:val="white"/>
        </w:rPr>
        <w:t>). Support for rehabilitation increased when the defendant was found with heroin and was labeled with addiction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.329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0.91,</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1.96,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.050)</w:t>
      </w:r>
      <w:r>
        <w:rPr>
          <w:rFonts w:ascii="Times New Roman" w:eastAsia="Times New Roman" w:hAnsi="Times New Roman" w:cs="Times New Roman"/>
          <w:highlight w:val="white"/>
        </w:rPr>
        <w:t xml:space="preserve"> but decreased when he was additionally identified as Hispanic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-.231,</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1.28,</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-1.97,</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.049)</w:t>
      </w:r>
      <w:r>
        <w:rPr>
          <w:rFonts w:ascii="Times New Roman" w:eastAsia="Times New Roman" w:hAnsi="Times New Roman" w:cs="Times New Roman"/>
          <w:highlight w:val="white"/>
        </w:rPr>
        <w:t>. A history of a violent criminal record paired with the presence of heroin was linked to increased support for rehabilitation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.463,</w:t>
      </w:r>
      <w:r>
        <w:rPr>
          <w:rFonts w:ascii="Times New Roman" w:eastAsia="Times New Roman" w:hAnsi="Times New Roman" w:cs="Times New Roman"/>
          <w:i/>
          <w:highlight w:val="white"/>
        </w:rPr>
        <w:t xml:space="preserve"> SE = </w:t>
      </w:r>
      <w:r w:rsidRPr="00A90D57">
        <w:rPr>
          <w:rFonts w:ascii="Times New Roman" w:eastAsia="Times New Roman" w:hAnsi="Times New Roman" w:cs="Times New Roman"/>
          <w:iCs/>
          <w:highlight w:val="white"/>
        </w:rPr>
        <w:t>1.37,</w:t>
      </w:r>
      <w:r>
        <w:rPr>
          <w:rFonts w:ascii="Times New Roman" w:eastAsia="Times New Roman" w:hAnsi="Times New Roman" w:cs="Times New Roman"/>
          <w:i/>
          <w:highlight w:val="white"/>
        </w:rPr>
        <w:t xml:space="preserve"> t = </w:t>
      </w:r>
      <w:r w:rsidRPr="00A90D57">
        <w:rPr>
          <w:rFonts w:ascii="Times New Roman" w:eastAsia="Times New Roman" w:hAnsi="Times New Roman" w:cs="Times New Roman"/>
          <w:iCs/>
          <w:highlight w:val="white"/>
        </w:rPr>
        <w:t>2.05,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.040</w:t>
      </w:r>
      <w:r>
        <w:rPr>
          <w:rFonts w:ascii="Times New Roman" w:eastAsia="Times New Roman" w:hAnsi="Times New Roman" w:cs="Times New Roman"/>
          <w:highlight w:val="white"/>
        </w:rPr>
        <w:t>). In contrast, a Black defendant with a non-violent criminal history and found with oxycodone saw a decrease in rehabilitative support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-.176,</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1.19,</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-2.09,</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.037).</w:t>
      </w:r>
      <w:r>
        <w:rPr>
          <w:rFonts w:ascii="Times New Roman" w:eastAsia="Times New Roman" w:hAnsi="Times New Roman" w:cs="Times New Roman"/>
          <w:highlight w:val="white"/>
        </w:rPr>
        <w:t xml:space="preserve"> </w:t>
      </w:r>
    </w:p>
    <w:p w14:paraId="4AA884D2" w14:textId="77777777" w:rsidR="00477E05" w:rsidRDefault="00477E05" w:rsidP="00477E05">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As compared to the controls, support for rehabilitation was notably lower for Black individuals with a violent criminal history and found with heroin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-.241,</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1.74,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-2.14,</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.032)</w:t>
      </w:r>
      <w:r>
        <w:rPr>
          <w:rFonts w:ascii="Times New Roman" w:eastAsia="Times New Roman" w:hAnsi="Times New Roman" w:cs="Times New Roman"/>
          <w:highlight w:val="white"/>
        </w:rPr>
        <w:t>, while Asian individuals with a non-violent record and methamphetamine received increased support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.165,</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1.20,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2.03,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.042).</w:t>
      </w:r>
      <w:r>
        <w:rPr>
          <w:rFonts w:ascii="Times New Roman" w:eastAsia="Times New Roman" w:hAnsi="Times New Roman" w:cs="Times New Roman"/>
          <w:highlight w:val="white"/>
        </w:rPr>
        <w:t xml:space="preserve"> However, Hispanic individuals with a violent criminal record and found with heroin received significantly less support for their rehabilitation (</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-.337,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1.68</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.031).</w:t>
      </w:r>
      <w:r>
        <w:rPr>
          <w:rFonts w:ascii="Times New Roman" w:eastAsia="Times New Roman" w:hAnsi="Times New Roman" w:cs="Times New Roman"/>
          <w:highlight w:val="white"/>
        </w:rPr>
        <w:t xml:space="preserve"> Information on the defendant’s </w:t>
      </w:r>
      <w:r>
        <w:rPr>
          <w:rFonts w:ascii="Times New Roman" w:eastAsia="Times New Roman" w:hAnsi="Times New Roman" w:cs="Times New Roman"/>
          <w:highlight w:val="white"/>
        </w:rPr>
        <w:lastRenderedPageBreak/>
        <w:t>addiction combined with a non-violent record and heroin generally diminished support for rehabilitation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-.306,</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1.24,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.024),</w:t>
      </w:r>
      <w:r>
        <w:rPr>
          <w:rFonts w:ascii="Times New Roman" w:eastAsia="Times New Roman" w:hAnsi="Times New Roman" w:cs="Times New Roman"/>
          <w:highlight w:val="white"/>
        </w:rPr>
        <w:t xml:space="preserve"> and this effect was more pronounced for a defendant with a violent record and found with heroin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-.397,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1.55,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-2.32,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.021).</w:t>
      </w:r>
      <w:r>
        <w:rPr>
          <w:rFonts w:ascii="Times New Roman" w:eastAsia="Times New Roman" w:hAnsi="Times New Roman" w:cs="Times New Roman"/>
          <w:highlight w:val="white"/>
        </w:rPr>
        <w:t xml:space="preserve"> In contrast, when the defendant was Black, with an addiction, violent record, and found with heroin, there was an increase in support for his rehabilitation</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.248,</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2.10,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2.18,</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.029),</w:t>
      </w:r>
      <w:r>
        <w:rPr>
          <w:rFonts w:ascii="Times New Roman" w:eastAsia="Times New Roman" w:hAnsi="Times New Roman" w:cs="Times New Roman"/>
          <w:highlight w:val="white"/>
        </w:rPr>
        <w:t xml:space="preserve"> as compared to the controls. This finding was also true for a Hispanic defendant under similar conditions</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.297,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2.05,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.008).</w:t>
      </w:r>
      <w:r>
        <w:rPr>
          <w:rFonts w:ascii="Times New Roman" w:eastAsia="Times New Roman" w:hAnsi="Times New Roman" w:cs="Times New Roman"/>
          <w:highlight w:val="white"/>
        </w:rPr>
        <w:t> </w:t>
      </w:r>
    </w:p>
    <w:p w14:paraId="3DFC4D9F" w14:textId="77777777" w:rsidR="00477E05" w:rsidRPr="00A90D57" w:rsidRDefault="00477E05" w:rsidP="00477E05">
      <w:pPr>
        <w:spacing w:after="0" w:line="480" w:lineRule="auto"/>
        <w:rPr>
          <w:rFonts w:ascii="Times New Roman" w:eastAsia="Times New Roman" w:hAnsi="Times New Roman" w:cs="Times New Roman"/>
          <w:iCs/>
          <w:highlight w:val="white"/>
        </w:rPr>
      </w:pPr>
      <w:r>
        <w:rPr>
          <w:rFonts w:ascii="Times New Roman" w:eastAsia="Times New Roman" w:hAnsi="Times New Roman" w:cs="Times New Roman"/>
          <w:highlight w:val="white"/>
        </w:rPr>
        <w:tab/>
      </w:r>
      <w:r w:rsidRPr="002C423C">
        <w:rPr>
          <w:rFonts w:ascii="Times New Roman" w:eastAsia="Times New Roman" w:hAnsi="Times New Roman" w:cs="Times New Roman"/>
          <w:b/>
          <w:i/>
          <w:iCs/>
          <w:highlight w:val="white"/>
        </w:rPr>
        <w:t>Retribution</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 xml:space="preserve">Support for retribution significantly increased when the defendant was described as Asian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.514,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0.85,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2.51,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.012),</w:t>
      </w:r>
      <w:r>
        <w:rPr>
          <w:rFonts w:ascii="Times New Roman" w:eastAsia="Times New Roman" w:hAnsi="Times New Roman" w:cs="Times New Roman"/>
          <w:highlight w:val="white"/>
        </w:rPr>
        <w:t xml:space="preserve"> compared to when a defendant was described as White. However, support declined when the defendant was identified as Asian and information on his addiction was provided</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-.507,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1.04,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-2.69,</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.007)</w:t>
      </w:r>
      <w:r>
        <w:rPr>
          <w:rFonts w:ascii="Times New Roman" w:eastAsia="Times New Roman" w:hAnsi="Times New Roman" w:cs="Times New Roman"/>
          <w:highlight w:val="white"/>
        </w:rPr>
        <w:t xml:space="preserve"> or when he was identified as having a prior non-violent criminal record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-.472,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1.08,</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-2.85,</w:t>
      </w:r>
      <w:r>
        <w:rPr>
          <w:rFonts w:ascii="Times New Roman" w:eastAsia="Times New Roman" w:hAnsi="Times New Roman" w:cs="Times New Roman"/>
          <w:i/>
          <w:highlight w:val="white"/>
        </w:rPr>
        <w:t xml:space="preserve"> p = </w:t>
      </w:r>
      <w:r w:rsidRPr="00A90D57">
        <w:rPr>
          <w:rFonts w:ascii="Times New Roman" w:eastAsia="Times New Roman" w:hAnsi="Times New Roman" w:cs="Times New Roman"/>
          <w:iCs/>
          <w:highlight w:val="white"/>
        </w:rPr>
        <w:t>.004).</w:t>
      </w:r>
      <w:r>
        <w:rPr>
          <w:rFonts w:ascii="Times New Roman" w:eastAsia="Times New Roman" w:hAnsi="Times New Roman" w:cs="Times New Roman"/>
          <w:highlight w:val="white"/>
        </w:rPr>
        <w:t xml:space="preserve"> Yet, compared to the controls, support for retribution increased when a defendant was identified as Asian, had a prior violent record, and was labeled with addiction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.412,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xml:space="preserve">= 1.59,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2.36,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xml:space="preserve">= .018). </w:t>
      </w:r>
    </w:p>
    <w:p w14:paraId="133AA4BB" w14:textId="77777777" w:rsidR="00477E05" w:rsidRDefault="00477E05" w:rsidP="00477E05">
      <w:pPr>
        <w:spacing w:after="0" w:line="480" w:lineRule="auto"/>
        <w:ind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Being found with cocaine (vs. marijuana) alone increased support for retribution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B</w:t>
      </w:r>
      <w:r w:rsidRPr="00A90D57">
        <w:rPr>
          <w:rFonts w:ascii="Times New Roman" w:eastAsia="Times New Roman" w:hAnsi="Times New Roman" w:cs="Times New Roman"/>
          <w:iCs/>
          <w:highlight w:val="white"/>
        </w:rPr>
        <w:t xml:space="preserve"> = .391</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0.81,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2.28</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0.023).</w:t>
      </w:r>
      <w:r>
        <w:rPr>
          <w:rFonts w:ascii="Times New Roman" w:eastAsia="Times New Roman" w:hAnsi="Times New Roman" w:cs="Times New Roman"/>
          <w:highlight w:val="white"/>
        </w:rPr>
        <w:t xml:space="preserve"> Yet an Asian defendant found with cocaine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-.350,</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1.05,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-2.83,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0.005),</w:t>
      </w:r>
      <w:r>
        <w:rPr>
          <w:rFonts w:ascii="Times New Roman" w:eastAsia="Times New Roman" w:hAnsi="Times New Roman" w:cs="Times New Roman"/>
          <w:highlight w:val="white"/>
        </w:rPr>
        <w:t xml:space="preserve"> heroin</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-.288,</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1.12,</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-2.31,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0.021)</w:t>
      </w:r>
      <w:r>
        <w:rPr>
          <w:rFonts w:ascii="Times New Roman" w:eastAsia="Times New Roman" w:hAnsi="Times New Roman" w:cs="Times New Roman"/>
          <w:highlight w:val="white"/>
        </w:rPr>
        <w:t xml:space="preserve"> or methamphetamine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-.274,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1.04,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-2.52,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xml:space="preserve">= 0.012) </w:t>
      </w:r>
      <w:r>
        <w:rPr>
          <w:rFonts w:ascii="Times New Roman" w:eastAsia="Times New Roman" w:hAnsi="Times New Roman" w:cs="Times New Roman"/>
          <w:highlight w:val="white"/>
        </w:rPr>
        <w:t xml:space="preserve">received less support for retribution as compared to the controls. Being Hispanic and found with crack increased support for retribution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.294,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1.28,</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2.10,</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0.036).</w:t>
      </w:r>
      <w:r>
        <w:rPr>
          <w:rFonts w:ascii="Times New Roman" w:eastAsia="Times New Roman" w:hAnsi="Times New Roman" w:cs="Times New Roman"/>
          <w:highlight w:val="white"/>
        </w:rPr>
        <w:t xml:space="preserve"> Yet having a prior addiction and being found with cocaine resulted in decreased support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-.397,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0.96,</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-2.69,</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0.007);</w:t>
      </w:r>
      <w:r>
        <w:rPr>
          <w:rFonts w:ascii="Times New Roman" w:eastAsia="Times New Roman" w:hAnsi="Times New Roman" w:cs="Times New Roman"/>
          <w:highlight w:val="white"/>
        </w:rPr>
        <w:t xml:space="preserve"> </w:t>
      </w:r>
      <w:r>
        <w:rPr>
          <w:rFonts w:ascii="Times New Roman" w:eastAsia="Times New Roman" w:hAnsi="Times New Roman" w:cs="Times New Roman"/>
          <w:highlight w:val="white"/>
        </w:rPr>
        <w:lastRenderedPageBreak/>
        <w:t xml:space="preserve">however, this effect was reversed when adding information that the defendant was Asian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.422,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1.40,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3.67,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&lt; 0.001).</w:t>
      </w:r>
      <w:r>
        <w:rPr>
          <w:rFonts w:ascii="Times New Roman" w:eastAsia="Times New Roman" w:hAnsi="Times New Roman" w:cs="Times New Roman"/>
          <w:highlight w:val="white"/>
        </w:rPr>
        <w:t xml:space="preserve"> </w:t>
      </w:r>
    </w:p>
    <w:p w14:paraId="4BCE56DA" w14:textId="77777777" w:rsidR="00477E05" w:rsidRDefault="00477E05" w:rsidP="00477E05">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 xml:space="preserve">A similar pattern was observed when a defendant was described as Asian, labeled with addiction, and in possession of methamphetamine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.243,</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1.33,</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2.55,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0.011).</w:t>
      </w:r>
      <w:r>
        <w:rPr>
          <w:rFonts w:ascii="Times New Roman" w:eastAsia="Times New Roman" w:hAnsi="Times New Roman" w:cs="Times New Roman"/>
          <w:highlight w:val="white"/>
        </w:rPr>
        <w:t xml:space="preserve"> When the defendant was described as Asian and having a non-violent criminal record, particularly with cocaine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.269,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1.41,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xml:space="preserve">= 2.67, </w:t>
      </w:r>
      <w:r>
        <w:rPr>
          <w:rFonts w:ascii="Times New Roman" w:eastAsia="Times New Roman" w:hAnsi="Times New Roman" w:cs="Times New Roman"/>
          <w:i/>
          <w:highlight w:val="white"/>
        </w:rPr>
        <w:t xml:space="preserve">p </w:t>
      </w:r>
      <w:r w:rsidRPr="00A90D57">
        <w:rPr>
          <w:rFonts w:ascii="Times New Roman" w:eastAsia="Times New Roman" w:hAnsi="Times New Roman" w:cs="Times New Roman"/>
          <w:iCs/>
          <w:highlight w:val="white"/>
        </w:rPr>
        <w:t>= 0.008),</w:t>
      </w:r>
      <w:r>
        <w:rPr>
          <w:rFonts w:ascii="Times New Roman" w:eastAsia="Times New Roman" w:hAnsi="Times New Roman" w:cs="Times New Roman"/>
          <w:highlight w:val="white"/>
        </w:rPr>
        <w:t xml:space="preserve"> heroin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.236,</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1.456,</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0.009)</w:t>
      </w:r>
      <w:r>
        <w:rPr>
          <w:rFonts w:ascii="Times New Roman" w:eastAsia="Times New Roman" w:hAnsi="Times New Roman" w:cs="Times New Roman"/>
          <w:highlight w:val="white"/>
        </w:rPr>
        <w:t xml:space="preserve"> and methamphetamine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.270,</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1.42,</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3.47,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0.001),</w:t>
      </w:r>
      <w:r>
        <w:rPr>
          <w:rFonts w:ascii="Times New Roman" w:eastAsia="Times New Roman" w:hAnsi="Times New Roman" w:cs="Times New Roman"/>
          <w:highlight w:val="white"/>
        </w:rPr>
        <w:t xml:space="preserve"> support for retribution also increased as compared to the controls. Being labeled with addiction, a non-violent criminal record, and in possession of cocaine triggered more support for retribution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.250,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1.29,</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2.14,</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0.033),</w:t>
      </w:r>
      <w:r>
        <w:rPr>
          <w:rFonts w:ascii="Times New Roman" w:eastAsia="Times New Roman" w:hAnsi="Times New Roman" w:cs="Times New Roman"/>
          <w:highlight w:val="white"/>
        </w:rPr>
        <w:t xml:space="preserve"> but support decreased when the defendant was identified as Asian, labeled with addiction, in possession of cocaine, and having a nonviolent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-.190,</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1.95,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-1.95,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0.050)</w:t>
      </w:r>
      <w:r>
        <w:rPr>
          <w:rFonts w:ascii="Times New Roman" w:eastAsia="Times New Roman" w:hAnsi="Times New Roman" w:cs="Times New Roman"/>
          <w:highlight w:val="white"/>
        </w:rPr>
        <w:t xml:space="preserve"> or violent</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-.265,</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2.18,</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-2.60,</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0.009)</w:t>
      </w:r>
      <w:r>
        <w:rPr>
          <w:rFonts w:ascii="Times New Roman" w:eastAsia="Times New Roman" w:hAnsi="Times New Roman" w:cs="Times New Roman"/>
          <w:highlight w:val="white"/>
        </w:rPr>
        <w:t xml:space="preserve"> criminal record. Yet, support for retribution decreased when the defendant was described as Asian, labeled with addiction, had a violent criminal record, and had oxycodone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- 267,</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2.37,</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-2.42,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0.016),</w:t>
      </w:r>
      <w:r>
        <w:rPr>
          <w:rFonts w:ascii="Times New Roman" w:eastAsia="Times New Roman" w:hAnsi="Times New Roman" w:cs="Times New Roman"/>
          <w:highlight w:val="white"/>
        </w:rPr>
        <w:t xml:space="preserve"> as well as when the defendant was described as Hispanic, labeled with addiction, with a violent criminal record, and in possession of crack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 </w:t>
      </w:r>
      <w:r w:rsidRPr="00A90D57">
        <w:rPr>
          <w:rFonts w:ascii="Times New Roman" w:eastAsia="Times New Roman" w:hAnsi="Times New Roman" w:cs="Times New Roman"/>
          <w:iCs/>
          <w:highlight w:val="white"/>
        </w:rPr>
        <w:t>.215,</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2.25,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2.05,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0.041)</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or heroin</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.186,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2.03,</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2.10,</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0.036).</w:t>
      </w:r>
    </w:p>
    <w:p w14:paraId="45E6B685" w14:textId="77777777" w:rsidR="00477E05" w:rsidRDefault="00477E05" w:rsidP="00477E05">
      <w:pPr>
        <w:spacing w:after="0" w:line="480" w:lineRule="auto"/>
        <w:ind w:firstLine="720"/>
        <w:rPr>
          <w:rFonts w:ascii="Times New Roman" w:eastAsia="Times New Roman" w:hAnsi="Times New Roman" w:cs="Times New Roman"/>
          <w:highlight w:val="white"/>
        </w:rPr>
      </w:pPr>
      <w:r w:rsidRPr="002C423C">
        <w:rPr>
          <w:rFonts w:ascii="Times New Roman" w:eastAsia="Times New Roman" w:hAnsi="Times New Roman" w:cs="Times New Roman"/>
          <w:b/>
          <w:i/>
          <w:iCs/>
          <w:highlight w:val="white"/>
        </w:rPr>
        <w:t>Incapacitation</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 xml:space="preserve">Support for incapacitation significantly decreased when a defendant was </w:t>
      </w:r>
    </w:p>
    <w:p w14:paraId="3EF4F78A" w14:textId="77777777" w:rsidR="00477E05" w:rsidRDefault="00477E05" w:rsidP="00477E05">
      <w:pPr>
        <w:spacing w:after="0" w:line="480" w:lineRule="auto"/>
        <w:rPr>
          <w:rFonts w:ascii="Times New Roman" w:eastAsia="Times New Roman" w:hAnsi="Times New Roman" w:cs="Times New Roman"/>
        </w:rPr>
      </w:pPr>
      <w:r>
        <w:rPr>
          <w:rFonts w:ascii="Times New Roman" w:eastAsia="Times New Roman" w:hAnsi="Times New Roman" w:cs="Times New Roman"/>
          <w:highlight w:val="white"/>
        </w:rPr>
        <w:t xml:space="preserve">described as Hispanic, with a non-violent criminal record, and found with heroin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-.179,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1.43,</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.025)</w:t>
      </w:r>
      <w:r>
        <w:rPr>
          <w:rFonts w:ascii="Times New Roman" w:eastAsia="Times New Roman" w:hAnsi="Times New Roman" w:cs="Times New Roman"/>
          <w:highlight w:val="white"/>
        </w:rPr>
        <w:t xml:space="preserve"> when compared to a defendant described as White, without a prior criminal record and found with marijuana.</w:t>
      </w:r>
    </w:p>
    <w:p w14:paraId="56C94033" w14:textId="77777777" w:rsidR="00477E05" w:rsidRPr="00A90D57" w:rsidRDefault="00477E05" w:rsidP="00477E05">
      <w:pPr>
        <w:spacing w:after="0" w:line="480" w:lineRule="auto"/>
        <w:rPr>
          <w:rFonts w:ascii="Times New Roman" w:eastAsia="Times New Roman" w:hAnsi="Times New Roman" w:cs="Times New Roman"/>
          <w:iCs/>
        </w:rPr>
      </w:pPr>
      <w:r>
        <w:rPr>
          <w:rFonts w:ascii="Times New Roman" w:eastAsia="Times New Roman" w:hAnsi="Times New Roman" w:cs="Times New Roman"/>
          <w:highlight w:val="white"/>
        </w:rPr>
        <w:tab/>
      </w:r>
      <w:r w:rsidRPr="002C423C">
        <w:rPr>
          <w:rFonts w:ascii="Times New Roman" w:eastAsia="Times New Roman" w:hAnsi="Times New Roman" w:cs="Times New Roman"/>
          <w:b/>
          <w:i/>
          <w:iCs/>
          <w:highlight w:val="white"/>
        </w:rPr>
        <w:t>Criminalized Sentencing Approaches</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 xml:space="preserve">Possession of cocaine predicted increased support for a criminalized sentencing approach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.394,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0.73,</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2.32,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.021)</w:t>
      </w:r>
      <w:r>
        <w:rPr>
          <w:rFonts w:ascii="Times New Roman" w:eastAsia="Times New Roman" w:hAnsi="Times New Roman" w:cs="Times New Roman"/>
          <w:highlight w:val="white"/>
        </w:rPr>
        <w:t xml:space="preserve"> when compared </w:t>
      </w:r>
      <w:r>
        <w:rPr>
          <w:rFonts w:ascii="Times New Roman" w:eastAsia="Times New Roman" w:hAnsi="Times New Roman" w:cs="Times New Roman"/>
          <w:highlight w:val="white"/>
        </w:rPr>
        <w:lastRenderedPageBreak/>
        <w:t xml:space="preserve">to possession of marijuana. Conversely, being Asian and found with heroin predicted less support for criminalized sentencing approaches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-.265,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1.07,</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-2.02,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.044).</w:t>
      </w:r>
      <w:r>
        <w:rPr>
          <w:rFonts w:ascii="Times New Roman" w:eastAsia="Times New Roman" w:hAnsi="Times New Roman" w:cs="Times New Roman"/>
          <w:highlight w:val="white"/>
        </w:rPr>
        <w:t xml:space="preserve"> However, when being described as Asian was paired with the information on the defendant’s substance addiction and that he was found with cocaine, there was significantly more support for criminalized sentencing approaches</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.269,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1.52</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1.97,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.050).</w:t>
      </w:r>
    </w:p>
    <w:p w14:paraId="01B0C0EB" w14:textId="77777777" w:rsidR="00477E05" w:rsidRDefault="00477E05" w:rsidP="00477E05">
      <w:pPr>
        <w:spacing w:after="0" w:line="480" w:lineRule="auto"/>
        <w:ind w:firstLine="720"/>
        <w:rPr>
          <w:rFonts w:ascii="Times New Roman" w:eastAsia="Times New Roman" w:hAnsi="Times New Roman" w:cs="Times New Roman"/>
          <w:highlight w:val="white"/>
        </w:rPr>
      </w:pPr>
      <w:r w:rsidRPr="002C423C">
        <w:rPr>
          <w:rFonts w:ascii="Times New Roman" w:eastAsia="Times New Roman" w:hAnsi="Times New Roman" w:cs="Times New Roman"/>
          <w:b/>
          <w:i/>
          <w:iCs/>
          <w:highlight w:val="white"/>
        </w:rPr>
        <w:t>Medicalized Sentencing Approaches</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Participants were more supportive of medicalized sentencing approaches when the drug involved was oxycodone</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.405,</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0.71,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2.71,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.007)</w:t>
      </w:r>
      <w:r>
        <w:rPr>
          <w:rFonts w:ascii="Times New Roman" w:eastAsia="Times New Roman" w:hAnsi="Times New Roman" w:cs="Times New Roman"/>
          <w:highlight w:val="white"/>
        </w:rPr>
        <w:t xml:space="preserve"> when compared to marijuana. However, when information about a defendant’s non-violent record was added, support decreased</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-.378,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xml:space="preserve">= 1.17,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-2.63,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.009).</w:t>
      </w:r>
      <w:r>
        <w:rPr>
          <w:rFonts w:ascii="Times New Roman" w:eastAsia="Times New Roman" w:hAnsi="Times New Roman" w:cs="Times New Roman"/>
          <w:highlight w:val="white"/>
        </w:rPr>
        <w:t xml:space="preserve"> Similarly, when the defendant was described with oxycodone, a non-violent record, and identified as Hispanic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.211,</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xml:space="preserve">= 1.54,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2.12,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0.034),</w:t>
      </w:r>
      <w:r>
        <w:rPr>
          <w:rFonts w:ascii="Times New Roman" w:eastAsia="Times New Roman" w:hAnsi="Times New Roman" w:cs="Times New Roman"/>
          <w:highlight w:val="white"/>
        </w:rPr>
        <w:t xml:space="preserve"> there was significantly more support for medicalized sentencing approaches as compared to the controls. </w:t>
      </w:r>
    </w:p>
    <w:p w14:paraId="74E5A96C" w14:textId="77777777" w:rsidR="00477E05" w:rsidRDefault="00477E05" w:rsidP="00477E05">
      <w:pPr>
        <w:spacing w:after="0"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 xml:space="preserve">Support for medicalized sentencing approaches also significantly increased for a defendant described as Black and in the possession of methamphetamine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.332,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1.10,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.009),</w:t>
      </w:r>
      <w:r>
        <w:rPr>
          <w:rFonts w:ascii="Times New Roman" w:eastAsia="Times New Roman" w:hAnsi="Times New Roman" w:cs="Times New Roman"/>
          <w:highlight w:val="white"/>
        </w:rPr>
        <w:t xml:space="preserve"> but this decreased when adding information about his past violent criminal record</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-.242,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1.62,</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.034).</w:t>
      </w:r>
      <w:r>
        <w:rPr>
          <w:rFonts w:ascii="Times New Roman" w:eastAsia="Times New Roman" w:hAnsi="Times New Roman" w:cs="Times New Roman"/>
          <w:highlight w:val="white"/>
        </w:rPr>
        <w:t xml:space="preserve"> On the other hand, when the defendant was described as Asian with a non-violent record and found with oxycodone</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.289,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1.79,</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xml:space="preserve">= 2.60, </w:t>
      </w:r>
      <w:r>
        <w:rPr>
          <w:rFonts w:ascii="Times New Roman" w:eastAsia="Times New Roman" w:hAnsi="Times New Roman" w:cs="Times New Roman"/>
          <w:i/>
          <w:highlight w:val="white"/>
        </w:rPr>
        <w:t xml:space="preserve">p </w:t>
      </w:r>
      <w:r w:rsidRPr="00A90D57">
        <w:rPr>
          <w:rFonts w:ascii="Times New Roman" w:eastAsia="Times New Roman" w:hAnsi="Times New Roman" w:cs="Times New Roman"/>
          <w:iCs/>
          <w:highlight w:val="white"/>
        </w:rPr>
        <w:t xml:space="preserve">= .009) </w:t>
      </w:r>
      <w:r>
        <w:rPr>
          <w:rFonts w:ascii="Times New Roman" w:eastAsia="Times New Roman" w:hAnsi="Times New Roman" w:cs="Times New Roman"/>
          <w:highlight w:val="white"/>
        </w:rPr>
        <w:t xml:space="preserve">or with a violent record and in possession of cocaine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.294,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1.95,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2.20,</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.028)</w:t>
      </w:r>
      <w:r>
        <w:rPr>
          <w:rFonts w:ascii="Times New Roman" w:eastAsia="Times New Roman" w:hAnsi="Times New Roman" w:cs="Times New Roman"/>
          <w:highlight w:val="white"/>
        </w:rPr>
        <w:t xml:space="preserve">, participants showed more support for medicalized sentencing approaches. Finally, a defendant identified as Asian, labeled with addiction, with a violent criminal record, and in possession of cocaine received less support medicalized sentencing approaches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-.372,</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2.49,</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-3.16,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0.002),</w:t>
      </w:r>
      <w:r>
        <w:rPr>
          <w:rFonts w:ascii="Times New Roman" w:eastAsia="Times New Roman" w:hAnsi="Times New Roman" w:cs="Times New Roman"/>
          <w:highlight w:val="white"/>
        </w:rPr>
        <w:t xml:space="preserve"> as compared to the controls.</w:t>
      </w:r>
    </w:p>
    <w:p w14:paraId="7F3DFE06" w14:textId="77777777" w:rsidR="00BF443E" w:rsidRDefault="00BF443E" w:rsidP="00477E05">
      <w:pPr>
        <w:spacing w:after="0" w:line="480" w:lineRule="auto"/>
        <w:ind w:firstLine="720"/>
        <w:rPr>
          <w:rFonts w:ascii="Times New Roman" w:eastAsia="Times New Roman" w:hAnsi="Times New Roman" w:cs="Times New Roman"/>
        </w:rPr>
      </w:pPr>
    </w:p>
    <w:p w14:paraId="29A17AF7" w14:textId="77777777" w:rsidR="00477E05" w:rsidRPr="002C423C" w:rsidRDefault="00477E05" w:rsidP="00477E05">
      <w:pPr>
        <w:spacing w:after="0" w:line="480" w:lineRule="auto"/>
        <w:rPr>
          <w:rFonts w:ascii="Times New Roman" w:eastAsia="Times New Roman" w:hAnsi="Times New Roman" w:cs="Times New Roman"/>
          <w:b/>
          <w:i/>
          <w:iCs/>
        </w:rPr>
      </w:pPr>
      <w:r w:rsidRPr="002C423C">
        <w:rPr>
          <w:rFonts w:ascii="Times New Roman" w:eastAsia="Times New Roman" w:hAnsi="Times New Roman" w:cs="Times New Roman"/>
          <w:b/>
          <w:i/>
          <w:iCs/>
          <w:highlight w:val="white"/>
        </w:rPr>
        <w:lastRenderedPageBreak/>
        <w:t>Moderation Results</w:t>
      </w:r>
    </w:p>
    <w:p w14:paraId="32F72156" w14:textId="77777777" w:rsidR="00477E05" w:rsidRPr="00E27796" w:rsidRDefault="00477E05" w:rsidP="00477E05">
      <w:pPr>
        <w:spacing w:after="0" w:line="480" w:lineRule="auto"/>
        <w:ind w:firstLine="720"/>
        <w:rPr>
          <w:rFonts w:ascii="Times New Roman" w:eastAsia="Times New Roman" w:hAnsi="Times New Roman" w:cs="Times New Roman"/>
        </w:rPr>
      </w:pPr>
      <w:r>
        <w:rPr>
          <w:rFonts w:ascii="Times New Roman" w:hAnsi="Times New Roman" w:cs="Times New Roman"/>
        </w:rPr>
        <w:t xml:space="preserve">There were several significant findings concerning how </w:t>
      </w:r>
      <w:r w:rsidRPr="00244BAD">
        <w:rPr>
          <w:rFonts w:ascii="Times New Roman" w:hAnsi="Times New Roman" w:cs="Times New Roman"/>
        </w:rPr>
        <w:t>participants' levels of essentialist thinking (social and biological) moderate</w:t>
      </w:r>
      <w:r>
        <w:rPr>
          <w:rFonts w:ascii="Times New Roman" w:hAnsi="Times New Roman" w:cs="Times New Roman"/>
        </w:rPr>
        <w:t>d</w:t>
      </w:r>
      <w:r w:rsidRPr="00244BAD">
        <w:rPr>
          <w:rFonts w:ascii="Times New Roman" w:hAnsi="Times New Roman" w:cs="Times New Roman"/>
        </w:rPr>
        <w:t xml:space="preserve"> the effects of the independent variables</w:t>
      </w:r>
      <w:r>
        <w:rPr>
          <w:rFonts w:ascii="Times New Roman" w:hAnsi="Times New Roman" w:cs="Times New Roman"/>
        </w:rPr>
        <w:t xml:space="preserve"> on </w:t>
      </w:r>
      <w:r w:rsidRPr="00244BAD">
        <w:rPr>
          <w:rFonts w:ascii="Times New Roman" w:hAnsi="Times New Roman" w:cs="Times New Roman"/>
        </w:rPr>
        <w:t>support for criminalized and medicalized approaches</w:t>
      </w:r>
      <w:r>
        <w:rPr>
          <w:rFonts w:ascii="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highlight w:val="white"/>
        </w:rPr>
        <w:t>In the context of jail time recommendations, higher social essentialism scores significantly predicted reduced jailtime recommendations when the defendant was described as Asian</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-1.714,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65.23,</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-1.98,</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0.049),</w:t>
      </w:r>
      <w:r>
        <w:rPr>
          <w:rFonts w:ascii="Times New Roman" w:eastAsia="Times New Roman" w:hAnsi="Times New Roman" w:cs="Times New Roman"/>
          <w:highlight w:val="white"/>
        </w:rPr>
        <w:t xml:space="preserve"> as compared to a White defendant. Higher social essentialism</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scores</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 xml:space="preserve">also predicted lower jail time recommendations based on the type of substance found with the defendant, such as crack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-1.108,</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45.80,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-2.12,</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0.035)</w:t>
      </w:r>
      <w:r>
        <w:rPr>
          <w:rFonts w:ascii="Times New Roman" w:eastAsia="Times New Roman" w:hAnsi="Times New Roman" w:cs="Times New Roman"/>
          <w:highlight w:val="white"/>
        </w:rPr>
        <w:t xml:space="preserve"> and heroin</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-1.653,</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44.91,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-3.21,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0.001).</w:t>
      </w:r>
      <w:r>
        <w:rPr>
          <w:rFonts w:ascii="Times New Roman" w:eastAsia="Times New Roman" w:hAnsi="Times New Roman" w:cs="Times New Roman"/>
          <w:highlight w:val="white"/>
        </w:rPr>
        <w:t xml:space="preserve"> Higher biological essentialism scores predicted shorter jail time recommendations when the defendant was found with heroin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-1.734,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45.41,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-3.41,</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0.001)</w:t>
      </w:r>
      <w:r>
        <w:rPr>
          <w:rFonts w:ascii="Times New Roman" w:eastAsia="Times New Roman" w:hAnsi="Times New Roman" w:cs="Times New Roman"/>
          <w:highlight w:val="white"/>
        </w:rPr>
        <w:t xml:space="preserve"> or methamphetamine </w:t>
      </w:r>
      <w:r w:rsidRPr="00A90D57">
        <w:rPr>
          <w:rFonts w:ascii="Times New Roman" w:eastAsia="Times New Roman" w:hAnsi="Times New Roman" w:cs="Times New Roman"/>
          <w:iCs/>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-1.489,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42.46,</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-3.16,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xml:space="preserve">= 0.002). </w:t>
      </w:r>
    </w:p>
    <w:p w14:paraId="4DC69E48" w14:textId="221D4CC3" w:rsidR="00477E05" w:rsidRDefault="00477E05" w:rsidP="00477E05">
      <w:pPr>
        <w:spacing w:after="0" w:line="480" w:lineRule="auto"/>
        <w:rPr>
          <w:rFonts w:ascii="Times New Roman" w:eastAsia="Times New Roman" w:hAnsi="Times New Roman" w:cs="Times New Roman"/>
        </w:rPr>
      </w:pPr>
      <w:r>
        <w:rPr>
          <w:rFonts w:ascii="Times New Roman" w:eastAsia="Times New Roman" w:hAnsi="Times New Roman" w:cs="Times New Roman"/>
          <w:highlight w:val="white"/>
        </w:rPr>
        <w:tab/>
        <w:t>Significant patterns of moderation were also</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observed for goals of punishment that align with criminalized and medicalized sentencing approaches.</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 xml:space="preserve">Higher social essentialism scores predicted more support for rehabilitation when the defendant was described with a prior violent criminal record </w:t>
      </w:r>
      <w:r w:rsidRPr="00A90D57">
        <w:rPr>
          <w:rFonts w:ascii="Times New Roman" w:eastAsia="Times New Roman" w:hAnsi="Times New Roman" w:cs="Times New Roman"/>
          <w:highlight w:val="white"/>
        </w:rPr>
        <w:t>(</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3.479,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0.90,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2.67,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0.008)</w:t>
      </w:r>
      <w:r>
        <w:rPr>
          <w:rFonts w:ascii="Times New Roman" w:eastAsia="Times New Roman" w:hAnsi="Times New Roman" w:cs="Times New Roman"/>
          <w:highlight w:val="white"/>
        </w:rPr>
        <w:t xml:space="preserve"> versus when no prior record was present. Further, participants’ essentialism scores predicted increased support for retribution when the defendant was described with a non-violent record (</w:t>
      </w:r>
      <w:r w:rsidRPr="00A90D57">
        <w:rPr>
          <w:rFonts w:ascii="Times New Roman" w:eastAsia="Times New Roman" w:hAnsi="Times New Roman" w:cs="Times New Roman"/>
          <w:iCs/>
          <w:highlight w:val="white"/>
        </w:rPr>
        <w:t xml:space="preserve">Social essentialism scores: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1.338,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xml:space="preserve">= .4810,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2.34,</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0.019; Biological essentialism scores:</w:t>
      </w:r>
      <w:r>
        <w:rPr>
          <w:rFonts w:ascii="Times New Roman" w:eastAsia="Times New Roman" w:hAnsi="Times New Roman" w:cs="Times New Roman"/>
          <w:i/>
          <w:highlight w:val="white"/>
        </w:rPr>
        <w:t xml:space="preserve"> B </w:t>
      </w:r>
      <w:r w:rsidRPr="00A90D57">
        <w:rPr>
          <w:rFonts w:ascii="Times New Roman" w:eastAsia="Times New Roman" w:hAnsi="Times New Roman" w:cs="Times New Roman"/>
          <w:iCs/>
          <w:highlight w:val="white"/>
        </w:rPr>
        <w:t>= 1.574,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.554,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2.45,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0.015)</w:t>
      </w:r>
      <w:r>
        <w:rPr>
          <w:rFonts w:ascii="Times New Roman" w:eastAsia="Times New Roman" w:hAnsi="Times New Roman" w:cs="Times New Roman"/>
          <w:highlight w:val="white"/>
        </w:rPr>
        <w:t xml:space="preserve"> or violent (</w:t>
      </w:r>
      <w:r w:rsidRPr="00A90D57">
        <w:rPr>
          <w:rFonts w:ascii="Times New Roman" w:eastAsia="Times New Roman" w:hAnsi="Times New Roman" w:cs="Times New Roman"/>
          <w:iCs/>
          <w:highlight w:val="white"/>
        </w:rPr>
        <w:t>Social essentialism scores:</w:t>
      </w:r>
      <w:r>
        <w:rPr>
          <w:rFonts w:ascii="Times New Roman" w:eastAsia="Times New Roman" w:hAnsi="Times New Roman" w:cs="Times New Roman"/>
          <w:i/>
          <w:highlight w:val="white"/>
        </w:rPr>
        <w:t xml:space="preserve"> B </w:t>
      </w:r>
      <w:r w:rsidRPr="00A90D57">
        <w:rPr>
          <w:rFonts w:ascii="Times New Roman" w:eastAsia="Times New Roman" w:hAnsi="Times New Roman" w:cs="Times New Roman"/>
          <w:iCs/>
          <w:highlight w:val="white"/>
        </w:rPr>
        <w:t>= 2.121,</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.6210,</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2.93,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0.003;</w:t>
      </w:r>
      <w:r>
        <w:rPr>
          <w:rFonts w:ascii="Times New Roman" w:eastAsia="Times New Roman" w:hAnsi="Times New Roman" w:cs="Times New Roman"/>
          <w:i/>
          <w:highlight w:val="white"/>
        </w:rPr>
        <w:t xml:space="preserve"> </w:t>
      </w:r>
      <w:r w:rsidRPr="00A90D57">
        <w:rPr>
          <w:rFonts w:ascii="Times New Roman" w:eastAsia="Times New Roman" w:hAnsi="Times New Roman" w:cs="Times New Roman"/>
          <w:iCs/>
          <w:highlight w:val="white"/>
        </w:rPr>
        <w:t xml:space="preserve">Biological essentialism scores: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2.933,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xml:space="preserve">= .8455,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3.09,</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0.002)</w:t>
      </w:r>
      <w:r>
        <w:rPr>
          <w:rFonts w:ascii="Times New Roman" w:eastAsia="Times New Roman" w:hAnsi="Times New Roman" w:cs="Times New Roman"/>
          <w:highlight w:val="white"/>
        </w:rPr>
        <w:t xml:space="preserve"> prior criminal record. Higher biological essentialism scores predicted less support for retribution when the defendant was described as Asian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-.988,</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xml:space="preserve">= 0.48,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xml:space="preserve">= -1.99, </w:t>
      </w:r>
      <w:r>
        <w:rPr>
          <w:rFonts w:ascii="Times New Roman" w:eastAsia="Times New Roman" w:hAnsi="Times New Roman" w:cs="Times New Roman"/>
          <w:i/>
          <w:highlight w:val="white"/>
        </w:rPr>
        <w:t xml:space="preserve">p </w:t>
      </w:r>
      <w:r w:rsidRPr="00A90D57">
        <w:rPr>
          <w:rFonts w:ascii="Times New Roman" w:eastAsia="Times New Roman" w:hAnsi="Times New Roman" w:cs="Times New Roman"/>
          <w:iCs/>
          <w:highlight w:val="white"/>
        </w:rPr>
        <w:t>= 0.047)</w:t>
      </w:r>
      <w:r>
        <w:rPr>
          <w:rFonts w:ascii="Times New Roman" w:eastAsia="Times New Roman" w:hAnsi="Times New Roman" w:cs="Times New Roman"/>
          <w:highlight w:val="white"/>
        </w:rPr>
        <w:t xml:space="preserve"> compared to when </w:t>
      </w:r>
      <w:r>
        <w:rPr>
          <w:rFonts w:ascii="Times New Roman" w:eastAsia="Times New Roman" w:hAnsi="Times New Roman" w:cs="Times New Roman"/>
          <w:highlight w:val="white"/>
        </w:rPr>
        <w:lastRenderedPageBreak/>
        <w:t>described as White. Higher biological essentialism scores predicted more support for incapacitation when the defendant was described as having a prior violent criminal record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2.100,</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0.67,</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2.97,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0.003).</w:t>
      </w:r>
      <w:r>
        <w:rPr>
          <w:rFonts w:ascii="Times New Roman" w:eastAsia="Times New Roman" w:hAnsi="Times New Roman" w:cs="Times New Roman"/>
          <w:highlight w:val="white"/>
        </w:rPr>
        <w:t xml:space="preserve"> </w:t>
      </w:r>
      <w:r>
        <w:rPr>
          <w:rFonts w:ascii="Times New Roman" w:eastAsia="Times New Roman" w:hAnsi="Times New Roman" w:cs="Times New Roman"/>
        </w:rPr>
        <w:tab/>
      </w:r>
    </w:p>
    <w:p w14:paraId="57B31948" w14:textId="77777777" w:rsidR="00477E05" w:rsidRDefault="00477E05" w:rsidP="00477E05">
      <w:pPr>
        <w:spacing w:after="0" w:line="480" w:lineRule="auto"/>
        <w:rPr>
          <w:rFonts w:ascii="Times New Roman" w:eastAsia="Times New Roman" w:hAnsi="Times New Roman" w:cs="Times New Roman"/>
        </w:rPr>
      </w:pPr>
      <w:r>
        <w:rPr>
          <w:rFonts w:ascii="Times New Roman" w:eastAsia="Times New Roman" w:hAnsi="Times New Roman" w:cs="Times New Roman"/>
          <w:highlight w:val="white"/>
        </w:rPr>
        <w:tab/>
        <w:t>In</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terms of support for criminalized sentencing approaches, higher social essentialism scores significantly predicted less support for their use when the defendant was described as having a substance addiction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-1.783,</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0.64,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-2.03,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0.043).</w:t>
      </w:r>
      <w:r>
        <w:rPr>
          <w:rFonts w:ascii="Times New Roman" w:eastAsia="Times New Roman" w:hAnsi="Times New Roman" w:cs="Times New Roman"/>
          <w:highlight w:val="white"/>
        </w:rPr>
        <w:t xml:space="preserve"> Higher biological essentialism scores significantly predicted increased support for using criminalized sentencing approaches when the defendant was said to have a violent criminal record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3.167,</w:t>
      </w:r>
      <w:r>
        <w:rPr>
          <w:rFonts w:ascii="Times New Roman" w:eastAsia="Times New Roman" w:hAnsi="Times New Roman" w:cs="Times New Roman"/>
          <w:i/>
          <w:highlight w:val="white"/>
        </w:rPr>
        <w:t xml:space="preserve"> SE</w:t>
      </w:r>
      <w:r w:rsidRPr="00A90D57">
        <w:rPr>
          <w:rFonts w:ascii="Times New Roman" w:eastAsia="Times New Roman" w:hAnsi="Times New Roman" w:cs="Times New Roman"/>
          <w:iCs/>
          <w:highlight w:val="white"/>
        </w:rPr>
        <w:t xml:space="preserve"> = 0.71,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xml:space="preserve">= 3.59, </w:t>
      </w:r>
      <w:r>
        <w:rPr>
          <w:rFonts w:ascii="Times New Roman" w:eastAsia="Times New Roman" w:hAnsi="Times New Roman" w:cs="Times New Roman"/>
          <w:i/>
          <w:highlight w:val="white"/>
        </w:rPr>
        <w:t xml:space="preserve">p </w:t>
      </w:r>
      <w:r w:rsidRPr="00A90D57">
        <w:rPr>
          <w:rFonts w:ascii="Times New Roman" w:eastAsia="Times New Roman" w:hAnsi="Times New Roman" w:cs="Times New Roman"/>
          <w:iCs/>
          <w:highlight w:val="white"/>
        </w:rPr>
        <w:t>&lt; 0.001).</w:t>
      </w:r>
      <w:r>
        <w:rPr>
          <w:rFonts w:ascii="Times New Roman" w:eastAsia="Times New Roman" w:hAnsi="Times New Roman" w:cs="Times New Roman"/>
          <w:highlight w:val="white"/>
        </w:rPr>
        <w:t xml:space="preserve"> </w:t>
      </w:r>
    </w:p>
    <w:p w14:paraId="23AA7468" w14:textId="0CDDB2EE" w:rsidR="00477E05" w:rsidRDefault="00477E05" w:rsidP="00477E05">
      <w:pPr>
        <w:spacing w:after="0" w:line="480" w:lineRule="auto"/>
        <w:rPr>
          <w:rFonts w:ascii="Times New Roman" w:eastAsia="Times New Roman" w:hAnsi="Times New Roman" w:cs="Times New Roman"/>
        </w:rPr>
      </w:pPr>
      <w:r>
        <w:rPr>
          <w:rFonts w:ascii="Times New Roman" w:eastAsia="Times New Roman" w:hAnsi="Times New Roman" w:cs="Times New Roman"/>
          <w:highlight w:val="white"/>
        </w:rPr>
        <w:tab/>
        <w:t>For medicalized sentencing approaches</w:t>
      </w:r>
      <w:r>
        <w:rPr>
          <w:rFonts w:ascii="Times New Roman" w:eastAsia="Times New Roman" w:hAnsi="Times New Roman" w:cs="Times New Roman"/>
          <w:b/>
          <w:highlight w:val="white"/>
        </w:rPr>
        <w:t xml:space="preserve">, </w:t>
      </w:r>
      <w:r>
        <w:rPr>
          <w:rFonts w:ascii="Times New Roman" w:eastAsia="Times New Roman" w:hAnsi="Times New Roman" w:cs="Times New Roman"/>
          <w:highlight w:val="white"/>
        </w:rPr>
        <w:t>higher social essentialism scores</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significantly predicted less support for such approaches when the defendant was identified as Black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xml:space="preserve">= -1.316,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0.51,</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-2.36,</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0.018)</w:t>
      </w:r>
      <w:r>
        <w:rPr>
          <w:rFonts w:ascii="Times New Roman" w:eastAsia="Times New Roman" w:hAnsi="Times New Roman" w:cs="Times New Roman"/>
          <w:highlight w:val="white"/>
        </w:rPr>
        <w:t>, while predicting more support when the defendant was described as Asian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5.865,</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2.45,</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2.24,</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0.025).</w:t>
      </w:r>
      <w:r>
        <w:rPr>
          <w:rFonts w:ascii="Times New Roman" w:eastAsia="Times New Roman" w:hAnsi="Times New Roman" w:cs="Times New Roman"/>
          <w:highlight w:val="white"/>
        </w:rPr>
        <w:t xml:space="preserve"> Interestingly, higher social essentialism scores</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significantly predicted more support for medicalized sentencing approaches when the defendant was described as having a violent record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1.386,</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0.52,</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2.24,</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0.025).</w:t>
      </w:r>
      <w:r>
        <w:rPr>
          <w:rFonts w:ascii="Times New Roman" w:eastAsia="Times New Roman" w:hAnsi="Times New Roman" w:cs="Times New Roman"/>
          <w:highlight w:val="white"/>
        </w:rPr>
        <w:t xml:space="preserve"> Higher biological essentialism scores significantly predicted</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increased</w:t>
      </w:r>
      <w:r>
        <w:rPr>
          <w:rFonts w:ascii="Times New Roman" w:eastAsia="Times New Roman" w:hAnsi="Times New Roman" w:cs="Times New Roman"/>
          <w:i/>
          <w:highlight w:val="white"/>
        </w:rPr>
        <w:t xml:space="preserve"> </w:t>
      </w:r>
      <w:r>
        <w:rPr>
          <w:rFonts w:ascii="Times New Roman" w:eastAsia="Times New Roman" w:hAnsi="Times New Roman" w:cs="Times New Roman"/>
          <w:highlight w:val="white"/>
        </w:rPr>
        <w:t>support for medicalized approaches when the defendant was described as having either a prior non-violent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1.554,</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0.44,</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2.97,</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0.003)</w:t>
      </w:r>
      <w:r>
        <w:rPr>
          <w:rFonts w:ascii="Times New Roman" w:eastAsia="Times New Roman" w:hAnsi="Times New Roman" w:cs="Times New Roman"/>
          <w:highlight w:val="white"/>
        </w:rPr>
        <w:t xml:space="preserve"> or violent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2.803,</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0.59,</w:t>
      </w:r>
      <w:r>
        <w:rPr>
          <w:rFonts w:ascii="Times New Roman" w:eastAsia="Times New Roman" w:hAnsi="Times New Roman" w:cs="Times New Roman"/>
          <w:i/>
          <w:highlight w:val="white"/>
        </w:rPr>
        <w:t xml:space="preserve"> t </w:t>
      </w:r>
      <w:r w:rsidRPr="00A90D57">
        <w:rPr>
          <w:rFonts w:ascii="Times New Roman" w:eastAsia="Times New Roman" w:hAnsi="Times New Roman" w:cs="Times New Roman"/>
          <w:iCs/>
          <w:highlight w:val="white"/>
        </w:rPr>
        <w:t>= 4.19,</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&lt; 0.001)</w:t>
      </w:r>
      <w:r>
        <w:rPr>
          <w:rFonts w:ascii="Times New Roman" w:eastAsia="Times New Roman" w:hAnsi="Times New Roman" w:cs="Times New Roman"/>
          <w:highlight w:val="white"/>
        </w:rPr>
        <w:t xml:space="preserve"> criminal record. Higher essentialism scores significantly predicted increased support for such approaches when the defendant was said to have crack (</w:t>
      </w:r>
      <w:r w:rsidRPr="00A90D57">
        <w:rPr>
          <w:rFonts w:ascii="Times New Roman" w:eastAsia="Times New Roman" w:hAnsi="Times New Roman" w:cs="Times New Roman"/>
          <w:iCs/>
          <w:highlight w:val="white"/>
        </w:rPr>
        <w:t xml:space="preserve">Social essentialism scores: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1.48,</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.59,</w:t>
      </w:r>
      <w:r>
        <w:rPr>
          <w:rFonts w:ascii="Times New Roman" w:eastAsia="Times New Roman" w:hAnsi="Times New Roman" w:cs="Times New Roman"/>
          <w:i/>
          <w:highlight w:val="white"/>
        </w:rPr>
        <w:t xml:space="preserve"> </w:t>
      </w:r>
      <w:r w:rsidRPr="00E61B03">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xml:space="preserve">= 2.73, </w:t>
      </w:r>
      <w:r w:rsidRPr="00E61B03">
        <w:rPr>
          <w:rFonts w:ascii="Times New Roman" w:eastAsia="Times New Roman" w:hAnsi="Times New Roman" w:cs="Times New Roman"/>
          <w:i/>
          <w:highlight w:val="white"/>
        </w:rPr>
        <w:t xml:space="preserve">p </w:t>
      </w:r>
      <w:r w:rsidRPr="00A90D57">
        <w:rPr>
          <w:rFonts w:ascii="Times New Roman" w:eastAsia="Times New Roman" w:hAnsi="Times New Roman" w:cs="Times New Roman"/>
          <w:iCs/>
          <w:highlight w:val="white"/>
        </w:rPr>
        <w:t>= 0.006; Biological essentialism scores:</w:t>
      </w:r>
      <w:r>
        <w:rPr>
          <w:rFonts w:ascii="Times New Roman" w:eastAsia="Times New Roman" w:hAnsi="Times New Roman" w:cs="Times New Roman"/>
          <w:i/>
          <w:highlight w:val="white"/>
        </w:rPr>
        <w:t xml:space="preserve"> B </w:t>
      </w:r>
      <w:r w:rsidRPr="00A90D57">
        <w:rPr>
          <w:rFonts w:ascii="Times New Roman" w:eastAsia="Times New Roman" w:hAnsi="Times New Roman" w:cs="Times New Roman"/>
          <w:iCs/>
          <w:highlight w:val="white"/>
        </w:rPr>
        <w:t>= 1.839,</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xml:space="preserve">= .96,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2.15,</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0.032),</w:t>
      </w:r>
      <w:r>
        <w:rPr>
          <w:rFonts w:ascii="Times New Roman" w:eastAsia="Times New Roman" w:hAnsi="Times New Roman" w:cs="Times New Roman"/>
          <w:iCs/>
          <w:highlight w:val="white"/>
        </w:rPr>
        <w:t xml:space="preserve"> </w:t>
      </w:r>
      <w:r>
        <w:rPr>
          <w:rFonts w:ascii="Times New Roman" w:eastAsia="Times New Roman" w:hAnsi="Times New Roman" w:cs="Times New Roman"/>
          <w:highlight w:val="white"/>
        </w:rPr>
        <w:t>but predicted decreased support when the defendant had oxycodone (</w:t>
      </w:r>
      <w:r w:rsidRPr="00A90D57">
        <w:rPr>
          <w:rFonts w:ascii="Times New Roman" w:eastAsia="Times New Roman" w:hAnsi="Times New Roman" w:cs="Times New Roman"/>
          <w:iCs/>
          <w:highlight w:val="white"/>
        </w:rPr>
        <w:t xml:space="preserve">Social essentialism </w:t>
      </w:r>
      <w:r w:rsidRPr="00A90D57">
        <w:rPr>
          <w:rFonts w:ascii="Times New Roman" w:eastAsia="Times New Roman" w:hAnsi="Times New Roman" w:cs="Times New Roman"/>
          <w:iCs/>
          <w:highlight w:val="white"/>
        </w:rPr>
        <w:lastRenderedPageBreak/>
        <w:t>scores:</w:t>
      </w:r>
      <w:r>
        <w:rPr>
          <w:rFonts w:ascii="Times New Roman" w:eastAsia="Times New Roman" w:hAnsi="Times New Roman" w:cs="Times New Roman"/>
          <w:i/>
          <w:highlight w:val="white"/>
        </w:rPr>
        <w:t xml:space="preserve"> B </w:t>
      </w:r>
      <w:r w:rsidRPr="00A90D57">
        <w:rPr>
          <w:rFonts w:ascii="Times New Roman" w:eastAsia="Times New Roman" w:hAnsi="Times New Roman" w:cs="Times New Roman"/>
          <w:iCs/>
          <w:highlight w:val="white"/>
        </w:rPr>
        <w:t xml:space="preserve">= -1.478, </w:t>
      </w:r>
      <w:r>
        <w:rPr>
          <w:rFonts w:ascii="Times New Roman" w:eastAsia="Times New Roman" w:hAnsi="Times New Roman" w:cs="Times New Roman"/>
          <w:i/>
          <w:highlight w:val="white"/>
        </w:rPr>
        <w:t xml:space="preserve">SE </w:t>
      </w:r>
      <w:r w:rsidRPr="00A90D57">
        <w:rPr>
          <w:rFonts w:ascii="Times New Roman" w:eastAsia="Times New Roman" w:hAnsi="Times New Roman" w:cs="Times New Roman"/>
          <w:iCs/>
          <w:highlight w:val="white"/>
        </w:rPr>
        <w:t>= .527,</w:t>
      </w:r>
      <w:r>
        <w:rPr>
          <w:rFonts w:ascii="Times New Roman" w:eastAsia="Times New Roman" w:hAnsi="Times New Roman" w:cs="Times New Roman"/>
          <w:i/>
          <w:highlight w:val="white"/>
        </w:rPr>
        <w:t xml:space="preserve"> </w:t>
      </w:r>
      <w:r w:rsidRPr="00E61B03">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-2.96,</w:t>
      </w:r>
      <w:r w:rsidRPr="00E61B03">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xml:space="preserve">= 0.003; Biological essentialism scores: </w:t>
      </w:r>
      <w:r>
        <w:rPr>
          <w:rFonts w:ascii="Times New Roman" w:eastAsia="Times New Roman" w:hAnsi="Times New Roman" w:cs="Times New Roman"/>
          <w:i/>
          <w:highlight w:val="white"/>
        </w:rPr>
        <w:t xml:space="preserve">B </w:t>
      </w:r>
      <w:r w:rsidRPr="00A90D57">
        <w:rPr>
          <w:rFonts w:ascii="Times New Roman" w:eastAsia="Times New Roman" w:hAnsi="Times New Roman" w:cs="Times New Roman"/>
          <w:iCs/>
          <w:highlight w:val="white"/>
        </w:rPr>
        <w:t>= -1.446,</w:t>
      </w:r>
      <w:r>
        <w:rPr>
          <w:rFonts w:ascii="Times New Roman" w:eastAsia="Times New Roman" w:hAnsi="Times New Roman" w:cs="Times New Roman"/>
          <w:i/>
          <w:highlight w:val="white"/>
        </w:rPr>
        <w:t xml:space="preserve"> SE </w:t>
      </w:r>
      <w:r w:rsidRPr="00A90D57">
        <w:rPr>
          <w:rFonts w:ascii="Times New Roman" w:eastAsia="Times New Roman" w:hAnsi="Times New Roman" w:cs="Times New Roman"/>
          <w:iCs/>
          <w:highlight w:val="white"/>
        </w:rPr>
        <w:t xml:space="preserve">= 0.55, </w:t>
      </w:r>
      <w:r>
        <w:rPr>
          <w:rFonts w:ascii="Times New Roman" w:eastAsia="Times New Roman" w:hAnsi="Times New Roman" w:cs="Times New Roman"/>
          <w:i/>
          <w:highlight w:val="white"/>
        </w:rPr>
        <w:t xml:space="preserve">t </w:t>
      </w:r>
      <w:r w:rsidRPr="00A90D57">
        <w:rPr>
          <w:rFonts w:ascii="Times New Roman" w:eastAsia="Times New Roman" w:hAnsi="Times New Roman" w:cs="Times New Roman"/>
          <w:iCs/>
          <w:highlight w:val="white"/>
        </w:rPr>
        <w:t>= -2.83,</w:t>
      </w:r>
      <w:r>
        <w:rPr>
          <w:rFonts w:ascii="Times New Roman" w:eastAsia="Times New Roman" w:hAnsi="Times New Roman" w:cs="Times New Roman"/>
          <w:i/>
          <w:highlight w:val="white"/>
        </w:rPr>
        <w:t xml:space="preserve"> p </w:t>
      </w:r>
      <w:r w:rsidRPr="00A90D57">
        <w:rPr>
          <w:rFonts w:ascii="Times New Roman" w:eastAsia="Times New Roman" w:hAnsi="Times New Roman" w:cs="Times New Roman"/>
          <w:iCs/>
          <w:highlight w:val="white"/>
        </w:rPr>
        <w:t>= 0.005).</w:t>
      </w:r>
    </w:p>
    <w:p w14:paraId="7BAEBC7C" w14:textId="77777777" w:rsidR="00477E05" w:rsidRDefault="00477E05"/>
    <w:sectPr w:rsidR="00477E05" w:rsidSect="007552A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CE648B" w14:textId="77777777" w:rsidR="00F61613" w:rsidRDefault="00F61613" w:rsidP="00A4684A">
      <w:pPr>
        <w:spacing w:after="0" w:line="240" w:lineRule="auto"/>
      </w:pPr>
      <w:r>
        <w:separator/>
      </w:r>
    </w:p>
  </w:endnote>
  <w:endnote w:type="continuationSeparator" w:id="0">
    <w:p w14:paraId="1F44C5E1" w14:textId="77777777" w:rsidR="00F61613" w:rsidRDefault="00F61613" w:rsidP="00A46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4868E" w14:textId="77777777" w:rsidR="00A4684A" w:rsidRDefault="00A46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E4381" w14:textId="77777777" w:rsidR="00A4684A" w:rsidRDefault="00A468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C7258" w14:textId="77777777" w:rsidR="00A4684A" w:rsidRDefault="00A46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5F84A" w14:textId="77777777" w:rsidR="00F61613" w:rsidRDefault="00F61613" w:rsidP="00A4684A">
      <w:pPr>
        <w:spacing w:after="0" w:line="240" w:lineRule="auto"/>
      </w:pPr>
      <w:r>
        <w:separator/>
      </w:r>
    </w:p>
  </w:footnote>
  <w:footnote w:type="continuationSeparator" w:id="0">
    <w:p w14:paraId="4E47611F" w14:textId="77777777" w:rsidR="00F61613" w:rsidRDefault="00F61613" w:rsidP="00A46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DCF59" w14:textId="77777777" w:rsidR="00A4684A" w:rsidRDefault="00A46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63832" w14:textId="2BDEA8BA" w:rsidR="00A4684A" w:rsidRDefault="00A4684A" w:rsidP="00A4684A">
    <w:pPr>
      <w:pStyle w:val="Header"/>
      <w:ind w:right="360"/>
      <w:jc w:val="right"/>
    </w:pPr>
    <w:r>
      <w:rPr>
        <w:rFonts w:ascii="Times New Roman" w:hAnsi="Times New Roman" w:cs="Times New Roman"/>
      </w:rPr>
      <w:t xml:space="preserve">PUBLIC </w:t>
    </w:r>
    <w:r w:rsidRPr="0070694D">
      <w:rPr>
        <w:rFonts w:ascii="Times New Roman" w:hAnsi="Times New Roman" w:cs="Times New Roman"/>
      </w:rPr>
      <w:t>SUPPORT FOR SENTENCING APPROACHES</w:t>
    </w:r>
    <w:r>
      <w:rPr>
        <w:rFonts w:ascii="Times New Roman" w:hAnsi="Times New Roman" w:cs="Times New Roman"/>
      </w:rPr>
      <w:t xml:space="preserve"> TO</w:t>
    </w:r>
    <w:r w:rsidRPr="0070694D">
      <w:rPr>
        <w:rFonts w:ascii="Times New Roman" w:hAnsi="Times New Roman" w:cs="Times New Roman"/>
      </w:rPr>
      <w:t xml:space="preserve"> DRUG USE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E947E" w14:textId="77777777" w:rsidR="00A4684A" w:rsidRDefault="00A46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093256"/>
    <w:multiLevelType w:val="multilevel"/>
    <w:tmpl w:val="AF40C0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6592592F"/>
    <w:multiLevelType w:val="multilevel"/>
    <w:tmpl w:val="5000A0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865558517">
    <w:abstractNumId w:val="0"/>
  </w:num>
  <w:num w:numId="2" w16cid:durableId="351928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D13"/>
    <w:rsid w:val="00030601"/>
    <w:rsid w:val="00113FEE"/>
    <w:rsid w:val="001A783E"/>
    <w:rsid w:val="0023353C"/>
    <w:rsid w:val="002462D2"/>
    <w:rsid w:val="002C423C"/>
    <w:rsid w:val="00456D13"/>
    <w:rsid w:val="00477E05"/>
    <w:rsid w:val="00633049"/>
    <w:rsid w:val="007552A3"/>
    <w:rsid w:val="008007A3"/>
    <w:rsid w:val="0086016A"/>
    <w:rsid w:val="009255E4"/>
    <w:rsid w:val="00A4684A"/>
    <w:rsid w:val="00B86802"/>
    <w:rsid w:val="00BF443E"/>
    <w:rsid w:val="00D576C7"/>
    <w:rsid w:val="00D81B1C"/>
    <w:rsid w:val="00E16616"/>
    <w:rsid w:val="00F61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DD41"/>
  <w15:chartTrackingRefBased/>
  <w15:docId w15:val="{AEFDB877-3399-5442-A55D-B719666A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D13"/>
    <w:pPr>
      <w:spacing w:after="160" w:line="278" w:lineRule="auto"/>
    </w:pPr>
    <w:rPr>
      <w:rFonts w:ascii="Aptos" w:eastAsia="Aptos" w:hAnsi="Aptos" w:cs="Apto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84A"/>
    <w:rPr>
      <w:rFonts w:ascii="Aptos" w:eastAsia="Aptos" w:hAnsi="Aptos" w:cs="Aptos"/>
    </w:rPr>
  </w:style>
  <w:style w:type="paragraph" w:styleId="Footer">
    <w:name w:val="footer"/>
    <w:basedOn w:val="Normal"/>
    <w:link w:val="FooterChar"/>
    <w:uiPriority w:val="99"/>
    <w:unhideWhenUsed/>
    <w:rsid w:val="00A46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84A"/>
    <w:rPr>
      <w:rFonts w:ascii="Aptos" w:eastAsia="Aptos" w:hAnsi="Aptos" w:cs="Aptos"/>
    </w:rPr>
  </w:style>
  <w:style w:type="character" w:styleId="CommentReference">
    <w:name w:val="annotation reference"/>
    <w:basedOn w:val="DefaultParagraphFont"/>
    <w:uiPriority w:val="99"/>
    <w:semiHidden/>
    <w:unhideWhenUsed/>
    <w:rsid w:val="00477E05"/>
    <w:rPr>
      <w:sz w:val="16"/>
      <w:szCs w:val="16"/>
    </w:rPr>
  </w:style>
  <w:style w:type="paragraph" w:styleId="CommentText">
    <w:name w:val="annotation text"/>
    <w:basedOn w:val="Normal"/>
    <w:link w:val="CommentTextChar"/>
    <w:uiPriority w:val="99"/>
    <w:unhideWhenUsed/>
    <w:rsid w:val="00477E05"/>
    <w:pPr>
      <w:spacing w:after="0" w:line="240" w:lineRule="auto"/>
    </w:pPr>
    <w:rPr>
      <w:sz w:val="20"/>
      <w:szCs w:val="20"/>
    </w:rPr>
  </w:style>
  <w:style w:type="character" w:customStyle="1" w:styleId="CommentTextChar">
    <w:name w:val="Comment Text Char"/>
    <w:basedOn w:val="DefaultParagraphFont"/>
    <w:link w:val="CommentText"/>
    <w:uiPriority w:val="99"/>
    <w:rsid w:val="00477E05"/>
    <w:rPr>
      <w:rFonts w:ascii="Aptos" w:eastAsia="Aptos" w:hAnsi="Aptos" w:cs="Apto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277AE-9531-4AFD-BF92-0C15CA17F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3000</Words>
  <Characters>17102</Characters>
  <Application>Microsoft Office Word</Application>
  <DocSecurity>0</DocSecurity>
  <Lines>142</Lines>
  <Paragraphs>40</Paragraphs>
  <ScaleCrop>false</ScaleCrop>
  <Company/>
  <LinksUpToDate>false</LinksUpToDate>
  <CharactersWithSpaces>20062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Berryessa</dc:creator>
  <cp:keywords/>
  <dc:description/>
  <cp:lastModifiedBy>Carol Caliman</cp:lastModifiedBy>
  <cp:revision>7</cp:revision>
  <dcterms:created xsi:type="dcterms:W3CDTF">2024-06-04T00:19:00Z</dcterms:created>
  <dcterms:modified xsi:type="dcterms:W3CDTF">2024-11-26T18:42:00Z</dcterms:modified>
</cp:coreProperties>
</file>