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D572BA" w14:textId="77777777" w:rsidR="008A6BAD" w:rsidRPr="0046129D" w:rsidRDefault="008A6BAD" w:rsidP="008A6BAD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46129D">
        <w:rPr>
          <w:rFonts w:ascii="Times New Roman" w:hAnsi="Times New Roman" w:cs="Times New Roman"/>
          <w:sz w:val="24"/>
          <w:szCs w:val="24"/>
          <w:lang w:val="en-CA"/>
        </w:rPr>
        <w:t>Table S1. Pedigree-based and marker-based estimates of narrow-sense heritability as well as of predictive ability of mixed-linear models developed for a variety of traits of conifer and broadleaved tree species. Information on the population make-up, the status number, the number of DNA markers used, and the type of models built is also provided.</w:t>
      </w:r>
    </w:p>
    <w:tbl>
      <w:tblPr>
        <w:tblStyle w:val="Grilledutableau"/>
        <w:tblW w:w="17152" w:type="dxa"/>
        <w:tblLayout w:type="fixed"/>
        <w:tblLook w:val="04A0" w:firstRow="1" w:lastRow="0" w:firstColumn="1" w:lastColumn="0" w:noHBand="0" w:noVBand="1"/>
      </w:tblPr>
      <w:tblGrid>
        <w:gridCol w:w="966"/>
        <w:gridCol w:w="330"/>
        <w:gridCol w:w="623"/>
        <w:gridCol w:w="361"/>
        <w:gridCol w:w="992"/>
        <w:gridCol w:w="272"/>
        <w:gridCol w:w="851"/>
        <w:gridCol w:w="1417"/>
        <w:gridCol w:w="29"/>
        <w:gridCol w:w="822"/>
        <w:gridCol w:w="454"/>
        <w:gridCol w:w="680"/>
        <w:gridCol w:w="1589"/>
        <w:gridCol w:w="537"/>
        <w:gridCol w:w="1134"/>
        <w:gridCol w:w="992"/>
        <w:gridCol w:w="567"/>
        <w:gridCol w:w="851"/>
        <w:gridCol w:w="850"/>
        <w:gridCol w:w="709"/>
        <w:gridCol w:w="2126"/>
      </w:tblGrid>
      <w:tr w:rsidR="008A6BAD" w:rsidRPr="008A6BAD" w14:paraId="66C7FF17" w14:textId="77777777" w:rsidTr="008A6BAD"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9F12B3" w14:textId="77777777" w:rsidR="008A6BAD" w:rsidRPr="008A6BAD" w:rsidRDefault="008A6BAD" w:rsidP="001C7732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Species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9D41A9" w14:textId="77777777" w:rsidR="008A6BAD" w:rsidRPr="008A6BAD" w:rsidRDefault="008A6BAD" w:rsidP="001C7732">
            <w:pPr>
              <w:jc w:val="center"/>
              <w:rPr>
                <w:i/>
                <w:sz w:val="14"/>
                <w:szCs w:val="14"/>
                <w:lang w:val="en-CA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ECA1B3" w14:textId="77777777" w:rsidR="008A6BAD" w:rsidRPr="008A6BAD" w:rsidRDefault="008A6BAD" w:rsidP="001C7732">
            <w:pPr>
              <w:jc w:val="center"/>
              <w:rPr>
                <w:i/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04176F" w14:textId="77777777" w:rsidR="008A6BAD" w:rsidRPr="008A6BAD" w:rsidRDefault="008A6BAD" w:rsidP="001C7732">
            <w:pPr>
              <w:jc w:val="center"/>
              <w:rPr>
                <w:i/>
                <w:sz w:val="14"/>
                <w:szCs w:val="14"/>
                <w:lang w:val="en-C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03DB22" w14:textId="77777777" w:rsidR="008A6BAD" w:rsidRPr="008A6BAD" w:rsidRDefault="008A6BAD" w:rsidP="001C7732">
            <w:pPr>
              <w:jc w:val="center"/>
              <w:rPr>
                <w:i/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FA9114" w14:textId="77777777" w:rsidR="008A6BAD" w:rsidRPr="008A6BAD" w:rsidRDefault="008A6BAD" w:rsidP="001C7732">
            <w:pPr>
              <w:jc w:val="center"/>
              <w:rPr>
                <w:i/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9C6B22" w14:textId="77777777" w:rsidR="008A6BAD" w:rsidRPr="008A6BAD" w:rsidRDefault="008A6BAD" w:rsidP="001C7732">
            <w:pPr>
              <w:jc w:val="center"/>
              <w:rPr>
                <w:i/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C6BA09" w14:textId="77777777" w:rsidR="008A6BAD" w:rsidRPr="008A6BAD" w:rsidRDefault="008A6BAD" w:rsidP="001C7732">
            <w:pPr>
              <w:jc w:val="center"/>
              <w:rPr>
                <w:i/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DBDE6F" w14:textId="77777777" w:rsidR="008A6BAD" w:rsidRPr="008A6BAD" w:rsidRDefault="008A6BAD" w:rsidP="001C7732">
            <w:pPr>
              <w:jc w:val="center"/>
              <w:rPr>
                <w:i/>
                <w:sz w:val="14"/>
                <w:szCs w:val="14"/>
                <w:lang w:val="en-CA"/>
              </w:rPr>
            </w:pPr>
            <w:r w:rsidRPr="008A6BAD">
              <w:rPr>
                <w:i/>
                <w:sz w:val="14"/>
                <w:szCs w:val="14"/>
                <w:lang w:val="en-CA"/>
              </w:rPr>
              <w:t>Heritability (h</w:t>
            </w:r>
            <w:proofErr w:type="gramStart"/>
            <w:r w:rsidRPr="008A6BAD">
              <w:rPr>
                <w:i/>
                <w:sz w:val="14"/>
                <w:szCs w:val="14"/>
                <w:vertAlign w:val="superscript"/>
                <w:lang w:val="en-CA"/>
              </w:rPr>
              <w:t>2</w:t>
            </w:r>
            <w:r w:rsidRPr="008A6BAD">
              <w:rPr>
                <w:i/>
                <w:sz w:val="14"/>
                <w:szCs w:val="14"/>
                <w:lang w:val="en-CA"/>
              </w:rPr>
              <w:t>)</w:t>
            </w:r>
            <w:r w:rsidRPr="008A6BAD">
              <w:rPr>
                <w:rFonts w:ascii="Times New Roman" w:hAnsi="Times New Roman" w:cs="Times New Roman"/>
                <w:i/>
                <w:sz w:val="14"/>
                <w:szCs w:val="14"/>
                <w:vertAlign w:val="superscript"/>
                <w:lang w:val="en-CA"/>
              </w:rPr>
              <w:t>†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F12934" w14:textId="77777777" w:rsidR="008A6BAD" w:rsidRPr="008A6BAD" w:rsidRDefault="008A6BAD" w:rsidP="001C7732">
            <w:pPr>
              <w:jc w:val="center"/>
              <w:rPr>
                <w:i/>
                <w:sz w:val="14"/>
                <w:szCs w:val="14"/>
                <w:lang w:val="en-CA"/>
              </w:rPr>
            </w:pPr>
            <w:r w:rsidRPr="008A6BAD">
              <w:rPr>
                <w:i/>
                <w:sz w:val="14"/>
                <w:szCs w:val="14"/>
                <w:lang w:val="en-CA"/>
              </w:rPr>
              <w:t>Predictive ability (PA)</w:t>
            </w:r>
          </w:p>
          <w:p w14:paraId="4BC6AAC6" w14:textId="77777777" w:rsidR="008A6BAD" w:rsidRPr="008A6BAD" w:rsidRDefault="008A6BAD" w:rsidP="001C7732">
            <w:pPr>
              <w:jc w:val="center"/>
              <w:rPr>
                <w:i/>
                <w:sz w:val="14"/>
                <w:szCs w:val="14"/>
                <w:lang w:val="en-CA"/>
              </w:rPr>
            </w:pPr>
            <w:r w:rsidRPr="008A6BAD">
              <w:rPr>
                <w:i/>
                <w:sz w:val="14"/>
                <w:szCs w:val="14"/>
                <w:lang w:val="en-CA"/>
              </w:rPr>
              <w:t>(</w:t>
            </w:r>
            <w:proofErr w:type="spellStart"/>
            <w:r w:rsidRPr="008A6BAD">
              <w:rPr>
                <w:i/>
                <w:sz w:val="14"/>
                <w:szCs w:val="14"/>
                <w:lang w:val="en-CA"/>
              </w:rPr>
              <w:t>r</w:t>
            </w:r>
            <w:r w:rsidRPr="008A6BAD">
              <w:rPr>
                <w:i/>
                <w:sz w:val="14"/>
                <w:szCs w:val="14"/>
                <w:vertAlign w:val="subscript"/>
                <w:lang w:val="en-CA"/>
              </w:rPr>
              <w:t>EBV</w:t>
            </w:r>
            <w:proofErr w:type="spellEnd"/>
            <w:r w:rsidRPr="008A6BAD">
              <w:rPr>
                <w:i/>
                <w:sz w:val="14"/>
                <w:szCs w:val="14"/>
                <w:vertAlign w:val="subscript"/>
                <w:lang w:val="en-CA"/>
              </w:rPr>
              <w:t>-y</w:t>
            </w:r>
            <w:r w:rsidRPr="008A6BAD">
              <w:rPr>
                <w:i/>
                <w:sz w:val="14"/>
                <w:szCs w:val="14"/>
                <w:lang w:val="en-CA"/>
              </w:rPr>
              <w:t xml:space="preserve"> or </w:t>
            </w:r>
            <w:proofErr w:type="spellStart"/>
            <w:r w:rsidRPr="008A6BAD">
              <w:rPr>
                <w:i/>
                <w:sz w:val="14"/>
                <w:szCs w:val="14"/>
                <w:lang w:val="en-CA"/>
              </w:rPr>
              <w:t>r</w:t>
            </w:r>
            <w:r w:rsidRPr="008A6BAD">
              <w:rPr>
                <w:i/>
                <w:sz w:val="14"/>
                <w:szCs w:val="14"/>
                <w:vertAlign w:val="subscript"/>
                <w:lang w:val="en-CA"/>
              </w:rPr>
              <w:t>GEBV</w:t>
            </w:r>
            <w:proofErr w:type="spellEnd"/>
            <w:r w:rsidRPr="008A6BAD">
              <w:rPr>
                <w:i/>
                <w:sz w:val="14"/>
                <w:szCs w:val="14"/>
                <w:vertAlign w:val="subscript"/>
                <w:lang w:val="en-CA"/>
              </w:rPr>
              <w:t>-y</w:t>
            </w:r>
            <w:r w:rsidRPr="008A6BAD">
              <w:rPr>
                <w:i/>
                <w:sz w:val="14"/>
                <w:szCs w:val="14"/>
                <w:lang w:val="en-CA"/>
              </w:rPr>
              <w:t>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924393" w14:textId="0EF12BD3" w:rsidR="008A6BAD" w:rsidRPr="00B57533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i/>
                <w:sz w:val="14"/>
                <w:szCs w:val="14"/>
                <w:lang w:val="en-CA"/>
              </w:rPr>
              <w:t>Predictive accuracy (PACC)</w:t>
            </w:r>
            <w:r w:rsidR="00B57533" w:rsidRPr="00B57533">
              <w:rPr>
                <w:sz w:val="14"/>
                <w:szCs w:val="14"/>
                <w:vertAlign w:val="superscript"/>
                <w:lang w:val="en-CA"/>
              </w:rPr>
              <w:t>d</w:t>
            </w:r>
          </w:p>
          <w:p w14:paraId="4937297B" w14:textId="77777777" w:rsidR="008A6BAD" w:rsidRPr="008A6BAD" w:rsidRDefault="008A6BAD" w:rsidP="001C7732">
            <w:pPr>
              <w:jc w:val="center"/>
              <w:rPr>
                <w:i/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3F2DAC" w14:textId="77777777" w:rsidR="008A6BAD" w:rsidRPr="008A6BAD" w:rsidRDefault="008A6BAD" w:rsidP="001C7732">
            <w:pPr>
              <w:jc w:val="center"/>
              <w:rPr>
                <w:i/>
                <w:sz w:val="14"/>
                <w:szCs w:val="14"/>
                <w:lang w:val="en-CA"/>
              </w:rPr>
            </w:pPr>
            <w:r w:rsidRPr="008A6BAD">
              <w:rPr>
                <w:i/>
                <w:sz w:val="14"/>
                <w:szCs w:val="14"/>
                <w:lang w:val="en-CA"/>
              </w:rPr>
              <w:t>Reference</w:t>
            </w:r>
          </w:p>
        </w:tc>
      </w:tr>
      <w:tr w:rsidR="008A6BAD" w:rsidRPr="008A6BAD" w14:paraId="7B3E43C0" w14:textId="77777777" w:rsidTr="008A6BAD"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920CD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046F9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Material</w:t>
            </w: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3B11D5" w14:textId="77777777" w:rsidR="008A6BAD" w:rsidRPr="008A6BAD" w:rsidRDefault="008A6BAD" w:rsidP="008A6BAD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CA" w:eastAsia="fr-CA"/>
              </w:rPr>
            </w:pPr>
            <w:r w:rsidRPr="008A6BAD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CA" w:eastAsia="fr-CA"/>
              </w:rPr>
              <w:t>Population size parents/families/</w:t>
            </w:r>
          </w:p>
          <w:p w14:paraId="192807F3" w14:textId="77777777" w:rsidR="008A6BAD" w:rsidRPr="008A6BAD" w:rsidRDefault="008A6BAD" w:rsidP="008A6BAD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CA" w:eastAsia="fr-CA"/>
              </w:rPr>
            </w:pPr>
            <w:r w:rsidRPr="008A6BAD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CA" w:eastAsia="fr-CA"/>
              </w:rPr>
              <w:t>size of training set</w:t>
            </w:r>
          </w:p>
          <w:p w14:paraId="2FC5BA9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93E70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Status number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11FB6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 xml:space="preserve">Marker-based </w:t>
            </w:r>
            <w:r w:rsidRPr="008A6BAD">
              <w:rPr>
                <w:rFonts w:cstheme="minorHAnsi"/>
                <w:sz w:val="14"/>
                <w:szCs w:val="14"/>
                <w:vertAlign w:val="superscript"/>
                <w:lang w:val="en-CA"/>
              </w:rPr>
              <w:t>‡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E5DFA0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Total number of markers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C0F53C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Number of genes sampled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8CDF2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proofErr w:type="spellStart"/>
            <w:r w:rsidRPr="008A6BAD">
              <w:rPr>
                <w:sz w:val="14"/>
                <w:szCs w:val="14"/>
                <w:lang w:val="en-CA"/>
              </w:rPr>
              <w:t>Trait</w:t>
            </w:r>
            <w:r w:rsidRPr="008A6BAD">
              <w:rPr>
                <w:sz w:val="14"/>
                <w:szCs w:val="14"/>
                <w:vertAlign w:val="superscript"/>
                <w:lang w:val="en-CA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59CBA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Pedigree-based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E5F85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Marker-based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75106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Pedigree-based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03F1E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Marker-based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62F4E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Pedigree-based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5AAD5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Marker-based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B8D7D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</w:tr>
      <w:tr w:rsidR="008A6BAD" w:rsidRPr="008A6BAD" w14:paraId="7662A171" w14:textId="77777777" w:rsidTr="008A6BAD"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EBA105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proofErr w:type="spellStart"/>
            <w:r w:rsidRPr="008A6BAD">
              <w:rPr>
                <w:i/>
                <w:sz w:val="14"/>
                <w:szCs w:val="14"/>
                <w:lang w:val="en-CA"/>
              </w:rPr>
              <w:t>Picea</w:t>
            </w:r>
            <w:proofErr w:type="spellEnd"/>
            <w:r w:rsidRPr="008A6BAD">
              <w:rPr>
                <w:i/>
                <w:sz w:val="14"/>
                <w:szCs w:val="14"/>
                <w:lang w:val="en-CA"/>
              </w:rPr>
              <w:t xml:space="preserve"> glauca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12A41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D2ECEB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BC3431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2B181D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48E1F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12450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EF1E7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471B8C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9CA0DC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77E2A5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2BDA5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3635FE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</w:tr>
      <w:tr w:rsidR="008A6BAD" w:rsidRPr="008A6BAD" w14:paraId="7FE469CC" w14:textId="77777777" w:rsidTr="008A6BAD"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0D8504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8D9BA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OP-sibs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99FF6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CA" w:eastAsia="fr-CA"/>
              </w:rPr>
              <w:t>unknown/214/1694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2E9190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371AA8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Bayesian RR</w:t>
            </w:r>
            <w:r w:rsidRPr="008A6BAD">
              <w:rPr>
                <w:rFonts w:cstheme="minorHAnsi"/>
                <w:sz w:val="14"/>
                <w:szCs w:val="14"/>
                <w:vertAlign w:val="superscript"/>
                <w:lang w:val="en-CA"/>
              </w:rPr>
              <w:t>‡</w:t>
            </w:r>
          </w:p>
          <w:p w14:paraId="7AA81BD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BLASSO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400DCD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6385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5E221B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2660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4F14D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22-yr height</w:t>
            </w:r>
          </w:p>
          <w:p w14:paraId="7CE03ED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22-yr wood density</w:t>
            </w:r>
          </w:p>
          <w:p w14:paraId="41D6E4A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22-yr wood stiffness</w:t>
            </w:r>
          </w:p>
          <w:p w14:paraId="6C0E463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22-yr microfibril angle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A86F4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0.25</w:t>
            </w:r>
          </w:p>
          <w:p w14:paraId="2AC1620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0.39</w:t>
            </w:r>
          </w:p>
          <w:p w14:paraId="57DAE77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0.31</w:t>
            </w:r>
          </w:p>
          <w:p w14:paraId="03EF4F5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C2DD6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0.16</w:t>
            </w:r>
          </w:p>
          <w:p w14:paraId="64B3648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0.24</w:t>
            </w:r>
          </w:p>
          <w:p w14:paraId="5124287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0.23</w:t>
            </w:r>
          </w:p>
          <w:p w14:paraId="733066F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EC065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0.12</w:t>
            </w:r>
          </w:p>
          <w:p w14:paraId="53BC69B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0.33</w:t>
            </w:r>
          </w:p>
          <w:p w14:paraId="7E303BB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0.12</w:t>
            </w:r>
          </w:p>
          <w:p w14:paraId="1B70AC9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C99B1C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0.17</w:t>
            </w:r>
          </w:p>
          <w:p w14:paraId="3F45535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0.33</w:t>
            </w:r>
          </w:p>
          <w:p w14:paraId="619A1D3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0.21</w:t>
            </w:r>
          </w:p>
          <w:p w14:paraId="705FE28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982588B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0.31</w:t>
            </w:r>
          </w:p>
          <w:p w14:paraId="088B9DF2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0.67</w:t>
            </w:r>
          </w:p>
          <w:p w14:paraId="6F371165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0.25</w:t>
            </w:r>
          </w:p>
          <w:p w14:paraId="2EA350A5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5994A5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0.42</w:t>
            </w:r>
          </w:p>
          <w:p w14:paraId="69A85B73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0.66</w:t>
            </w:r>
          </w:p>
          <w:p w14:paraId="7AC93EFD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0.44</w:t>
            </w:r>
          </w:p>
          <w:p w14:paraId="1582658D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0.45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67E8C97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Beaulieu et al. (2014a)</w:t>
            </w:r>
          </w:p>
        </w:tc>
      </w:tr>
      <w:tr w:rsidR="008A6BAD" w:rsidRPr="008A6BAD" w14:paraId="6C098535" w14:textId="77777777" w:rsidTr="008A6BAD"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78BBBB5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0F82D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  <w:p w14:paraId="4F1AC0B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Full-sibs</w:t>
            </w: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6084DF" w14:textId="77777777" w:rsidR="008A6BAD" w:rsidRPr="008A6BAD" w:rsidRDefault="008A6BAD" w:rsidP="008A6BAD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CA" w:eastAsia="fr-CA"/>
              </w:rPr>
            </w:pPr>
          </w:p>
          <w:p w14:paraId="21D64F0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CA" w:eastAsia="fr-CA"/>
              </w:rPr>
              <w:t>39/59/1748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A2AE9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  <w:p w14:paraId="3D1091A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B163E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  <w:p w14:paraId="135173E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Bayesian RR</w:t>
            </w:r>
          </w:p>
          <w:p w14:paraId="36D80B2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proofErr w:type="spellStart"/>
            <w:r w:rsidRPr="008A6BAD">
              <w:rPr>
                <w:sz w:val="14"/>
                <w:szCs w:val="14"/>
                <w:lang w:val="en-CA"/>
              </w:rPr>
              <w:t>BayesC</w:t>
            </w:r>
            <w:proofErr w:type="spellEnd"/>
            <w:r w:rsidRPr="008A6BAD">
              <w:rPr>
                <w:rFonts w:cstheme="minorHAnsi"/>
                <w:sz w:val="14"/>
                <w:szCs w:val="14"/>
                <w:lang w:val="en-CA"/>
              </w:rPr>
              <w:t>π</w:t>
            </w:r>
            <w:r w:rsidRPr="008A6BAD">
              <w:rPr>
                <w:rFonts w:cstheme="minorHAnsi"/>
                <w:sz w:val="14"/>
                <w:szCs w:val="14"/>
                <w:vertAlign w:val="superscript"/>
                <w:lang w:val="en-CA"/>
              </w:rPr>
              <w:t>‡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2FE342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  <w:p w14:paraId="5D2E0E87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6932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F029AF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  <w:p w14:paraId="7A7BF3D7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6918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46741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  <w:p w14:paraId="29DF9ED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17-yr height</w:t>
            </w:r>
          </w:p>
          <w:p w14:paraId="02DDA92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17-yr DBH</w:t>
            </w:r>
          </w:p>
          <w:p w14:paraId="0CAFEA0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17-yr wood density</w:t>
            </w:r>
          </w:p>
          <w:p w14:paraId="53B10D3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17-yr microfibril angle</w:t>
            </w:r>
          </w:p>
          <w:p w14:paraId="4A54FA8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13-yr acoustic velocity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1C95E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  <w:p w14:paraId="18B00FA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0.31 (0.09)</w:t>
            </w:r>
          </w:p>
          <w:p w14:paraId="3555EEE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0.15 (0.07)</w:t>
            </w:r>
          </w:p>
          <w:p w14:paraId="3CBB27A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0.25 (0.07)</w:t>
            </w:r>
          </w:p>
          <w:p w14:paraId="72EDF92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0.24 (0.07)</w:t>
            </w:r>
          </w:p>
          <w:p w14:paraId="2E7D31A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0.46 (0.10)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E79D4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  <w:p w14:paraId="3789880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0.12 (0.04)</w:t>
            </w:r>
          </w:p>
          <w:p w14:paraId="3235641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0.09 (0.04)</w:t>
            </w:r>
          </w:p>
          <w:p w14:paraId="454CB7F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0.33 (0.04)</w:t>
            </w:r>
          </w:p>
          <w:p w14:paraId="2B3B609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0.18 (0.04)</w:t>
            </w:r>
          </w:p>
          <w:p w14:paraId="1FF662F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0.37 (0.05)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3F883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  <w:p w14:paraId="0259110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0.37</w:t>
            </w:r>
          </w:p>
          <w:p w14:paraId="2DEE0C3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0.32</w:t>
            </w:r>
          </w:p>
          <w:p w14:paraId="20582E7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0.42</w:t>
            </w:r>
          </w:p>
          <w:p w14:paraId="71FB85C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-</w:t>
            </w:r>
          </w:p>
          <w:p w14:paraId="59495CB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75F44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  <w:p w14:paraId="3E2A0D6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0.36</w:t>
            </w:r>
          </w:p>
          <w:p w14:paraId="6E521EA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0.30</w:t>
            </w:r>
          </w:p>
          <w:p w14:paraId="5F7004B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0.45</w:t>
            </w:r>
          </w:p>
          <w:p w14:paraId="677235C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-</w:t>
            </w:r>
          </w:p>
          <w:p w14:paraId="2386D85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260D13" w14:textId="77777777" w:rsidR="008A6BAD" w:rsidRDefault="008A6BAD" w:rsidP="008A6BAD">
            <w:pPr>
              <w:jc w:val="center"/>
              <w:rPr>
                <w:sz w:val="14"/>
                <w:szCs w:val="14"/>
              </w:rPr>
            </w:pPr>
          </w:p>
          <w:p w14:paraId="59D03D5C" w14:textId="77777777" w:rsidR="008A6BAD" w:rsidRDefault="008A6BAD" w:rsidP="008A6BA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0.75</w:t>
            </w:r>
          </w:p>
          <w:p w14:paraId="24CED9C0" w14:textId="77777777" w:rsidR="008A6BAD" w:rsidRDefault="008A6BAD" w:rsidP="008A6BA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0.73</w:t>
            </w:r>
          </w:p>
          <w:p w14:paraId="2E8460BC" w14:textId="77777777" w:rsidR="008A6BAD" w:rsidRDefault="008A6BAD" w:rsidP="008A6BA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0.69</w:t>
            </w:r>
          </w:p>
          <w:p w14:paraId="277FD8CD" w14:textId="77777777" w:rsidR="008A6BAD" w:rsidRDefault="008A6BAD" w:rsidP="008A6BA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  <w:p w14:paraId="6EACF567" w14:textId="77777777" w:rsidR="008A6BAD" w:rsidRPr="008A6BAD" w:rsidRDefault="008A6BAD" w:rsidP="008A6BA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4F74D0" w14:textId="77777777" w:rsidR="008A6BAD" w:rsidRDefault="008A6BAD" w:rsidP="008A6BAD">
            <w:pPr>
              <w:jc w:val="center"/>
              <w:rPr>
                <w:sz w:val="14"/>
                <w:szCs w:val="14"/>
              </w:rPr>
            </w:pPr>
          </w:p>
          <w:p w14:paraId="0F414E45" w14:textId="77777777" w:rsidR="008A6BAD" w:rsidRDefault="008A6BAD" w:rsidP="008A6BA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0.71</w:t>
            </w:r>
          </w:p>
          <w:p w14:paraId="57646689" w14:textId="77777777" w:rsidR="008A6BAD" w:rsidRDefault="008A6BAD" w:rsidP="008A6BA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0.69</w:t>
            </w:r>
          </w:p>
          <w:p w14:paraId="41BE7BD2" w14:textId="77777777" w:rsidR="008A6BAD" w:rsidRDefault="008A6BAD" w:rsidP="008A6BA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0.76</w:t>
            </w:r>
          </w:p>
          <w:p w14:paraId="43A11044" w14:textId="77777777" w:rsidR="008A6BAD" w:rsidRDefault="008A6BAD" w:rsidP="008A6BA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  <w:p w14:paraId="14F9C68A" w14:textId="77777777" w:rsidR="008A6BAD" w:rsidRPr="008A6BAD" w:rsidRDefault="008A6BAD" w:rsidP="008A6BA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425AB3" w14:textId="77777777" w:rsidR="008A6BAD" w:rsidRPr="008A6BAD" w:rsidRDefault="008A6BAD" w:rsidP="008A6BAD">
            <w:pPr>
              <w:jc w:val="center"/>
              <w:rPr>
                <w:sz w:val="14"/>
                <w:szCs w:val="14"/>
              </w:rPr>
            </w:pPr>
          </w:p>
          <w:p w14:paraId="059E5235" w14:textId="77777777" w:rsidR="008A6BAD" w:rsidRPr="008A6BAD" w:rsidRDefault="008A6BAD" w:rsidP="008A6BAD">
            <w:pPr>
              <w:jc w:val="center"/>
              <w:rPr>
                <w:sz w:val="14"/>
                <w:szCs w:val="14"/>
              </w:rPr>
            </w:pPr>
            <w:r w:rsidRPr="008A6BAD">
              <w:rPr>
                <w:sz w:val="14"/>
                <w:szCs w:val="14"/>
              </w:rPr>
              <w:t>Beaulieu et al. (2014b)</w:t>
            </w:r>
          </w:p>
          <w:p w14:paraId="25C4722E" w14:textId="77777777" w:rsidR="008A6BAD" w:rsidRPr="008A6BAD" w:rsidRDefault="008A6BAD" w:rsidP="008A6BAD">
            <w:pPr>
              <w:jc w:val="center"/>
              <w:rPr>
                <w:sz w:val="14"/>
                <w:szCs w:val="14"/>
              </w:rPr>
            </w:pPr>
          </w:p>
          <w:p w14:paraId="7C5D07A7" w14:textId="77777777" w:rsidR="008A6BAD" w:rsidRPr="008A6BAD" w:rsidRDefault="008A6BAD" w:rsidP="008A6BAD">
            <w:pPr>
              <w:jc w:val="center"/>
              <w:rPr>
                <w:sz w:val="14"/>
                <w:szCs w:val="14"/>
              </w:rPr>
            </w:pPr>
          </w:p>
          <w:p w14:paraId="17FB93AC" w14:textId="77777777" w:rsidR="008A6BAD" w:rsidRPr="008A6BAD" w:rsidRDefault="008A6BAD" w:rsidP="008A6BAD">
            <w:pPr>
              <w:jc w:val="center"/>
              <w:rPr>
                <w:sz w:val="14"/>
                <w:szCs w:val="14"/>
              </w:rPr>
            </w:pPr>
          </w:p>
          <w:p w14:paraId="295CE6A8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</w:rPr>
              <w:t xml:space="preserve">Nadeau et al. </w:t>
            </w:r>
            <w:r w:rsidRPr="008A6BAD">
              <w:rPr>
                <w:sz w:val="14"/>
                <w:szCs w:val="14"/>
                <w:lang w:val="en-CA"/>
              </w:rPr>
              <w:t>(2023)</w:t>
            </w:r>
          </w:p>
        </w:tc>
      </w:tr>
      <w:tr w:rsidR="008A6BAD" w:rsidRPr="008A6BAD" w14:paraId="68AEE477" w14:textId="77777777" w:rsidTr="008A6BAD"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4483BB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279FE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2DC17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63278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F03C3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42B91D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C44AA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71B11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A32B2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BA42D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A21DB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5C0FB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D3A57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7F92BC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2CFB3B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</w:tr>
      <w:tr w:rsidR="008A6BAD" w:rsidRPr="008A6BAD" w14:paraId="5CCFF2EF" w14:textId="77777777" w:rsidTr="008A6BAD"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187FA7D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77BB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Full-sibs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31D85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CA" w:eastAsia="fr-CA"/>
              </w:rPr>
              <w:t>212/136/1516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44AE8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E7A09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GBLUP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07D7BB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4148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EC00D8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4148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E9252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16 to 28-yr height</w:t>
            </w:r>
          </w:p>
          <w:p w14:paraId="6642217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16 to 28-yr DBH</w:t>
            </w:r>
          </w:p>
          <w:p w14:paraId="120B31E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16 to 28-yr acoustic velocity</w:t>
            </w:r>
          </w:p>
          <w:p w14:paraId="5285D93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 xml:space="preserve">16 to 28-yr needle </w:t>
            </w:r>
            <w:proofErr w:type="spellStart"/>
            <w:r w:rsidRPr="008A6BAD">
              <w:rPr>
                <w:sz w:val="14"/>
                <w:szCs w:val="14"/>
                <w:lang w:val="en-CA"/>
              </w:rPr>
              <w:t>piceol</w:t>
            </w:r>
            <w:proofErr w:type="spellEnd"/>
          </w:p>
          <w:p w14:paraId="73EBB1B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 xml:space="preserve">16 to 28-yr needle </w:t>
            </w:r>
            <w:proofErr w:type="spellStart"/>
            <w:r w:rsidRPr="008A6BAD">
              <w:rPr>
                <w:sz w:val="14"/>
                <w:szCs w:val="14"/>
                <w:lang w:val="en-CA"/>
              </w:rPr>
              <w:t>pungenol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0E321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0.26 (0.06)</w:t>
            </w:r>
          </w:p>
          <w:p w14:paraId="1FA4909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0.13 (0.04)</w:t>
            </w:r>
          </w:p>
          <w:p w14:paraId="074B005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0.54 (0.12)</w:t>
            </w:r>
          </w:p>
          <w:p w14:paraId="6357DDA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0.57 (0.12)</w:t>
            </w:r>
          </w:p>
          <w:p w14:paraId="3CDEE1F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0.70 (0.13)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8F0D6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0.25 (0.04)</w:t>
            </w:r>
          </w:p>
          <w:p w14:paraId="0402185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0.13 (0.04)</w:t>
            </w:r>
          </w:p>
          <w:p w14:paraId="5F6D697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0.41 (0.08)</w:t>
            </w:r>
          </w:p>
          <w:p w14:paraId="0375127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0.43 (0.08)</w:t>
            </w:r>
          </w:p>
          <w:p w14:paraId="3D5142B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0.47 (0.08)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78E26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0.26</w:t>
            </w:r>
          </w:p>
          <w:p w14:paraId="45939D8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0.13</w:t>
            </w:r>
          </w:p>
          <w:p w14:paraId="4B0E4E5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0.40</w:t>
            </w:r>
          </w:p>
          <w:p w14:paraId="7EDFDF0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0.46</w:t>
            </w:r>
          </w:p>
          <w:p w14:paraId="6D7B182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5B8F6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0.25</w:t>
            </w:r>
          </w:p>
          <w:p w14:paraId="219A260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0.15</w:t>
            </w:r>
          </w:p>
          <w:p w14:paraId="31B1EE2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0.40</w:t>
            </w:r>
          </w:p>
          <w:p w14:paraId="120A219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0.44</w:t>
            </w:r>
          </w:p>
          <w:p w14:paraId="29B6718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2DDDD9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0.52</w:t>
            </w:r>
          </w:p>
          <w:p w14:paraId="15A4A234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0.35</w:t>
            </w:r>
          </w:p>
          <w:p w14:paraId="67EF6C98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0.62</w:t>
            </w:r>
          </w:p>
          <w:p w14:paraId="6725FCE6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0.70</w:t>
            </w:r>
          </w:p>
          <w:p w14:paraId="37640329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D9FC30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0.51</w:t>
            </w:r>
          </w:p>
          <w:p w14:paraId="4FAC6B11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0.41</w:t>
            </w:r>
          </w:p>
          <w:p w14:paraId="24945CC5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0.62</w:t>
            </w:r>
          </w:p>
          <w:p w14:paraId="6AB7B320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0.70</w:t>
            </w:r>
          </w:p>
          <w:p w14:paraId="245FD05B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C904F5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Beaulieu et al. (2020)</w:t>
            </w:r>
          </w:p>
        </w:tc>
      </w:tr>
      <w:tr w:rsidR="008A6BAD" w:rsidRPr="008A6BAD" w14:paraId="12C34CFB" w14:textId="77777777" w:rsidTr="008A6BAD"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30A7A30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26F69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CF335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F219D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D69A5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EB9C6C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DCCA81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5186A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A7EC6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24A0D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3BB40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76021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3A8E70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77548C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F37459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</w:tr>
      <w:tr w:rsidR="008A6BAD" w:rsidRPr="008A6BAD" w14:paraId="5EF8A12C" w14:textId="77777777" w:rsidTr="008A6BAD"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696CFA1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C269E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proofErr w:type="spellStart"/>
            <w:r w:rsidRPr="008A6BAD">
              <w:rPr>
                <w:sz w:val="14"/>
                <w:szCs w:val="14"/>
                <w:lang w:val="en-CA"/>
              </w:rPr>
              <w:t>Polycross</w:t>
            </w:r>
            <w:proofErr w:type="spellEnd"/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662D00" w14:textId="77777777" w:rsidR="008A6BAD" w:rsidRPr="008A6BAD" w:rsidRDefault="008A6BAD" w:rsidP="008A6BAD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CA" w:eastAsia="fr-CA"/>
              </w:rPr>
            </w:pPr>
            <w:r w:rsidRPr="008A6BAD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CA" w:eastAsia="fr-CA"/>
              </w:rPr>
              <w:t>54/38/892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D8F73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901AB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GBLUP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5DFD2D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4092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C69C9D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4092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72F0C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19-yr height</w:t>
            </w:r>
          </w:p>
          <w:p w14:paraId="628BCF8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19-yr DBH</w:t>
            </w:r>
          </w:p>
          <w:p w14:paraId="28A5EBC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18-yr wood density</w:t>
            </w:r>
          </w:p>
          <w:p w14:paraId="0051FFF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19-yr wood stiffness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D4763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0.30 (0.11)</w:t>
            </w:r>
          </w:p>
          <w:p w14:paraId="45C75E7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0.27 (0.11)</w:t>
            </w:r>
          </w:p>
          <w:p w14:paraId="0C7FDE9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0.42 (0.13)</w:t>
            </w:r>
          </w:p>
          <w:p w14:paraId="208AF4C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0.48 (0.14)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DDAA2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0.20 (0.06)</w:t>
            </w:r>
          </w:p>
          <w:p w14:paraId="0BD43EB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0.21 (0.06)</w:t>
            </w:r>
          </w:p>
          <w:p w14:paraId="6876584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0.37 (0.06)</w:t>
            </w:r>
          </w:p>
          <w:p w14:paraId="1F249FC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0.41 (0.06)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12CA9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0.23</w:t>
            </w:r>
          </w:p>
          <w:p w14:paraId="7AF3FF1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0.20</w:t>
            </w:r>
          </w:p>
          <w:p w14:paraId="7D8EF51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0.27</w:t>
            </w:r>
          </w:p>
          <w:p w14:paraId="705C7EF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80ACD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0.28</w:t>
            </w:r>
          </w:p>
          <w:p w14:paraId="0E729FF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0.28</w:t>
            </w:r>
          </w:p>
          <w:p w14:paraId="5E6FE95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0.39</w:t>
            </w:r>
          </w:p>
          <w:p w14:paraId="0656F52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070D57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0.51</w:t>
            </w:r>
          </w:p>
          <w:p w14:paraId="1697A357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0.45</w:t>
            </w:r>
          </w:p>
          <w:p w14:paraId="52620730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0.44</w:t>
            </w:r>
          </w:p>
          <w:p w14:paraId="15BA9A53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BF2C7B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0.63</w:t>
            </w:r>
          </w:p>
          <w:p w14:paraId="6B1A4BB7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0.61</w:t>
            </w:r>
          </w:p>
          <w:p w14:paraId="6AD78DEF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0.63</w:t>
            </w:r>
          </w:p>
          <w:p w14:paraId="6A6CFDBC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4F157F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Lenz et al. (2020a)</w:t>
            </w:r>
          </w:p>
        </w:tc>
      </w:tr>
      <w:tr w:rsidR="008A6BAD" w:rsidRPr="008A6BAD" w14:paraId="2E3211F0" w14:textId="77777777" w:rsidTr="008A6BAD"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34BEE8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0A66D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  <w:p w14:paraId="11182FF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proofErr w:type="spellStart"/>
            <w:r w:rsidRPr="008A6BAD">
              <w:rPr>
                <w:sz w:val="14"/>
                <w:szCs w:val="14"/>
                <w:lang w:val="en-CA"/>
              </w:rPr>
              <w:t>Polycross</w:t>
            </w:r>
            <w:proofErr w:type="spellEnd"/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F593E9" w14:textId="77777777" w:rsidR="008A6BAD" w:rsidRPr="008A6BAD" w:rsidRDefault="008A6BAD" w:rsidP="008A6BAD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CA" w:eastAsia="fr-CA"/>
              </w:rPr>
            </w:pPr>
          </w:p>
          <w:p w14:paraId="533848C8" w14:textId="77777777" w:rsidR="008A6BAD" w:rsidRPr="008A6BAD" w:rsidRDefault="008A6BAD" w:rsidP="008A6BAD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CA" w:eastAsia="fr-CA"/>
              </w:rPr>
            </w:pPr>
            <w:r w:rsidRPr="008A6BAD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CA" w:eastAsia="fr-CA"/>
              </w:rPr>
              <w:t>54/37/280</w:t>
            </w:r>
          </w:p>
          <w:p w14:paraId="314CF327" w14:textId="77777777" w:rsidR="008A6BAD" w:rsidRPr="008A6BAD" w:rsidRDefault="008A6BAD" w:rsidP="008A6BAD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CA" w:eastAsia="fr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18F87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  <w:p w14:paraId="0901744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D7A44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  <w:p w14:paraId="46C6571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GBLUP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07EDA3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  <w:p w14:paraId="45346FB7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4092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AE8FBC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  <w:p w14:paraId="4ECCC104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4092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15864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  <w:p w14:paraId="74CC303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19-yr drought resilience</w:t>
            </w:r>
          </w:p>
          <w:p w14:paraId="5863C96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19-yr drought resistance</w:t>
            </w:r>
          </w:p>
          <w:p w14:paraId="0732A9F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19-yr height</w:t>
            </w:r>
          </w:p>
          <w:p w14:paraId="3DAF6D5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19-yr DBH</w:t>
            </w:r>
          </w:p>
          <w:p w14:paraId="0E0302D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18-yr acoustic velocity</w:t>
            </w:r>
          </w:p>
          <w:p w14:paraId="2491CB1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18-yr wood density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287C3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  <w:p w14:paraId="1432C59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0.24 (0.11)</w:t>
            </w:r>
          </w:p>
          <w:p w14:paraId="7AD309B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0.13 (0.10)</w:t>
            </w:r>
          </w:p>
          <w:p w14:paraId="0D29C0B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0.44 (0.14)</w:t>
            </w:r>
          </w:p>
          <w:p w14:paraId="15D2647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0.44 (0.14)</w:t>
            </w:r>
          </w:p>
          <w:p w14:paraId="436560C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0.46 (0.14)</w:t>
            </w:r>
          </w:p>
          <w:p w14:paraId="233F996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0.44 (0.14)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EDB53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  <w:p w14:paraId="0F4E489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0.20 (0.10)</w:t>
            </w:r>
          </w:p>
          <w:p w14:paraId="4944810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0.16 (0.10)</w:t>
            </w:r>
          </w:p>
          <w:p w14:paraId="6415F8A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0.47 (0.12)</w:t>
            </w:r>
          </w:p>
          <w:p w14:paraId="39EFF63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0.45 (0.12)</w:t>
            </w:r>
          </w:p>
          <w:p w14:paraId="45C602A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0.41 (0.12)</w:t>
            </w:r>
          </w:p>
          <w:p w14:paraId="5861D7D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0.42 (0.12)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A1BB3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  <w:p w14:paraId="239795E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0.18</w:t>
            </w:r>
          </w:p>
          <w:p w14:paraId="095E9AD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0.16</w:t>
            </w:r>
          </w:p>
          <w:p w14:paraId="0D67988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0.23</w:t>
            </w:r>
          </w:p>
          <w:p w14:paraId="5A534C2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0.34</w:t>
            </w:r>
          </w:p>
          <w:p w14:paraId="489C8D1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0.28</w:t>
            </w:r>
          </w:p>
          <w:p w14:paraId="38DCA16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2929F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  <w:p w14:paraId="5D3C978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0.39</w:t>
            </w:r>
          </w:p>
          <w:p w14:paraId="788D7D2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0.39</w:t>
            </w:r>
          </w:p>
          <w:p w14:paraId="6707BFC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0.34</w:t>
            </w:r>
          </w:p>
          <w:p w14:paraId="2F54F12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0.50</w:t>
            </w:r>
          </w:p>
          <w:p w14:paraId="68B490C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0.43</w:t>
            </w:r>
          </w:p>
          <w:p w14:paraId="7222144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71C629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  <w:p w14:paraId="47CBD3DB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0.42</w:t>
            </w:r>
          </w:p>
          <w:p w14:paraId="718B64E7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0.33</w:t>
            </w:r>
          </w:p>
          <w:p w14:paraId="0BAAE4C9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0.30</w:t>
            </w:r>
          </w:p>
          <w:p w14:paraId="3617B808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0.44</w:t>
            </w:r>
          </w:p>
          <w:p w14:paraId="46FBC98C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0.43</w:t>
            </w:r>
          </w:p>
          <w:p w14:paraId="446FD401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250388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  <w:p w14:paraId="540531BA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0.39</w:t>
            </w:r>
          </w:p>
          <w:p w14:paraId="665184AF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0.39</w:t>
            </w:r>
          </w:p>
          <w:p w14:paraId="605C1ECA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0.34</w:t>
            </w:r>
          </w:p>
          <w:p w14:paraId="491616D4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0.50</w:t>
            </w:r>
          </w:p>
          <w:p w14:paraId="6F76AEFC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0.43</w:t>
            </w:r>
          </w:p>
          <w:p w14:paraId="3723EFEF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B87D5C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  <w:p w14:paraId="58AE34F2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proofErr w:type="spellStart"/>
            <w:r w:rsidRPr="008A6BAD">
              <w:rPr>
                <w:sz w:val="14"/>
                <w:szCs w:val="14"/>
                <w:lang w:val="en-CA"/>
              </w:rPr>
              <w:t>Laversière</w:t>
            </w:r>
            <w:proofErr w:type="spellEnd"/>
            <w:r w:rsidRPr="008A6BAD">
              <w:rPr>
                <w:sz w:val="14"/>
                <w:szCs w:val="14"/>
                <w:lang w:val="en-CA"/>
              </w:rPr>
              <w:t xml:space="preserve"> et al. (2022)</w:t>
            </w:r>
          </w:p>
        </w:tc>
      </w:tr>
      <w:tr w:rsidR="008A6BAD" w:rsidRPr="008A6BAD" w14:paraId="435E45D7" w14:textId="77777777" w:rsidTr="008A6BAD"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6FED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  <w:p w14:paraId="25CBC2C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  <w:p w14:paraId="14FCB82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  <w:p w14:paraId="3E321BF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  <w:p w14:paraId="2367C47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9257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  <w:p w14:paraId="314EC8A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Full-sibs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739B23" w14:textId="77777777" w:rsidR="008A6BAD" w:rsidRPr="008A6BAD" w:rsidRDefault="008A6BAD" w:rsidP="008A6BAD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CA" w:eastAsia="fr-CA"/>
              </w:rPr>
            </w:pPr>
          </w:p>
          <w:p w14:paraId="0C134E9B" w14:textId="77777777" w:rsidR="008A6BAD" w:rsidRPr="008A6BAD" w:rsidRDefault="008A6BAD" w:rsidP="008A6BAD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CA" w:eastAsia="fr-CA"/>
              </w:rPr>
            </w:pPr>
            <w:r w:rsidRPr="008A6BAD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CA" w:eastAsia="fr-CA"/>
              </w:rPr>
              <w:t>62/90/2458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BB4F5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  <w:p w14:paraId="3BDEF3C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3ADDD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  <w:p w14:paraId="345DD5C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GBLUP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DE13C6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  <w:p w14:paraId="78A9516B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4092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A56272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  <w:p w14:paraId="6DBE6A88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4092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09C94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  <w:p w14:paraId="3B7CB6B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16-yr Acoustic velocity</w:t>
            </w:r>
          </w:p>
          <w:p w14:paraId="3A7B3EB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16-yr Wood density</w:t>
            </w:r>
          </w:p>
          <w:p w14:paraId="2522967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16-yr Height</w:t>
            </w:r>
          </w:p>
          <w:p w14:paraId="3AF39A8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16-yr DBH</w:t>
            </w:r>
          </w:p>
          <w:p w14:paraId="2E7C804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16-yr Volume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518C4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  <w:p w14:paraId="487EE53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0.53 (0.08)</w:t>
            </w:r>
          </w:p>
          <w:p w14:paraId="472B769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0.65 (0.09)</w:t>
            </w:r>
          </w:p>
          <w:p w14:paraId="69709CD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0.33 (0.08)</w:t>
            </w:r>
          </w:p>
          <w:p w14:paraId="203E1A8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0.29 (0.07)</w:t>
            </w:r>
          </w:p>
          <w:p w14:paraId="098D9EB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0.31 (0.07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0F9AB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  <w:p w14:paraId="06B03BF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0.32 (0.03)</w:t>
            </w:r>
          </w:p>
          <w:p w14:paraId="31F8935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0.37 (0.03)</w:t>
            </w:r>
          </w:p>
          <w:p w14:paraId="28398E6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0.18 (0.03)</w:t>
            </w:r>
          </w:p>
          <w:p w14:paraId="4318F3C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0.13 (0.03)</w:t>
            </w:r>
          </w:p>
          <w:p w14:paraId="2F4D553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0.15 (0.03)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CAE7B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  <w:p w14:paraId="3728FF7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0.48</w:t>
            </w:r>
          </w:p>
          <w:p w14:paraId="3ADCA4B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0.54</w:t>
            </w:r>
          </w:p>
          <w:p w14:paraId="3DA6B97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0.39</w:t>
            </w:r>
          </w:p>
          <w:p w14:paraId="4026200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0.38</w:t>
            </w:r>
          </w:p>
          <w:p w14:paraId="11A6F0C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6ED18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  <w:p w14:paraId="5269622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0.48</w:t>
            </w:r>
          </w:p>
          <w:p w14:paraId="2FE7C69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0.54</w:t>
            </w:r>
          </w:p>
          <w:p w14:paraId="69BA66D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0.37</w:t>
            </w:r>
          </w:p>
          <w:p w14:paraId="2F07699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0.36</w:t>
            </w:r>
          </w:p>
          <w:p w14:paraId="4A69D35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DE8202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  <w:p w14:paraId="6B2E5DCA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0.84</w:t>
            </w:r>
          </w:p>
          <w:p w14:paraId="6CD11121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0.88</w:t>
            </w:r>
          </w:p>
          <w:p w14:paraId="2B8B1DD8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0.78</w:t>
            </w:r>
          </w:p>
          <w:p w14:paraId="1304AEE1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0.91</w:t>
            </w:r>
          </w:p>
          <w:p w14:paraId="35B5A530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8EE5CD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  <w:p w14:paraId="4912A843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0.86</w:t>
            </w:r>
          </w:p>
          <w:p w14:paraId="6BCDF46B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0.94</w:t>
            </w:r>
          </w:p>
          <w:p w14:paraId="5726A428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0.80</w:t>
            </w:r>
          </w:p>
          <w:p w14:paraId="007472F8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0.87</w:t>
            </w:r>
          </w:p>
          <w:p w14:paraId="0E6B3ECE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552CD8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  <w:p w14:paraId="35A62ECD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Nadeau et al. (2023)</w:t>
            </w:r>
          </w:p>
        </w:tc>
      </w:tr>
      <w:tr w:rsidR="008A6BAD" w:rsidRPr="008A6BAD" w14:paraId="11DBD586" w14:textId="77777777" w:rsidTr="008A6BAD"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2AA1B0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proofErr w:type="spellStart"/>
            <w:r w:rsidRPr="008A6BAD">
              <w:rPr>
                <w:i/>
                <w:sz w:val="14"/>
                <w:szCs w:val="14"/>
                <w:lang w:val="en-CA"/>
              </w:rPr>
              <w:t>Picea</w:t>
            </w:r>
            <w:proofErr w:type="spellEnd"/>
            <w:r w:rsidRPr="008A6BAD">
              <w:rPr>
                <w:i/>
                <w:sz w:val="14"/>
                <w:szCs w:val="14"/>
                <w:lang w:val="en-CA"/>
              </w:rPr>
              <w:t xml:space="preserve"> </w:t>
            </w:r>
            <w:proofErr w:type="spellStart"/>
            <w:r w:rsidRPr="008A6BAD">
              <w:rPr>
                <w:i/>
                <w:sz w:val="14"/>
                <w:szCs w:val="14"/>
                <w:lang w:val="en-CA"/>
              </w:rPr>
              <w:t>mariana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2DABD4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C9CCE7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A9C4D5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F10728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AC52F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F7818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301F6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631C80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ED46A7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047B72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008AB2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0D5B70A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</w:tr>
      <w:tr w:rsidR="008A6BAD" w:rsidRPr="008A6BAD" w14:paraId="7B851E3C" w14:textId="77777777" w:rsidTr="008A6BAD"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399B35D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6C7F5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Full-sibs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5E4CC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CA" w:eastAsia="fr-CA"/>
              </w:rPr>
              <w:t>27/34/734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B53BA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BE2DB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Bayesian RR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EC9A3A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4993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E56754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4993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B9ED8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25-yr height</w:t>
            </w:r>
          </w:p>
          <w:p w14:paraId="3DDB844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25-yr DBH</w:t>
            </w:r>
          </w:p>
          <w:p w14:paraId="296F79D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lastRenderedPageBreak/>
              <w:t>25-yr wood density</w:t>
            </w:r>
          </w:p>
          <w:p w14:paraId="34A19D8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25-yr microfibril angle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24D98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lastRenderedPageBreak/>
              <w:t>0.68</w:t>
            </w:r>
          </w:p>
          <w:p w14:paraId="1BBAAEB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0.57</w:t>
            </w:r>
          </w:p>
          <w:p w14:paraId="63CDA10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lastRenderedPageBreak/>
              <w:t>0.41</w:t>
            </w:r>
          </w:p>
          <w:p w14:paraId="62A7A81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E861A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lastRenderedPageBreak/>
              <w:t>0.42</w:t>
            </w:r>
          </w:p>
          <w:p w14:paraId="71F83C8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0.29</w:t>
            </w:r>
          </w:p>
          <w:p w14:paraId="5B38067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lastRenderedPageBreak/>
              <w:t>0.39</w:t>
            </w:r>
          </w:p>
          <w:p w14:paraId="0F5C552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3B77C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lastRenderedPageBreak/>
              <w:t>0.56</w:t>
            </w:r>
          </w:p>
          <w:p w14:paraId="5870145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0.45</w:t>
            </w:r>
          </w:p>
          <w:p w14:paraId="5EC94D2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lastRenderedPageBreak/>
              <w:t>0.45</w:t>
            </w:r>
          </w:p>
          <w:p w14:paraId="6BA0F10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4BBE6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lastRenderedPageBreak/>
              <w:t>0.57</w:t>
            </w:r>
          </w:p>
          <w:p w14:paraId="2CD3A6D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0.43</w:t>
            </w:r>
          </w:p>
          <w:p w14:paraId="4EB38B5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lastRenderedPageBreak/>
              <w:t>0.49</w:t>
            </w:r>
          </w:p>
          <w:p w14:paraId="58F6A77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841013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lastRenderedPageBreak/>
              <w:t>0.86</w:t>
            </w:r>
          </w:p>
          <w:p w14:paraId="2A695C14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0.84</w:t>
            </w:r>
          </w:p>
          <w:p w14:paraId="26FE476E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lastRenderedPageBreak/>
              <w:t>0.72</w:t>
            </w:r>
          </w:p>
          <w:p w14:paraId="04070A7A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2990B0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lastRenderedPageBreak/>
              <w:t>0.88</w:t>
            </w:r>
          </w:p>
          <w:p w14:paraId="5EA06369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0.80</w:t>
            </w:r>
          </w:p>
          <w:p w14:paraId="4A12AB2E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lastRenderedPageBreak/>
              <w:t>0.78</w:t>
            </w:r>
          </w:p>
          <w:p w14:paraId="493DDD1A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57FCAB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lastRenderedPageBreak/>
              <w:t>Lenz et al. (2017)</w:t>
            </w:r>
          </w:p>
        </w:tc>
      </w:tr>
      <w:tr w:rsidR="008A6BAD" w:rsidRPr="008A6BAD" w14:paraId="0C866F02" w14:textId="77777777" w:rsidTr="008A6BAD"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3CE5D62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54DDB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CBCAD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318DE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1C6FD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FB5E0D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53F57B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FD6AF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FC71B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A4903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3C969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6B1E1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6F1BE6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8E0678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9B011D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</w:tr>
      <w:tr w:rsidR="008A6BAD" w:rsidRPr="008A6BAD" w14:paraId="355FAF3E" w14:textId="77777777" w:rsidTr="008A6BAD"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5D5F6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224E7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Half-sibs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29B0E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unknown/101/398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738CA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229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E8494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GBLUP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50C5E6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1114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C4C193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1114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43070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25-yr height</w:t>
            </w:r>
          </w:p>
          <w:p w14:paraId="2D70CA1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25-yr DBH</w:t>
            </w:r>
          </w:p>
          <w:p w14:paraId="5B04CF0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25-yr wood density</w:t>
            </w:r>
          </w:p>
          <w:p w14:paraId="628846F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25-yr microfibril angle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176DB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1.00 (0.20)</w:t>
            </w:r>
          </w:p>
          <w:p w14:paraId="1AD9B6B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1.00 (0.00)</w:t>
            </w:r>
          </w:p>
          <w:p w14:paraId="2D444AA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0.80 (0.21)</w:t>
            </w:r>
          </w:p>
          <w:p w14:paraId="2FF0A1E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0.44 (0.20)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805F28" w14:textId="2FC1AF2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</w:t>
            </w:r>
            <w:r w:rsidR="0009584A">
              <w:rPr>
                <w:sz w:val="14"/>
                <w:szCs w:val="14"/>
                <w:lang w:val="en-CA"/>
              </w:rPr>
              <w:t>47</w:t>
            </w:r>
            <w:r w:rsidRPr="008A6BAD">
              <w:rPr>
                <w:sz w:val="14"/>
                <w:szCs w:val="14"/>
                <w:lang w:val="en-CA"/>
              </w:rPr>
              <w:t xml:space="preserve"> (0.09)</w:t>
            </w:r>
          </w:p>
          <w:p w14:paraId="00CF5083" w14:textId="47E69936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</w:t>
            </w:r>
            <w:r w:rsidR="0009584A">
              <w:rPr>
                <w:sz w:val="14"/>
                <w:szCs w:val="14"/>
                <w:lang w:val="en-CA"/>
              </w:rPr>
              <w:t>55</w:t>
            </w:r>
            <w:bookmarkStart w:id="0" w:name="_GoBack"/>
            <w:bookmarkEnd w:id="0"/>
            <w:r w:rsidRPr="008A6BAD">
              <w:rPr>
                <w:sz w:val="14"/>
                <w:szCs w:val="14"/>
                <w:lang w:val="en-CA"/>
              </w:rPr>
              <w:t xml:space="preserve"> (0.08)</w:t>
            </w:r>
          </w:p>
          <w:p w14:paraId="2C504FF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0.23 (0.10)</w:t>
            </w:r>
          </w:p>
          <w:p w14:paraId="2017735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0.14 (0.09)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AFDA8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0.44</w:t>
            </w:r>
          </w:p>
          <w:p w14:paraId="7B605FE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0.42</w:t>
            </w:r>
          </w:p>
          <w:p w14:paraId="3B4BE8B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0.28</w:t>
            </w:r>
          </w:p>
          <w:p w14:paraId="6A2AF57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17B94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0.34</w:t>
            </w:r>
          </w:p>
          <w:p w14:paraId="622C044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0.41</w:t>
            </w:r>
          </w:p>
          <w:p w14:paraId="4DADF58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0.15</w:t>
            </w:r>
          </w:p>
          <w:p w14:paraId="25B244E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09C5C8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0.65</w:t>
            </w:r>
          </w:p>
          <w:p w14:paraId="68F55329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0.57</w:t>
            </w:r>
          </w:p>
          <w:p w14:paraId="26842D01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0.58</w:t>
            </w:r>
          </w:p>
          <w:p w14:paraId="37BF426D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6418E1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0.50</w:t>
            </w:r>
          </w:p>
          <w:p w14:paraId="7E1B3BF0" w14:textId="77777777" w:rsid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0.55</w:t>
            </w:r>
          </w:p>
          <w:p w14:paraId="75D75BF9" w14:textId="77777777" w:rsidR="008A6BAD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0.32</w:t>
            </w:r>
          </w:p>
          <w:p w14:paraId="61F04DF9" w14:textId="77777777" w:rsidR="001F4479" w:rsidRPr="008A6BAD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EC46A9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Beaulieu et al (2022)</w:t>
            </w:r>
          </w:p>
        </w:tc>
      </w:tr>
      <w:tr w:rsidR="008A6BAD" w:rsidRPr="008A6BAD" w14:paraId="190A9430" w14:textId="77777777" w:rsidTr="008A6BAD"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D29BF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B52BC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5DC9E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17CE3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4E839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1A5A58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08C7CC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E5B12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CB03E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61BF1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EC86B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F9A8C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CB880B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2EF3FA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527978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</w:tr>
      <w:tr w:rsidR="008A6BAD" w:rsidRPr="008A6BAD" w14:paraId="278C3C7E" w14:textId="77777777" w:rsidTr="008A6BAD"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5E3B3A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proofErr w:type="spellStart"/>
            <w:r w:rsidRPr="008A6BAD">
              <w:rPr>
                <w:i/>
                <w:sz w:val="14"/>
                <w:szCs w:val="14"/>
                <w:lang w:val="en-CA"/>
              </w:rPr>
              <w:t>Picea</w:t>
            </w:r>
            <w:proofErr w:type="spellEnd"/>
            <w:r w:rsidRPr="008A6BAD">
              <w:rPr>
                <w:i/>
                <w:sz w:val="14"/>
                <w:szCs w:val="14"/>
                <w:lang w:val="en-CA"/>
              </w:rPr>
              <w:t xml:space="preserve"> </w:t>
            </w:r>
            <w:proofErr w:type="spellStart"/>
            <w:r w:rsidRPr="008A6BAD">
              <w:rPr>
                <w:i/>
                <w:sz w:val="14"/>
                <w:szCs w:val="14"/>
                <w:lang w:val="en-CA"/>
              </w:rPr>
              <w:t>abies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B6EF83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B3414F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15252B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3FA993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596D2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BC673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D0E6A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72C57B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B2D441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29B27CA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5231A5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D4768CD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</w:tr>
      <w:tr w:rsidR="008A6BAD" w:rsidRPr="008A6BAD" w14:paraId="27AE7D93" w14:textId="77777777" w:rsidTr="008A6BAD"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9F9743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EBE53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Full-sibs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C4CE7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CA" w:eastAsia="fr-CA"/>
              </w:rPr>
              <w:t>35/40/726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31652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02634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GBLUP</w:t>
            </w:r>
            <w:r w:rsidRPr="008A6BAD">
              <w:rPr>
                <w:rFonts w:cstheme="minorHAnsi"/>
                <w:sz w:val="14"/>
                <w:szCs w:val="14"/>
                <w:vertAlign w:val="superscript"/>
                <w:lang w:val="en-CA"/>
              </w:rPr>
              <w:t>‡</w:t>
            </w:r>
          </w:p>
          <w:p w14:paraId="66A894E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Threshold GBLUP</w:t>
            </w:r>
          </w:p>
          <w:p w14:paraId="6C646B0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Bayesian RR</w:t>
            </w:r>
          </w:p>
          <w:p w14:paraId="6369FB7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proofErr w:type="spellStart"/>
            <w:r w:rsidRPr="008A6BAD">
              <w:rPr>
                <w:sz w:val="14"/>
                <w:szCs w:val="14"/>
                <w:lang w:val="en-CA"/>
              </w:rPr>
              <w:t>BayesC</w:t>
            </w:r>
            <w:proofErr w:type="spellEnd"/>
            <w:r w:rsidRPr="008A6BAD">
              <w:rPr>
                <w:sz w:val="14"/>
                <w:szCs w:val="14"/>
                <w:lang w:val="en-CA"/>
              </w:rPr>
              <w:t>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E04ECE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3914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3C217A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3914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DD543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15-yr height</w:t>
            </w:r>
          </w:p>
          <w:p w14:paraId="05F45E1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15-yr DBH</w:t>
            </w:r>
          </w:p>
          <w:p w14:paraId="0ACA038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15-yr wood density</w:t>
            </w:r>
          </w:p>
          <w:p w14:paraId="02F618D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15-yr microfibril angle</w:t>
            </w:r>
          </w:p>
          <w:p w14:paraId="36242FA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16-yr acoustic velocity</w:t>
            </w:r>
          </w:p>
          <w:p w14:paraId="2543CB1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Cumulative weevil attacks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D32A8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0.47 (0.16)</w:t>
            </w:r>
          </w:p>
          <w:p w14:paraId="2412D8C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0.00 (0.00)</w:t>
            </w:r>
          </w:p>
          <w:p w14:paraId="0213276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0.25 (0.11)</w:t>
            </w:r>
          </w:p>
          <w:p w14:paraId="33DC785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0.08 (0.06)</w:t>
            </w:r>
          </w:p>
          <w:p w14:paraId="2C0138C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0.37 (0.12)</w:t>
            </w:r>
          </w:p>
          <w:p w14:paraId="45EB603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0.47 (0.12)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D5F8F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0.22 (0.08)</w:t>
            </w:r>
          </w:p>
          <w:p w14:paraId="38BDDCC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0.00 (0.00)</w:t>
            </w:r>
          </w:p>
          <w:p w14:paraId="66CC64A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0.26 (0.08)</w:t>
            </w:r>
          </w:p>
          <w:p w14:paraId="4A3F80F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0.06 (0.05)</w:t>
            </w:r>
          </w:p>
          <w:p w14:paraId="0143531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0.29 (0.08)</w:t>
            </w:r>
          </w:p>
          <w:p w14:paraId="0ED70DD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0.27 (0.07)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39E5D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0.38</w:t>
            </w:r>
          </w:p>
          <w:p w14:paraId="27324E9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0.06</w:t>
            </w:r>
          </w:p>
          <w:p w14:paraId="4FFCE56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0.25</w:t>
            </w:r>
          </w:p>
          <w:p w14:paraId="33FA246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0.22</w:t>
            </w:r>
          </w:p>
          <w:p w14:paraId="1E5401F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0.42</w:t>
            </w:r>
          </w:p>
          <w:p w14:paraId="17DBA26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F1AB5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0.36</w:t>
            </w:r>
          </w:p>
          <w:p w14:paraId="55483B9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0.05</w:t>
            </w:r>
          </w:p>
          <w:p w14:paraId="4F2224A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0.26</w:t>
            </w:r>
          </w:p>
          <w:p w14:paraId="6BE4377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0.22</w:t>
            </w:r>
          </w:p>
          <w:p w14:paraId="2D30973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0.45</w:t>
            </w:r>
          </w:p>
          <w:p w14:paraId="3C24E6E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BA026D" w14:textId="77777777" w:rsidR="008A6BAD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0.82</w:t>
            </w:r>
          </w:p>
          <w:p w14:paraId="70FC14BE" w14:textId="77777777" w:rsidR="001F4479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-</w:t>
            </w:r>
          </w:p>
          <w:p w14:paraId="11B4B4B0" w14:textId="77777777" w:rsidR="001F4479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0.48</w:t>
            </w:r>
          </w:p>
          <w:p w14:paraId="5C847A8F" w14:textId="77777777" w:rsidR="001F4479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0.91</w:t>
            </w:r>
          </w:p>
          <w:p w14:paraId="615EA9BF" w14:textId="77777777" w:rsidR="001F4479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0.78</w:t>
            </w:r>
          </w:p>
          <w:p w14:paraId="07A2F083" w14:textId="77777777" w:rsidR="001F4479" w:rsidRPr="008A6BAD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F18931" w14:textId="77777777" w:rsidR="008A6BAD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0.77</w:t>
            </w:r>
          </w:p>
          <w:p w14:paraId="1D28C7BD" w14:textId="77777777" w:rsidR="001F4479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-</w:t>
            </w:r>
          </w:p>
          <w:p w14:paraId="40835435" w14:textId="77777777" w:rsidR="001F4479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0.52</w:t>
            </w:r>
          </w:p>
          <w:p w14:paraId="09425817" w14:textId="77777777" w:rsidR="001F4479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0.92</w:t>
            </w:r>
          </w:p>
          <w:p w14:paraId="513A0DDF" w14:textId="77777777" w:rsidR="001F4479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0.83</w:t>
            </w:r>
          </w:p>
          <w:p w14:paraId="3B330199" w14:textId="77777777" w:rsidR="001F4479" w:rsidRPr="008A6BAD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D11F67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Lenz et al. (2020b)</w:t>
            </w:r>
          </w:p>
        </w:tc>
      </w:tr>
      <w:tr w:rsidR="008A6BAD" w:rsidRPr="008A6BAD" w14:paraId="6938BB43" w14:textId="77777777" w:rsidTr="008A6BAD"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6C142AF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C2541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22213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615A2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CB765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878C9F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2A7F43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60FC7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C233E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4CFFA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F7828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565F7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9A02F8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70C5A7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5B5E2D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</w:tr>
      <w:tr w:rsidR="008A6BAD" w:rsidRPr="008A6BAD" w14:paraId="639B2E00" w14:textId="77777777" w:rsidTr="008A6BAD"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74EE2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E12ED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Full-sibs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CE3AA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55/128/1370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AC147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9B161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Bayesian RR</w:t>
            </w:r>
          </w:p>
          <w:p w14:paraId="5BAB54E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Bayesian LASSO</w:t>
            </w:r>
          </w:p>
          <w:p w14:paraId="56E53F5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RKHS</w:t>
            </w:r>
          </w:p>
          <w:p w14:paraId="33BBDE7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GBLUP</w:t>
            </w:r>
            <w:r w:rsidRPr="008A6BAD">
              <w:rPr>
                <w:rFonts w:cstheme="minorHAnsi"/>
                <w:sz w:val="14"/>
                <w:szCs w:val="14"/>
                <w:vertAlign w:val="superscript"/>
                <w:lang w:val="en-CA"/>
              </w:rPr>
              <w:t>‡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538B92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116219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1E4D49" w14:textId="2591C1B3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20695</w:t>
            </w:r>
            <w:r w:rsidR="00B57533">
              <w:rPr>
                <w:sz w:val="14"/>
                <w:szCs w:val="14"/>
                <w:vertAlign w:val="superscript"/>
                <w:lang w:val="en-CA"/>
              </w:rPr>
              <w:t>b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87BCE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17-yr height</w:t>
            </w:r>
          </w:p>
          <w:p w14:paraId="70673D3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30-yr wood density (</w:t>
            </w:r>
            <w:proofErr w:type="spellStart"/>
            <w:r w:rsidRPr="008A6BAD">
              <w:rPr>
                <w:sz w:val="14"/>
                <w:szCs w:val="14"/>
                <w:lang w:val="en-CA"/>
              </w:rPr>
              <w:t>pylodin</w:t>
            </w:r>
            <w:proofErr w:type="spellEnd"/>
            <w:r w:rsidRPr="008A6BAD">
              <w:rPr>
                <w:sz w:val="14"/>
                <w:szCs w:val="14"/>
                <w:lang w:val="en-CA"/>
              </w:rPr>
              <w:t>)</w:t>
            </w:r>
          </w:p>
          <w:p w14:paraId="43A4498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30-yr acoustic velocity</w:t>
            </w:r>
          </w:p>
          <w:p w14:paraId="10A4FB0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30-yr wood stiffness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3F56F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0.13 (0.04)</w:t>
            </w:r>
          </w:p>
          <w:p w14:paraId="2CF7511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0.41 (0.09)</w:t>
            </w:r>
          </w:p>
          <w:p w14:paraId="26EF9F2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0.45 (0.09)</w:t>
            </w:r>
          </w:p>
          <w:p w14:paraId="51B957E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0.44 (0.09)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6F519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0.15 (0.05)</w:t>
            </w:r>
          </w:p>
          <w:p w14:paraId="1F9967D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0.34 (0.06)</w:t>
            </w:r>
          </w:p>
          <w:p w14:paraId="5B3285F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0.37 (0.06)</w:t>
            </w:r>
          </w:p>
          <w:p w14:paraId="3C4A382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0.36 (0.06)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59582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0.20</w:t>
            </w:r>
          </w:p>
          <w:p w14:paraId="2C97D98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0.32</w:t>
            </w:r>
          </w:p>
          <w:p w14:paraId="58804E6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0.43</w:t>
            </w:r>
          </w:p>
          <w:p w14:paraId="4D4CC12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99BE3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0.20</w:t>
            </w:r>
          </w:p>
          <w:p w14:paraId="6922484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0.30</w:t>
            </w:r>
          </w:p>
          <w:p w14:paraId="633B838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0.41</w:t>
            </w:r>
          </w:p>
          <w:p w14:paraId="7D32245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A9FED2" w14:textId="77777777" w:rsidR="008A6BAD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0.52</w:t>
            </w:r>
          </w:p>
          <w:p w14:paraId="1FA17BA8" w14:textId="77777777" w:rsidR="001F4479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0.55</w:t>
            </w:r>
          </w:p>
          <w:p w14:paraId="1111ACCF" w14:textId="77777777" w:rsidR="001F4479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0.71</w:t>
            </w:r>
          </w:p>
          <w:p w14:paraId="6E1F2D54" w14:textId="77777777" w:rsidR="001F4479" w:rsidRPr="008A6BAD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1AEF32" w14:textId="77777777" w:rsidR="008A6BAD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0.52</w:t>
            </w:r>
          </w:p>
          <w:p w14:paraId="4D57186C" w14:textId="77777777" w:rsidR="001F4479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0.51</w:t>
            </w:r>
          </w:p>
          <w:p w14:paraId="2150B71C" w14:textId="77777777" w:rsidR="001F4479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0.67</w:t>
            </w:r>
          </w:p>
          <w:p w14:paraId="308D78C7" w14:textId="77777777" w:rsidR="001F4479" w:rsidRPr="008A6BAD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5F2856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Chen et al. (2018)</w:t>
            </w:r>
          </w:p>
        </w:tc>
      </w:tr>
      <w:tr w:rsidR="008A6BAD" w:rsidRPr="008A6BAD" w14:paraId="7D263428" w14:textId="77777777" w:rsidTr="008A6BAD"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40B02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B1E50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AC7E9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800A3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13D64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0FA7BA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A246D1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8374E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28858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96798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C238A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04CA2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CCA97D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8F0064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0EF051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</w:tr>
      <w:tr w:rsidR="008A6BAD" w:rsidRPr="008A6BAD" w14:paraId="7FC7FD40" w14:textId="77777777" w:rsidTr="008A6BAD"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DABCF7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en-CA" w:eastAsia="fr-CA"/>
              </w:rPr>
              <w:t>P. glauca</w:t>
            </w:r>
            <w:r w:rsidRPr="008A6BAD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CA" w:eastAsia="fr-CA"/>
              </w:rPr>
              <w:t xml:space="preserve"> × </w:t>
            </w:r>
            <w:r w:rsidRPr="008A6BAD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en-CA" w:eastAsia="fr-CA"/>
              </w:rPr>
              <w:t xml:space="preserve">P. </w:t>
            </w:r>
            <w:proofErr w:type="spellStart"/>
            <w:r w:rsidRPr="008A6BAD">
              <w:rPr>
                <w:rFonts w:ascii="Calibri" w:eastAsia="Times New Roman" w:hAnsi="Calibri" w:cs="Calibri"/>
                <w:i/>
                <w:iCs/>
                <w:color w:val="000000"/>
                <w:sz w:val="14"/>
                <w:szCs w:val="14"/>
                <w:lang w:val="en-CA" w:eastAsia="fr-CA"/>
              </w:rPr>
              <w:t>engelmannii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343595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9C7D05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8FD8F3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828FC2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D1E92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E9872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F2E02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98DEAB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4736C3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B0C4B9B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BD6549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9E34B2E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</w:tr>
      <w:tr w:rsidR="008A6BAD" w:rsidRPr="008A6BAD" w14:paraId="3079E6D3" w14:textId="77777777" w:rsidTr="008A6BAD"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364B736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978A6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Half-sibs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A4F2D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CA" w:eastAsia="fr-CA"/>
              </w:rPr>
              <w:t>Unknown/25/1126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05447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20C76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RR-BLUP</w:t>
            </w:r>
          </w:p>
          <w:p w14:paraId="278E6E0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GRR</w:t>
            </w:r>
          </w:p>
          <w:p w14:paraId="1E207BA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GBLUP</w:t>
            </w:r>
            <w:r w:rsidRPr="008A6BAD">
              <w:rPr>
                <w:rFonts w:cstheme="minorHAnsi"/>
                <w:sz w:val="14"/>
                <w:szCs w:val="14"/>
                <w:vertAlign w:val="superscript"/>
                <w:lang w:val="en-CA"/>
              </w:rPr>
              <w:t>‡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359A53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16383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6E535F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GBS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81289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38-yr height</w:t>
            </w:r>
          </w:p>
          <w:p w14:paraId="02FF3B3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38-yr DBH</w:t>
            </w:r>
          </w:p>
          <w:p w14:paraId="148E96E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38-yr wood density</w:t>
            </w:r>
          </w:p>
          <w:p w14:paraId="3D3FD61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38-yr wood stiffness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0412D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0.35 (0.14)</w:t>
            </w:r>
          </w:p>
          <w:p w14:paraId="18543CB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0.05 (0.08)</w:t>
            </w:r>
          </w:p>
          <w:p w14:paraId="72AB0F0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0.38 (0.14)</w:t>
            </w:r>
          </w:p>
          <w:p w14:paraId="276D513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0.28 (0.12)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D2AA8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0.20 (0.06)</w:t>
            </w:r>
          </w:p>
          <w:p w14:paraId="57E5430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0.07 (0.06)</w:t>
            </w:r>
          </w:p>
          <w:p w14:paraId="1148532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0.18 (0.06)</w:t>
            </w:r>
          </w:p>
          <w:p w14:paraId="1EAAFE8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0.12 (0.06)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F4129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7AA4A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0BFE39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24C333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6143FB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Gamal El-</w:t>
            </w:r>
            <w:proofErr w:type="spellStart"/>
            <w:r w:rsidRPr="008A6BAD">
              <w:rPr>
                <w:sz w:val="14"/>
                <w:szCs w:val="14"/>
                <w:lang w:val="en-CA"/>
              </w:rPr>
              <w:t>Dien</w:t>
            </w:r>
            <w:proofErr w:type="spellEnd"/>
            <w:r w:rsidRPr="008A6BAD">
              <w:rPr>
                <w:sz w:val="14"/>
                <w:szCs w:val="14"/>
                <w:lang w:val="en-CA"/>
              </w:rPr>
              <w:t xml:space="preserve"> et al. (2015)</w:t>
            </w:r>
          </w:p>
        </w:tc>
      </w:tr>
      <w:tr w:rsidR="008A6BAD" w:rsidRPr="008A6BAD" w14:paraId="31E4B636" w14:textId="77777777" w:rsidTr="008A6BAD"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99030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16A76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20A4D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6062B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B89A9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0F79F5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C68371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AD854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DEDF1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22521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B3640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10C15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D74423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5DCF68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EA7057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</w:tr>
      <w:tr w:rsidR="008A6BAD" w:rsidRPr="008A6BAD" w14:paraId="321132CE" w14:textId="77777777" w:rsidTr="008A6BAD"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E2F122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i/>
                <w:sz w:val="14"/>
                <w:szCs w:val="14"/>
                <w:lang w:val="en-CA"/>
              </w:rPr>
              <w:t>Pinus radiata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ED8488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A62F4C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563830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B64980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2E98F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AEA03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45DE3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6B85B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5F619E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D4D350C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F8DDAF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75D519F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</w:tr>
      <w:tr w:rsidR="008A6BAD" w:rsidRPr="008A6BAD" w14:paraId="1FB266A0" w14:textId="77777777" w:rsidTr="008A6BAD"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8D6CDD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A3BC7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Full-sibs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82421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53/52/465</w:t>
            </w:r>
          </w:p>
          <w:p w14:paraId="4F2EB89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24/54/523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6D188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51F2E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GBLUP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E0E3FB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67168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970062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11396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F66E2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8-yr branch cluster</w:t>
            </w:r>
          </w:p>
          <w:p w14:paraId="09ED34C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8-yr stem straightness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0F6A7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0.17</w:t>
            </w:r>
          </w:p>
          <w:p w14:paraId="2674812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8C26F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0.18</w:t>
            </w:r>
          </w:p>
          <w:p w14:paraId="41BF8B2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4929B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D1F1D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37FDA8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0AD81F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11D8AE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Li et al. (2019)</w:t>
            </w:r>
          </w:p>
        </w:tc>
      </w:tr>
      <w:tr w:rsidR="008A6BAD" w:rsidRPr="008A6BAD" w14:paraId="61B33F6C" w14:textId="77777777" w:rsidTr="008A6BAD"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17D2AE" w14:textId="77777777" w:rsidR="008A6BAD" w:rsidRPr="008A6BAD" w:rsidRDefault="008A6BAD" w:rsidP="008A6BAD">
            <w:pPr>
              <w:rPr>
                <w:i/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FA2CC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94F11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F2B41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F28B1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CE39C3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8AA9DC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A3235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902A0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A8614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A980E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C2945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C12AC4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926949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DDE552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</w:tr>
      <w:tr w:rsidR="008A6BAD" w:rsidRPr="008A6BAD" w14:paraId="68B22B7F" w14:textId="77777777" w:rsidTr="008A6BAD"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494FAC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i/>
                <w:sz w:val="14"/>
                <w:szCs w:val="14"/>
                <w:lang w:val="en-CA"/>
              </w:rPr>
              <w:t xml:space="preserve">Pinus </w:t>
            </w:r>
            <w:proofErr w:type="spellStart"/>
            <w:r w:rsidRPr="008A6BAD">
              <w:rPr>
                <w:i/>
                <w:sz w:val="14"/>
                <w:szCs w:val="14"/>
                <w:lang w:val="en-CA"/>
              </w:rPr>
              <w:t>sylvestris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64CD3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022015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9B17B7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E99388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CDBEA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178B8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5137E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DA5BA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1FBF5F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A187ADE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82E8AEF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C94EF6E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</w:tr>
      <w:tr w:rsidR="008A6BAD" w:rsidRPr="008A6BAD" w14:paraId="1DFE47CE" w14:textId="77777777" w:rsidTr="008A6BAD"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163B8D7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AFD2E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Full-sibs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3A76E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40/183/694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F0625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F9AF6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Bayesian RR</w:t>
            </w:r>
          </w:p>
          <w:p w14:paraId="03CB99F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Bayesian LASSO</w:t>
            </w:r>
          </w:p>
          <w:p w14:paraId="34DEDA3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GBLUP</w:t>
            </w:r>
            <w:r w:rsidRPr="008A6BAD">
              <w:rPr>
                <w:rFonts w:cstheme="minorHAnsi"/>
                <w:sz w:val="14"/>
                <w:szCs w:val="14"/>
                <w:vertAlign w:val="superscript"/>
                <w:lang w:val="en-CA"/>
              </w:rPr>
              <w:t>‡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6589DA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8719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665A4C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GBS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A2D0E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10-yr height</w:t>
            </w:r>
          </w:p>
          <w:p w14:paraId="6434153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30-yr height</w:t>
            </w:r>
          </w:p>
          <w:p w14:paraId="3D1EB1C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30-yr DBH</w:t>
            </w:r>
          </w:p>
          <w:p w14:paraId="5D96EE1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36-yr DBH</w:t>
            </w:r>
          </w:p>
          <w:p w14:paraId="0239D20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40-yr microfibril angle</w:t>
            </w:r>
          </w:p>
          <w:p w14:paraId="7F3B74A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40-yr wood stiffness</w:t>
            </w:r>
          </w:p>
          <w:p w14:paraId="26F69B7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40-yr wood density</w:t>
            </w:r>
          </w:p>
          <w:p w14:paraId="5DB6CD3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40-yr acoustic velocity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EB9E8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0.19 (0.06)</w:t>
            </w:r>
          </w:p>
          <w:p w14:paraId="122DA24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0.40 (0.09)</w:t>
            </w:r>
          </w:p>
          <w:p w14:paraId="7BB7FDB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0.24 (0.07)</w:t>
            </w:r>
          </w:p>
          <w:p w14:paraId="5C8E74C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0.20 (0.07)</w:t>
            </w:r>
          </w:p>
          <w:p w14:paraId="6023FCB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0.28 (0.08)</w:t>
            </w:r>
          </w:p>
          <w:p w14:paraId="5FA3F32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0.39 (0.10)</w:t>
            </w:r>
          </w:p>
          <w:p w14:paraId="2FB492E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0.44 (0.10)</w:t>
            </w:r>
          </w:p>
          <w:p w14:paraId="3D74C9C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0.46 (0.10)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6D24D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0.16 (0.06)</w:t>
            </w:r>
          </w:p>
          <w:p w14:paraId="2A2C292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0.37 (0.08)</w:t>
            </w:r>
          </w:p>
          <w:p w14:paraId="7B32673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0.23 (0.07)</w:t>
            </w:r>
          </w:p>
          <w:p w14:paraId="57AFC5A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0.22 (0.07)</w:t>
            </w:r>
          </w:p>
          <w:p w14:paraId="0D3FB6B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0.24 (0.07)</w:t>
            </w:r>
          </w:p>
          <w:p w14:paraId="6050A89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0.39 (0.09)</w:t>
            </w:r>
          </w:p>
          <w:p w14:paraId="1161D36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0.40 (0.09)</w:t>
            </w:r>
          </w:p>
          <w:p w14:paraId="70F8B32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0.38 (0.08)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FD754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88C86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7C3C27" w14:textId="77777777" w:rsidR="008A6BAD" w:rsidRPr="008A6BAD" w:rsidRDefault="008A6BAD" w:rsidP="008A6BAD">
            <w:pPr>
              <w:jc w:val="center"/>
              <w:rPr>
                <w:rFonts w:cstheme="minorHAnsi"/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1C9B3B" w14:textId="77777777" w:rsidR="008A6BAD" w:rsidRPr="008A6BAD" w:rsidRDefault="008A6BAD" w:rsidP="008A6BAD">
            <w:pPr>
              <w:jc w:val="center"/>
              <w:rPr>
                <w:rFonts w:cstheme="minorHAnsi"/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7BF1F6" w14:textId="77777777" w:rsidR="008A6BAD" w:rsidRPr="008A6BAD" w:rsidRDefault="008A6BAD" w:rsidP="008A6BAD">
            <w:pPr>
              <w:jc w:val="center"/>
              <w:rPr>
                <w:rFonts w:cstheme="minorHAnsi"/>
                <w:sz w:val="14"/>
                <w:szCs w:val="14"/>
                <w:lang w:val="en-CA"/>
              </w:rPr>
            </w:pPr>
            <w:r w:rsidRPr="008A6BAD">
              <w:rPr>
                <w:rFonts w:cstheme="minorHAnsi"/>
                <w:sz w:val="14"/>
                <w:szCs w:val="14"/>
                <w:lang w:val="en-CA"/>
              </w:rPr>
              <w:t>Calleja-Rodriguez et al. (2020)</w:t>
            </w:r>
          </w:p>
        </w:tc>
      </w:tr>
      <w:tr w:rsidR="008A6BAD" w:rsidRPr="008A6BAD" w14:paraId="65B30C11" w14:textId="77777777" w:rsidTr="008A6BAD"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1570B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92163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6C025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A3B2A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0A919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7FC8D5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488D0F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58780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02717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C723B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B2F72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BF954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CF0BBA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01C239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84F4DF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</w:tr>
      <w:tr w:rsidR="008A6BAD" w:rsidRPr="008A6BAD" w14:paraId="600D6C52" w14:textId="77777777" w:rsidTr="008A6BAD"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0E2C82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i/>
                <w:sz w:val="14"/>
                <w:szCs w:val="14"/>
                <w:lang w:val="en-CA"/>
              </w:rPr>
              <w:t xml:space="preserve">Pinus </w:t>
            </w:r>
            <w:proofErr w:type="spellStart"/>
            <w:r w:rsidRPr="008A6BAD">
              <w:rPr>
                <w:i/>
                <w:sz w:val="14"/>
                <w:szCs w:val="14"/>
                <w:lang w:val="en-CA"/>
              </w:rPr>
              <w:t>taeda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259A8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8A5C10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EBD64E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894C38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3DF10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54C74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6EB76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D7FC45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99CEF9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4A12CFB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4775F2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E8499CF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</w:tr>
      <w:tr w:rsidR="008A6BAD" w:rsidRPr="008A6BAD" w14:paraId="7765FCC2" w14:textId="77777777" w:rsidTr="008A6BAD"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7E01629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316FF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Full-sib clones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A20B1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32/61/951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8F299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3BA2A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RR-BLUP</w:t>
            </w:r>
          </w:p>
          <w:p w14:paraId="3DDCD92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GBLUP</w:t>
            </w:r>
            <w:r w:rsidRPr="008A6BAD">
              <w:rPr>
                <w:rFonts w:cstheme="minorHAnsi"/>
                <w:sz w:val="14"/>
                <w:szCs w:val="14"/>
                <w:vertAlign w:val="superscript"/>
                <w:lang w:val="en-CA"/>
              </w:rPr>
              <w:t>‡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84B019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4853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64889E" w14:textId="70EE564A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4853</w:t>
            </w:r>
            <w:r w:rsidR="00B57533">
              <w:rPr>
                <w:sz w:val="14"/>
                <w:szCs w:val="14"/>
                <w:vertAlign w:val="superscript"/>
                <w:lang w:val="en-CA"/>
              </w:rPr>
              <w:t>b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DA17E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6-yr height</w:t>
            </w:r>
          </w:p>
          <w:p w14:paraId="59D4A29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6-yr DBH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6F076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0.32 (0.02)</w:t>
            </w:r>
          </w:p>
          <w:p w14:paraId="377BADE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0.26 (0.07)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CAFBD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0.31 (0.02)</w:t>
            </w:r>
          </w:p>
          <w:p w14:paraId="6C2D26A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0.31 (0.02)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31891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6469A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361E02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2A139B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F1C31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Muñoz et al. (2014a)</w:t>
            </w:r>
          </w:p>
          <w:p w14:paraId="5D295971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Muñoz et al. (2014b)</w:t>
            </w:r>
          </w:p>
          <w:p w14:paraId="1659357F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</w:tr>
      <w:tr w:rsidR="008A6BAD" w:rsidRPr="008A6BAD" w14:paraId="2BD9A16D" w14:textId="77777777" w:rsidTr="008A6BAD"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9EA47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17A0E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85731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9C649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CCA43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C5A3C3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281D06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EE36F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BF6CA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B85B7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990C4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785D4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9E4434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AB6492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3DFB2B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</w:tr>
      <w:tr w:rsidR="008A6BAD" w:rsidRPr="008A6BAD" w14:paraId="0A886B7C" w14:textId="77777777" w:rsidTr="008A6BAD"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7128F5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i/>
                <w:sz w:val="14"/>
                <w:szCs w:val="14"/>
                <w:lang w:val="en-CA"/>
              </w:rPr>
              <w:t xml:space="preserve">Pinus </w:t>
            </w:r>
            <w:proofErr w:type="spellStart"/>
            <w:r w:rsidRPr="008A6BAD">
              <w:rPr>
                <w:i/>
                <w:sz w:val="14"/>
                <w:szCs w:val="14"/>
                <w:lang w:val="en-CA"/>
              </w:rPr>
              <w:t>contorta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E12C88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1A4233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E88B32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309AD5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B0DAE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C9FF1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4B2FC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573CD4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6966E7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4198183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8A38BD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EAF5C57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  <w:p w14:paraId="1876397F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</w:tr>
      <w:tr w:rsidR="008A6BAD" w:rsidRPr="008A6BAD" w14:paraId="79E1C10B" w14:textId="77777777" w:rsidTr="008A6BAD"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90219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648BA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Full-sibs &amp; half-sibs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4DA0C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57/42/1429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1DC90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B72B5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GBLUP</w:t>
            </w:r>
            <w:r w:rsidRPr="008A6BAD">
              <w:rPr>
                <w:rFonts w:cstheme="minorHAnsi"/>
                <w:sz w:val="14"/>
                <w:szCs w:val="14"/>
                <w:vertAlign w:val="superscript"/>
                <w:lang w:val="en-CA"/>
              </w:rPr>
              <w:t>‡</w:t>
            </w:r>
          </w:p>
          <w:p w14:paraId="0605F82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proofErr w:type="spellStart"/>
            <w:r w:rsidRPr="008A6BAD">
              <w:rPr>
                <w:sz w:val="14"/>
                <w:szCs w:val="14"/>
                <w:lang w:val="en-CA"/>
              </w:rPr>
              <w:t>BayesB</w:t>
            </w:r>
            <w:proofErr w:type="spellEnd"/>
          </w:p>
          <w:p w14:paraId="2E0CCFD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proofErr w:type="spellStart"/>
            <w:r w:rsidRPr="008A6BAD">
              <w:rPr>
                <w:sz w:val="14"/>
                <w:szCs w:val="14"/>
                <w:lang w:val="en-CA"/>
              </w:rPr>
              <w:lastRenderedPageBreak/>
              <w:t>BayesC</w:t>
            </w:r>
            <w:proofErr w:type="spell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D9038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lastRenderedPageBreak/>
              <w:t>19584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E28186" w14:textId="50B1C08C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26824</w:t>
            </w:r>
            <w:r w:rsidR="00B57533">
              <w:rPr>
                <w:sz w:val="14"/>
                <w:szCs w:val="14"/>
                <w:vertAlign w:val="superscript"/>
                <w:lang w:val="en-CA"/>
              </w:rPr>
              <w:t>c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8FA89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10-yr height</w:t>
            </w:r>
          </w:p>
          <w:p w14:paraId="4343FB4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12-yr wood density</w:t>
            </w:r>
          </w:p>
          <w:p w14:paraId="220AC84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lastRenderedPageBreak/>
              <w:t>12-yr microfibril angle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B11EB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lastRenderedPageBreak/>
              <w:t>0.24 (0.07)</w:t>
            </w:r>
          </w:p>
          <w:p w14:paraId="2FF3EF5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0.57 (0.11)</w:t>
            </w:r>
          </w:p>
          <w:p w14:paraId="3C3140B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lastRenderedPageBreak/>
              <w:t>0.28 (0.08)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8D304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lastRenderedPageBreak/>
              <w:t>0.25 (0.06)</w:t>
            </w:r>
          </w:p>
          <w:p w14:paraId="6B81242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0.47 (0.06)</w:t>
            </w:r>
          </w:p>
          <w:p w14:paraId="5454AD4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lastRenderedPageBreak/>
              <w:t>0.30 (0.07)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88772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4FDE6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13B09E" w14:textId="77777777" w:rsidR="008A6BAD" w:rsidRPr="008A6BAD" w:rsidRDefault="008A6BAD" w:rsidP="008A6B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6B74C3" w14:textId="77777777" w:rsidR="008A6BAD" w:rsidRPr="008A6BAD" w:rsidRDefault="008A6BAD" w:rsidP="008A6B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6B5519" w14:textId="77777777" w:rsidR="008A6BAD" w:rsidRPr="008A6BAD" w:rsidRDefault="008A6BAD" w:rsidP="008A6BAD">
            <w:pPr>
              <w:jc w:val="center"/>
              <w:rPr>
                <w:sz w:val="14"/>
                <w:szCs w:val="14"/>
              </w:rPr>
            </w:pPr>
            <w:proofErr w:type="spellStart"/>
            <w:r w:rsidRPr="008A6BAD">
              <w:rPr>
                <w:sz w:val="14"/>
                <w:szCs w:val="14"/>
              </w:rPr>
              <w:t>Ukrainetz</w:t>
            </w:r>
            <w:proofErr w:type="spellEnd"/>
            <w:r w:rsidRPr="008A6BAD">
              <w:rPr>
                <w:sz w:val="14"/>
                <w:szCs w:val="14"/>
              </w:rPr>
              <w:t xml:space="preserve"> et al. (2020a)</w:t>
            </w:r>
          </w:p>
          <w:p w14:paraId="5FAC8E73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proofErr w:type="spellStart"/>
            <w:r w:rsidRPr="008A6BAD">
              <w:rPr>
                <w:sz w:val="14"/>
                <w:szCs w:val="14"/>
              </w:rPr>
              <w:t>Ukrainetz</w:t>
            </w:r>
            <w:proofErr w:type="spellEnd"/>
            <w:r w:rsidRPr="008A6BAD">
              <w:rPr>
                <w:sz w:val="14"/>
                <w:szCs w:val="14"/>
              </w:rPr>
              <w:t xml:space="preserve"> et al. </w:t>
            </w:r>
            <w:r w:rsidRPr="008A6BAD">
              <w:rPr>
                <w:sz w:val="14"/>
                <w:szCs w:val="14"/>
                <w:lang w:val="en-CA"/>
              </w:rPr>
              <w:t>(2020b)</w:t>
            </w:r>
          </w:p>
        </w:tc>
      </w:tr>
      <w:tr w:rsidR="008A6BAD" w:rsidRPr="008A6BAD" w14:paraId="6672212D" w14:textId="77777777" w:rsidTr="008A6BAD"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B7B91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443EA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249FA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0E985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F85D4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1EAAA1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84D3C7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BD6BB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D9E6A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73789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E597A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F81CB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717429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823C36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4CAC13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</w:tr>
      <w:tr w:rsidR="008A6BAD" w:rsidRPr="008A6BAD" w14:paraId="76002B6B" w14:textId="77777777" w:rsidTr="008A6BAD"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36FB81A" w14:textId="77777777" w:rsidR="008A6BAD" w:rsidRPr="008A6BAD" w:rsidRDefault="008A6BAD" w:rsidP="008A6BAD">
            <w:pPr>
              <w:rPr>
                <w:i/>
                <w:sz w:val="14"/>
                <w:szCs w:val="14"/>
                <w:lang w:val="en-CA"/>
              </w:rPr>
            </w:pPr>
            <w:proofErr w:type="spellStart"/>
            <w:r w:rsidRPr="008A6BAD">
              <w:rPr>
                <w:i/>
                <w:sz w:val="14"/>
                <w:szCs w:val="14"/>
                <w:lang w:val="en-CA"/>
              </w:rPr>
              <w:t>Pseudotsuga</w:t>
            </w:r>
            <w:proofErr w:type="spellEnd"/>
            <w:r w:rsidRPr="008A6BAD">
              <w:rPr>
                <w:i/>
                <w:sz w:val="14"/>
                <w:szCs w:val="14"/>
                <w:lang w:val="en-CA"/>
              </w:rPr>
              <w:t xml:space="preserve"> </w:t>
            </w:r>
            <w:proofErr w:type="spellStart"/>
            <w:r w:rsidRPr="008A6BAD">
              <w:rPr>
                <w:i/>
                <w:sz w:val="14"/>
                <w:szCs w:val="14"/>
                <w:lang w:val="en-CA"/>
              </w:rPr>
              <w:t>menziesii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FF6A7D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491E09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62A408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3B74D6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FE1CD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A561E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AA008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3E2656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F58E2A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FFC1063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0D7922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3ECFF05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proofErr w:type="spellStart"/>
            <w:r w:rsidRPr="008A6BAD">
              <w:rPr>
                <w:sz w:val="14"/>
                <w:szCs w:val="14"/>
                <w:lang w:val="en-CA"/>
              </w:rPr>
              <w:t>Thistlethwaite</w:t>
            </w:r>
            <w:proofErr w:type="spellEnd"/>
            <w:r w:rsidRPr="008A6BAD">
              <w:rPr>
                <w:sz w:val="14"/>
                <w:szCs w:val="14"/>
                <w:lang w:val="en-CA"/>
              </w:rPr>
              <w:t xml:space="preserve"> et al. (2017)</w:t>
            </w:r>
          </w:p>
        </w:tc>
      </w:tr>
      <w:tr w:rsidR="008A6BAD" w:rsidRPr="008A6BAD" w14:paraId="68C9C3E6" w14:textId="77777777" w:rsidTr="008A6BAD"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8EA87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E111E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Full-sibs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799C5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21*/37/1372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6ECCD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B5C9F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RR-BLUP</w:t>
            </w:r>
            <w:r w:rsidRPr="008A6BAD">
              <w:rPr>
                <w:rFonts w:cstheme="minorHAnsi"/>
                <w:sz w:val="14"/>
                <w:szCs w:val="14"/>
                <w:vertAlign w:val="superscript"/>
                <w:lang w:val="en-CA"/>
              </w:rPr>
              <w:t>‡</w:t>
            </w:r>
          </w:p>
          <w:p w14:paraId="3511215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GRR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387A3D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69551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B6777D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21187 transcripts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12BDA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12-yr height</w:t>
            </w:r>
          </w:p>
          <w:p w14:paraId="2B0318F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35-yr height</w:t>
            </w:r>
          </w:p>
          <w:p w14:paraId="30E2BA3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38-yr wood density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0F9A9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0.27</w:t>
            </w:r>
          </w:p>
          <w:p w14:paraId="42A96F7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0.24</w:t>
            </w:r>
          </w:p>
          <w:p w14:paraId="7924EF7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03383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0.17</w:t>
            </w:r>
          </w:p>
          <w:p w14:paraId="2B8F7DC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0.17</w:t>
            </w:r>
          </w:p>
          <w:p w14:paraId="3AD9FEA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0C57E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958BC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1FBD4A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AD86B1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1500BA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</w:tr>
      <w:tr w:rsidR="008A6BAD" w:rsidRPr="008A6BAD" w14:paraId="08A7A329" w14:textId="77777777" w:rsidTr="008A6BAD">
        <w:trPr>
          <w:gridAfter w:val="8"/>
          <w:wAfter w:w="7766" w:type="dxa"/>
        </w:trPr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6D30B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  <w:p w14:paraId="3AF28E02" w14:textId="77777777" w:rsidR="008A6BAD" w:rsidRPr="008A6BAD" w:rsidRDefault="008A6BAD" w:rsidP="008A6BAD">
            <w:pPr>
              <w:rPr>
                <w:i/>
                <w:sz w:val="14"/>
                <w:szCs w:val="14"/>
                <w:lang w:val="en-CA"/>
              </w:rPr>
            </w:pPr>
            <w:proofErr w:type="spellStart"/>
            <w:r w:rsidRPr="008A6BAD">
              <w:rPr>
                <w:i/>
                <w:sz w:val="14"/>
                <w:szCs w:val="14"/>
                <w:lang w:val="en-CA"/>
              </w:rPr>
              <w:t>Thuja</w:t>
            </w:r>
            <w:proofErr w:type="spellEnd"/>
            <w:r w:rsidRPr="008A6BAD">
              <w:rPr>
                <w:i/>
                <w:sz w:val="14"/>
                <w:szCs w:val="14"/>
                <w:lang w:val="en-CA"/>
              </w:rPr>
              <w:t xml:space="preserve"> </w:t>
            </w:r>
            <w:proofErr w:type="spellStart"/>
            <w:r w:rsidRPr="008A6BAD">
              <w:rPr>
                <w:i/>
                <w:sz w:val="14"/>
                <w:szCs w:val="14"/>
                <w:lang w:val="en-CA"/>
              </w:rPr>
              <w:t>plicata</w:t>
            </w:r>
            <w:proofErr w:type="spellEnd"/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3EBF0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33B41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25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904E1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1892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C65B4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</w:tr>
      <w:tr w:rsidR="008A6BAD" w:rsidRPr="008A6BAD" w14:paraId="124409C8" w14:textId="77777777" w:rsidTr="008A6BAD"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222B078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CBAEC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proofErr w:type="spellStart"/>
            <w:r w:rsidRPr="008A6BAD">
              <w:rPr>
                <w:sz w:val="14"/>
                <w:szCs w:val="14"/>
                <w:lang w:val="en-CA"/>
              </w:rPr>
              <w:t>Polycross</w:t>
            </w:r>
            <w:proofErr w:type="spellEnd"/>
          </w:p>
        </w:tc>
        <w:tc>
          <w:tcPr>
            <w:tcW w:w="16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FC52F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44/26/1510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06DB2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412BE8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GBLUP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2382C6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45378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5CE84E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20858 probes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48D44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15-yr height</w:t>
            </w:r>
          </w:p>
          <w:p w14:paraId="1B04566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15-yr DBH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73602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0.17 (0.07)</w:t>
            </w:r>
          </w:p>
          <w:p w14:paraId="353C442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0.10 (0.05)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0F8EC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0.13 (0.04)</w:t>
            </w:r>
          </w:p>
          <w:p w14:paraId="43E4E60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0.09 (0.04)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F5A22F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FFC37F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9FB0D11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F310A08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75AD257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Gamal EL-</w:t>
            </w:r>
            <w:proofErr w:type="spellStart"/>
            <w:r w:rsidRPr="008A6BAD">
              <w:rPr>
                <w:sz w:val="14"/>
                <w:szCs w:val="14"/>
                <w:lang w:val="en-CA"/>
              </w:rPr>
              <w:t>Dien</w:t>
            </w:r>
            <w:proofErr w:type="spellEnd"/>
            <w:r w:rsidRPr="008A6BAD">
              <w:rPr>
                <w:sz w:val="14"/>
                <w:szCs w:val="14"/>
                <w:lang w:val="en-CA"/>
              </w:rPr>
              <w:t xml:space="preserve"> et al. (2022)</w:t>
            </w:r>
          </w:p>
        </w:tc>
      </w:tr>
      <w:tr w:rsidR="008A6BAD" w:rsidRPr="008A6BAD" w14:paraId="7538DDA5" w14:textId="77777777" w:rsidTr="008A6BAD"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737FDA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0A816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6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140E5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C75D32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F31581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0CCEDB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688E5C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2A415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18-yr foliar α-thujone</w:t>
            </w:r>
          </w:p>
          <w:p w14:paraId="531A030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18-yr foliar total monoterpenes</w:t>
            </w:r>
          </w:p>
          <w:p w14:paraId="27F3A5A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18-yr wood α-</w:t>
            </w:r>
            <w:proofErr w:type="spellStart"/>
            <w:r w:rsidRPr="008A6BAD">
              <w:rPr>
                <w:sz w:val="14"/>
                <w:szCs w:val="14"/>
                <w:lang w:val="en-CA"/>
              </w:rPr>
              <w:t>thujaplicin</w:t>
            </w:r>
            <w:proofErr w:type="spellEnd"/>
          </w:p>
          <w:p w14:paraId="492787C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 xml:space="preserve">18-yr total </w:t>
            </w:r>
            <w:proofErr w:type="spellStart"/>
            <w:r w:rsidRPr="008A6BAD">
              <w:rPr>
                <w:sz w:val="14"/>
                <w:szCs w:val="14"/>
                <w:lang w:val="en-CA"/>
              </w:rPr>
              <w:t>thujaplicins</w:t>
            </w:r>
            <w:proofErr w:type="spellEnd"/>
          </w:p>
          <w:p w14:paraId="0C91DF4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18-yr total lignans</w:t>
            </w:r>
          </w:p>
          <w:p w14:paraId="532E65E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18-yr wood total extractives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09207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0.32 (0.11)</w:t>
            </w:r>
          </w:p>
          <w:p w14:paraId="172F809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0.26 (0.10)</w:t>
            </w:r>
          </w:p>
          <w:p w14:paraId="146541B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0.29 (0.10)</w:t>
            </w:r>
          </w:p>
          <w:p w14:paraId="0B9755B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0.23 (0.08)</w:t>
            </w:r>
          </w:p>
          <w:p w14:paraId="47C0ECF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0.17 (0.07)</w:t>
            </w:r>
          </w:p>
          <w:p w14:paraId="4F50314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0.28 (0.09)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8021D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0.28 (0.05)</w:t>
            </w:r>
          </w:p>
          <w:p w14:paraId="189E871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0.25 (0.05)</w:t>
            </w:r>
          </w:p>
          <w:p w14:paraId="14B1B60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0.19 (0.05)</w:t>
            </w:r>
          </w:p>
          <w:p w14:paraId="00A2071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0.18 (0.05)</w:t>
            </w:r>
          </w:p>
          <w:p w14:paraId="62F796B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0.14 (0.04)</w:t>
            </w:r>
          </w:p>
          <w:p w14:paraId="4F5DA04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0.20 (0.05)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5DAB92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2FD121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1AAB8F2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D85DA2F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30FEE61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</w:tr>
      <w:tr w:rsidR="008A6BAD" w:rsidRPr="008A6BAD" w14:paraId="0B4F95E6" w14:textId="77777777" w:rsidTr="008A6BAD"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9BFE0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6DFCF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8F153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2E4F9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AF9DC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43EFC5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523FAA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615A9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DC1F4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A7CB6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329FC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29920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306FB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BFA420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082A68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</w:tr>
      <w:tr w:rsidR="008A6BAD" w:rsidRPr="008A6BAD" w14:paraId="0B679054" w14:textId="77777777" w:rsidTr="008A6BAD"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36624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i/>
                <w:sz w:val="14"/>
                <w:szCs w:val="14"/>
                <w:lang w:val="en-CA"/>
              </w:rPr>
              <w:t xml:space="preserve">Eucalyptus </w:t>
            </w:r>
            <w:proofErr w:type="spellStart"/>
            <w:r w:rsidRPr="008A6BAD">
              <w:rPr>
                <w:i/>
                <w:sz w:val="14"/>
                <w:szCs w:val="14"/>
                <w:lang w:val="en-CA"/>
              </w:rPr>
              <w:t>nitens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C655A2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74100A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C403FA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D975D2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89D7A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21E2E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0A803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1E5EF6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D1E6DC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3665505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D85F9A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2D89F64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</w:tr>
      <w:tr w:rsidR="008A6BAD" w:rsidRPr="008A6BAD" w14:paraId="378AFFE7" w14:textId="77777777" w:rsidTr="008A6BAD"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18A78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E0BF8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Half-sibs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20D98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133*/47/431</w:t>
            </w:r>
          </w:p>
          <w:p w14:paraId="5345624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65*/25/236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D77ED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2A5B3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GBLUP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FA4E02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12236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8F7453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EUChip60K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6E669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6-yr height</w:t>
            </w:r>
          </w:p>
          <w:p w14:paraId="7D61E7B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6-yr DBH</w:t>
            </w:r>
          </w:p>
          <w:p w14:paraId="30047C2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6-yr wood density</w:t>
            </w:r>
          </w:p>
          <w:p w14:paraId="371ACDA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6-yr wood stiffness (1</w:t>
            </w:r>
            <w:r w:rsidRPr="008A6BAD">
              <w:rPr>
                <w:sz w:val="14"/>
                <w:szCs w:val="14"/>
                <w:vertAlign w:val="superscript"/>
                <w:lang w:val="en-CA"/>
              </w:rPr>
              <w:t>st</w:t>
            </w:r>
            <w:r w:rsidRPr="008A6BAD">
              <w:rPr>
                <w:sz w:val="14"/>
                <w:szCs w:val="14"/>
                <w:lang w:val="en-CA"/>
              </w:rPr>
              <w:t xml:space="preserve"> log)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4FC34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0.09 (0.09)</w:t>
            </w:r>
          </w:p>
          <w:p w14:paraId="0103453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0.09 (0.09)</w:t>
            </w:r>
          </w:p>
          <w:p w14:paraId="7582772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0.44 (0.13)</w:t>
            </w:r>
          </w:p>
          <w:p w14:paraId="2922649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0.24 (0.11)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79F49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0.08 (0.05)</w:t>
            </w:r>
          </w:p>
          <w:p w14:paraId="0CA9D2E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0.08 (0.05)</w:t>
            </w:r>
          </w:p>
          <w:p w14:paraId="6A0C8D4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0.46 (0.07)</w:t>
            </w:r>
          </w:p>
          <w:p w14:paraId="7E95DBA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0.29 (0.07)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95CB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07468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2985A9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F944FD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D87847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proofErr w:type="spellStart"/>
            <w:r w:rsidRPr="008A6BAD">
              <w:rPr>
                <w:sz w:val="14"/>
                <w:szCs w:val="14"/>
                <w:lang w:val="en-CA"/>
              </w:rPr>
              <w:t>Suontama</w:t>
            </w:r>
            <w:proofErr w:type="spellEnd"/>
            <w:r w:rsidRPr="008A6BAD">
              <w:rPr>
                <w:sz w:val="14"/>
                <w:szCs w:val="14"/>
                <w:lang w:val="en-CA"/>
              </w:rPr>
              <w:t xml:space="preserve"> et al. (2019)</w:t>
            </w:r>
          </w:p>
        </w:tc>
      </w:tr>
      <w:tr w:rsidR="008A6BAD" w:rsidRPr="008A6BAD" w14:paraId="110AF781" w14:textId="77777777" w:rsidTr="008A6BAD"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881F0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1B2EC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DE5CF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A12CF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46401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169093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B50A6E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5DEC3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3AB93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DF58C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5DAB5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82719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4D3B13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E013BB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61BFE2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</w:tr>
      <w:tr w:rsidR="008A6BAD" w:rsidRPr="008A6BAD" w14:paraId="1C4F37F0" w14:textId="77777777" w:rsidTr="008A6BAD"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CC5BE6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proofErr w:type="spellStart"/>
            <w:r w:rsidRPr="008A6BAD">
              <w:rPr>
                <w:i/>
                <w:sz w:val="14"/>
                <w:szCs w:val="14"/>
                <w:lang w:val="en-CA"/>
              </w:rPr>
              <w:t>Ecalyptus</w:t>
            </w:r>
            <w:proofErr w:type="spellEnd"/>
            <w:r w:rsidRPr="008A6BAD">
              <w:rPr>
                <w:i/>
                <w:sz w:val="14"/>
                <w:szCs w:val="14"/>
                <w:lang w:val="en-CA"/>
              </w:rPr>
              <w:t xml:space="preserve"> </w:t>
            </w:r>
            <w:proofErr w:type="spellStart"/>
            <w:r w:rsidRPr="008A6BAD">
              <w:rPr>
                <w:i/>
                <w:sz w:val="14"/>
                <w:szCs w:val="14"/>
                <w:lang w:val="en-CA"/>
              </w:rPr>
              <w:t>benthamii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925FAC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113DA6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AE56FE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4C233F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F0DA9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FF91C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874EF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5EE0A6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81166E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A6B90B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D1582C9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D471DCE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</w:tr>
      <w:tr w:rsidR="008A6BAD" w:rsidRPr="008A6BAD" w14:paraId="6892FB9A" w14:textId="77777777" w:rsidTr="008A6BAD"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2621AC5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DD10E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Half-sibs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DEF19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50*/30/505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E82A1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A4941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GBLUP</w:t>
            </w:r>
            <w:r w:rsidRPr="008A6BAD">
              <w:rPr>
                <w:rFonts w:cstheme="minorHAnsi"/>
                <w:sz w:val="14"/>
                <w:szCs w:val="14"/>
                <w:vertAlign w:val="superscript"/>
                <w:lang w:val="en-CA"/>
              </w:rPr>
              <w:t>‡</w:t>
            </w:r>
          </w:p>
          <w:p w14:paraId="2BD141D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Bayesian LASSO</w:t>
            </w:r>
          </w:p>
          <w:p w14:paraId="15D7C40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BRR</w:t>
            </w:r>
          </w:p>
          <w:p w14:paraId="1187074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proofErr w:type="spellStart"/>
            <w:r w:rsidRPr="008A6BAD">
              <w:rPr>
                <w:sz w:val="14"/>
                <w:szCs w:val="14"/>
                <w:lang w:val="en-CA"/>
              </w:rPr>
              <w:t>BayesA</w:t>
            </w:r>
            <w:proofErr w:type="spellEnd"/>
          </w:p>
          <w:p w14:paraId="042DCE2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proofErr w:type="spellStart"/>
            <w:r w:rsidRPr="008A6BAD">
              <w:rPr>
                <w:sz w:val="14"/>
                <w:szCs w:val="14"/>
                <w:lang w:val="en-CA"/>
              </w:rPr>
              <w:t>BayesB</w:t>
            </w:r>
            <w:proofErr w:type="spellEnd"/>
          </w:p>
          <w:p w14:paraId="6C4ABF4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proofErr w:type="spellStart"/>
            <w:r w:rsidRPr="008A6BAD">
              <w:rPr>
                <w:sz w:val="14"/>
                <w:szCs w:val="14"/>
                <w:lang w:val="en-CA"/>
              </w:rPr>
              <w:t>BayesC</w:t>
            </w:r>
            <w:proofErr w:type="spellEnd"/>
            <w:r w:rsidRPr="008A6BAD">
              <w:rPr>
                <w:rFonts w:cstheme="minorHAnsi"/>
                <w:sz w:val="14"/>
                <w:szCs w:val="14"/>
                <w:lang w:val="en-CA"/>
              </w:rPr>
              <w:t>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99E6F6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13787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3E13C1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EUChip60K</w:t>
            </w:r>
          </w:p>
          <w:p w14:paraId="6188A947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 xml:space="preserve">11212 </w:t>
            </w:r>
            <w:proofErr w:type="spellStart"/>
            <w:r w:rsidRPr="008A6BAD">
              <w:rPr>
                <w:sz w:val="14"/>
                <w:szCs w:val="14"/>
                <w:lang w:val="en-CA"/>
              </w:rPr>
              <w:t>genic</w:t>
            </w:r>
            <w:r w:rsidRPr="008A6BAD">
              <w:rPr>
                <w:sz w:val="14"/>
                <w:szCs w:val="14"/>
                <w:vertAlign w:val="superscript"/>
                <w:lang w:val="en-CA"/>
              </w:rPr>
              <w:t>b</w:t>
            </w:r>
            <w:proofErr w:type="spellEnd"/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D304A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4.6-yr height</w:t>
            </w:r>
          </w:p>
          <w:p w14:paraId="046637D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4.6-yr DBH</w:t>
            </w:r>
          </w:p>
          <w:p w14:paraId="6077E26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4.6-yr volume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3674D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0.09</w:t>
            </w:r>
          </w:p>
          <w:p w14:paraId="2E2C747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0.33</w:t>
            </w:r>
          </w:p>
          <w:p w14:paraId="7A7D649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88701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0.00</w:t>
            </w:r>
          </w:p>
          <w:p w14:paraId="083FD7A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0.18</w:t>
            </w:r>
          </w:p>
          <w:p w14:paraId="1441D4B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AA4F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0.09</w:t>
            </w:r>
          </w:p>
          <w:p w14:paraId="2DE820F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0.15</w:t>
            </w:r>
          </w:p>
          <w:p w14:paraId="3D45F0F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39D48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0.01</w:t>
            </w:r>
          </w:p>
          <w:p w14:paraId="289BEE2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0.16</w:t>
            </w:r>
          </w:p>
          <w:p w14:paraId="010B37B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652526" w14:textId="77777777" w:rsidR="001F4479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-</w:t>
            </w:r>
          </w:p>
          <w:p w14:paraId="114EE917" w14:textId="77777777" w:rsidR="008A6BAD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0.35</w:t>
            </w:r>
          </w:p>
          <w:p w14:paraId="1B50E4DF" w14:textId="77777777" w:rsidR="001F4479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0.37</w:t>
            </w:r>
          </w:p>
          <w:p w14:paraId="0969021D" w14:textId="77777777" w:rsidR="001F4479" w:rsidRPr="008A6BAD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82CC1F" w14:textId="77777777" w:rsidR="001F4479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-</w:t>
            </w:r>
          </w:p>
          <w:p w14:paraId="60DD7838" w14:textId="77777777" w:rsidR="008A6BAD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0.37</w:t>
            </w:r>
          </w:p>
          <w:p w14:paraId="2B59F252" w14:textId="77777777" w:rsidR="001F4479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0.37</w:t>
            </w:r>
          </w:p>
          <w:p w14:paraId="34B1FA39" w14:textId="77777777" w:rsidR="001F4479" w:rsidRPr="008A6BAD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D92CA8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Müller et al. (2017)</w:t>
            </w:r>
          </w:p>
        </w:tc>
      </w:tr>
      <w:tr w:rsidR="008A6BAD" w:rsidRPr="008A6BAD" w14:paraId="026EEDDA" w14:textId="77777777" w:rsidTr="008A6BAD"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69CB233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13519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2D1E49" w14:textId="77777777" w:rsidR="008A6BAD" w:rsidRPr="008A6BAD" w:rsidRDefault="008A6BAD" w:rsidP="008A6BAD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CA" w:eastAsia="fr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EFC4F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64078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81B10A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71B529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3FA84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27A97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9C773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95EFF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249E8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E307F8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B5B9C1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A3FEB2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</w:tr>
      <w:tr w:rsidR="008A6BAD" w:rsidRPr="008A6BAD" w14:paraId="29934566" w14:textId="77777777" w:rsidTr="008A6BAD"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A768F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  <w:p w14:paraId="55736C8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16836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OP-sibs</w:t>
            </w:r>
          </w:p>
          <w:p w14:paraId="22BCE26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45B81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CA" w:eastAsia="fr-CA"/>
              </w:rPr>
              <w:t>unknown/77/671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B5540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65776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GBLUP</w:t>
            </w:r>
            <w:r w:rsidRPr="008A6BAD">
              <w:rPr>
                <w:rFonts w:cstheme="minorHAnsi"/>
                <w:sz w:val="14"/>
                <w:szCs w:val="14"/>
                <w:vertAlign w:val="superscript"/>
                <w:lang w:val="en-CA"/>
              </w:rPr>
              <w:t>‡</w:t>
            </w:r>
          </w:p>
          <w:p w14:paraId="1EA32CC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Bayesian LASSO</w:t>
            </w:r>
          </w:p>
          <w:p w14:paraId="74F966C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BRR</w:t>
            </w:r>
          </w:p>
          <w:p w14:paraId="1EE962C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proofErr w:type="spellStart"/>
            <w:r w:rsidRPr="008A6BAD">
              <w:rPr>
                <w:sz w:val="14"/>
                <w:szCs w:val="14"/>
                <w:lang w:val="en-CA"/>
              </w:rPr>
              <w:t>BayesA</w:t>
            </w:r>
            <w:proofErr w:type="spellEnd"/>
          </w:p>
          <w:p w14:paraId="7A7FF90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proofErr w:type="spellStart"/>
            <w:r w:rsidRPr="008A6BAD">
              <w:rPr>
                <w:sz w:val="14"/>
                <w:szCs w:val="14"/>
                <w:lang w:val="en-CA"/>
              </w:rPr>
              <w:t>BayesB</w:t>
            </w:r>
            <w:proofErr w:type="spellEnd"/>
          </w:p>
          <w:p w14:paraId="1A82A33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proofErr w:type="spellStart"/>
            <w:r w:rsidRPr="008A6BAD">
              <w:rPr>
                <w:sz w:val="14"/>
                <w:szCs w:val="14"/>
                <w:lang w:val="en-CA"/>
              </w:rPr>
              <w:t>BayesC</w:t>
            </w:r>
            <w:proofErr w:type="spellEnd"/>
            <w:r w:rsidRPr="008A6BAD">
              <w:rPr>
                <w:rFonts w:cstheme="minorHAnsi"/>
                <w:sz w:val="14"/>
                <w:szCs w:val="14"/>
                <w:lang w:val="en-CA"/>
              </w:rPr>
              <w:t>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BB7AA0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15293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5C0E36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EUChip60K</w:t>
            </w:r>
          </w:p>
          <w:p w14:paraId="0D9A0F67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4D977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4-yr wood density</w:t>
            </w:r>
          </w:p>
          <w:p w14:paraId="3DB8A12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4-yr extractives content</w:t>
            </w:r>
          </w:p>
          <w:p w14:paraId="6F0AFE60" w14:textId="77777777" w:rsidR="008A6BAD" w:rsidRPr="008A6BAD" w:rsidRDefault="008A6BAD" w:rsidP="008A6BAD">
            <w:pPr>
              <w:rPr>
                <w:sz w:val="14"/>
                <w:szCs w:val="14"/>
              </w:rPr>
            </w:pPr>
            <w:r w:rsidRPr="008A6BAD">
              <w:rPr>
                <w:sz w:val="14"/>
                <w:szCs w:val="14"/>
              </w:rPr>
              <w:t xml:space="preserve">4-yr </w:t>
            </w:r>
            <w:proofErr w:type="spellStart"/>
            <w:r w:rsidRPr="008A6BAD">
              <w:rPr>
                <w:sz w:val="14"/>
                <w:szCs w:val="14"/>
              </w:rPr>
              <w:t>lignin</w:t>
            </w:r>
            <w:proofErr w:type="spellEnd"/>
            <w:r w:rsidRPr="008A6BAD">
              <w:rPr>
                <w:sz w:val="14"/>
                <w:szCs w:val="14"/>
              </w:rPr>
              <w:t xml:space="preserve"> content</w:t>
            </w:r>
          </w:p>
          <w:p w14:paraId="13CDA555" w14:textId="77777777" w:rsidR="008A6BAD" w:rsidRPr="008A6BAD" w:rsidRDefault="008A6BAD" w:rsidP="008A6BAD">
            <w:pPr>
              <w:rPr>
                <w:sz w:val="14"/>
                <w:szCs w:val="14"/>
              </w:rPr>
            </w:pPr>
            <w:r w:rsidRPr="008A6BAD">
              <w:rPr>
                <w:sz w:val="14"/>
                <w:szCs w:val="14"/>
              </w:rPr>
              <w:t>4-yr carbohydrate content</w:t>
            </w:r>
          </w:p>
          <w:p w14:paraId="534C7C7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6-yr volume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5042E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0.55 (0.06)</w:t>
            </w:r>
          </w:p>
          <w:p w14:paraId="7A23E8B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0.28 (0.06)</w:t>
            </w:r>
          </w:p>
          <w:p w14:paraId="4EA4A3C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0.40 (0.03)</w:t>
            </w:r>
          </w:p>
          <w:p w14:paraId="1D2BF2B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0.37 (0.04)</w:t>
            </w:r>
          </w:p>
          <w:p w14:paraId="3A0B462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0.18 (0.04)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8E05D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0.49 (0.06)</w:t>
            </w:r>
          </w:p>
          <w:p w14:paraId="2C82657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0.20 (0.05)</w:t>
            </w:r>
          </w:p>
          <w:p w14:paraId="217A683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0.30 (0.05)</w:t>
            </w:r>
          </w:p>
          <w:p w14:paraId="6FFC900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0.30 (0.05)</w:t>
            </w:r>
          </w:p>
          <w:p w14:paraId="472DF6B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0.24 (0.06)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5DCD4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0.28</w:t>
            </w:r>
          </w:p>
          <w:p w14:paraId="2E98E2A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0.16</w:t>
            </w:r>
          </w:p>
          <w:p w14:paraId="3A3AF90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0.22</w:t>
            </w:r>
          </w:p>
          <w:p w14:paraId="03715B4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0.20</w:t>
            </w:r>
          </w:p>
          <w:p w14:paraId="2EC6F6A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F0377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0.43</w:t>
            </w:r>
          </w:p>
          <w:p w14:paraId="178B78F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0.18</w:t>
            </w:r>
          </w:p>
          <w:p w14:paraId="5CAC54D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0.35</w:t>
            </w:r>
          </w:p>
          <w:p w14:paraId="5A3F0C3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0.34</w:t>
            </w:r>
          </w:p>
          <w:p w14:paraId="3FC4E44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76AED7" w14:textId="77777777" w:rsidR="008A6BAD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0.61</w:t>
            </w:r>
          </w:p>
          <w:p w14:paraId="071E64A5" w14:textId="77777777" w:rsidR="001F4479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0.40</w:t>
            </w:r>
          </w:p>
          <w:p w14:paraId="3407CF34" w14:textId="77777777" w:rsidR="001F4479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0.63</w:t>
            </w:r>
          </w:p>
          <w:p w14:paraId="2AA4DFC0" w14:textId="77777777" w:rsidR="001F4479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0.62</w:t>
            </w:r>
          </w:p>
          <w:p w14:paraId="122884C5" w14:textId="77777777" w:rsidR="001F4479" w:rsidRPr="008A6BAD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7A4000" w14:textId="77777777" w:rsidR="008A6BAD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0.88</w:t>
            </w:r>
          </w:p>
          <w:p w14:paraId="67F60FF2" w14:textId="77777777" w:rsidR="001F4479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0.90</w:t>
            </w:r>
          </w:p>
          <w:p w14:paraId="65CEAFD9" w14:textId="77777777" w:rsidR="001F4479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1.15</w:t>
            </w:r>
          </w:p>
          <w:p w14:paraId="453CF81D" w14:textId="77777777" w:rsidR="001F4479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1.13</w:t>
            </w:r>
          </w:p>
          <w:p w14:paraId="4F075A09" w14:textId="77777777" w:rsidR="001F4479" w:rsidRPr="008A6BAD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1.00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15DB84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proofErr w:type="spellStart"/>
            <w:r w:rsidRPr="008A6BAD">
              <w:rPr>
                <w:sz w:val="14"/>
                <w:szCs w:val="14"/>
                <w:lang w:val="en-CA"/>
              </w:rPr>
              <w:t>Estopa</w:t>
            </w:r>
            <w:proofErr w:type="spellEnd"/>
            <w:r w:rsidRPr="008A6BAD">
              <w:rPr>
                <w:sz w:val="14"/>
                <w:szCs w:val="14"/>
                <w:lang w:val="en-CA"/>
              </w:rPr>
              <w:t xml:space="preserve"> et al. (2023)</w:t>
            </w:r>
          </w:p>
        </w:tc>
      </w:tr>
      <w:tr w:rsidR="008A6BAD" w:rsidRPr="008A6BAD" w14:paraId="02186DFD" w14:textId="77777777" w:rsidTr="008A6BAD"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DA29D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847B3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76EF5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C82BF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4BF41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DF9097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BAA4EE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56218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50A3B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A65AE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F9660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CC9AF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6125C8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F34AC4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880444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</w:tr>
      <w:tr w:rsidR="008A6BAD" w:rsidRPr="008A6BAD" w14:paraId="058843F9" w14:textId="77777777" w:rsidTr="008A6BAD"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4028B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i/>
                <w:sz w:val="14"/>
                <w:szCs w:val="14"/>
                <w:lang w:val="en-CA"/>
              </w:rPr>
              <w:t xml:space="preserve">Eucalyptus </w:t>
            </w:r>
            <w:proofErr w:type="spellStart"/>
            <w:r w:rsidRPr="008A6BAD">
              <w:rPr>
                <w:i/>
                <w:sz w:val="14"/>
                <w:szCs w:val="14"/>
                <w:lang w:val="en-CA"/>
              </w:rPr>
              <w:t>pellita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E681D2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B34269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B8F6E0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E3B3A2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6F39E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0D038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4DE75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B14B3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19EC5C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3158269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B38D54E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E5BDF09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</w:tr>
      <w:tr w:rsidR="008A6BAD" w:rsidRPr="008A6BAD" w14:paraId="1FA45C36" w14:textId="77777777" w:rsidTr="008A6BAD"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A469E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803AA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Half-sibs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561FA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Unknown/28/423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0962D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20F69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GBLUP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A1ED8E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2023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23387B" w14:textId="56193315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Candidate genes (TGS)</w:t>
            </w:r>
            <w:r w:rsidR="00B57533">
              <w:rPr>
                <w:sz w:val="14"/>
                <w:szCs w:val="14"/>
                <w:vertAlign w:val="superscript"/>
                <w:lang w:val="en-CA"/>
              </w:rPr>
              <w:t>c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3A7CA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54-month height</w:t>
            </w:r>
          </w:p>
          <w:p w14:paraId="4FCC244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54-month DBH</w:t>
            </w:r>
          </w:p>
          <w:p w14:paraId="6599627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61-month Kraft pulp yield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62FD1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0.49 (0.19)</w:t>
            </w:r>
          </w:p>
          <w:p w14:paraId="18944C5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0.01 (0.08)</w:t>
            </w:r>
          </w:p>
          <w:p w14:paraId="0C41C8E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0.43 (0.18)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C40B5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0.13 (0.06)</w:t>
            </w:r>
          </w:p>
          <w:p w14:paraId="45F4243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0.07 (0.05)</w:t>
            </w:r>
          </w:p>
          <w:p w14:paraId="421ECF8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0.10 (0.06)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0CAE6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0.24</w:t>
            </w:r>
          </w:p>
          <w:p w14:paraId="088AC9D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0.08</w:t>
            </w:r>
          </w:p>
          <w:p w14:paraId="4F6EB1B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A5C86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0.19</w:t>
            </w:r>
          </w:p>
          <w:p w14:paraId="4705CCF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0.16</w:t>
            </w:r>
          </w:p>
          <w:p w14:paraId="4496013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BA809D" w14:textId="77777777" w:rsidR="008A6BAD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0.67</w:t>
            </w:r>
          </w:p>
          <w:p w14:paraId="12E4DFC1" w14:textId="77777777" w:rsidR="001F4479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0.30</w:t>
            </w:r>
          </w:p>
          <w:p w14:paraId="7168A4FC" w14:textId="77777777" w:rsidR="001F4479" w:rsidRPr="008A6BAD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8E4863" w14:textId="77777777" w:rsidR="008A6BAD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0.53</w:t>
            </w:r>
          </w:p>
          <w:p w14:paraId="2B7BED16" w14:textId="77777777" w:rsidR="001F4479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0.60</w:t>
            </w:r>
          </w:p>
          <w:p w14:paraId="4C4326C7" w14:textId="77777777" w:rsidR="001F4479" w:rsidRPr="008A6BAD" w:rsidRDefault="001F4479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338C90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proofErr w:type="spellStart"/>
            <w:r w:rsidRPr="008A6BAD">
              <w:rPr>
                <w:sz w:val="14"/>
                <w:szCs w:val="14"/>
                <w:lang w:val="en-CA"/>
              </w:rPr>
              <w:t>Thavamanikumar</w:t>
            </w:r>
            <w:proofErr w:type="spellEnd"/>
            <w:r w:rsidRPr="008A6BAD">
              <w:rPr>
                <w:sz w:val="14"/>
                <w:szCs w:val="14"/>
                <w:lang w:val="en-CA"/>
              </w:rPr>
              <w:t xml:space="preserve"> et al. (2020)</w:t>
            </w:r>
          </w:p>
        </w:tc>
      </w:tr>
      <w:tr w:rsidR="008A6BAD" w:rsidRPr="008A6BAD" w14:paraId="1F9E61AD" w14:textId="77777777" w:rsidTr="008A6BAD"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724CA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F4402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4DA76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1B093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3D0F5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827BAF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CFC4D0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BE2A0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5FB09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06DE3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8878E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93900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0979BD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904B02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9A7599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</w:tr>
      <w:tr w:rsidR="008A6BAD" w:rsidRPr="008A6BAD" w14:paraId="1EA539BC" w14:textId="77777777" w:rsidTr="008A6BAD"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A15DD53" w14:textId="77777777" w:rsidR="008A6BAD" w:rsidRPr="008A6BAD" w:rsidRDefault="008A6BAD" w:rsidP="008A6BAD">
            <w:pPr>
              <w:rPr>
                <w:sz w:val="14"/>
                <w:szCs w:val="14"/>
              </w:rPr>
            </w:pPr>
            <w:r w:rsidRPr="008A6BAD">
              <w:rPr>
                <w:i/>
                <w:sz w:val="14"/>
                <w:szCs w:val="14"/>
              </w:rPr>
              <w:t xml:space="preserve">E. grandis </w:t>
            </w:r>
            <w:r w:rsidRPr="008A6BAD">
              <w:rPr>
                <w:sz w:val="14"/>
                <w:szCs w:val="14"/>
              </w:rPr>
              <w:t>X</w:t>
            </w:r>
            <w:r w:rsidRPr="008A6BAD">
              <w:rPr>
                <w:i/>
                <w:sz w:val="14"/>
                <w:szCs w:val="14"/>
              </w:rPr>
              <w:t xml:space="preserve"> E. </w:t>
            </w:r>
            <w:proofErr w:type="spellStart"/>
            <w:r w:rsidRPr="008A6BAD">
              <w:rPr>
                <w:i/>
                <w:sz w:val="14"/>
                <w:szCs w:val="14"/>
              </w:rPr>
              <w:t>urophylla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3D88AD3" w14:textId="77777777" w:rsidR="008A6BAD" w:rsidRPr="008A6BAD" w:rsidRDefault="008A6BAD" w:rsidP="008A6BAD">
            <w:pPr>
              <w:rPr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5529A0B" w14:textId="77777777" w:rsidR="008A6BAD" w:rsidRPr="008A6BAD" w:rsidRDefault="008A6BAD" w:rsidP="008A6BAD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EC6639" w14:textId="77777777" w:rsidR="008A6BAD" w:rsidRPr="008A6BAD" w:rsidRDefault="008A6BAD" w:rsidP="008A6B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1A6475" w14:textId="77777777" w:rsidR="008A6BAD" w:rsidRPr="008A6BAD" w:rsidRDefault="008A6BAD" w:rsidP="008A6B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8CCED9" w14:textId="77777777" w:rsidR="008A6BAD" w:rsidRPr="008A6BAD" w:rsidRDefault="008A6BAD" w:rsidP="008A6BAD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E8155B" w14:textId="77777777" w:rsidR="008A6BAD" w:rsidRPr="008A6BAD" w:rsidRDefault="008A6BAD" w:rsidP="008A6BAD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87F237" w14:textId="77777777" w:rsidR="008A6BAD" w:rsidRPr="008A6BAD" w:rsidRDefault="008A6BAD" w:rsidP="008A6BAD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763FDA0" w14:textId="77777777" w:rsidR="008A6BAD" w:rsidRPr="008A6BAD" w:rsidRDefault="008A6BAD" w:rsidP="008A6BAD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205AE34" w14:textId="77777777" w:rsidR="008A6BAD" w:rsidRPr="008A6BAD" w:rsidRDefault="008A6BAD" w:rsidP="008A6BAD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F8DAE2" w14:textId="77777777" w:rsidR="008A6BAD" w:rsidRPr="008A6BAD" w:rsidRDefault="008A6BAD" w:rsidP="008A6B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BF1C958" w14:textId="77777777" w:rsidR="008A6BAD" w:rsidRPr="008A6BAD" w:rsidRDefault="008A6BAD" w:rsidP="008A6B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5C62C7C" w14:textId="77777777" w:rsidR="008A6BAD" w:rsidRPr="008A6BAD" w:rsidRDefault="008A6BAD" w:rsidP="008A6BAD">
            <w:pPr>
              <w:jc w:val="center"/>
              <w:rPr>
                <w:sz w:val="14"/>
                <w:szCs w:val="14"/>
              </w:rPr>
            </w:pPr>
          </w:p>
        </w:tc>
      </w:tr>
      <w:tr w:rsidR="008A6BAD" w:rsidRPr="008A6BAD" w14:paraId="5F4A039F" w14:textId="77777777" w:rsidTr="008A6BAD"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3A4ACF9" w14:textId="77777777" w:rsidR="008A6BAD" w:rsidRPr="008A6BAD" w:rsidRDefault="008A6BAD" w:rsidP="008A6BAD">
            <w:pPr>
              <w:rPr>
                <w:sz w:val="14"/>
                <w:szCs w:val="14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8CB7D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Full-sib hybrids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75250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11/43/738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D1A04F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A3D2A9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RR-BLUP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9862F7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1455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194B83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proofErr w:type="spellStart"/>
            <w:r w:rsidRPr="008A6BAD">
              <w:rPr>
                <w:sz w:val="14"/>
                <w:szCs w:val="14"/>
                <w:lang w:val="en-CA"/>
              </w:rPr>
              <w:t>DarT</w:t>
            </w:r>
            <w:proofErr w:type="spellEnd"/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72B9C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3-yr height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4D00C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246A3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20C096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2D26E5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DDF78E7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2DF2B8" w14:textId="77777777" w:rsidR="008A6BAD" w:rsidRDefault="00033ECB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0.80</w:t>
            </w:r>
          </w:p>
          <w:p w14:paraId="0AC57944" w14:textId="77777777" w:rsidR="00033ECB" w:rsidRPr="008A6BAD" w:rsidRDefault="00033ECB" w:rsidP="00033ECB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9DDAC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proofErr w:type="spellStart"/>
            <w:r w:rsidRPr="008A6BAD">
              <w:rPr>
                <w:sz w:val="14"/>
                <w:szCs w:val="14"/>
                <w:lang w:val="en-CA"/>
              </w:rPr>
              <w:t>Resende</w:t>
            </w:r>
            <w:proofErr w:type="spellEnd"/>
            <w:r w:rsidRPr="008A6BAD">
              <w:rPr>
                <w:sz w:val="14"/>
                <w:szCs w:val="14"/>
                <w:lang w:val="en-CA"/>
              </w:rPr>
              <w:t xml:space="preserve"> et al. (2012)</w:t>
            </w:r>
          </w:p>
        </w:tc>
      </w:tr>
      <w:tr w:rsidR="008A6BAD" w:rsidRPr="008A6BAD" w14:paraId="4ABCFCE2" w14:textId="77777777" w:rsidTr="008A6BAD"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3579D96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9735A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F2996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51/75/920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F37AF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C1A70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30B791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FF0639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9E9CA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3-yr wood density</w:t>
            </w:r>
          </w:p>
          <w:p w14:paraId="41ECE51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3-yr height</w:t>
            </w:r>
          </w:p>
          <w:p w14:paraId="381CD00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3.7-yr wood density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65C3B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0.59</w:t>
            </w:r>
          </w:p>
          <w:p w14:paraId="0F11D9D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0.48</w:t>
            </w:r>
          </w:p>
          <w:p w14:paraId="3ADDB8F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0E6CC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0.56</w:t>
            </w:r>
          </w:p>
          <w:p w14:paraId="2F6F978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0.39</w:t>
            </w:r>
          </w:p>
          <w:p w14:paraId="67143D2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7BD73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FC3A1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0.60</w:t>
            </w:r>
          </w:p>
          <w:p w14:paraId="4A4D476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0.46</w:t>
            </w:r>
          </w:p>
          <w:p w14:paraId="11B99D2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CEAD5F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DDE4EF" w14:textId="77777777" w:rsidR="008A6BAD" w:rsidRDefault="00033ECB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0.80</w:t>
            </w:r>
          </w:p>
          <w:p w14:paraId="1AA49359" w14:textId="77777777" w:rsidR="00033ECB" w:rsidRDefault="00033ECB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0.74</w:t>
            </w:r>
          </w:p>
          <w:p w14:paraId="36B56DBD" w14:textId="77777777" w:rsidR="00033ECB" w:rsidRPr="008A6BAD" w:rsidRDefault="00033ECB" w:rsidP="00033ECB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0.72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3FAC2C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</w:tr>
      <w:tr w:rsidR="008A6BAD" w:rsidRPr="008A6BAD" w14:paraId="7602C2F5" w14:textId="77777777" w:rsidTr="008A6BAD"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F3E4F5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76329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7EB17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6B762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9F9D8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6B90E5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A29241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D1CB7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78484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79019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3FC49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66C06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F03BE9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37233A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4F29C9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</w:tr>
      <w:tr w:rsidR="008A6BAD" w:rsidRPr="008A6BAD" w14:paraId="47243956" w14:textId="77777777" w:rsidTr="008A6BAD"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62FE210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45ABE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Outbred F2 full-sib hybrids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E1D7F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10/37/768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2757B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5D668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GBLUP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33B286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24806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5471DC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EUChip60K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A0BAB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3-yr mean annual increment</w:t>
            </w:r>
          </w:p>
          <w:p w14:paraId="73280EB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3-yr basic wood density</w:t>
            </w:r>
          </w:p>
          <w:p w14:paraId="62C9759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5-yr screened pulp yield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B03BE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0.33</w:t>
            </w:r>
          </w:p>
          <w:p w14:paraId="34F5F86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0.69</w:t>
            </w:r>
          </w:p>
          <w:p w14:paraId="5B47AD8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D92EF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0.26</w:t>
            </w:r>
          </w:p>
          <w:p w14:paraId="11ECB86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0.67</w:t>
            </w:r>
          </w:p>
          <w:p w14:paraId="416AA04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94B13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5F85D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0.49</w:t>
            </w:r>
          </w:p>
          <w:p w14:paraId="249F44E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0.65</w:t>
            </w:r>
          </w:p>
          <w:p w14:paraId="0D24298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5A6D1F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191DE0" w14:textId="77777777" w:rsidR="008A6BAD" w:rsidRDefault="00033ECB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0.96</w:t>
            </w:r>
          </w:p>
          <w:p w14:paraId="5D9BC528" w14:textId="77777777" w:rsidR="00033ECB" w:rsidRDefault="00033ECB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0.79</w:t>
            </w:r>
          </w:p>
          <w:p w14:paraId="3BE784DF" w14:textId="77777777" w:rsidR="00033ECB" w:rsidRPr="008A6BAD" w:rsidRDefault="00033ECB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E123B9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proofErr w:type="spellStart"/>
            <w:r w:rsidRPr="008A6BAD">
              <w:rPr>
                <w:sz w:val="14"/>
                <w:szCs w:val="14"/>
                <w:lang w:val="en-CA"/>
              </w:rPr>
              <w:t>Resende</w:t>
            </w:r>
            <w:proofErr w:type="spellEnd"/>
            <w:r w:rsidRPr="008A6BAD">
              <w:rPr>
                <w:sz w:val="14"/>
                <w:szCs w:val="14"/>
                <w:lang w:val="en-CA"/>
              </w:rPr>
              <w:t xml:space="preserve"> et al. (2017)</w:t>
            </w:r>
          </w:p>
        </w:tc>
      </w:tr>
      <w:tr w:rsidR="008A6BAD" w:rsidRPr="008A6BAD" w14:paraId="13BE699C" w14:textId="77777777" w:rsidTr="008A6BAD"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3B87CD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9B4EA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26309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23FB3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6909F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B0A10C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1F3268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DDB31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2C8E8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65106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33628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580C2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D7A4C3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D8B032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EC4275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</w:tr>
      <w:tr w:rsidR="008A6BAD" w:rsidRPr="008A6BAD" w14:paraId="0370D4D0" w14:textId="77777777" w:rsidTr="008A6BAD"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E636C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CF3C9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Full-sib hybrids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553D3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1A02D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C54E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GBLUP</w:t>
            </w:r>
            <w:r w:rsidRPr="008A6BAD">
              <w:rPr>
                <w:rFonts w:cstheme="minorHAnsi"/>
                <w:sz w:val="14"/>
                <w:szCs w:val="14"/>
                <w:vertAlign w:val="superscript"/>
                <w:lang w:val="en-CA"/>
              </w:rPr>
              <w:t>‡</w:t>
            </w:r>
          </w:p>
          <w:p w14:paraId="7782682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RR-BLUP</w:t>
            </w:r>
          </w:p>
          <w:p w14:paraId="60E3780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Bayesian LASSO</w:t>
            </w:r>
          </w:p>
          <w:p w14:paraId="117FFA1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RKHS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A8EBA9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41304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65A6E8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EUChip60K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C0FD8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6-yr height</w:t>
            </w:r>
          </w:p>
          <w:p w14:paraId="10CA150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6-yr circumference at breast height</w:t>
            </w:r>
          </w:p>
          <w:p w14:paraId="3394AAB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5-yr basic wood density</w:t>
            </w:r>
          </w:p>
          <w:p w14:paraId="6966292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5-yr pulp yield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450AD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0.10 (0.05)</w:t>
            </w:r>
          </w:p>
          <w:p w14:paraId="66BCCB5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0.09 (0.04)</w:t>
            </w:r>
          </w:p>
          <w:p w14:paraId="73D2AE0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0.23 (0.04)</w:t>
            </w:r>
          </w:p>
          <w:p w14:paraId="746A934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0.27 (0.05)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A05A0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0.19 (0.05)</w:t>
            </w:r>
          </w:p>
          <w:p w14:paraId="1DAA1BD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0.18 (0.04)</w:t>
            </w:r>
          </w:p>
          <w:p w14:paraId="21FB503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0.35 (0.05)</w:t>
            </w:r>
          </w:p>
          <w:p w14:paraId="4141158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0.46 (0.05)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E4148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0.17</w:t>
            </w:r>
          </w:p>
          <w:p w14:paraId="60F3ED6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0.18</w:t>
            </w:r>
          </w:p>
          <w:p w14:paraId="08E8A14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0.19</w:t>
            </w:r>
          </w:p>
          <w:p w14:paraId="5F80E8F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76AF2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0.29</w:t>
            </w:r>
          </w:p>
          <w:p w14:paraId="3729B64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0.26</w:t>
            </w:r>
          </w:p>
          <w:p w14:paraId="564245E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0.48</w:t>
            </w:r>
          </w:p>
          <w:p w14:paraId="4780FB7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3C2627" w14:textId="77777777" w:rsidR="008A6BAD" w:rsidRDefault="00033ECB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0.39</w:t>
            </w:r>
          </w:p>
          <w:p w14:paraId="30906DCD" w14:textId="77777777" w:rsidR="00033ECB" w:rsidRDefault="00033ECB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0.41</w:t>
            </w:r>
          </w:p>
          <w:p w14:paraId="2FD11DD3" w14:textId="77777777" w:rsidR="00033ECB" w:rsidRDefault="00033ECB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0.33</w:t>
            </w:r>
          </w:p>
          <w:p w14:paraId="04720504" w14:textId="77777777" w:rsidR="00033ECB" w:rsidRPr="008A6BAD" w:rsidRDefault="00033ECB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372A5E" w14:textId="77777777" w:rsidR="008A6BAD" w:rsidRDefault="00033ECB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0.66</w:t>
            </w:r>
          </w:p>
          <w:p w14:paraId="50612FAA" w14:textId="77777777" w:rsidR="00033ECB" w:rsidRDefault="00033ECB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0.61</w:t>
            </w:r>
          </w:p>
          <w:p w14:paraId="3B6E6C97" w14:textId="77777777" w:rsidR="00033ECB" w:rsidRDefault="00033ECB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0.80</w:t>
            </w:r>
          </w:p>
          <w:p w14:paraId="1648C2E9" w14:textId="77777777" w:rsidR="00033ECB" w:rsidRPr="008A6BAD" w:rsidRDefault="00033ECB" w:rsidP="008A6BAD">
            <w:pPr>
              <w:jc w:val="center"/>
              <w:rPr>
                <w:sz w:val="14"/>
                <w:szCs w:val="14"/>
                <w:lang w:val="en-CA"/>
              </w:rPr>
            </w:pPr>
            <w:r>
              <w:rPr>
                <w:sz w:val="14"/>
                <w:szCs w:val="14"/>
                <w:lang w:val="en-CA"/>
              </w:rPr>
              <w:t>0.68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6A2743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Tan et al. (2017)</w:t>
            </w:r>
          </w:p>
        </w:tc>
      </w:tr>
      <w:tr w:rsidR="008A6BAD" w:rsidRPr="008A6BAD" w14:paraId="74AE00C7" w14:textId="77777777" w:rsidTr="008A6BAD">
        <w:tc>
          <w:tcPr>
            <w:tcW w:w="19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A0EE22" w14:textId="77777777" w:rsidR="008A6BAD" w:rsidRPr="008A6BAD" w:rsidRDefault="008A6BAD" w:rsidP="008A6BAD">
            <w:pPr>
              <w:rPr>
                <w:i/>
                <w:sz w:val="14"/>
                <w:szCs w:val="14"/>
                <w:lang w:val="en-CA"/>
              </w:rPr>
            </w:pPr>
          </w:p>
          <w:p w14:paraId="2ADC40A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i/>
                <w:sz w:val="14"/>
                <w:szCs w:val="14"/>
                <w:lang w:val="en-CA"/>
              </w:rPr>
              <w:t xml:space="preserve">Eucalyptus </w:t>
            </w:r>
            <w:proofErr w:type="spellStart"/>
            <w:r w:rsidRPr="008A6BAD">
              <w:rPr>
                <w:i/>
                <w:sz w:val="14"/>
                <w:szCs w:val="14"/>
                <w:lang w:val="en-CA"/>
              </w:rPr>
              <w:t>grandis</w:t>
            </w:r>
            <w:proofErr w:type="spellEnd"/>
          </w:p>
        </w:tc>
        <w:tc>
          <w:tcPr>
            <w:tcW w:w="16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A977B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621E6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35A32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C1A095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3A468C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B1619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F8E97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225D5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62BE6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2F1DF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9CFDBE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BF55A4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453278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</w:tr>
      <w:tr w:rsidR="008A6BAD" w:rsidRPr="008A6BAD" w14:paraId="3EF80B83" w14:textId="77777777" w:rsidTr="008A6BAD"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60D4A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CB800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Half-sibs</w:t>
            </w:r>
          </w:p>
          <w:p w14:paraId="04FC946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Full-sibs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D6A5F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CA" w:eastAsia="fr-CA"/>
              </w:rPr>
              <w:t>unknown</w:t>
            </w:r>
            <w:r w:rsidRPr="008A6BAD">
              <w:rPr>
                <w:sz w:val="14"/>
                <w:szCs w:val="14"/>
                <w:lang w:val="en-CA"/>
              </w:rPr>
              <w:t xml:space="preserve"> /166/1548</w:t>
            </w:r>
          </w:p>
          <w:p w14:paraId="0DA9A71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7BACD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A38B2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GBLUP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1D3999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15040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37566F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EUChip60K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FBAE7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7-yr height</w:t>
            </w:r>
          </w:p>
          <w:p w14:paraId="4361431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7-yr DBH</w:t>
            </w:r>
          </w:p>
          <w:p w14:paraId="055832E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7-yr wood density</w:t>
            </w:r>
          </w:p>
          <w:p w14:paraId="23A5CEC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7-yr fibre length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FAF36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0.05 (0.03)</w:t>
            </w:r>
          </w:p>
          <w:p w14:paraId="7859607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0.06 (0.03)</w:t>
            </w:r>
          </w:p>
          <w:p w14:paraId="17D73E4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0.18 (0.08)</w:t>
            </w:r>
          </w:p>
          <w:p w14:paraId="377C08E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0.17 (0.06)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6F204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0.09 (0.03)</w:t>
            </w:r>
          </w:p>
          <w:p w14:paraId="3E34FAE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0.09 (0.03)</w:t>
            </w:r>
          </w:p>
          <w:p w14:paraId="118A975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0.33 (0.04)</w:t>
            </w:r>
          </w:p>
          <w:p w14:paraId="0CDB834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0.22 (0.04)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48CD0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EE7E4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6E4EFE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D935EC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F67BCC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proofErr w:type="spellStart"/>
            <w:r w:rsidRPr="008A6BAD">
              <w:rPr>
                <w:sz w:val="14"/>
                <w:szCs w:val="14"/>
                <w:lang w:val="en-CA"/>
              </w:rPr>
              <w:t>Mphahlele</w:t>
            </w:r>
            <w:proofErr w:type="spellEnd"/>
            <w:r w:rsidRPr="008A6BAD">
              <w:rPr>
                <w:sz w:val="14"/>
                <w:szCs w:val="14"/>
                <w:lang w:val="en-CA"/>
              </w:rPr>
              <w:t xml:space="preserve"> et al. (2020)</w:t>
            </w:r>
          </w:p>
        </w:tc>
      </w:tr>
      <w:tr w:rsidR="008A6BAD" w:rsidRPr="008A6BAD" w14:paraId="3CC2A529" w14:textId="77777777" w:rsidTr="008A6BAD">
        <w:tc>
          <w:tcPr>
            <w:tcW w:w="439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DE8897" w14:textId="77777777" w:rsidR="008A6BAD" w:rsidRPr="008A6BAD" w:rsidRDefault="008A6BAD" w:rsidP="008A6BAD">
            <w:pPr>
              <w:rPr>
                <w:i/>
                <w:sz w:val="14"/>
                <w:szCs w:val="14"/>
                <w:lang w:val="en-CA"/>
              </w:rPr>
            </w:pPr>
          </w:p>
          <w:p w14:paraId="102AE73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i/>
                <w:sz w:val="14"/>
                <w:szCs w:val="14"/>
                <w:lang w:val="en-CA"/>
              </w:rPr>
              <w:t xml:space="preserve">E. </w:t>
            </w:r>
            <w:proofErr w:type="spellStart"/>
            <w:r w:rsidRPr="008A6BAD">
              <w:rPr>
                <w:i/>
                <w:sz w:val="14"/>
                <w:szCs w:val="14"/>
                <w:lang w:val="en-CA"/>
              </w:rPr>
              <w:t>grandis</w:t>
            </w:r>
            <w:proofErr w:type="spellEnd"/>
            <w:r w:rsidRPr="008A6BAD">
              <w:rPr>
                <w:i/>
                <w:sz w:val="14"/>
                <w:szCs w:val="14"/>
                <w:lang w:val="en-CA"/>
              </w:rPr>
              <w:t xml:space="preserve"> </w:t>
            </w:r>
            <w:r w:rsidRPr="008A6BAD">
              <w:rPr>
                <w:sz w:val="14"/>
                <w:szCs w:val="14"/>
                <w:lang w:val="en-CA"/>
              </w:rPr>
              <w:t>X</w:t>
            </w:r>
            <w:r w:rsidRPr="008A6BAD">
              <w:rPr>
                <w:i/>
                <w:sz w:val="14"/>
                <w:szCs w:val="14"/>
                <w:lang w:val="en-CA"/>
              </w:rPr>
              <w:t xml:space="preserve"> E. </w:t>
            </w:r>
            <w:proofErr w:type="spellStart"/>
            <w:r w:rsidRPr="008A6BAD">
              <w:rPr>
                <w:i/>
                <w:sz w:val="14"/>
                <w:szCs w:val="14"/>
                <w:lang w:val="en-CA"/>
              </w:rPr>
              <w:t>urophylla</w:t>
            </w:r>
            <w:proofErr w:type="spellEnd"/>
            <w:r w:rsidRPr="008A6BAD">
              <w:rPr>
                <w:i/>
                <w:sz w:val="14"/>
                <w:szCs w:val="14"/>
                <w:lang w:val="en-CA"/>
              </w:rPr>
              <w:t xml:space="preserve">, </w:t>
            </w:r>
            <w:proofErr w:type="spellStart"/>
            <w:proofErr w:type="gramStart"/>
            <w:r w:rsidRPr="008A6BAD">
              <w:rPr>
                <w:i/>
                <w:sz w:val="14"/>
                <w:szCs w:val="14"/>
                <w:lang w:val="en-CA"/>
              </w:rPr>
              <w:t>E.grandis</w:t>
            </w:r>
            <w:proofErr w:type="spellEnd"/>
            <w:proofErr w:type="gramEnd"/>
            <w:r w:rsidRPr="008A6BAD">
              <w:rPr>
                <w:i/>
                <w:sz w:val="14"/>
                <w:szCs w:val="14"/>
                <w:lang w:val="en-CA"/>
              </w:rPr>
              <w:t xml:space="preserve">  </w:t>
            </w:r>
            <w:r w:rsidRPr="008A6BAD">
              <w:rPr>
                <w:sz w:val="14"/>
                <w:szCs w:val="14"/>
                <w:lang w:val="en-CA"/>
              </w:rPr>
              <w:t xml:space="preserve">X E. </w:t>
            </w:r>
            <w:proofErr w:type="spellStart"/>
            <w:r w:rsidRPr="008A6BAD">
              <w:rPr>
                <w:sz w:val="14"/>
                <w:szCs w:val="14"/>
                <w:lang w:val="en-CA"/>
              </w:rPr>
              <w:t>camaldulensis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F4109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2CC613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B7853F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7F7A2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7E3A2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8AD4E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1646E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AA9E6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8B205E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659F45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9C1446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</w:tr>
      <w:tr w:rsidR="008A6BAD" w:rsidRPr="008A6BAD" w14:paraId="748E0411" w14:textId="77777777" w:rsidTr="008A6BAD"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46E6A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0C009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F1 hybrids, Backcross, F2 hybrids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8086B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46/45/1000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BCE1B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2CDF9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GBLUP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8B3651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33398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AFA8AE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EUChip60K</w:t>
            </w:r>
          </w:p>
          <w:p w14:paraId="2EE6DA3A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proofErr w:type="spellStart"/>
            <w:r w:rsidRPr="008A6BAD">
              <w:rPr>
                <w:sz w:val="14"/>
                <w:szCs w:val="14"/>
                <w:lang w:val="en-CA"/>
              </w:rPr>
              <w:t>DarT</w:t>
            </w:r>
            <w:proofErr w:type="spellEnd"/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4EB3B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5-yr height</w:t>
            </w:r>
          </w:p>
          <w:p w14:paraId="0B50783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5-yr DBH</w:t>
            </w:r>
          </w:p>
          <w:p w14:paraId="2921044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5-yr mean annual increment</w:t>
            </w:r>
          </w:p>
          <w:p w14:paraId="72AD6B3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5-yr wood density</w:t>
            </w:r>
          </w:p>
          <w:p w14:paraId="01F6CD8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5-yr microfibril angle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37CF3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0.09 (0.13)</w:t>
            </w:r>
          </w:p>
          <w:p w14:paraId="1C15780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0.41 (0.15)</w:t>
            </w:r>
          </w:p>
          <w:p w14:paraId="7EA9950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0.45 (0.14)</w:t>
            </w:r>
          </w:p>
          <w:p w14:paraId="4AC819F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0.70 (0.16)</w:t>
            </w:r>
          </w:p>
          <w:p w14:paraId="799A124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0.11 (0.11)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BCAC1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0.14 (0.06)</w:t>
            </w:r>
          </w:p>
          <w:p w14:paraId="2F2327C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0.23 (0.07)</w:t>
            </w:r>
          </w:p>
          <w:p w14:paraId="72BAD2D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0.21 (0.07)</w:t>
            </w:r>
          </w:p>
          <w:p w14:paraId="0436729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0.57 (0.05)</w:t>
            </w:r>
          </w:p>
          <w:p w14:paraId="37D7F76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0.13 (0.09)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3A383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8BE9C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954A7E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s-MX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57A8A1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s-MX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ECEEB2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s-MX"/>
              </w:rPr>
            </w:pPr>
            <w:r w:rsidRPr="008A6BAD">
              <w:rPr>
                <w:sz w:val="14"/>
                <w:szCs w:val="14"/>
                <w:lang w:val="es-MX"/>
              </w:rPr>
              <w:t>Marco de Lima et al. (2019)</w:t>
            </w:r>
          </w:p>
        </w:tc>
      </w:tr>
      <w:tr w:rsidR="008A6BAD" w:rsidRPr="008A6BAD" w14:paraId="0CF922F0" w14:textId="77777777" w:rsidTr="008A6BAD"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3F057A" w14:textId="77777777" w:rsidR="008A6BAD" w:rsidRPr="008A6BAD" w:rsidRDefault="008A6BAD" w:rsidP="008A6BAD">
            <w:pPr>
              <w:rPr>
                <w:sz w:val="14"/>
                <w:szCs w:val="14"/>
                <w:lang w:val="es-MX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C1D232" w14:textId="77777777" w:rsidR="008A6BAD" w:rsidRPr="008A6BAD" w:rsidRDefault="008A6BAD" w:rsidP="008A6BAD">
            <w:pPr>
              <w:rPr>
                <w:sz w:val="14"/>
                <w:szCs w:val="14"/>
                <w:lang w:val="es-MX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A97679" w14:textId="77777777" w:rsidR="008A6BAD" w:rsidRPr="008A6BAD" w:rsidRDefault="008A6BAD" w:rsidP="008A6BAD">
            <w:pPr>
              <w:rPr>
                <w:sz w:val="14"/>
                <w:szCs w:val="14"/>
                <w:lang w:val="es-MX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32BD2C" w14:textId="77777777" w:rsidR="008A6BAD" w:rsidRPr="008A6BAD" w:rsidRDefault="008A6BAD" w:rsidP="008A6BAD">
            <w:pPr>
              <w:rPr>
                <w:sz w:val="14"/>
                <w:szCs w:val="14"/>
                <w:lang w:val="es-MX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902A2E" w14:textId="77777777" w:rsidR="008A6BAD" w:rsidRPr="008A6BAD" w:rsidRDefault="008A6BAD" w:rsidP="008A6BAD">
            <w:pPr>
              <w:rPr>
                <w:sz w:val="14"/>
                <w:szCs w:val="14"/>
                <w:lang w:val="es-MX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AF3346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s-MX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4EFB58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s-MX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0D1CA2" w14:textId="77777777" w:rsidR="008A6BAD" w:rsidRPr="008A6BAD" w:rsidRDefault="008A6BAD" w:rsidP="008A6BAD">
            <w:pPr>
              <w:rPr>
                <w:sz w:val="14"/>
                <w:szCs w:val="14"/>
                <w:lang w:val="es-MX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105F7F" w14:textId="77777777" w:rsidR="008A6BAD" w:rsidRPr="008A6BAD" w:rsidRDefault="008A6BAD" w:rsidP="008A6BAD">
            <w:pPr>
              <w:rPr>
                <w:sz w:val="14"/>
                <w:szCs w:val="14"/>
                <w:lang w:val="es-MX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2C73AA" w14:textId="77777777" w:rsidR="008A6BAD" w:rsidRPr="008A6BAD" w:rsidRDefault="008A6BAD" w:rsidP="008A6BAD">
            <w:pPr>
              <w:rPr>
                <w:sz w:val="14"/>
                <w:szCs w:val="14"/>
                <w:lang w:val="es-MX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5E0326" w14:textId="77777777" w:rsidR="008A6BAD" w:rsidRPr="008A6BAD" w:rsidRDefault="008A6BAD" w:rsidP="008A6BAD">
            <w:pPr>
              <w:rPr>
                <w:sz w:val="14"/>
                <w:szCs w:val="14"/>
                <w:lang w:val="es-MX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AB79BB" w14:textId="77777777" w:rsidR="008A6BAD" w:rsidRPr="008A6BAD" w:rsidRDefault="008A6BAD" w:rsidP="008A6BAD">
            <w:pPr>
              <w:rPr>
                <w:sz w:val="14"/>
                <w:szCs w:val="14"/>
                <w:lang w:val="es-MX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69EC3A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s-MX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983920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s-MX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D4421C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s-MX"/>
              </w:rPr>
            </w:pPr>
          </w:p>
        </w:tc>
      </w:tr>
      <w:tr w:rsidR="008A6BAD" w:rsidRPr="008A6BAD" w14:paraId="124900E3" w14:textId="77777777" w:rsidTr="008A6BAD"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CBE00EB" w14:textId="77777777" w:rsidR="008A6BAD" w:rsidRPr="008A6BAD" w:rsidRDefault="008A6BAD" w:rsidP="008A6BAD">
            <w:pPr>
              <w:rPr>
                <w:sz w:val="14"/>
                <w:szCs w:val="14"/>
              </w:rPr>
            </w:pPr>
            <w:proofErr w:type="spellStart"/>
            <w:r w:rsidRPr="008A6BAD">
              <w:rPr>
                <w:i/>
                <w:sz w:val="14"/>
                <w:szCs w:val="14"/>
              </w:rPr>
              <w:t>Ecalyptus</w:t>
            </w:r>
            <w:proofErr w:type="spellEnd"/>
            <w:r w:rsidRPr="008A6BAD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Pr="008A6BAD">
              <w:rPr>
                <w:i/>
                <w:sz w:val="14"/>
                <w:szCs w:val="14"/>
              </w:rPr>
              <w:t>urophylla</w:t>
            </w:r>
            <w:proofErr w:type="spellEnd"/>
            <w:r w:rsidRPr="008A6BAD">
              <w:rPr>
                <w:i/>
                <w:sz w:val="14"/>
                <w:szCs w:val="14"/>
              </w:rPr>
              <w:t xml:space="preserve"> X E. grandis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03605E6" w14:textId="77777777" w:rsidR="008A6BAD" w:rsidRPr="008A6BAD" w:rsidRDefault="008A6BAD" w:rsidP="008A6BAD">
            <w:pPr>
              <w:rPr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38D09D2" w14:textId="77777777" w:rsidR="008A6BAD" w:rsidRPr="008A6BAD" w:rsidRDefault="008A6BAD" w:rsidP="008A6BAD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BE78C7" w14:textId="77777777" w:rsidR="008A6BAD" w:rsidRPr="008A6BAD" w:rsidRDefault="008A6BAD" w:rsidP="008A6B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2C7309" w14:textId="77777777" w:rsidR="008A6BAD" w:rsidRPr="008A6BAD" w:rsidRDefault="008A6BAD" w:rsidP="008A6B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460D24" w14:textId="77777777" w:rsidR="008A6BAD" w:rsidRPr="008A6BAD" w:rsidRDefault="008A6BAD" w:rsidP="008A6BAD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72F4FE" w14:textId="77777777" w:rsidR="008A6BAD" w:rsidRPr="008A6BAD" w:rsidRDefault="008A6BAD" w:rsidP="008A6BAD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2DA917" w14:textId="77777777" w:rsidR="008A6BAD" w:rsidRPr="008A6BAD" w:rsidRDefault="008A6BAD" w:rsidP="008A6BAD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BBC91A5" w14:textId="77777777" w:rsidR="008A6BAD" w:rsidRPr="008A6BAD" w:rsidRDefault="008A6BAD" w:rsidP="008A6BAD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C2C7349" w14:textId="77777777" w:rsidR="008A6BAD" w:rsidRPr="008A6BAD" w:rsidRDefault="008A6BAD" w:rsidP="008A6BAD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04F733D" w14:textId="77777777" w:rsidR="008A6BAD" w:rsidRPr="008A6BAD" w:rsidRDefault="008A6BAD" w:rsidP="008A6B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304BC16" w14:textId="77777777" w:rsidR="008A6BAD" w:rsidRPr="008A6BAD" w:rsidRDefault="008A6BAD" w:rsidP="008A6B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7B05211" w14:textId="77777777" w:rsidR="008A6BAD" w:rsidRPr="008A6BAD" w:rsidRDefault="008A6BAD" w:rsidP="008A6BAD">
            <w:pPr>
              <w:jc w:val="center"/>
              <w:rPr>
                <w:sz w:val="14"/>
                <w:szCs w:val="14"/>
              </w:rPr>
            </w:pPr>
          </w:p>
        </w:tc>
      </w:tr>
      <w:tr w:rsidR="008A6BAD" w:rsidRPr="008A6BAD" w14:paraId="29F5F2FA" w14:textId="77777777" w:rsidTr="008A6BAD"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B3CC79" w14:textId="77777777" w:rsidR="008A6BAD" w:rsidRPr="008A6BAD" w:rsidRDefault="008A6BAD" w:rsidP="008A6BAD">
            <w:pPr>
              <w:rPr>
                <w:sz w:val="14"/>
                <w:szCs w:val="14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B806C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Full-sib hybrid clones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E93C2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22/69/1130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B4F2D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D5F48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GBLUP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13D77C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3303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3E791B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proofErr w:type="spellStart"/>
            <w:r w:rsidRPr="008A6BAD">
              <w:rPr>
                <w:sz w:val="14"/>
                <w:szCs w:val="14"/>
                <w:lang w:val="en-CA"/>
              </w:rPr>
              <w:t>DarT</w:t>
            </w:r>
            <w:proofErr w:type="spellEnd"/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8B81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32-month height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7BBF9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0.17 (0.07)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7217B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0.15 (0.07)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03A350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9D0ED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5086E9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5462E7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62EB9E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Bouvet et al. (2016)</w:t>
            </w:r>
          </w:p>
        </w:tc>
      </w:tr>
      <w:tr w:rsidR="008A6BAD" w:rsidRPr="008A6BAD" w14:paraId="7F1AB4C5" w14:textId="77777777" w:rsidTr="008A6BAD"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772DE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298D0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150F2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F3266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162CF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C7085F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98F0C9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5A4BC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19D55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19CEA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19E66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A8384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832326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E86D95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C09B83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</w:tr>
      <w:tr w:rsidR="008A6BAD" w:rsidRPr="008A6BAD" w14:paraId="49F6E572" w14:textId="77777777" w:rsidTr="008A6BAD"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E95F502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proofErr w:type="spellStart"/>
            <w:r w:rsidRPr="008A6BAD">
              <w:rPr>
                <w:i/>
                <w:sz w:val="14"/>
                <w:szCs w:val="14"/>
                <w:lang w:val="en-CA"/>
              </w:rPr>
              <w:t>Populus</w:t>
            </w:r>
            <w:proofErr w:type="spellEnd"/>
            <w:r w:rsidRPr="008A6BAD">
              <w:rPr>
                <w:i/>
                <w:sz w:val="14"/>
                <w:szCs w:val="14"/>
                <w:lang w:val="en-CA"/>
              </w:rPr>
              <w:t xml:space="preserve"> </w:t>
            </w:r>
            <w:proofErr w:type="spellStart"/>
            <w:r w:rsidRPr="008A6BAD">
              <w:rPr>
                <w:i/>
                <w:sz w:val="14"/>
                <w:szCs w:val="14"/>
                <w:lang w:val="en-CA"/>
              </w:rPr>
              <w:t>nigra</w:t>
            </w:r>
            <w:proofErr w:type="spellEnd"/>
            <w:r w:rsidRPr="008A6BAD">
              <w:rPr>
                <w:sz w:val="14"/>
                <w:szCs w:val="14"/>
                <w:lang w:val="en-CA"/>
              </w:rPr>
              <w:t xml:space="preserve"> x </w:t>
            </w:r>
            <w:r w:rsidRPr="008A6BAD">
              <w:rPr>
                <w:i/>
                <w:sz w:val="14"/>
                <w:szCs w:val="14"/>
                <w:lang w:val="en-CA"/>
              </w:rPr>
              <w:t xml:space="preserve">P. </w:t>
            </w:r>
            <w:proofErr w:type="spellStart"/>
            <w:r w:rsidRPr="008A6BAD">
              <w:rPr>
                <w:i/>
                <w:sz w:val="14"/>
                <w:szCs w:val="14"/>
                <w:lang w:val="en-CA"/>
              </w:rPr>
              <w:t>deltoides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9E528E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75F750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191CC0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70ED16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4417D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54864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B122F9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3976C9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2ED226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40EA18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3614D4B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6DF2763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</w:tr>
      <w:tr w:rsidR="008A6BAD" w:rsidRPr="008A6BAD" w14:paraId="2A528340" w14:textId="77777777" w:rsidTr="008A6BAD"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CD102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F12B18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Full-sib hybrid clones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0EEE6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24/35/1011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DD494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50EA81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GBLUP</w:t>
            </w:r>
            <w:r w:rsidRPr="008A6BAD">
              <w:rPr>
                <w:rFonts w:cstheme="minorHAnsi"/>
                <w:sz w:val="14"/>
                <w:szCs w:val="14"/>
                <w:vertAlign w:val="superscript"/>
                <w:lang w:val="en-CA"/>
              </w:rPr>
              <w:t>‡</w:t>
            </w:r>
          </w:p>
          <w:p w14:paraId="11413C2B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weighted GBLUP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AE0747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50565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59F779" w14:textId="15320D7D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 xml:space="preserve">Candidate genes + </w:t>
            </w:r>
            <w:proofErr w:type="spellStart"/>
            <w:r w:rsidRPr="008A6BAD">
              <w:rPr>
                <w:sz w:val="14"/>
                <w:szCs w:val="14"/>
                <w:lang w:val="en-CA"/>
              </w:rPr>
              <w:t>imputation</w:t>
            </w:r>
            <w:r w:rsidR="00B57533">
              <w:rPr>
                <w:sz w:val="14"/>
                <w:szCs w:val="14"/>
                <w:vertAlign w:val="superscript"/>
                <w:lang w:val="en-CA"/>
              </w:rPr>
              <w:t>c</w:t>
            </w:r>
            <w:proofErr w:type="spellEnd"/>
            <w:r w:rsidRPr="008A6BAD">
              <w:rPr>
                <w:sz w:val="14"/>
                <w:szCs w:val="14"/>
                <w:lang w:val="en-CA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77BE2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1-yr height</w:t>
            </w:r>
          </w:p>
          <w:p w14:paraId="37C6351C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2-yr height</w:t>
            </w:r>
          </w:p>
          <w:p w14:paraId="49F0385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2-yr stem circumference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ADE175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0.61</w:t>
            </w:r>
          </w:p>
          <w:p w14:paraId="6CAF1167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0.73</w:t>
            </w:r>
          </w:p>
          <w:p w14:paraId="133B9CB3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F7314D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0.40</w:t>
            </w:r>
          </w:p>
          <w:p w14:paraId="562B529A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0.51</w:t>
            </w:r>
          </w:p>
          <w:p w14:paraId="570CD30F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  <w:r w:rsidRPr="008A6BAD">
              <w:rPr>
                <w:sz w:val="14"/>
                <w:szCs w:val="14"/>
                <w:lang w:val="en-CA"/>
              </w:rPr>
              <w:t>0.51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09BC9E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95CEE4" w14:textId="77777777" w:rsidR="008A6BAD" w:rsidRPr="008A6BAD" w:rsidRDefault="008A6BAD" w:rsidP="008A6BAD">
            <w:pPr>
              <w:rPr>
                <w:sz w:val="14"/>
                <w:szCs w:val="14"/>
                <w:lang w:val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2EE456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FA731B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1ED808" w14:textId="77777777" w:rsidR="008A6BAD" w:rsidRPr="008A6BAD" w:rsidRDefault="008A6BAD" w:rsidP="008A6BAD">
            <w:pPr>
              <w:jc w:val="center"/>
              <w:rPr>
                <w:sz w:val="14"/>
                <w:szCs w:val="14"/>
                <w:lang w:val="en-CA"/>
              </w:rPr>
            </w:pPr>
            <w:proofErr w:type="spellStart"/>
            <w:r w:rsidRPr="008A6BAD">
              <w:rPr>
                <w:sz w:val="14"/>
                <w:szCs w:val="14"/>
                <w:lang w:val="en-CA"/>
              </w:rPr>
              <w:t>Pégard</w:t>
            </w:r>
            <w:proofErr w:type="spellEnd"/>
            <w:r w:rsidRPr="008A6BAD">
              <w:rPr>
                <w:sz w:val="14"/>
                <w:szCs w:val="14"/>
                <w:lang w:val="en-CA"/>
              </w:rPr>
              <w:t xml:space="preserve"> et al. (2020)</w:t>
            </w:r>
          </w:p>
        </w:tc>
      </w:tr>
    </w:tbl>
    <w:p w14:paraId="3A81E7A5" w14:textId="7E6DDE76" w:rsidR="008A6BAD" w:rsidRPr="0046129D" w:rsidRDefault="008A6BAD" w:rsidP="00B57533">
      <w:pPr>
        <w:tabs>
          <w:tab w:val="left" w:pos="12333"/>
        </w:tabs>
        <w:spacing w:after="0" w:line="240" w:lineRule="auto"/>
        <w:rPr>
          <w:rFonts w:cstheme="minorHAnsi"/>
          <w:lang w:val="en-CA"/>
        </w:rPr>
      </w:pPr>
      <w:r w:rsidRPr="0046129D">
        <w:rPr>
          <w:lang w:val="en-CA"/>
        </w:rPr>
        <w:t xml:space="preserve">* effective population size; </w:t>
      </w:r>
      <w:r w:rsidRPr="0046129D">
        <w:rPr>
          <w:rFonts w:ascii="Times New Roman" w:hAnsi="Times New Roman" w:cs="Times New Roman"/>
          <w:vertAlign w:val="superscript"/>
          <w:lang w:val="en-CA"/>
        </w:rPr>
        <w:t>†</w:t>
      </w:r>
      <w:r w:rsidRPr="0046129D">
        <w:rPr>
          <w:lang w:val="en-CA"/>
        </w:rPr>
        <w:t xml:space="preserve"> when reported in the original papers, standard error in parentheses; </w:t>
      </w:r>
      <w:r w:rsidRPr="0046129D">
        <w:rPr>
          <w:rFonts w:cstheme="minorHAnsi"/>
          <w:vertAlign w:val="superscript"/>
          <w:lang w:val="en-CA"/>
        </w:rPr>
        <w:t>‡</w:t>
      </w:r>
      <w:r w:rsidRPr="0046129D">
        <w:rPr>
          <w:rFonts w:cstheme="minorHAnsi"/>
          <w:lang w:val="en-CA"/>
        </w:rPr>
        <w:t xml:space="preserve"> methods for which estimates were provided in the present study; </w:t>
      </w:r>
      <w:r w:rsidR="00B57533" w:rsidRPr="0046129D">
        <w:rPr>
          <w:rFonts w:cstheme="minorHAnsi"/>
          <w:vertAlign w:val="superscript"/>
          <w:lang w:val="en-CA"/>
        </w:rPr>
        <w:t>a</w:t>
      </w:r>
      <w:r w:rsidR="00B57533" w:rsidRPr="0046129D">
        <w:rPr>
          <w:rFonts w:cstheme="minorHAnsi"/>
          <w:lang w:val="en-CA"/>
        </w:rPr>
        <w:t xml:space="preserve"> DBH = diameter at breast height</w:t>
      </w:r>
      <w:r w:rsidR="00B57533">
        <w:rPr>
          <w:rFonts w:cstheme="minorHAnsi"/>
          <w:lang w:val="en-CA"/>
        </w:rPr>
        <w:t xml:space="preserve">; </w:t>
      </w:r>
      <w:r w:rsidR="00B57533">
        <w:rPr>
          <w:vertAlign w:val="superscript"/>
          <w:lang w:val="en-CA"/>
        </w:rPr>
        <w:t>b</w:t>
      </w:r>
      <w:r w:rsidRPr="0046129D">
        <w:rPr>
          <w:lang w:val="en-CA"/>
        </w:rPr>
        <w:t xml:space="preserve"> Contigs; </w:t>
      </w:r>
      <w:r w:rsidR="00B57533">
        <w:rPr>
          <w:vertAlign w:val="superscript"/>
          <w:lang w:val="en-CA"/>
        </w:rPr>
        <w:t>c</w:t>
      </w:r>
      <w:r w:rsidRPr="0046129D">
        <w:rPr>
          <w:lang w:val="en-CA"/>
        </w:rPr>
        <w:t xml:space="preserve"> Unknown number of SNPs per gene; </w:t>
      </w:r>
      <w:r w:rsidR="00B57533" w:rsidRPr="00B57533">
        <w:rPr>
          <w:vertAlign w:val="superscript"/>
          <w:lang w:val="en-CA"/>
        </w:rPr>
        <w:t>d</w:t>
      </w:r>
      <w:r w:rsidR="00B57533">
        <w:rPr>
          <w:lang w:val="en-CA"/>
        </w:rPr>
        <w:t xml:space="preserve"> t</w:t>
      </w:r>
      <w:r w:rsidR="00B57533" w:rsidRPr="00B57533">
        <w:rPr>
          <w:lang w:val="en-CA"/>
        </w:rPr>
        <w:t xml:space="preserve">he </w:t>
      </w:r>
      <w:proofErr w:type="spellStart"/>
      <w:r w:rsidR="00B57533" w:rsidRPr="00B57533">
        <w:rPr>
          <w:lang w:val="en-CA"/>
        </w:rPr>
        <w:t>heritabilities</w:t>
      </w:r>
      <w:proofErr w:type="spellEnd"/>
      <w:r w:rsidR="00B57533" w:rsidRPr="00B57533">
        <w:rPr>
          <w:lang w:val="en-CA"/>
        </w:rPr>
        <w:t xml:space="preserve"> obtained</w:t>
      </w:r>
      <w:r w:rsidR="00B57533">
        <w:rPr>
          <w:lang w:val="en-CA"/>
        </w:rPr>
        <w:t xml:space="preserve"> </w:t>
      </w:r>
      <w:r w:rsidR="00B57533" w:rsidRPr="00B57533">
        <w:rPr>
          <w:lang w:val="en-CA"/>
        </w:rPr>
        <w:t xml:space="preserve">using </w:t>
      </w:r>
      <w:r w:rsidR="00B57533">
        <w:rPr>
          <w:lang w:val="en-CA"/>
        </w:rPr>
        <w:t>marker-based models</w:t>
      </w:r>
      <w:r w:rsidR="00B57533" w:rsidRPr="00B57533">
        <w:rPr>
          <w:lang w:val="en-CA"/>
        </w:rPr>
        <w:t xml:space="preserve"> were used to calculate the PACC of </w:t>
      </w:r>
      <w:r w:rsidR="00B57533">
        <w:rPr>
          <w:lang w:val="en-CA"/>
        </w:rPr>
        <w:t xml:space="preserve">both </w:t>
      </w:r>
      <w:r w:rsidR="00B57533" w:rsidRPr="00B57533">
        <w:rPr>
          <w:lang w:val="en-CA"/>
        </w:rPr>
        <w:t xml:space="preserve">ABLUP and </w:t>
      </w:r>
      <w:r w:rsidR="00B57533">
        <w:rPr>
          <w:lang w:val="en-CA"/>
        </w:rPr>
        <w:t>marker-based</w:t>
      </w:r>
      <w:r w:rsidR="00B57533" w:rsidRPr="00B57533">
        <w:rPr>
          <w:lang w:val="en-CA"/>
        </w:rPr>
        <w:t xml:space="preserve"> models.</w:t>
      </w:r>
    </w:p>
    <w:p w14:paraId="24A08407" w14:textId="77777777" w:rsidR="008A6BAD" w:rsidRPr="0046129D" w:rsidRDefault="008A6BAD" w:rsidP="008A6BAD">
      <w:pPr>
        <w:tabs>
          <w:tab w:val="left" w:pos="12333"/>
        </w:tabs>
        <w:spacing w:after="0" w:line="240" w:lineRule="auto"/>
        <w:rPr>
          <w:rFonts w:cstheme="minorHAnsi"/>
          <w:lang w:val="en-CA"/>
        </w:rPr>
      </w:pPr>
    </w:p>
    <w:p w14:paraId="3CF5C747" w14:textId="77777777" w:rsidR="008A6BAD" w:rsidRPr="0046129D" w:rsidRDefault="008A6BAD" w:rsidP="008A6BAD">
      <w:pPr>
        <w:tabs>
          <w:tab w:val="left" w:pos="12333"/>
        </w:tabs>
        <w:spacing w:after="0" w:line="240" w:lineRule="auto"/>
        <w:rPr>
          <w:rFonts w:cstheme="minorHAnsi"/>
          <w:lang w:val="en-CA"/>
        </w:rPr>
      </w:pPr>
    </w:p>
    <w:p w14:paraId="3BEAB441" w14:textId="77777777" w:rsidR="008A6BAD" w:rsidRPr="0046129D" w:rsidRDefault="008A6BAD" w:rsidP="008A6BAD">
      <w:pPr>
        <w:tabs>
          <w:tab w:val="left" w:pos="12333"/>
        </w:tabs>
        <w:spacing w:after="0" w:line="240" w:lineRule="auto"/>
        <w:rPr>
          <w:rFonts w:cstheme="minorHAnsi"/>
          <w:b/>
          <w:lang w:val="en-CA"/>
        </w:rPr>
      </w:pPr>
      <w:r w:rsidRPr="0046129D">
        <w:rPr>
          <w:rFonts w:cstheme="minorHAnsi"/>
          <w:b/>
          <w:lang w:val="en-CA"/>
        </w:rPr>
        <w:t>References</w:t>
      </w:r>
    </w:p>
    <w:p w14:paraId="3611E3B3" w14:textId="77777777" w:rsidR="008A6BAD" w:rsidRPr="0046129D" w:rsidRDefault="008A6BAD" w:rsidP="008A6BAD">
      <w:pPr>
        <w:tabs>
          <w:tab w:val="left" w:pos="12333"/>
        </w:tabs>
        <w:spacing w:after="0" w:line="240" w:lineRule="auto"/>
        <w:rPr>
          <w:rFonts w:cstheme="minorHAnsi"/>
          <w:lang w:val="en-CA"/>
        </w:rPr>
      </w:pPr>
    </w:p>
    <w:p w14:paraId="67592BCF" w14:textId="77777777" w:rsidR="008A6BAD" w:rsidRPr="0046129D" w:rsidRDefault="008A6BAD" w:rsidP="008A6BAD">
      <w:pPr>
        <w:jc w:val="both"/>
        <w:rPr>
          <w:rFonts w:cstheme="minorHAnsi"/>
          <w:lang w:val="en-CA"/>
        </w:rPr>
      </w:pPr>
      <w:r w:rsidRPr="0046129D">
        <w:rPr>
          <w:rFonts w:cstheme="minorHAnsi"/>
          <w:lang w:val="en-CA"/>
        </w:rPr>
        <w:t xml:space="preserve">Beaulieu J, Doerksen T, Clément S, MacKay J, Bousquet J (2014a) Accuracy of genomic selection models in a large population of open-pollinated families in white spruce. </w:t>
      </w:r>
      <w:proofErr w:type="spellStart"/>
      <w:r w:rsidRPr="0046129D">
        <w:rPr>
          <w:rFonts w:cstheme="minorHAnsi"/>
          <w:lang w:val="en-CA"/>
        </w:rPr>
        <w:t>Hered</w:t>
      </w:r>
      <w:proofErr w:type="spellEnd"/>
      <w:r w:rsidRPr="0046129D">
        <w:rPr>
          <w:rFonts w:cstheme="minorHAnsi"/>
          <w:lang w:val="en-CA"/>
        </w:rPr>
        <w:t xml:space="preserve"> 113, 342–352. https://doi.org/10.1038/hdy.2014.36</w:t>
      </w:r>
    </w:p>
    <w:p w14:paraId="62F27F9C" w14:textId="77777777" w:rsidR="008A6BAD" w:rsidRPr="0046129D" w:rsidRDefault="008A6BAD" w:rsidP="008A6BAD">
      <w:pPr>
        <w:jc w:val="both"/>
        <w:rPr>
          <w:rFonts w:cstheme="minorHAnsi"/>
          <w:lang w:val="en-CA"/>
        </w:rPr>
      </w:pPr>
      <w:r w:rsidRPr="0046129D">
        <w:rPr>
          <w:rFonts w:cstheme="minorHAnsi"/>
          <w:lang w:val="en-CA"/>
        </w:rPr>
        <w:t xml:space="preserve">Beaulieu J, Doerksen T, MacKay J, </w:t>
      </w:r>
      <w:proofErr w:type="spellStart"/>
      <w:r w:rsidRPr="0046129D">
        <w:rPr>
          <w:rFonts w:cstheme="minorHAnsi"/>
          <w:lang w:val="en-CA"/>
        </w:rPr>
        <w:t>Rainville</w:t>
      </w:r>
      <w:proofErr w:type="spellEnd"/>
      <w:r w:rsidRPr="0046129D">
        <w:rPr>
          <w:rFonts w:cstheme="minorHAnsi"/>
          <w:lang w:val="en-CA"/>
        </w:rPr>
        <w:t xml:space="preserve"> A, Bousquet J (2014b) Genomic selection accuracies within and between environments and small breeding groups in white spruce. BMC Genomics 15, 1048. http://www.biomedcentral.com/1471-2164/15/1048</w:t>
      </w:r>
    </w:p>
    <w:p w14:paraId="0C167498" w14:textId="77777777" w:rsidR="008A6BAD" w:rsidRPr="0046129D" w:rsidRDefault="008A6BAD" w:rsidP="008A6BAD">
      <w:pPr>
        <w:jc w:val="both"/>
        <w:rPr>
          <w:rFonts w:cstheme="minorHAnsi"/>
          <w:lang w:val="en-CA"/>
        </w:rPr>
      </w:pPr>
      <w:r w:rsidRPr="0046129D">
        <w:rPr>
          <w:rFonts w:cstheme="minorHAnsi"/>
          <w:lang w:val="en-CA"/>
        </w:rPr>
        <w:lastRenderedPageBreak/>
        <w:t xml:space="preserve">Beaulieu J, Nadeau S, Ding C, Celedon JM, Azaiez A, Ritland C, Laverdière J-P, Deslauriers M, Adams G, Fullarton M, Bohlmann J, Lenz P, Bousquet J (2020) Genomic selection for resistance to spruce budworm in white spruce and relationships with growth and wood quality traits. </w:t>
      </w:r>
      <w:proofErr w:type="spellStart"/>
      <w:r w:rsidRPr="0046129D">
        <w:rPr>
          <w:rFonts w:cstheme="minorHAnsi"/>
          <w:lang w:val="en-CA"/>
        </w:rPr>
        <w:t>Evol</w:t>
      </w:r>
      <w:proofErr w:type="spellEnd"/>
      <w:r w:rsidRPr="0046129D">
        <w:rPr>
          <w:rFonts w:cstheme="minorHAnsi"/>
          <w:lang w:val="en-CA"/>
        </w:rPr>
        <w:t xml:space="preserve"> Appl 13, 2704–2722. https://doi.org/10.1111/eva.13076</w:t>
      </w:r>
    </w:p>
    <w:p w14:paraId="5483946E" w14:textId="77777777" w:rsidR="008A6BAD" w:rsidRPr="0046129D" w:rsidRDefault="008A6BAD" w:rsidP="008A6BAD">
      <w:pPr>
        <w:jc w:val="both"/>
        <w:rPr>
          <w:rFonts w:cstheme="minorHAnsi"/>
          <w:lang w:val="en-CA"/>
        </w:rPr>
      </w:pPr>
      <w:r w:rsidRPr="0046129D">
        <w:rPr>
          <w:rFonts w:cstheme="minorHAnsi"/>
          <w:lang w:val="en-CA"/>
        </w:rPr>
        <w:t>Beaulieu J, Lenz P, Bousquet J (2022) Metadata analysis indicates biased estimation of genetic parameters and gains using conventional pedigree information instead of genomic</w:t>
      </w:r>
      <w:r w:rsidRPr="0046129D">
        <w:rPr>
          <w:rFonts w:ascii="Palatino" w:hAnsi="Palatino" w:cs="Palatino"/>
          <w:lang w:val="en-CA"/>
        </w:rPr>
        <w:t>‑</w:t>
      </w:r>
      <w:r w:rsidRPr="0046129D">
        <w:rPr>
          <w:rFonts w:cstheme="minorHAnsi"/>
          <w:lang w:val="en-CA"/>
        </w:rPr>
        <w:t>based approaches in tree breeding. Sci Rep 12: 3933. https://doi.org/10.1038/s41598-022-06681-y</w:t>
      </w:r>
    </w:p>
    <w:p w14:paraId="56E2160D" w14:textId="77777777" w:rsidR="008A6BAD" w:rsidRPr="0046129D" w:rsidRDefault="008A6BAD" w:rsidP="008A6BAD">
      <w:pPr>
        <w:jc w:val="both"/>
        <w:rPr>
          <w:rFonts w:cstheme="minorHAnsi"/>
          <w:lang w:val="en-CA"/>
        </w:rPr>
      </w:pPr>
      <w:r w:rsidRPr="0046129D">
        <w:rPr>
          <w:rFonts w:cstheme="minorHAnsi"/>
          <w:lang w:val="en-CA"/>
        </w:rPr>
        <w:t xml:space="preserve">Bouvet JM, </w:t>
      </w:r>
      <w:proofErr w:type="spellStart"/>
      <w:r w:rsidRPr="0046129D">
        <w:rPr>
          <w:rFonts w:cstheme="minorHAnsi"/>
          <w:lang w:val="en-CA"/>
        </w:rPr>
        <w:t>Makouanzi</w:t>
      </w:r>
      <w:proofErr w:type="spellEnd"/>
      <w:r w:rsidRPr="0046129D">
        <w:rPr>
          <w:rFonts w:cstheme="minorHAnsi"/>
          <w:lang w:val="en-CA"/>
        </w:rPr>
        <w:t xml:space="preserve"> G, </w:t>
      </w:r>
      <w:proofErr w:type="spellStart"/>
      <w:r w:rsidRPr="0046129D">
        <w:rPr>
          <w:rFonts w:cstheme="minorHAnsi"/>
          <w:lang w:val="en-CA"/>
        </w:rPr>
        <w:t>Cros</w:t>
      </w:r>
      <w:proofErr w:type="spellEnd"/>
      <w:r w:rsidRPr="0046129D">
        <w:rPr>
          <w:rFonts w:cstheme="minorHAnsi"/>
          <w:lang w:val="en-CA"/>
        </w:rPr>
        <w:t xml:space="preserve"> D, Vigneron P (2016) Modeling additive and non-additive effects in a hybrid population using genome-wide genotyping: Prediction accuracy implications. </w:t>
      </w:r>
      <w:proofErr w:type="spellStart"/>
      <w:r w:rsidRPr="0046129D">
        <w:rPr>
          <w:rFonts w:cstheme="minorHAnsi"/>
          <w:lang w:val="en-CA"/>
        </w:rPr>
        <w:t>Hered</w:t>
      </w:r>
      <w:proofErr w:type="spellEnd"/>
      <w:r w:rsidRPr="0046129D">
        <w:rPr>
          <w:rFonts w:cstheme="minorHAnsi"/>
          <w:lang w:val="en-CA"/>
        </w:rPr>
        <w:t xml:space="preserve"> 116, 146–157. https://doi.org/10.1038/hdy.2015.78</w:t>
      </w:r>
    </w:p>
    <w:p w14:paraId="3A74E59D" w14:textId="77777777" w:rsidR="008A6BAD" w:rsidRPr="0046129D" w:rsidRDefault="008A6BAD" w:rsidP="008A6BAD">
      <w:pPr>
        <w:jc w:val="both"/>
        <w:rPr>
          <w:rFonts w:cstheme="minorHAnsi"/>
          <w:lang w:val="en-CA"/>
        </w:rPr>
      </w:pPr>
      <w:r w:rsidRPr="0046129D">
        <w:rPr>
          <w:rFonts w:cstheme="minorHAnsi"/>
          <w:lang w:val="en-CA"/>
        </w:rPr>
        <w:t xml:space="preserve">Calleja-Rodriguez A, Pan J, </w:t>
      </w:r>
      <w:proofErr w:type="spellStart"/>
      <w:r w:rsidRPr="0046129D">
        <w:rPr>
          <w:rFonts w:cstheme="minorHAnsi"/>
          <w:lang w:val="en-CA"/>
        </w:rPr>
        <w:t>Funda</w:t>
      </w:r>
      <w:proofErr w:type="spellEnd"/>
      <w:r w:rsidRPr="0046129D">
        <w:rPr>
          <w:rFonts w:cstheme="minorHAnsi"/>
          <w:lang w:val="en-CA"/>
        </w:rPr>
        <w:t xml:space="preserve"> T, Chen ZQ, </w:t>
      </w:r>
      <w:proofErr w:type="spellStart"/>
      <w:r w:rsidRPr="0046129D">
        <w:rPr>
          <w:rFonts w:cstheme="minorHAnsi"/>
          <w:lang w:val="en-CA"/>
        </w:rPr>
        <w:t>Baison</w:t>
      </w:r>
      <w:proofErr w:type="spellEnd"/>
      <w:r w:rsidRPr="0046129D">
        <w:rPr>
          <w:rFonts w:cstheme="minorHAnsi"/>
          <w:lang w:val="en-CA"/>
        </w:rPr>
        <w:t xml:space="preserve"> J, </w:t>
      </w:r>
      <w:proofErr w:type="spellStart"/>
      <w:r w:rsidRPr="0046129D">
        <w:rPr>
          <w:rFonts w:cstheme="minorHAnsi"/>
          <w:lang w:val="en-CA"/>
        </w:rPr>
        <w:t>Isik</w:t>
      </w:r>
      <w:proofErr w:type="spellEnd"/>
      <w:r w:rsidRPr="0046129D">
        <w:rPr>
          <w:rFonts w:cstheme="minorHAnsi"/>
          <w:lang w:val="en-CA"/>
        </w:rPr>
        <w:t xml:space="preserve"> F, </w:t>
      </w:r>
      <w:proofErr w:type="spellStart"/>
      <w:r w:rsidRPr="0046129D">
        <w:rPr>
          <w:rFonts w:cstheme="minorHAnsi"/>
          <w:lang w:val="en-CA"/>
        </w:rPr>
        <w:t>Abrahamsson</w:t>
      </w:r>
      <w:proofErr w:type="spellEnd"/>
      <w:r w:rsidRPr="0046129D">
        <w:rPr>
          <w:rFonts w:cstheme="minorHAnsi"/>
          <w:lang w:val="en-CA"/>
        </w:rPr>
        <w:t xml:space="preserve"> S, Wu HX (2020) Evaluation of the efficiency of genomic versus pedigree predictions for growth and wood quality traits in Scots pine. BMC Genomics 21, 796. https://doi.org/10.1186/s12864-020-07188-4</w:t>
      </w:r>
    </w:p>
    <w:p w14:paraId="3199794D" w14:textId="77777777" w:rsidR="008A6BAD" w:rsidRPr="0046129D" w:rsidRDefault="008A6BAD" w:rsidP="008A6BAD">
      <w:pPr>
        <w:jc w:val="both"/>
        <w:rPr>
          <w:rFonts w:cstheme="minorHAnsi"/>
          <w:lang w:val="en-CA"/>
        </w:rPr>
      </w:pPr>
      <w:r w:rsidRPr="0046129D">
        <w:rPr>
          <w:rFonts w:cstheme="minorHAnsi"/>
          <w:lang w:val="en-CA"/>
        </w:rPr>
        <w:t xml:space="preserve">Chen ZQ, </w:t>
      </w:r>
      <w:proofErr w:type="spellStart"/>
      <w:r w:rsidRPr="0046129D">
        <w:rPr>
          <w:rFonts w:cstheme="minorHAnsi"/>
          <w:lang w:val="en-CA"/>
        </w:rPr>
        <w:t>Baison</w:t>
      </w:r>
      <w:proofErr w:type="spellEnd"/>
      <w:r w:rsidRPr="0046129D">
        <w:rPr>
          <w:rFonts w:cstheme="minorHAnsi"/>
          <w:lang w:val="en-CA"/>
        </w:rPr>
        <w:t xml:space="preserve"> J, Pan J, Karlsson B, Andersson B, Westin J, García-Gil MR, Wu, HX (2018) Accuracy of genomic selection for growth and wood quality traits in two control-pollinated progeny trials using exome capture as the genotyping platform in Norway spruce. BMC Genomics 19: 946. https://doi.org/10.1186/s12864-018-5256-y</w:t>
      </w:r>
    </w:p>
    <w:p w14:paraId="67CF3A77" w14:textId="77777777" w:rsidR="008A6BAD" w:rsidRPr="0046129D" w:rsidRDefault="008A6BAD" w:rsidP="008A6BAD">
      <w:pPr>
        <w:jc w:val="both"/>
        <w:rPr>
          <w:rFonts w:cstheme="minorHAnsi"/>
          <w:lang w:val="en-CA"/>
        </w:rPr>
      </w:pPr>
      <w:proofErr w:type="spellStart"/>
      <w:r w:rsidRPr="0046129D">
        <w:rPr>
          <w:rFonts w:cstheme="minorHAnsi"/>
          <w:lang w:val="en-CA"/>
        </w:rPr>
        <w:t>Estopa</w:t>
      </w:r>
      <w:proofErr w:type="spellEnd"/>
      <w:r w:rsidRPr="0046129D">
        <w:rPr>
          <w:rFonts w:cstheme="minorHAnsi"/>
          <w:lang w:val="en-CA"/>
        </w:rPr>
        <w:t xml:space="preserve"> RA, </w:t>
      </w:r>
      <w:proofErr w:type="spellStart"/>
      <w:r w:rsidRPr="0046129D">
        <w:rPr>
          <w:rFonts w:cstheme="minorHAnsi"/>
          <w:lang w:val="en-CA"/>
        </w:rPr>
        <w:t>Paludeto</w:t>
      </w:r>
      <w:proofErr w:type="spellEnd"/>
      <w:r w:rsidRPr="0046129D">
        <w:rPr>
          <w:rFonts w:cstheme="minorHAnsi"/>
          <w:lang w:val="en-CA"/>
        </w:rPr>
        <w:t xml:space="preserve"> JGZ, Müller BSF, Oliveira RA, Azevedo CF, </w:t>
      </w:r>
      <w:proofErr w:type="spellStart"/>
      <w:r w:rsidRPr="0046129D">
        <w:rPr>
          <w:rFonts w:cstheme="minorHAnsi"/>
          <w:lang w:val="en-CA"/>
        </w:rPr>
        <w:t>Resende</w:t>
      </w:r>
      <w:proofErr w:type="spellEnd"/>
      <w:r w:rsidRPr="0046129D">
        <w:rPr>
          <w:rFonts w:cstheme="minorHAnsi"/>
          <w:lang w:val="en-CA"/>
        </w:rPr>
        <w:t xml:space="preserve"> MDV, </w:t>
      </w:r>
      <w:proofErr w:type="spellStart"/>
      <w:r w:rsidRPr="0046129D">
        <w:rPr>
          <w:rFonts w:cstheme="minorHAnsi"/>
          <w:lang w:val="en-CA"/>
        </w:rPr>
        <w:t>Tambarussi</w:t>
      </w:r>
      <w:proofErr w:type="spellEnd"/>
      <w:r w:rsidRPr="0046129D">
        <w:rPr>
          <w:rFonts w:cstheme="minorHAnsi"/>
          <w:lang w:val="en-CA"/>
        </w:rPr>
        <w:t xml:space="preserve"> EV, </w:t>
      </w:r>
      <w:proofErr w:type="spellStart"/>
      <w:r w:rsidRPr="0046129D">
        <w:rPr>
          <w:rFonts w:cstheme="minorHAnsi"/>
          <w:lang w:val="en-CA"/>
        </w:rPr>
        <w:t>Grattapaglia</w:t>
      </w:r>
      <w:proofErr w:type="spellEnd"/>
      <w:r w:rsidRPr="0046129D">
        <w:rPr>
          <w:rFonts w:cstheme="minorHAnsi"/>
          <w:lang w:val="en-CA"/>
        </w:rPr>
        <w:t xml:space="preserve"> D (2023) Genomic prediction of growth and wood quality traits in </w:t>
      </w:r>
      <w:r w:rsidRPr="0046129D">
        <w:rPr>
          <w:rFonts w:cstheme="minorHAnsi"/>
          <w:i/>
          <w:lang w:val="en-CA"/>
        </w:rPr>
        <w:t xml:space="preserve">Eucalyptus </w:t>
      </w:r>
      <w:proofErr w:type="spellStart"/>
      <w:r w:rsidRPr="0046129D">
        <w:rPr>
          <w:rFonts w:cstheme="minorHAnsi"/>
          <w:i/>
          <w:lang w:val="en-CA"/>
        </w:rPr>
        <w:t>benthamii</w:t>
      </w:r>
      <w:proofErr w:type="spellEnd"/>
      <w:r w:rsidRPr="0046129D">
        <w:rPr>
          <w:rFonts w:cstheme="minorHAnsi"/>
          <w:lang w:val="en-CA"/>
        </w:rPr>
        <w:t xml:space="preserve"> using different genomic models and variable SNP genotyping density. New For 54: 343–362. https://doi.org/10.1007/s11056-022-09924-y</w:t>
      </w:r>
    </w:p>
    <w:p w14:paraId="1402C99D" w14:textId="77777777" w:rsidR="008A6BAD" w:rsidRPr="0046129D" w:rsidRDefault="008A6BAD" w:rsidP="008A6BAD">
      <w:pPr>
        <w:jc w:val="both"/>
        <w:rPr>
          <w:rFonts w:cstheme="minorHAnsi"/>
          <w:lang w:val="en-CA"/>
        </w:rPr>
      </w:pPr>
      <w:r w:rsidRPr="0046129D">
        <w:rPr>
          <w:rFonts w:cstheme="minorHAnsi"/>
          <w:lang w:val="en-CA"/>
        </w:rPr>
        <w:t>Gamal El-</w:t>
      </w:r>
      <w:proofErr w:type="spellStart"/>
      <w:r w:rsidRPr="0046129D">
        <w:rPr>
          <w:rFonts w:cstheme="minorHAnsi"/>
          <w:lang w:val="en-CA"/>
        </w:rPr>
        <w:t>Dien</w:t>
      </w:r>
      <w:proofErr w:type="spellEnd"/>
      <w:r w:rsidRPr="0046129D">
        <w:rPr>
          <w:rFonts w:cstheme="minorHAnsi"/>
          <w:lang w:val="en-CA"/>
        </w:rPr>
        <w:t xml:space="preserve"> O, Ratcliffe B, </w:t>
      </w:r>
      <w:proofErr w:type="spellStart"/>
      <w:r w:rsidRPr="0046129D">
        <w:rPr>
          <w:rFonts w:cstheme="minorHAnsi"/>
          <w:lang w:val="en-CA"/>
        </w:rPr>
        <w:t>Klápště</w:t>
      </w:r>
      <w:proofErr w:type="spellEnd"/>
      <w:r w:rsidRPr="0046129D">
        <w:rPr>
          <w:rFonts w:cstheme="minorHAnsi"/>
          <w:lang w:val="en-CA"/>
        </w:rPr>
        <w:t xml:space="preserve"> J, Chen C, Porth I, El-</w:t>
      </w:r>
      <w:proofErr w:type="spellStart"/>
      <w:r w:rsidRPr="0046129D">
        <w:rPr>
          <w:rFonts w:cstheme="minorHAnsi"/>
          <w:lang w:val="en-CA"/>
        </w:rPr>
        <w:t>Kassaby</w:t>
      </w:r>
      <w:proofErr w:type="spellEnd"/>
      <w:r w:rsidRPr="0046129D">
        <w:rPr>
          <w:rFonts w:cstheme="minorHAnsi"/>
          <w:lang w:val="en-CA"/>
        </w:rPr>
        <w:t xml:space="preserve"> YA (2015) Prediction accuracies for growth and wood attributes of interior spruce in space using genotyping-by-sequencing. BMC Genomics 16: 370.  https://doi.org/10.1186/s12864-015-1597-y</w:t>
      </w:r>
    </w:p>
    <w:p w14:paraId="49FD5278" w14:textId="77777777" w:rsidR="008A6BAD" w:rsidRPr="0046129D" w:rsidRDefault="008A6BAD" w:rsidP="008A6BAD">
      <w:pPr>
        <w:jc w:val="both"/>
        <w:rPr>
          <w:rFonts w:cstheme="minorHAnsi"/>
          <w:lang w:val="en-CA"/>
        </w:rPr>
      </w:pPr>
      <w:r w:rsidRPr="0046129D">
        <w:rPr>
          <w:rFonts w:cstheme="minorHAnsi"/>
          <w:lang w:val="en-CA"/>
        </w:rPr>
        <w:t>Gamal El-</w:t>
      </w:r>
      <w:proofErr w:type="spellStart"/>
      <w:r w:rsidRPr="0046129D">
        <w:rPr>
          <w:rFonts w:cstheme="minorHAnsi"/>
          <w:lang w:val="en-CA"/>
        </w:rPr>
        <w:t>Dien</w:t>
      </w:r>
      <w:proofErr w:type="spellEnd"/>
      <w:r w:rsidRPr="0046129D">
        <w:rPr>
          <w:rFonts w:cstheme="minorHAnsi"/>
          <w:lang w:val="en-CA"/>
        </w:rPr>
        <w:t xml:space="preserve"> O, Shalev TJ, Yuen MSS, Stirling R, Daniels LD, </w:t>
      </w:r>
      <w:proofErr w:type="spellStart"/>
      <w:r w:rsidRPr="0046129D">
        <w:rPr>
          <w:rFonts w:cstheme="minorHAnsi"/>
          <w:lang w:val="en-CA"/>
        </w:rPr>
        <w:t>Breinholt</w:t>
      </w:r>
      <w:proofErr w:type="spellEnd"/>
      <w:r w:rsidRPr="0046129D">
        <w:rPr>
          <w:rFonts w:cstheme="minorHAnsi"/>
          <w:lang w:val="en-CA"/>
        </w:rPr>
        <w:t xml:space="preserve"> JW, Neves LG, Kirst M, Van der Merwe L, </w:t>
      </w:r>
      <w:proofErr w:type="spellStart"/>
      <w:r w:rsidRPr="0046129D">
        <w:rPr>
          <w:rFonts w:cstheme="minorHAnsi"/>
          <w:lang w:val="en-CA"/>
        </w:rPr>
        <w:t>Yanchuk</w:t>
      </w:r>
      <w:proofErr w:type="spellEnd"/>
      <w:r w:rsidRPr="0046129D">
        <w:rPr>
          <w:rFonts w:cstheme="minorHAnsi"/>
          <w:lang w:val="en-CA"/>
        </w:rPr>
        <w:t xml:space="preserve"> AD, Ritland C, Russell JH, Bohlmann J (2022) Genomic selection reveals hidden relatedness and increased breeding efficiency in western redcedar </w:t>
      </w:r>
      <w:proofErr w:type="spellStart"/>
      <w:r w:rsidRPr="0046129D">
        <w:rPr>
          <w:rFonts w:cstheme="minorHAnsi"/>
          <w:lang w:val="en-CA"/>
        </w:rPr>
        <w:t>polycross</w:t>
      </w:r>
      <w:proofErr w:type="spellEnd"/>
      <w:r w:rsidRPr="0046129D">
        <w:rPr>
          <w:rFonts w:cstheme="minorHAnsi"/>
          <w:lang w:val="en-CA"/>
        </w:rPr>
        <w:t xml:space="preserve"> breeding. </w:t>
      </w:r>
      <w:proofErr w:type="spellStart"/>
      <w:r w:rsidRPr="0046129D">
        <w:rPr>
          <w:rFonts w:cstheme="minorHAnsi"/>
          <w:lang w:val="en-CA"/>
        </w:rPr>
        <w:t>Evol</w:t>
      </w:r>
      <w:proofErr w:type="spellEnd"/>
      <w:r w:rsidRPr="0046129D">
        <w:rPr>
          <w:rFonts w:cstheme="minorHAnsi"/>
          <w:lang w:val="en-CA"/>
        </w:rPr>
        <w:t xml:space="preserve"> Appl 15: 1291-1312. https://doi.org/10.1111/eva.13463</w:t>
      </w:r>
    </w:p>
    <w:p w14:paraId="1651958C" w14:textId="77777777" w:rsidR="008A6BAD" w:rsidRPr="0046129D" w:rsidRDefault="008A6BAD" w:rsidP="008A6BAD">
      <w:pPr>
        <w:jc w:val="both"/>
        <w:rPr>
          <w:rFonts w:cstheme="minorHAnsi"/>
          <w:lang w:val="en-CA"/>
        </w:rPr>
      </w:pPr>
      <w:r w:rsidRPr="0046129D">
        <w:rPr>
          <w:rFonts w:cs="Arial"/>
          <w:snapToGrid w:val="0"/>
          <w:szCs w:val="16"/>
          <w:lang w:val="en-CA"/>
        </w:rPr>
        <w:t xml:space="preserve">Laverdière J-P, Lenz PRN, Nadeau S, Depardieu C, Isabel N, Perron M, Beaulieu J, Bousquet J (2022) Breeding for adaptation to climate change: genomic selection for drought response in a white spruce multi-site </w:t>
      </w:r>
      <w:proofErr w:type="spellStart"/>
      <w:r w:rsidRPr="0046129D">
        <w:rPr>
          <w:rFonts w:cs="Arial"/>
          <w:snapToGrid w:val="0"/>
          <w:szCs w:val="16"/>
          <w:lang w:val="en-CA"/>
        </w:rPr>
        <w:t>polycross</w:t>
      </w:r>
      <w:proofErr w:type="spellEnd"/>
      <w:r w:rsidRPr="0046129D">
        <w:rPr>
          <w:rFonts w:cs="Arial"/>
          <w:snapToGrid w:val="0"/>
          <w:szCs w:val="16"/>
          <w:lang w:val="en-CA"/>
        </w:rPr>
        <w:t xml:space="preserve"> test. </w:t>
      </w:r>
      <w:proofErr w:type="spellStart"/>
      <w:r w:rsidRPr="0046129D">
        <w:rPr>
          <w:rFonts w:cs="Arial"/>
          <w:snapToGrid w:val="0"/>
          <w:szCs w:val="16"/>
          <w:lang w:val="en-CA"/>
        </w:rPr>
        <w:t>Evol</w:t>
      </w:r>
      <w:proofErr w:type="spellEnd"/>
      <w:r w:rsidRPr="0046129D">
        <w:rPr>
          <w:rFonts w:cs="Arial"/>
          <w:snapToGrid w:val="0"/>
          <w:szCs w:val="16"/>
          <w:lang w:val="en-CA"/>
        </w:rPr>
        <w:t xml:space="preserve"> Appl 15: 383-402. https://doi.org/10.1111/eva.13348</w:t>
      </w:r>
    </w:p>
    <w:p w14:paraId="52E2C811" w14:textId="77777777" w:rsidR="008A6BAD" w:rsidRPr="0046129D" w:rsidRDefault="008A6BAD" w:rsidP="008A6BAD">
      <w:pPr>
        <w:jc w:val="both"/>
        <w:rPr>
          <w:rFonts w:cstheme="minorHAnsi"/>
          <w:lang w:val="en-CA"/>
        </w:rPr>
      </w:pPr>
      <w:r w:rsidRPr="0046129D">
        <w:rPr>
          <w:rFonts w:cstheme="minorHAnsi"/>
          <w:lang w:val="en-CA"/>
        </w:rPr>
        <w:t>Lenz PRN, Beaulieu J, Mansfield SD, Clément S, Desponts M, Bousquet J (2017) Factors affecting the accuracy of genomic selection for growth and wood quality traits in an advanced-breeding population of black spruce (</w:t>
      </w:r>
      <w:proofErr w:type="spellStart"/>
      <w:r w:rsidRPr="0046129D">
        <w:rPr>
          <w:rFonts w:cstheme="minorHAnsi"/>
          <w:i/>
          <w:lang w:val="en-CA"/>
        </w:rPr>
        <w:t>Picea</w:t>
      </w:r>
      <w:proofErr w:type="spellEnd"/>
      <w:r w:rsidRPr="0046129D">
        <w:rPr>
          <w:rFonts w:cstheme="minorHAnsi"/>
          <w:i/>
          <w:lang w:val="en-CA"/>
        </w:rPr>
        <w:t xml:space="preserve"> </w:t>
      </w:r>
      <w:proofErr w:type="spellStart"/>
      <w:r w:rsidRPr="0046129D">
        <w:rPr>
          <w:rFonts w:cstheme="minorHAnsi"/>
          <w:i/>
          <w:lang w:val="en-CA"/>
        </w:rPr>
        <w:t>mariana</w:t>
      </w:r>
      <w:proofErr w:type="spellEnd"/>
      <w:r w:rsidRPr="0046129D">
        <w:rPr>
          <w:rFonts w:cstheme="minorHAnsi"/>
          <w:lang w:val="en-CA"/>
        </w:rPr>
        <w:t>). BMC Genomics 18: 335. https://doi.org/10.1186/s12864-017-3715-5</w:t>
      </w:r>
    </w:p>
    <w:p w14:paraId="61221475" w14:textId="77777777" w:rsidR="008A6BAD" w:rsidRPr="0046129D" w:rsidRDefault="008A6BAD" w:rsidP="008A6BAD">
      <w:pPr>
        <w:jc w:val="both"/>
        <w:rPr>
          <w:rFonts w:cstheme="minorHAnsi"/>
          <w:lang w:val="en-CA"/>
        </w:rPr>
      </w:pPr>
      <w:r w:rsidRPr="0046129D">
        <w:rPr>
          <w:rFonts w:cstheme="minorHAnsi"/>
          <w:lang w:val="en-CA"/>
        </w:rPr>
        <w:t xml:space="preserve">Lenz PRN, Nadeau S, Azaiez A, Gérardi S, Deslauriers M, Perron M, Isabel N, Beaulieu J, Bousquet J (2020a) Genomic prediction for hastening and improving efficiency of forward selection in conifer </w:t>
      </w:r>
      <w:proofErr w:type="spellStart"/>
      <w:r w:rsidRPr="0046129D">
        <w:rPr>
          <w:rFonts w:cstheme="minorHAnsi"/>
          <w:lang w:val="en-CA"/>
        </w:rPr>
        <w:t>polycross</w:t>
      </w:r>
      <w:proofErr w:type="spellEnd"/>
      <w:r w:rsidRPr="0046129D">
        <w:rPr>
          <w:rFonts w:cstheme="minorHAnsi"/>
          <w:lang w:val="en-CA"/>
        </w:rPr>
        <w:t xml:space="preserve"> mating designs: An example from white spruce. </w:t>
      </w:r>
      <w:proofErr w:type="spellStart"/>
      <w:r w:rsidRPr="0046129D">
        <w:rPr>
          <w:rFonts w:cstheme="minorHAnsi"/>
          <w:lang w:val="en-CA"/>
        </w:rPr>
        <w:t>Hered</w:t>
      </w:r>
      <w:proofErr w:type="spellEnd"/>
      <w:r w:rsidRPr="0046129D">
        <w:rPr>
          <w:rFonts w:cstheme="minorHAnsi"/>
          <w:lang w:val="en-CA"/>
        </w:rPr>
        <w:t xml:space="preserve"> 124: 562–578. https://doi.org/10.1038/s41437-019-0290-3</w:t>
      </w:r>
    </w:p>
    <w:p w14:paraId="7377B600" w14:textId="77777777" w:rsidR="008A6BAD" w:rsidRPr="0046129D" w:rsidRDefault="008A6BAD" w:rsidP="008A6BAD">
      <w:pPr>
        <w:jc w:val="both"/>
        <w:rPr>
          <w:rFonts w:cstheme="minorHAnsi"/>
          <w:lang w:val="en-CA"/>
        </w:rPr>
      </w:pPr>
      <w:r w:rsidRPr="0046129D">
        <w:rPr>
          <w:rFonts w:cstheme="minorHAnsi"/>
          <w:lang w:val="en-CA"/>
        </w:rPr>
        <w:lastRenderedPageBreak/>
        <w:t xml:space="preserve">Lenz PRN, Nadeau S, </w:t>
      </w:r>
      <w:proofErr w:type="spellStart"/>
      <w:r w:rsidRPr="0046129D">
        <w:rPr>
          <w:rFonts w:cstheme="minorHAnsi"/>
          <w:lang w:val="en-CA"/>
        </w:rPr>
        <w:t>Mottet</w:t>
      </w:r>
      <w:proofErr w:type="spellEnd"/>
      <w:r w:rsidRPr="0046129D">
        <w:rPr>
          <w:rFonts w:cstheme="minorHAnsi"/>
          <w:lang w:val="en-CA"/>
        </w:rPr>
        <w:t xml:space="preserve"> MJ, Perron M, Isabel N, Beaulieu J, Bousquet J (2020b) Multi-trait genomic selection for weevil resistance, growth and wood quality in Norway spruce. </w:t>
      </w:r>
      <w:proofErr w:type="spellStart"/>
      <w:r w:rsidRPr="0046129D">
        <w:rPr>
          <w:rFonts w:cstheme="minorHAnsi"/>
          <w:lang w:val="en-CA"/>
        </w:rPr>
        <w:t>Evol</w:t>
      </w:r>
      <w:proofErr w:type="spellEnd"/>
      <w:r w:rsidRPr="0046129D">
        <w:rPr>
          <w:rFonts w:cstheme="minorHAnsi"/>
          <w:lang w:val="en-CA"/>
        </w:rPr>
        <w:t xml:space="preserve"> Appl 13: 76–94. https://doi.org/10.1111/eva.12823</w:t>
      </w:r>
    </w:p>
    <w:p w14:paraId="528E149C" w14:textId="77777777" w:rsidR="008A6BAD" w:rsidRPr="0046129D" w:rsidRDefault="008A6BAD" w:rsidP="008A6BAD">
      <w:pPr>
        <w:jc w:val="both"/>
        <w:rPr>
          <w:rFonts w:cstheme="minorHAnsi"/>
          <w:lang w:val="en-CA"/>
        </w:rPr>
      </w:pPr>
      <w:r w:rsidRPr="0046129D">
        <w:rPr>
          <w:rFonts w:cstheme="minorHAnsi"/>
          <w:lang w:val="en-CA"/>
        </w:rPr>
        <w:t xml:space="preserve">Li Y, </w:t>
      </w:r>
      <w:proofErr w:type="spellStart"/>
      <w:r w:rsidRPr="0046129D">
        <w:rPr>
          <w:rFonts w:cstheme="minorHAnsi"/>
          <w:lang w:val="en-CA"/>
        </w:rPr>
        <w:t>Klápště</w:t>
      </w:r>
      <w:proofErr w:type="spellEnd"/>
      <w:r w:rsidRPr="0046129D">
        <w:rPr>
          <w:rFonts w:cstheme="minorHAnsi"/>
          <w:lang w:val="en-CA"/>
        </w:rPr>
        <w:t xml:space="preserve"> J, Telfer E, Wilcox P, Graham N, Macdonald L, </w:t>
      </w:r>
      <w:proofErr w:type="spellStart"/>
      <w:r w:rsidRPr="0046129D">
        <w:rPr>
          <w:rFonts w:cstheme="minorHAnsi"/>
          <w:lang w:val="en-CA"/>
        </w:rPr>
        <w:t>Dungey</w:t>
      </w:r>
      <w:proofErr w:type="spellEnd"/>
      <w:r w:rsidRPr="0046129D">
        <w:rPr>
          <w:rFonts w:cstheme="minorHAnsi"/>
          <w:lang w:val="en-CA"/>
        </w:rPr>
        <w:t xml:space="preserve"> HS (2019) Genomic selection for non-key traits in radiata pine when the documented pedigree is corrected using DNA marker information. BMC Genomics 20: 1026. https://doi.org/10.1186/s12864-019-6420-8</w:t>
      </w:r>
    </w:p>
    <w:p w14:paraId="2FB99331" w14:textId="77777777" w:rsidR="008A6BAD" w:rsidRPr="0046129D" w:rsidRDefault="008A6BAD" w:rsidP="008A6BAD">
      <w:pPr>
        <w:jc w:val="both"/>
        <w:rPr>
          <w:rFonts w:cstheme="minorHAnsi"/>
          <w:lang w:val="en-CA"/>
        </w:rPr>
      </w:pPr>
      <w:r w:rsidRPr="0046129D">
        <w:rPr>
          <w:rFonts w:cstheme="minorHAnsi"/>
          <w:lang w:val="en-CA"/>
        </w:rPr>
        <w:t xml:space="preserve">Marco de Lima B, </w:t>
      </w:r>
      <w:proofErr w:type="spellStart"/>
      <w:r w:rsidRPr="0046129D">
        <w:rPr>
          <w:rFonts w:cstheme="minorHAnsi"/>
          <w:lang w:val="en-CA"/>
        </w:rPr>
        <w:t>Cappa</w:t>
      </w:r>
      <w:proofErr w:type="spellEnd"/>
      <w:r w:rsidRPr="0046129D">
        <w:rPr>
          <w:rFonts w:cstheme="minorHAnsi"/>
          <w:lang w:val="en-CA"/>
        </w:rPr>
        <w:t xml:space="preserve"> EP, Silva-Junior OB, Garcia C, Mansfield SD, </w:t>
      </w:r>
      <w:proofErr w:type="spellStart"/>
      <w:r w:rsidRPr="0046129D">
        <w:rPr>
          <w:rFonts w:cstheme="minorHAnsi"/>
          <w:lang w:val="en-CA"/>
        </w:rPr>
        <w:t>Grattapaglia</w:t>
      </w:r>
      <w:proofErr w:type="spellEnd"/>
      <w:r w:rsidRPr="0046129D">
        <w:rPr>
          <w:rFonts w:cstheme="minorHAnsi"/>
          <w:lang w:val="en-CA"/>
        </w:rPr>
        <w:t xml:space="preserve"> D (2019) Quantitative genetic parameters for growth and wood properties in </w:t>
      </w:r>
      <w:r w:rsidRPr="0046129D">
        <w:rPr>
          <w:rFonts w:cstheme="minorHAnsi"/>
          <w:i/>
          <w:lang w:val="en-CA"/>
        </w:rPr>
        <w:t>Eucalyptus</w:t>
      </w:r>
      <w:r w:rsidRPr="0046129D">
        <w:rPr>
          <w:rFonts w:cstheme="minorHAnsi"/>
          <w:lang w:val="en-CA"/>
        </w:rPr>
        <w:t xml:space="preserve"> “</w:t>
      </w:r>
      <w:proofErr w:type="spellStart"/>
      <w:r w:rsidRPr="0046129D">
        <w:rPr>
          <w:rFonts w:cstheme="minorHAnsi"/>
          <w:lang w:val="en-CA"/>
        </w:rPr>
        <w:t>urograndis</w:t>
      </w:r>
      <w:proofErr w:type="spellEnd"/>
      <w:r w:rsidRPr="0046129D">
        <w:rPr>
          <w:rFonts w:cstheme="minorHAnsi"/>
          <w:lang w:val="en-CA"/>
        </w:rPr>
        <w:t xml:space="preserve">” hybrid using near-infrared phenotyping and genome-wide SNP-based relationships. </w:t>
      </w:r>
      <w:proofErr w:type="spellStart"/>
      <w:r w:rsidRPr="0046129D">
        <w:rPr>
          <w:rFonts w:cstheme="minorHAnsi"/>
          <w:lang w:val="en-CA"/>
        </w:rPr>
        <w:t>PLoS</w:t>
      </w:r>
      <w:proofErr w:type="spellEnd"/>
      <w:r w:rsidRPr="0046129D">
        <w:rPr>
          <w:rFonts w:cstheme="minorHAnsi"/>
          <w:lang w:val="en-CA"/>
        </w:rPr>
        <w:t xml:space="preserve"> ONE 14: e0218747. https://doi.org/10.1371/journal.pone.0218747</w:t>
      </w:r>
    </w:p>
    <w:p w14:paraId="7D509590" w14:textId="77777777" w:rsidR="008A6BAD" w:rsidRPr="0046129D" w:rsidRDefault="008A6BAD" w:rsidP="008A6BAD">
      <w:pPr>
        <w:jc w:val="both"/>
        <w:rPr>
          <w:rFonts w:cstheme="minorHAnsi"/>
          <w:lang w:val="en-CA"/>
        </w:rPr>
      </w:pPr>
      <w:proofErr w:type="spellStart"/>
      <w:r w:rsidRPr="0046129D">
        <w:rPr>
          <w:rFonts w:cstheme="minorHAnsi"/>
          <w:lang w:val="en-CA"/>
        </w:rPr>
        <w:t>Mphahlele</w:t>
      </w:r>
      <w:proofErr w:type="spellEnd"/>
      <w:r w:rsidRPr="0046129D">
        <w:rPr>
          <w:rFonts w:cstheme="minorHAnsi"/>
          <w:lang w:val="en-CA"/>
        </w:rPr>
        <w:t xml:space="preserve"> MM, </w:t>
      </w:r>
      <w:proofErr w:type="spellStart"/>
      <w:r w:rsidRPr="0046129D">
        <w:rPr>
          <w:rFonts w:cstheme="minorHAnsi"/>
          <w:lang w:val="en-CA"/>
        </w:rPr>
        <w:t>Isik</w:t>
      </w:r>
      <w:proofErr w:type="spellEnd"/>
      <w:r w:rsidRPr="0046129D">
        <w:rPr>
          <w:rFonts w:cstheme="minorHAnsi"/>
          <w:lang w:val="en-CA"/>
        </w:rPr>
        <w:t xml:space="preserve"> F, Mostert-O’Neill MM, Reynolds SM, Hodge GH, </w:t>
      </w:r>
      <w:proofErr w:type="spellStart"/>
      <w:r w:rsidRPr="0046129D">
        <w:rPr>
          <w:rFonts w:cstheme="minorHAnsi"/>
          <w:lang w:val="en-CA"/>
        </w:rPr>
        <w:t>Myburg</w:t>
      </w:r>
      <w:proofErr w:type="spellEnd"/>
      <w:r w:rsidRPr="0046129D">
        <w:rPr>
          <w:rFonts w:cstheme="minorHAnsi"/>
          <w:lang w:val="en-CA"/>
        </w:rPr>
        <w:t xml:space="preserve"> AA (2020) Expected benefits of genomic selection for growth and wood quality traits in </w:t>
      </w:r>
      <w:r w:rsidRPr="0046129D">
        <w:rPr>
          <w:rFonts w:cstheme="minorHAnsi"/>
          <w:i/>
          <w:lang w:val="en-CA"/>
        </w:rPr>
        <w:t xml:space="preserve">Eucalyptus </w:t>
      </w:r>
      <w:proofErr w:type="spellStart"/>
      <w:r w:rsidRPr="0046129D">
        <w:rPr>
          <w:rFonts w:cstheme="minorHAnsi"/>
          <w:i/>
          <w:lang w:val="en-CA"/>
        </w:rPr>
        <w:t>grandis</w:t>
      </w:r>
      <w:proofErr w:type="spellEnd"/>
      <w:r w:rsidRPr="0046129D">
        <w:rPr>
          <w:rFonts w:cstheme="minorHAnsi"/>
          <w:lang w:val="en-CA"/>
        </w:rPr>
        <w:t>. Tree Genet Genomes 16: 49. https://doi.org/10.1007/s11295-020-01443-1</w:t>
      </w:r>
    </w:p>
    <w:p w14:paraId="1786C28E" w14:textId="77777777" w:rsidR="008A6BAD" w:rsidRPr="0046129D" w:rsidRDefault="008A6BAD" w:rsidP="008A6BAD">
      <w:pPr>
        <w:jc w:val="both"/>
        <w:rPr>
          <w:rFonts w:cstheme="minorHAnsi"/>
          <w:lang w:val="en-CA"/>
        </w:rPr>
      </w:pPr>
      <w:r w:rsidRPr="0046129D">
        <w:rPr>
          <w:rFonts w:cstheme="minorHAnsi"/>
          <w:lang w:val="en-CA"/>
        </w:rPr>
        <w:t xml:space="preserve">Müller BSF, Neves LG, de Almeida Filho JE, </w:t>
      </w:r>
      <w:proofErr w:type="spellStart"/>
      <w:r w:rsidRPr="0046129D">
        <w:rPr>
          <w:rFonts w:cstheme="minorHAnsi"/>
          <w:lang w:val="en-CA"/>
        </w:rPr>
        <w:t>Resende</w:t>
      </w:r>
      <w:proofErr w:type="spellEnd"/>
      <w:r w:rsidRPr="0046129D">
        <w:rPr>
          <w:rFonts w:cstheme="minorHAnsi"/>
          <w:lang w:val="en-CA"/>
        </w:rPr>
        <w:t xml:space="preserve"> Jr MFR, Muñoz PR, dos Santos PET, Filho EP, Kirst M, </w:t>
      </w:r>
      <w:proofErr w:type="spellStart"/>
      <w:r w:rsidRPr="0046129D">
        <w:rPr>
          <w:rFonts w:cstheme="minorHAnsi"/>
          <w:lang w:val="en-CA"/>
        </w:rPr>
        <w:t>Grattapaglia</w:t>
      </w:r>
      <w:proofErr w:type="spellEnd"/>
      <w:r w:rsidRPr="0046129D">
        <w:rPr>
          <w:rFonts w:cstheme="minorHAnsi"/>
          <w:lang w:val="en-CA"/>
        </w:rPr>
        <w:t xml:space="preserve"> D (2017) Genomic prediction in contrast to a genome-wide association study in explaining heritable variation of complex growth traits in breeding populations of </w:t>
      </w:r>
      <w:r w:rsidRPr="0046129D">
        <w:rPr>
          <w:rFonts w:cstheme="minorHAnsi"/>
          <w:i/>
          <w:lang w:val="en-CA"/>
        </w:rPr>
        <w:t>Eucalyptus</w:t>
      </w:r>
      <w:r w:rsidRPr="0046129D">
        <w:rPr>
          <w:rFonts w:cstheme="minorHAnsi"/>
          <w:lang w:val="en-CA"/>
        </w:rPr>
        <w:t>. BMC Genomics 18: 524. https://doi.org/10.1186/s12864-017-3920-2</w:t>
      </w:r>
    </w:p>
    <w:p w14:paraId="27E28433" w14:textId="77777777" w:rsidR="008A6BAD" w:rsidRPr="0046129D" w:rsidRDefault="008A6BAD" w:rsidP="008A6BAD">
      <w:pPr>
        <w:jc w:val="both"/>
        <w:rPr>
          <w:rFonts w:cstheme="minorHAnsi"/>
          <w:lang w:val="en-CA"/>
        </w:rPr>
      </w:pPr>
      <w:r w:rsidRPr="0046129D">
        <w:rPr>
          <w:rFonts w:cstheme="minorHAnsi"/>
          <w:lang w:val="en-CA"/>
        </w:rPr>
        <w:t xml:space="preserve">Muñoz PR, </w:t>
      </w:r>
      <w:proofErr w:type="spellStart"/>
      <w:r w:rsidRPr="0046129D">
        <w:rPr>
          <w:rFonts w:cstheme="minorHAnsi"/>
          <w:lang w:val="en-CA"/>
        </w:rPr>
        <w:t>Resende</w:t>
      </w:r>
      <w:proofErr w:type="spellEnd"/>
      <w:r w:rsidRPr="0046129D">
        <w:rPr>
          <w:rFonts w:cstheme="minorHAnsi"/>
          <w:lang w:val="en-CA"/>
        </w:rPr>
        <w:t xml:space="preserve"> Jr MFR, </w:t>
      </w:r>
      <w:proofErr w:type="spellStart"/>
      <w:r w:rsidRPr="0046129D">
        <w:rPr>
          <w:rFonts w:cstheme="minorHAnsi"/>
          <w:lang w:val="en-CA"/>
        </w:rPr>
        <w:t>Gezan</w:t>
      </w:r>
      <w:proofErr w:type="spellEnd"/>
      <w:r w:rsidRPr="0046129D">
        <w:rPr>
          <w:rFonts w:cstheme="minorHAnsi"/>
          <w:lang w:val="en-CA"/>
        </w:rPr>
        <w:t xml:space="preserve"> SA, </w:t>
      </w:r>
      <w:proofErr w:type="spellStart"/>
      <w:r w:rsidRPr="0046129D">
        <w:rPr>
          <w:rFonts w:cstheme="minorHAnsi"/>
          <w:lang w:val="en-CA"/>
        </w:rPr>
        <w:t>Resende</w:t>
      </w:r>
      <w:proofErr w:type="spellEnd"/>
      <w:r w:rsidRPr="0046129D">
        <w:rPr>
          <w:rFonts w:cstheme="minorHAnsi"/>
          <w:lang w:val="en-CA"/>
        </w:rPr>
        <w:t xml:space="preserve"> MDV, de los Campos G, Kirst M, Huber D, Peter GF (2014) Unraveling additive from non-additive effects using genomic relationship matrices. Genetics 198: 1759–1768. https://doi.org/10.1534/genetics.114.171322</w:t>
      </w:r>
    </w:p>
    <w:p w14:paraId="37F65E5D" w14:textId="77777777" w:rsidR="008A6BAD" w:rsidRPr="0046129D" w:rsidRDefault="008A6BAD" w:rsidP="008A6BAD">
      <w:pPr>
        <w:jc w:val="both"/>
        <w:rPr>
          <w:rFonts w:cstheme="minorHAnsi"/>
          <w:lang w:val="en-CA"/>
        </w:rPr>
      </w:pPr>
      <w:r w:rsidRPr="0046129D">
        <w:rPr>
          <w:rFonts w:cstheme="minorHAnsi"/>
          <w:lang w:val="en-CA"/>
        </w:rPr>
        <w:t xml:space="preserve">Muñoz PR, </w:t>
      </w:r>
      <w:proofErr w:type="spellStart"/>
      <w:r w:rsidRPr="0046129D">
        <w:rPr>
          <w:rFonts w:cstheme="minorHAnsi"/>
          <w:lang w:val="en-CA"/>
        </w:rPr>
        <w:t>Resende</w:t>
      </w:r>
      <w:proofErr w:type="spellEnd"/>
      <w:r w:rsidRPr="0046129D">
        <w:rPr>
          <w:rFonts w:cstheme="minorHAnsi"/>
          <w:lang w:val="en-CA"/>
        </w:rPr>
        <w:t xml:space="preserve"> Jr MFR, Huber DA, Quesada T, </w:t>
      </w:r>
      <w:proofErr w:type="spellStart"/>
      <w:r w:rsidRPr="0046129D">
        <w:rPr>
          <w:rFonts w:cstheme="minorHAnsi"/>
          <w:lang w:val="en-CA"/>
        </w:rPr>
        <w:t>Resende</w:t>
      </w:r>
      <w:proofErr w:type="spellEnd"/>
      <w:r w:rsidRPr="0046129D">
        <w:rPr>
          <w:rFonts w:cstheme="minorHAnsi"/>
          <w:lang w:val="en-CA"/>
        </w:rPr>
        <w:t xml:space="preserve"> MDV, Neale DB, </w:t>
      </w:r>
      <w:proofErr w:type="spellStart"/>
      <w:r w:rsidRPr="0046129D">
        <w:rPr>
          <w:rFonts w:cstheme="minorHAnsi"/>
          <w:lang w:val="en-CA"/>
        </w:rPr>
        <w:t>Wegrzyn</w:t>
      </w:r>
      <w:proofErr w:type="spellEnd"/>
      <w:r w:rsidRPr="0046129D">
        <w:rPr>
          <w:rFonts w:cstheme="minorHAnsi"/>
          <w:lang w:val="en-CA"/>
        </w:rPr>
        <w:t xml:space="preserve"> JL, Kirst M, Peter GF (2014) Genomic relationship matrix for correcting pedigree errors in breeding populations: impact on genetic parameters and genomic selection accuracy. Crop Sci 53: 1115–1123. https://doi.org/10.2135/cropsci2012.12.0673</w:t>
      </w:r>
    </w:p>
    <w:p w14:paraId="018ED45B" w14:textId="77777777" w:rsidR="008A6BAD" w:rsidRPr="0046129D" w:rsidRDefault="008A6BAD" w:rsidP="008A6BAD">
      <w:pPr>
        <w:jc w:val="both"/>
        <w:rPr>
          <w:rFonts w:cstheme="minorHAnsi"/>
          <w:lang w:val="en-CA"/>
        </w:rPr>
      </w:pPr>
      <w:r w:rsidRPr="0046129D">
        <w:rPr>
          <w:rFonts w:cstheme="minorHAnsi"/>
          <w:lang w:val="en-CA"/>
        </w:rPr>
        <w:t xml:space="preserve">Nadeau S, Beaulieu J, </w:t>
      </w:r>
      <w:proofErr w:type="spellStart"/>
      <w:r w:rsidRPr="0046129D">
        <w:rPr>
          <w:rFonts w:cstheme="minorHAnsi"/>
          <w:lang w:val="en-CA"/>
        </w:rPr>
        <w:t>Gezan</w:t>
      </w:r>
      <w:proofErr w:type="spellEnd"/>
      <w:r w:rsidRPr="0046129D">
        <w:rPr>
          <w:rFonts w:cstheme="minorHAnsi"/>
          <w:lang w:val="en-CA"/>
        </w:rPr>
        <w:t xml:space="preserve"> SA, Perron P, Bousquet J, Lenz, PRN (2023) Increasing genomic prediction accuracy for </w:t>
      </w:r>
      <w:proofErr w:type="spellStart"/>
      <w:r w:rsidRPr="0046129D">
        <w:rPr>
          <w:rFonts w:cstheme="minorHAnsi"/>
          <w:lang w:val="en-CA"/>
        </w:rPr>
        <w:t>unphenotyped</w:t>
      </w:r>
      <w:proofErr w:type="spellEnd"/>
      <w:r w:rsidRPr="0046129D">
        <w:rPr>
          <w:rFonts w:cstheme="minorHAnsi"/>
          <w:lang w:val="en-CA"/>
        </w:rPr>
        <w:t xml:space="preserve"> full-sib families by modeling additive and dominance effects with large datasets in white spruce. Front Plant Sci 14: 1137834. https://doi.org/10.3389/fpls.2023.1137834</w:t>
      </w:r>
    </w:p>
    <w:p w14:paraId="5F754DDF" w14:textId="77777777" w:rsidR="008A6BAD" w:rsidRPr="0046129D" w:rsidRDefault="008A6BAD" w:rsidP="008A6BAD">
      <w:pPr>
        <w:jc w:val="both"/>
        <w:rPr>
          <w:rFonts w:cstheme="minorHAnsi"/>
          <w:lang w:val="en-CA"/>
        </w:rPr>
      </w:pPr>
      <w:proofErr w:type="spellStart"/>
      <w:r w:rsidRPr="0046129D">
        <w:rPr>
          <w:rFonts w:cstheme="minorHAnsi"/>
          <w:lang w:val="en-CA"/>
        </w:rPr>
        <w:t>Pégard</w:t>
      </w:r>
      <w:proofErr w:type="spellEnd"/>
      <w:r w:rsidRPr="0046129D">
        <w:rPr>
          <w:rFonts w:cstheme="minorHAnsi"/>
          <w:lang w:val="en-CA"/>
        </w:rPr>
        <w:t xml:space="preserve"> M, Segura V, Muñoz F, Bastien C, Jorge V, Sanchez L (2020) Favorable conditions for genomic evaluation to outperform classical pedigree evaluation highlighted by a proof of-concept study in poplar. Front Plant Sci 11: 581954. https://doi.org/10.3389/fpls.2020.581954</w:t>
      </w:r>
    </w:p>
    <w:p w14:paraId="3239414D" w14:textId="77777777" w:rsidR="008A6BAD" w:rsidRPr="0046129D" w:rsidRDefault="008A6BAD" w:rsidP="008A6BAD">
      <w:pPr>
        <w:jc w:val="both"/>
        <w:rPr>
          <w:rFonts w:cstheme="minorHAnsi"/>
          <w:lang w:val="en-CA"/>
        </w:rPr>
      </w:pPr>
      <w:proofErr w:type="spellStart"/>
      <w:r w:rsidRPr="0046129D">
        <w:rPr>
          <w:rFonts w:cstheme="minorHAnsi"/>
          <w:lang w:val="en-CA"/>
        </w:rPr>
        <w:t>Resende</w:t>
      </w:r>
      <w:proofErr w:type="spellEnd"/>
      <w:r w:rsidRPr="0046129D">
        <w:rPr>
          <w:rFonts w:cstheme="minorHAnsi"/>
          <w:lang w:val="en-CA"/>
        </w:rPr>
        <w:t xml:space="preserve"> MDV, </w:t>
      </w:r>
      <w:proofErr w:type="spellStart"/>
      <w:r w:rsidRPr="0046129D">
        <w:rPr>
          <w:rFonts w:cstheme="minorHAnsi"/>
          <w:lang w:val="en-CA"/>
        </w:rPr>
        <w:t>Resende</w:t>
      </w:r>
      <w:proofErr w:type="spellEnd"/>
      <w:r w:rsidRPr="0046129D">
        <w:rPr>
          <w:rFonts w:cstheme="minorHAnsi"/>
          <w:lang w:val="en-CA"/>
        </w:rPr>
        <w:t xml:space="preserve"> Jr MFR, </w:t>
      </w:r>
      <w:proofErr w:type="spellStart"/>
      <w:r w:rsidRPr="0046129D">
        <w:rPr>
          <w:rFonts w:cstheme="minorHAnsi"/>
          <w:lang w:val="en-CA"/>
        </w:rPr>
        <w:t>Sansaloni</w:t>
      </w:r>
      <w:proofErr w:type="spellEnd"/>
      <w:r w:rsidRPr="0046129D">
        <w:rPr>
          <w:rFonts w:cstheme="minorHAnsi"/>
          <w:lang w:val="en-CA"/>
        </w:rPr>
        <w:t xml:space="preserve"> CP, </w:t>
      </w:r>
      <w:proofErr w:type="spellStart"/>
      <w:r w:rsidRPr="0046129D">
        <w:rPr>
          <w:rFonts w:cstheme="minorHAnsi"/>
          <w:lang w:val="en-CA"/>
        </w:rPr>
        <w:t>Petroli</w:t>
      </w:r>
      <w:proofErr w:type="spellEnd"/>
      <w:r w:rsidRPr="0046129D">
        <w:rPr>
          <w:rFonts w:cstheme="minorHAnsi"/>
          <w:lang w:val="en-CA"/>
        </w:rPr>
        <w:t xml:space="preserve"> CD, </w:t>
      </w:r>
      <w:proofErr w:type="spellStart"/>
      <w:r w:rsidRPr="0046129D">
        <w:rPr>
          <w:rFonts w:cstheme="minorHAnsi"/>
          <w:lang w:val="en-CA"/>
        </w:rPr>
        <w:t>Missiagia</w:t>
      </w:r>
      <w:proofErr w:type="spellEnd"/>
      <w:r w:rsidRPr="0046129D">
        <w:rPr>
          <w:rFonts w:cstheme="minorHAnsi"/>
          <w:lang w:val="en-CA"/>
        </w:rPr>
        <w:t xml:space="preserve"> AA, Aguiar MM, Abad JM, Takahashi EK, Rosado AM, </w:t>
      </w:r>
      <w:proofErr w:type="spellStart"/>
      <w:r w:rsidRPr="0046129D">
        <w:rPr>
          <w:rFonts w:cstheme="minorHAnsi"/>
          <w:lang w:val="en-CA"/>
        </w:rPr>
        <w:t>Faria</w:t>
      </w:r>
      <w:proofErr w:type="spellEnd"/>
      <w:r w:rsidRPr="0046129D">
        <w:rPr>
          <w:rFonts w:cstheme="minorHAnsi"/>
          <w:lang w:val="en-CA"/>
        </w:rPr>
        <w:t xml:space="preserve"> DA, Pappas Jr </w:t>
      </w:r>
      <w:proofErr w:type="spellStart"/>
      <w:proofErr w:type="gramStart"/>
      <w:r w:rsidRPr="0046129D">
        <w:rPr>
          <w:rFonts w:cstheme="minorHAnsi"/>
          <w:lang w:val="en-CA"/>
        </w:rPr>
        <w:t>GJ,Kilian</w:t>
      </w:r>
      <w:proofErr w:type="spellEnd"/>
      <w:proofErr w:type="gramEnd"/>
      <w:r w:rsidRPr="0046129D">
        <w:rPr>
          <w:rFonts w:cstheme="minorHAnsi"/>
          <w:lang w:val="en-CA"/>
        </w:rPr>
        <w:t xml:space="preserve"> A, </w:t>
      </w:r>
      <w:proofErr w:type="spellStart"/>
      <w:r w:rsidRPr="0046129D">
        <w:rPr>
          <w:rFonts w:cstheme="minorHAnsi"/>
          <w:lang w:val="en-CA"/>
        </w:rPr>
        <w:t>Grattapaglia</w:t>
      </w:r>
      <w:proofErr w:type="spellEnd"/>
      <w:r w:rsidRPr="0046129D">
        <w:rPr>
          <w:rFonts w:cstheme="minorHAnsi"/>
          <w:lang w:val="en-CA"/>
        </w:rPr>
        <w:t xml:space="preserve"> D (2012) Genomic selection for growth and wood quality in </w:t>
      </w:r>
      <w:r w:rsidRPr="0046129D">
        <w:rPr>
          <w:rFonts w:cstheme="minorHAnsi"/>
          <w:i/>
          <w:lang w:val="en-CA"/>
        </w:rPr>
        <w:t>Eucalyptus</w:t>
      </w:r>
      <w:r w:rsidRPr="0046129D">
        <w:rPr>
          <w:rFonts w:cstheme="minorHAnsi"/>
          <w:lang w:val="en-CA"/>
        </w:rPr>
        <w:t>: capturing the missing heritability and accelerating breeding for complex traits in forest trees. New Phytol 194: 116-128. https://doi.org/10.1111/j.1469-8137.2011.04038.x</w:t>
      </w:r>
    </w:p>
    <w:p w14:paraId="598AEB62" w14:textId="77777777" w:rsidR="008A6BAD" w:rsidRPr="0046129D" w:rsidRDefault="008A6BAD" w:rsidP="008A6BAD">
      <w:pPr>
        <w:jc w:val="both"/>
        <w:rPr>
          <w:rFonts w:cstheme="minorHAnsi"/>
          <w:lang w:val="en-CA"/>
        </w:rPr>
      </w:pPr>
      <w:proofErr w:type="spellStart"/>
      <w:r w:rsidRPr="0046129D">
        <w:rPr>
          <w:rFonts w:cstheme="minorHAnsi"/>
          <w:lang w:val="en-CA"/>
        </w:rPr>
        <w:t>Resende</w:t>
      </w:r>
      <w:proofErr w:type="spellEnd"/>
      <w:r w:rsidRPr="0046129D">
        <w:rPr>
          <w:rFonts w:cstheme="minorHAnsi"/>
          <w:lang w:val="en-CA"/>
        </w:rPr>
        <w:t xml:space="preserve"> RT, </w:t>
      </w:r>
      <w:proofErr w:type="spellStart"/>
      <w:r w:rsidRPr="0046129D">
        <w:rPr>
          <w:rFonts w:cstheme="minorHAnsi"/>
          <w:lang w:val="en-CA"/>
        </w:rPr>
        <w:t>Resende</w:t>
      </w:r>
      <w:proofErr w:type="spellEnd"/>
      <w:r w:rsidRPr="0046129D">
        <w:rPr>
          <w:rFonts w:cstheme="minorHAnsi"/>
          <w:lang w:val="en-CA"/>
        </w:rPr>
        <w:t xml:space="preserve"> MDV, Silva FF, Azevedo CF, Takahashi EK, Silva-Junior OB, </w:t>
      </w:r>
      <w:proofErr w:type="spellStart"/>
      <w:r w:rsidRPr="0046129D">
        <w:rPr>
          <w:rFonts w:cstheme="minorHAnsi"/>
          <w:lang w:val="en-CA"/>
        </w:rPr>
        <w:t>Grattapaglia</w:t>
      </w:r>
      <w:proofErr w:type="spellEnd"/>
      <w:r w:rsidRPr="0046129D">
        <w:rPr>
          <w:rFonts w:cstheme="minorHAnsi"/>
          <w:lang w:val="en-CA"/>
        </w:rPr>
        <w:t xml:space="preserve"> D (2017) Assessing the expected response to genomic selection of individuals and families in </w:t>
      </w:r>
      <w:r w:rsidRPr="0046129D">
        <w:rPr>
          <w:rFonts w:cstheme="minorHAnsi"/>
          <w:i/>
          <w:lang w:val="en-CA"/>
        </w:rPr>
        <w:t>Eucalyptus</w:t>
      </w:r>
      <w:r w:rsidRPr="0046129D">
        <w:rPr>
          <w:rFonts w:cstheme="minorHAnsi"/>
          <w:lang w:val="en-CA"/>
        </w:rPr>
        <w:t xml:space="preserve"> breeding with an additive-dominant model. Heredity 119: 245–255. https://doi.org/10.1038/hdy.2017.37</w:t>
      </w:r>
    </w:p>
    <w:p w14:paraId="4174E239" w14:textId="77777777" w:rsidR="008A6BAD" w:rsidRPr="0046129D" w:rsidRDefault="008A6BAD" w:rsidP="008A6BAD">
      <w:pPr>
        <w:jc w:val="both"/>
        <w:rPr>
          <w:rFonts w:cstheme="minorHAnsi"/>
          <w:lang w:val="en-CA"/>
        </w:rPr>
      </w:pPr>
      <w:proofErr w:type="spellStart"/>
      <w:r w:rsidRPr="0046129D">
        <w:rPr>
          <w:rFonts w:cstheme="minorHAnsi"/>
          <w:lang w:val="en-CA"/>
        </w:rPr>
        <w:lastRenderedPageBreak/>
        <w:t>Suontama</w:t>
      </w:r>
      <w:proofErr w:type="spellEnd"/>
      <w:r w:rsidRPr="0046129D">
        <w:rPr>
          <w:rFonts w:cstheme="minorHAnsi"/>
          <w:lang w:val="en-CA"/>
        </w:rPr>
        <w:t xml:space="preserve"> M, </w:t>
      </w:r>
      <w:proofErr w:type="spellStart"/>
      <w:r w:rsidRPr="0046129D">
        <w:rPr>
          <w:rFonts w:cstheme="minorHAnsi"/>
          <w:lang w:val="en-CA"/>
        </w:rPr>
        <w:t>Klápště</w:t>
      </w:r>
      <w:proofErr w:type="spellEnd"/>
      <w:r w:rsidRPr="0046129D">
        <w:rPr>
          <w:rFonts w:cstheme="minorHAnsi"/>
          <w:lang w:val="en-CA"/>
        </w:rPr>
        <w:t xml:space="preserve"> J, Telfer E, Graham N, </w:t>
      </w:r>
      <w:proofErr w:type="spellStart"/>
      <w:r w:rsidRPr="0046129D">
        <w:rPr>
          <w:rFonts w:cstheme="minorHAnsi"/>
          <w:lang w:val="en-CA"/>
        </w:rPr>
        <w:t>Stovold</w:t>
      </w:r>
      <w:proofErr w:type="spellEnd"/>
      <w:r w:rsidRPr="0046129D">
        <w:rPr>
          <w:rFonts w:cstheme="minorHAnsi"/>
          <w:lang w:val="en-CA"/>
        </w:rPr>
        <w:t xml:space="preserve"> T, Low C, McKinley R, </w:t>
      </w:r>
      <w:proofErr w:type="spellStart"/>
      <w:r w:rsidRPr="0046129D">
        <w:rPr>
          <w:rFonts w:cstheme="minorHAnsi"/>
          <w:lang w:val="en-CA"/>
        </w:rPr>
        <w:t>Dungey</w:t>
      </w:r>
      <w:proofErr w:type="spellEnd"/>
      <w:r w:rsidRPr="0046129D">
        <w:rPr>
          <w:rFonts w:cstheme="minorHAnsi"/>
          <w:lang w:val="en-CA"/>
        </w:rPr>
        <w:t xml:space="preserve"> H (2019) Efficiency of genomic prediction across two </w:t>
      </w:r>
      <w:r w:rsidRPr="0046129D">
        <w:rPr>
          <w:rFonts w:cstheme="minorHAnsi"/>
          <w:i/>
          <w:lang w:val="en-CA"/>
        </w:rPr>
        <w:t xml:space="preserve">Eucalyptus </w:t>
      </w:r>
      <w:proofErr w:type="spellStart"/>
      <w:r w:rsidRPr="0046129D">
        <w:rPr>
          <w:rFonts w:cstheme="minorHAnsi"/>
          <w:i/>
          <w:lang w:val="en-CA"/>
        </w:rPr>
        <w:t>nitens</w:t>
      </w:r>
      <w:proofErr w:type="spellEnd"/>
      <w:r w:rsidRPr="0046129D">
        <w:rPr>
          <w:rFonts w:cstheme="minorHAnsi"/>
          <w:lang w:val="en-CA"/>
        </w:rPr>
        <w:t xml:space="preserve"> seed orchards with different selection histories. Heredity 122: 370–379. https://doi.org/10.1038/s41437-018-0119-5</w:t>
      </w:r>
    </w:p>
    <w:p w14:paraId="3C177375" w14:textId="77777777" w:rsidR="008A6BAD" w:rsidRPr="0046129D" w:rsidRDefault="008A6BAD" w:rsidP="008A6BAD">
      <w:pPr>
        <w:jc w:val="both"/>
        <w:rPr>
          <w:rFonts w:cstheme="minorHAnsi"/>
          <w:lang w:val="en-CA"/>
        </w:rPr>
      </w:pPr>
      <w:r w:rsidRPr="0046129D">
        <w:rPr>
          <w:rFonts w:cstheme="minorHAnsi"/>
          <w:lang w:val="en-CA"/>
        </w:rPr>
        <w:t xml:space="preserve">Tan B, </w:t>
      </w:r>
      <w:proofErr w:type="spellStart"/>
      <w:r w:rsidRPr="0046129D">
        <w:rPr>
          <w:rFonts w:cstheme="minorHAnsi"/>
          <w:lang w:val="en-CA"/>
        </w:rPr>
        <w:t>Grattapaglia</w:t>
      </w:r>
      <w:proofErr w:type="spellEnd"/>
      <w:r w:rsidRPr="0046129D">
        <w:rPr>
          <w:rFonts w:cstheme="minorHAnsi"/>
          <w:lang w:val="en-CA"/>
        </w:rPr>
        <w:t xml:space="preserve"> D, Martins GS, Ferreira KZ, Sundberg B, and </w:t>
      </w:r>
      <w:proofErr w:type="spellStart"/>
      <w:r w:rsidRPr="0046129D">
        <w:rPr>
          <w:rFonts w:cstheme="minorHAnsi"/>
          <w:lang w:val="en-CA"/>
        </w:rPr>
        <w:t>Ingvarsson</w:t>
      </w:r>
      <w:proofErr w:type="spellEnd"/>
      <w:r w:rsidRPr="0046129D">
        <w:rPr>
          <w:rFonts w:cstheme="minorHAnsi"/>
          <w:lang w:val="en-CA"/>
        </w:rPr>
        <w:t xml:space="preserve"> PK (2017) Evaluating the accuracy of genomic prediction of growth and wood traits in two </w:t>
      </w:r>
      <w:r w:rsidRPr="0046129D">
        <w:rPr>
          <w:rFonts w:cstheme="minorHAnsi"/>
          <w:i/>
          <w:lang w:val="en-CA"/>
        </w:rPr>
        <w:t>Eucalyptus</w:t>
      </w:r>
      <w:r w:rsidRPr="0046129D">
        <w:rPr>
          <w:rFonts w:cstheme="minorHAnsi"/>
          <w:lang w:val="en-CA"/>
        </w:rPr>
        <w:t xml:space="preserve"> species and their F1 hybrids. BMC Genomics 17:110. https://doi.org/10.1186/s12870-017-1059-6</w:t>
      </w:r>
    </w:p>
    <w:p w14:paraId="6AB525AB" w14:textId="77777777" w:rsidR="008A6BAD" w:rsidRPr="0046129D" w:rsidRDefault="008A6BAD" w:rsidP="008A6BAD">
      <w:pPr>
        <w:jc w:val="both"/>
        <w:rPr>
          <w:rFonts w:cstheme="minorHAnsi"/>
          <w:lang w:val="en-CA"/>
        </w:rPr>
      </w:pPr>
      <w:proofErr w:type="spellStart"/>
      <w:r w:rsidRPr="0046129D">
        <w:rPr>
          <w:rFonts w:cstheme="minorHAnsi"/>
          <w:lang w:val="en-CA"/>
        </w:rPr>
        <w:t>Thavamanikumar</w:t>
      </w:r>
      <w:proofErr w:type="spellEnd"/>
      <w:r w:rsidRPr="0046129D">
        <w:rPr>
          <w:rFonts w:cstheme="minorHAnsi"/>
          <w:lang w:val="en-CA"/>
        </w:rPr>
        <w:t xml:space="preserve"> S, Arnold RJ, Luo J, </w:t>
      </w:r>
      <w:proofErr w:type="spellStart"/>
      <w:r w:rsidRPr="0046129D">
        <w:rPr>
          <w:rFonts w:cstheme="minorHAnsi"/>
          <w:lang w:val="en-CA"/>
        </w:rPr>
        <w:t>Thumma</w:t>
      </w:r>
      <w:proofErr w:type="spellEnd"/>
      <w:r w:rsidRPr="0046129D">
        <w:rPr>
          <w:rFonts w:cstheme="minorHAnsi"/>
          <w:lang w:val="en-CA"/>
        </w:rPr>
        <w:t xml:space="preserve"> BR (2020) Genomic studies reveal substantial dominant effects and improved genomic predictions in an open-pollinated breeding population of </w:t>
      </w:r>
      <w:r w:rsidRPr="0046129D">
        <w:rPr>
          <w:rFonts w:cstheme="minorHAnsi"/>
          <w:i/>
          <w:lang w:val="en-CA"/>
        </w:rPr>
        <w:t xml:space="preserve">Eucalyptus </w:t>
      </w:r>
      <w:proofErr w:type="spellStart"/>
      <w:r w:rsidRPr="0046129D">
        <w:rPr>
          <w:rFonts w:cstheme="minorHAnsi"/>
          <w:i/>
          <w:lang w:val="en-CA"/>
        </w:rPr>
        <w:t>pellita</w:t>
      </w:r>
      <w:proofErr w:type="spellEnd"/>
      <w:r w:rsidRPr="0046129D">
        <w:rPr>
          <w:rFonts w:cstheme="minorHAnsi"/>
          <w:lang w:val="en-CA"/>
        </w:rPr>
        <w:t>. Genes Genomes Genet 10: 3751–3763. https://doi.org/10.1534/g3.120.401601</w:t>
      </w:r>
    </w:p>
    <w:p w14:paraId="42730CFA" w14:textId="77777777" w:rsidR="008A6BAD" w:rsidRPr="0046129D" w:rsidRDefault="008A6BAD" w:rsidP="008A6BAD">
      <w:pPr>
        <w:jc w:val="both"/>
        <w:rPr>
          <w:rFonts w:cstheme="minorHAnsi"/>
          <w:lang w:val="en-CA"/>
        </w:rPr>
      </w:pPr>
      <w:proofErr w:type="spellStart"/>
      <w:r w:rsidRPr="0046129D">
        <w:rPr>
          <w:rFonts w:cstheme="minorHAnsi"/>
          <w:lang w:val="en-CA"/>
        </w:rPr>
        <w:t>Thistlethwaite</w:t>
      </w:r>
      <w:proofErr w:type="spellEnd"/>
      <w:r w:rsidRPr="0046129D">
        <w:rPr>
          <w:rFonts w:cstheme="minorHAnsi"/>
          <w:lang w:val="en-CA"/>
        </w:rPr>
        <w:t xml:space="preserve"> FR, Ratcliffe B, </w:t>
      </w:r>
      <w:proofErr w:type="spellStart"/>
      <w:r w:rsidRPr="0046129D">
        <w:rPr>
          <w:rFonts w:cstheme="minorHAnsi"/>
          <w:lang w:val="en-CA"/>
        </w:rPr>
        <w:t>Klápště</w:t>
      </w:r>
      <w:proofErr w:type="spellEnd"/>
      <w:r w:rsidRPr="0046129D">
        <w:rPr>
          <w:rFonts w:cstheme="minorHAnsi"/>
          <w:lang w:val="en-CA"/>
        </w:rPr>
        <w:t xml:space="preserve"> J, Porth I, Chen C, </w:t>
      </w:r>
      <w:proofErr w:type="spellStart"/>
      <w:r w:rsidRPr="0046129D">
        <w:rPr>
          <w:rFonts w:cstheme="minorHAnsi"/>
          <w:lang w:val="en-CA"/>
        </w:rPr>
        <w:t>Stoehr</w:t>
      </w:r>
      <w:proofErr w:type="spellEnd"/>
      <w:r w:rsidRPr="0046129D">
        <w:rPr>
          <w:rFonts w:cstheme="minorHAnsi"/>
          <w:lang w:val="en-CA"/>
        </w:rPr>
        <w:t xml:space="preserve"> MU, El-</w:t>
      </w:r>
      <w:proofErr w:type="spellStart"/>
      <w:r w:rsidRPr="0046129D">
        <w:rPr>
          <w:rFonts w:cstheme="minorHAnsi"/>
          <w:lang w:val="en-CA"/>
        </w:rPr>
        <w:t>Kassaby</w:t>
      </w:r>
      <w:proofErr w:type="spellEnd"/>
      <w:r w:rsidRPr="0046129D">
        <w:rPr>
          <w:rFonts w:cstheme="minorHAnsi"/>
          <w:lang w:val="en-CA"/>
        </w:rPr>
        <w:t xml:space="preserve"> YA (2017) Genomic prediction accuracies in space and time for height and wood density of Douglas-fir using exome capture as the genotyping platform. BMC Genomics 18: 930. https://doi.org/10.1186/s12864-017-4258-5</w:t>
      </w:r>
      <w:hyperlink w:history="1"/>
    </w:p>
    <w:p w14:paraId="52C5B653" w14:textId="77777777" w:rsidR="008A6BAD" w:rsidRPr="0046129D" w:rsidRDefault="008A6BAD" w:rsidP="008A6BAD">
      <w:pPr>
        <w:jc w:val="both"/>
        <w:rPr>
          <w:rFonts w:cstheme="minorHAnsi"/>
          <w:lang w:val="en-CA"/>
        </w:rPr>
      </w:pPr>
      <w:proofErr w:type="spellStart"/>
      <w:r w:rsidRPr="0046129D">
        <w:rPr>
          <w:rFonts w:cstheme="minorHAnsi"/>
          <w:lang w:val="en-CA"/>
        </w:rPr>
        <w:t>Ukrainetz</w:t>
      </w:r>
      <w:proofErr w:type="spellEnd"/>
      <w:r w:rsidRPr="0046129D">
        <w:rPr>
          <w:rFonts w:cstheme="minorHAnsi"/>
          <w:lang w:val="en-CA"/>
        </w:rPr>
        <w:t xml:space="preserve"> NK, Mansfield SD (2020a) Assessing the sensitivities of genomic selection for growth and wood quality traits in lodgepole pine using Bayesian models. Tree Genet Genomes 16: 14. https://doi.org/10.1007/s11295-019-1404-z</w:t>
      </w:r>
    </w:p>
    <w:p w14:paraId="05F07063" w14:textId="77777777" w:rsidR="008A6BAD" w:rsidRPr="0046129D" w:rsidRDefault="008A6BAD" w:rsidP="008A6BAD">
      <w:pPr>
        <w:rPr>
          <w:rFonts w:cstheme="minorHAnsi"/>
          <w:lang w:val="en-CA"/>
        </w:rPr>
      </w:pPr>
      <w:proofErr w:type="spellStart"/>
      <w:r w:rsidRPr="0046129D">
        <w:rPr>
          <w:rFonts w:cstheme="minorHAnsi"/>
          <w:lang w:val="en-CA"/>
        </w:rPr>
        <w:t>Ukrainetz</w:t>
      </w:r>
      <w:proofErr w:type="spellEnd"/>
      <w:r w:rsidRPr="0046129D">
        <w:rPr>
          <w:rFonts w:cstheme="minorHAnsi"/>
          <w:lang w:val="en-CA"/>
        </w:rPr>
        <w:t xml:space="preserve"> NK, Mansfield SD (2020b) Prediction accuracy of single-step BLUP for growth and wood quality traits in the lodgepole pine breeding program in British Columbia. Tree Genet Genomes 16: 64. </w:t>
      </w:r>
      <w:hyperlink r:id="rId8" w:history="1">
        <w:r w:rsidRPr="0046129D">
          <w:rPr>
            <w:rStyle w:val="Lienhypertexte"/>
            <w:rFonts w:cstheme="minorHAnsi"/>
            <w:lang w:val="en-CA"/>
          </w:rPr>
          <w:t>https://doi.org/10.1007/s11295-020-01456-w</w:t>
        </w:r>
      </w:hyperlink>
    </w:p>
    <w:p w14:paraId="74143E75" w14:textId="77777777" w:rsidR="008A6BAD" w:rsidRPr="0046129D" w:rsidRDefault="008A6BAD" w:rsidP="008A6BAD">
      <w:pPr>
        <w:rPr>
          <w:rFonts w:cstheme="minorHAnsi"/>
          <w:lang w:val="en-CA"/>
        </w:rPr>
      </w:pPr>
    </w:p>
    <w:p w14:paraId="47AD0D0F" w14:textId="77777777" w:rsidR="00FE67C5" w:rsidRDefault="0009584A"/>
    <w:sectPr w:rsidR="00FE67C5" w:rsidSect="00594B3D">
      <w:pgSz w:w="20160" w:h="12240" w:orient="landscape" w:code="5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ambria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Palatino Linotype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1F1C01"/>
    <w:multiLevelType w:val="hybridMultilevel"/>
    <w:tmpl w:val="FF8E97B0"/>
    <w:lvl w:ilvl="0" w:tplc="ED7C720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C1C41"/>
    <w:multiLevelType w:val="hybridMultilevel"/>
    <w:tmpl w:val="8B3AB2E6"/>
    <w:lvl w:ilvl="0" w:tplc="8128814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011"/>
    <w:multiLevelType w:val="hybridMultilevel"/>
    <w:tmpl w:val="DFA0AB8C"/>
    <w:lvl w:ilvl="0" w:tplc="B088F1E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BAD"/>
    <w:rsid w:val="00033ECB"/>
    <w:rsid w:val="0009584A"/>
    <w:rsid w:val="001F4479"/>
    <w:rsid w:val="00446784"/>
    <w:rsid w:val="0050119E"/>
    <w:rsid w:val="008A6BAD"/>
    <w:rsid w:val="00B57533"/>
    <w:rsid w:val="00C4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7ED22"/>
  <w15:chartTrackingRefBased/>
  <w15:docId w15:val="{A707CFEF-3350-42ED-B0A8-59461DDB8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6BA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A6BAD"/>
    <w:rPr>
      <w:color w:val="808080"/>
    </w:rPr>
  </w:style>
  <w:style w:type="character" w:customStyle="1" w:styleId="CommentaireCar">
    <w:name w:val="Commentaire Car"/>
    <w:basedOn w:val="Policepardfaut"/>
    <w:link w:val="Commentaire"/>
    <w:uiPriority w:val="99"/>
    <w:rsid w:val="008A6BAD"/>
    <w:rPr>
      <w:sz w:val="20"/>
      <w:szCs w:val="20"/>
      <w:lang w:val="en-CA"/>
    </w:rPr>
  </w:style>
  <w:style w:type="paragraph" w:styleId="Commentaire">
    <w:name w:val="annotation text"/>
    <w:basedOn w:val="Normal"/>
    <w:link w:val="CommentaireCar"/>
    <w:uiPriority w:val="99"/>
    <w:unhideWhenUsed/>
    <w:rsid w:val="008A6BAD"/>
    <w:pPr>
      <w:spacing w:line="240" w:lineRule="auto"/>
    </w:pPr>
    <w:rPr>
      <w:sz w:val="20"/>
      <w:szCs w:val="20"/>
      <w:lang w:val="en-CA"/>
    </w:rPr>
  </w:style>
  <w:style w:type="character" w:customStyle="1" w:styleId="CommentaireCar1">
    <w:name w:val="Commentaire Car1"/>
    <w:basedOn w:val="Policepardfaut"/>
    <w:uiPriority w:val="99"/>
    <w:semiHidden/>
    <w:rsid w:val="008A6BAD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A6BAD"/>
    <w:rPr>
      <w:b/>
      <w:bCs/>
      <w:sz w:val="20"/>
      <w:szCs w:val="20"/>
      <w:lang w:val="en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A6BAD"/>
    <w:rPr>
      <w:b/>
      <w:bCs/>
    </w:rPr>
  </w:style>
  <w:style w:type="character" w:customStyle="1" w:styleId="ObjetducommentaireCar1">
    <w:name w:val="Objet du commentaire Car1"/>
    <w:basedOn w:val="CommentaireCar1"/>
    <w:uiPriority w:val="99"/>
    <w:semiHidden/>
    <w:rsid w:val="008A6BAD"/>
    <w:rPr>
      <w:b/>
      <w:bCs/>
      <w:sz w:val="20"/>
      <w:szCs w:val="20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6BAD"/>
    <w:rPr>
      <w:rFonts w:ascii="Segoe UI" w:hAnsi="Segoe UI" w:cs="Segoe UI"/>
      <w:sz w:val="18"/>
      <w:szCs w:val="18"/>
      <w:lang w:val="en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A6BAD"/>
    <w:pPr>
      <w:spacing w:after="0" w:line="240" w:lineRule="auto"/>
    </w:pPr>
    <w:rPr>
      <w:rFonts w:ascii="Segoe UI" w:hAnsi="Segoe UI" w:cs="Segoe UI"/>
      <w:sz w:val="18"/>
      <w:szCs w:val="18"/>
      <w:lang w:val="en-CA"/>
    </w:rPr>
  </w:style>
  <w:style w:type="character" w:customStyle="1" w:styleId="TextedebullesCar1">
    <w:name w:val="Texte de bulles Car1"/>
    <w:basedOn w:val="Policepardfaut"/>
    <w:uiPriority w:val="99"/>
    <w:semiHidden/>
    <w:rsid w:val="008A6BAD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8A6BAD"/>
    <w:rPr>
      <w:sz w:val="16"/>
      <w:szCs w:val="16"/>
    </w:rPr>
  </w:style>
  <w:style w:type="paragraph" w:styleId="Pieddepage">
    <w:name w:val="footer"/>
    <w:basedOn w:val="Normal"/>
    <w:link w:val="PieddepageCar"/>
    <w:uiPriority w:val="99"/>
    <w:unhideWhenUsed/>
    <w:rsid w:val="008A6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6BAD"/>
  </w:style>
  <w:style w:type="character" w:styleId="Numrodepage">
    <w:name w:val="page number"/>
    <w:basedOn w:val="Policepardfaut"/>
    <w:uiPriority w:val="99"/>
    <w:semiHidden/>
    <w:unhideWhenUsed/>
    <w:rsid w:val="008A6BAD"/>
  </w:style>
  <w:style w:type="character" w:styleId="Numrodeligne">
    <w:name w:val="line number"/>
    <w:basedOn w:val="Policepardfaut"/>
    <w:uiPriority w:val="99"/>
    <w:semiHidden/>
    <w:unhideWhenUsed/>
    <w:rsid w:val="008A6BAD"/>
  </w:style>
  <w:style w:type="paragraph" w:styleId="En-tte">
    <w:name w:val="header"/>
    <w:basedOn w:val="Normal"/>
    <w:link w:val="En-tteCar"/>
    <w:uiPriority w:val="99"/>
    <w:unhideWhenUsed/>
    <w:rsid w:val="008A6BA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6BAD"/>
  </w:style>
  <w:style w:type="table" w:styleId="Grilledutableau">
    <w:name w:val="Table Grid"/>
    <w:basedOn w:val="TableauNormal"/>
    <w:uiPriority w:val="39"/>
    <w:rsid w:val="008A6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8A6BAD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8A6BAD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A6BAD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8A6BAD"/>
    <w:pPr>
      <w:ind w:left="720"/>
      <w:contextualSpacing/>
    </w:pPr>
  </w:style>
  <w:style w:type="paragraph" w:styleId="NormalWeb">
    <w:name w:val="Normal (Web)"/>
    <w:basedOn w:val="Normal"/>
    <w:uiPriority w:val="99"/>
    <w:rsid w:val="008A6BAD"/>
    <w:pPr>
      <w:spacing w:beforeLines="1" w:afterLines="1" w:line="240" w:lineRule="auto"/>
    </w:pPr>
    <w:rPr>
      <w:rFonts w:ascii="Times" w:hAnsi="Times" w:cs="Times New Roman"/>
      <w:sz w:val="20"/>
      <w:szCs w:val="20"/>
      <w:lang w:eastAsia="fr-FR"/>
    </w:rPr>
  </w:style>
  <w:style w:type="character" w:styleId="lev">
    <w:name w:val="Strong"/>
    <w:basedOn w:val="Policepardfaut"/>
    <w:uiPriority w:val="22"/>
    <w:qFormat/>
    <w:rsid w:val="008A6BAD"/>
    <w:rPr>
      <w:b/>
      <w:bCs/>
    </w:rPr>
  </w:style>
  <w:style w:type="character" w:styleId="Accentuation">
    <w:name w:val="Emphasis"/>
    <w:basedOn w:val="Policepardfaut"/>
    <w:uiPriority w:val="20"/>
    <w:qFormat/>
    <w:rsid w:val="008A6BAD"/>
    <w:rPr>
      <w:i/>
      <w:iCs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8A6BAD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8A6B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s11295-020-01456-w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5BAC50F480FC4E86CFFD99A2632F4C" ma:contentTypeVersion="13" ma:contentTypeDescription="Create a new document." ma:contentTypeScope="" ma:versionID="70dfcccb445887c8a638e7f5f87913f1">
  <xsd:schema xmlns:xsd="http://www.w3.org/2001/XMLSchema" xmlns:xs="http://www.w3.org/2001/XMLSchema" xmlns:p="http://schemas.microsoft.com/office/2006/metadata/properties" xmlns:ns3="b41bb5bb-d802-455a-9b78-f0dbf31baa81" targetNamespace="http://schemas.microsoft.com/office/2006/metadata/properties" ma:root="true" ma:fieldsID="2cd6122a010572ca162a43dede3f5982" ns3:_="">
    <xsd:import namespace="b41bb5bb-d802-455a-9b78-f0dbf31baa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bb5bb-d802-455a-9b78-f0dbf31baa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EAC9AE-04B6-4832-8D6D-21A2CA0F9D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1bb5bb-d802-455a-9b78-f0dbf31baa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185CAB-330A-4AFA-9B46-E386F05F73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B59DCE-7507-45F6-A353-B5338360F89C}">
  <ds:schemaRefs>
    <ds:schemaRef ds:uri="b41bb5bb-d802-455a-9b78-f0dbf31baa81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2938</Words>
  <Characters>16163</Characters>
  <Application>Microsoft Office Word</Application>
  <DocSecurity>0</DocSecurity>
  <Lines>134</Lines>
  <Paragraphs>38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ULAVAL</Company>
  <LinksUpToDate>false</LinksUpToDate>
  <CharactersWithSpaces>19063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Beaulieu</dc:creator>
  <cp:keywords/>
  <dc:description/>
  <cp:lastModifiedBy>Jean Beaulieu</cp:lastModifiedBy>
  <cp:revision>3</cp:revision>
  <dcterms:created xsi:type="dcterms:W3CDTF">2023-12-18T20:32:00Z</dcterms:created>
  <dcterms:modified xsi:type="dcterms:W3CDTF">2024-02-13T16:48:00Z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0x010100A75BAC50F480FC4E86CFFD99A2632F4C</vt:lpwstr>
  </property>
</Properties>
</file>