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F4" w:rsidRPr="008241D9" w:rsidRDefault="005749F4" w:rsidP="005749F4">
      <w:pPr>
        <w:pStyle w:val="SOMHead"/>
      </w:pPr>
      <w:r w:rsidRPr="008241D9">
        <w:t>Supplementary Information</w:t>
      </w:r>
    </w:p>
    <w:p w:rsidR="005749F4" w:rsidRPr="008241D9" w:rsidRDefault="005749F4" w:rsidP="005749F4">
      <w:pPr>
        <w:rPr>
          <w:b/>
          <w:lang w:val="en-US"/>
        </w:rPr>
      </w:pPr>
    </w:p>
    <w:p w:rsidR="005749F4" w:rsidRPr="008241D9" w:rsidRDefault="005749F4" w:rsidP="005749F4">
      <w:pPr>
        <w:rPr>
          <w:color w:val="000000"/>
          <w:szCs w:val="24"/>
          <w:lang w:val="en-GB"/>
        </w:rPr>
      </w:pPr>
      <w:r w:rsidRPr="008241D9">
        <w:rPr>
          <w:i/>
          <w:color w:val="000000"/>
          <w:szCs w:val="24"/>
          <w:lang w:val="en-GB"/>
        </w:rPr>
        <w:t>Study population</w:t>
      </w:r>
      <w:r w:rsidRPr="008241D9">
        <w:rPr>
          <w:color w:val="000000"/>
          <w:szCs w:val="24"/>
          <w:lang w:val="en-GB"/>
        </w:rPr>
        <w:br/>
      </w:r>
      <w:proofErr w:type="gramStart"/>
      <w:r w:rsidRPr="008241D9">
        <w:rPr>
          <w:color w:val="000000"/>
          <w:szCs w:val="24"/>
          <w:lang w:val="en-GB"/>
        </w:rPr>
        <w:t>The</w:t>
      </w:r>
      <w:proofErr w:type="gramEnd"/>
      <w:r w:rsidRPr="008241D9">
        <w:rPr>
          <w:color w:val="000000"/>
          <w:szCs w:val="24"/>
          <w:lang w:val="en-GB"/>
        </w:rPr>
        <w:t xml:space="preserve"> present study is based on data from the prospective Danish Diet, Cancer and Health (</w:t>
      </w:r>
      <w:proofErr w:type="spellStart"/>
      <w:r w:rsidRPr="008241D9">
        <w:rPr>
          <w:color w:val="000000"/>
          <w:szCs w:val="24"/>
          <w:lang w:val="en-GB"/>
        </w:rPr>
        <w:t>DCH</w:t>
      </w:r>
      <w:proofErr w:type="spellEnd"/>
      <w:r w:rsidRPr="008241D9">
        <w:rPr>
          <w:color w:val="000000"/>
          <w:szCs w:val="24"/>
          <w:lang w:val="en-GB"/>
        </w:rPr>
        <w:t>) cohort study. A total of 57,053 men and women were enrolled into the cohort in 1993-1997 and were included if they fulfilled the following criteria: age between 50-64 years, born in Denmark and no previous cancer diagnosis in the Danish Cancer Registry. A detailed food frequency questionnaire (</w:t>
      </w:r>
      <w:proofErr w:type="spellStart"/>
      <w:r w:rsidRPr="008241D9">
        <w:rPr>
          <w:color w:val="000000"/>
          <w:szCs w:val="24"/>
          <w:lang w:val="en-GB"/>
        </w:rPr>
        <w:t>FFQ</w:t>
      </w:r>
      <w:proofErr w:type="spellEnd"/>
      <w:r w:rsidRPr="008241D9">
        <w:rPr>
          <w:color w:val="000000"/>
          <w:szCs w:val="24"/>
          <w:lang w:val="en-GB"/>
        </w:rPr>
        <w:t xml:space="preserve">) and lifestyle questionnaire were filled in by each participant. Development and validation of the </w:t>
      </w:r>
      <w:proofErr w:type="spellStart"/>
      <w:r w:rsidRPr="008241D9">
        <w:rPr>
          <w:color w:val="000000"/>
          <w:szCs w:val="24"/>
          <w:lang w:val="en-GB"/>
        </w:rPr>
        <w:t>FFQ</w:t>
      </w:r>
      <w:proofErr w:type="spellEnd"/>
      <w:r w:rsidRPr="008241D9">
        <w:rPr>
          <w:color w:val="000000"/>
          <w:szCs w:val="24"/>
          <w:lang w:val="en-GB"/>
        </w:rPr>
        <w:t xml:space="preserve"> is described elsewhere. The </w:t>
      </w:r>
      <w:proofErr w:type="spellStart"/>
      <w:r w:rsidRPr="008241D9">
        <w:rPr>
          <w:color w:val="000000"/>
          <w:szCs w:val="24"/>
          <w:lang w:val="en-GB"/>
        </w:rPr>
        <w:t>FFQ</w:t>
      </w:r>
      <w:proofErr w:type="spellEnd"/>
      <w:r w:rsidRPr="008241D9">
        <w:rPr>
          <w:color w:val="000000"/>
          <w:szCs w:val="24"/>
          <w:lang w:val="en-GB"/>
        </w:rPr>
        <w:t xml:space="preserve"> contained questions regarding 192 food and beverage items and was developed to obtain information on the participants’ habitual diet during the preceding year. Biological and anthropometric measurements were taken including height (m) and weight (kg), from which body mass index (BMI) was calculated (kg/</w:t>
      </w:r>
      <w:proofErr w:type="spellStart"/>
      <w:r w:rsidRPr="008241D9">
        <w:rPr>
          <w:color w:val="000000"/>
          <w:szCs w:val="24"/>
          <w:lang w:val="en-GB"/>
        </w:rPr>
        <w:t>m</w:t>
      </w:r>
      <w:r w:rsidRPr="008241D9">
        <w:rPr>
          <w:color w:val="000000"/>
          <w:szCs w:val="24"/>
          <w:vertAlign w:val="superscript"/>
          <w:lang w:val="en-GB"/>
        </w:rPr>
        <w:t>2</w:t>
      </w:r>
      <w:proofErr w:type="spellEnd"/>
      <w:r w:rsidRPr="008241D9">
        <w:rPr>
          <w:color w:val="000000"/>
          <w:szCs w:val="24"/>
          <w:lang w:val="en-GB"/>
        </w:rPr>
        <w:t xml:space="preserve">) as well as a non-fasting 30 mL blood sample. Citrate was used as the anticoagulant. The blood samples were spun and divided into fractions of citrate plasma, serum, red blood cells, and buffy coat and stored in 1 mL tubes. </w:t>
      </w:r>
      <w:r w:rsidRPr="008241D9">
        <w:rPr>
          <w:color w:val="000000"/>
          <w:szCs w:val="24"/>
          <w:lang w:val="en-US"/>
        </w:rPr>
        <w:t>All samples were processed and frozen within two hours at -</w:t>
      </w:r>
      <w:proofErr w:type="spellStart"/>
      <w:r w:rsidRPr="008241D9">
        <w:rPr>
          <w:color w:val="000000"/>
          <w:szCs w:val="24"/>
          <w:lang w:val="en-US"/>
        </w:rPr>
        <w:t>20°C</w:t>
      </w:r>
      <w:proofErr w:type="spellEnd"/>
      <w:r w:rsidRPr="008241D9">
        <w:rPr>
          <w:color w:val="000000"/>
          <w:szCs w:val="24"/>
          <w:lang w:val="en-US"/>
        </w:rPr>
        <w:t xml:space="preserve"> and were ultimately transferred to liquid nitrogen vapor (max. </w:t>
      </w:r>
      <w:proofErr w:type="gramStart"/>
      <w:r w:rsidRPr="008241D9">
        <w:rPr>
          <w:color w:val="000000"/>
          <w:szCs w:val="24"/>
          <w:lang w:val="en-US"/>
        </w:rPr>
        <w:t>-</w:t>
      </w:r>
      <w:proofErr w:type="spellStart"/>
      <w:r w:rsidRPr="008241D9">
        <w:rPr>
          <w:color w:val="000000"/>
          <w:szCs w:val="24"/>
          <w:lang w:val="en-US"/>
        </w:rPr>
        <w:t>150°C</w:t>
      </w:r>
      <w:proofErr w:type="spellEnd"/>
      <w:r w:rsidRPr="008241D9">
        <w:rPr>
          <w:color w:val="000000"/>
          <w:szCs w:val="24"/>
          <w:lang w:val="en-US"/>
        </w:rPr>
        <w:t>).</w:t>
      </w:r>
      <w:proofErr w:type="gramEnd"/>
      <w:r w:rsidRPr="008241D9">
        <w:rPr>
          <w:color w:val="000000"/>
          <w:szCs w:val="24"/>
          <w:lang w:val="en-US"/>
        </w:rPr>
        <w:t xml:space="preserve"> Shortly before NMR analysis, samples were retrieved from the bio-bank and stored at -</w:t>
      </w:r>
      <w:proofErr w:type="spellStart"/>
      <w:r w:rsidRPr="008241D9">
        <w:rPr>
          <w:color w:val="000000"/>
          <w:szCs w:val="24"/>
          <w:lang w:val="en-US"/>
        </w:rPr>
        <w:t>80°C</w:t>
      </w:r>
      <w:proofErr w:type="spellEnd"/>
      <w:r w:rsidRPr="008241D9">
        <w:rPr>
          <w:color w:val="000000"/>
          <w:szCs w:val="24"/>
          <w:lang w:val="en-GB"/>
        </w:rPr>
        <w:t xml:space="preserve">. For the current project, the plasma fraction was used. A thorough description of data collection has been published elsewhere </w:t>
      </w:r>
      <w:r w:rsidR="00320825" w:rsidRPr="008241D9">
        <w:rPr>
          <w:color w:val="000000"/>
          <w:szCs w:val="24"/>
          <w:lang w:val="en-GB"/>
        </w:rPr>
        <w:fldChar w:fldCharType="begin" w:fldLock="1">
          <w:fldData xml:space="preserve">PFJlZm1hbj48Q2l0ZT48QXV0aG9yPlRqw7hubmVsYW5kPC9BdXRob3I+PFllYXI+MjAwNzwvWWVh
cj48UmVjTnVtPjE2NTg3PC9SZWNOdW0+PElEVGV4dD5TdHVkeSBkZXNpZ24sIGV4cG9zdXJlIHZh
cmlhYmxlcywgYW5kIHNvY2lvZWNvbm9taWMgZGV0ZXJtaW5hbnRzIG9mIHBhcnRpY2lwYXRpb24g
aW4gRGlldCwgQ2FuY2VyIGFuZCBIZWFsdGg6IEEgcG9wdWxhdGlvbi1iYXNlZCBwcm9zcGVjdGl2
ZSBjb2hvcnQgc3R1ZHkgb2YgNTcsMDUzIG1lbiBhbmQgd29tZW4gaW4gRGVubWFyazwvSURUZXh0
PjxNREwgUmVmX1R5cGU9IkpvdXJuYWwiPjxSZWZfVHlwZT5Kb3VybmFsPC9SZWZfVHlwZT48UmVm
X0lEPjE2NTg3PC9SZWZfSUQ+PFRpdGxlX1ByaW1hcnk+U3R1ZHkgZGVzaWduLCBleHBvc3VyZSB2
YXJpYWJsZXMsIGFuZCBzb2Npb2Vjb25vbWljIGRldGVybWluYW50cyBvZiBwYXJ0aWNpcGF0aW9u
IGluIERpZXQsIENhbmNlciBhbmQgSGVhbHRoOiBBIHBvcHVsYXRpb24tYmFzZWQgcHJvc3BlY3Rp
dmUgY29ob3J0IHN0dWR5IG9mIDU3LDA1MyBtZW4gYW5kIHdvbWVuIGluIERlbm1hcms8L1RpdGxl
X1ByaW1hcnk+PEF1dGhvcnNfUHJpbWFyeT5UaiYjeEY4O25uZWxhbmQsQS48L0F1dGhvcnNfUHJp
bWFyeT48QXV0aG9yc19QcmltYXJ5Pk9sc2VuLEEuPC9BdXRob3JzX1ByaW1hcnk+PEF1dGhvcnNf
UHJpbWFyeT5Cb2xsLEsuPC9BdXRob3JzX1ByaW1hcnk+PEF1dGhvcnNfUHJpbWFyeT5TdHJpcHAs
Qy48L0F1dGhvcnNfUHJpbWFyeT48QXV0aG9yc19QcmltYXJ5PkNocmlzdGVuc2VuLEouPC9BdXRo
b3JzX1ByaW1hcnk+PEF1dGhvcnNfUHJpbWFyeT5Fbmdob2xtLEcuPC9BdXRob3JzX1ByaW1hcnk+
PEF1dGhvcnNfUHJpbWFyeT5PdmVydmFkLEsuPC9BdXRob3JzX1ByaW1hcnk+PERhdGVfUHJpbWFy
eT4yMDA3PC9EYXRlX1ByaW1hcnk+PEtleXdvcmRzPmFnZTwvS2V5d29yZHM+PEtleXdvcmRzPmNh
bmNlcjwvS2V5d29yZHM+PEtleXdvcmRzPkNPSE9SVDwvS2V5d29yZHM+PEtleXdvcmRzPkNvaG9y
dCBTdHVkaWVzPC9LZXl3b3Jkcz48S2V5d29yZHM+RGVubWFyazwvS2V5d29yZHM+PEtleXdvcmRz
PmRlc2lnbjwvS2V5d29yZHM+PEtleXdvcmRzPkRFVEVSTUlOQU5UPC9LZXl3b3Jkcz48S2V5d29y
ZHM+REVURVJNSU5BTlRTPC9LZXl3b3Jkcz48S2V5d29yZHM+ZGV2ZWxvcG1lbnQ8L0tleXdvcmRz
PjxLZXl3b3Jkcz5EaWV0PC9LZXl3b3Jkcz48S2V5d29yZHM+RElGRkVSRU5DRTwvS2V5d29yZHM+
PEtleXdvcmRzPmRpZmZlcmVuY2VzPC9LZXl3b3Jkcz48S2V5d29yZHM+RWR1Y2F0aW9uPC9LZXl3
b3Jkcz48S2V5d29yZHM+RVhQT1NVUkU8L0tleXdvcmRzPjxLZXl3b3Jkcz5mYWN0b3I8L0tleXdv
cmRzPjxLZXl3b3Jkcz5mYWN0b3JzPC9LZXl3b3Jkcz48S2V5d29yZHM+RklFTEQ8L0tleXdvcmRz
PjxLZXl3b3Jkcz5oZWFsdGg8L0tleXdvcmRzPjxLZXl3b3Jkcz5pbmRpdmlkdWFsPC9LZXl3b3Jk
cz48S2V5d29yZHM+SU5ESVZJRFVBTFM8L0tleXdvcmRzPjxLZXl3b3Jkcz5JTkZPUk1BVElPTjwv
S2V5d29yZHM+PEtleXdvcmRzPklOVEVSVklFV1M8L0tleXdvcmRzPjxLZXl3b3Jkcz5LTk9XTEVE
R0U8L0tleXdvcmRzPjxLZXl3b3Jkcz5MRVZFTDwvS2V5d29yZHM+PEtleXdvcmRzPm1lYXN1cmVt
ZW50PC9LZXl3b3Jkcz48S2V5d29yZHM+bWVhc3VyZW1lbnRzPC9LZXl3b3Jkcz48S2V5d29yZHM+
bWV0aG9kPC9LZXl3b3Jkcz48S2V5d29yZHM+bWV0aG9kczwvS2V5d29yZHM+PEtleXdvcmRzPk5V
TUJFUjwvS2V5d29yZHM+PEtleXdvcmRzPm9yPC9LZXl3b3Jkcz48S2V5d29yZHM+UGFwZXI8L0tl
eXdvcmRzPjxLZXl3b3Jkcz5QQVJUSUNJUEFUSU9OPC9LZXl3b3Jkcz48S2V5d29yZHM+cXVlc3Rp
b25uYWlyZTwvS2V5d29yZHM+PEtleXdvcmRzPnJlZmVyZW5jZTwvS2V5d29yZHM+PEtleXdvcmRz
PlNlY29uZDwvS2V5d29yZHM+PEtleXdvcmRzPnN0YXRpc3RpY2FsPC9LZXl3b3Jkcz48S2V5d29y
ZHM+U3RhdGlzdGljczwvS2V5d29yZHM+PEtleXdvcmRzPnN0dWRpZXM8L0tleXdvcmRzPjxLZXl3
b3Jkcz5TVVBQT1JUPC9LZXl3b3Jkcz48S2V5d29yZHM+VG90YWw8L0tleXdvcmRzPjxLZXl3b3Jk
cz5WYXJpYWJsZTwvS2V5d29yZHM+PEtleXdvcmRzPnZhcmlhYmxlczwvS2V5d29yZHM+PEtleXdv
cmRzPldBPC9LZXl3b3Jkcz48S2V5d29yZHM+V09NRU48L0tleXdvcmRzPjxSZXByaW50Pk5vdCBp
biBGaWxlPC9SZXByaW50PjxTdGFydF9QYWdlPjQzMjwvU3RhcnRfUGFnZT48RW5kX1BhZ2U+NDQx
PC9FbmRfUGFnZT48UGVyaW9kaWNhbD5TY2FuZGluYXZpYW4gSm91cm5hbCBvZiBQdWJsaWMgSGVh
bHRoPC9QZXJpb2RpY2FsPjxWb2x1bWU+MzU8L1ZvbHVtZT48WlpfSm91cm5hbEZ1bGw+PGYgbmFt
ZT0iU3lzdGVtIj5TY2FuZGluYXZpYW4gSm91cm5hbCBvZiBQdWJsaWMgSGVhbHRoPC9mPjwvWlpf
Sm91cm5hbEZ1bGw+PFpaX1dvcmtmb3JtSUQ+MTwvWlpfV29ya2Zvcm1JRD48L01ETD48L0NpdGU+
PC9SZWZtYW4+AG==
</w:fldData>
        </w:fldChar>
      </w:r>
      <w:r>
        <w:rPr>
          <w:color w:val="000000"/>
          <w:szCs w:val="24"/>
          <w:lang w:val="en-GB"/>
        </w:rPr>
        <w:instrText xml:space="preserve"> ADDIN REFMGR.CITE </w:instrText>
      </w:r>
      <w:r w:rsidR="00320825">
        <w:rPr>
          <w:color w:val="000000"/>
          <w:szCs w:val="24"/>
          <w:lang w:val="en-GB"/>
        </w:rPr>
        <w:fldChar w:fldCharType="begin">
          <w:fldData xml:space="preserve">PFJlZm1hbj48Q2l0ZT48QXV0aG9yPlRqw7hubmVsYW5kPC9BdXRob3I+PFllYXI+MjAwNzwvWWVh
cj48UmVjTnVtPjE2NTg3PC9SZWNOdW0+PElEVGV4dD5TdHVkeSBkZXNpZ24sIGV4cG9zdXJlIHZh
cmlhYmxlcywgYW5kIHNvY2lvZWNvbm9taWMgZGV0ZXJtaW5hbnRzIG9mIHBhcnRpY2lwYXRpb24g
aW4gRGlldCwgQ2FuY2VyIGFuZCBIZWFsdGg6IEEgcG9wdWxhdGlvbi1iYXNlZCBwcm9zcGVjdGl2
ZSBjb2hvcnQgc3R1ZHkgb2YgNTcsMDUzIG1lbiBhbmQgd29tZW4gaW4gRGVubWFyazwvSURUZXh0
PjxNREwgUmVmX1R5cGU9IkpvdXJuYWwiPjxSZWZfVHlwZT5Kb3VybmFsPC9SZWZfVHlwZT48UmVm
X0lEPjE2NTg3PC9SZWZfSUQ+PFRpdGxlX1ByaW1hcnk+U3R1ZHkgZGVzaWduLCBleHBvc3VyZSB2
YXJpYWJsZXMsIGFuZCBzb2Npb2Vjb25vbWljIGRldGVybWluYW50cyBvZiBwYXJ0aWNpcGF0aW9u
IGluIERpZXQsIENhbmNlciBhbmQgSGVhbHRoOiBBIHBvcHVsYXRpb24tYmFzZWQgcHJvc3BlY3Rp
dmUgY29ob3J0IHN0dWR5IG9mIDU3LDA1MyBtZW4gYW5kIHdvbWVuIGluIERlbm1hcms8L1RpdGxl
X1ByaW1hcnk+PEF1dGhvcnNfUHJpbWFyeT5UaiYjeEY4O25uZWxhbmQsQS48L0F1dGhvcnNfUHJp
bWFyeT48QXV0aG9yc19QcmltYXJ5Pk9sc2VuLEEuPC9BdXRob3JzX1ByaW1hcnk+PEF1dGhvcnNf
UHJpbWFyeT5Cb2xsLEsuPC9BdXRob3JzX1ByaW1hcnk+PEF1dGhvcnNfUHJpbWFyeT5TdHJpcHAs
Qy48L0F1dGhvcnNfUHJpbWFyeT48QXV0aG9yc19QcmltYXJ5PkNocmlzdGVuc2VuLEouPC9BdXRo
b3JzX1ByaW1hcnk+PEF1dGhvcnNfUHJpbWFyeT5Fbmdob2xtLEcuPC9BdXRob3JzX1ByaW1hcnk+
PEF1dGhvcnNfUHJpbWFyeT5PdmVydmFkLEsuPC9BdXRob3JzX1ByaW1hcnk+PERhdGVfUHJpbWFy
eT4yMDA3PC9EYXRlX1ByaW1hcnk+PEtleXdvcmRzPmFnZTwvS2V5d29yZHM+PEtleXdvcmRzPmNh
bmNlcjwvS2V5d29yZHM+PEtleXdvcmRzPkNPSE9SVDwvS2V5d29yZHM+PEtleXdvcmRzPkNvaG9y
dCBTdHVkaWVzPC9LZXl3b3Jkcz48S2V5d29yZHM+RGVubWFyazwvS2V5d29yZHM+PEtleXdvcmRz
PmRlc2lnbjwvS2V5d29yZHM+PEtleXdvcmRzPkRFVEVSTUlOQU5UPC9LZXl3b3Jkcz48S2V5d29y
ZHM+REVURVJNSU5BTlRTPC9LZXl3b3Jkcz48S2V5d29yZHM+ZGV2ZWxvcG1lbnQ8L0tleXdvcmRz
PjxLZXl3b3Jkcz5EaWV0PC9LZXl3b3Jkcz48S2V5d29yZHM+RElGRkVSRU5DRTwvS2V5d29yZHM+
PEtleXdvcmRzPmRpZmZlcmVuY2VzPC9LZXl3b3Jkcz48S2V5d29yZHM+RWR1Y2F0aW9uPC9LZXl3
b3Jkcz48S2V5d29yZHM+RVhQT1NVUkU8L0tleXdvcmRzPjxLZXl3b3Jkcz5mYWN0b3I8L0tleXdv
cmRzPjxLZXl3b3Jkcz5mYWN0b3JzPC9LZXl3b3Jkcz48S2V5d29yZHM+RklFTEQ8L0tleXdvcmRz
PjxLZXl3b3Jkcz5oZWFsdGg8L0tleXdvcmRzPjxLZXl3b3Jkcz5pbmRpdmlkdWFsPC9LZXl3b3Jk
cz48S2V5d29yZHM+SU5ESVZJRFVBTFM8L0tleXdvcmRzPjxLZXl3b3Jkcz5JTkZPUk1BVElPTjwv
S2V5d29yZHM+PEtleXdvcmRzPklOVEVSVklFV1M8L0tleXdvcmRzPjxLZXl3b3Jkcz5LTk9XTEVE
R0U8L0tleXdvcmRzPjxLZXl3b3Jkcz5MRVZFTDwvS2V5d29yZHM+PEtleXdvcmRzPm1lYXN1cmVt
ZW50PC9LZXl3b3Jkcz48S2V5d29yZHM+bWVhc3VyZW1lbnRzPC9LZXl3b3Jkcz48S2V5d29yZHM+
bWV0aG9kPC9LZXl3b3Jkcz48S2V5d29yZHM+bWV0aG9kczwvS2V5d29yZHM+PEtleXdvcmRzPk5V
TUJFUjwvS2V5d29yZHM+PEtleXdvcmRzPm9yPC9LZXl3b3Jkcz48S2V5d29yZHM+UGFwZXI8L0tl
eXdvcmRzPjxLZXl3b3Jkcz5QQVJUSUNJUEFUSU9OPC9LZXl3b3Jkcz48S2V5d29yZHM+cXVlc3Rp
b25uYWlyZTwvS2V5d29yZHM+PEtleXdvcmRzPnJlZmVyZW5jZTwvS2V5d29yZHM+PEtleXdvcmRz
PlNlY29uZDwvS2V5d29yZHM+PEtleXdvcmRzPnN0YXRpc3RpY2FsPC9LZXl3b3Jkcz48S2V5d29y
ZHM+U3RhdGlzdGljczwvS2V5d29yZHM+PEtleXdvcmRzPnN0dWRpZXM8L0tleXdvcmRzPjxLZXl3
b3Jkcz5TVVBQT1JUPC9LZXl3b3Jkcz48S2V5d29yZHM+VG90YWw8L0tleXdvcmRzPjxLZXl3b3Jk
cz5WYXJpYWJsZTwvS2V5d29yZHM+PEtleXdvcmRzPnZhcmlhYmxlczwvS2V5d29yZHM+PEtleXdv
cmRzPldBPC9LZXl3b3Jkcz48S2V5d29yZHM+V09NRU48L0tleXdvcmRzPjxSZXByaW50Pk5vdCBp
biBGaWxlPC9SZXByaW50PjxTdGFydF9QYWdlPjQzMjwvU3RhcnRfUGFnZT48RW5kX1BhZ2U+NDQx
PC9FbmRfUGFnZT48UGVyaW9kaWNhbD5TY2FuZGluYXZpYW4gSm91cm5hbCBvZiBQdWJsaWMgSGVh
bHRoPC9QZXJpb2RpY2FsPjxWb2x1bWU+MzU8L1ZvbHVtZT48WlpfSm91cm5hbEZ1bGw+PGYgbmFt
ZT0iU3lzdGVtIj5TY2FuZGluYXZpYW4gSm91cm5hbCBvZiBQdWJsaWMgSGVhbHRoPC9mPjwvWlpf
Sm91cm5hbEZ1bGw+PFpaX1dvcmtmb3JtSUQ+MTwvWlpfV29ya2Zvcm1JRD48L01ETD48L0NpdGU+
PC9SZWZtYW4+AG==
</w:fldData>
        </w:fldChar>
      </w:r>
      <w:r>
        <w:rPr>
          <w:color w:val="000000"/>
          <w:szCs w:val="24"/>
          <w:lang w:val="en-GB"/>
        </w:rPr>
        <w:instrText xml:space="preserve"> ADDIN EN.CITE.DATA </w:instrText>
      </w:r>
      <w:r w:rsidR="00320825">
        <w:rPr>
          <w:color w:val="000000"/>
          <w:szCs w:val="24"/>
          <w:lang w:val="en-GB"/>
        </w:rPr>
      </w:r>
      <w:r w:rsidR="00320825">
        <w:rPr>
          <w:color w:val="000000"/>
          <w:szCs w:val="24"/>
          <w:lang w:val="en-GB"/>
        </w:rPr>
        <w:fldChar w:fldCharType="end"/>
      </w:r>
      <w:r w:rsidR="00320825" w:rsidRPr="008241D9">
        <w:rPr>
          <w:color w:val="000000"/>
          <w:szCs w:val="24"/>
          <w:lang w:val="en-GB"/>
        </w:rPr>
      </w:r>
      <w:r w:rsidR="00320825" w:rsidRPr="008241D9">
        <w:rPr>
          <w:color w:val="000000"/>
          <w:szCs w:val="24"/>
          <w:lang w:val="en-GB"/>
        </w:rPr>
        <w:fldChar w:fldCharType="separate"/>
      </w:r>
      <w:r w:rsidRPr="008241D9">
        <w:rPr>
          <w:noProof/>
          <w:color w:val="000000"/>
          <w:szCs w:val="24"/>
          <w:lang w:val="en-GB"/>
        </w:rPr>
        <w:t>(Tjønneland, A. et al. 2007)</w:t>
      </w:r>
      <w:r w:rsidR="00320825" w:rsidRPr="008241D9">
        <w:rPr>
          <w:color w:val="000000"/>
          <w:szCs w:val="24"/>
          <w:lang w:val="en-GB"/>
        </w:rPr>
        <w:fldChar w:fldCharType="end"/>
      </w:r>
      <w:r w:rsidRPr="008241D9">
        <w:rPr>
          <w:color w:val="000000"/>
          <w:szCs w:val="24"/>
          <w:lang w:val="en-GB"/>
        </w:rPr>
        <w:t xml:space="preserve">. </w:t>
      </w:r>
      <w:r w:rsidRPr="008241D9">
        <w:rPr>
          <w:color w:val="000000"/>
          <w:szCs w:val="24"/>
          <w:lang w:val="en-GB"/>
        </w:rPr>
        <w:br/>
      </w:r>
      <w:r w:rsidRPr="008241D9">
        <w:rPr>
          <w:color w:val="000000"/>
          <w:szCs w:val="24"/>
          <w:lang w:val="en-GB"/>
        </w:rPr>
        <w:br/>
        <w:t xml:space="preserve">From the </w:t>
      </w:r>
      <w:proofErr w:type="spellStart"/>
      <w:r w:rsidRPr="008241D9">
        <w:rPr>
          <w:color w:val="000000"/>
          <w:szCs w:val="24"/>
          <w:lang w:val="en-GB"/>
        </w:rPr>
        <w:t>DCH</w:t>
      </w:r>
      <w:proofErr w:type="spellEnd"/>
      <w:r w:rsidRPr="008241D9">
        <w:rPr>
          <w:color w:val="000000"/>
          <w:szCs w:val="24"/>
          <w:lang w:val="en-GB"/>
        </w:rPr>
        <w:t xml:space="preserve"> cohort, a combined study population of 3510 persons was created, consisting of three case groups: breast cancer (433), colon cancer (428) and coronary heart disease (1149) as well as a sub-cohort (1500 persons) to be used as a reference group for all. </w:t>
      </w:r>
      <w:r w:rsidRPr="008241D9">
        <w:rPr>
          <w:color w:val="000000"/>
          <w:szCs w:val="24"/>
          <w:lang w:val="en-US"/>
        </w:rPr>
        <w:t xml:space="preserve">After exclusions due to insufficient sample volume or low data quality, the total study population consisted of 3,419 persons, of which 419 were breast cancer cases. As only the breast cancer case group was used for this project, no further mention will be made of the two remaining case groups. The sub-cohort consists of 1500 persons (750 men, 750 women) who were chosen randomly in the </w:t>
      </w:r>
      <w:proofErr w:type="spellStart"/>
      <w:r w:rsidRPr="008241D9">
        <w:rPr>
          <w:color w:val="000000"/>
          <w:szCs w:val="24"/>
          <w:lang w:val="en-US"/>
        </w:rPr>
        <w:t>DCH</w:t>
      </w:r>
      <w:proofErr w:type="spellEnd"/>
      <w:r w:rsidRPr="008241D9">
        <w:rPr>
          <w:color w:val="000000"/>
          <w:szCs w:val="24"/>
          <w:lang w:val="en-US"/>
        </w:rPr>
        <w:t xml:space="preserve"> cohort, and only the women in the sub-cohort were used in this investigation. </w:t>
      </w:r>
    </w:p>
    <w:p w:rsidR="005749F4" w:rsidRPr="008241D9" w:rsidRDefault="005749F4" w:rsidP="005749F4">
      <w:pPr>
        <w:rPr>
          <w:i/>
          <w:color w:val="000000"/>
          <w:szCs w:val="24"/>
          <w:lang w:val="en-GB"/>
        </w:rPr>
      </w:pPr>
      <w:r w:rsidRPr="008241D9">
        <w:rPr>
          <w:color w:val="000000"/>
          <w:szCs w:val="24"/>
          <w:lang w:val="en-GB"/>
        </w:rPr>
        <w:br/>
      </w:r>
      <w:r w:rsidRPr="008241D9">
        <w:rPr>
          <w:i/>
          <w:color w:val="000000"/>
          <w:szCs w:val="24"/>
          <w:lang w:val="en-GB"/>
        </w:rPr>
        <w:t>Follow-up and ascertainment of cases</w:t>
      </w:r>
    </w:p>
    <w:p w:rsidR="005749F4" w:rsidRPr="008241D9" w:rsidRDefault="005749F4" w:rsidP="005749F4">
      <w:pPr>
        <w:autoSpaceDE w:val="0"/>
        <w:autoSpaceDN w:val="0"/>
        <w:adjustRightInd w:val="0"/>
        <w:rPr>
          <w:color w:val="000000" w:themeColor="text1"/>
          <w:szCs w:val="24"/>
          <w:lang w:val="en-GB"/>
        </w:rPr>
      </w:pPr>
      <w:r w:rsidRPr="008241D9">
        <w:rPr>
          <w:color w:val="000000"/>
          <w:lang w:val="en-GB"/>
        </w:rPr>
        <w:t xml:space="preserve">Information on breast cancer incidence was obtained by linkage of the </w:t>
      </w:r>
      <w:r w:rsidRPr="008241D9">
        <w:rPr>
          <w:rFonts w:eastAsia="Arial Unicode MS" w:cs="Arial Unicode MS"/>
          <w:color w:val="2E2E2E"/>
          <w:lang w:val="en-AU" w:eastAsia="da-DK"/>
        </w:rPr>
        <w:t>personal identification number</w:t>
      </w:r>
      <w:r w:rsidRPr="008241D9">
        <w:rPr>
          <w:color w:val="000000"/>
          <w:lang w:val="en-GB"/>
        </w:rPr>
        <w:t xml:space="preserve"> of each participant to the Danish Cancer Registry, </w:t>
      </w:r>
      <w:r w:rsidRPr="008241D9">
        <w:rPr>
          <w:rFonts w:eastAsia="Arial Unicode MS" w:cs="Arial Unicode MS"/>
          <w:color w:val="2E2E2E"/>
          <w:lang w:val="en-AU" w:eastAsia="da-DK"/>
        </w:rPr>
        <w:t>and follow-up was nearly complete (99.8%)</w:t>
      </w:r>
      <w:r w:rsidRPr="008241D9">
        <w:rPr>
          <w:color w:val="000000"/>
          <w:lang w:val="en-GB"/>
        </w:rPr>
        <w:t xml:space="preserve">. </w:t>
      </w:r>
      <w:r w:rsidRPr="008241D9">
        <w:rPr>
          <w:color w:val="000000"/>
          <w:lang w:val="en-US"/>
        </w:rPr>
        <w:t xml:space="preserve">All cohort members were followed up for </w:t>
      </w:r>
      <w:r w:rsidRPr="008241D9">
        <w:rPr>
          <w:color w:val="000000"/>
          <w:lang w:val="en-GB"/>
        </w:rPr>
        <w:t xml:space="preserve">primary breast cancer diagnosis </w:t>
      </w:r>
      <w:r w:rsidRPr="008241D9">
        <w:rPr>
          <w:color w:val="000000"/>
          <w:lang w:val="en-US"/>
        </w:rPr>
        <w:t>from</w:t>
      </w:r>
      <w:r w:rsidRPr="008241D9">
        <w:rPr>
          <w:color w:val="000000"/>
          <w:szCs w:val="24"/>
          <w:lang w:val="en-US"/>
        </w:rPr>
        <w:t xml:space="preserve"> the date of their visit to the study clinic until the date of diagnosis of any cancer (except for non-melanoma skin cancer), date of death or emigration, or December 31, 2000, whichever came first.</w:t>
      </w:r>
      <w:r w:rsidRPr="008241D9">
        <w:rPr>
          <w:color w:val="000000"/>
          <w:szCs w:val="24"/>
          <w:lang w:val="en-GB"/>
        </w:rPr>
        <w:t xml:space="preserve"> </w:t>
      </w:r>
      <w:r w:rsidRPr="008241D9">
        <w:rPr>
          <w:color w:val="000000" w:themeColor="text1"/>
          <w:szCs w:val="24"/>
          <w:lang w:val="en-GB"/>
        </w:rPr>
        <w:t>Furthermore, the Danish Breast Cancer Co-operative Group (</w:t>
      </w:r>
      <w:proofErr w:type="spellStart"/>
      <w:r w:rsidRPr="008241D9">
        <w:rPr>
          <w:color w:val="000000" w:themeColor="text1"/>
          <w:szCs w:val="24"/>
          <w:lang w:val="en-GB"/>
        </w:rPr>
        <w:t>DBCG</w:t>
      </w:r>
      <w:proofErr w:type="spellEnd"/>
      <w:r w:rsidRPr="008241D9">
        <w:rPr>
          <w:color w:val="000000" w:themeColor="text1"/>
          <w:szCs w:val="24"/>
          <w:lang w:val="en-GB"/>
        </w:rPr>
        <w:t xml:space="preserve">) has information on </w:t>
      </w:r>
      <w:r w:rsidRPr="008241D9">
        <w:rPr>
          <w:color w:val="000000" w:themeColor="text1"/>
          <w:szCs w:val="24"/>
          <w:lang w:val="en-US"/>
        </w:rPr>
        <w:t xml:space="preserve">estrogen receptor (ER) status (ER+ or ER-) </w:t>
      </w:r>
      <w:r w:rsidRPr="008241D9">
        <w:rPr>
          <w:color w:val="000000" w:themeColor="text1"/>
          <w:szCs w:val="24"/>
          <w:lang w:val="en-GB"/>
        </w:rPr>
        <w:t xml:space="preserve">for approximately 90% of all Danish breast cancer cases, and ER status was available for </w:t>
      </w:r>
      <w:r w:rsidRPr="008241D9">
        <w:rPr>
          <w:color w:val="000000" w:themeColor="text1"/>
          <w:szCs w:val="24"/>
          <w:lang w:val="en-US"/>
        </w:rPr>
        <w:t>384 of the 419 breast cancer cases in this study.</w:t>
      </w:r>
    </w:p>
    <w:p w:rsidR="005749F4" w:rsidRPr="008241D9" w:rsidRDefault="005749F4" w:rsidP="005749F4">
      <w:pPr>
        <w:autoSpaceDE w:val="0"/>
        <w:autoSpaceDN w:val="0"/>
        <w:adjustRightInd w:val="0"/>
        <w:rPr>
          <w:color w:val="000000"/>
          <w:szCs w:val="24"/>
          <w:lang w:val="en-US"/>
        </w:rPr>
      </w:pPr>
    </w:p>
    <w:p w:rsidR="005749F4" w:rsidRPr="008241D9" w:rsidRDefault="005749F4" w:rsidP="005749F4">
      <w:pPr>
        <w:rPr>
          <w:i/>
          <w:lang w:val="en-US"/>
        </w:rPr>
      </w:pPr>
      <w:r w:rsidRPr="008241D9">
        <w:rPr>
          <w:i/>
          <w:lang w:val="en-US"/>
        </w:rPr>
        <w:t>NMR analysis</w:t>
      </w:r>
    </w:p>
    <w:p w:rsidR="005749F4" w:rsidRPr="008241D9" w:rsidRDefault="005749F4" w:rsidP="005749F4">
      <w:pPr>
        <w:rPr>
          <w:lang w:val="en-US"/>
        </w:rPr>
      </w:pPr>
      <w:r w:rsidRPr="008241D9">
        <w:rPr>
          <w:lang w:val="en-US"/>
        </w:rPr>
        <w:lastRenderedPageBreak/>
        <w:t>Plasma samples were thawed on ice and 300 µ</w:t>
      </w:r>
      <w:r>
        <w:rPr>
          <w:lang w:val="en-US"/>
        </w:rPr>
        <w:t>L</w:t>
      </w:r>
      <w:r w:rsidRPr="008241D9">
        <w:rPr>
          <w:lang w:val="en-US"/>
        </w:rPr>
        <w:t xml:space="preserve"> plasma were mixed with 300 µ</w:t>
      </w:r>
      <w:r>
        <w:rPr>
          <w:lang w:val="en-US"/>
        </w:rPr>
        <w:t>L</w:t>
      </w:r>
      <w:r w:rsidRPr="008241D9">
        <w:rPr>
          <w:lang w:val="en-US"/>
        </w:rPr>
        <w:t xml:space="preserve"> phosphate buffer (pH 7.4) containing </w:t>
      </w:r>
      <w:proofErr w:type="spellStart"/>
      <w:r w:rsidRPr="008241D9">
        <w:rPr>
          <w:lang w:val="en-US"/>
        </w:rPr>
        <w:t>trimethylsilyl</w:t>
      </w:r>
      <w:proofErr w:type="spellEnd"/>
      <w:r w:rsidRPr="008241D9">
        <w:rPr>
          <w:lang w:val="en-US"/>
        </w:rPr>
        <w:t xml:space="preserve"> propionate (TSP) as reference signal and </w:t>
      </w:r>
      <w:proofErr w:type="spellStart"/>
      <w:r w:rsidRPr="008241D9">
        <w:rPr>
          <w:lang w:val="en-US"/>
        </w:rPr>
        <w:t>D2O</w:t>
      </w:r>
      <w:proofErr w:type="spellEnd"/>
      <w:r w:rsidRPr="008241D9">
        <w:rPr>
          <w:lang w:val="en-US"/>
        </w:rPr>
        <w:t xml:space="preserve"> for the lock signal and then transferred to 5 mm NMR tubes. NMR analysis was performed with a </w:t>
      </w:r>
      <w:proofErr w:type="spellStart"/>
      <w:r w:rsidRPr="008241D9">
        <w:rPr>
          <w:lang w:val="en-US"/>
        </w:rPr>
        <w:t>Bruker</w:t>
      </w:r>
      <w:proofErr w:type="spellEnd"/>
      <w:r w:rsidRPr="008241D9">
        <w:rPr>
          <w:lang w:val="en-US"/>
        </w:rPr>
        <w:t xml:space="preserve"> Avance III 600 spectrometer (</w:t>
      </w:r>
      <w:proofErr w:type="spellStart"/>
      <w:r w:rsidRPr="008241D9">
        <w:rPr>
          <w:lang w:val="en-US"/>
        </w:rPr>
        <w:t>Bruker</w:t>
      </w:r>
      <w:proofErr w:type="spellEnd"/>
      <w:r w:rsidRPr="008241D9">
        <w:rPr>
          <w:lang w:val="en-US"/>
        </w:rPr>
        <w:t xml:space="preserve"> </w:t>
      </w:r>
      <w:proofErr w:type="spellStart"/>
      <w:r w:rsidRPr="008241D9">
        <w:rPr>
          <w:lang w:val="en-US"/>
        </w:rPr>
        <w:t>Biospin</w:t>
      </w:r>
      <w:proofErr w:type="spellEnd"/>
      <w:r w:rsidRPr="008241D9">
        <w:rPr>
          <w:lang w:val="en-US"/>
        </w:rPr>
        <w:t xml:space="preserve"> </w:t>
      </w:r>
      <w:proofErr w:type="spellStart"/>
      <w:r w:rsidRPr="008241D9">
        <w:rPr>
          <w:lang w:val="en-US"/>
        </w:rPr>
        <w:t>Gmbh</w:t>
      </w:r>
      <w:proofErr w:type="spellEnd"/>
      <w:r w:rsidRPr="008241D9">
        <w:rPr>
          <w:lang w:val="en-US"/>
        </w:rPr>
        <w:t xml:space="preserve">, </w:t>
      </w:r>
      <w:proofErr w:type="spellStart"/>
      <w:r w:rsidRPr="008241D9">
        <w:rPr>
          <w:lang w:val="en-US"/>
        </w:rPr>
        <w:t>Rheinstetten</w:t>
      </w:r>
      <w:proofErr w:type="spellEnd"/>
      <w:r w:rsidRPr="008241D9">
        <w:rPr>
          <w:lang w:val="en-US"/>
        </w:rPr>
        <w:t xml:space="preserve">, Germany) operating at a </w:t>
      </w:r>
      <w:proofErr w:type="spellStart"/>
      <w:r w:rsidRPr="008241D9">
        <w:rPr>
          <w:lang w:val="en-US"/>
        </w:rPr>
        <w:t>Larmor</w:t>
      </w:r>
      <w:proofErr w:type="spellEnd"/>
      <w:r w:rsidRPr="008241D9">
        <w:rPr>
          <w:lang w:val="en-US"/>
        </w:rPr>
        <w:t xml:space="preserve"> frequency of 600.13 MHz for protons, equipped with a double tuned cryo-probe (TCI) set for 5 mm sample tubes and a cooled autosampler (</w:t>
      </w:r>
      <w:proofErr w:type="spellStart"/>
      <w:r w:rsidRPr="008241D9">
        <w:rPr>
          <w:lang w:val="en-US"/>
        </w:rPr>
        <w:t>SampleJet</w:t>
      </w:r>
      <w:proofErr w:type="spellEnd"/>
      <w:r w:rsidRPr="008241D9">
        <w:rPr>
          <w:lang w:val="en-US"/>
        </w:rPr>
        <w:t xml:space="preserve">). Spectra were acquired from all plasma samples using both the Carr-Purcell </w:t>
      </w:r>
      <w:proofErr w:type="spellStart"/>
      <w:r w:rsidRPr="008241D9">
        <w:rPr>
          <w:lang w:val="en-US"/>
        </w:rPr>
        <w:t>Meiboom</w:t>
      </w:r>
      <w:proofErr w:type="spellEnd"/>
      <w:r w:rsidRPr="008241D9">
        <w:rPr>
          <w:lang w:val="en-US"/>
        </w:rPr>
        <w:t>-Gill (</w:t>
      </w:r>
      <w:proofErr w:type="spellStart"/>
      <w:r w:rsidRPr="008241D9">
        <w:rPr>
          <w:lang w:val="en-US"/>
        </w:rPr>
        <w:t>CPMG</w:t>
      </w:r>
      <w:proofErr w:type="spellEnd"/>
      <w:r w:rsidRPr="008241D9">
        <w:rPr>
          <w:lang w:val="en-US"/>
        </w:rPr>
        <w:t xml:space="preserve">) experiment and the </w:t>
      </w:r>
      <w:proofErr w:type="spellStart"/>
      <w:r w:rsidRPr="008241D9">
        <w:rPr>
          <w:lang w:val="en-US"/>
        </w:rPr>
        <w:t>NOESY-presat</w:t>
      </w:r>
      <w:proofErr w:type="spellEnd"/>
      <w:r w:rsidRPr="008241D9">
        <w:rPr>
          <w:lang w:val="en-US"/>
        </w:rPr>
        <w:t xml:space="preserve"> one according to </w:t>
      </w:r>
      <w:proofErr w:type="spellStart"/>
      <w:r w:rsidRPr="008241D9">
        <w:rPr>
          <w:lang w:val="en-US"/>
        </w:rPr>
        <w:t>Beckonert</w:t>
      </w:r>
      <w:proofErr w:type="spellEnd"/>
      <w:r w:rsidRPr="008241D9">
        <w:rPr>
          <w:lang w:val="en-US"/>
        </w:rPr>
        <w:t xml:space="preserve"> et al. </w:t>
      </w:r>
      <w:r w:rsidR="00320825" w:rsidRPr="008241D9">
        <w:rPr>
          <w:lang w:val="en-US"/>
        </w:rPr>
        <w:fldChar w:fldCharType="begin" w:fldLock="1">
          <w:fldData xml:space="preserve">PFJlZm1hbj48Q2l0ZT48QXV0aG9yPkJlY2tvbmVydDwvQXV0aG9yPjxZZWFyPjIwMDc8L1llYXI+
PFJlY051bT4xNjU1OTwvUmVjTnVtPjxJRFRleHQ+TWV0YWJvbGljIHByb2ZpbGluZywgbWV0YWJv
bG9taWMgYW5kIG1ldGFib25vbWljIHByb2NlZHVyZXMgZm9yIE5NUiBzcGVjdHJvc2NvcHkgb2Yg
dXJpbmUsIHBsYXNtYSwgc2VydW0gYW5kIHRpc3N1ZSBleHRyYWN0czwvSURUZXh0PjxNREwgUmVm
X1R5cGU9IkpvdXJuYWwiPjxSZWZfVHlwZT5Kb3VybmFsPC9SZWZfVHlwZT48UmVmX0lEPjE2NTU5
PC9SZWZfSUQ+PFRpdGxlX1ByaW1hcnk+TWV0YWJvbGljIHByb2ZpbGluZywgbWV0YWJvbG9taWMg
YW5kIG1ldGFib25vbWljIHByb2NlZHVyZXMgZm9yIE5NUiBzcGVjdHJvc2NvcHkgb2YgdXJpbmUs
IHBsYXNtYSwgc2VydW0gYW5kIHRpc3N1ZSBleHRyYWN0czwvVGl0bGVfUHJpbWFyeT48QXV0aG9y
c19QcmltYXJ5PkJlY2tvbmVydCxPLjwvQXV0aG9yc19QcmltYXJ5PjxBdXRob3JzX1ByaW1hcnk+
S2V1bixILkMuPC9BdXRob3JzX1ByaW1hcnk+PEF1dGhvcnNfUHJpbWFyeT5FYmJlbHMsVC5NLkQu
PC9BdXRob3JzX1ByaW1hcnk+PEF1dGhvcnNfUHJpbWFyeT5CdW5keSxKLjwvQXV0aG9yc19Qcmlt
YXJ5PjxBdXRob3JzX1ByaW1hcnk+SG9sbWVzLEUuPC9BdXRob3JzX1ByaW1hcnk+PEF1dGhvcnNf
UHJpbWFyeT5MaW5kb24sSi5DLjwvQXV0aG9yc19QcmltYXJ5PjxBdXRob3JzX1ByaW1hcnk+Tmlj
aG9sc29uLEouSy48L0F1dGhvcnNfUHJpbWFyeT48RGF0ZV9QcmltYXJ5PjIwMDc8L0RhdGVfUHJp
bWFyeT48S2V5d29yZHM+ZXh0cmFjdDwvS2V5d29yZHM+PEtleXdvcmRzPkVYVFJBQ1RTPC9LZXl3
b3Jkcz48S2V5d29yZHM+bWV0YWJvbGljIHByb2ZpbGluZzwvS2V5d29yZHM+PEtleXdvcmRzPk5N
Ui1TUEVDVFJPU0NPUFk8L0tleXdvcmRzPjxLZXl3b3Jkcz5OTVI8L0tleXdvcmRzPjxLZXl3b3Jk
cz5OTVIgc3BlY3Ryb3Njb3B5PC9LZXl3b3Jkcz48S2V5d29yZHM+cGxhc21hPC9LZXl3b3Jkcz48
S2V5d29yZHM+cHJvZmlsaW5nPC9LZXl3b3Jkcz48S2V5d29yZHM+c2VydW08L0tleXdvcmRzPjxL
ZXl3b3Jkcz5TUEVDVFJPU0NPUElFUzwvS2V5d29yZHM+PEtleXdvcmRzPnNwZWN0cm9zY29weTwv
S2V5d29yZHM+PEtleXdvcmRzPnRpc3N1ZTwvS2V5d29yZHM+PEtleXdvcmRzPnVyaW5lPC9LZXl3
b3Jkcz48S2V5d29yZHM+c3R1ZGllczwvS2V5d29yZHM+PEtleXdvcmRzPm11bHRpY29tcG9uZW50
PC9LZXl3b3Jkcz48S2V5d29yZHM+TVVMVElDT01QT05FTlQgQU5BTFlTSVM8L0tleXdvcmRzPjxL
ZXl3b3Jkcz5hbmFseXNpczwvS2V5d29yZHM+PEtleXdvcmRzPmJpb2xvZ2ljYWwgZmx1aWRzPC9L
ZXl3b3Jkcz48S2V5d29yZHM+YmlvbG9naWNhbCBmbHVpZDwvS2V5d29yZHM+PEtleXdvcmRzPkJJ
T0xPR0lDQUwtRkxVSURTPC9LZXl3b3Jkcz48S2V5d29yZHM+Zmx1aWRzPC9LZXl3b3Jkcz48S2V5
d29yZHM+Rmx1aWQ8L0tleXdvcmRzPjxLZXl3b3Jkcz5jZWxsPC9LZXl3b3Jkcz48S2V5d29yZHM+
TUFTUzwvS2V5d29yZHM+PEtleXdvcmRzPm1hc3Mgc3BlY3Ryb21ldHJ5PC9LZXl3b3Jkcz48S2V5
d29yZHM+TUFTUy1TUEVDVFJPTUVUUlk8L0tleXdvcmRzPjxLZXl3b3Jkcz5zcGVjdHJvbWV0cnk8
L0tleXdvcmRzPjxLZXl3b3Jkcz5NUzwvS2V5d29yZHM+PEtleXdvcmRzPk1BSU48L0tleXdvcmRz
PjxLZXl3b3Jkcz5TcGVjdHJvc2NvcGljPC9LZXl3b3Jkcz48S2V5d29yZHM+YXBwbGljYXRpb25z
PC9LZXl3b3Jkcz48S2V5d29yZHM+UmVzZWFyY2g8L0tleXdvcmRzPjxLZXl3b3Jkcz5QUk9UT0NP
TFM8L0tleXdvcmRzPjxLZXl3b3Jkcz5wcm90b2NvbDwvS2V5d29yZHM+PEtleXdvcmRzPnNhbXBs
ZTwvS2V5d29yZHM+PEtleXdvcmRzPkNPTExFQ1RJT048L0tleXdvcmRzPjxLZXl3b3Jkcz5leHRy
YWN0aW9uPC9LZXl3b3Jkcz48S2V5d29yZHM+UE9MQVI8L0tleXdvcmRzPjxLZXl3b3Jkcz5NRVRB
Qk9MSVRFUzwvS2V5d29yZHM+PEtleXdvcmRzPm1ldGFib2xpdGU8L0tleXdvcmRzPjxLZXl3b3Jk
cz5USVNTVUVTPC9LZXl3b3Jkcz48S2V5d29yZHM+c3BlY3Ryb3Njb3BpYyB0ZWNobmlxdWVzPC9L
ZXl3b3Jkcz48S2V5d29yZHM+dGVjaG5pcXVlczwvS2V5d29yZHM+PEtleXdvcmRzPlNUQU5EQVJE
PC9LZXl3b3Jkcz48S2V5d29yZHM+MkQ8L0tleXdvcmRzPjxLZXl3b3Jkcz5QVUxTRTwvS2V5d29y
ZHM+PEtleXdvcmRzPlNFUVVFTkNFUzwvS2V5d29yZHM+PEtleXdvcmRzPlNFUVVFTkNFPC9LZXl3
b3Jkcz48S2V5d29yZHM+U1RBR0U8L0tleXdvcmRzPjxLZXl3b3Jkcz5NT05JVE9SPC9LZXl3b3Jk
cz48S2V5d29yZHM+c3RhdGlzdGljYWw8L0tleXdvcmRzPjxLZXl3b3Jkcz5zdGF0aXN0aWNhbCBh
bmFseXNpczwvS2V5d29yZHM+PEtleXdvcmRzPlNUQVRJU1RJQ0FMLUFOQUxZU0lTPC9LZXl3b3Jk
cz48S2V5d29yZHM+b3I8L0tleXdvcmRzPjxLZXl3b3Jkcz5iaW9tYXJrZXI8L0tleXdvcmRzPjxL
ZXl3b3Jkcz5iaW9tYXJrZXIgZGlzY292ZXJ5PC9LZXl3b3Jkcz48S2V5d29yZHM+RElTQ09WRVJZ
PC9LZXl3b3Jkcz48S2V5d29yZHM+QUNRVUlTSVRJT048L0tleXdvcmRzPjxLZXl3b3Jkcz50aW1l
PC9LZXl3b3Jkcz48S2V5d29yZHM+c2ltcGxlPC9LZXl3b3Jkcz48S2V5d29yZHM+c3BlY3RydW08
L0tleXdvcmRzPjxLZXl3b3Jkcz5zcGVjdHJhPC9LZXl3b3Jkcz48S2V5d29yZHM+aGlnaC10aHJv
dWdocHV0PC9LZXl3b3Jkcz48S2V5d29yZHM+aGlnaCB0aHJvdWdocHV0IHNjcmVlbmluZzwvS2V5
d29yZHM+PEtleXdvcmRzPnNjcmVlbmluZzwvS2V5d29yZHM+PEtleXdvcmRzPmNsaW5pY2FsPC9L
ZXl3b3Jkcz48S2V5d29yZHM+ZGlhZ25vc3RpYzwvS2V5d29yZHM+PEtleXdvcmRzPldFTEw8L0tl
eXdvcmRzPjxLZXl3b3Jkcz5Nb2xlY3VsYXI8L0tleXdvcmRzPjxLZXl3b3Jkcz5waGVub3R5cGlu
ZzwvS2V5d29yZHM+PEtleXdvcmRzPkZVTkNUSU9OQUwgR0VOT01JQ1M8L0tleXdvcmRzPjxLZXl3
b3Jkcz5nZW5vbWljczwvS2V5d29yZHM+PFJlcHJpbnQ+Tm90IGluIEZpbGU8L1JlcHJpbnQ+PFN0
YXJ0X1BhZ2U+MjY5MjwvU3RhcnRfUGFnZT48RW5kX1BhZ2U+MjcwMzwvRW5kX1BhZ2U+PFBlcmlv
ZGljYWw+TmF0dXJlIFByb3RvY29sczwvUGVyaW9kaWNhbD48Vm9sdW1lPjI8L1ZvbHVtZT48Wlpf
Sm91cm5hbEZ1bGw+PGYgbmFtZT0iU3lzdGVtIj5OYXR1cmUgUHJvdG9jb2xzPC9mPjwvWlpfSm91
cm5hbEZ1bGw+PFpaX1dvcmtmb3JtSUQ+MTwvWlpfV29ya2Zvcm1JRD48L01ETD48L0NpdGU+PC9S
ZWZtYW4+
</w:fldData>
        </w:fldChar>
      </w:r>
      <w:r>
        <w:rPr>
          <w:lang w:val="en-US"/>
        </w:rPr>
        <w:instrText xml:space="preserve"> ADDIN REFMGR.CITE </w:instrText>
      </w:r>
      <w:r w:rsidR="00320825">
        <w:rPr>
          <w:lang w:val="en-US"/>
        </w:rPr>
        <w:fldChar w:fldCharType="begin">
          <w:fldData xml:space="preserve">PFJlZm1hbj48Q2l0ZT48QXV0aG9yPkJlY2tvbmVydDwvQXV0aG9yPjxZZWFyPjIwMDc8L1llYXI+
PFJlY051bT4xNjU1OTwvUmVjTnVtPjxJRFRleHQ+TWV0YWJvbGljIHByb2ZpbGluZywgbWV0YWJv
bG9taWMgYW5kIG1ldGFib25vbWljIHByb2NlZHVyZXMgZm9yIE5NUiBzcGVjdHJvc2NvcHkgb2Yg
dXJpbmUsIHBsYXNtYSwgc2VydW0gYW5kIHRpc3N1ZSBleHRyYWN0czwvSURUZXh0PjxNREwgUmVm
X1R5cGU9IkpvdXJuYWwiPjxSZWZfVHlwZT5Kb3VybmFsPC9SZWZfVHlwZT48UmVmX0lEPjE2NTU5
PC9SZWZfSUQ+PFRpdGxlX1ByaW1hcnk+TWV0YWJvbGljIHByb2ZpbGluZywgbWV0YWJvbG9taWMg
YW5kIG1ldGFib25vbWljIHByb2NlZHVyZXMgZm9yIE5NUiBzcGVjdHJvc2NvcHkgb2YgdXJpbmUs
IHBsYXNtYSwgc2VydW0gYW5kIHRpc3N1ZSBleHRyYWN0czwvVGl0bGVfUHJpbWFyeT48QXV0aG9y
c19QcmltYXJ5PkJlY2tvbmVydCxPLjwvQXV0aG9yc19QcmltYXJ5PjxBdXRob3JzX1ByaW1hcnk+
S2V1bixILkMuPC9BdXRob3JzX1ByaW1hcnk+PEF1dGhvcnNfUHJpbWFyeT5FYmJlbHMsVC5NLkQu
PC9BdXRob3JzX1ByaW1hcnk+PEF1dGhvcnNfUHJpbWFyeT5CdW5keSxKLjwvQXV0aG9yc19Qcmlt
YXJ5PjxBdXRob3JzX1ByaW1hcnk+SG9sbWVzLEUuPC9BdXRob3JzX1ByaW1hcnk+PEF1dGhvcnNf
UHJpbWFyeT5MaW5kb24sSi5DLjwvQXV0aG9yc19QcmltYXJ5PjxBdXRob3JzX1ByaW1hcnk+Tmlj
aG9sc29uLEouSy48L0F1dGhvcnNfUHJpbWFyeT48RGF0ZV9QcmltYXJ5PjIwMDc8L0RhdGVfUHJp
bWFyeT48S2V5d29yZHM+ZXh0cmFjdDwvS2V5d29yZHM+PEtleXdvcmRzPkVYVFJBQ1RTPC9LZXl3
b3Jkcz48S2V5d29yZHM+bWV0YWJvbGljIHByb2ZpbGluZzwvS2V5d29yZHM+PEtleXdvcmRzPk5N
Ui1TUEVDVFJPU0NPUFk8L0tleXdvcmRzPjxLZXl3b3Jkcz5OTVI8L0tleXdvcmRzPjxLZXl3b3Jk
cz5OTVIgc3BlY3Ryb3Njb3B5PC9LZXl3b3Jkcz48S2V5d29yZHM+cGxhc21hPC9LZXl3b3Jkcz48
S2V5d29yZHM+cHJvZmlsaW5nPC9LZXl3b3Jkcz48S2V5d29yZHM+c2VydW08L0tleXdvcmRzPjxL
ZXl3b3Jkcz5TUEVDVFJPU0NPUElFUzwvS2V5d29yZHM+PEtleXdvcmRzPnNwZWN0cm9zY29weTwv
S2V5d29yZHM+PEtleXdvcmRzPnRpc3N1ZTwvS2V5d29yZHM+PEtleXdvcmRzPnVyaW5lPC9LZXl3
b3Jkcz48S2V5d29yZHM+c3R1ZGllczwvS2V5d29yZHM+PEtleXdvcmRzPm11bHRpY29tcG9uZW50
PC9LZXl3b3Jkcz48S2V5d29yZHM+TVVMVElDT01QT05FTlQgQU5BTFlTSVM8L0tleXdvcmRzPjxL
ZXl3b3Jkcz5hbmFseXNpczwvS2V5d29yZHM+PEtleXdvcmRzPmJpb2xvZ2ljYWwgZmx1aWRzPC9L
ZXl3b3Jkcz48S2V5d29yZHM+YmlvbG9naWNhbCBmbHVpZDwvS2V5d29yZHM+PEtleXdvcmRzPkJJ
T0xPR0lDQUwtRkxVSURTPC9LZXl3b3Jkcz48S2V5d29yZHM+Zmx1aWRzPC9LZXl3b3Jkcz48S2V5
d29yZHM+Rmx1aWQ8L0tleXdvcmRzPjxLZXl3b3Jkcz5jZWxsPC9LZXl3b3Jkcz48S2V5d29yZHM+
TUFTUzwvS2V5d29yZHM+PEtleXdvcmRzPm1hc3Mgc3BlY3Ryb21ldHJ5PC9LZXl3b3Jkcz48S2V5
d29yZHM+TUFTUy1TUEVDVFJPTUVUUlk8L0tleXdvcmRzPjxLZXl3b3Jkcz5zcGVjdHJvbWV0cnk8
L0tleXdvcmRzPjxLZXl3b3Jkcz5NUzwvS2V5d29yZHM+PEtleXdvcmRzPk1BSU48L0tleXdvcmRz
PjxLZXl3b3Jkcz5TcGVjdHJvc2NvcGljPC9LZXl3b3Jkcz48S2V5d29yZHM+YXBwbGljYXRpb25z
PC9LZXl3b3Jkcz48S2V5d29yZHM+UmVzZWFyY2g8L0tleXdvcmRzPjxLZXl3b3Jkcz5QUk9UT0NP
TFM8L0tleXdvcmRzPjxLZXl3b3Jkcz5wcm90b2NvbDwvS2V5d29yZHM+PEtleXdvcmRzPnNhbXBs
ZTwvS2V5d29yZHM+PEtleXdvcmRzPkNPTExFQ1RJT048L0tleXdvcmRzPjxLZXl3b3Jkcz5leHRy
YWN0aW9uPC9LZXl3b3Jkcz48S2V5d29yZHM+UE9MQVI8L0tleXdvcmRzPjxLZXl3b3Jkcz5NRVRB
Qk9MSVRFUzwvS2V5d29yZHM+PEtleXdvcmRzPm1ldGFib2xpdGU8L0tleXdvcmRzPjxLZXl3b3Jk
cz5USVNTVUVTPC9LZXl3b3Jkcz48S2V5d29yZHM+c3BlY3Ryb3Njb3BpYyB0ZWNobmlxdWVzPC9L
ZXl3b3Jkcz48S2V5d29yZHM+dGVjaG5pcXVlczwvS2V5d29yZHM+PEtleXdvcmRzPlNUQU5EQVJE
PC9LZXl3b3Jkcz48S2V5d29yZHM+MkQ8L0tleXdvcmRzPjxLZXl3b3Jkcz5QVUxTRTwvS2V5d29y
ZHM+PEtleXdvcmRzPlNFUVVFTkNFUzwvS2V5d29yZHM+PEtleXdvcmRzPlNFUVVFTkNFPC9LZXl3
b3Jkcz48S2V5d29yZHM+U1RBR0U8L0tleXdvcmRzPjxLZXl3b3Jkcz5NT05JVE9SPC9LZXl3b3Jk
cz48S2V5d29yZHM+c3RhdGlzdGljYWw8L0tleXdvcmRzPjxLZXl3b3Jkcz5zdGF0aXN0aWNhbCBh
bmFseXNpczwvS2V5d29yZHM+PEtleXdvcmRzPlNUQVRJU1RJQ0FMLUFOQUxZU0lTPC9LZXl3b3Jk
cz48S2V5d29yZHM+b3I8L0tleXdvcmRzPjxLZXl3b3Jkcz5iaW9tYXJrZXI8L0tleXdvcmRzPjxL
ZXl3b3Jkcz5iaW9tYXJrZXIgZGlzY292ZXJ5PC9LZXl3b3Jkcz48S2V5d29yZHM+RElTQ09WRVJZ
PC9LZXl3b3Jkcz48S2V5d29yZHM+QUNRVUlTSVRJT048L0tleXdvcmRzPjxLZXl3b3Jkcz50aW1l
PC9LZXl3b3Jkcz48S2V5d29yZHM+c2ltcGxlPC9LZXl3b3Jkcz48S2V5d29yZHM+c3BlY3RydW08
L0tleXdvcmRzPjxLZXl3b3Jkcz5zcGVjdHJhPC9LZXl3b3Jkcz48S2V5d29yZHM+aGlnaC10aHJv
dWdocHV0PC9LZXl3b3Jkcz48S2V5d29yZHM+aGlnaCB0aHJvdWdocHV0IHNjcmVlbmluZzwvS2V5
d29yZHM+PEtleXdvcmRzPnNjcmVlbmluZzwvS2V5d29yZHM+PEtleXdvcmRzPmNsaW5pY2FsPC9L
ZXl3b3Jkcz48S2V5d29yZHM+ZGlhZ25vc3RpYzwvS2V5d29yZHM+PEtleXdvcmRzPldFTEw8L0tl
eXdvcmRzPjxLZXl3b3Jkcz5Nb2xlY3VsYXI8L0tleXdvcmRzPjxLZXl3b3Jkcz5waGVub3R5cGlu
ZzwvS2V5d29yZHM+PEtleXdvcmRzPkZVTkNUSU9OQUwgR0VOT01JQ1M8L0tleXdvcmRzPjxLZXl3
b3Jkcz5nZW5vbWljczwvS2V5d29yZHM+PFJlcHJpbnQ+Tm90IGluIEZpbGU8L1JlcHJpbnQ+PFN0
YXJ0X1BhZ2U+MjY5MjwvU3RhcnRfUGFnZT48RW5kX1BhZ2U+MjcwMzwvRW5kX1BhZ2U+PFBlcmlv
ZGljYWw+TmF0dXJlIFByb3RvY29sczwvUGVyaW9kaWNhbD48Vm9sdW1lPjI8L1ZvbHVtZT48Wlpf
Sm91cm5hbEZ1bGw+PGYgbmFtZT0iU3lzdGVtIj5OYXR1cmUgUHJvdG9jb2xzPC9mPjwvWlpfSm91
cm5hbEZ1bGw+PFpaX1dvcmtmb3JtSUQ+MTwvWlpfV29ya2Zvcm1JRD48L01ETD48L0NpdGU+PC9S
ZWZtYW4+
</w:fldData>
        </w:fldChar>
      </w:r>
      <w:r>
        <w:rPr>
          <w:lang w:val="en-US"/>
        </w:rPr>
        <w:instrText xml:space="preserve"> ADDIN EN.CITE.DATA </w:instrText>
      </w:r>
      <w:r w:rsidR="00320825">
        <w:rPr>
          <w:lang w:val="en-US"/>
        </w:rPr>
      </w:r>
      <w:r w:rsidR="00320825">
        <w:rPr>
          <w:lang w:val="en-US"/>
        </w:rPr>
        <w:fldChar w:fldCharType="end"/>
      </w:r>
      <w:r w:rsidR="00320825" w:rsidRPr="008241D9">
        <w:rPr>
          <w:lang w:val="en-US"/>
        </w:rPr>
      </w:r>
      <w:r w:rsidR="00320825" w:rsidRPr="008241D9">
        <w:rPr>
          <w:lang w:val="en-US"/>
        </w:rPr>
        <w:fldChar w:fldCharType="separate"/>
      </w:r>
      <w:r w:rsidRPr="008241D9">
        <w:rPr>
          <w:noProof/>
          <w:lang w:val="en-US"/>
        </w:rPr>
        <w:t>(Beckonert, O. et al. 2007)</w:t>
      </w:r>
      <w:r w:rsidR="00320825" w:rsidRPr="008241D9">
        <w:rPr>
          <w:lang w:val="en-US"/>
        </w:rPr>
        <w:fldChar w:fldCharType="end"/>
      </w:r>
      <w:r w:rsidRPr="008241D9">
        <w:rPr>
          <w:lang w:val="en-US"/>
        </w:rPr>
        <w:t xml:space="preserve">. All experiments were performed at </w:t>
      </w:r>
      <w:proofErr w:type="spellStart"/>
      <w:r w:rsidRPr="008241D9">
        <w:rPr>
          <w:lang w:val="en-US"/>
        </w:rPr>
        <w:t>310K</w:t>
      </w:r>
      <w:proofErr w:type="spellEnd"/>
      <w:r w:rsidRPr="008241D9">
        <w:rPr>
          <w:lang w:val="en-US"/>
        </w:rPr>
        <w:t xml:space="preserve"> with a fixed receiver gain (</w:t>
      </w:r>
      <w:proofErr w:type="spellStart"/>
      <w:r w:rsidRPr="008241D9">
        <w:rPr>
          <w:lang w:val="en-US"/>
        </w:rPr>
        <w:t>RG</w:t>
      </w:r>
      <w:proofErr w:type="spellEnd"/>
      <w:r w:rsidRPr="008241D9">
        <w:rPr>
          <w:lang w:val="en-US"/>
        </w:rPr>
        <w:t xml:space="preserve">), which was determined through initial tests. </w:t>
      </w:r>
      <w:proofErr w:type="gramStart"/>
      <w:r w:rsidRPr="008241D9">
        <w:rPr>
          <w:lang w:val="en-US"/>
        </w:rPr>
        <w:t>Each free induction decay</w:t>
      </w:r>
      <w:proofErr w:type="gramEnd"/>
      <w:r w:rsidRPr="008241D9">
        <w:rPr>
          <w:lang w:val="en-US"/>
        </w:rPr>
        <w:t xml:space="preserve"> (FID) was collected using a total of 128 scans. Prior to Fourier transformation the </w:t>
      </w:r>
      <w:proofErr w:type="spellStart"/>
      <w:r w:rsidRPr="008241D9">
        <w:rPr>
          <w:lang w:val="en-US"/>
        </w:rPr>
        <w:t>FIS’s</w:t>
      </w:r>
      <w:proofErr w:type="spellEnd"/>
      <w:r w:rsidRPr="008241D9">
        <w:rPr>
          <w:lang w:val="en-US"/>
        </w:rPr>
        <w:t xml:space="preserve"> were </w:t>
      </w:r>
      <w:proofErr w:type="spellStart"/>
      <w:r w:rsidRPr="008241D9">
        <w:rPr>
          <w:lang w:val="en-US"/>
        </w:rPr>
        <w:t>zerofilled</w:t>
      </w:r>
      <w:proofErr w:type="spellEnd"/>
      <w:r w:rsidRPr="008241D9">
        <w:rPr>
          <w:lang w:val="en-US"/>
        </w:rPr>
        <w:t xml:space="preserve"> to 64 K points and </w:t>
      </w:r>
      <w:proofErr w:type="spellStart"/>
      <w:r w:rsidRPr="008241D9">
        <w:rPr>
          <w:lang w:val="en-US"/>
        </w:rPr>
        <w:t>apodi</w:t>
      </w:r>
      <w:r>
        <w:rPr>
          <w:lang w:val="en-US"/>
        </w:rPr>
        <w:t>z</w:t>
      </w:r>
      <w:r w:rsidRPr="008241D9">
        <w:rPr>
          <w:lang w:val="en-US"/>
        </w:rPr>
        <w:t>ed</w:t>
      </w:r>
      <w:proofErr w:type="spellEnd"/>
      <w:r w:rsidRPr="008241D9">
        <w:rPr>
          <w:lang w:val="en-US"/>
        </w:rPr>
        <w:t xml:space="preserve"> by 0.3 Hz </w:t>
      </w:r>
      <w:proofErr w:type="spellStart"/>
      <w:r w:rsidRPr="008241D9">
        <w:rPr>
          <w:lang w:val="en-US"/>
        </w:rPr>
        <w:t>Lorentzian</w:t>
      </w:r>
      <w:proofErr w:type="spellEnd"/>
      <w:r w:rsidRPr="008241D9">
        <w:rPr>
          <w:lang w:val="en-US"/>
        </w:rPr>
        <w:t xml:space="preserve"> line broadening and thereafter baseline- and phase corrected automatically. To correct for spectral misalignment the entire dataset was globally aligned with respect to the α-D-glucose signal </w:t>
      </w:r>
      <w:proofErr w:type="gramStart"/>
      <w:r w:rsidRPr="008241D9">
        <w:rPr>
          <w:lang w:val="en-US"/>
        </w:rPr>
        <w:t xml:space="preserve">around 5.25 ppm using the </w:t>
      </w:r>
      <w:proofErr w:type="spellStart"/>
      <w:r w:rsidRPr="008241D9">
        <w:rPr>
          <w:lang w:val="en-US"/>
        </w:rPr>
        <w:t>icoshift</w:t>
      </w:r>
      <w:proofErr w:type="spellEnd"/>
      <w:r w:rsidRPr="008241D9">
        <w:rPr>
          <w:lang w:val="en-US"/>
        </w:rPr>
        <w:t xml:space="preserve"> algorithm</w:t>
      </w:r>
      <w:r>
        <w:rPr>
          <w:lang w:val="en-US"/>
        </w:rPr>
        <w:t xml:space="preserve"> </w:t>
      </w:r>
      <w:r w:rsidR="00320825" w:rsidRPr="008241D9">
        <w:rPr>
          <w:lang w:val="en-US"/>
        </w:rPr>
        <w:fldChar w:fldCharType="begin">
          <w:fldData xml:space="preserve">PFJlZm1hbj48Q2l0ZT48QXV0aG9yPlNhdm9yYW5pPC9BdXRob3I+PFllYXI+MjAxMDwvWWVhcj48
UmVjTnVtPjE2NTYwPC9SZWNOdW0+PElEVGV4dD5pY29zaGlmdDogQSB2ZXJzYXRpbGUgdG9vbCBm
b3IgdGhlIHJhcGlkIGFsaWdubWVudCBvZiAxRCBOTVIgc3BlY3RyYTwvSURUZXh0PjxNREwgUmVm
X1R5cGU9IkpvdXJuYWwiPjxSZWZfVHlwZT5Kb3VybmFsPC9SZWZfVHlwZT48UmVmX0lEPjE2NTYw
PC9SZWZfSUQ+PFRpdGxlX1ByaW1hcnk+aWNvc2hpZnQ6IEEgdmVyc2F0aWxlIHRvb2wgZm9yIHRo
ZSByYXBpZCBhbGlnbm1lbnQgb2YgMUQgTk1SIHNwZWN0cmE8L1RpdGxlX1ByaW1hcnk+PEF1dGhv
cnNfUHJpbWFyeT5TYXZvcmFuaSxGLjwvQXV0aG9yc19QcmltYXJ5PjxBdXRob3JzX1ByaW1hcnk+
VG9tYXNpLEcuPC9BdXRob3JzX1ByaW1hcnk+PEF1dGhvcnNfUHJpbWFyeT5FbmdlbHNlbixTLkIu
PC9BdXRob3JzX1ByaW1hcnk+PERhdGVfUHJpbWFyeT4yMDEwPC9EYXRlX1ByaW1hcnk+PEtleXdv
cmRzPmFsaWdubWVudDwvS2V5d29yZHM+PEtleXdvcmRzPk5NUi1TUEVDVFJBPC9LZXl3b3Jkcz48
S2V5d29yZHM+Tk1SPC9LZXl3b3Jkcz48S2V5d29yZHM+Tk1SIHNwZWN0cmE8L0tleXdvcmRzPjxL
ZXl3b3Jkcz5yYXBpZDwvS2V5d29yZHM+PEtleXdvcmRzPnNwZWN0cmE8L0tleXdvcmRzPjxLZXl3
b3Jkcz5zcGVjdHJ1bTwvS2V5d29yZHM+PEtleXdvcmRzPlRPT0w8L0tleXdvcmRzPjxLZXl3b3Jk
cz5JbmR1c3RyaWFsPC9LZXl3b3Jkcz48S2V5d29yZHM+bWV0YWJvbm9taWNzPC9LZXl3b3Jkcz48
S2V5d29yZHM+QURWQU5UQUdFPC9LZXl3b3Jkcz48S2V5d29yZHM+cXVhbGl0YXRpdmU8L0tleXdv
cmRzPjxLZXl3b3Jkcz5RdWFudGl0YXRpdmU8L0tleXdvcmRzPjxLZXl3b3Jkcz5JTkZPUk1BVElP
TjwvS2V5d29yZHM+PEtleXdvcmRzPkxFVkVMPC9LZXl3b3Jkcz48S2V5d29yZHM+TlVDTEVBUjwv
S2V5d29yZHM+PEtleXdvcmRzPm51Y2xlYXIgbWFnbmV0aWMgcmVzb25hbmNlPC9LZXl3b3Jkcz48
S2V5d29yZHM+TlVDTEVBUi1NQUdORVRJQy1SRVNPTkFOQ0U8L0tleXdvcmRzPjxLZXl3b3Jkcz5N
QUdORVRJQy1SRVNPTkFOQ0U8L0tleXdvcmRzPjxLZXl3b3Jkcz5yZXNvbmFuY2U8L0tleXdvcmRz
PjxLZXl3b3Jkcz5zcGVjdHJvc2NvcHk8L0tleXdvcmRzPjxLZXl3b3Jkcz5TUEVDVFJPU0NPUElF
UzwvS2V5d29yZHM+PEtleXdvcmRzPkNoZW1pY2FsPC9LZXl3b3Jkcz48S2V5d29yZHM+ZmFjdG9y
czwvS2V5d29yZHM+PEtleXdvcmRzPmZhY3RvcjwvS2V5d29yZHM+PEtleXdvcmRzPkFmZmVjdDwv
S2V5d29yZHM+PEtleXdvcmRzPkFic29sdXRlPC9LZXl3b3Jkcz48S2V5d29yZHM+UmVsYXRpdmU8
L0tleXdvcmRzPjxLZXl3b3Jkcz5QT1NJVElPTjwvS2V5d29yZHM+PEtleXdvcmRzPlNJR05BTDwv
S2V5d29yZHM+PEtleXdvcmRzPm9yPC9LZXl3b3Jkcz48S2V5d29yZHM+QS1QUklPUkk8L0tleXdv
cmRzPjxLZXl3b3Jkcz5wcmlvcmk8L0tleXdvcmRzPjxLZXl3b3Jkcz5OTVIgU0lHTkFMUzwvS2V5
d29yZHM+PEtleXdvcmRzPlNJR05BTFM8L0tleXdvcmRzPjxLZXl3b3Jkcz5hbGdvcml0aG1zPC9L
ZXl3b3Jkcz48S2V5d29yZHM+QWxnb3JpdGhtPC9LZXl3b3Jkcz48S2V5d29yZHM+UFJPR1JBTTwv
S2V5d29yZHM+PEtleXdvcmRzPk9wZW48L0tleXdvcmRzPjxLZXl3b3Jkcz5vcGVuIHNvdXJjZTwv
S2V5d29yZHM+PEtleXdvcmRzPkVGRklDSUVOVDwvS2V5d29yZHM+PEtleXdvcmRzPnNpZ25hbCBh
bGlnbm1lbnQ8L0tleXdvcmRzPjxLZXl3b3Jkcz5Qcm9ibGVtczwvS2V5d29yZHM+PEtleXdvcmRz
PnByb2JsZW08L0tleXdvcmRzPjxLZXl3b3Jkcz5kYXRhPC9LZXl3b3Jkcz48S2V5d29yZHM+REFU
QSBBTkFMWVNJUzwvS2V5d29yZHM+PEtleXdvcmRzPmFuYWx5c2lzPC9LZXl3b3Jkcz48S2V5d29y
ZHM+Y29ycmVsYXRpb248L0tleXdvcmRzPjxLZXl3b3Jkcz5zcGVjdHJhbDwvS2V5d29yZHM+PEtl
eXdvcmRzPklOVEVSVkFMUzwvS2V5d29yZHM+PEtleXdvcmRzPklOVEVSVkFMPC9LZXl3b3Jkcz48
S2V5d29yZHM+RkZUPC9LZXl3b3Jkcz48S2V5d29yZHM+RU5HSU5FPC9LZXl3b3Jkcz48S2V5d29y
ZHM+bWV0aG9kczwvS2V5d29yZHM+PEtleXdvcmRzPm1ldGhvZDwvS2V5d29yZHM+PEtleXdvcmRz
PlNURVBTPC9LZXl3b3Jkcz48S2V5d29yZHM+dXNlPC9LZXl3b3Jkcz48S2V5d29yZHM+bWlzc2lu
ZyB2YWx1ZXM8L0tleXdvcmRzPjxLZXl3b3Jkcz5taXNzaW5nIHZhbHVlPC9LZXl3b3Jkcz48S2V5
d29yZHM+VkFMVUVTPC9LZXl3b3Jkcz48S2V5d29yZHM+dmFsdWU8L0tleXdvcmRzPjxLZXl3b3Jk
cz5PcmRlcjwvS2V5d29yZHM+PEtleXdvcmRzPkFydGlmYWN0czwvS2V5d29yZHM+PEtleXdvcmRz
PkJPVU5EQVJZPC9LZXl3b3Jkcz48S2V5d29yZHM+TUFUTEFCPC9LZXl3b3Jkcz48S2V5d29yZHM+
ZG9jdW1lbnRhdGlvbjwvS2V5d29yZHM+PFJlcHJpbnQ+Tm90IGluIEZpbGU8L1JlcHJpbnQ+PFN0
YXJ0X1BhZ2U+MTkwPC9TdGFydF9QYWdlPjxFbmRfUGFnZT4yMDI8L0VuZF9QYWdlPjxQZXJpb2Rp
Y2FsPkpvdXJuYWwgb2YgTWFnbmV0aWMgUmVzb25hbmNlPC9QZXJpb2RpY2FsPjxWb2x1bWU+MjAy
PC9Wb2x1bWU+PElzc3VlPjI8L0lzc3VlPjxaWl9Kb3VybmFsRnVsbD48ZiBuYW1lPSJTeXN0ZW0i
PkpvdXJuYWwgb2YgTWFnbmV0aWMgUmVzb25hbmNlPC9mPjwvWlpfSm91cm5hbEZ1bGw+PFpaX1dv
cmtmb3JtSUQ+MTwvWlpfV29ya2Zvcm1JRD48L01ETD48L0NpdGU+PC9SZWZtYW4+
</w:fldData>
        </w:fldChar>
      </w:r>
      <w:r>
        <w:rPr>
          <w:lang w:val="en-US"/>
        </w:rPr>
        <w:instrText xml:space="preserve"> ADDIN REFMGR.CITE </w:instrText>
      </w:r>
      <w:r w:rsidR="00320825">
        <w:rPr>
          <w:lang w:val="en-US"/>
        </w:rPr>
        <w:fldChar w:fldCharType="begin">
          <w:fldData xml:space="preserve">PFJlZm1hbj48Q2l0ZT48QXV0aG9yPlNhdm9yYW5pPC9BdXRob3I+PFllYXI+MjAxMDwvWWVhcj48
UmVjTnVtPjE2NTYwPC9SZWNOdW0+PElEVGV4dD5pY29zaGlmdDogQSB2ZXJzYXRpbGUgdG9vbCBm
b3IgdGhlIHJhcGlkIGFsaWdubWVudCBvZiAxRCBOTVIgc3BlY3RyYTwvSURUZXh0PjxNREwgUmVm
X1R5cGU9IkpvdXJuYWwiPjxSZWZfVHlwZT5Kb3VybmFsPC9SZWZfVHlwZT48UmVmX0lEPjE2NTYw
PC9SZWZfSUQ+PFRpdGxlX1ByaW1hcnk+aWNvc2hpZnQ6IEEgdmVyc2F0aWxlIHRvb2wgZm9yIHRo
ZSByYXBpZCBhbGlnbm1lbnQgb2YgMUQgTk1SIHNwZWN0cmE8L1RpdGxlX1ByaW1hcnk+PEF1dGhv
cnNfUHJpbWFyeT5TYXZvcmFuaSxGLjwvQXV0aG9yc19QcmltYXJ5PjxBdXRob3JzX1ByaW1hcnk+
VG9tYXNpLEcuPC9BdXRob3JzX1ByaW1hcnk+PEF1dGhvcnNfUHJpbWFyeT5FbmdlbHNlbixTLkIu
PC9BdXRob3JzX1ByaW1hcnk+PERhdGVfUHJpbWFyeT4yMDEwPC9EYXRlX1ByaW1hcnk+PEtleXdv
cmRzPmFsaWdubWVudDwvS2V5d29yZHM+PEtleXdvcmRzPk5NUi1TUEVDVFJBPC9LZXl3b3Jkcz48
S2V5d29yZHM+Tk1SPC9LZXl3b3Jkcz48S2V5d29yZHM+Tk1SIHNwZWN0cmE8L0tleXdvcmRzPjxL
ZXl3b3Jkcz5yYXBpZDwvS2V5d29yZHM+PEtleXdvcmRzPnNwZWN0cmE8L0tleXdvcmRzPjxLZXl3
b3Jkcz5zcGVjdHJ1bTwvS2V5d29yZHM+PEtleXdvcmRzPlRPT0w8L0tleXdvcmRzPjxLZXl3b3Jk
cz5JbmR1c3RyaWFsPC9LZXl3b3Jkcz48S2V5d29yZHM+bWV0YWJvbm9taWNzPC9LZXl3b3Jkcz48
S2V5d29yZHM+QURWQU5UQUdFPC9LZXl3b3Jkcz48S2V5d29yZHM+cXVhbGl0YXRpdmU8L0tleXdv
cmRzPjxLZXl3b3Jkcz5RdWFudGl0YXRpdmU8L0tleXdvcmRzPjxLZXl3b3Jkcz5JTkZPUk1BVElP
TjwvS2V5d29yZHM+PEtleXdvcmRzPkxFVkVMPC9LZXl3b3Jkcz48S2V5d29yZHM+TlVDTEVBUjwv
S2V5d29yZHM+PEtleXdvcmRzPm51Y2xlYXIgbWFnbmV0aWMgcmVzb25hbmNlPC9LZXl3b3Jkcz48
S2V5d29yZHM+TlVDTEVBUi1NQUdORVRJQy1SRVNPTkFOQ0U8L0tleXdvcmRzPjxLZXl3b3Jkcz5N
QUdORVRJQy1SRVNPTkFOQ0U8L0tleXdvcmRzPjxLZXl3b3Jkcz5yZXNvbmFuY2U8L0tleXdvcmRz
PjxLZXl3b3Jkcz5zcGVjdHJvc2NvcHk8L0tleXdvcmRzPjxLZXl3b3Jkcz5TUEVDVFJPU0NPUElF
UzwvS2V5d29yZHM+PEtleXdvcmRzPkNoZW1pY2FsPC9LZXl3b3Jkcz48S2V5d29yZHM+ZmFjdG9y
czwvS2V5d29yZHM+PEtleXdvcmRzPmZhY3RvcjwvS2V5d29yZHM+PEtleXdvcmRzPkFmZmVjdDwv
S2V5d29yZHM+PEtleXdvcmRzPkFic29sdXRlPC9LZXl3b3Jkcz48S2V5d29yZHM+UmVsYXRpdmU8
L0tleXdvcmRzPjxLZXl3b3Jkcz5QT1NJVElPTjwvS2V5d29yZHM+PEtleXdvcmRzPlNJR05BTDwv
S2V5d29yZHM+PEtleXdvcmRzPm9yPC9LZXl3b3Jkcz48S2V5d29yZHM+QS1QUklPUkk8L0tleXdv
cmRzPjxLZXl3b3Jkcz5wcmlvcmk8L0tleXdvcmRzPjxLZXl3b3Jkcz5OTVIgU0lHTkFMUzwvS2V5
d29yZHM+PEtleXdvcmRzPlNJR05BTFM8L0tleXdvcmRzPjxLZXl3b3Jkcz5hbGdvcml0aG1zPC9L
ZXl3b3Jkcz48S2V5d29yZHM+QWxnb3JpdGhtPC9LZXl3b3Jkcz48S2V5d29yZHM+UFJPR1JBTTwv
S2V5d29yZHM+PEtleXdvcmRzPk9wZW48L0tleXdvcmRzPjxLZXl3b3Jkcz5vcGVuIHNvdXJjZTwv
S2V5d29yZHM+PEtleXdvcmRzPkVGRklDSUVOVDwvS2V5d29yZHM+PEtleXdvcmRzPnNpZ25hbCBh
bGlnbm1lbnQ8L0tleXdvcmRzPjxLZXl3b3Jkcz5Qcm9ibGVtczwvS2V5d29yZHM+PEtleXdvcmRz
PnByb2JsZW08L0tleXdvcmRzPjxLZXl3b3Jkcz5kYXRhPC9LZXl3b3Jkcz48S2V5d29yZHM+REFU
QSBBTkFMWVNJUzwvS2V5d29yZHM+PEtleXdvcmRzPmFuYWx5c2lzPC9LZXl3b3Jkcz48S2V5d29y
ZHM+Y29ycmVsYXRpb248L0tleXdvcmRzPjxLZXl3b3Jkcz5zcGVjdHJhbDwvS2V5d29yZHM+PEtl
eXdvcmRzPklOVEVSVkFMUzwvS2V5d29yZHM+PEtleXdvcmRzPklOVEVSVkFMPC9LZXl3b3Jkcz48
S2V5d29yZHM+RkZUPC9LZXl3b3Jkcz48S2V5d29yZHM+RU5HSU5FPC9LZXl3b3Jkcz48S2V5d29y
ZHM+bWV0aG9kczwvS2V5d29yZHM+PEtleXdvcmRzPm1ldGhvZDwvS2V5d29yZHM+PEtleXdvcmRz
PlNURVBTPC9LZXl3b3Jkcz48S2V5d29yZHM+dXNlPC9LZXl3b3Jkcz48S2V5d29yZHM+bWlzc2lu
ZyB2YWx1ZXM8L0tleXdvcmRzPjxLZXl3b3Jkcz5taXNzaW5nIHZhbHVlPC9LZXl3b3Jkcz48S2V5
d29yZHM+VkFMVUVTPC9LZXl3b3Jkcz48S2V5d29yZHM+dmFsdWU8L0tleXdvcmRzPjxLZXl3b3Jk
cz5PcmRlcjwvS2V5d29yZHM+PEtleXdvcmRzPkFydGlmYWN0czwvS2V5d29yZHM+PEtleXdvcmRz
PkJPVU5EQVJZPC9LZXl3b3Jkcz48S2V5d29yZHM+TUFUTEFCPC9LZXl3b3Jkcz48S2V5d29yZHM+
ZG9jdW1lbnRhdGlvbjwvS2V5d29yZHM+PFJlcHJpbnQ+Tm90IGluIEZpbGU8L1JlcHJpbnQ+PFN0
YXJ0X1BhZ2U+MTkwPC9TdGFydF9QYWdlPjxFbmRfUGFnZT4yMDI8L0VuZF9QYWdlPjxQZXJpb2Rp
Y2FsPkpvdXJuYWwgb2YgTWFnbmV0aWMgUmVzb25hbmNlPC9QZXJpb2RpY2FsPjxWb2x1bWU+MjAy
PC9Wb2x1bWU+PElzc3VlPjI8L0lzc3VlPjxaWl9Kb3VybmFsRnVsbD48ZiBuYW1lPSJTeXN0ZW0i
PkpvdXJuYWwgb2YgTWFnbmV0aWMgUmVzb25hbmNlPC9mPjwvWlpfSm91cm5hbEZ1bGw+PFpaX1dv
cmtmb3JtSUQ+MTwvWlpfV29ya2Zvcm1JRD48L01ETD48L0NpdGU+PC9SZWZtYW4+
</w:fldData>
        </w:fldChar>
      </w:r>
      <w:r>
        <w:rPr>
          <w:lang w:val="en-US"/>
        </w:rPr>
        <w:instrText xml:space="preserve"> ADDIN EN.CITE.DATA </w:instrText>
      </w:r>
      <w:r w:rsidR="00320825">
        <w:rPr>
          <w:lang w:val="en-US"/>
        </w:rPr>
      </w:r>
      <w:r w:rsidR="00320825">
        <w:rPr>
          <w:lang w:val="en-US"/>
        </w:rPr>
        <w:fldChar w:fldCharType="end"/>
      </w:r>
      <w:r w:rsidR="00320825" w:rsidRPr="008241D9">
        <w:rPr>
          <w:lang w:val="en-US"/>
        </w:rPr>
      </w:r>
      <w:r w:rsidR="00320825" w:rsidRPr="008241D9">
        <w:rPr>
          <w:lang w:val="en-US"/>
        </w:rPr>
        <w:fldChar w:fldCharType="separate"/>
      </w:r>
      <w:r>
        <w:rPr>
          <w:noProof/>
          <w:lang w:val="en-US"/>
        </w:rPr>
        <w:t>(Savorani, F. et al. 2010)</w:t>
      </w:r>
      <w:proofErr w:type="gramEnd"/>
      <w:r w:rsidR="00320825" w:rsidRPr="008241D9">
        <w:rPr>
          <w:lang w:val="en-US"/>
        </w:rPr>
        <w:fldChar w:fldCharType="end"/>
      </w:r>
      <w:r w:rsidRPr="008241D9">
        <w:rPr>
          <w:lang w:val="en-US"/>
        </w:rPr>
        <w:t xml:space="preserve">. The plasma samples were prepared and measured using a standardized and highly automated procedure on the basis of the guidelines introduced by </w:t>
      </w:r>
      <w:proofErr w:type="spellStart"/>
      <w:r w:rsidRPr="008241D9">
        <w:rPr>
          <w:lang w:val="en-US"/>
        </w:rPr>
        <w:t>Bechonert</w:t>
      </w:r>
      <w:proofErr w:type="spellEnd"/>
      <w:r w:rsidRPr="008241D9">
        <w:rPr>
          <w:lang w:val="en-US"/>
        </w:rPr>
        <w:t xml:space="preserve"> et al </w:t>
      </w:r>
      <w:r w:rsidR="00320825" w:rsidRPr="008241D9">
        <w:rPr>
          <w:lang w:val="en-US"/>
        </w:rPr>
        <w:fldChar w:fldCharType="begin" w:fldLock="1">
          <w:fldData xml:space="preserve">PFJlZm1hbj48Q2l0ZT48QXV0aG9yPkJlY2tvbmVydDwvQXV0aG9yPjxZZWFyPjIwMDc8L1llYXI+
PFJlY051bT4xNjU1OTwvUmVjTnVtPjxJRFRleHQ+TWV0YWJvbGljIHByb2ZpbGluZywgbWV0YWJv
bG9taWMgYW5kIG1ldGFib25vbWljIHByb2NlZHVyZXMgZm9yIE5NUiBzcGVjdHJvc2NvcHkgb2Yg
dXJpbmUsIHBsYXNtYSwgc2VydW0gYW5kIHRpc3N1ZSBleHRyYWN0czwvSURUZXh0PjxNREwgUmVm
X1R5cGU9IkpvdXJuYWwiPjxSZWZfVHlwZT5Kb3VybmFsPC9SZWZfVHlwZT48UmVmX0lEPjE2NTU5
PC9SZWZfSUQ+PFRpdGxlX1ByaW1hcnk+TWV0YWJvbGljIHByb2ZpbGluZywgbWV0YWJvbG9taWMg
YW5kIG1ldGFib25vbWljIHByb2NlZHVyZXMgZm9yIE5NUiBzcGVjdHJvc2NvcHkgb2YgdXJpbmUs
IHBsYXNtYSwgc2VydW0gYW5kIHRpc3N1ZSBleHRyYWN0czwvVGl0bGVfUHJpbWFyeT48QXV0aG9y
c19QcmltYXJ5PkJlY2tvbmVydCxPLjwvQXV0aG9yc19QcmltYXJ5PjxBdXRob3JzX1ByaW1hcnk+
S2V1bixILkMuPC9BdXRob3JzX1ByaW1hcnk+PEF1dGhvcnNfUHJpbWFyeT5FYmJlbHMsVC5NLkQu
PC9BdXRob3JzX1ByaW1hcnk+PEF1dGhvcnNfUHJpbWFyeT5CdW5keSxKLjwvQXV0aG9yc19Qcmlt
YXJ5PjxBdXRob3JzX1ByaW1hcnk+SG9sbWVzLEUuPC9BdXRob3JzX1ByaW1hcnk+PEF1dGhvcnNf
UHJpbWFyeT5MaW5kb24sSi5DLjwvQXV0aG9yc19QcmltYXJ5PjxBdXRob3JzX1ByaW1hcnk+Tmlj
aG9sc29uLEouSy48L0F1dGhvcnNfUHJpbWFyeT48RGF0ZV9QcmltYXJ5PjIwMDc8L0RhdGVfUHJp
bWFyeT48S2V5d29yZHM+ZXh0cmFjdDwvS2V5d29yZHM+PEtleXdvcmRzPkVYVFJBQ1RTPC9LZXl3
b3Jkcz48S2V5d29yZHM+bWV0YWJvbGljIHByb2ZpbGluZzwvS2V5d29yZHM+PEtleXdvcmRzPk5N
Ui1TUEVDVFJPU0NPUFk8L0tleXdvcmRzPjxLZXl3b3Jkcz5OTVI8L0tleXdvcmRzPjxLZXl3b3Jk
cz5OTVIgc3BlY3Ryb3Njb3B5PC9LZXl3b3Jkcz48S2V5d29yZHM+cGxhc21hPC9LZXl3b3Jkcz48
S2V5d29yZHM+cHJvZmlsaW5nPC9LZXl3b3Jkcz48S2V5d29yZHM+c2VydW08L0tleXdvcmRzPjxL
ZXl3b3Jkcz5TUEVDVFJPU0NPUElFUzwvS2V5d29yZHM+PEtleXdvcmRzPnNwZWN0cm9zY29weTwv
S2V5d29yZHM+PEtleXdvcmRzPnRpc3N1ZTwvS2V5d29yZHM+PEtleXdvcmRzPnVyaW5lPC9LZXl3
b3Jkcz48S2V5d29yZHM+c3R1ZGllczwvS2V5d29yZHM+PEtleXdvcmRzPm11bHRpY29tcG9uZW50
PC9LZXl3b3Jkcz48S2V5d29yZHM+TVVMVElDT01QT05FTlQgQU5BTFlTSVM8L0tleXdvcmRzPjxL
ZXl3b3Jkcz5hbmFseXNpczwvS2V5d29yZHM+PEtleXdvcmRzPmJpb2xvZ2ljYWwgZmx1aWRzPC9L
ZXl3b3Jkcz48S2V5d29yZHM+YmlvbG9naWNhbCBmbHVpZDwvS2V5d29yZHM+PEtleXdvcmRzPkJJ
T0xPR0lDQUwtRkxVSURTPC9LZXl3b3Jkcz48S2V5d29yZHM+Zmx1aWRzPC9LZXl3b3Jkcz48S2V5
d29yZHM+Rmx1aWQ8L0tleXdvcmRzPjxLZXl3b3Jkcz5jZWxsPC9LZXl3b3Jkcz48S2V5d29yZHM+
TUFTUzwvS2V5d29yZHM+PEtleXdvcmRzPm1hc3Mgc3BlY3Ryb21ldHJ5PC9LZXl3b3Jkcz48S2V5
d29yZHM+TUFTUy1TUEVDVFJPTUVUUlk8L0tleXdvcmRzPjxLZXl3b3Jkcz5zcGVjdHJvbWV0cnk8
L0tleXdvcmRzPjxLZXl3b3Jkcz5NUzwvS2V5d29yZHM+PEtleXdvcmRzPk1BSU48L0tleXdvcmRz
PjxLZXl3b3Jkcz5TcGVjdHJvc2NvcGljPC9LZXl3b3Jkcz48S2V5d29yZHM+YXBwbGljYXRpb25z
PC9LZXl3b3Jkcz48S2V5d29yZHM+UmVzZWFyY2g8L0tleXdvcmRzPjxLZXl3b3Jkcz5QUk9UT0NP
TFM8L0tleXdvcmRzPjxLZXl3b3Jkcz5wcm90b2NvbDwvS2V5d29yZHM+PEtleXdvcmRzPnNhbXBs
ZTwvS2V5d29yZHM+PEtleXdvcmRzPkNPTExFQ1RJT048L0tleXdvcmRzPjxLZXl3b3Jkcz5leHRy
YWN0aW9uPC9LZXl3b3Jkcz48S2V5d29yZHM+UE9MQVI8L0tleXdvcmRzPjxLZXl3b3Jkcz5NRVRB
Qk9MSVRFUzwvS2V5d29yZHM+PEtleXdvcmRzPm1ldGFib2xpdGU8L0tleXdvcmRzPjxLZXl3b3Jk
cz5USVNTVUVTPC9LZXl3b3Jkcz48S2V5d29yZHM+c3BlY3Ryb3Njb3BpYyB0ZWNobmlxdWVzPC9L
ZXl3b3Jkcz48S2V5d29yZHM+dGVjaG5pcXVlczwvS2V5d29yZHM+PEtleXdvcmRzPlNUQU5EQVJE
PC9LZXl3b3Jkcz48S2V5d29yZHM+MkQ8L0tleXdvcmRzPjxLZXl3b3Jkcz5QVUxTRTwvS2V5d29y
ZHM+PEtleXdvcmRzPlNFUVVFTkNFUzwvS2V5d29yZHM+PEtleXdvcmRzPlNFUVVFTkNFPC9LZXl3
b3Jkcz48S2V5d29yZHM+U1RBR0U8L0tleXdvcmRzPjxLZXl3b3Jkcz5NT05JVE9SPC9LZXl3b3Jk
cz48S2V5d29yZHM+c3RhdGlzdGljYWw8L0tleXdvcmRzPjxLZXl3b3Jkcz5zdGF0aXN0aWNhbCBh
bmFseXNpczwvS2V5d29yZHM+PEtleXdvcmRzPlNUQVRJU1RJQ0FMLUFOQUxZU0lTPC9LZXl3b3Jk
cz48S2V5d29yZHM+b3I8L0tleXdvcmRzPjxLZXl3b3Jkcz5iaW9tYXJrZXI8L0tleXdvcmRzPjxL
ZXl3b3Jkcz5iaW9tYXJrZXIgZGlzY292ZXJ5PC9LZXl3b3Jkcz48S2V5d29yZHM+RElTQ09WRVJZ
PC9LZXl3b3Jkcz48S2V5d29yZHM+QUNRVUlTSVRJT048L0tleXdvcmRzPjxLZXl3b3Jkcz50aW1l
PC9LZXl3b3Jkcz48S2V5d29yZHM+c2ltcGxlPC9LZXl3b3Jkcz48S2V5d29yZHM+c3BlY3RydW08
L0tleXdvcmRzPjxLZXl3b3Jkcz5zcGVjdHJhPC9LZXl3b3Jkcz48S2V5d29yZHM+aGlnaC10aHJv
dWdocHV0PC9LZXl3b3Jkcz48S2V5d29yZHM+aGlnaCB0aHJvdWdocHV0IHNjcmVlbmluZzwvS2V5
d29yZHM+PEtleXdvcmRzPnNjcmVlbmluZzwvS2V5d29yZHM+PEtleXdvcmRzPmNsaW5pY2FsPC9L
ZXl3b3Jkcz48S2V5d29yZHM+ZGlhZ25vc3RpYzwvS2V5d29yZHM+PEtleXdvcmRzPldFTEw8L0tl
eXdvcmRzPjxLZXl3b3Jkcz5Nb2xlY3VsYXI8L0tleXdvcmRzPjxLZXl3b3Jkcz5waGVub3R5cGlu
ZzwvS2V5d29yZHM+PEtleXdvcmRzPkZVTkNUSU9OQUwgR0VOT01JQ1M8L0tleXdvcmRzPjxLZXl3
b3Jkcz5nZW5vbWljczwvS2V5d29yZHM+PFJlcHJpbnQ+Tm90IGluIEZpbGU8L1JlcHJpbnQ+PFN0
YXJ0X1BhZ2U+MjY5MjwvU3RhcnRfUGFnZT48RW5kX1BhZ2U+MjcwMzwvRW5kX1BhZ2U+PFBlcmlv
ZGljYWw+TmF0dXJlIFByb3RvY29sczwvUGVyaW9kaWNhbD48Vm9sdW1lPjI8L1ZvbHVtZT48Wlpf
Sm91cm5hbEZ1bGw+PGYgbmFtZT0iU3lzdGVtIj5OYXR1cmUgUHJvdG9jb2xzPC9mPjwvWlpfSm91
cm5hbEZ1bGw+PFpaX1dvcmtmb3JtSUQ+MTwvWlpfV29ya2Zvcm1JRD48L01ETD48L0NpdGU+PC9S
ZWZtYW4+
</w:fldData>
        </w:fldChar>
      </w:r>
      <w:r>
        <w:rPr>
          <w:lang w:val="en-US"/>
        </w:rPr>
        <w:instrText xml:space="preserve"> ADDIN REFMGR.CITE </w:instrText>
      </w:r>
      <w:r w:rsidR="00320825">
        <w:rPr>
          <w:lang w:val="en-US"/>
        </w:rPr>
        <w:fldChar w:fldCharType="begin">
          <w:fldData xml:space="preserve">PFJlZm1hbj48Q2l0ZT48QXV0aG9yPkJlY2tvbmVydDwvQXV0aG9yPjxZZWFyPjIwMDc8L1llYXI+
PFJlY051bT4xNjU1OTwvUmVjTnVtPjxJRFRleHQ+TWV0YWJvbGljIHByb2ZpbGluZywgbWV0YWJv
bG9taWMgYW5kIG1ldGFib25vbWljIHByb2NlZHVyZXMgZm9yIE5NUiBzcGVjdHJvc2NvcHkgb2Yg
dXJpbmUsIHBsYXNtYSwgc2VydW0gYW5kIHRpc3N1ZSBleHRyYWN0czwvSURUZXh0PjxNREwgUmVm
X1R5cGU9IkpvdXJuYWwiPjxSZWZfVHlwZT5Kb3VybmFsPC9SZWZfVHlwZT48UmVmX0lEPjE2NTU5
PC9SZWZfSUQ+PFRpdGxlX1ByaW1hcnk+TWV0YWJvbGljIHByb2ZpbGluZywgbWV0YWJvbG9taWMg
YW5kIG1ldGFib25vbWljIHByb2NlZHVyZXMgZm9yIE5NUiBzcGVjdHJvc2NvcHkgb2YgdXJpbmUs
IHBsYXNtYSwgc2VydW0gYW5kIHRpc3N1ZSBleHRyYWN0czwvVGl0bGVfUHJpbWFyeT48QXV0aG9y
c19QcmltYXJ5PkJlY2tvbmVydCxPLjwvQXV0aG9yc19QcmltYXJ5PjxBdXRob3JzX1ByaW1hcnk+
S2V1bixILkMuPC9BdXRob3JzX1ByaW1hcnk+PEF1dGhvcnNfUHJpbWFyeT5FYmJlbHMsVC5NLkQu
PC9BdXRob3JzX1ByaW1hcnk+PEF1dGhvcnNfUHJpbWFyeT5CdW5keSxKLjwvQXV0aG9yc19Qcmlt
YXJ5PjxBdXRob3JzX1ByaW1hcnk+SG9sbWVzLEUuPC9BdXRob3JzX1ByaW1hcnk+PEF1dGhvcnNf
UHJpbWFyeT5MaW5kb24sSi5DLjwvQXV0aG9yc19QcmltYXJ5PjxBdXRob3JzX1ByaW1hcnk+Tmlj
aG9sc29uLEouSy48L0F1dGhvcnNfUHJpbWFyeT48RGF0ZV9QcmltYXJ5PjIwMDc8L0RhdGVfUHJp
bWFyeT48S2V5d29yZHM+ZXh0cmFjdDwvS2V5d29yZHM+PEtleXdvcmRzPkVYVFJBQ1RTPC9LZXl3
b3Jkcz48S2V5d29yZHM+bWV0YWJvbGljIHByb2ZpbGluZzwvS2V5d29yZHM+PEtleXdvcmRzPk5N
Ui1TUEVDVFJPU0NPUFk8L0tleXdvcmRzPjxLZXl3b3Jkcz5OTVI8L0tleXdvcmRzPjxLZXl3b3Jk
cz5OTVIgc3BlY3Ryb3Njb3B5PC9LZXl3b3Jkcz48S2V5d29yZHM+cGxhc21hPC9LZXl3b3Jkcz48
S2V5d29yZHM+cHJvZmlsaW5nPC9LZXl3b3Jkcz48S2V5d29yZHM+c2VydW08L0tleXdvcmRzPjxL
ZXl3b3Jkcz5TUEVDVFJPU0NPUElFUzwvS2V5d29yZHM+PEtleXdvcmRzPnNwZWN0cm9zY29weTwv
S2V5d29yZHM+PEtleXdvcmRzPnRpc3N1ZTwvS2V5d29yZHM+PEtleXdvcmRzPnVyaW5lPC9LZXl3
b3Jkcz48S2V5d29yZHM+c3R1ZGllczwvS2V5d29yZHM+PEtleXdvcmRzPm11bHRpY29tcG9uZW50
PC9LZXl3b3Jkcz48S2V5d29yZHM+TVVMVElDT01QT05FTlQgQU5BTFlTSVM8L0tleXdvcmRzPjxL
ZXl3b3Jkcz5hbmFseXNpczwvS2V5d29yZHM+PEtleXdvcmRzPmJpb2xvZ2ljYWwgZmx1aWRzPC9L
ZXl3b3Jkcz48S2V5d29yZHM+YmlvbG9naWNhbCBmbHVpZDwvS2V5d29yZHM+PEtleXdvcmRzPkJJ
T0xPR0lDQUwtRkxVSURTPC9LZXl3b3Jkcz48S2V5d29yZHM+Zmx1aWRzPC9LZXl3b3Jkcz48S2V5
d29yZHM+Rmx1aWQ8L0tleXdvcmRzPjxLZXl3b3Jkcz5jZWxsPC9LZXl3b3Jkcz48S2V5d29yZHM+
TUFTUzwvS2V5d29yZHM+PEtleXdvcmRzPm1hc3Mgc3BlY3Ryb21ldHJ5PC9LZXl3b3Jkcz48S2V5
d29yZHM+TUFTUy1TUEVDVFJPTUVUUlk8L0tleXdvcmRzPjxLZXl3b3Jkcz5zcGVjdHJvbWV0cnk8
L0tleXdvcmRzPjxLZXl3b3Jkcz5NUzwvS2V5d29yZHM+PEtleXdvcmRzPk1BSU48L0tleXdvcmRz
PjxLZXl3b3Jkcz5TcGVjdHJvc2NvcGljPC9LZXl3b3Jkcz48S2V5d29yZHM+YXBwbGljYXRpb25z
PC9LZXl3b3Jkcz48S2V5d29yZHM+UmVzZWFyY2g8L0tleXdvcmRzPjxLZXl3b3Jkcz5QUk9UT0NP
TFM8L0tleXdvcmRzPjxLZXl3b3Jkcz5wcm90b2NvbDwvS2V5d29yZHM+PEtleXdvcmRzPnNhbXBs
ZTwvS2V5d29yZHM+PEtleXdvcmRzPkNPTExFQ1RJT048L0tleXdvcmRzPjxLZXl3b3Jkcz5leHRy
YWN0aW9uPC9LZXl3b3Jkcz48S2V5d29yZHM+UE9MQVI8L0tleXdvcmRzPjxLZXl3b3Jkcz5NRVRB
Qk9MSVRFUzwvS2V5d29yZHM+PEtleXdvcmRzPm1ldGFib2xpdGU8L0tleXdvcmRzPjxLZXl3b3Jk
cz5USVNTVUVTPC9LZXl3b3Jkcz48S2V5d29yZHM+c3BlY3Ryb3Njb3BpYyB0ZWNobmlxdWVzPC9L
ZXl3b3Jkcz48S2V5d29yZHM+dGVjaG5pcXVlczwvS2V5d29yZHM+PEtleXdvcmRzPlNUQU5EQVJE
PC9LZXl3b3Jkcz48S2V5d29yZHM+MkQ8L0tleXdvcmRzPjxLZXl3b3Jkcz5QVUxTRTwvS2V5d29y
ZHM+PEtleXdvcmRzPlNFUVVFTkNFUzwvS2V5d29yZHM+PEtleXdvcmRzPlNFUVVFTkNFPC9LZXl3
b3Jkcz48S2V5d29yZHM+U1RBR0U8L0tleXdvcmRzPjxLZXl3b3Jkcz5NT05JVE9SPC9LZXl3b3Jk
cz48S2V5d29yZHM+c3RhdGlzdGljYWw8L0tleXdvcmRzPjxLZXl3b3Jkcz5zdGF0aXN0aWNhbCBh
bmFseXNpczwvS2V5d29yZHM+PEtleXdvcmRzPlNUQVRJU1RJQ0FMLUFOQUxZU0lTPC9LZXl3b3Jk
cz48S2V5d29yZHM+b3I8L0tleXdvcmRzPjxLZXl3b3Jkcz5iaW9tYXJrZXI8L0tleXdvcmRzPjxL
ZXl3b3Jkcz5iaW9tYXJrZXIgZGlzY292ZXJ5PC9LZXl3b3Jkcz48S2V5d29yZHM+RElTQ09WRVJZ
PC9LZXl3b3Jkcz48S2V5d29yZHM+QUNRVUlTSVRJT048L0tleXdvcmRzPjxLZXl3b3Jkcz50aW1l
PC9LZXl3b3Jkcz48S2V5d29yZHM+c2ltcGxlPC9LZXl3b3Jkcz48S2V5d29yZHM+c3BlY3RydW08
L0tleXdvcmRzPjxLZXl3b3Jkcz5zcGVjdHJhPC9LZXl3b3Jkcz48S2V5d29yZHM+aGlnaC10aHJv
dWdocHV0PC9LZXl3b3Jkcz48S2V5d29yZHM+aGlnaCB0aHJvdWdocHV0IHNjcmVlbmluZzwvS2V5
d29yZHM+PEtleXdvcmRzPnNjcmVlbmluZzwvS2V5d29yZHM+PEtleXdvcmRzPmNsaW5pY2FsPC9L
ZXl3b3Jkcz48S2V5d29yZHM+ZGlhZ25vc3RpYzwvS2V5d29yZHM+PEtleXdvcmRzPldFTEw8L0tl
eXdvcmRzPjxLZXl3b3Jkcz5Nb2xlY3VsYXI8L0tleXdvcmRzPjxLZXl3b3Jkcz5waGVub3R5cGlu
ZzwvS2V5d29yZHM+PEtleXdvcmRzPkZVTkNUSU9OQUwgR0VOT01JQ1M8L0tleXdvcmRzPjxLZXl3
b3Jkcz5nZW5vbWljczwvS2V5d29yZHM+PFJlcHJpbnQ+Tm90IGluIEZpbGU8L1JlcHJpbnQ+PFN0
YXJ0X1BhZ2U+MjY5MjwvU3RhcnRfUGFnZT48RW5kX1BhZ2U+MjcwMzwvRW5kX1BhZ2U+PFBlcmlv
ZGljYWw+TmF0dXJlIFByb3RvY29sczwvUGVyaW9kaWNhbD48Vm9sdW1lPjI8L1ZvbHVtZT48Wlpf
Sm91cm5hbEZ1bGw+PGYgbmFtZT0iU3lzdGVtIj5OYXR1cmUgUHJvdG9jb2xzPC9mPjwvWlpfSm91
cm5hbEZ1bGw+PFpaX1dvcmtmb3JtSUQ+MTwvWlpfV29ya2Zvcm1JRD48L01ETD48L0NpdGU+PC9S
ZWZtYW4+
</w:fldData>
        </w:fldChar>
      </w:r>
      <w:r>
        <w:rPr>
          <w:lang w:val="en-US"/>
        </w:rPr>
        <w:instrText xml:space="preserve"> ADDIN EN.CITE.DATA </w:instrText>
      </w:r>
      <w:r w:rsidR="00320825">
        <w:rPr>
          <w:lang w:val="en-US"/>
        </w:rPr>
      </w:r>
      <w:r w:rsidR="00320825">
        <w:rPr>
          <w:lang w:val="en-US"/>
        </w:rPr>
        <w:fldChar w:fldCharType="end"/>
      </w:r>
      <w:r w:rsidR="00320825" w:rsidRPr="008241D9">
        <w:rPr>
          <w:lang w:val="en-US"/>
        </w:rPr>
      </w:r>
      <w:r w:rsidR="00320825" w:rsidRPr="008241D9">
        <w:rPr>
          <w:lang w:val="en-US"/>
        </w:rPr>
        <w:fldChar w:fldCharType="separate"/>
      </w:r>
      <w:r w:rsidRPr="008241D9">
        <w:rPr>
          <w:noProof/>
          <w:lang w:val="en-US"/>
        </w:rPr>
        <w:t>(Beckonert, O. et al. 2007)</w:t>
      </w:r>
      <w:r w:rsidR="00320825" w:rsidRPr="008241D9">
        <w:rPr>
          <w:lang w:val="en-US"/>
        </w:rPr>
        <w:fldChar w:fldCharType="end"/>
      </w:r>
      <w:r w:rsidRPr="008241D9">
        <w:rPr>
          <w:lang w:val="en-US"/>
        </w:rPr>
        <w:t xml:space="preserve">. In the </w:t>
      </w:r>
      <w:proofErr w:type="spellStart"/>
      <w:r w:rsidRPr="008241D9">
        <w:rPr>
          <w:lang w:val="en-US"/>
        </w:rPr>
        <w:t>NOESY-presat</w:t>
      </w:r>
      <w:proofErr w:type="spellEnd"/>
      <w:r w:rsidRPr="008241D9">
        <w:rPr>
          <w:lang w:val="en-US"/>
        </w:rPr>
        <w:t xml:space="preserve"> data, the water-resonance is suppressed, but otherwise all components are observed in a quantitative manner. In the </w:t>
      </w:r>
      <w:proofErr w:type="spellStart"/>
      <w:r w:rsidRPr="008241D9">
        <w:rPr>
          <w:lang w:val="en-US"/>
        </w:rPr>
        <w:t>CPMG-presat</w:t>
      </w:r>
      <w:proofErr w:type="spellEnd"/>
      <w:r w:rsidRPr="008241D9">
        <w:rPr>
          <w:lang w:val="en-US"/>
        </w:rPr>
        <w:t xml:space="preserve"> data, also resonances from large molecules such as proteins are suppressed, which facilitates easier identification of small molecules.</w:t>
      </w:r>
    </w:p>
    <w:p w:rsidR="005749F4" w:rsidRPr="00910AD8" w:rsidRDefault="005749F4" w:rsidP="005749F4">
      <w:pPr>
        <w:rPr>
          <w:lang w:val="en-GB"/>
        </w:rPr>
      </w:pPr>
      <w:r w:rsidRPr="008241D9">
        <w:rPr>
          <w:lang w:val="en-US"/>
        </w:rPr>
        <w:t xml:space="preserve">The NMR spectra have been subjectively evaluated by spectroscopists and data analysts in order to exclude as many noise regions from the data as possible and to include all peaks in the most parsimonious manner. The spectroscopists and data analysts were blinded to the case/control status. Many of the peaks were present in both the </w:t>
      </w:r>
      <w:proofErr w:type="spellStart"/>
      <w:r w:rsidRPr="008241D9">
        <w:rPr>
          <w:lang w:val="en-US"/>
        </w:rPr>
        <w:t>CPMG-presat</w:t>
      </w:r>
      <w:proofErr w:type="spellEnd"/>
      <w:r w:rsidRPr="008241D9">
        <w:rPr>
          <w:lang w:val="en-US"/>
        </w:rPr>
        <w:t xml:space="preserve"> and </w:t>
      </w:r>
      <w:proofErr w:type="spellStart"/>
      <w:r w:rsidRPr="008241D9">
        <w:rPr>
          <w:lang w:val="en-US"/>
        </w:rPr>
        <w:t>NOESY-presat</w:t>
      </w:r>
      <w:proofErr w:type="spellEnd"/>
      <w:r w:rsidRPr="008241D9">
        <w:rPr>
          <w:lang w:val="en-US"/>
        </w:rPr>
        <w:t xml:space="preserve"> spectra and were only selected in one of these. The majority of the peaks were selected from </w:t>
      </w:r>
      <w:proofErr w:type="spellStart"/>
      <w:r w:rsidRPr="008241D9">
        <w:rPr>
          <w:lang w:val="en-US"/>
        </w:rPr>
        <w:t>CPMG-presat</w:t>
      </w:r>
      <w:proofErr w:type="spellEnd"/>
      <w:r w:rsidRPr="008241D9">
        <w:rPr>
          <w:lang w:val="en-US"/>
        </w:rPr>
        <w:t xml:space="preserve"> as </w:t>
      </w:r>
      <w:r w:rsidRPr="00910AD8">
        <w:rPr>
          <w:lang w:val="en-GB"/>
        </w:rPr>
        <w:t xml:space="preserve">there was generally a </w:t>
      </w:r>
      <w:r>
        <w:rPr>
          <w:lang w:val="en-GB"/>
        </w:rPr>
        <w:t xml:space="preserve">better </w:t>
      </w:r>
      <w:r w:rsidRPr="00910AD8">
        <w:rPr>
          <w:lang w:val="en-GB"/>
        </w:rPr>
        <w:t xml:space="preserve">defined baseline in these spectra due to the suppression of protein resonances. In total 181 intervals from </w:t>
      </w:r>
      <w:proofErr w:type="spellStart"/>
      <w:r w:rsidRPr="00910AD8">
        <w:rPr>
          <w:lang w:val="en-GB"/>
        </w:rPr>
        <w:t>CPMG-presat</w:t>
      </w:r>
      <w:proofErr w:type="spellEnd"/>
      <w:r w:rsidRPr="00910AD8">
        <w:rPr>
          <w:lang w:val="en-GB"/>
        </w:rPr>
        <w:t xml:space="preserve"> and eight intervals from </w:t>
      </w:r>
      <w:proofErr w:type="spellStart"/>
      <w:r w:rsidRPr="00910AD8">
        <w:rPr>
          <w:lang w:val="en-GB"/>
        </w:rPr>
        <w:t>NOESY-presat</w:t>
      </w:r>
      <w:proofErr w:type="spellEnd"/>
      <w:r w:rsidRPr="00910AD8">
        <w:rPr>
          <w:lang w:val="en-GB"/>
        </w:rPr>
        <w:t xml:space="preserve"> were selected. The 189 intervals were individually baseline corrected and integrated by means of either Multivariate Curve Resolution (</w:t>
      </w:r>
      <w:proofErr w:type="spellStart"/>
      <w:r w:rsidRPr="00910AD8">
        <w:rPr>
          <w:lang w:val="en-GB"/>
        </w:rPr>
        <w:t>MCR</w:t>
      </w:r>
      <w:proofErr w:type="spellEnd"/>
      <w:r w:rsidRPr="00910AD8">
        <w:rPr>
          <w:lang w:val="en-GB"/>
        </w:rPr>
        <w:t xml:space="preserve">) </w:t>
      </w:r>
      <w:r w:rsidR="00320825" w:rsidRPr="00910AD8">
        <w:rPr>
          <w:lang w:val="en-GB"/>
        </w:rPr>
        <w:fldChar w:fldCharType="begin" w:fldLock="1">
          <w:fldData xml:space="preserve">PFJlZm1hbj48Q2l0ZT48QXV0aG9yPlhpZTwvQXV0aG9yPjxZZWFyPjE5OTg8L1llYXI+PFJlY051
bT40ODIyPC9SZWNOdW0+PElEVGV4dD5Qb3NpdGl2ZSBtYXRyaXggZmFjdG9yaXphdGlvbiBhcHBs
aWVkIHRvIGEgY3VydmUgcmVzb2x1dGlvbiBwcm9ibGVtPC9JRFRleHQ+PE1ETCBSZWZfVHlwZT0i
Sm91cm5hbCI+PFJlZl9UeXBlPkpvdXJuYWw8L1JlZl9UeXBlPjxSZWZfSUQ+NDgyMjwvUmVmX0lE
PjxUaXRsZV9QcmltYXJ5PlBvc2l0aXZlIG1hdHJpeCBmYWN0b3JpemF0aW9uIGFwcGxpZWQgdG8g
YSBjdXJ2ZSByZXNvbHV0aW9uIHByb2JsZW08L1RpdGxlX1ByaW1hcnk+PEF1dGhvcnNfUHJpbWFy
eT5YaWUsWS5MLjwvQXV0aG9yc19QcmltYXJ5PjxBdXRob3JzX1ByaW1hcnk+SG9wa2UsUC5LLjwv
QXV0aG9yc19QcmltYXJ5PjxBdXRob3JzX1ByaW1hcnk+UGFhdGVybyxQLjwvQXV0aG9yc19Qcmlt
YXJ5PjxEYXRlX1ByaW1hcnk+MTk5OC8xMTwvRGF0ZV9QcmltYXJ5PjxLZXl3b3Jkcz5hYmlsaXR5
PC9LZXl3b3Jkcz48S2V5d29yZHM+YW5hbHlzaXM8L0tleXdvcmRzPjxLZXl3b3Jkcz5BUlJBWTwv
S2V5d29yZHM+PEtleXdvcmRzPmFycmF5czwvS2V5d29yZHM+PEtleXdvcmRzPkNvZWZmaWNpZW50
PC9LZXl3b3Jkcz48S2V5d29yZHM+Q09FRkZJQ0lFTlRTPC9LZXl3b3Jkcz48S2V5d29yZHM+Y29t
cG91bmRzPC9LZXl3b3Jkcz48S2V5d29yZHM+Y29uY2VudHJhdGlvbjwvS2V5d29yZHM+PEtleXdv
cmRzPkNPTlNUSVRVRU5UUzwvS2V5d29yZHM+PEtleXdvcmRzPmN1cnZlPC9LZXl3b3Jkcz48S2V5
d29yZHM+Y3VydmUgcmVzb2x1dGlvbjwvS2V5d29yZHM+PEtleXdvcmRzPmN1cnZlLXJlc29sdXRp
b248L0tleXdvcmRzPjxLZXl3b3Jkcz5kYXRhPC9LZXl3b3Jkcz48S2V5d29yZHM+REFUQSBBTkFM
WVNJUzwvS2V5d29yZHM+PEtleXdvcmRzPmRlY2F5PC9LZXl3b3Jkcz48S2V5d29yZHM+REVDUkE8
L0tleXdvcmRzPjxLZXl3b3Jkcz5FbnZpcm9ubWVudGFsPC9LZXl3b3Jkcz48S2V5d29yZHM+ZW52
aXJvbm1lbnRhbCBkYXRhPC9LZXl3b3Jkcz48S2V5d29yZHM+RW52aXJvbm1lbnRhbCBQb2xsdXRh
bnRzPC9LZXl3b3Jkcz48S2V5d29yZHM+RXhwZXJpbWVudHM8L0tleXdvcmRzPjxLZXl3b3Jkcz5m
YWN0b3I8L0tleXdvcmRzPjxLZXl3b3Jkcz5mYWN0b3IgYW5hbHlzaXM8L0tleXdvcmRzPjxLZXl3
b3Jkcz5mYWN0b3JpemF0aW9uPC9LZXl3b3Jkcz48S2V5d29yZHM+Z3JhZGllbnQ8L0tleXdvcmRz
PjxLZXl3b3Jkcz5sZWFzdDwvS2V5d29yZHM+PEtleXdvcmRzPkxlYXN0IHNxdWFyZTwvS2V5d29y
ZHM+PEtleXdvcmRzPmxlYXN0IHNxdWFyZXM8L0tleXdvcmRzPjxLZXl3b3Jkcz5MRUFTVC1TUVVB
UkVTPC9LZXl3b3Jkcz48S2V5d29yZHM+TUFHTkVUSUMtUkVTT05BTkNFPC9LZXl3b3Jkcz48S2V5
d29yZHM+TUFUUklYPC9LZXl3b3Jkcz48S2V5d29yZHM+bWF0cml4IGZhY3Rvcml6YXRpb248L0tl
eXdvcmRzPjxLZXl3b3Jkcz5NSVhUVVJFPC9LZXl3b3Jkcz48S2V5d29yZHM+bWl4dHVyZXM8L0tl
eXdvcmRzPjxLZXl3b3Jkcz5OTVI8L0tleXdvcmRzPjxLZXl3b3Jkcz5OTVIgc3BlY3RyYTwvS2V5
d29yZHM+PEtleXdvcmRzPm51Y2xlYXIgbWFnbmV0aWMgcmVzb25hbmNlPC9LZXl3b3Jkcz48S2V5
d29yZHM+TlVDTEVBUi1NQUdORVRJQy1SRVNPTkFOQ0U8L0tleXdvcmRzPjxLZXl3b3Jkcz5QYWNr
aW5nPC9LZXl3b3Jkcz48S2V5d29yZHM+UEFSVDwvS2V5d29yZHM+PEtleXdvcmRzPlBNRjwvS2V5
d29yZHM+PEtleXdvcmRzPlBPTExVVEFOVFM8L0tleXdvcmRzPjxLZXl3b3Jkcz5wb3NpdGl2ZSBt
YXRyaXggZmFjdG9yaXphdGlvbjwvS2V5d29yZHM+PEtleXdvcmRzPnByb2JsZW08L0tleXdvcmRz
PjxLZXl3b3Jkcz5Qcm9ibGVtczwvS2V5d29yZHM+PEtleXdvcmRzPlBST0ZJTEU8L0tleXdvcmRz
PjxLZXl3b3Jkcz5wcm9maWxlczwvS2V5d29yZHM+PEtleXdvcmRzPnJlc29sdXRpb248L0tleXdv
cmRzPjxLZXl3b3Jkcz5SRVNPTFVUSU9OIFBST0JMRU08L0tleXdvcmRzPjxLZXl3b3Jkcz5yZXNv
bmFuY2U8L0tleXdvcmRzPjxLZXl3b3Jkcz5zZWxmLWRpZmZ1c2lvbjwvS2V5d29yZHM+PEtleXdv
cmRzPlNFTEYtRElGRlVTSU9OIENPRUZGSUNJRU5UPC9LZXl3b3Jkcz48S2V5d29yZHM+U0lOR0xF
PC9LZXl3b3Jkcz48S2V5d29yZHM+c291cmNlczwvS2V5d29yZHM+PEtleXdvcmRzPnNwZWN0cmE8
L0tleXdvcmRzPjxLZXl3b3Jkcz5zcGVjdHJhbDwvS2V5d29yZHM+PEtleXdvcmRzPnNwZWN0cnVt
PC9LZXl3b3Jkcz48S2V5d29yZHM+c3F1YXJlczwvS2V5d29yZHM+PEtleXdvcmRzPnRocmVlIHdh
eTwvS2V5d29yZHM+PEtleXdvcmRzPnRocmVlLXdheTwvS2V5d29yZHM+PEtleXdvcmRzPnRocmVl
LXdheSBkYXRhPC9LZXl3b3Jkcz48S2V5d29yZHM+dGhyZWUtd2F5IGRhdGEgYW5hbHlzaXM8L0tl
eXdvcmRzPjxLZXl3b3Jkcz50aHJlZXdheTwvS2V5d29yZHM+PEtleXdvcmRzPlRPT0w8L0tleXdv
cmRzPjxLZXl3b3Jkcz5Ud28gd2F5PC9LZXl3b3Jkcz48S2V5d29yZHM+dHdvLXdheTwvS2V5d29y
ZHM+PEtleXdvcmRzPldBPC9LZXl3b3Jkcz48S2V5d29yZHM+RU5WSVJPTk1FTlRBTC1QT0xMVVRB
TlRTPC9LZXl3b3Jkcz48S2V5d29yZHM+dGhyZWUtd2F5IGRhdGEgYXJyYXk8L0tleXdvcmRzPjxL
ZXl3b3Jkcz5FQ0hPPC9LZXl3b3Jkcz48S2V5d29yZHM+TlVDTEVBUjwvS2V5d29yZHM+PEtleXdv
cmRzPkNPTVBPVU5EPC9LZXl3b3Jkcz48S2V5d29yZHM+Tk1SLVNQRUNUUkE8L0tleXdvcmRzPjxS
ZXByaW50Pk5vdCBpbiBGaWxlPC9SZXByaW50PjxTdGFydF9QYWdlPjM1NzwvU3RhcnRfUGFnZT48
RW5kX1BhZ2U+MzY0PC9FbmRfUGFnZT48UGVyaW9kaWNhbD5Kb3VybmFsIG9mIENoZW1vbWV0cmlj
czwvUGVyaW9kaWNhbD48Vm9sdW1lPjEyPC9Wb2x1bWU+PElzc3VlPjY8L0lzc3VlPjxaWl9Kb3Vy
bmFsRnVsbD48ZiBuYW1lPSJTeXN0ZW0iPkpvdXJuYWwgb2YgQ2hlbW9tZXRyaWNzPC9mPjwvWlpf
Sm91cm5hbEZ1bGw+PFpaX0pvdXJuYWxTdGRBYmJyZXY+PGYgbmFtZT0iU3lzdGVtIj5KLkNoZW1v
bS48L2Y+PC9aWl9Kb3VybmFsU3RkQWJicmV2PjxaWl9Xb3JrZm9ybUlEPjE8L1paX1dvcmtmb3Jt
SUQ+PC9NREw+PC9DaXRlPjwvUmVmbWFuPm==
</w:fldData>
        </w:fldChar>
      </w:r>
      <w:r>
        <w:rPr>
          <w:lang w:val="en-GB"/>
        </w:rPr>
        <w:instrText xml:space="preserve"> ADDIN REFMGR.CITE </w:instrText>
      </w:r>
      <w:r w:rsidR="00320825">
        <w:rPr>
          <w:lang w:val="en-GB"/>
        </w:rPr>
        <w:fldChar w:fldCharType="begin">
          <w:fldData xml:space="preserve">PFJlZm1hbj48Q2l0ZT48QXV0aG9yPlhpZTwvQXV0aG9yPjxZZWFyPjE5OTg8L1llYXI+PFJlY051
bT40ODIyPC9SZWNOdW0+PElEVGV4dD5Qb3NpdGl2ZSBtYXRyaXggZmFjdG9yaXphdGlvbiBhcHBs
aWVkIHRvIGEgY3VydmUgcmVzb2x1dGlvbiBwcm9ibGVtPC9JRFRleHQ+PE1ETCBSZWZfVHlwZT0i
Sm91cm5hbCI+PFJlZl9UeXBlPkpvdXJuYWw8L1JlZl9UeXBlPjxSZWZfSUQ+NDgyMjwvUmVmX0lE
PjxUaXRsZV9QcmltYXJ5PlBvc2l0aXZlIG1hdHJpeCBmYWN0b3JpemF0aW9uIGFwcGxpZWQgdG8g
YSBjdXJ2ZSByZXNvbHV0aW9uIHByb2JsZW08L1RpdGxlX1ByaW1hcnk+PEF1dGhvcnNfUHJpbWFy
eT5YaWUsWS5MLjwvQXV0aG9yc19QcmltYXJ5PjxBdXRob3JzX1ByaW1hcnk+SG9wa2UsUC5LLjwv
QXV0aG9yc19QcmltYXJ5PjxBdXRob3JzX1ByaW1hcnk+UGFhdGVybyxQLjwvQXV0aG9yc19Qcmlt
YXJ5PjxEYXRlX1ByaW1hcnk+MTk5OC8xMTwvRGF0ZV9QcmltYXJ5PjxLZXl3b3Jkcz5hYmlsaXR5
PC9LZXl3b3Jkcz48S2V5d29yZHM+YW5hbHlzaXM8L0tleXdvcmRzPjxLZXl3b3Jkcz5BUlJBWTwv
S2V5d29yZHM+PEtleXdvcmRzPmFycmF5czwvS2V5d29yZHM+PEtleXdvcmRzPkNvZWZmaWNpZW50
PC9LZXl3b3Jkcz48S2V5d29yZHM+Q09FRkZJQ0lFTlRTPC9LZXl3b3Jkcz48S2V5d29yZHM+Y29t
cG91bmRzPC9LZXl3b3Jkcz48S2V5d29yZHM+Y29uY2VudHJhdGlvbjwvS2V5d29yZHM+PEtleXdv
cmRzPkNPTlNUSVRVRU5UUzwvS2V5d29yZHM+PEtleXdvcmRzPmN1cnZlPC9LZXl3b3Jkcz48S2V5
d29yZHM+Y3VydmUgcmVzb2x1dGlvbjwvS2V5d29yZHM+PEtleXdvcmRzPmN1cnZlLXJlc29sdXRp
b248L0tleXdvcmRzPjxLZXl3b3Jkcz5kYXRhPC9LZXl3b3Jkcz48S2V5d29yZHM+REFUQSBBTkFM
WVNJUzwvS2V5d29yZHM+PEtleXdvcmRzPmRlY2F5PC9LZXl3b3Jkcz48S2V5d29yZHM+REVDUkE8
L0tleXdvcmRzPjxLZXl3b3Jkcz5FbnZpcm9ubWVudGFsPC9LZXl3b3Jkcz48S2V5d29yZHM+ZW52
aXJvbm1lbnRhbCBkYXRhPC9LZXl3b3Jkcz48S2V5d29yZHM+RW52aXJvbm1lbnRhbCBQb2xsdXRh
bnRzPC9LZXl3b3Jkcz48S2V5d29yZHM+RXhwZXJpbWVudHM8L0tleXdvcmRzPjxLZXl3b3Jkcz5m
YWN0b3I8L0tleXdvcmRzPjxLZXl3b3Jkcz5mYWN0b3IgYW5hbHlzaXM8L0tleXdvcmRzPjxLZXl3
b3Jkcz5mYWN0b3JpemF0aW9uPC9LZXl3b3Jkcz48S2V5d29yZHM+Z3JhZGllbnQ8L0tleXdvcmRz
PjxLZXl3b3Jkcz5sZWFzdDwvS2V5d29yZHM+PEtleXdvcmRzPkxlYXN0IHNxdWFyZTwvS2V5d29y
ZHM+PEtleXdvcmRzPmxlYXN0IHNxdWFyZXM8L0tleXdvcmRzPjxLZXl3b3Jkcz5MRUFTVC1TUVVB
UkVTPC9LZXl3b3Jkcz48S2V5d29yZHM+TUFHTkVUSUMtUkVTT05BTkNFPC9LZXl3b3Jkcz48S2V5
d29yZHM+TUFUUklYPC9LZXl3b3Jkcz48S2V5d29yZHM+bWF0cml4IGZhY3Rvcml6YXRpb248L0tl
eXdvcmRzPjxLZXl3b3Jkcz5NSVhUVVJFPC9LZXl3b3Jkcz48S2V5d29yZHM+bWl4dHVyZXM8L0tl
eXdvcmRzPjxLZXl3b3Jkcz5OTVI8L0tleXdvcmRzPjxLZXl3b3Jkcz5OTVIgc3BlY3RyYTwvS2V5
d29yZHM+PEtleXdvcmRzPm51Y2xlYXIgbWFnbmV0aWMgcmVzb25hbmNlPC9LZXl3b3Jkcz48S2V5
d29yZHM+TlVDTEVBUi1NQUdORVRJQy1SRVNPTkFOQ0U8L0tleXdvcmRzPjxLZXl3b3Jkcz5QYWNr
aW5nPC9LZXl3b3Jkcz48S2V5d29yZHM+UEFSVDwvS2V5d29yZHM+PEtleXdvcmRzPlBNRjwvS2V5
d29yZHM+PEtleXdvcmRzPlBPTExVVEFOVFM8L0tleXdvcmRzPjxLZXl3b3Jkcz5wb3NpdGl2ZSBt
YXRyaXggZmFjdG9yaXphdGlvbjwvS2V5d29yZHM+PEtleXdvcmRzPnByb2JsZW08L0tleXdvcmRz
PjxLZXl3b3Jkcz5Qcm9ibGVtczwvS2V5d29yZHM+PEtleXdvcmRzPlBST0ZJTEU8L0tleXdvcmRz
PjxLZXl3b3Jkcz5wcm9maWxlczwvS2V5d29yZHM+PEtleXdvcmRzPnJlc29sdXRpb248L0tleXdv
cmRzPjxLZXl3b3Jkcz5SRVNPTFVUSU9OIFBST0JMRU08L0tleXdvcmRzPjxLZXl3b3Jkcz5yZXNv
bmFuY2U8L0tleXdvcmRzPjxLZXl3b3Jkcz5zZWxmLWRpZmZ1c2lvbjwvS2V5d29yZHM+PEtleXdv
cmRzPlNFTEYtRElGRlVTSU9OIENPRUZGSUNJRU5UPC9LZXl3b3Jkcz48S2V5d29yZHM+U0lOR0xF
PC9LZXl3b3Jkcz48S2V5d29yZHM+c291cmNlczwvS2V5d29yZHM+PEtleXdvcmRzPnNwZWN0cmE8
L0tleXdvcmRzPjxLZXl3b3Jkcz5zcGVjdHJhbDwvS2V5d29yZHM+PEtleXdvcmRzPnNwZWN0cnVt
PC9LZXl3b3Jkcz48S2V5d29yZHM+c3F1YXJlczwvS2V5d29yZHM+PEtleXdvcmRzPnRocmVlIHdh
eTwvS2V5d29yZHM+PEtleXdvcmRzPnRocmVlLXdheTwvS2V5d29yZHM+PEtleXdvcmRzPnRocmVl
LXdheSBkYXRhPC9LZXl3b3Jkcz48S2V5d29yZHM+dGhyZWUtd2F5IGRhdGEgYW5hbHlzaXM8L0tl
eXdvcmRzPjxLZXl3b3Jkcz50aHJlZXdheTwvS2V5d29yZHM+PEtleXdvcmRzPlRPT0w8L0tleXdv
cmRzPjxLZXl3b3Jkcz5Ud28gd2F5PC9LZXl3b3Jkcz48S2V5d29yZHM+dHdvLXdheTwvS2V5d29y
ZHM+PEtleXdvcmRzPldBPC9LZXl3b3Jkcz48S2V5d29yZHM+RU5WSVJPTk1FTlRBTC1QT0xMVVRB
TlRTPC9LZXl3b3Jkcz48S2V5d29yZHM+dGhyZWUtd2F5IGRhdGEgYXJyYXk8L0tleXdvcmRzPjxL
ZXl3b3Jkcz5FQ0hPPC9LZXl3b3Jkcz48S2V5d29yZHM+TlVDTEVBUjwvS2V5d29yZHM+PEtleXdv
cmRzPkNPTVBPVU5EPC9LZXl3b3Jkcz48S2V5d29yZHM+Tk1SLVNQRUNUUkE8L0tleXdvcmRzPjxS
ZXByaW50Pk5vdCBpbiBGaWxlPC9SZXByaW50PjxTdGFydF9QYWdlPjM1NzwvU3RhcnRfUGFnZT48
RW5kX1BhZ2U+MzY0PC9FbmRfUGFnZT48UGVyaW9kaWNhbD5Kb3VybmFsIG9mIENoZW1vbWV0cmlj
czwvUGVyaW9kaWNhbD48Vm9sdW1lPjEyPC9Wb2x1bWU+PElzc3VlPjY8L0lzc3VlPjxaWl9Kb3Vy
bmFsRnVsbD48ZiBuYW1lPSJTeXN0ZW0iPkpvdXJuYWwgb2YgQ2hlbW9tZXRyaWNzPC9mPjwvWlpf
Sm91cm5hbEZ1bGw+PFpaX0pvdXJuYWxTdGRBYmJyZXY+PGYgbmFtZT0iU3lzdGVtIj5KLkNoZW1v
bS48L2Y+PC9aWl9Kb3VybmFsU3RkQWJicmV2PjxaWl9Xb3JrZm9ybUlEPjE8L1paX1dvcmtmb3Jt
SUQ+PC9NREw+PC9DaXRlPjwvUmVmbWFuPm==
</w:fldData>
        </w:fldChar>
      </w:r>
      <w:r>
        <w:rPr>
          <w:lang w:val="en-GB"/>
        </w:rPr>
        <w:instrText xml:space="preserve"> ADDIN EN.CITE.DATA </w:instrText>
      </w:r>
      <w:r w:rsidR="00320825">
        <w:rPr>
          <w:lang w:val="en-GB"/>
        </w:rPr>
      </w:r>
      <w:r w:rsidR="00320825">
        <w:rPr>
          <w:lang w:val="en-GB"/>
        </w:rPr>
        <w:fldChar w:fldCharType="end"/>
      </w:r>
      <w:r w:rsidR="00320825" w:rsidRPr="00910AD8">
        <w:rPr>
          <w:lang w:val="en-GB"/>
        </w:rPr>
      </w:r>
      <w:r w:rsidR="00320825" w:rsidRPr="00910AD8">
        <w:rPr>
          <w:lang w:val="en-GB"/>
        </w:rPr>
        <w:fldChar w:fldCharType="separate"/>
      </w:r>
      <w:r>
        <w:rPr>
          <w:noProof/>
          <w:lang w:val="en-GB"/>
        </w:rPr>
        <w:t>(Xie, Y. L. et al. 1998)</w:t>
      </w:r>
      <w:r w:rsidR="00320825" w:rsidRPr="00910AD8">
        <w:rPr>
          <w:lang w:val="en-GB"/>
        </w:rPr>
        <w:fldChar w:fldCharType="end"/>
      </w:r>
      <w:r w:rsidRPr="00910AD8">
        <w:rPr>
          <w:lang w:val="en-GB"/>
        </w:rPr>
        <w:t xml:space="preserve">, the area under the peak or the height of the peak. Peak height provides a reasonable estimate of concentration (up to a scaling) when the line shapes of the peak in different samples are similar. Peak height has been used for integrating when e.g. baseline resolution was difficult to achieve. Integrating peaks leads to one value instead of a lineshape for each peak. For one peak, two </w:t>
      </w:r>
      <w:proofErr w:type="spellStart"/>
      <w:r w:rsidRPr="00910AD8">
        <w:rPr>
          <w:lang w:val="en-GB"/>
        </w:rPr>
        <w:t>MCR</w:t>
      </w:r>
      <w:proofErr w:type="spellEnd"/>
      <w:r w:rsidRPr="00910AD8">
        <w:rPr>
          <w:lang w:val="en-GB"/>
        </w:rPr>
        <w:t xml:space="preserve"> components were used instead of one. Many intervals represent the same compounds. For the intervals which have been assigned </w:t>
      </w:r>
      <w:r w:rsidR="00320825" w:rsidRPr="00910AD8">
        <w:rPr>
          <w:lang w:val="en-GB"/>
        </w:rPr>
        <w:fldChar w:fldCharType="begin">
          <w:fldData xml:space="preserve">PFJlZm1hbj48Q2l0ZT48QXV0aG9yPk5pY2hvbHNvbjwvQXV0aG9yPjxZZWFyPjE5OTU8L1llYXI+
PFJlY051bT4xNjU4OTwvUmVjTnVtPjxJRFRleHQ+NzUwIE1IeiAxSCBhbmQgMUgtMTNDIE5NUiBz
cGVjdHJvc2NvcHkgb2YgaHVtYW4gYmxvb2QgcGxhc21hPC9JRFRleHQ+PE1ETCBSZWZfVHlwZT0i
Sm91cm5hbCI+PFJlZl9UeXBlPkpvdXJuYWw8L1JlZl9UeXBlPjxSZWZfSUQ+MTY1ODk8L1JlZl9J
RD48VGl0bGVfUHJpbWFyeT43NTAgTUh6IDxzdXBlcj4xPC9zdXBlcj5IIGFuZCA8c3VwZXI+MTwv
c3VwZXI+SC08c3VwZXI+MTM8L3N1cGVyPkMgTk1SIHNwZWN0cm9zY29weSBvZiBodW1hbiBibG9v
ZCBwbGFzbWE8L1RpdGxlX1ByaW1hcnk+PEF1dGhvcnNfUHJpbWFyeT5OaWNob2xzb24sSi5LLjwv
QXV0aG9yc19QcmltYXJ5PjxBdXRob3JzX1ByaW1hcnk+Rm94YWxsLFAuSi5ELjwvQXV0aG9yc19Q
cmltYXJ5PjxBdXRob3JzX1ByaW1hcnk+U3ByYXVsLE0uPC9BdXRob3JzX1ByaW1hcnk+PEF1dGhv
cnNfUHJpbWFyeT5GYXJyYW50LFIuRC48L0F1dGhvcnNfUHJpbWFyeT48QXV0aG9yc19QcmltYXJ5
PkxpbmRvbixKLkMuPC9BdXRob3JzX1ByaW1hcnk+PERhdGVfUHJpbWFyeT4xOTk1PC9EYXRlX1By
aW1hcnk+PEtleXdvcmRzPkJMT09ELVBMQVNNQTwvS2V5d29yZHM+PEtleXdvcmRzPmJsb29kPC9L
ZXl3b3Jkcz48S2V5d29yZHM+Ymxvb2QgcGxhc21hPC9LZXl3b3Jkcz48S2V5d29yZHM+SHVtYW48
L0tleXdvcmRzPjxLZXl3b3Jkcz5odW1hbiBibG9vZDwvS2V5d29yZHM+PEtleXdvcmRzPk5NUi1T
UEVDVFJPU0NPUFk8L0tleXdvcmRzPjxLZXl3b3Jkcz5OTVI8L0tleXdvcmRzPjxLZXl3b3Jkcz5O
TVIgc3BlY3Ryb3Njb3B5PC9LZXl3b3Jkcz48S2V5d29yZHM+cGxhc21hPC9LZXl3b3Jkcz48S2V5
d29yZHM+U1BFQ1RST1NDT1BJRVM8L0tleXdvcmRzPjxLZXl3b3Jkcz5zcGVjdHJvc2NvcHk8L0tl
eXdvcmRzPjxLZXl3b3Jkcz5ISUdILVJFU09MVVRJT048L0tleXdvcmRzPjxLZXl3b3Jkcz5ILTE8
L0tleXdvcmRzPjxLZXl3b3Jkcz5ILTEgTk1SPC9LZXl3b3Jkcz48S2V5d29yZHM+SC0xLU5NUjwv
S2V5d29yZHM+PEtleXdvcmRzPk5NUiBzcGVjdHJhPC9LZXl3b3Jkcz48S2V5d29yZHM+Tk1SLVNQ
RUNUUkE8L0tleXdvcmRzPjxLZXl3b3Jkcz5zcGVjdHJhPC9LZXl3b3Jkcz48S2V5d29yZHM+c3Bl
Y3RydW08L0tleXdvcmRzPjxLZXl3b3Jkcz5jb250cm9sPC9LZXl3b3Jkcz48S2V5d29yZHM+dXNl
PC9LZXl3b3Jkcz48S2V5d29yZHM+UkFOR0U8L0tleXdvcmRzPjxLZXl3b3Jkcz50d28tZGltZW5z
aW9uYWw8L0tleXdvcmRzPjxLZXl3b3Jkcz5jb3JyZWxhdGlvbjwvS2V5d29yZHM+PEtleXdvcmRz
Pm1ldGhvZHM8L0tleXdvcmRzPjxLZXl3b3Jkcz5tZXRob2Q8L0tleXdvcmRzPjxLZXl3b3Jkcz5z
cGVjdHJhbDwvS2V5d29yZHM+PEtleXdvcmRzPkRJU1BFUlNJT048L0tleXdvcmRzPjxLZXl3b3Jk
cz5TRU5TSVRJVklUWTwvS2V5d29yZHM+PEtleXdvcmRzPkFTU0lHTk1FTlQ8L0tleXdvcmRzPjxL
ZXl3b3Jkcz5DLTEzPC9LZXl3b3Jkcz48S2V5d29yZHM+UkVTT05BTkNFUzwvS2V5d29yZHM+PEtl
eXdvcmRzPnJlc29uYW5jZTwvS2V5d29yZHM+PEtleXdvcmRzPk1vbGVjdWxhcjwvS2V5d29yZHM+
PEtleXdvcmRzPnNwZWNpZXM8L0tleXdvcmRzPjxLZXl3b3Jkcz5GUkVRVUVOQ0lFUzwvS2V5d29y
ZHM+PEtleXdvcmRzPmZyZXF1ZW5jeTwvS2V5d29yZHM+PEtleXdvcmRzPldvcms8L0tleXdvcmRz
PjxLZXl3b3Jkcz5jb21wcmVoZW5zaXZlPC9LZXl3b3Jkcz48S2V5d29yZHM+U0lHTkFMUzwvS2V5
d29yZHM+PEtleXdvcmRzPlNJR05BTDwvS2V5d29yZHM+PEtleXdvcmRzPk1FVEFCT0xJVEVTPC9L
ZXl3b3Jkcz48S2V5d29yZHM+bWV0YWJvbGl0ZTwvS2V5d29yZHM+PEtleXdvcmRzPkNPTVBMRVg8
L0tleXdvcmRzPjxLZXl3b3Jkcz5DT01QTEVYRVM8L0tleXdvcmRzPjxLZXl3b3Jkcz5vcjwvS2V5
d29yZHM+PEtleXdvcmRzPlNZU1RFTVM8L0tleXdvcmRzPjxLZXl3b3Jkcz5zeXN0ZW08L0tleXdv
cmRzPjxLZXl3b3Jkcz5BU1NJR05NRU5UUzwvS2V5d29yZHM+PEtleXdvcmRzPkMtMTMgTk1SPC9L
ZXl3b3Jkcz48S2V5d29yZHM+Qy0xMy1OTVI8L0tleXdvcmRzPjxLZXl3b3Jkcz5OTVIgU0lHTkFM
UzwvS2V5d29yZHM+PEtleXdvcmRzPndob2xlIGJsb29kPC9LZXl3b3Jkcz48S2V5d29yZHM+V0hP
TEUtQkxPT0Q8L0tleXdvcmRzPjxLZXl3b3Jkcz5ERU5TSVRZPC9LZXl3b3Jkcz48S2V5d29yZHM+
TGlwb3Byb3RlaW5zPC9LZXl3b3Jkcz48S2V5d29yZHM+TElQT1BST1RFSU48L0tleXdvcmRzPjxL
ZXl3b3Jkcz5hbGJ1bWluPC9LZXl3b3Jkcz48S2V5d29yZHM+dGVtcGVyYXR1cmU8L0tleXdvcmRz
PjxLZXl3b3Jkcz50ZW1wZXJhdHVyZSBkZXBlbmRlbmNlPC9LZXl3b3Jkcz48S2V5d29yZHM+VEVN
UEVSQVRVUkUtREVQRU5ERU5DRTwvS2V5d29yZHM+PEtleXdvcmRzPkRFUEVOREVOQ0U8L0tleXdv
cmRzPjxLZXl3b3Jkcz5XQTwvS2V5d29yZHM+PEtleXdvcmRzPlNJREUtQ0hBSU5TPC9LZXl3b3Jk
cz48S2V5d29yZHM+U0lERS1DSEFJTjwvS2V5d29yZHM+PEtleXdvcmRzPkNIQUlOUzwvS2V5d29y
ZHM+PEtleXdvcmRzPkNIQUlOPC9LZXl3b3Jkcz48S2V5d29yZHM+TU9CSUxJVFk8L0tleXdvcmRz
PjxLZXl3b3Jkcz5MaXBpZHM8L0tleXdvcmRzPjxLZXl3b3Jkcz5saXBpZDwvS2V5d29yZHM+PEtl
eXdvcmRzPkxPVy1ERU5TSVRZLUxJUE9QUk9URUlOPC9LZXl3b3Jkcz48S2V5d29yZHM+TXVsdGlw
bGU8L0tleXdvcmRzPjxLZXl3b3Jkcz5NVUxUSVBMRSBRVUFOVFVNIENPSEVSRU5DRTwvS2V5d29y
ZHM+PEtleXdvcmRzPmNvaGVyZW5jZTwvS2V5d29yZHM+PEtleXdvcmRzPmRpcmVjdDwvS2V5d29y
ZHM+PEtleXdvcmRzPmRldGVjdGlvbjwvS2V5d29yZHM+PEtleXdvcmRzPkNob2xlc3Rlcm9sPC9L
ZXl3b3Jkcz48S2V5d29yZHM+Q0hPTElORTwvS2V5d29yZHM+PFJlcHJpbnQ+Tm90IGluIEZpbGU8
L1JlcHJpbnQ+PFN0YXJ0X1BhZ2U+NzkzPC9TdGFydF9QYWdlPjxFbmRfUGFnZT44MTE8L0VuZF9Q
YWdlPjxQZXJpb2RpY2FsPkFuYWx5dGljYWwgQ2hlbWlzdHJ5PC9QZXJpb2RpY2FsPjxWb2x1bWU+
Njc8L1ZvbHVtZT48WlpfSm91cm5hbEZ1bGw+PGYgbmFtZT0iU3lzdGVtIj5BbmFseXRpY2FsIENo
ZW1pc3RyeTwvZj48L1paX0pvdXJuYWxGdWxsPjxaWl9Kb3VybmFsU3RkQWJicmV2PjxmIG5hbWU9
IlN5c3RlbSI+QW5hbC5DaGVtLjwvZj48L1paX0pvdXJuYWxTdGRBYmJyZXY+PFpaX1dvcmtmb3Jt
SUQ+MTwvWlpfV29ya2Zvcm1JRD48L01ETD48L0NpdGU+PC9SZWZtYW4+
</w:fldData>
        </w:fldChar>
      </w:r>
      <w:r>
        <w:rPr>
          <w:lang w:val="en-GB"/>
        </w:rPr>
        <w:instrText xml:space="preserve"> ADDIN REFMGR.CITE </w:instrText>
      </w:r>
      <w:r w:rsidR="00320825">
        <w:rPr>
          <w:lang w:val="en-GB"/>
        </w:rPr>
        <w:fldChar w:fldCharType="begin">
          <w:fldData xml:space="preserve">PFJlZm1hbj48Q2l0ZT48QXV0aG9yPk5pY2hvbHNvbjwvQXV0aG9yPjxZZWFyPjE5OTU8L1llYXI+
PFJlY051bT4xNjU4OTwvUmVjTnVtPjxJRFRleHQ+NzUwIE1IeiAxSCBhbmQgMUgtMTNDIE5NUiBz
cGVjdHJvc2NvcHkgb2YgaHVtYW4gYmxvb2QgcGxhc21hPC9JRFRleHQ+PE1ETCBSZWZfVHlwZT0i
Sm91cm5hbCI+PFJlZl9UeXBlPkpvdXJuYWw8L1JlZl9UeXBlPjxSZWZfSUQ+MTY1ODk8L1JlZl9J
RD48VGl0bGVfUHJpbWFyeT43NTAgTUh6IDxzdXBlcj4xPC9zdXBlcj5IIGFuZCA8c3VwZXI+MTwv
c3VwZXI+SC08c3VwZXI+MTM8L3N1cGVyPkMgTk1SIHNwZWN0cm9zY29weSBvZiBodW1hbiBibG9v
ZCBwbGFzbWE8L1RpdGxlX1ByaW1hcnk+PEF1dGhvcnNfUHJpbWFyeT5OaWNob2xzb24sSi5LLjwv
QXV0aG9yc19QcmltYXJ5PjxBdXRob3JzX1ByaW1hcnk+Rm94YWxsLFAuSi5ELjwvQXV0aG9yc19Q
cmltYXJ5PjxBdXRob3JzX1ByaW1hcnk+U3ByYXVsLE0uPC9BdXRob3JzX1ByaW1hcnk+PEF1dGhv
cnNfUHJpbWFyeT5GYXJyYW50LFIuRC48L0F1dGhvcnNfUHJpbWFyeT48QXV0aG9yc19QcmltYXJ5
PkxpbmRvbixKLkMuPC9BdXRob3JzX1ByaW1hcnk+PERhdGVfUHJpbWFyeT4xOTk1PC9EYXRlX1By
aW1hcnk+PEtleXdvcmRzPkJMT09ELVBMQVNNQTwvS2V5d29yZHM+PEtleXdvcmRzPmJsb29kPC9L
ZXl3b3Jkcz48S2V5d29yZHM+Ymxvb2QgcGxhc21hPC9LZXl3b3Jkcz48S2V5d29yZHM+SHVtYW48
L0tleXdvcmRzPjxLZXl3b3Jkcz5odW1hbiBibG9vZDwvS2V5d29yZHM+PEtleXdvcmRzPk5NUi1T
UEVDVFJPU0NPUFk8L0tleXdvcmRzPjxLZXl3b3Jkcz5OTVI8L0tleXdvcmRzPjxLZXl3b3Jkcz5O
TVIgc3BlY3Ryb3Njb3B5PC9LZXl3b3Jkcz48S2V5d29yZHM+cGxhc21hPC9LZXl3b3Jkcz48S2V5
d29yZHM+U1BFQ1RST1NDT1BJRVM8L0tleXdvcmRzPjxLZXl3b3Jkcz5zcGVjdHJvc2NvcHk8L0tl
eXdvcmRzPjxLZXl3b3Jkcz5ISUdILVJFU09MVVRJT048L0tleXdvcmRzPjxLZXl3b3Jkcz5ILTE8
L0tleXdvcmRzPjxLZXl3b3Jkcz5ILTEgTk1SPC9LZXl3b3Jkcz48S2V5d29yZHM+SC0xLU5NUjwv
S2V5d29yZHM+PEtleXdvcmRzPk5NUiBzcGVjdHJhPC9LZXl3b3Jkcz48S2V5d29yZHM+Tk1SLVNQ
RUNUUkE8L0tleXdvcmRzPjxLZXl3b3Jkcz5zcGVjdHJhPC9LZXl3b3Jkcz48S2V5d29yZHM+c3Bl
Y3RydW08L0tleXdvcmRzPjxLZXl3b3Jkcz5jb250cm9sPC9LZXl3b3Jkcz48S2V5d29yZHM+dXNl
PC9LZXl3b3Jkcz48S2V5d29yZHM+UkFOR0U8L0tleXdvcmRzPjxLZXl3b3Jkcz50d28tZGltZW5z
aW9uYWw8L0tleXdvcmRzPjxLZXl3b3Jkcz5jb3JyZWxhdGlvbjwvS2V5d29yZHM+PEtleXdvcmRz
Pm1ldGhvZHM8L0tleXdvcmRzPjxLZXl3b3Jkcz5tZXRob2Q8L0tleXdvcmRzPjxLZXl3b3Jkcz5z
cGVjdHJhbDwvS2V5d29yZHM+PEtleXdvcmRzPkRJU1BFUlNJT048L0tleXdvcmRzPjxLZXl3b3Jk
cz5TRU5TSVRJVklUWTwvS2V5d29yZHM+PEtleXdvcmRzPkFTU0lHTk1FTlQ8L0tleXdvcmRzPjxL
ZXl3b3Jkcz5DLTEzPC9LZXl3b3Jkcz48S2V5d29yZHM+UkVTT05BTkNFUzwvS2V5d29yZHM+PEtl
eXdvcmRzPnJlc29uYW5jZTwvS2V5d29yZHM+PEtleXdvcmRzPk1vbGVjdWxhcjwvS2V5d29yZHM+
PEtleXdvcmRzPnNwZWNpZXM8L0tleXdvcmRzPjxLZXl3b3Jkcz5GUkVRVUVOQ0lFUzwvS2V5d29y
ZHM+PEtleXdvcmRzPmZyZXF1ZW5jeTwvS2V5d29yZHM+PEtleXdvcmRzPldvcms8L0tleXdvcmRz
PjxLZXl3b3Jkcz5jb21wcmVoZW5zaXZlPC9LZXl3b3Jkcz48S2V5d29yZHM+U0lHTkFMUzwvS2V5
d29yZHM+PEtleXdvcmRzPlNJR05BTDwvS2V5d29yZHM+PEtleXdvcmRzPk1FVEFCT0xJVEVTPC9L
ZXl3b3Jkcz48S2V5d29yZHM+bWV0YWJvbGl0ZTwvS2V5d29yZHM+PEtleXdvcmRzPkNPTVBMRVg8
L0tleXdvcmRzPjxLZXl3b3Jkcz5DT01QTEVYRVM8L0tleXdvcmRzPjxLZXl3b3Jkcz5vcjwvS2V5
d29yZHM+PEtleXdvcmRzPlNZU1RFTVM8L0tleXdvcmRzPjxLZXl3b3Jkcz5zeXN0ZW08L0tleXdv
cmRzPjxLZXl3b3Jkcz5BU1NJR05NRU5UUzwvS2V5d29yZHM+PEtleXdvcmRzPkMtMTMgTk1SPC9L
ZXl3b3Jkcz48S2V5d29yZHM+Qy0xMy1OTVI8L0tleXdvcmRzPjxLZXl3b3Jkcz5OTVIgU0lHTkFM
UzwvS2V5d29yZHM+PEtleXdvcmRzPndob2xlIGJsb29kPC9LZXl3b3Jkcz48S2V5d29yZHM+V0hP
TEUtQkxPT0Q8L0tleXdvcmRzPjxLZXl3b3Jkcz5ERU5TSVRZPC9LZXl3b3Jkcz48S2V5d29yZHM+
TGlwb3Byb3RlaW5zPC9LZXl3b3Jkcz48S2V5d29yZHM+TElQT1BST1RFSU48L0tleXdvcmRzPjxL
ZXl3b3Jkcz5hbGJ1bWluPC9LZXl3b3Jkcz48S2V5d29yZHM+dGVtcGVyYXR1cmU8L0tleXdvcmRz
PjxLZXl3b3Jkcz50ZW1wZXJhdHVyZSBkZXBlbmRlbmNlPC9LZXl3b3Jkcz48S2V5d29yZHM+VEVN
UEVSQVRVUkUtREVQRU5ERU5DRTwvS2V5d29yZHM+PEtleXdvcmRzPkRFUEVOREVOQ0U8L0tleXdv
cmRzPjxLZXl3b3Jkcz5XQTwvS2V5d29yZHM+PEtleXdvcmRzPlNJREUtQ0hBSU5TPC9LZXl3b3Jk
cz48S2V5d29yZHM+U0lERS1DSEFJTjwvS2V5d29yZHM+PEtleXdvcmRzPkNIQUlOUzwvS2V5d29y
ZHM+PEtleXdvcmRzPkNIQUlOPC9LZXl3b3Jkcz48S2V5d29yZHM+TU9CSUxJVFk8L0tleXdvcmRz
PjxLZXl3b3Jkcz5MaXBpZHM8L0tleXdvcmRzPjxLZXl3b3Jkcz5saXBpZDwvS2V5d29yZHM+PEtl
eXdvcmRzPkxPVy1ERU5TSVRZLUxJUE9QUk9URUlOPC9LZXl3b3Jkcz48S2V5d29yZHM+TXVsdGlw
bGU8L0tleXdvcmRzPjxLZXl3b3Jkcz5NVUxUSVBMRSBRVUFOVFVNIENPSEVSRU5DRTwvS2V5d29y
ZHM+PEtleXdvcmRzPmNvaGVyZW5jZTwvS2V5d29yZHM+PEtleXdvcmRzPmRpcmVjdDwvS2V5d29y
ZHM+PEtleXdvcmRzPmRldGVjdGlvbjwvS2V5d29yZHM+PEtleXdvcmRzPkNob2xlc3Rlcm9sPC9L
ZXl3b3Jkcz48S2V5d29yZHM+Q0hPTElORTwvS2V5d29yZHM+PFJlcHJpbnQ+Tm90IGluIEZpbGU8
L1JlcHJpbnQ+PFN0YXJ0X1BhZ2U+NzkzPC9TdGFydF9QYWdlPjxFbmRfUGFnZT44MTE8L0VuZF9Q
YWdlPjxQZXJpb2RpY2FsPkFuYWx5dGljYWwgQ2hlbWlzdHJ5PC9QZXJpb2RpY2FsPjxWb2x1bWU+
Njc8L1ZvbHVtZT48WlpfSm91cm5hbEZ1bGw+PGYgbmFtZT0iU3lzdGVtIj5BbmFseXRpY2FsIENo
ZW1pc3RyeTwvZj48L1paX0pvdXJuYWxGdWxsPjxaWl9Kb3VybmFsU3RkQWJicmV2PjxmIG5hbWU9
IlN5c3RlbSI+QW5hbC5DaGVtLjwvZj48L1paX0pvdXJuYWxTdGRBYmJyZXY+PFpaX1dvcmtmb3Jt
SUQ+MTwvWlpfV29ya2Zvcm1JRD48L01ETD48L0NpdGU+PC9SZWZtYW4+
</w:fldData>
        </w:fldChar>
      </w:r>
      <w:r>
        <w:rPr>
          <w:lang w:val="en-GB"/>
        </w:rPr>
        <w:instrText xml:space="preserve"> ADDIN EN.CITE.DATA </w:instrText>
      </w:r>
      <w:r w:rsidR="00320825">
        <w:rPr>
          <w:lang w:val="en-GB"/>
        </w:rPr>
      </w:r>
      <w:r w:rsidR="00320825">
        <w:rPr>
          <w:lang w:val="en-GB"/>
        </w:rPr>
        <w:fldChar w:fldCharType="end"/>
      </w:r>
      <w:r w:rsidR="00320825" w:rsidRPr="00910AD8">
        <w:rPr>
          <w:lang w:val="en-GB"/>
        </w:rPr>
      </w:r>
      <w:r w:rsidR="00320825" w:rsidRPr="00910AD8">
        <w:rPr>
          <w:lang w:val="en-GB"/>
        </w:rPr>
        <w:fldChar w:fldCharType="separate"/>
      </w:r>
      <w:r>
        <w:rPr>
          <w:noProof/>
          <w:lang w:val="en-GB"/>
        </w:rPr>
        <w:t>(Nicholson, J. K. et al. 1995)</w:t>
      </w:r>
      <w:r w:rsidR="00320825" w:rsidRPr="00910AD8">
        <w:rPr>
          <w:lang w:val="en-GB"/>
        </w:rPr>
        <w:fldChar w:fldCharType="end"/>
      </w:r>
      <w:r w:rsidRPr="00910AD8">
        <w:rPr>
          <w:lang w:val="en-GB"/>
        </w:rPr>
        <w:t xml:space="preserve">, those originating from the same molecule have been summed, meaning that all assigned compounds are only represented once. Consequently, the NMR data contribute with a total of 129 discrete integrated variables. The assigned peaks and areas in the NMR spectrum can be seen in </w:t>
      </w:r>
      <w:r w:rsidR="00320825" w:rsidRPr="00910AD8">
        <w:rPr>
          <w:lang w:val="en-GB"/>
        </w:rPr>
        <w:fldChar w:fldCharType="begin"/>
      </w:r>
      <w:r w:rsidRPr="00910AD8">
        <w:rPr>
          <w:lang w:val="en-GB"/>
        </w:rPr>
        <w:instrText xml:space="preserve"> REF _Ref358021013 \h </w:instrText>
      </w:r>
      <w:r w:rsidR="00320825" w:rsidRPr="00910AD8">
        <w:rPr>
          <w:lang w:val="en-GB"/>
        </w:rPr>
      </w:r>
      <w:r w:rsidR="00320825" w:rsidRPr="00910AD8">
        <w:rPr>
          <w:lang w:val="en-GB"/>
        </w:rPr>
        <w:fldChar w:fldCharType="separate"/>
      </w:r>
      <w:r w:rsidRPr="00910AD8">
        <w:rPr>
          <w:lang w:val="en-GB"/>
        </w:rPr>
        <w:t xml:space="preserve">Figure </w:t>
      </w:r>
      <w:r w:rsidR="00A8009C">
        <w:rPr>
          <w:noProof/>
          <w:lang w:val="en-GB"/>
        </w:rPr>
        <w:t>1</w:t>
      </w:r>
      <w:r w:rsidR="00320825" w:rsidRPr="00910AD8">
        <w:rPr>
          <w:lang w:val="en-GB"/>
        </w:rPr>
        <w:fldChar w:fldCharType="end"/>
      </w:r>
      <w:r w:rsidRPr="00910AD8">
        <w:rPr>
          <w:lang w:val="en-GB"/>
        </w:rPr>
        <w:t xml:space="preserve">.  </w:t>
      </w:r>
    </w:p>
    <w:tbl>
      <w:tblPr>
        <w:tblStyle w:val="TableGrid"/>
        <w:tblW w:w="0" w:type="auto"/>
        <w:tblLook w:val="04A0"/>
      </w:tblPr>
      <w:tblGrid>
        <w:gridCol w:w="9242"/>
      </w:tblGrid>
      <w:tr w:rsidR="005749F4" w:rsidRPr="00550697" w:rsidTr="00AB7D30">
        <w:tc>
          <w:tcPr>
            <w:tcW w:w="9849" w:type="dxa"/>
            <w:tcBorders>
              <w:top w:val="nil"/>
              <w:left w:val="nil"/>
              <w:bottom w:val="nil"/>
              <w:right w:val="nil"/>
            </w:tcBorders>
          </w:tcPr>
          <w:p w:rsidR="005749F4" w:rsidRPr="00910AD8" w:rsidRDefault="005749F4" w:rsidP="00AB7D30">
            <w:pPr>
              <w:rPr>
                <w:lang w:val="en-GB"/>
              </w:rPr>
            </w:pPr>
          </w:p>
        </w:tc>
      </w:tr>
      <w:tr w:rsidR="005749F4" w:rsidRPr="00550697" w:rsidTr="00AB7D30">
        <w:tc>
          <w:tcPr>
            <w:tcW w:w="9849" w:type="dxa"/>
            <w:tcBorders>
              <w:top w:val="nil"/>
              <w:left w:val="nil"/>
              <w:bottom w:val="nil"/>
              <w:right w:val="nil"/>
            </w:tcBorders>
          </w:tcPr>
          <w:p w:rsidR="005749F4" w:rsidRPr="00910AD8" w:rsidRDefault="005749F4" w:rsidP="00AB7D30">
            <w:pPr>
              <w:rPr>
                <w:lang w:val="en-GB"/>
              </w:rPr>
            </w:pPr>
          </w:p>
        </w:tc>
      </w:tr>
      <w:tr w:rsidR="005749F4" w:rsidRPr="006E5EC8" w:rsidTr="00AB7D30">
        <w:tc>
          <w:tcPr>
            <w:tcW w:w="9849" w:type="dxa"/>
            <w:tcBorders>
              <w:top w:val="nil"/>
              <w:left w:val="nil"/>
              <w:bottom w:val="nil"/>
              <w:right w:val="nil"/>
            </w:tcBorders>
          </w:tcPr>
          <w:p w:rsidR="005749F4" w:rsidRPr="00910AD8" w:rsidRDefault="005749F4" w:rsidP="00AB7D30">
            <w:pPr>
              <w:rPr>
                <w:lang w:val="en-GB"/>
              </w:rPr>
            </w:pPr>
            <w:r w:rsidRPr="008241D9">
              <w:rPr>
                <w:noProof/>
                <w:lang w:eastAsia="en-IN"/>
              </w:rPr>
              <w:lastRenderedPageBreak/>
              <w:drawing>
                <wp:inline distT="0" distB="0" distL="0" distR="0">
                  <wp:extent cx="4259580" cy="8526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9580" cy="8526780"/>
                          </a:xfrm>
                          <a:prstGeom prst="rect">
                            <a:avLst/>
                          </a:prstGeom>
                          <a:noFill/>
                          <a:ln>
                            <a:noFill/>
                          </a:ln>
                        </pic:spPr>
                      </pic:pic>
                    </a:graphicData>
                  </a:graphic>
                </wp:inline>
              </w:drawing>
            </w:r>
          </w:p>
        </w:tc>
      </w:tr>
    </w:tbl>
    <w:p w:rsidR="005749F4" w:rsidRPr="00910AD8" w:rsidRDefault="005749F4" w:rsidP="005749F4">
      <w:pPr>
        <w:pStyle w:val="Caption"/>
        <w:rPr>
          <w:lang w:val="en-GB"/>
        </w:rPr>
      </w:pPr>
      <w:bookmarkStart w:id="0" w:name="_Ref358021013"/>
      <w:proofErr w:type="gramStart"/>
      <w:r w:rsidRPr="00910AD8">
        <w:rPr>
          <w:lang w:val="en-GB"/>
        </w:rPr>
        <w:lastRenderedPageBreak/>
        <w:t xml:space="preserve">Figure </w:t>
      </w:r>
      <w:bookmarkEnd w:id="0"/>
      <w:r w:rsidR="00A8009C">
        <w:rPr>
          <w:lang w:val="en-GB"/>
        </w:rPr>
        <w:t>1</w:t>
      </w:r>
      <w:r w:rsidRPr="00910AD8">
        <w:rPr>
          <w:lang w:val="en-GB"/>
        </w:rPr>
        <w:t>.</w:t>
      </w:r>
      <w:proofErr w:type="gramEnd"/>
      <w:r w:rsidRPr="00910AD8">
        <w:rPr>
          <w:lang w:val="en-GB"/>
        </w:rPr>
        <w:t xml:space="preserve"> </w:t>
      </w:r>
      <w:proofErr w:type="spellStart"/>
      <w:r w:rsidRPr="00910AD8">
        <w:rPr>
          <w:vertAlign w:val="superscript"/>
          <w:lang w:val="en-GB"/>
        </w:rPr>
        <w:t>1</w:t>
      </w:r>
      <w:r w:rsidRPr="00910AD8">
        <w:rPr>
          <w:lang w:val="en-GB"/>
        </w:rPr>
        <w:t>H</w:t>
      </w:r>
      <w:proofErr w:type="spellEnd"/>
      <w:r w:rsidRPr="00910AD8">
        <w:rPr>
          <w:lang w:val="en-GB"/>
        </w:rPr>
        <w:t xml:space="preserve"> </w:t>
      </w:r>
      <w:proofErr w:type="spellStart"/>
      <w:r w:rsidRPr="00910AD8">
        <w:rPr>
          <w:lang w:val="en-GB"/>
        </w:rPr>
        <w:t>CPMG-presat</w:t>
      </w:r>
      <w:proofErr w:type="spellEnd"/>
      <w:r w:rsidRPr="00910AD8">
        <w:rPr>
          <w:lang w:val="en-GB"/>
        </w:rPr>
        <w:t xml:space="preserve"> NMR spectra with annotation for selected spectral regions: </w:t>
      </w:r>
      <w:r w:rsidRPr="00910AD8">
        <w:rPr>
          <w:vertAlign w:val="superscript"/>
          <w:lang w:val="en-GB"/>
        </w:rPr>
        <w:t>a)</w:t>
      </w:r>
      <w:r w:rsidRPr="00910AD8">
        <w:rPr>
          <w:lang w:val="en-GB"/>
        </w:rPr>
        <w:t xml:space="preserve"> 5.6-9.2 ppm, </w:t>
      </w:r>
      <w:r w:rsidRPr="00910AD8">
        <w:rPr>
          <w:vertAlign w:val="superscript"/>
          <w:lang w:val="en-GB"/>
        </w:rPr>
        <w:t>b)</w:t>
      </w:r>
      <w:r w:rsidRPr="00910AD8">
        <w:rPr>
          <w:lang w:val="en-GB"/>
        </w:rPr>
        <w:t xml:space="preserve"> 2.7-5.6 ppm, and </w:t>
      </w:r>
      <w:r w:rsidRPr="00910AD8">
        <w:rPr>
          <w:vertAlign w:val="superscript"/>
          <w:lang w:val="en-GB"/>
        </w:rPr>
        <w:t>c)</w:t>
      </w:r>
      <w:r w:rsidRPr="00910AD8">
        <w:rPr>
          <w:lang w:val="en-GB"/>
        </w:rPr>
        <w:t xml:space="preserve"> 0.3-2.7 ppm. In each region, the sub-spectrum is vertically scaled according to the most intense resonance. The average spectrum is shown.</w:t>
      </w:r>
    </w:p>
    <w:p w:rsidR="005749F4" w:rsidRPr="00910AD8" w:rsidRDefault="005749F4" w:rsidP="005749F4">
      <w:pPr>
        <w:rPr>
          <w:lang w:val="en-GB"/>
        </w:rPr>
      </w:pPr>
    </w:p>
    <w:p w:rsidR="005749F4" w:rsidRPr="00910AD8" w:rsidRDefault="005749F4" w:rsidP="005749F4">
      <w:pPr>
        <w:rPr>
          <w:lang w:val="en-GB"/>
        </w:rPr>
      </w:pPr>
      <w:r w:rsidRPr="00910AD8">
        <w:rPr>
          <w:i/>
          <w:lang w:val="en-GB"/>
        </w:rPr>
        <w:t>Additional data</w:t>
      </w:r>
    </w:p>
    <w:p w:rsidR="005749F4" w:rsidRPr="00910AD8" w:rsidRDefault="005749F4" w:rsidP="005749F4">
      <w:pPr>
        <w:rPr>
          <w:lang w:val="en-GB"/>
        </w:rPr>
      </w:pPr>
      <w:r w:rsidRPr="00910AD8">
        <w:rPr>
          <w:lang w:val="en-GB"/>
        </w:rPr>
        <w:t xml:space="preserve">The additional variables included in the data analysis stem from the dietary and lifestyle questionnaires that were collected at baseline in the </w:t>
      </w:r>
      <w:proofErr w:type="spellStart"/>
      <w:r w:rsidRPr="00910AD8">
        <w:rPr>
          <w:lang w:val="en-GB"/>
        </w:rPr>
        <w:t>DCH</w:t>
      </w:r>
      <w:proofErr w:type="spellEnd"/>
      <w:r w:rsidRPr="00910AD8">
        <w:rPr>
          <w:lang w:val="en-GB"/>
        </w:rPr>
        <w:t xml:space="preserve"> cohort and from clinical markers obtained initially. More than 1000 variables were potentially available; however, of these variables, some are derived directly from the questionnaire, while others are summed or cumulated variables. We chose the ones that were deemed most relevant through a careful selection process prior to the data analysis. A total of 47 dietary and lifestyle variables were chosen based on knowledge of factors known or speculated to be important for cancer or heart disease development. The additional data included in the data analysis contribute with additional information regarding the life styles of the persons and are shown below with a short description (Table 1).</w:t>
      </w:r>
    </w:p>
    <w:p w:rsidR="005749F4" w:rsidRPr="00910AD8" w:rsidRDefault="005749F4" w:rsidP="005749F4">
      <w:pPr>
        <w:rPr>
          <w:i/>
          <w:lang w:val="en-GB"/>
        </w:rPr>
      </w:pPr>
      <w:proofErr w:type="gramStart"/>
      <w:r w:rsidRPr="00910AD8">
        <w:rPr>
          <w:i/>
          <w:lang w:val="en-GB"/>
        </w:rPr>
        <w:t>Table 1.</w:t>
      </w:r>
      <w:proofErr w:type="gramEnd"/>
      <w:r w:rsidRPr="00910AD8">
        <w:rPr>
          <w:i/>
          <w:lang w:val="en-GB"/>
        </w:rPr>
        <w:t xml:space="preserve"> Additional variables included in the classification model.</w:t>
      </w:r>
    </w:p>
    <w:tbl>
      <w:tblPr>
        <w:tblStyle w:val="MediumList1"/>
        <w:tblW w:w="9923" w:type="dxa"/>
        <w:tblLook w:val="04A0"/>
      </w:tblPr>
      <w:tblGrid>
        <w:gridCol w:w="3402"/>
        <w:gridCol w:w="6521"/>
      </w:tblGrid>
      <w:tr w:rsidR="005749F4" w:rsidRPr="006E5EC8" w:rsidTr="00AB7D30">
        <w:trPr>
          <w:cnfStyle w:val="100000000000"/>
          <w:trHeight w:val="360"/>
        </w:trPr>
        <w:tc>
          <w:tcPr>
            <w:cnfStyle w:val="001000000000"/>
            <w:tcW w:w="3402" w:type="dxa"/>
            <w:noWrap/>
            <w:hideMark/>
          </w:tcPr>
          <w:p w:rsidR="005749F4" w:rsidRPr="008241D9" w:rsidRDefault="005749F4" w:rsidP="00AB7D30">
            <w:pPr>
              <w:rPr>
                <w:rFonts w:ascii="Calibri" w:eastAsia="Times New Roman" w:hAnsi="Calibri" w:cs="Calibri"/>
                <w:b w:val="0"/>
                <w:bCs w:val="0"/>
                <w:color w:val="000000"/>
                <w:lang w:val="en-GB" w:eastAsia="da-DK"/>
              </w:rPr>
            </w:pPr>
            <w:r w:rsidRPr="008241D9">
              <w:rPr>
                <w:rFonts w:ascii="Calibri" w:eastAsia="Times New Roman" w:hAnsi="Calibri" w:cs="Calibri"/>
                <w:color w:val="000000"/>
                <w:lang w:val="en-GB" w:eastAsia="da-DK"/>
              </w:rPr>
              <w:t>Variable</w:t>
            </w:r>
          </w:p>
        </w:tc>
        <w:tc>
          <w:tcPr>
            <w:tcW w:w="6521" w:type="dxa"/>
            <w:noWrap/>
            <w:hideMark/>
          </w:tcPr>
          <w:p w:rsidR="005749F4" w:rsidRPr="009472A7" w:rsidRDefault="005749F4" w:rsidP="00AB7D30">
            <w:pPr>
              <w:cnfStyle w:val="100000000000"/>
              <w:rPr>
                <w:rFonts w:ascii="Calibri" w:eastAsia="Times New Roman" w:hAnsi="Calibri" w:cs="Calibri"/>
                <w:b/>
                <w:bCs/>
                <w:color w:val="000000"/>
                <w:lang w:val="en-GB" w:eastAsia="da-DK"/>
              </w:rPr>
            </w:pPr>
            <w:r w:rsidRPr="009472A7">
              <w:rPr>
                <w:rFonts w:ascii="Calibri" w:eastAsia="Times New Roman" w:hAnsi="Calibri" w:cs="Calibri"/>
                <w:b/>
                <w:bCs/>
                <w:color w:val="000000"/>
                <w:lang w:val="en-GB" w:eastAsia="da-DK"/>
              </w:rPr>
              <w:t>Explanation</w:t>
            </w:r>
          </w:p>
        </w:tc>
      </w:tr>
      <w:tr w:rsidR="005749F4" w:rsidRPr="00550697" w:rsidTr="00AB7D30">
        <w:trPr>
          <w:cnfStyle w:val="000000100000"/>
          <w:trHeight w:val="360"/>
        </w:trPr>
        <w:tc>
          <w:tcPr>
            <w:cnfStyle w:val="001000000000"/>
            <w:tcW w:w="3402" w:type="dxa"/>
            <w:noWrap/>
          </w:tcPr>
          <w:p w:rsidR="005749F4" w:rsidRPr="008241D9" w:rsidDel="00896E2C"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Age &gt;35 at first birth or no births</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Older than 35 when having the first child OR have not given birth at all</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Age at birth of first child</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Age at first child birth</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Alcohol intake</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Alcohol (grams/day)</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Alcohol intake (cumulated)</w:t>
            </w:r>
          </w:p>
        </w:tc>
        <w:tc>
          <w:tcPr>
            <w:tcW w:w="6521" w:type="dxa"/>
            <w:noWrap/>
          </w:tcPr>
          <w:p w:rsidR="005749F4" w:rsidRPr="006E5EC8"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Cumulative alco</w:t>
            </w:r>
            <w:r w:rsidRPr="005B4851">
              <w:rPr>
                <w:rFonts w:ascii="Calibri" w:eastAsia="Times New Roman" w:hAnsi="Calibri" w:cs="Calibri"/>
                <w:color w:val="000000"/>
                <w:lang w:val="en-GB" w:eastAsia="da-DK"/>
              </w:rPr>
              <w:t>hol, excluding pauses (</w:t>
            </w:r>
            <w:r w:rsidRPr="006E5EC8">
              <w:rPr>
                <w:rFonts w:ascii="Calibri" w:eastAsia="Times New Roman" w:hAnsi="Calibri" w:cs="Calibri"/>
                <w:color w:val="000000"/>
                <w:lang w:val="en-GB" w:eastAsia="da-DK"/>
              </w:rPr>
              <w:t>units/week)</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Amount of body fat</w:t>
            </w:r>
          </w:p>
        </w:tc>
        <w:tc>
          <w:tcPr>
            <w:tcW w:w="6521" w:type="dxa"/>
            <w:noWrap/>
          </w:tcPr>
          <w:p w:rsidR="005749F4" w:rsidRPr="005B4851"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Fat weight (amount of fat mass in the body)</w:t>
            </w:r>
            <w:r w:rsidRPr="005B4851">
              <w:rPr>
                <w:rFonts w:ascii="Calibri" w:eastAsia="Times New Roman" w:hAnsi="Calibri" w:cs="Calibri"/>
                <w:color w:val="000000"/>
                <w:lang w:val="en-GB" w:eastAsia="da-DK"/>
              </w:rPr>
              <w:t xml:space="preserve"> (kg)</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BMI</w:t>
            </w:r>
          </w:p>
        </w:tc>
        <w:tc>
          <w:tcPr>
            <w:tcW w:w="6521" w:type="dxa"/>
            <w:noWrap/>
          </w:tcPr>
          <w:p w:rsidR="005749F4" w:rsidRPr="006E5EC8"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Body mass index</w:t>
            </w:r>
            <w:r w:rsidRPr="005B4851">
              <w:rPr>
                <w:rFonts w:ascii="Calibri" w:eastAsia="Times New Roman" w:hAnsi="Calibri" w:cs="Calibri"/>
                <w:color w:val="000000"/>
                <w:lang w:val="en-GB" w:eastAsia="da-DK"/>
              </w:rPr>
              <w:t xml:space="preserve"> (kg/</w:t>
            </w:r>
            <w:proofErr w:type="spellStart"/>
            <w:r w:rsidRPr="005B4851">
              <w:rPr>
                <w:rFonts w:ascii="Calibri" w:eastAsia="Times New Roman" w:hAnsi="Calibri" w:cs="Calibri"/>
                <w:color w:val="000000"/>
                <w:lang w:val="en-GB" w:eastAsia="da-DK"/>
              </w:rPr>
              <w:t>m</w:t>
            </w:r>
            <w:r w:rsidRPr="005B4851">
              <w:rPr>
                <w:rFonts w:ascii="Calibri" w:eastAsia="Times New Roman" w:hAnsi="Calibri" w:cs="Calibri"/>
                <w:color w:val="000000"/>
                <w:vertAlign w:val="superscript"/>
                <w:lang w:val="en-GB" w:eastAsia="da-DK"/>
              </w:rPr>
              <w:t>2</w:t>
            </w:r>
            <w:proofErr w:type="spellEnd"/>
            <w:r w:rsidRPr="006E5EC8">
              <w:rPr>
                <w:rFonts w:ascii="Calibri" w:eastAsia="Times New Roman" w:hAnsi="Calibri" w:cs="Calibri"/>
                <w:color w:val="000000"/>
                <w:lang w:val="en-GB" w:eastAsia="da-DK"/>
              </w:rPr>
              <w:t>)</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Carbohydrate intake</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Carbohydrates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Coffee intake</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Coffee (grams/day)</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Dietary fibre intake</w:t>
            </w:r>
          </w:p>
        </w:tc>
        <w:tc>
          <w:tcPr>
            <w:tcW w:w="6521" w:type="dxa"/>
            <w:noWrap/>
          </w:tcPr>
          <w:p w:rsidR="005749F4" w:rsidRPr="005B4851"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Dietary fibre (grams</w:t>
            </w:r>
            <w:r w:rsidRPr="005B4851">
              <w:rPr>
                <w:rFonts w:ascii="Calibri" w:eastAsia="Times New Roman" w:hAnsi="Calibri" w:cs="Calibri"/>
                <w:color w:val="000000"/>
                <w:lang w:val="en-GB" w:eastAsia="da-DK"/>
              </w:rPr>
              <w:t>/day)</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Energy intake</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Total energy intake, incl. alcohol (kJ/day)</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Fat intake</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Fat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Fat pct.</w:t>
            </w:r>
          </w:p>
        </w:tc>
        <w:tc>
          <w:tcPr>
            <w:tcW w:w="6521" w:type="dxa"/>
            <w:noWrap/>
          </w:tcPr>
          <w:p w:rsidR="005749F4" w:rsidRPr="005B4851"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Fat percent</w:t>
            </w:r>
            <w:r w:rsidRPr="005B4851">
              <w:rPr>
                <w:rFonts w:ascii="Calibri" w:eastAsia="Times New Roman" w:hAnsi="Calibri" w:cs="Calibri"/>
                <w:color w:val="000000"/>
                <w:lang w:val="en-GB" w:eastAsia="da-DK"/>
              </w:rPr>
              <w:t xml:space="preserve"> in diet</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Fatty dairy products</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Dairy products, fatty (grams/day)</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Fruit intake (no juices)</w:t>
            </w:r>
          </w:p>
        </w:tc>
        <w:tc>
          <w:tcPr>
            <w:tcW w:w="6521" w:type="dxa"/>
            <w:noWrap/>
          </w:tcPr>
          <w:p w:rsidR="005749F4" w:rsidRPr="005B4851"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Fruits (excl. juices)</w:t>
            </w:r>
            <w:r w:rsidRPr="005B4851">
              <w:rPr>
                <w:rFonts w:ascii="Calibri" w:eastAsia="Times New Roman" w:hAnsi="Calibri" w:cs="Calibri"/>
                <w:color w:val="000000"/>
                <w:lang w:val="en-GB" w:eastAsia="da-DK"/>
              </w:rPr>
              <w:t xml:space="preserve"> (grams/day)</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Fruits (incl. juice)</w:t>
            </w:r>
          </w:p>
        </w:tc>
        <w:tc>
          <w:tcPr>
            <w:tcW w:w="6521" w:type="dxa"/>
            <w:noWrap/>
          </w:tcPr>
          <w:p w:rsidR="005749F4" w:rsidRPr="005B4851"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All fruits (incl. juices)</w:t>
            </w:r>
            <w:r w:rsidRPr="005B4851">
              <w:rPr>
                <w:rFonts w:ascii="Calibri" w:eastAsia="Times New Roman" w:hAnsi="Calibri" w:cs="Calibri"/>
                <w:color w:val="000000"/>
                <w:lang w:val="en-GB" w:eastAsia="da-DK"/>
              </w:rPr>
              <w:t xml:space="preserve"> (grams/day)</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Glycemic index (carbohydrates)</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Overall glycemic index (based on all carbohydrates) (grams/day)</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Glycemic load (carbohydrates)</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Overall glycemic load (based on all carbohydrates)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Height</w:t>
            </w:r>
          </w:p>
        </w:tc>
        <w:tc>
          <w:tcPr>
            <w:tcW w:w="6521" w:type="dxa"/>
            <w:noWrap/>
          </w:tcPr>
          <w:p w:rsidR="005749F4" w:rsidRPr="005B4851"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Standing height</w:t>
            </w:r>
            <w:r w:rsidRPr="005B4851">
              <w:rPr>
                <w:rFonts w:ascii="Calibri" w:eastAsia="Times New Roman" w:hAnsi="Calibri" w:cs="Calibri"/>
                <w:color w:val="000000"/>
                <w:lang w:val="en-GB" w:eastAsia="da-DK"/>
              </w:rPr>
              <w:t xml:space="preserve"> (cm)</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High level school</w:t>
            </w:r>
          </w:p>
        </w:tc>
        <w:tc>
          <w:tcPr>
            <w:tcW w:w="6521" w:type="dxa"/>
            <w:noWrap/>
          </w:tcPr>
          <w:p w:rsidR="005749F4" w:rsidRPr="005B4851"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High</w:t>
            </w:r>
            <w:r w:rsidRPr="005B4851">
              <w:rPr>
                <w:rFonts w:ascii="Calibri" w:eastAsia="Times New Roman" w:hAnsi="Calibri" w:cs="Calibri"/>
                <w:color w:val="000000"/>
                <w:lang w:val="en-GB" w:eastAsia="da-DK"/>
              </w:rPr>
              <w:t>est level school education</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Hip circumference</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Hip circumference (cm)</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proofErr w:type="spellStart"/>
            <w:r w:rsidRPr="008241D9">
              <w:rPr>
                <w:rFonts w:ascii="Calibri" w:eastAsia="Times New Roman" w:hAnsi="Calibri" w:cs="Calibri"/>
                <w:color w:val="000000"/>
                <w:lang w:val="en-GB" w:eastAsia="da-DK"/>
              </w:rPr>
              <w:t>HRT</w:t>
            </w:r>
            <w:proofErr w:type="spellEnd"/>
            <w:r w:rsidRPr="008241D9">
              <w:rPr>
                <w:rFonts w:ascii="Calibri" w:eastAsia="Times New Roman" w:hAnsi="Calibri" w:cs="Calibri"/>
                <w:color w:val="000000"/>
                <w:lang w:val="en-GB" w:eastAsia="da-DK"/>
              </w:rPr>
              <w:t xml:space="preserve"> – years of use</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 xml:space="preserve">Years of </w:t>
            </w:r>
            <w:proofErr w:type="spellStart"/>
            <w:r w:rsidRPr="009472A7">
              <w:rPr>
                <w:rFonts w:ascii="Calibri" w:eastAsia="Times New Roman" w:hAnsi="Calibri" w:cs="Calibri"/>
                <w:color w:val="000000"/>
                <w:lang w:val="en-GB" w:eastAsia="da-DK"/>
              </w:rPr>
              <w:t>HRT</w:t>
            </w:r>
            <w:proofErr w:type="spellEnd"/>
            <w:r w:rsidRPr="009472A7">
              <w:rPr>
                <w:rFonts w:ascii="Calibri" w:eastAsia="Times New Roman" w:hAnsi="Calibri" w:cs="Calibri"/>
                <w:color w:val="000000"/>
                <w:lang w:val="en-GB" w:eastAsia="da-DK"/>
              </w:rPr>
              <w:t xml:space="preserve"> use</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Intake of rye bread</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Rye bread (grams/day)</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lastRenderedPageBreak/>
              <w:t xml:space="preserve">Juice intake (fruit and </w:t>
            </w:r>
            <w:proofErr w:type="spellStart"/>
            <w:r w:rsidRPr="008241D9">
              <w:rPr>
                <w:rFonts w:ascii="Calibri" w:eastAsia="Times New Roman" w:hAnsi="Calibri" w:cs="Calibri"/>
                <w:color w:val="000000"/>
                <w:lang w:val="en-GB" w:eastAsia="da-DK"/>
              </w:rPr>
              <w:t>vegs</w:t>
            </w:r>
            <w:proofErr w:type="spellEnd"/>
            <w:r w:rsidRPr="008241D9">
              <w:rPr>
                <w:rFonts w:ascii="Calibri" w:eastAsia="Times New Roman" w:hAnsi="Calibri" w:cs="Calibri"/>
                <w:color w:val="000000"/>
                <w:lang w:val="en-GB" w:eastAsia="da-DK"/>
              </w:rPr>
              <w:t>)</w:t>
            </w:r>
          </w:p>
        </w:tc>
        <w:tc>
          <w:tcPr>
            <w:tcW w:w="6521" w:type="dxa"/>
            <w:noWrap/>
          </w:tcPr>
          <w:p w:rsidR="005749F4" w:rsidRPr="005B4851"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Juices (fruit and vegetable)</w:t>
            </w:r>
            <w:r w:rsidRPr="005B4851">
              <w:rPr>
                <w:rFonts w:ascii="Calibri" w:eastAsia="Times New Roman" w:hAnsi="Calibri" w:cs="Calibri"/>
                <w:color w:val="000000"/>
                <w:lang w:val="en-GB" w:eastAsia="da-DK"/>
              </w:rPr>
              <w:t xml:space="preserve"> (grams/day)</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Lean dairy products</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Dairy products, lean (grams/day)</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Level of serum cholesterol</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Level of serum Cholesterol (mmol/L)</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Low level school</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Low level school education</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Marine omega-3</w:t>
            </w:r>
          </w:p>
        </w:tc>
        <w:tc>
          <w:tcPr>
            <w:tcW w:w="6521" w:type="dxa"/>
            <w:noWrap/>
          </w:tcPr>
          <w:p w:rsidR="005749F4" w:rsidRPr="005B4851"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 xml:space="preserve">Marine fats (n-3) </w:t>
            </w:r>
            <w:r w:rsidRPr="005B4851">
              <w:rPr>
                <w:rFonts w:ascii="Calibri" w:eastAsia="Times New Roman" w:hAnsi="Calibri" w:cs="Calibri"/>
                <w:color w:val="000000"/>
                <w:lang w:val="en-GB" w:eastAsia="da-DK"/>
              </w:rPr>
              <w:t>in diet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Medium level school</w:t>
            </w:r>
          </w:p>
        </w:tc>
        <w:tc>
          <w:tcPr>
            <w:tcW w:w="6521" w:type="dxa"/>
            <w:noWrap/>
          </w:tcPr>
          <w:p w:rsidR="005749F4" w:rsidRPr="005B4851"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Medium level school educ</w:t>
            </w:r>
            <w:r w:rsidRPr="005B4851">
              <w:rPr>
                <w:rFonts w:ascii="Calibri" w:eastAsia="Times New Roman" w:hAnsi="Calibri" w:cs="Calibri"/>
                <w:color w:val="000000"/>
                <w:lang w:val="en-GB" w:eastAsia="da-DK"/>
              </w:rPr>
              <w:t>ation</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Mono unsaturated fatty acids</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Monounsaturated fat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Number of births</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Number of births</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Poly unsaturated fatty acids</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Polyunsaturated fat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Potato intake</w:t>
            </w:r>
          </w:p>
        </w:tc>
        <w:tc>
          <w:tcPr>
            <w:tcW w:w="6521" w:type="dxa"/>
            <w:noWrap/>
          </w:tcPr>
          <w:p w:rsidR="005749F4" w:rsidRPr="005B4851"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All potatoes</w:t>
            </w:r>
            <w:r w:rsidRPr="005B4851">
              <w:rPr>
                <w:rFonts w:ascii="Calibri" w:eastAsia="Times New Roman" w:hAnsi="Calibri" w:cs="Calibri"/>
                <w:color w:val="000000"/>
                <w:lang w:val="en-GB" w:eastAsia="da-DK"/>
              </w:rPr>
              <w:t xml:space="preserve"> (grams/day)</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Processed meat</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Processed meat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Protein intake</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Protein (grams/day)</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Red meat</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Red meat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Saturated fatty acids</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Saturated fat (grams/day)</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Sugar intake</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Total, all sugars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Syst. Blood pressure</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Blood pressure, systolic</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Total exercise (MET score)</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MET-score, hours/week</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User of nsaid</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 xml:space="preserve">Current user of </w:t>
            </w:r>
            <w:proofErr w:type="spellStart"/>
            <w:r w:rsidRPr="009472A7">
              <w:rPr>
                <w:rFonts w:ascii="Calibri" w:eastAsia="Times New Roman" w:hAnsi="Calibri" w:cs="Calibri"/>
                <w:color w:val="000000"/>
                <w:lang w:val="en-GB" w:eastAsia="da-DK"/>
              </w:rPr>
              <w:t>NSAIDS</w:t>
            </w:r>
            <w:proofErr w:type="spellEnd"/>
            <w:r w:rsidRPr="009472A7">
              <w:rPr>
                <w:rFonts w:ascii="Calibri" w:eastAsia="Times New Roman" w:hAnsi="Calibri" w:cs="Calibri"/>
                <w:color w:val="000000"/>
                <w:lang w:val="en-GB" w:eastAsia="da-DK"/>
              </w:rPr>
              <w:t>, including aspirin (self-reported)</w:t>
            </w:r>
          </w:p>
        </w:tc>
      </w:tr>
      <w:tr w:rsidR="005749F4" w:rsidRPr="00550697"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Vegetables (incl. juice)</w:t>
            </w:r>
          </w:p>
        </w:tc>
        <w:tc>
          <w:tcPr>
            <w:tcW w:w="6521" w:type="dxa"/>
            <w:noWrap/>
          </w:tcPr>
          <w:p w:rsidR="005749F4" w:rsidRPr="005B4851"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All vegetables (incl. juices)</w:t>
            </w:r>
            <w:r w:rsidRPr="005B4851">
              <w:rPr>
                <w:rFonts w:ascii="Calibri" w:eastAsia="Times New Roman" w:hAnsi="Calibri" w:cs="Calibri"/>
                <w:color w:val="000000"/>
                <w:lang w:val="en-GB" w:eastAsia="da-DK"/>
              </w:rPr>
              <w:t xml:space="preserve"> (grams/day)</w:t>
            </w:r>
          </w:p>
        </w:tc>
      </w:tr>
      <w:tr w:rsidR="005749F4" w:rsidRPr="006E5EC8"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Water intake</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Water (grams/day)</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Waist circumference</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Waist circumference (cm)</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Waist/hip ratio</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Ratio of waist to hip</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Weight</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Weight (kg)</w:t>
            </w:r>
          </w:p>
        </w:tc>
      </w:tr>
      <w:tr w:rsidR="005749F4" w:rsidRPr="00550697" w:rsidTr="00AB7D30">
        <w:trPr>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Years of quitting smoking</w:t>
            </w:r>
          </w:p>
        </w:tc>
        <w:tc>
          <w:tcPr>
            <w:tcW w:w="6521" w:type="dxa"/>
            <w:noWrap/>
          </w:tcPr>
          <w:p w:rsidR="005749F4" w:rsidRPr="009472A7" w:rsidRDefault="005749F4" w:rsidP="00AB7D30">
            <w:pPr>
              <w:cnfStyle w:val="0000000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Time since smoking cessation (years)</w:t>
            </w:r>
          </w:p>
        </w:tc>
      </w:tr>
      <w:tr w:rsidR="005749F4" w:rsidRPr="006E5EC8" w:rsidTr="00AB7D30">
        <w:trPr>
          <w:cnfStyle w:val="000000100000"/>
          <w:trHeight w:val="360"/>
        </w:trPr>
        <w:tc>
          <w:tcPr>
            <w:cnfStyle w:val="001000000000"/>
            <w:tcW w:w="3402" w:type="dxa"/>
            <w:noWrap/>
          </w:tcPr>
          <w:p w:rsidR="005749F4" w:rsidRPr="008241D9" w:rsidRDefault="005749F4" w:rsidP="00AB7D30">
            <w:pPr>
              <w:rPr>
                <w:rFonts w:ascii="Calibri" w:eastAsia="Times New Roman" w:hAnsi="Calibri" w:cs="Calibri"/>
                <w:color w:val="000000"/>
                <w:lang w:val="en-GB" w:eastAsia="da-DK"/>
              </w:rPr>
            </w:pPr>
            <w:r w:rsidRPr="008241D9">
              <w:rPr>
                <w:rFonts w:ascii="Calibri" w:eastAsia="Times New Roman" w:hAnsi="Calibri" w:cs="Calibri"/>
                <w:color w:val="000000"/>
                <w:lang w:val="en-GB" w:eastAsia="da-DK"/>
              </w:rPr>
              <w:t>Years of smoking</w:t>
            </w:r>
          </w:p>
        </w:tc>
        <w:tc>
          <w:tcPr>
            <w:tcW w:w="6521" w:type="dxa"/>
            <w:noWrap/>
          </w:tcPr>
          <w:p w:rsidR="005749F4" w:rsidRPr="009472A7" w:rsidRDefault="005749F4" w:rsidP="00AB7D30">
            <w:pPr>
              <w:cnfStyle w:val="000000100000"/>
              <w:rPr>
                <w:rFonts w:ascii="Calibri" w:eastAsia="Times New Roman" w:hAnsi="Calibri" w:cs="Calibri"/>
                <w:color w:val="000000"/>
                <w:lang w:val="en-GB" w:eastAsia="da-DK"/>
              </w:rPr>
            </w:pPr>
            <w:r w:rsidRPr="009472A7">
              <w:rPr>
                <w:rFonts w:ascii="Calibri" w:eastAsia="Times New Roman" w:hAnsi="Calibri" w:cs="Calibri"/>
                <w:color w:val="000000"/>
                <w:lang w:val="en-GB" w:eastAsia="da-DK"/>
              </w:rPr>
              <w:t>Smoking duration (years)</w:t>
            </w:r>
          </w:p>
        </w:tc>
      </w:tr>
    </w:tbl>
    <w:p w:rsidR="005749F4" w:rsidRPr="00910AD8" w:rsidRDefault="005749F4" w:rsidP="005749F4">
      <w:pPr>
        <w:rPr>
          <w:lang w:val="en-GB"/>
        </w:rPr>
      </w:pPr>
    </w:p>
    <w:p w:rsidR="005749F4" w:rsidRPr="00910AD8" w:rsidRDefault="005749F4" w:rsidP="005749F4">
      <w:pPr>
        <w:rPr>
          <w:lang w:val="en-GB"/>
        </w:rPr>
      </w:pPr>
      <w:r w:rsidRPr="00910AD8">
        <w:rPr>
          <w:i/>
          <w:lang w:val="en-GB"/>
        </w:rPr>
        <w:t>Data analysis</w:t>
      </w:r>
    </w:p>
    <w:p w:rsidR="005749F4" w:rsidRPr="00910AD8" w:rsidRDefault="005749F4" w:rsidP="005749F4">
      <w:pPr>
        <w:rPr>
          <w:lang w:val="en-GB"/>
        </w:rPr>
      </w:pPr>
      <w:r w:rsidRPr="00910AD8">
        <w:rPr>
          <w:lang w:val="en-GB"/>
        </w:rPr>
        <w:t xml:space="preserve">All data </w:t>
      </w:r>
      <w:proofErr w:type="spellStart"/>
      <w:r w:rsidRPr="00910AD8">
        <w:rPr>
          <w:lang w:val="en-GB"/>
        </w:rPr>
        <w:t>preprocessing</w:t>
      </w:r>
      <w:proofErr w:type="spellEnd"/>
      <w:r w:rsidRPr="00910AD8">
        <w:rPr>
          <w:lang w:val="en-GB"/>
        </w:rPr>
        <w:t xml:space="preserve"> and data analysis was carried out in MATLAB </w:t>
      </w:r>
      <w:proofErr w:type="spellStart"/>
      <w:r w:rsidRPr="00910AD8">
        <w:rPr>
          <w:lang w:val="en-GB"/>
        </w:rPr>
        <w:t>2013A</w:t>
      </w:r>
      <w:proofErr w:type="spellEnd"/>
      <w:r w:rsidRPr="00910AD8">
        <w:rPr>
          <w:lang w:val="en-GB"/>
        </w:rPr>
        <w:t xml:space="preserve">, The </w:t>
      </w:r>
      <w:proofErr w:type="spellStart"/>
      <w:r w:rsidRPr="00910AD8">
        <w:rPr>
          <w:lang w:val="en-GB"/>
        </w:rPr>
        <w:t>MathWorks</w:t>
      </w:r>
      <w:proofErr w:type="spellEnd"/>
      <w:r w:rsidRPr="00910AD8">
        <w:rPr>
          <w:lang w:val="en-GB"/>
        </w:rPr>
        <w:t xml:space="preserve"> Inc., Natick, MA, 2013 and with the </w:t>
      </w:r>
      <w:proofErr w:type="spellStart"/>
      <w:r w:rsidRPr="00910AD8">
        <w:rPr>
          <w:lang w:val="en-GB"/>
        </w:rPr>
        <w:t>chemometric</w:t>
      </w:r>
      <w:proofErr w:type="spellEnd"/>
      <w:r w:rsidRPr="00910AD8">
        <w:rPr>
          <w:lang w:val="en-GB"/>
        </w:rPr>
        <w:t xml:space="preserve"> toolbox </w:t>
      </w:r>
      <w:proofErr w:type="spellStart"/>
      <w:r w:rsidRPr="00910AD8">
        <w:rPr>
          <w:lang w:val="en-GB"/>
        </w:rPr>
        <w:t>PLS_Toolbox</w:t>
      </w:r>
      <w:proofErr w:type="spellEnd"/>
      <w:r w:rsidRPr="00910AD8">
        <w:rPr>
          <w:lang w:val="en-GB"/>
        </w:rPr>
        <w:t xml:space="preserve"> 7.0.3, Eigenvector Research, Inc., Wenatchee, WA, 2013. After integration of peaks, the 129 peak variables and the 47 additional variables were kept in a single dataset. Before data analysis, the data was split into a calibration set of 709 samples from the period 1993-1996 and a test set of all 129 samples taken in the subsequent year 1997. </w:t>
      </w:r>
    </w:p>
    <w:p w:rsidR="005749F4" w:rsidRPr="00910AD8" w:rsidRDefault="005749F4" w:rsidP="005749F4">
      <w:pPr>
        <w:rPr>
          <w:lang w:val="en-GB"/>
        </w:rPr>
      </w:pPr>
      <w:r w:rsidRPr="00910AD8">
        <w:rPr>
          <w:lang w:val="en-GB"/>
        </w:rPr>
        <w:t xml:space="preserve">Variables for the calibration model were selected based on interval Partial Least Squares regression – </w:t>
      </w:r>
      <w:proofErr w:type="spellStart"/>
      <w:r w:rsidRPr="00910AD8">
        <w:rPr>
          <w:lang w:val="en-GB"/>
        </w:rPr>
        <w:t>iPLS</w:t>
      </w:r>
      <w:proofErr w:type="spellEnd"/>
      <w:r>
        <w:rPr>
          <w:lang w:val="en-GB"/>
        </w:rPr>
        <w:t xml:space="preserve"> </w:t>
      </w:r>
      <w:r w:rsidR="00320825" w:rsidRPr="00910AD8">
        <w:rPr>
          <w:lang w:val="en-GB"/>
        </w:rPr>
        <w:fldChar w:fldCharType="begin">
          <w:fldData xml:space="preserve">PFJlZm1hbj48Q2l0ZT48QXV0aG9yPk7DuHJnYWFyZDwvQXV0aG9yPjxZZWFyPjIwMDA8L1llYXI+
PFJlY051bT44MDQ2PC9SZWNOdW0+PElEVGV4dD5JbnRlcnZhbCBwYXJ0aWFsIGxlYXN0LXNxdWFy
ZXMgcmVncmVzc2lvbiAoaVBMUyk6IEEgY29tcGFyYXRpdmUgY2hlbW9tZXRyaWMgc3R1ZHkgd2l0
aCBhbiBleGFtcGxlIGZyb20gbmVhci1pbmZyYXJlZCBzcGVjdHJvc2NvcHk8L0lEVGV4dD48TURM
IFJlZl9UeXBlPSJKb3VybmFsIj48UmVmX1R5cGU+Sm91cm5hbDwvUmVmX1R5cGU+PFJlZl9JRD44
MDQ2PC9SZWZfSUQ+PFRpdGxlX1ByaW1hcnk+SW50ZXJ2YWwgcGFydGlhbCBsZWFzdC1zcXVhcmVz
IHJlZ3Jlc3Npb24gKGlQTFMpOiBBIGNvbXBhcmF0aXZlIGNoZW1vbWV0cmljIHN0dWR5IHdpdGgg
YW4gZXhhbXBsZSBmcm9tIG5lYXItaW5mcmFyZWQgc3BlY3Ryb3Njb3B5PC9UaXRsZV9QcmltYXJ5
PjxBdXRob3JzX1ByaW1hcnk+TiYjeEY4O3JnYWFyZCxMYXJzPC9BdXRob3JzX1ByaW1hcnk+PEF1
dGhvcnNfUHJpbWFyeT5TYXVkbGFuZCxBLjwvQXV0aG9yc19QcmltYXJ5PjxBdXRob3JzX1ByaW1h
cnk+V2FnbmVyLEouPC9BdXRob3JzX1ByaW1hcnk+PEF1dGhvcnNfUHJpbWFyeT5OaWVsc2VuLEou
UC48L0F1dGhvcnNfUHJpbWFyeT48QXV0aG9yc19QcmltYXJ5Pk11bmNrLEwuPC9BdXRob3JzX1By
aW1hcnk+PEF1dGhvcnNfUHJpbWFyeT5FbmdlbHNlbixTLkIuPC9BdXRob3JzX1ByaW1hcnk+PERh
dGVfUHJpbWFyeT4yMDAwPC9EYXRlX1ByaW1hcnk+PEtleXdvcmRzPmJlZXI8L0tleXdvcmRzPjxL
ZXl3b3Jkcz5DaGVtaWNhbDwvS2V5d29yZHM+PEtleXdvcmRzPmNoZW1vbWV0cmljPC9LZXl3b3Jk
cz48S2V5d29yZHM+Q09NQklOQVRJT048L0tleXdvcmRzPjxLZXl3b3Jkcz5DT01CSU5BVElPTlM8
L0tleXdvcmRzPjxLZXl3b3Jkcz5Db21wYXJhdGl2ZTwvS2V5d29yZHM+PEtleXdvcmRzPmNvbmNl
bnRyYXRpb248L0tleXdvcmRzPjxLZXl3b3Jkcz5jb3JyZWxhdGlvbjwvS2V5d29yZHM+PEtleXdv
cmRzPmRhdGE8L0tleXdvcmRzPjxLZXl3b3Jkcz5EQVRBIFNFVDwvS2V5d29yZHM+PEtleXdvcmRz
PkVycm9yPC9LZXl3b3Jkcz48S2V5d29yZHM+RVhBTVBMRTwvS2V5d29yZHM+PEtleXdvcmRzPmV4
dHJhY3Q8L0tleXdvcmRzPjxLZXl3b3Jkcz5mYWN0b3I8L0tleXdvcmRzPjxLZXl3b3Jkcz5GSVJT
VC1PUkRFUjwvS2V5d29yZHM+PEtleXdvcmRzPmZvcndhcmQgc3RlcHdpc2Ugc2VsZWN0aW9uPC9L
ZXl3b3Jkcz48S2V5d29yZHM+SU5URVJGQUNFPC9LZXl3b3Jkcz48S2V5d29yZHM+SW50ZXJwcmV0
YXRpb248L0tleXdvcmRzPjxLZXl3b3Jkcz5pbnRlcnZhbCBQTFM8L0tleXdvcmRzPjxLZXl3b3Jk
cz5JTlRFUlZBTFM8L0tleXdvcmRzPjxLZXl3b3Jkcz5pUExTPC9LZXl3b3Jkcz48S2V5d29yZHM+
TGVhc3Qgc3F1YXJlPC9LZXl3b3Jkcz48S2V5d29yZHM+bGVhc3Qgc3F1YXJlczwvS2V5d29yZHM+
PEtleXdvcmRzPmxlYXN0IHNxdWFyZXMgcmVncmVzc2lvbjwvS2V5d29yZHM+PEtleXdvcmRzPkxF
QVNULVNRVUFSRVM8L0tleXdvcmRzPjxLZXl3b3Jkcz5MRUFTVC1TUVVBUkVTIFJFR1JFU1NJT048
L0tleXdvcmRzPjxLZXl3b3Jkcz5sZWFzdHNxdWFyZXM8L0tleXdvcmRzPjxLZXl3b3Jkcz5Mb2Nh
bDwvS2V5d29yZHM+PEtleXdvcmRzPmxvY2FsIG1vZGVsaW5nPC9LZXl3b3Jkcz48S2V5d29yZHM+
TUVBTjwvS2V5d29yZHM+PEtleXdvcmRzPm1ldGhvZDwvS2V5d29yZHM+PEtleXdvcmRzPm1ldGhv
ZHM8L0tleXdvcmRzPjxLZXl3b3Jkcz5tb2RlbDwvS2V5d29yZHM+PEtleXdvcmRzPk1PREVMSU5H
PC9LZXl3b3Jkcz48S2V5d29yZHM+bmVhciBpbmZyYXJlZDwvS2V5d29yZHM+PEtleXdvcmRzPm5l
YXIgaW5mcmFyZWQgc3BlY3Ryb3Njb3B5PC9LZXl3b3Jkcz48S2V5d29yZHM+bmVhci1pbmZyYXJl
ZDwvS2V5d29yZHM+PEtleXdvcmRzPm5lYXItaW5mcmFyZWQgc3BlY3Ryb3Njb3B5PC9LZXl3b3Jk
cz48S2V5d29yZHM+TklSPC9LZXl3b3Jkcz48S2V5d29yZHM+UGFydGlhbDwvS2V5d29yZHM+PEtl
eXdvcmRzPnBhcnRpYWwgbGVhc3Qgc3F1YXJlczwvS2V5d29yZHM+PEtleXdvcmRzPnBhcnRpYWwg
bGVhc3Qgc3F1YXJlcyByZWdyZXNzaW9uPC9LZXl3b3Jkcz48S2V5d29yZHM+cGFydGlhbCBsZWFz
dC1zcXVhcmU8L0tleXdvcmRzPjxLZXl3b3Jkcz5wYXJ0aWFsIGxlYXN0LXNxdWFyZXM8L0tleXdv
cmRzPjxLZXl3b3Jkcz5QQVJUSUFMIExFQVNULVNRVUFSRVMgUkVHUkVTU0lPTjwvS2V5d29yZHM+
PEtleXdvcmRzPlBBUlRJQUwtTEVBU1QtU1FVQVJFUzwvS2V5d29yZHM+PEtleXdvcmRzPnByZWRp
Y3Rpb248L0tleXdvcmRzPjxLZXl3b3Jkcz5wcmVkaWN0aW9uIGVycm9yPC9LZXl3b3Jkcz48S2V5
d29yZHM+cHJpbmNpcGFsPC9LZXl3b3Jkcz48S2V5d29yZHM+cHJpbmNpcGFsIHZhcmlhYmxlczwv
S2V5d29yZHM+PEtleXdvcmRzPnJlY3Vyc2l2ZWx5IHdlaWdodGVkIHJlZ3Jlc3Npb248L0tleXdv
cmRzPjxLZXl3b3Jkcz5SZWR1Y3Rpb248L0tleXdvcmRzPjxLZXl3b3Jkcz5yZWdyZXNzaW9uPC9L
ZXl3b3Jkcz48S2V5d29yZHM+c2FtcGxlPC9LZXl3b3Jkcz48S2V5d29yZHM+c2FtcGxlczwvS2V5
d29yZHM+PEtleXdvcmRzPnNlbGVjdGlvbjwvS2V5d29yZHM+PEtleXdvcmRzPnNldDwvS2V5d29y
ZHM+PEtleXdvcmRzPnNwZWN0cmFsPC9LZXl3b3Jkcz48S2V5d29yZHM+c3BlY3RyYWwgZGF0YTwv
S2V5d29yZHM+PEtleXdvcmRzPnNwZWN0cm9zY29weTwvS2V5d29yZHM+PEtleXdvcmRzPlN0ZXB3
aXNlPC9LZXl3b3Jkcz48S2V5d29yZHM+c3RlcHdpc2Ugc2VsZWN0aW9uPC9LZXl3b3Jkcz48S2V5
d29yZHM+c3R1ZGllczwvS2V5d29yZHM+PEtleXdvcmRzPnN5c3RlbTwvS2V5d29yZHM+PEtleXdv
cmRzPlZhcmlhYmxlPC9LZXl3b3Jkcz48S2V5d29yZHM+dmFyaWFibGUgc2VsZWN0aW9uPC9LZXl3
b3Jkcz48S2V5d29yZHM+dmFyaWFibGVzPC9LZXl3b3Jkcz48S2V5d29yZHM+V0E8L0tleXdvcmRz
PjxLZXl3b3Jkcz53ZWlnaHRlZDwvS2V5d29yZHM+PEtleXdvcmRzPldFSUdIVEVEIFJFR1JFU1NJ
T048L0tleXdvcmRzPjxLZXl3b3Jkcz5JTlRFUlZBTDwvS2V5d29yZHM+PEtleXdvcmRzPnBhcnRp
YWwgbGVhc3Qgc3F1YXJlPC9LZXl3b3Jkcz48S2V5d29yZHM+TkVBUi1JTkZSQVJFRC1TUEVDVFJP
U0NPUFk8L0tleXdvcmRzPjxLZXl3b3Jkcz5TUEVDVFJPU0NPUElFUzwvS2V5d29yZHM+PEtleXdv
cmRzPnVzZTwvS2V5d29yZHM+PEtleXdvcmRzPlZBUklBQkxFLVNFTEVDVElPTjwvS2V5d29yZHM+
PEtleXdvcmRzPlNFTEVDVElPTiBNRVRIT0RTPC9LZXl3b3Jkcz48S2V5d29yZHM+QURWQU5UQUdF
PC9LZXl3b3Jkcz48S2V5d29yZHM+Q09WRVI8L0tleXdvcmRzPjxLZXl3b3Jkcz5XRUxMPC9LZXl3
b3Jkcz48UmVwcmludD5Ob3QgaW4gRmlsZTwvUmVwcmludD48U3RhcnRfUGFnZT40MTM8L1N0YXJ0
X1BhZ2U+PEVuZF9QYWdlPjQxOTwvRW5kX1BhZ2U+PFBlcmlvZGljYWw+QXBwbGllZCBTcGVjdHJv
c2NvcHk8L1BlcmlvZGljYWw+PFZvbHVtZT41NDwvVm9sdW1lPjxJc3N1ZT4zPC9Jc3N1ZT48Wlpf
Sm91cm5hbEZ1bGw+PGYgbmFtZT0iU3lzdGVtIj5BcHBsaWVkIFNwZWN0cm9zY29weTwvZj48L1pa
X0pvdXJuYWxGdWxsPjxaWl9Kb3VybmFsU3RkQWJicmV2PjxmIG5hbWU9IlN5c3RlbSI+QXBwbC5T
cGVjdHJvc2MuPC9mPjwvWlpfSm91cm5hbFN0ZEFiYnJldj48WlpfV29ya2Zvcm1JRD4xPC9aWl9X
b3JrZm9ybUlEPjwvTURMPjwvQ2l0ZT48L1JlZm1hbj5=
</w:fldData>
        </w:fldChar>
      </w:r>
      <w:r>
        <w:rPr>
          <w:lang w:val="en-GB"/>
        </w:rPr>
        <w:instrText xml:space="preserve"> ADDIN REFMGR.CITE </w:instrText>
      </w:r>
      <w:r w:rsidR="00320825">
        <w:rPr>
          <w:lang w:val="en-GB"/>
        </w:rPr>
        <w:fldChar w:fldCharType="begin">
          <w:fldData xml:space="preserve">PFJlZm1hbj48Q2l0ZT48QXV0aG9yPk7DuHJnYWFyZDwvQXV0aG9yPjxZZWFyPjIwMDA8L1llYXI+
PFJlY051bT44MDQ2PC9SZWNOdW0+PElEVGV4dD5JbnRlcnZhbCBwYXJ0aWFsIGxlYXN0LXNxdWFy
ZXMgcmVncmVzc2lvbiAoaVBMUyk6IEEgY29tcGFyYXRpdmUgY2hlbW9tZXRyaWMgc3R1ZHkgd2l0
aCBhbiBleGFtcGxlIGZyb20gbmVhci1pbmZyYXJlZCBzcGVjdHJvc2NvcHk8L0lEVGV4dD48TURM
IFJlZl9UeXBlPSJKb3VybmFsIj48UmVmX1R5cGU+Sm91cm5hbDwvUmVmX1R5cGU+PFJlZl9JRD44
MDQ2PC9SZWZfSUQ+PFRpdGxlX1ByaW1hcnk+SW50ZXJ2YWwgcGFydGlhbCBsZWFzdC1zcXVhcmVz
IHJlZ3Jlc3Npb24gKGlQTFMpOiBBIGNvbXBhcmF0aXZlIGNoZW1vbWV0cmljIHN0dWR5IHdpdGgg
YW4gZXhhbXBsZSBmcm9tIG5lYXItaW5mcmFyZWQgc3BlY3Ryb3Njb3B5PC9UaXRsZV9QcmltYXJ5
PjxBdXRob3JzX1ByaW1hcnk+TiYjeEY4O3JnYWFyZCxMYXJzPC9BdXRob3JzX1ByaW1hcnk+PEF1
dGhvcnNfUHJpbWFyeT5TYXVkbGFuZCxBLjwvQXV0aG9yc19QcmltYXJ5PjxBdXRob3JzX1ByaW1h
cnk+V2FnbmVyLEouPC9BdXRob3JzX1ByaW1hcnk+PEF1dGhvcnNfUHJpbWFyeT5OaWVsc2VuLEou
UC48L0F1dGhvcnNfUHJpbWFyeT48QXV0aG9yc19QcmltYXJ5Pk11bmNrLEwuPC9BdXRob3JzX1By
aW1hcnk+PEF1dGhvcnNfUHJpbWFyeT5FbmdlbHNlbixTLkIuPC9BdXRob3JzX1ByaW1hcnk+PERh
dGVfUHJpbWFyeT4yMDAwPC9EYXRlX1ByaW1hcnk+PEtleXdvcmRzPmJlZXI8L0tleXdvcmRzPjxL
ZXl3b3Jkcz5DaGVtaWNhbDwvS2V5d29yZHM+PEtleXdvcmRzPmNoZW1vbWV0cmljPC9LZXl3b3Jk
cz48S2V5d29yZHM+Q09NQklOQVRJT048L0tleXdvcmRzPjxLZXl3b3Jkcz5DT01CSU5BVElPTlM8
L0tleXdvcmRzPjxLZXl3b3Jkcz5Db21wYXJhdGl2ZTwvS2V5d29yZHM+PEtleXdvcmRzPmNvbmNl
bnRyYXRpb248L0tleXdvcmRzPjxLZXl3b3Jkcz5jb3JyZWxhdGlvbjwvS2V5d29yZHM+PEtleXdv
cmRzPmRhdGE8L0tleXdvcmRzPjxLZXl3b3Jkcz5EQVRBIFNFVDwvS2V5d29yZHM+PEtleXdvcmRz
PkVycm9yPC9LZXl3b3Jkcz48S2V5d29yZHM+RVhBTVBMRTwvS2V5d29yZHM+PEtleXdvcmRzPmV4
dHJhY3Q8L0tleXdvcmRzPjxLZXl3b3Jkcz5mYWN0b3I8L0tleXdvcmRzPjxLZXl3b3Jkcz5GSVJT
VC1PUkRFUjwvS2V5d29yZHM+PEtleXdvcmRzPmZvcndhcmQgc3RlcHdpc2Ugc2VsZWN0aW9uPC9L
ZXl3b3Jkcz48S2V5d29yZHM+SU5URVJGQUNFPC9LZXl3b3Jkcz48S2V5d29yZHM+SW50ZXJwcmV0
YXRpb248L0tleXdvcmRzPjxLZXl3b3Jkcz5pbnRlcnZhbCBQTFM8L0tleXdvcmRzPjxLZXl3b3Jk
cz5JTlRFUlZBTFM8L0tleXdvcmRzPjxLZXl3b3Jkcz5pUExTPC9LZXl3b3Jkcz48S2V5d29yZHM+
TGVhc3Qgc3F1YXJlPC9LZXl3b3Jkcz48S2V5d29yZHM+bGVhc3Qgc3F1YXJlczwvS2V5d29yZHM+
PEtleXdvcmRzPmxlYXN0IHNxdWFyZXMgcmVncmVzc2lvbjwvS2V5d29yZHM+PEtleXdvcmRzPkxF
QVNULVNRVUFSRVM8L0tleXdvcmRzPjxLZXl3b3Jkcz5MRUFTVC1TUVVBUkVTIFJFR1JFU1NJT048
L0tleXdvcmRzPjxLZXl3b3Jkcz5sZWFzdHNxdWFyZXM8L0tleXdvcmRzPjxLZXl3b3Jkcz5Mb2Nh
bDwvS2V5d29yZHM+PEtleXdvcmRzPmxvY2FsIG1vZGVsaW5nPC9LZXl3b3Jkcz48S2V5d29yZHM+
TUVBTjwvS2V5d29yZHM+PEtleXdvcmRzPm1ldGhvZDwvS2V5d29yZHM+PEtleXdvcmRzPm1ldGhv
ZHM8L0tleXdvcmRzPjxLZXl3b3Jkcz5tb2RlbDwvS2V5d29yZHM+PEtleXdvcmRzPk1PREVMSU5H
PC9LZXl3b3Jkcz48S2V5d29yZHM+bmVhciBpbmZyYXJlZDwvS2V5d29yZHM+PEtleXdvcmRzPm5l
YXIgaW5mcmFyZWQgc3BlY3Ryb3Njb3B5PC9LZXl3b3Jkcz48S2V5d29yZHM+bmVhci1pbmZyYXJl
ZDwvS2V5d29yZHM+PEtleXdvcmRzPm5lYXItaW5mcmFyZWQgc3BlY3Ryb3Njb3B5PC9LZXl3b3Jk
cz48S2V5d29yZHM+TklSPC9LZXl3b3Jkcz48S2V5d29yZHM+UGFydGlhbDwvS2V5d29yZHM+PEtl
eXdvcmRzPnBhcnRpYWwgbGVhc3Qgc3F1YXJlczwvS2V5d29yZHM+PEtleXdvcmRzPnBhcnRpYWwg
bGVhc3Qgc3F1YXJlcyByZWdyZXNzaW9uPC9LZXl3b3Jkcz48S2V5d29yZHM+cGFydGlhbCBsZWFz
dC1zcXVhcmU8L0tleXdvcmRzPjxLZXl3b3Jkcz5wYXJ0aWFsIGxlYXN0LXNxdWFyZXM8L0tleXdv
cmRzPjxLZXl3b3Jkcz5QQVJUSUFMIExFQVNULVNRVUFSRVMgUkVHUkVTU0lPTjwvS2V5d29yZHM+
PEtleXdvcmRzPlBBUlRJQUwtTEVBU1QtU1FVQVJFUzwvS2V5d29yZHM+PEtleXdvcmRzPnByZWRp
Y3Rpb248L0tleXdvcmRzPjxLZXl3b3Jkcz5wcmVkaWN0aW9uIGVycm9yPC9LZXl3b3Jkcz48S2V5
d29yZHM+cHJpbmNpcGFsPC9LZXl3b3Jkcz48S2V5d29yZHM+cHJpbmNpcGFsIHZhcmlhYmxlczwv
S2V5d29yZHM+PEtleXdvcmRzPnJlY3Vyc2l2ZWx5IHdlaWdodGVkIHJlZ3Jlc3Npb248L0tleXdv
cmRzPjxLZXl3b3Jkcz5SZWR1Y3Rpb248L0tleXdvcmRzPjxLZXl3b3Jkcz5yZWdyZXNzaW9uPC9L
ZXl3b3Jkcz48S2V5d29yZHM+c2FtcGxlPC9LZXl3b3Jkcz48S2V5d29yZHM+c2FtcGxlczwvS2V5
d29yZHM+PEtleXdvcmRzPnNlbGVjdGlvbjwvS2V5d29yZHM+PEtleXdvcmRzPnNldDwvS2V5d29y
ZHM+PEtleXdvcmRzPnNwZWN0cmFsPC9LZXl3b3Jkcz48S2V5d29yZHM+c3BlY3RyYWwgZGF0YTwv
S2V5d29yZHM+PEtleXdvcmRzPnNwZWN0cm9zY29weTwvS2V5d29yZHM+PEtleXdvcmRzPlN0ZXB3
aXNlPC9LZXl3b3Jkcz48S2V5d29yZHM+c3RlcHdpc2Ugc2VsZWN0aW9uPC9LZXl3b3Jkcz48S2V5
d29yZHM+c3R1ZGllczwvS2V5d29yZHM+PEtleXdvcmRzPnN5c3RlbTwvS2V5d29yZHM+PEtleXdv
cmRzPlZhcmlhYmxlPC9LZXl3b3Jkcz48S2V5d29yZHM+dmFyaWFibGUgc2VsZWN0aW9uPC9LZXl3
b3Jkcz48S2V5d29yZHM+dmFyaWFibGVzPC9LZXl3b3Jkcz48S2V5d29yZHM+V0E8L0tleXdvcmRz
PjxLZXl3b3Jkcz53ZWlnaHRlZDwvS2V5d29yZHM+PEtleXdvcmRzPldFSUdIVEVEIFJFR1JFU1NJ
T048L0tleXdvcmRzPjxLZXl3b3Jkcz5JTlRFUlZBTDwvS2V5d29yZHM+PEtleXdvcmRzPnBhcnRp
YWwgbGVhc3Qgc3F1YXJlPC9LZXl3b3Jkcz48S2V5d29yZHM+TkVBUi1JTkZSQVJFRC1TUEVDVFJP
U0NPUFk8L0tleXdvcmRzPjxLZXl3b3Jkcz5TUEVDVFJPU0NPUElFUzwvS2V5d29yZHM+PEtleXdv
cmRzPnVzZTwvS2V5d29yZHM+PEtleXdvcmRzPlZBUklBQkxFLVNFTEVDVElPTjwvS2V5d29yZHM+
PEtleXdvcmRzPlNFTEVDVElPTiBNRVRIT0RTPC9LZXl3b3Jkcz48S2V5d29yZHM+QURWQU5UQUdF
PC9LZXl3b3Jkcz48S2V5d29yZHM+Q09WRVI8L0tleXdvcmRzPjxLZXl3b3Jkcz5XRUxMPC9LZXl3
b3Jkcz48UmVwcmludD5Ob3QgaW4gRmlsZTwvUmVwcmludD48U3RhcnRfUGFnZT40MTM8L1N0YXJ0
X1BhZ2U+PEVuZF9QYWdlPjQxOTwvRW5kX1BhZ2U+PFBlcmlvZGljYWw+QXBwbGllZCBTcGVjdHJv
c2NvcHk8L1BlcmlvZGljYWw+PFZvbHVtZT41NDwvVm9sdW1lPjxJc3N1ZT4zPC9Jc3N1ZT48Wlpf
Sm91cm5hbEZ1bGw+PGYgbmFtZT0iU3lzdGVtIj5BcHBsaWVkIFNwZWN0cm9zY29weTwvZj48L1pa
X0pvdXJuYWxGdWxsPjxaWl9Kb3VybmFsU3RkQWJicmV2PjxmIG5hbWU9IlN5c3RlbSI+QXBwbC5T
cGVjdHJvc2MuPC9mPjwvWlpfSm91cm5hbFN0ZEFiYnJldj48WlpfV29ya2Zvcm1JRD4xPC9aWl9X
b3JrZm9ybUlEPjwvTURMPjwvQ2l0ZT48L1JlZm1hbj5=
</w:fldData>
        </w:fldChar>
      </w:r>
      <w:r>
        <w:rPr>
          <w:lang w:val="en-GB"/>
        </w:rPr>
        <w:instrText xml:space="preserve"> ADDIN EN.CITE.DATA </w:instrText>
      </w:r>
      <w:r w:rsidR="00320825">
        <w:rPr>
          <w:lang w:val="en-GB"/>
        </w:rPr>
      </w:r>
      <w:r w:rsidR="00320825">
        <w:rPr>
          <w:lang w:val="en-GB"/>
        </w:rPr>
        <w:fldChar w:fldCharType="end"/>
      </w:r>
      <w:r w:rsidR="00320825" w:rsidRPr="00910AD8">
        <w:rPr>
          <w:lang w:val="en-GB"/>
        </w:rPr>
      </w:r>
      <w:r w:rsidR="00320825" w:rsidRPr="00910AD8">
        <w:rPr>
          <w:lang w:val="en-GB"/>
        </w:rPr>
        <w:fldChar w:fldCharType="separate"/>
      </w:r>
      <w:r w:rsidRPr="00910AD8">
        <w:rPr>
          <w:noProof/>
          <w:lang w:val="en-GB"/>
        </w:rPr>
        <w:t>(Nørgaard, L. et al. 2000)</w:t>
      </w:r>
      <w:r w:rsidR="00320825" w:rsidRPr="00910AD8">
        <w:rPr>
          <w:lang w:val="en-GB"/>
        </w:rPr>
        <w:fldChar w:fldCharType="end"/>
      </w:r>
      <w:r w:rsidRPr="00910AD8">
        <w:rPr>
          <w:lang w:val="en-GB"/>
        </w:rPr>
        <w:t xml:space="preserve"> using only the calibration data and scaling each variable to unit standard deviation within the cross-validation. Variables were added one by one in a forward selection as long as the model improved. As a criterion for selection, the cross-validated classification error was used in an automated fashion. Cross-validation was performed using </w:t>
      </w:r>
      <w:r>
        <w:rPr>
          <w:lang w:val="en-GB"/>
        </w:rPr>
        <w:t xml:space="preserve">nine </w:t>
      </w:r>
      <w:r w:rsidRPr="00910AD8">
        <w:rPr>
          <w:lang w:val="en-GB"/>
        </w:rPr>
        <w:t xml:space="preserve">randomly selected segments and this cross-validation was repeated </w:t>
      </w:r>
      <w:r>
        <w:rPr>
          <w:lang w:val="en-GB"/>
        </w:rPr>
        <w:t xml:space="preserve">seven </w:t>
      </w:r>
      <w:r w:rsidRPr="00910AD8">
        <w:rPr>
          <w:lang w:val="en-GB"/>
        </w:rPr>
        <w:t xml:space="preserve">times for each step. This </w:t>
      </w:r>
      <w:r w:rsidRPr="00910AD8">
        <w:rPr>
          <w:lang w:val="en-GB"/>
        </w:rPr>
        <w:lastRenderedPageBreak/>
        <w:t xml:space="preserve">quite conservative repetition of randomly selected segments provides a practical means for avoiding spurious correlations but has no effect on luring or indirect correlations. </w:t>
      </w:r>
    </w:p>
    <w:p w:rsidR="005749F4" w:rsidRPr="00910AD8" w:rsidRDefault="005749F4" w:rsidP="005749F4">
      <w:pPr>
        <w:rPr>
          <w:lang w:val="en-GB"/>
        </w:rPr>
      </w:pPr>
      <w:r w:rsidRPr="00910AD8">
        <w:rPr>
          <w:lang w:val="en-GB"/>
        </w:rPr>
        <w:t xml:space="preserve">Upon selecting variables, a final </w:t>
      </w:r>
      <w:proofErr w:type="spellStart"/>
      <w:r w:rsidRPr="00910AD8">
        <w:rPr>
          <w:lang w:val="en-GB"/>
        </w:rPr>
        <w:t>PLS</w:t>
      </w:r>
      <w:proofErr w:type="spellEnd"/>
      <w:r w:rsidRPr="00910AD8">
        <w:rPr>
          <w:lang w:val="en-GB"/>
        </w:rPr>
        <w:t xml:space="preserve"> discriminant model was made on the selected variables using </w:t>
      </w:r>
      <w:proofErr w:type="spellStart"/>
      <w:r w:rsidRPr="00910AD8">
        <w:rPr>
          <w:lang w:val="en-GB"/>
        </w:rPr>
        <w:t>autoscaling</w:t>
      </w:r>
      <w:proofErr w:type="spellEnd"/>
      <w:r w:rsidRPr="00910AD8">
        <w:rPr>
          <w:lang w:val="en-GB"/>
        </w:rPr>
        <w:t xml:space="preserve"> and selecting the number of </w:t>
      </w:r>
      <w:proofErr w:type="spellStart"/>
      <w:r w:rsidRPr="00910AD8">
        <w:rPr>
          <w:lang w:val="en-GB"/>
        </w:rPr>
        <w:t>PLS</w:t>
      </w:r>
      <w:proofErr w:type="spellEnd"/>
      <w:r w:rsidRPr="00910AD8">
        <w:rPr>
          <w:lang w:val="en-GB"/>
        </w:rPr>
        <w:t xml:space="preserve"> components based on the same cross-validation as above and on minimum cross-validated classification error. This model was used for predicting the class assignments on the test set with the prior selected variables.</w:t>
      </w:r>
    </w:p>
    <w:p w:rsidR="005749F4" w:rsidRPr="00910AD8" w:rsidRDefault="005749F4" w:rsidP="005749F4">
      <w:pPr>
        <w:rPr>
          <w:lang w:val="en-GB"/>
        </w:rPr>
      </w:pPr>
    </w:p>
    <w:p w:rsidR="005749F4" w:rsidRPr="00910AD8" w:rsidRDefault="005749F4" w:rsidP="005749F4">
      <w:pPr>
        <w:rPr>
          <w:lang w:val="en-GB"/>
        </w:rPr>
      </w:pPr>
    </w:p>
    <w:p w:rsidR="00300622" w:rsidRDefault="00300622"/>
    <w:sectPr w:rsidR="00300622" w:rsidSect="0030062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749F4"/>
    <w:rsid w:val="00300622"/>
    <w:rsid w:val="00320825"/>
    <w:rsid w:val="005749F4"/>
    <w:rsid w:val="005E645A"/>
    <w:rsid w:val="007E28A5"/>
    <w:rsid w:val="00A8009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6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rsid w:val="005749F4"/>
    <w:pPr>
      <w:spacing w:line="240" w:lineRule="auto"/>
    </w:pPr>
    <w:rPr>
      <w:rFonts w:asciiTheme="majorHAnsi" w:eastAsiaTheme="majorEastAsia" w:hAnsiTheme="majorHAnsi" w:cstheme="majorBidi"/>
      <w:bCs/>
      <w:i/>
      <w:color w:val="262626" w:themeColor="text1" w:themeTint="D9"/>
      <w:sz w:val="18"/>
      <w:szCs w:val="18"/>
      <w:lang w:val="da-DK"/>
    </w:rPr>
  </w:style>
  <w:style w:type="table" w:styleId="MediumList1">
    <w:name w:val="Medium List 1"/>
    <w:basedOn w:val="TableNormal"/>
    <w:uiPriority w:val="65"/>
    <w:rsid w:val="005749F4"/>
    <w:pPr>
      <w:spacing w:after="0" w:line="240" w:lineRule="auto"/>
    </w:pPr>
    <w:rPr>
      <w:color w:val="000000" w:themeColor="text1"/>
      <w:lang w:val="da-DK"/>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59"/>
    <w:rsid w:val="005749F4"/>
    <w:pPr>
      <w:spacing w:after="0" w:line="240" w:lineRule="auto"/>
    </w:pPr>
    <w:rPr>
      <w:rFonts w:asciiTheme="majorHAnsi" w:eastAsiaTheme="majorEastAsia" w:hAnsiTheme="majorHAnsi" w:cstheme="majorBidi"/>
      <w:lang w:val="da-D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MHead">
    <w:name w:val="SOMHead"/>
    <w:basedOn w:val="Normal"/>
    <w:rsid w:val="005749F4"/>
    <w:pPr>
      <w:keepNext/>
      <w:spacing w:before="240" w:after="0" w:line="240" w:lineRule="auto"/>
      <w:outlineLvl w:val="0"/>
    </w:pPr>
    <w:rPr>
      <w:rFonts w:ascii="Times New Roman" w:eastAsia="Times New Roman" w:hAnsi="Times New Roman" w:cs="Times New Roman"/>
      <w:b/>
      <w:kern w:val="28"/>
      <w:sz w:val="24"/>
      <w:szCs w:val="24"/>
      <w:lang w:val="en-US"/>
    </w:rPr>
  </w:style>
  <w:style w:type="paragraph" w:styleId="BalloonText">
    <w:name w:val="Balloon Text"/>
    <w:basedOn w:val="Normal"/>
    <w:link w:val="BalloonTextChar"/>
    <w:uiPriority w:val="99"/>
    <w:semiHidden/>
    <w:unhideWhenUsed/>
    <w:rsid w:val="00574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9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1794</Words>
  <Characters>10231</Characters>
  <Application>Microsoft Office Word</Application>
  <DocSecurity>0</DocSecurity>
  <Lines>85</Lines>
  <Paragraphs>24</Paragraphs>
  <ScaleCrop>false</ScaleCrop>
  <Company>sps</Company>
  <LinksUpToDate>false</LinksUpToDate>
  <CharactersWithSpaces>12001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0009800</dc:creator>
  <cp:lastModifiedBy>0010206</cp:lastModifiedBy>
  <cp:revision>2</cp:revision>
  <dcterms:created xsi:type="dcterms:W3CDTF">2015-03-04T10:43:00Z</dcterms:created>
  <dcterms:modified xsi:type="dcterms:W3CDTF">2015-03-05T01:38:00Z</dcterms:modified>
</cp:coreProperties>
</file>