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677" w:rsidRDefault="00F64677" w:rsidP="00F64677">
      <w:pPr>
        <w:spacing w:line="360" w:lineRule="auto"/>
        <w:rPr>
          <w:b/>
          <w:bCs/>
          <w:lang w:val="en-US"/>
        </w:rPr>
      </w:pPr>
      <w:proofErr w:type="gramStart"/>
      <w:r w:rsidRPr="00B7236D">
        <w:rPr>
          <w:b/>
          <w:bCs/>
          <w:lang w:val="en-US"/>
        </w:rPr>
        <w:t>Supplementary Table 1.</w:t>
      </w:r>
      <w:proofErr w:type="gramEnd"/>
      <w:r w:rsidRPr="00B7236D">
        <w:rPr>
          <w:b/>
          <w:bCs/>
          <w:lang w:val="en-US"/>
        </w:rPr>
        <w:t xml:space="preserve"> List of authentic standards used for the identification of metabolites</w:t>
      </w:r>
      <w:bookmarkStart w:id="0" w:name="_GoBack"/>
      <w:bookmarkEnd w:id="0"/>
    </w:p>
    <w:p w:rsidR="00F64677" w:rsidRPr="00720E1E" w:rsidRDefault="00F64677" w:rsidP="00F64677">
      <w:pPr>
        <w:spacing w:line="360" w:lineRule="auto"/>
        <w:rPr>
          <w:lang w:val="en-US"/>
        </w:rPr>
      </w:pPr>
    </w:p>
    <w:tbl>
      <w:tblPr>
        <w:tblStyle w:val="TableGrid"/>
        <w:tblW w:w="9570" w:type="dxa"/>
        <w:tblLook w:val="04A0" w:firstRow="1" w:lastRow="0" w:firstColumn="1" w:lastColumn="0" w:noHBand="0" w:noVBand="1"/>
      </w:tblPr>
      <w:tblGrid>
        <w:gridCol w:w="4209"/>
        <w:gridCol w:w="3101"/>
        <w:gridCol w:w="2260"/>
      </w:tblGrid>
      <w:tr w:rsidR="000974D8" w:rsidRPr="001B0252" w:rsidTr="00861828">
        <w:trPr>
          <w:trHeight w:val="315"/>
        </w:trPr>
        <w:tc>
          <w:tcPr>
            <w:tcW w:w="4209" w:type="dxa"/>
            <w:noWrap/>
          </w:tcPr>
          <w:p w:rsidR="000974D8" w:rsidRPr="001B0252" w:rsidRDefault="000974D8" w:rsidP="000974D8">
            <w:pPr>
              <w:spacing w:line="360" w:lineRule="auto"/>
              <w:rPr>
                <w:lang w:val="en-US"/>
              </w:rPr>
            </w:pPr>
            <w:r w:rsidRPr="001B0252">
              <w:rPr>
                <w:lang w:val="en-US"/>
              </w:rPr>
              <w:t>Standard</w:t>
            </w:r>
          </w:p>
        </w:tc>
        <w:tc>
          <w:tcPr>
            <w:tcW w:w="3101" w:type="dxa"/>
            <w:noWrap/>
          </w:tcPr>
          <w:p w:rsidR="000974D8" w:rsidRPr="001B0252" w:rsidRDefault="000974D8" w:rsidP="000974D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Supplier</w:t>
            </w:r>
          </w:p>
        </w:tc>
        <w:tc>
          <w:tcPr>
            <w:tcW w:w="2260" w:type="dxa"/>
            <w:noWrap/>
          </w:tcPr>
          <w:p w:rsidR="000974D8" w:rsidRPr="001B0252" w:rsidRDefault="000974D8" w:rsidP="000974D8">
            <w:pPr>
              <w:spacing w:line="360" w:lineRule="auto"/>
              <w:rPr>
                <w:lang w:val="en-US"/>
              </w:rPr>
            </w:pPr>
            <w:r w:rsidRPr="001B0252">
              <w:rPr>
                <w:lang w:val="en-US"/>
              </w:rPr>
              <w:t>Product number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</w:tcPr>
          <w:p w:rsidR="000974D8" w:rsidRPr="001B0252" w:rsidRDefault="000974D8" w:rsidP="001E22E5">
            <w:pPr>
              <w:spacing w:line="360" w:lineRule="auto"/>
              <w:rPr>
                <w:lang w:val="en-US"/>
              </w:rPr>
            </w:pPr>
          </w:p>
        </w:tc>
        <w:tc>
          <w:tcPr>
            <w:tcW w:w="3101" w:type="dxa"/>
            <w:noWrap/>
          </w:tcPr>
          <w:p w:rsidR="000974D8" w:rsidRPr="001B0252" w:rsidRDefault="000974D8" w:rsidP="001E22E5">
            <w:pPr>
              <w:spacing w:line="360" w:lineRule="auto"/>
              <w:rPr>
                <w:lang w:val="en-US"/>
              </w:rPr>
            </w:pPr>
          </w:p>
        </w:tc>
        <w:tc>
          <w:tcPr>
            <w:tcW w:w="2260" w:type="dxa"/>
            <w:noWrap/>
          </w:tcPr>
          <w:p w:rsidR="000974D8" w:rsidRPr="001B0252" w:rsidRDefault="000974D8" w:rsidP="001E22E5">
            <w:pPr>
              <w:spacing w:line="360" w:lineRule="auto"/>
              <w:rPr>
                <w:lang w:val="en-US"/>
              </w:rPr>
            </w:pP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 w:rsidRPr="00F813F8">
              <w:rPr>
                <w:rFonts w:eastAsia="Times New Roman"/>
                <w:i/>
                <w:lang w:eastAsia="de-DE"/>
              </w:rPr>
              <w:t>β</w:t>
            </w:r>
            <w:r>
              <w:rPr>
                <w:rFonts w:eastAsia="Times New Roman"/>
                <w:lang w:eastAsia="de-DE"/>
              </w:rPr>
              <w:t>-a</w:t>
            </w:r>
            <w:r w:rsidRPr="001B0252">
              <w:rPr>
                <w:rFonts w:eastAsia="Times New Roman"/>
                <w:lang w:eastAsia="de-DE"/>
              </w:rPr>
              <w:t>lanine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Sigma-Aldrich, Munich (Germany)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05159-100G</w:t>
            </w:r>
          </w:p>
        </w:tc>
      </w:tr>
      <w:tr w:rsidR="000974D8" w:rsidRPr="001B0252" w:rsidTr="00861828">
        <w:trPr>
          <w:trHeight w:val="300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</w:t>
            </w:r>
            <w:r w:rsidRPr="001B0252">
              <w:rPr>
                <w:rFonts w:eastAsia="Times New Roman"/>
                <w:lang w:eastAsia="de-DE"/>
              </w:rPr>
              <w:t>lanine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Merck Millipore, Darmstadt (Germany)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1010070025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2-a</w:t>
            </w:r>
            <w:r w:rsidRPr="001B0252">
              <w:rPr>
                <w:rFonts w:eastAsia="Times New Roman"/>
                <w:lang w:eastAsia="de-DE"/>
              </w:rPr>
              <w:t>mino-4,6-dihydroxypyrimidine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A50401-25G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a</w:t>
            </w:r>
            <w:r w:rsidRPr="001B0252">
              <w:rPr>
                <w:rFonts w:eastAsia="Times New Roman"/>
                <w:lang w:eastAsia="de-DE"/>
              </w:rPr>
              <w:t>rachidonic acid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A3611-100MG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 w:rsidRPr="00F813F8">
              <w:rPr>
                <w:rFonts w:eastAsia="Times New Roman"/>
                <w:i/>
                <w:lang w:eastAsia="de-DE"/>
              </w:rPr>
              <w:t>β</w:t>
            </w:r>
            <w:r>
              <w:rPr>
                <w:rFonts w:eastAsia="Times New Roman"/>
                <w:lang w:eastAsia="de-DE"/>
              </w:rPr>
              <w:t>-c</w:t>
            </w:r>
            <w:r w:rsidRPr="001B0252">
              <w:rPr>
                <w:rFonts w:eastAsia="Times New Roman"/>
                <w:lang w:eastAsia="de-DE"/>
              </w:rPr>
              <w:t>arotene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22040-5G-F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3-c</w:t>
            </w:r>
            <w:r w:rsidRPr="001B0252">
              <w:rPr>
                <w:rFonts w:eastAsia="Times New Roman"/>
                <w:lang w:eastAsia="de-DE"/>
              </w:rPr>
              <w:t>hloro-1,2-propanediol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107271-25ML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 w:rsidRPr="001B0252">
              <w:rPr>
                <w:rFonts w:eastAsia="Times New Roman"/>
                <w:lang w:eastAsia="de-DE"/>
              </w:rPr>
              <w:t>5-</w:t>
            </w:r>
            <w:r w:rsidRPr="00F813F8">
              <w:rPr>
                <w:rFonts w:eastAsia="Times New Roman"/>
                <w:i/>
                <w:lang w:eastAsia="de-DE"/>
              </w:rPr>
              <w:t>α</w:t>
            </w:r>
            <w:r>
              <w:rPr>
                <w:rFonts w:eastAsia="Times New Roman"/>
                <w:lang w:eastAsia="de-DE"/>
              </w:rPr>
              <w:t>-c</w:t>
            </w:r>
            <w:r w:rsidRPr="001B0252">
              <w:rPr>
                <w:rFonts w:eastAsia="Times New Roman"/>
                <w:lang w:eastAsia="de-DE"/>
              </w:rPr>
              <w:t>holestane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C8003-100MG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7-d</w:t>
            </w:r>
            <w:r w:rsidRPr="001B0252">
              <w:rPr>
                <w:rFonts w:eastAsia="Times New Roman"/>
                <w:lang w:eastAsia="de-DE"/>
              </w:rPr>
              <w:t>ehydrocholesterol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30800-5G-F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val="en-US" w:eastAsia="de-DE"/>
              </w:rPr>
            </w:pPr>
            <w:r>
              <w:rPr>
                <w:rFonts w:eastAsia="Times New Roman"/>
                <w:lang w:val="en-US" w:eastAsia="de-DE"/>
              </w:rPr>
              <w:t>2-deoxy</w:t>
            </w:r>
            <w:r w:rsidRPr="001B0252">
              <w:rPr>
                <w:rFonts w:eastAsia="Times New Roman"/>
                <w:lang w:val="en-US" w:eastAsia="de-DE"/>
              </w:rPr>
              <w:t>ribonic acid lithium salt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 w:rsidRPr="001B0252">
              <w:rPr>
                <w:rFonts w:eastAsia="Times New Roman"/>
                <w:lang w:eastAsia="de-DE"/>
              </w:rPr>
              <w:t>14699-10MG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2-d</w:t>
            </w:r>
            <w:r w:rsidRPr="001B0252">
              <w:rPr>
                <w:rFonts w:eastAsia="Times New Roman"/>
                <w:lang w:eastAsia="de-DE"/>
              </w:rPr>
              <w:t>eoxy-D-ribose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121649-1G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 w:rsidRPr="00F813F8">
              <w:rPr>
                <w:rFonts w:eastAsia="Times New Roman"/>
                <w:i/>
                <w:lang w:eastAsia="de-DE"/>
              </w:rPr>
              <w:t>cis</w:t>
            </w:r>
            <w:r>
              <w:rPr>
                <w:rFonts w:eastAsia="Times New Roman"/>
                <w:lang w:eastAsia="de-DE"/>
              </w:rPr>
              <w:t>-4,7,10,13,16,19-d</w:t>
            </w:r>
            <w:r w:rsidRPr="001B0252">
              <w:rPr>
                <w:rFonts w:eastAsia="Times New Roman"/>
                <w:lang w:eastAsia="de-DE"/>
              </w:rPr>
              <w:t>ocosahexaenoic acid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D2534-25MG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val="en-US" w:eastAsia="de-DE"/>
              </w:rPr>
            </w:pPr>
            <w:r w:rsidRPr="00F813F8">
              <w:rPr>
                <w:rFonts w:eastAsia="Times New Roman"/>
                <w:i/>
                <w:lang w:val="en-US" w:eastAsia="de-DE"/>
              </w:rPr>
              <w:t>cis</w:t>
            </w:r>
            <w:r>
              <w:rPr>
                <w:rFonts w:eastAsia="Times New Roman"/>
                <w:lang w:val="en-US" w:eastAsia="de-DE"/>
              </w:rPr>
              <w:t>-4,7,10,13,16,19-d</w:t>
            </w:r>
            <w:r w:rsidRPr="001B0252">
              <w:rPr>
                <w:rFonts w:eastAsia="Times New Roman"/>
                <w:lang w:val="en-US" w:eastAsia="de-DE"/>
              </w:rPr>
              <w:t>ocosahexaenoic acid methyl ester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D2659-10MG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 w:rsidRPr="00F813F8">
              <w:rPr>
                <w:rFonts w:eastAsia="Times New Roman"/>
                <w:i/>
                <w:lang w:eastAsia="de-DE"/>
              </w:rPr>
              <w:t>cis</w:t>
            </w:r>
            <w:r>
              <w:rPr>
                <w:rFonts w:eastAsia="Times New Roman"/>
                <w:lang w:eastAsia="de-DE"/>
              </w:rPr>
              <w:t>-5,8,11,14,17-e</w:t>
            </w:r>
            <w:r w:rsidRPr="001B0252">
              <w:rPr>
                <w:rFonts w:eastAsia="Times New Roman"/>
                <w:lang w:eastAsia="de-DE"/>
              </w:rPr>
              <w:t>icosapentaenoic acid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 w:rsidRPr="001B0252">
              <w:rPr>
                <w:rFonts w:eastAsia="Times New Roman"/>
                <w:lang w:eastAsia="de-DE"/>
              </w:rPr>
              <w:t>44864-100MG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</w:t>
            </w:r>
            <w:r w:rsidRPr="001B0252">
              <w:rPr>
                <w:rFonts w:eastAsia="Times New Roman"/>
                <w:lang w:eastAsia="de-DE"/>
              </w:rPr>
              <w:t>rgosta-5,7,9(11),22-tetraen-3β-ol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E2634-5MG</w:t>
            </w:r>
          </w:p>
        </w:tc>
      </w:tr>
      <w:tr w:rsidR="000974D8" w:rsidRPr="001B0252" w:rsidTr="00861828">
        <w:trPr>
          <w:trHeight w:val="300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</w:t>
            </w:r>
            <w:r w:rsidRPr="001B0252">
              <w:rPr>
                <w:rFonts w:eastAsia="Times New Roman"/>
                <w:lang w:eastAsia="de-DE"/>
              </w:rPr>
              <w:t>rgosterol hydrate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Alfa Aesar, Karlsruhe (Germany)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B23840</w:t>
            </w:r>
          </w:p>
        </w:tc>
      </w:tr>
      <w:tr w:rsidR="000974D8" w:rsidRPr="001B0252" w:rsidTr="00861828">
        <w:trPr>
          <w:trHeight w:val="300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L-e</w:t>
            </w:r>
            <w:r w:rsidRPr="001B0252">
              <w:rPr>
                <w:rFonts w:eastAsia="Times New Roman"/>
                <w:lang w:eastAsia="de-DE"/>
              </w:rPr>
              <w:t>rgothioneine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Tetrahedron, Paris (France)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THD-201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e</w:t>
            </w:r>
            <w:r w:rsidRPr="001B0252">
              <w:rPr>
                <w:rFonts w:eastAsia="Times New Roman"/>
                <w:lang w:eastAsia="de-DE"/>
              </w:rPr>
              <w:t>thyl palmitate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P9009-5G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val="en-US" w:eastAsia="de-DE"/>
              </w:rPr>
            </w:pPr>
            <w:r w:rsidRPr="001B0252">
              <w:rPr>
                <w:rFonts w:eastAsia="Times New Roman"/>
                <w:lang w:val="en-US" w:eastAsia="de-DE"/>
              </w:rPr>
              <w:t>4-</w:t>
            </w:r>
            <w:r w:rsidRPr="00F813F8">
              <w:rPr>
                <w:rFonts w:eastAsia="Times New Roman"/>
                <w:i/>
                <w:lang w:val="en-US" w:eastAsia="de-DE"/>
              </w:rPr>
              <w:t>O</w:t>
            </w:r>
            <w:r w:rsidRPr="001B0252">
              <w:rPr>
                <w:rFonts w:eastAsia="Times New Roman"/>
                <w:lang w:val="en-US" w:eastAsia="de-DE"/>
              </w:rPr>
              <w:t>-</w:t>
            </w:r>
            <w:r w:rsidRPr="001B0252">
              <w:rPr>
                <w:rFonts w:eastAsia="Times New Roman"/>
                <w:lang w:eastAsia="de-DE"/>
              </w:rPr>
              <w:t>β</w:t>
            </w:r>
            <w:r>
              <w:rPr>
                <w:rFonts w:eastAsia="Times New Roman"/>
                <w:lang w:val="en-US" w:eastAsia="de-DE"/>
              </w:rPr>
              <w:t>-</w:t>
            </w:r>
            <w:proofErr w:type="spellStart"/>
            <w:r>
              <w:rPr>
                <w:rFonts w:eastAsia="Times New Roman"/>
                <w:lang w:val="en-US" w:eastAsia="de-DE"/>
              </w:rPr>
              <w:t>g</w:t>
            </w:r>
            <w:r w:rsidRPr="001B0252">
              <w:rPr>
                <w:rFonts w:eastAsia="Times New Roman"/>
                <w:lang w:val="en-US" w:eastAsia="de-DE"/>
              </w:rPr>
              <w:t>alactopyranosyl</w:t>
            </w:r>
            <w:proofErr w:type="spellEnd"/>
            <w:r w:rsidRPr="001B0252">
              <w:rPr>
                <w:rFonts w:eastAsia="Times New Roman"/>
                <w:lang w:val="en-US" w:eastAsia="de-DE"/>
              </w:rPr>
              <w:t>-D-</w:t>
            </w:r>
            <w:proofErr w:type="spellStart"/>
            <w:r w:rsidRPr="001B0252">
              <w:rPr>
                <w:rFonts w:eastAsia="Times New Roman"/>
                <w:lang w:val="en-US" w:eastAsia="de-DE"/>
              </w:rPr>
              <w:t>mannopyranose</w:t>
            </w:r>
            <w:proofErr w:type="spellEnd"/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G0886-25MG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</w:t>
            </w:r>
            <w:r w:rsidRPr="001B0252">
              <w:rPr>
                <w:rFonts w:eastAsia="Times New Roman"/>
                <w:lang w:eastAsia="de-DE"/>
              </w:rPr>
              <w:t>eranylgeraniol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G3278-100MG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</w:t>
            </w:r>
            <w:r w:rsidRPr="001B0252">
              <w:rPr>
                <w:rFonts w:eastAsia="Times New Roman"/>
                <w:lang w:eastAsia="de-DE"/>
              </w:rPr>
              <w:t>lucose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Carl Roth, Karlsruhe (Germany)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X997.3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</w:t>
            </w:r>
            <w:r w:rsidRPr="001B0252">
              <w:rPr>
                <w:rFonts w:eastAsia="Times New Roman"/>
                <w:lang w:eastAsia="de-DE"/>
              </w:rPr>
              <w:t>lyceraldehyde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49800-1G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val="en-US" w:eastAsia="de-DE"/>
              </w:rPr>
            </w:pPr>
            <w:proofErr w:type="spellStart"/>
            <w:r>
              <w:rPr>
                <w:rFonts w:eastAsia="Times New Roman"/>
                <w:lang w:val="en-US" w:eastAsia="de-DE"/>
              </w:rPr>
              <w:t>g</w:t>
            </w:r>
            <w:r w:rsidRPr="001B0252">
              <w:rPr>
                <w:rFonts w:eastAsia="Times New Roman"/>
                <w:lang w:val="en-US" w:eastAsia="de-DE"/>
              </w:rPr>
              <w:t>lyceric</w:t>
            </w:r>
            <w:proofErr w:type="spellEnd"/>
            <w:r w:rsidRPr="001B0252">
              <w:rPr>
                <w:rFonts w:eastAsia="Times New Roman"/>
                <w:lang w:val="en-US" w:eastAsia="de-DE"/>
              </w:rPr>
              <w:t xml:space="preserve"> acid sodium salt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61786-10MG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</w:t>
            </w:r>
            <w:r w:rsidRPr="001B0252">
              <w:rPr>
                <w:rFonts w:eastAsia="Times New Roman"/>
                <w:lang w:eastAsia="de-DE"/>
              </w:rPr>
              <w:t>lycerol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Carl Roth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7530.2</w:t>
            </w:r>
          </w:p>
        </w:tc>
      </w:tr>
      <w:tr w:rsidR="000974D8" w:rsidRPr="001B0252" w:rsidTr="00861828">
        <w:trPr>
          <w:trHeight w:val="300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g</w:t>
            </w:r>
            <w:r w:rsidRPr="001B0252">
              <w:rPr>
                <w:rFonts w:eastAsia="Times New Roman"/>
                <w:lang w:eastAsia="de-DE"/>
              </w:rPr>
              <w:t>lycine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Alfa Aesar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A13816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</w:t>
            </w:r>
            <w:r w:rsidRPr="001B0252">
              <w:rPr>
                <w:rFonts w:eastAsia="Times New Roman"/>
                <w:lang w:eastAsia="de-DE"/>
              </w:rPr>
              <w:t>actose monohydrate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61339-25G</w:t>
            </w:r>
          </w:p>
        </w:tc>
      </w:tr>
      <w:tr w:rsidR="000974D8" w:rsidRPr="001B0252" w:rsidTr="00861828">
        <w:trPr>
          <w:trHeight w:val="300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</w:t>
            </w:r>
            <w:r w:rsidRPr="001B0252">
              <w:rPr>
                <w:rFonts w:eastAsia="Times New Roman"/>
                <w:lang w:eastAsia="de-DE"/>
              </w:rPr>
              <w:t>inoleic acid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Alfa Aesar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 w:rsidRPr="001B0252">
              <w:rPr>
                <w:rFonts w:eastAsia="Times New Roman"/>
                <w:lang w:eastAsia="de-DE"/>
              </w:rPr>
              <w:t>L07949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</w:t>
            </w:r>
            <w:r w:rsidRPr="001B0252">
              <w:rPr>
                <w:rFonts w:eastAsia="Times New Roman"/>
                <w:lang w:eastAsia="de-DE"/>
              </w:rPr>
              <w:t>inolenic acid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L2376-500MG</w:t>
            </w:r>
          </w:p>
        </w:tc>
      </w:tr>
      <w:tr w:rsidR="000974D8" w:rsidRPr="001B0252" w:rsidTr="00861828">
        <w:trPr>
          <w:trHeight w:val="300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l</w:t>
            </w:r>
            <w:r w:rsidRPr="001B0252">
              <w:rPr>
                <w:rFonts w:eastAsia="Times New Roman"/>
                <w:lang w:eastAsia="de-DE"/>
              </w:rPr>
              <w:t>yxose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Alfa Aesar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A17007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</w:t>
            </w:r>
            <w:r w:rsidRPr="001B0252">
              <w:rPr>
                <w:rFonts w:eastAsia="Times New Roman"/>
                <w:lang w:eastAsia="de-DE"/>
              </w:rPr>
              <w:t>altose monohydrate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63418-25G</w:t>
            </w:r>
          </w:p>
        </w:tc>
      </w:tr>
      <w:tr w:rsidR="000974D8" w:rsidRPr="001B0252" w:rsidTr="00861828">
        <w:trPr>
          <w:trHeight w:val="300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</w:t>
            </w:r>
            <w:r w:rsidRPr="001B0252">
              <w:rPr>
                <w:rFonts w:eastAsia="Times New Roman"/>
                <w:lang w:eastAsia="de-DE"/>
              </w:rPr>
              <w:t xml:space="preserve">ethyl </w:t>
            </w:r>
            <w:r>
              <w:rPr>
                <w:rFonts w:eastAsia="Times New Roman"/>
                <w:lang w:eastAsia="de-DE"/>
              </w:rPr>
              <w:t>α</w:t>
            </w:r>
            <w:r w:rsidRPr="001B0252">
              <w:rPr>
                <w:rFonts w:eastAsia="Times New Roman"/>
                <w:lang w:eastAsia="de-DE"/>
              </w:rPr>
              <w:t>-glucopyranoside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Alfa Aesar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A12484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</w:t>
            </w:r>
            <w:r w:rsidRPr="001B0252">
              <w:rPr>
                <w:rFonts w:eastAsia="Times New Roman"/>
                <w:lang w:eastAsia="de-DE"/>
              </w:rPr>
              <w:t>ethyl linolenate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62210-10ML-F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lastRenderedPageBreak/>
              <w:t>m</w:t>
            </w:r>
            <w:r w:rsidRPr="001B0252">
              <w:rPr>
                <w:rFonts w:eastAsia="Times New Roman"/>
                <w:lang w:eastAsia="de-DE"/>
              </w:rPr>
              <w:t>ethyl myristate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M3378-1G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m</w:t>
            </w:r>
            <w:r w:rsidRPr="001B0252">
              <w:rPr>
                <w:rFonts w:eastAsia="Times New Roman"/>
                <w:lang w:eastAsia="de-DE"/>
              </w:rPr>
              <w:t>ethyl palmitate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P5177-1G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1-m</w:t>
            </w:r>
            <w:r w:rsidRPr="001B0252">
              <w:rPr>
                <w:rFonts w:eastAsia="Times New Roman"/>
                <w:lang w:eastAsia="de-DE"/>
              </w:rPr>
              <w:t>ethyl-1-cyclohexanecarboxylic acid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142824-10G</w:t>
            </w:r>
          </w:p>
        </w:tc>
      </w:tr>
      <w:tr w:rsidR="000974D8" w:rsidRPr="001B0252" w:rsidTr="00861828">
        <w:trPr>
          <w:trHeight w:val="300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 w:rsidRPr="001B0252">
              <w:rPr>
                <w:rFonts w:eastAsia="Times New Roman"/>
                <w:i/>
                <w:iCs/>
                <w:lang w:eastAsia="de-DE"/>
              </w:rPr>
              <w:t>N</w:t>
            </w:r>
            <w:r>
              <w:rPr>
                <w:rFonts w:eastAsia="Times New Roman"/>
                <w:lang w:eastAsia="de-DE"/>
              </w:rPr>
              <w:t>-m</w:t>
            </w:r>
            <w:r w:rsidRPr="001B0252">
              <w:rPr>
                <w:rFonts w:eastAsia="Times New Roman"/>
                <w:lang w:eastAsia="de-DE"/>
              </w:rPr>
              <w:t>ethyldodecanamide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TCI Deutschland GmbH, Eschborn (Germany)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M2452</w:t>
            </w:r>
          </w:p>
        </w:tc>
      </w:tr>
      <w:tr w:rsidR="000974D8" w:rsidRPr="001B0252" w:rsidTr="00861828">
        <w:trPr>
          <w:trHeight w:val="300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n</w:t>
            </w:r>
            <w:r w:rsidRPr="001B0252">
              <w:rPr>
                <w:rFonts w:eastAsia="Times New Roman"/>
                <w:lang w:eastAsia="de-DE"/>
              </w:rPr>
              <w:t>erol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MP Biomedicals Germany GmbH, Eschwege (Germany)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0215581880 - 100 mL</w:t>
            </w:r>
          </w:p>
        </w:tc>
      </w:tr>
      <w:tr w:rsidR="000974D8" w:rsidRPr="001B0252" w:rsidTr="00861828">
        <w:trPr>
          <w:trHeight w:val="300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</w:t>
            </w:r>
            <w:r w:rsidRPr="001B0252">
              <w:rPr>
                <w:rFonts w:eastAsia="Times New Roman"/>
                <w:lang w:eastAsia="de-DE"/>
              </w:rPr>
              <w:t>almitic acid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Merck Millipore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8005080100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1-palmitoylglycerol (α-p</w:t>
            </w:r>
            <w:r w:rsidRPr="001B0252">
              <w:rPr>
                <w:rFonts w:eastAsia="Times New Roman"/>
                <w:lang w:eastAsia="de-DE"/>
              </w:rPr>
              <w:t>almitin</w:t>
            </w:r>
            <w:r>
              <w:rPr>
                <w:rFonts w:eastAsia="Times New Roman"/>
                <w:lang w:eastAsia="de-DE"/>
              </w:rPr>
              <w:t>)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M1640-100MG</w:t>
            </w:r>
          </w:p>
        </w:tc>
      </w:tr>
      <w:tr w:rsidR="000974D8" w:rsidRPr="001B0252" w:rsidTr="00861828">
        <w:trPr>
          <w:trHeight w:val="300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2-p</w:t>
            </w:r>
            <w:r w:rsidRPr="001B0252">
              <w:rPr>
                <w:rFonts w:eastAsia="Times New Roman"/>
                <w:lang w:eastAsia="de-DE"/>
              </w:rPr>
              <w:t>almitoylglycerol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Santa Cruz Biotechnology, Inc., Heidelberg (Germany)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sc-203465</w:t>
            </w:r>
          </w:p>
        </w:tc>
      </w:tr>
      <w:tr w:rsidR="000974D8" w:rsidRPr="001B0252" w:rsidTr="00861828">
        <w:trPr>
          <w:trHeight w:val="300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</w:t>
            </w:r>
            <w:r w:rsidRPr="001B0252">
              <w:rPr>
                <w:rFonts w:eastAsia="Times New Roman"/>
                <w:lang w:eastAsia="de-DE"/>
              </w:rPr>
              <w:t>entadecanal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 xml:space="preserve">TCI Deutschland GmbH 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P1869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</w:t>
            </w:r>
            <w:r w:rsidRPr="001B0252">
              <w:rPr>
                <w:rFonts w:eastAsia="Times New Roman"/>
                <w:lang w:eastAsia="de-DE"/>
              </w:rPr>
              <w:t>hytol (mixture of isomers)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139912-10G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</w:t>
            </w:r>
            <w:r w:rsidRPr="001B0252">
              <w:rPr>
                <w:rFonts w:eastAsia="Times New Roman"/>
                <w:lang w:eastAsia="de-DE"/>
              </w:rPr>
              <w:t>roline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P0380-100G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</w:t>
            </w:r>
            <w:r w:rsidRPr="001B0252">
              <w:rPr>
                <w:rFonts w:eastAsia="Times New Roman"/>
                <w:lang w:eastAsia="de-DE"/>
              </w:rPr>
              <w:t>yroglutamic acid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P5960-25G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p</w:t>
            </w:r>
            <w:r w:rsidRPr="001B0252">
              <w:rPr>
                <w:rFonts w:eastAsia="Times New Roman"/>
                <w:lang w:eastAsia="de-DE"/>
              </w:rPr>
              <w:t>yrrole-2-carboxylic acid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P73609-1G</w:t>
            </w:r>
          </w:p>
        </w:tc>
      </w:tr>
      <w:tr w:rsidR="000974D8" w:rsidRPr="001B0252" w:rsidTr="00861828">
        <w:trPr>
          <w:trHeight w:val="300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r</w:t>
            </w:r>
            <w:r w:rsidRPr="001B0252">
              <w:rPr>
                <w:rFonts w:eastAsia="Times New Roman"/>
                <w:lang w:eastAsia="de-DE"/>
              </w:rPr>
              <w:t>ibose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Alfa Aesar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A17894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</w:t>
            </w:r>
            <w:r w:rsidRPr="001B0252">
              <w:rPr>
                <w:rFonts w:eastAsia="Times New Roman"/>
                <w:lang w:eastAsia="de-DE"/>
              </w:rPr>
              <w:t>qualene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S3626-10ML</w:t>
            </w:r>
          </w:p>
        </w:tc>
      </w:tr>
      <w:tr w:rsidR="000974D8" w:rsidRPr="001B0252" w:rsidTr="00861828">
        <w:trPr>
          <w:trHeight w:val="300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s</w:t>
            </w:r>
            <w:r w:rsidRPr="001B0252">
              <w:rPr>
                <w:rFonts w:eastAsia="Times New Roman"/>
                <w:lang w:eastAsia="de-DE"/>
              </w:rPr>
              <w:t>tearidonic acid methyl ester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VWR International GmbH, Darmstadt (Germany)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CAYM10005000-1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s</w:t>
            </w:r>
            <w:r w:rsidRPr="001B0252">
              <w:rPr>
                <w:rFonts w:eastAsia="Times New Roman"/>
                <w:color w:val="000000"/>
                <w:lang w:eastAsia="de-DE"/>
              </w:rPr>
              <w:t>ucrose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84097-250G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val="en-US" w:eastAsia="de-DE"/>
              </w:rPr>
            </w:pPr>
            <w:proofErr w:type="spellStart"/>
            <w:r>
              <w:rPr>
                <w:rFonts w:eastAsia="Times New Roman"/>
                <w:lang w:val="en-US" w:eastAsia="de-DE"/>
              </w:rPr>
              <w:t>t</w:t>
            </w:r>
            <w:r w:rsidRPr="001B0252">
              <w:rPr>
                <w:rFonts w:eastAsia="Times New Roman"/>
                <w:lang w:val="en-US" w:eastAsia="de-DE"/>
              </w:rPr>
              <w:t>hreonic</w:t>
            </w:r>
            <w:proofErr w:type="spellEnd"/>
            <w:r w:rsidRPr="001B0252">
              <w:rPr>
                <w:rFonts w:eastAsia="Times New Roman"/>
                <w:lang w:val="en-US" w:eastAsia="de-DE"/>
              </w:rPr>
              <w:t xml:space="preserve"> acid </w:t>
            </w:r>
            <w:proofErr w:type="spellStart"/>
            <w:r w:rsidRPr="001B0252">
              <w:rPr>
                <w:rFonts w:eastAsia="Times New Roman"/>
                <w:lang w:val="en-US" w:eastAsia="de-DE"/>
              </w:rPr>
              <w:t>hemicalcium</w:t>
            </w:r>
            <w:proofErr w:type="spellEnd"/>
            <w:r w:rsidRPr="001B0252">
              <w:rPr>
                <w:rFonts w:eastAsia="Times New Roman"/>
                <w:lang w:val="en-US" w:eastAsia="de-DE"/>
              </w:rPr>
              <w:t xml:space="preserve"> salt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380644-5G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</w:t>
            </w:r>
            <w:r w:rsidRPr="001B0252">
              <w:rPr>
                <w:rFonts w:eastAsia="Times New Roman"/>
                <w:lang w:eastAsia="de-DE"/>
              </w:rPr>
              <w:t>rehalose dihydrate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T9531-5G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t</w:t>
            </w:r>
            <w:r w:rsidRPr="001B0252">
              <w:rPr>
                <w:rFonts w:eastAsia="Times New Roman"/>
                <w:lang w:eastAsia="de-DE"/>
              </w:rPr>
              <w:t>uranose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T2754-1G</w:t>
            </w:r>
          </w:p>
        </w:tc>
      </w:tr>
      <w:tr w:rsidR="000974D8" w:rsidRPr="001B0252" w:rsidTr="00861828">
        <w:trPr>
          <w:trHeight w:val="315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v</w:t>
            </w:r>
            <w:r w:rsidRPr="001B0252">
              <w:rPr>
                <w:rFonts w:eastAsia="Times New Roman"/>
                <w:lang w:eastAsia="de-DE"/>
              </w:rPr>
              <w:t>aline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Sigma-Aldrich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V0500-100G</w:t>
            </w:r>
          </w:p>
        </w:tc>
      </w:tr>
      <w:tr w:rsidR="000974D8" w:rsidRPr="001B0252" w:rsidTr="00861828">
        <w:trPr>
          <w:trHeight w:val="300"/>
        </w:trPr>
        <w:tc>
          <w:tcPr>
            <w:tcW w:w="4209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x</w:t>
            </w:r>
            <w:r w:rsidRPr="001B0252">
              <w:rPr>
                <w:rFonts w:eastAsia="Times New Roman"/>
                <w:lang w:eastAsia="de-DE"/>
              </w:rPr>
              <w:t>ylose</w:t>
            </w:r>
          </w:p>
        </w:tc>
        <w:tc>
          <w:tcPr>
            <w:tcW w:w="3101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  <w:r w:rsidRPr="001B0252">
              <w:rPr>
                <w:rFonts w:eastAsia="Times New Roman"/>
                <w:color w:val="000000"/>
                <w:lang w:eastAsia="de-DE"/>
              </w:rPr>
              <w:t>VEB Berlin Chemie, Berlin (Germany)</w:t>
            </w:r>
          </w:p>
        </w:tc>
        <w:tc>
          <w:tcPr>
            <w:tcW w:w="2260" w:type="dxa"/>
            <w:noWrap/>
            <w:hideMark/>
          </w:tcPr>
          <w:p w:rsidR="000974D8" w:rsidRPr="001B0252" w:rsidRDefault="000974D8" w:rsidP="00861828">
            <w:pPr>
              <w:jc w:val="center"/>
              <w:rPr>
                <w:rFonts w:eastAsia="Times New Roman"/>
                <w:color w:val="000000"/>
                <w:lang w:eastAsia="de-DE"/>
              </w:rPr>
            </w:pPr>
          </w:p>
        </w:tc>
      </w:tr>
    </w:tbl>
    <w:p w:rsidR="00F64677" w:rsidRPr="00F74800" w:rsidRDefault="00F64677" w:rsidP="00F64677">
      <w:pPr>
        <w:spacing w:line="360" w:lineRule="auto"/>
      </w:pPr>
    </w:p>
    <w:p w:rsidR="00F64677" w:rsidRPr="00F74800" w:rsidRDefault="00F64677" w:rsidP="00F64677">
      <w:pPr>
        <w:spacing w:line="360" w:lineRule="auto"/>
      </w:pPr>
    </w:p>
    <w:p w:rsidR="00F64677" w:rsidRPr="00F74800" w:rsidRDefault="00F64677" w:rsidP="00F64677">
      <w:pPr>
        <w:spacing w:line="360" w:lineRule="auto"/>
      </w:pPr>
    </w:p>
    <w:p w:rsidR="000F3360" w:rsidRDefault="000F3360"/>
    <w:sectPr w:rsidR="000F3360" w:rsidSect="000F33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64677"/>
    <w:rsid w:val="000974D8"/>
    <w:rsid w:val="000F3360"/>
    <w:rsid w:val="00276FFD"/>
    <w:rsid w:val="004D3940"/>
    <w:rsid w:val="00F6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4677"/>
    <w:pPr>
      <w:spacing w:after="0" w:line="240" w:lineRule="auto"/>
    </w:pPr>
    <w:rPr>
      <w:rFonts w:ascii="Times New Roman" w:hAnsi="Times New Roman" w:cs="Times New Roman"/>
      <w:sz w:val="24"/>
      <w:szCs w:val="24"/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2324</Characters>
  <Application>Microsoft Office Word</Application>
  <DocSecurity>0</DocSecurity>
  <Lines>19</Lines>
  <Paragraphs>5</Paragraphs>
  <ScaleCrop>false</ScaleCrop>
  <Company>Microsoft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0013240</dc:creator>
  <cp:lastModifiedBy>Kamalakannan Raj</cp:lastModifiedBy>
  <cp:revision>2</cp:revision>
  <dcterms:created xsi:type="dcterms:W3CDTF">2017-03-31T06:34:00Z</dcterms:created>
  <dcterms:modified xsi:type="dcterms:W3CDTF">2017-04-28T09:34:00Z</dcterms:modified>
</cp:coreProperties>
</file>