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EED" w:rsidRPr="00390F7D" w:rsidRDefault="005C536F" w:rsidP="000E4EE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390F7D">
        <w:rPr>
          <w:rFonts w:ascii="Times New Roman" w:hAnsi="Times New Roman" w:cs="Times New Roman"/>
          <w:b/>
          <w:sz w:val="20"/>
          <w:szCs w:val="20"/>
        </w:rPr>
        <w:t>Supplemental</w:t>
      </w:r>
      <w:r w:rsidRPr="00390F7D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855EE8" w:rsidRPr="00390F7D">
        <w:rPr>
          <w:rFonts w:ascii="Times New Roman" w:hAnsi="Times New Roman" w:cs="Times New Roman"/>
          <w:b/>
          <w:sz w:val="20"/>
          <w:szCs w:val="20"/>
        </w:rPr>
        <w:t>Table S</w:t>
      </w:r>
      <w:r w:rsidR="00EF5DB3" w:rsidRPr="00390F7D">
        <w:rPr>
          <w:rFonts w:ascii="Times New Roman" w:hAnsi="Times New Roman" w:cs="Times New Roman"/>
          <w:b/>
          <w:sz w:val="20"/>
          <w:szCs w:val="20"/>
        </w:rPr>
        <w:t>5</w:t>
      </w:r>
      <w:r w:rsidR="00855EE8" w:rsidRPr="00390F7D">
        <w:rPr>
          <w:rFonts w:ascii="Times New Roman" w:hAnsi="Times New Roman" w:cs="Times New Roman"/>
          <w:b/>
          <w:sz w:val="20"/>
          <w:szCs w:val="20"/>
        </w:rPr>
        <w:t>.</w:t>
      </w:r>
      <w:r w:rsidR="00855EE8" w:rsidRPr="00390F7D">
        <w:rPr>
          <w:rFonts w:ascii="Times New Roman" w:hAnsi="Times New Roman" w:cs="Times New Roman"/>
          <w:sz w:val="20"/>
          <w:szCs w:val="20"/>
        </w:rPr>
        <w:t xml:space="preserve"> </w:t>
      </w:r>
      <w:r w:rsidR="00D12EAD" w:rsidRPr="00390F7D">
        <w:rPr>
          <w:rFonts w:ascii="Times New Roman" w:hAnsi="Times New Roman" w:cs="Times New Roman"/>
          <w:sz w:val="20"/>
          <w:szCs w:val="20"/>
        </w:rPr>
        <w:t xml:space="preserve">Instrumental conditions used </w:t>
      </w:r>
      <w:r w:rsidR="008D50AF" w:rsidRPr="00390F7D">
        <w:rPr>
          <w:rFonts w:ascii="Times New Roman" w:hAnsi="Times New Roman" w:cs="Times New Roman"/>
          <w:sz w:val="20"/>
          <w:szCs w:val="20"/>
        </w:rPr>
        <w:t>for µ-</w:t>
      </w:r>
      <w:proofErr w:type="spellStart"/>
      <w:r w:rsidR="008D50AF" w:rsidRPr="00390F7D">
        <w:rPr>
          <w:rFonts w:ascii="Times New Roman" w:hAnsi="Times New Roman" w:cs="Times New Roman"/>
          <w:sz w:val="20"/>
          <w:szCs w:val="20"/>
        </w:rPr>
        <w:t>XRF</w:t>
      </w:r>
      <w:proofErr w:type="spellEnd"/>
      <w:r w:rsidR="008D50AF" w:rsidRPr="00390F7D">
        <w:rPr>
          <w:rFonts w:ascii="Times New Roman" w:hAnsi="Times New Roman" w:cs="Times New Roman"/>
          <w:sz w:val="20"/>
          <w:szCs w:val="20"/>
        </w:rPr>
        <w:t xml:space="preserve"> </w:t>
      </w:r>
      <w:r w:rsidR="00D12EAD" w:rsidRPr="00390F7D">
        <w:rPr>
          <w:rFonts w:ascii="Times New Roman" w:hAnsi="Times New Roman" w:cs="Times New Roman"/>
          <w:sz w:val="20"/>
          <w:szCs w:val="20"/>
        </w:rPr>
        <w:t>analysis</w:t>
      </w:r>
      <w:r w:rsidR="008D50AF" w:rsidRPr="00390F7D">
        <w:rPr>
          <w:rFonts w:ascii="Times New Roman" w:hAnsi="Times New Roman" w:cs="Times New Roman"/>
          <w:sz w:val="20"/>
          <w:szCs w:val="20"/>
        </w:rPr>
        <w:t xml:space="preserve"> of barley root sections grown under control and high salt (150 mM NaCl) conditions.</w:t>
      </w:r>
    </w:p>
    <w:tbl>
      <w:tblPr>
        <w:tblStyle w:val="TableGrid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5"/>
        <w:gridCol w:w="1114"/>
        <w:gridCol w:w="740"/>
      </w:tblGrid>
      <w:tr w:rsidR="009103AB" w:rsidRPr="00390F7D" w:rsidTr="008D50AF">
        <w:trPr>
          <w:jc w:val="center"/>
        </w:trPr>
        <w:tc>
          <w:tcPr>
            <w:tcW w:w="4709" w:type="dxa"/>
            <w:gridSpan w:val="3"/>
            <w:tcBorders>
              <w:top w:val="single" w:sz="4" w:space="0" w:color="auto"/>
            </w:tcBorders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b/>
                <w:sz w:val="20"/>
                <w:szCs w:val="20"/>
              </w:rPr>
              <w:t>Acquisition parameters</w:t>
            </w:r>
          </w:p>
        </w:tc>
      </w:tr>
      <w:tr w:rsidR="008D50AF" w:rsidRPr="00390F7D" w:rsidTr="008D50AF">
        <w:trPr>
          <w:jc w:val="center"/>
        </w:trPr>
        <w:tc>
          <w:tcPr>
            <w:tcW w:w="2855" w:type="dxa"/>
          </w:tcPr>
          <w:p w:rsidR="008D50AF" w:rsidRPr="00390F7D" w:rsidRDefault="008D50AF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Pixel time [ms/pixel]</w:t>
            </w:r>
          </w:p>
        </w:tc>
        <w:tc>
          <w:tcPr>
            <w:tcW w:w="1854" w:type="dxa"/>
            <w:gridSpan w:val="2"/>
          </w:tcPr>
          <w:p w:rsidR="008D50AF" w:rsidRPr="00390F7D" w:rsidRDefault="008D50AF" w:rsidP="004A46D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8D50AF" w:rsidRPr="00390F7D" w:rsidTr="008D50AF">
        <w:trPr>
          <w:jc w:val="center"/>
        </w:trPr>
        <w:tc>
          <w:tcPr>
            <w:tcW w:w="2855" w:type="dxa"/>
          </w:tcPr>
          <w:p w:rsidR="008D50AF" w:rsidRPr="00390F7D" w:rsidRDefault="008D50AF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Stage speed [mm/s]</w:t>
            </w:r>
          </w:p>
        </w:tc>
        <w:tc>
          <w:tcPr>
            <w:tcW w:w="1854" w:type="dxa"/>
            <w:gridSpan w:val="2"/>
          </w:tcPr>
          <w:p w:rsidR="008D50AF" w:rsidRPr="00390F7D" w:rsidRDefault="008D50AF" w:rsidP="004A46DA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</w:tr>
      <w:tr w:rsidR="009103AB" w:rsidRPr="00390F7D" w:rsidTr="008D50AF">
        <w:trPr>
          <w:jc w:val="center"/>
        </w:trPr>
        <w:tc>
          <w:tcPr>
            <w:tcW w:w="2855" w:type="dxa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03AB" w:rsidRPr="00390F7D" w:rsidTr="008D50AF">
        <w:trPr>
          <w:jc w:val="center"/>
        </w:trPr>
        <w:tc>
          <w:tcPr>
            <w:tcW w:w="4709" w:type="dxa"/>
            <w:gridSpan w:val="3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b/>
                <w:sz w:val="20"/>
                <w:szCs w:val="20"/>
              </w:rPr>
              <w:t>Tube parameter</w:t>
            </w:r>
          </w:p>
        </w:tc>
      </w:tr>
      <w:tr w:rsidR="009103AB" w:rsidRPr="00390F7D" w:rsidTr="008D50AF">
        <w:trPr>
          <w:jc w:val="center"/>
        </w:trPr>
        <w:tc>
          <w:tcPr>
            <w:tcW w:w="2855" w:type="dxa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High voltage [kV]</w:t>
            </w:r>
          </w:p>
        </w:tc>
        <w:tc>
          <w:tcPr>
            <w:tcW w:w="1854" w:type="dxa"/>
            <w:gridSpan w:val="2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9103AB" w:rsidRPr="00390F7D" w:rsidTr="008D50AF">
        <w:trPr>
          <w:jc w:val="center"/>
        </w:trPr>
        <w:tc>
          <w:tcPr>
            <w:tcW w:w="2855" w:type="dxa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Anode current [</w:t>
            </w:r>
            <w:proofErr w:type="spellStart"/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μA</w:t>
            </w:r>
            <w:proofErr w:type="spellEnd"/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54" w:type="dxa"/>
            <w:gridSpan w:val="2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9103AB" w:rsidRPr="00390F7D" w:rsidTr="008D50AF">
        <w:trPr>
          <w:jc w:val="center"/>
        </w:trPr>
        <w:tc>
          <w:tcPr>
            <w:tcW w:w="2855" w:type="dxa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Filter</w:t>
            </w:r>
          </w:p>
        </w:tc>
        <w:tc>
          <w:tcPr>
            <w:tcW w:w="1854" w:type="dxa"/>
            <w:gridSpan w:val="2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Empty</w:t>
            </w:r>
          </w:p>
        </w:tc>
      </w:tr>
      <w:tr w:rsidR="009103AB" w:rsidRPr="00390F7D" w:rsidTr="008D50AF">
        <w:trPr>
          <w:jc w:val="center"/>
        </w:trPr>
        <w:tc>
          <w:tcPr>
            <w:tcW w:w="2855" w:type="dxa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Optic</w:t>
            </w:r>
          </w:p>
        </w:tc>
        <w:tc>
          <w:tcPr>
            <w:tcW w:w="1854" w:type="dxa"/>
            <w:gridSpan w:val="2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Lens</w:t>
            </w:r>
          </w:p>
        </w:tc>
      </w:tr>
      <w:tr w:rsidR="009103AB" w:rsidRPr="00390F7D" w:rsidTr="008D50AF">
        <w:trPr>
          <w:jc w:val="center"/>
        </w:trPr>
        <w:tc>
          <w:tcPr>
            <w:tcW w:w="2855" w:type="dxa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Chamber [mbar]</w:t>
            </w:r>
          </w:p>
        </w:tc>
        <w:tc>
          <w:tcPr>
            <w:tcW w:w="1854" w:type="dxa"/>
            <w:gridSpan w:val="2"/>
          </w:tcPr>
          <w:p w:rsidR="009103AB" w:rsidRPr="00390F7D" w:rsidRDefault="00F93FDC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103AB" w:rsidRPr="00390F7D" w:rsidTr="008D50AF">
        <w:trPr>
          <w:jc w:val="center"/>
        </w:trPr>
        <w:tc>
          <w:tcPr>
            <w:tcW w:w="2855" w:type="dxa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 xml:space="preserve">Anode </w:t>
            </w:r>
          </w:p>
        </w:tc>
        <w:tc>
          <w:tcPr>
            <w:tcW w:w="1854" w:type="dxa"/>
            <w:gridSpan w:val="2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Rh</w:t>
            </w:r>
          </w:p>
        </w:tc>
      </w:tr>
      <w:tr w:rsidR="009103AB" w:rsidRPr="00390F7D" w:rsidTr="008D50AF">
        <w:trPr>
          <w:jc w:val="center"/>
        </w:trPr>
        <w:tc>
          <w:tcPr>
            <w:tcW w:w="2855" w:type="dxa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03AB" w:rsidRPr="00390F7D" w:rsidTr="008D50AF">
        <w:trPr>
          <w:jc w:val="center"/>
        </w:trPr>
        <w:tc>
          <w:tcPr>
            <w:tcW w:w="4709" w:type="dxa"/>
            <w:gridSpan w:val="3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b/>
                <w:sz w:val="20"/>
                <w:szCs w:val="20"/>
              </w:rPr>
              <w:t>Detector parameter</w:t>
            </w:r>
          </w:p>
        </w:tc>
      </w:tr>
      <w:tr w:rsidR="009103AB" w:rsidRPr="00390F7D" w:rsidTr="008D50AF">
        <w:trPr>
          <w:jc w:val="center"/>
        </w:trPr>
        <w:tc>
          <w:tcPr>
            <w:tcW w:w="2855" w:type="dxa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Selected detectors</w:t>
            </w:r>
          </w:p>
        </w:tc>
        <w:tc>
          <w:tcPr>
            <w:tcW w:w="1854" w:type="dxa"/>
            <w:gridSpan w:val="2"/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</w:tr>
      <w:tr w:rsidR="009103AB" w:rsidRPr="00390F7D" w:rsidTr="008D50AF">
        <w:trPr>
          <w:jc w:val="center"/>
        </w:trPr>
        <w:tc>
          <w:tcPr>
            <w:tcW w:w="2855" w:type="dxa"/>
            <w:tcBorders>
              <w:bottom w:val="single" w:sz="4" w:space="0" w:color="auto"/>
            </w:tcBorders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Max. pulse throughput [cps]</w:t>
            </w:r>
          </w:p>
        </w:tc>
        <w:tc>
          <w:tcPr>
            <w:tcW w:w="1854" w:type="dxa"/>
            <w:gridSpan w:val="2"/>
            <w:tcBorders>
              <w:bottom w:val="single" w:sz="4" w:space="0" w:color="auto"/>
            </w:tcBorders>
          </w:tcPr>
          <w:p w:rsidR="009103AB" w:rsidRPr="00390F7D" w:rsidRDefault="009103AB" w:rsidP="004A46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7D">
              <w:rPr>
                <w:rFonts w:ascii="Times New Roman" w:hAnsi="Times New Roman" w:cs="Times New Roman"/>
                <w:sz w:val="20"/>
                <w:szCs w:val="20"/>
              </w:rPr>
              <w:t>130000</w:t>
            </w:r>
          </w:p>
        </w:tc>
      </w:tr>
      <w:bookmarkEnd w:id="0"/>
    </w:tbl>
    <w:p w:rsidR="00C65286" w:rsidRPr="00390F7D" w:rsidRDefault="00C65286">
      <w:pPr>
        <w:rPr>
          <w:rFonts w:ascii="Times New Roman" w:hAnsi="Times New Roman" w:cs="Times New Roman"/>
          <w:sz w:val="20"/>
          <w:szCs w:val="20"/>
        </w:rPr>
      </w:pPr>
    </w:p>
    <w:sectPr w:rsidR="00C65286" w:rsidRPr="00390F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fstetzzpwt9cef5dtxxwvzxp0wez0rwdae&quot;&gt;Daniel&amp;apos;s database&lt;record-ids&gt;&lt;item&gt;535&lt;/item&gt;&lt;/record-ids&gt;&lt;/item&gt;&lt;/Libraries&gt;"/>
  </w:docVars>
  <w:rsids>
    <w:rsidRoot w:val="001F132C"/>
    <w:rsid w:val="00002AB5"/>
    <w:rsid w:val="0005269C"/>
    <w:rsid w:val="00080F33"/>
    <w:rsid w:val="000E4EED"/>
    <w:rsid w:val="00102838"/>
    <w:rsid w:val="0011441C"/>
    <w:rsid w:val="00127281"/>
    <w:rsid w:val="00136A82"/>
    <w:rsid w:val="00160B32"/>
    <w:rsid w:val="00184EF9"/>
    <w:rsid w:val="00194FB9"/>
    <w:rsid w:val="001C6833"/>
    <w:rsid w:val="001D15EC"/>
    <w:rsid w:val="001F132C"/>
    <w:rsid w:val="001F5B52"/>
    <w:rsid w:val="001F609F"/>
    <w:rsid w:val="001F750F"/>
    <w:rsid w:val="00204FC9"/>
    <w:rsid w:val="0024675C"/>
    <w:rsid w:val="0025208A"/>
    <w:rsid w:val="0026134D"/>
    <w:rsid w:val="002965B9"/>
    <w:rsid w:val="002B42D0"/>
    <w:rsid w:val="002B46B3"/>
    <w:rsid w:val="002C1365"/>
    <w:rsid w:val="003114C3"/>
    <w:rsid w:val="003420C3"/>
    <w:rsid w:val="0035784A"/>
    <w:rsid w:val="00372CE9"/>
    <w:rsid w:val="0038198B"/>
    <w:rsid w:val="0038604A"/>
    <w:rsid w:val="00390F7D"/>
    <w:rsid w:val="00391A63"/>
    <w:rsid w:val="0043203B"/>
    <w:rsid w:val="00436568"/>
    <w:rsid w:val="00470586"/>
    <w:rsid w:val="00471939"/>
    <w:rsid w:val="004A4EAA"/>
    <w:rsid w:val="004D5CBD"/>
    <w:rsid w:val="00502BBB"/>
    <w:rsid w:val="005502BF"/>
    <w:rsid w:val="0056168B"/>
    <w:rsid w:val="00565BFE"/>
    <w:rsid w:val="00571D36"/>
    <w:rsid w:val="00594B26"/>
    <w:rsid w:val="005968F4"/>
    <w:rsid w:val="005C536F"/>
    <w:rsid w:val="005F2635"/>
    <w:rsid w:val="00602185"/>
    <w:rsid w:val="00621D5E"/>
    <w:rsid w:val="00624757"/>
    <w:rsid w:val="006338DF"/>
    <w:rsid w:val="006419C1"/>
    <w:rsid w:val="00645A28"/>
    <w:rsid w:val="0068067E"/>
    <w:rsid w:val="00685A9F"/>
    <w:rsid w:val="006B1F91"/>
    <w:rsid w:val="006B4544"/>
    <w:rsid w:val="006D24F4"/>
    <w:rsid w:val="006E04A1"/>
    <w:rsid w:val="006F08B6"/>
    <w:rsid w:val="0070540C"/>
    <w:rsid w:val="00715DAC"/>
    <w:rsid w:val="00743F8A"/>
    <w:rsid w:val="00754E9A"/>
    <w:rsid w:val="00774E05"/>
    <w:rsid w:val="00776518"/>
    <w:rsid w:val="00784A6F"/>
    <w:rsid w:val="00787F3E"/>
    <w:rsid w:val="007A1ED3"/>
    <w:rsid w:val="007B04BD"/>
    <w:rsid w:val="007B7CA0"/>
    <w:rsid w:val="00824474"/>
    <w:rsid w:val="008354E5"/>
    <w:rsid w:val="00855EE8"/>
    <w:rsid w:val="0088084B"/>
    <w:rsid w:val="008D3D63"/>
    <w:rsid w:val="008D50AF"/>
    <w:rsid w:val="00901142"/>
    <w:rsid w:val="009103AB"/>
    <w:rsid w:val="00924661"/>
    <w:rsid w:val="009C3E07"/>
    <w:rsid w:val="009C5364"/>
    <w:rsid w:val="009E26A8"/>
    <w:rsid w:val="009E58C2"/>
    <w:rsid w:val="009E6112"/>
    <w:rsid w:val="009F6382"/>
    <w:rsid w:val="00A30831"/>
    <w:rsid w:val="00A442EF"/>
    <w:rsid w:val="00A8435E"/>
    <w:rsid w:val="00B40E54"/>
    <w:rsid w:val="00B6705C"/>
    <w:rsid w:val="00B85D77"/>
    <w:rsid w:val="00B868D2"/>
    <w:rsid w:val="00B93252"/>
    <w:rsid w:val="00BB25B1"/>
    <w:rsid w:val="00C54D24"/>
    <w:rsid w:val="00C65286"/>
    <w:rsid w:val="00CA5244"/>
    <w:rsid w:val="00CD4D86"/>
    <w:rsid w:val="00D12EAD"/>
    <w:rsid w:val="00D729AA"/>
    <w:rsid w:val="00DA4605"/>
    <w:rsid w:val="00E34CCD"/>
    <w:rsid w:val="00E42852"/>
    <w:rsid w:val="00E714C4"/>
    <w:rsid w:val="00E741C9"/>
    <w:rsid w:val="00EA1120"/>
    <w:rsid w:val="00ED3113"/>
    <w:rsid w:val="00EF5DB3"/>
    <w:rsid w:val="00F93FDC"/>
    <w:rsid w:val="00FF482D"/>
    <w:rsid w:val="00FF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85C49-54E3-402B-AD3E-48D8636B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F132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471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1F91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B9325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B93252"/>
    <w:rPr>
      <w:i/>
      <w:iCs/>
      <w:color w:val="44546A" w:themeColor="text2"/>
      <w:sz w:val="18"/>
      <w:szCs w:val="18"/>
    </w:rPr>
  </w:style>
  <w:style w:type="character" w:customStyle="1" w:styleId="EndNoteBibliographyTitleChar">
    <w:name w:val="EndNote Bibliography Title Char"/>
    <w:basedOn w:val="CaptionChar"/>
    <w:link w:val="EndNoteBibliographyTitle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9325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CaptionChar"/>
    <w:link w:val="EndNoteBibliography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94B26"/>
    <w:rPr>
      <w:color w:val="954F72"/>
      <w:u w:val="single"/>
    </w:rPr>
  </w:style>
  <w:style w:type="paragraph" w:customStyle="1" w:styleId="msonormal0">
    <w:name w:val="msonormal"/>
    <w:basedOn w:val="Normal"/>
    <w:rsid w:val="00594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customStyle="1" w:styleId="TableGrid1">
    <w:name w:val="Table Grid1"/>
    <w:basedOn w:val="TableNormal"/>
    <w:next w:val="TableGrid"/>
    <w:uiPriority w:val="39"/>
    <w:rsid w:val="00910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7C4E2-FBB3-488E-9ABF-E07C75DB8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Sarabia Lopez</dc:creator>
  <cp:keywords/>
  <dc:description/>
  <cp:lastModifiedBy>Daniel Sarabia Lopez</cp:lastModifiedBy>
  <cp:revision>7</cp:revision>
  <dcterms:created xsi:type="dcterms:W3CDTF">2017-12-05T09:38:00Z</dcterms:created>
  <dcterms:modified xsi:type="dcterms:W3CDTF">2017-12-07T07:29:00Z</dcterms:modified>
</cp:coreProperties>
</file>