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6AA227" w14:textId="77777777" w:rsidR="000E6156" w:rsidRPr="00E538F8" w:rsidRDefault="000E6156" w:rsidP="00821CED">
      <w:pPr>
        <w:spacing w:before="120" w:after="120" w:line="480" w:lineRule="auto"/>
        <w:ind w:firstLine="360"/>
        <w:jc w:val="both"/>
        <w:rPr>
          <w:rFonts w:ascii="Times New Roman" w:hAnsi="Times New Roman" w:cs="Times New Roman"/>
          <w:b/>
          <w:color w:val="000000" w:themeColor="text1"/>
          <w:sz w:val="24"/>
          <w:szCs w:val="24"/>
        </w:rPr>
      </w:pPr>
      <w:r w:rsidRPr="00E538F8">
        <w:rPr>
          <w:rFonts w:ascii="Times New Roman" w:hAnsi="Times New Roman" w:cs="Times New Roman"/>
          <w:b/>
          <w:color w:val="000000" w:themeColor="text1"/>
          <w:sz w:val="24"/>
          <w:szCs w:val="24"/>
        </w:rPr>
        <w:t xml:space="preserve">SUPPLEMENTARY INFORMATION </w:t>
      </w:r>
      <w:bookmarkStart w:id="0" w:name="_GoBack"/>
      <w:bookmarkEnd w:id="0"/>
    </w:p>
    <w:p w14:paraId="42DB5C94" w14:textId="77777777" w:rsidR="000E6156" w:rsidRPr="00E538F8" w:rsidRDefault="000E6156" w:rsidP="003443FD">
      <w:pPr>
        <w:pStyle w:val="ListParagraph"/>
        <w:numPr>
          <w:ilvl w:val="0"/>
          <w:numId w:val="1"/>
        </w:numPr>
        <w:rPr>
          <w:rFonts w:ascii="Times New Roman" w:hAnsi="Times New Roman" w:cs="Times New Roman"/>
          <w:b/>
          <w:color w:val="000000" w:themeColor="text1"/>
          <w:sz w:val="24"/>
          <w:szCs w:val="24"/>
        </w:rPr>
      </w:pPr>
      <w:r w:rsidRPr="00E538F8">
        <w:rPr>
          <w:rFonts w:ascii="Times New Roman" w:hAnsi="Times New Roman" w:cs="Times New Roman"/>
          <w:b/>
          <w:color w:val="000000" w:themeColor="text1"/>
          <w:sz w:val="24"/>
          <w:szCs w:val="24"/>
        </w:rPr>
        <w:t>Fecal analysis</w:t>
      </w:r>
    </w:p>
    <w:p w14:paraId="747B6C42" w14:textId="77777777" w:rsidR="000E6156" w:rsidRPr="00E538F8" w:rsidRDefault="000E6156" w:rsidP="003443FD">
      <w:pPr>
        <w:rPr>
          <w:rFonts w:ascii="Times New Roman" w:hAnsi="Times New Roman" w:cs="Times New Roman"/>
          <w:b/>
          <w:color w:val="000000" w:themeColor="text1"/>
          <w:sz w:val="24"/>
          <w:szCs w:val="24"/>
        </w:rPr>
      </w:pPr>
      <w:r w:rsidRPr="00E538F8">
        <w:rPr>
          <w:rFonts w:ascii="Times New Roman" w:hAnsi="Times New Roman" w:cs="Times New Roman"/>
          <w:i/>
          <w:iCs/>
          <w:color w:val="000000" w:themeColor="text1"/>
          <w:sz w:val="24"/>
          <w:szCs w:val="24"/>
        </w:rPr>
        <w:t xml:space="preserve">Sequencing </w:t>
      </w:r>
    </w:p>
    <w:p w14:paraId="3DF51FA8" w14:textId="77777777" w:rsidR="000E6156" w:rsidRPr="00E538F8" w:rsidRDefault="000E6156" w:rsidP="003443FD">
      <w:pPr>
        <w:spacing w:before="120" w:after="120" w:line="360" w:lineRule="auto"/>
        <w:jc w:val="both"/>
        <w:rPr>
          <w:rFonts w:ascii="Times New Roman" w:hAnsi="Times New Roman" w:cs="Times New Roman"/>
          <w:color w:val="000000" w:themeColor="text1"/>
          <w:sz w:val="24"/>
          <w:szCs w:val="24"/>
        </w:rPr>
      </w:pPr>
      <w:r w:rsidRPr="00E538F8">
        <w:rPr>
          <w:rFonts w:ascii="Times New Roman" w:hAnsi="Times New Roman" w:cs="Times New Roman"/>
          <w:color w:val="000000" w:themeColor="text1"/>
          <w:sz w:val="24"/>
          <w:szCs w:val="24"/>
        </w:rPr>
        <w:t>Extracted DNA was amplified by PCR targeting the V3 and V4 hypervariable regions of the bacterial 16S rRNA gene using the following primer pairs: 16S Amplicon PCR Forward Primer: 5´CCTACGGGNGGCWGCAG; and 16S Amplicon PCR Reverse Primer: 5′GACTACHVGGGTATCTAATCC. The PCR assays were carried out in a 25 µL final reaction volume, including 12.5 µL of the 2X KAPA HiFi Hotstart prepared mixture (KAPA Biosystems, Woburn, MA, USA), 5 µL of each forward and reverse primer (1 µM), and 2.5 µL of extracted DNA (10 ng). The following PCR program was used: (i) denaturation at 95°C for 3 min, (ii) 8 denaturation cycles at 95°C for 30 s, (iii) annealing at 55°C for 30 s, (iv) elongation at 72°C for 30 s, (v) final extension at 72°C for 5 min. Next, AMPure XP microspheres (Beckman Coulter, Indianapolis, IN, USA) were used to purify the 16S V3 and V4 amplicon away from free primers and primer-dimer species. For the PCR index step, we used the Nextera XT index kit (Illumina, San Diego, CA, USA) to tag DNA with the sequencing adapters. The pooled PCR products were purified using AMPure XP balls (Beckman Coulter, Indianapolis, IN, USA) before quantification. The amplicons were sequenced in a MiSeq (Illumina, San Diego, CA, USA), using the Illumina MiSeq paired-end sequencing system (2x300nt) (Illumina, San Diego, CA, USA).</w:t>
      </w:r>
    </w:p>
    <w:p w14:paraId="7FCC3749" w14:textId="77777777" w:rsidR="000E6156" w:rsidRPr="00E538F8" w:rsidRDefault="000E6156" w:rsidP="003443FD">
      <w:pPr>
        <w:spacing w:before="120" w:after="120" w:line="360" w:lineRule="auto"/>
        <w:jc w:val="both"/>
        <w:rPr>
          <w:rFonts w:ascii="Times New Roman" w:hAnsi="Times New Roman" w:cs="Times New Roman"/>
          <w:i/>
          <w:iCs/>
          <w:color w:val="000000" w:themeColor="text1"/>
          <w:sz w:val="24"/>
          <w:szCs w:val="24"/>
        </w:rPr>
      </w:pPr>
      <w:r w:rsidRPr="00E538F8">
        <w:rPr>
          <w:rFonts w:ascii="Times New Roman" w:hAnsi="Times New Roman" w:cs="Times New Roman"/>
          <w:i/>
          <w:iCs/>
          <w:color w:val="000000" w:themeColor="text1"/>
          <w:sz w:val="24"/>
          <w:szCs w:val="24"/>
        </w:rPr>
        <w:t>Bioinformatics</w:t>
      </w:r>
      <w:r w:rsidRPr="00E538F8">
        <w:rPr>
          <w:rFonts w:ascii="Times New Roman" w:hAnsi="Times New Roman" w:cs="Times New Roman"/>
          <w:i/>
          <w:iCs/>
          <w:color w:val="000000" w:themeColor="text1"/>
          <w:sz w:val="24"/>
          <w:szCs w:val="24"/>
        </w:rPr>
        <w:tab/>
        <w:t xml:space="preserve"> analysis</w:t>
      </w:r>
    </w:p>
    <w:p w14:paraId="5871E1C1" w14:textId="46449B82" w:rsidR="000E6156" w:rsidRPr="00E538F8" w:rsidRDefault="000E6156" w:rsidP="003443FD">
      <w:pPr>
        <w:spacing w:beforeLines="120" w:before="288" w:afterLines="120" w:after="288" w:line="360" w:lineRule="auto"/>
        <w:jc w:val="both"/>
        <w:rPr>
          <w:rFonts w:ascii="Times New Roman" w:hAnsi="Times New Roman" w:cs="Times New Roman"/>
          <w:color w:val="000000" w:themeColor="text1"/>
          <w:sz w:val="24"/>
          <w:szCs w:val="24"/>
        </w:rPr>
      </w:pPr>
      <w:r w:rsidRPr="00E538F8">
        <w:rPr>
          <w:rFonts w:ascii="Times New Roman" w:hAnsi="Times New Roman" w:cs="Times New Roman"/>
          <w:color w:val="000000" w:themeColor="text1"/>
          <w:sz w:val="24"/>
          <w:szCs w:val="24"/>
        </w:rPr>
        <w:t xml:space="preserve">The </w:t>
      </w:r>
      <w:r w:rsidRPr="00E538F8">
        <w:rPr>
          <w:rFonts w:ascii="Times New Roman" w:hAnsi="Times New Roman" w:cs="Times New Roman"/>
          <w:i/>
          <w:color w:val="000000" w:themeColor="text1"/>
          <w:sz w:val="24"/>
          <w:szCs w:val="24"/>
        </w:rPr>
        <w:t>dada2</w:t>
      </w:r>
      <w:r w:rsidRPr="00E538F8">
        <w:rPr>
          <w:rFonts w:ascii="Times New Roman" w:hAnsi="Times New Roman" w:cs="Times New Roman"/>
          <w:color w:val="000000" w:themeColor="text1"/>
          <w:sz w:val="24"/>
          <w:szCs w:val="24"/>
        </w:rPr>
        <w:t xml:space="preserve"> </w:t>
      </w:r>
      <w:sdt>
        <w:sdtPr>
          <w:rPr>
            <w:rFonts w:ascii="Times New Roman" w:hAnsi="Times New Roman" w:cs="Times New Roman"/>
            <w:color w:val="000000" w:themeColor="text1"/>
            <w:sz w:val="24"/>
            <w:szCs w:val="24"/>
          </w:rPr>
          <w:tag w:val="MENDELEY_CITATION_v3_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"/>
          <w:id w:val="1374729584"/>
          <w:placeholder>
            <w:docPart w:val="DefaultPlaceholder_-1854013440"/>
          </w:placeholder>
        </w:sdtPr>
        <w:sdtEndPr/>
        <w:sdtContent>
          <w:r w:rsidR="00505647" w:rsidRPr="00E538F8">
            <w:rPr>
              <w:rFonts w:eastAsia="Times New Roman"/>
              <w:color w:val="000000" w:themeColor="text1"/>
            </w:rPr>
            <w:t>(Callahan et al. 2016)</w:t>
          </w:r>
        </w:sdtContent>
      </w:sdt>
      <w:r w:rsidRPr="00E538F8">
        <w:rPr>
          <w:rFonts w:ascii="Times New Roman" w:hAnsi="Times New Roman" w:cs="Times New Roman"/>
          <w:color w:val="000000" w:themeColor="text1"/>
          <w:sz w:val="24"/>
          <w:szCs w:val="24"/>
        </w:rPr>
        <w:t xml:space="preserve"> package version 1.10.1 in </w:t>
      </w:r>
      <w:r w:rsidRPr="00E538F8">
        <w:rPr>
          <w:rFonts w:ascii="Times New Roman" w:hAnsi="Times New Roman" w:cs="Times New Roman"/>
          <w:i/>
          <w:iCs/>
          <w:color w:val="000000" w:themeColor="text1"/>
          <w:sz w:val="24"/>
          <w:szCs w:val="24"/>
        </w:rPr>
        <w:t>R</w:t>
      </w:r>
      <w:r w:rsidRPr="00E538F8">
        <w:rPr>
          <w:rFonts w:ascii="Times New Roman" w:hAnsi="Times New Roman" w:cs="Times New Roman"/>
          <w:iCs/>
          <w:color w:val="000000" w:themeColor="text1"/>
          <w:sz w:val="24"/>
          <w:szCs w:val="24"/>
        </w:rPr>
        <w:t xml:space="preserve"> software</w:t>
      </w:r>
      <w:r w:rsidRPr="00E538F8" w:rsidDel="00F02794">
        <w:rPr>
          <w:rFonts w:ascii="Times New Roman" w:hAnsi="Times New Roman" w:cs="Times New Roman"/>
          <w:color w:val="000000" w:themeColor="text1"/>
          <w:sz w:val="24"/>
          <w:szCs w:val="24"/>
        </w:rPr>
        <w:t xml:space="preserve"> </w:t>
      </w:r>
      <w:sdt>
        <w:sdtPr>
          <w:rPr>
            <w:rFonts w:ascii="Times New Roman" w:hAnsi="Times New Roman" w:cs="Times New Roman"/>
            <w:color w:val="000000" w:themeColor="text1"/>
            <w:sz w:val="24"/>
            <w:szCs w:val="24"/>
          </w:rPr>
          <w:tag w:val="MENDELEY_CITATION_v3_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"/>
          <w:id w:val="-1027330367"/>
          <w:placeholder>
            <w:docPart w:val="DefaultPlaceholder_-1854013440"/>
          </w:placeholder>
        </w:sdtPr>
        <w:sdtEndPr/>
        <w:sdtContent>
          <w:r w:rsidR="00505647" w:rsidRPr="00E538F8">
            <w:rPr>
              <w:rFonts w:ascii="Times New Roman" w:hAnsi="Times New Roman" w:cs="Times New Roman"/>
              <w:color w:val="000000" w:themeColor="text1"/>
              <w:sz w:val="24"/>
              <w:szCs w:val="24"/>
            </w:rPr>
            <w:t>(R Core Team 2019)</w:t>
          </w:r>
        </w:sdtContent>
      </w:sdt>
      <w:r w:rsidRPr="00E538F8">
        <w:rPr>
          <w:rFonts w:ascii="Times New Roman" w:hAnsi="Times New Roman" w:cs="Times New Roman"/>
          <w:color w:val="000000" w:themeColor="text1"/>
          <w:sz w:val="24"/>
          <w:szCs w:val="24"/>
        </w:rPr>
        <w:t xml:space="preserve"> was used for analyzing the raw sequences (FastQ files). All samples that were above the 10,000 reads cut-off threshold were considered valid for subsequent analyses. Samples were standardized to an equal sequencing depth of 30,982 reads using the </w:t>
      </w:r>
      <w:r w:rsidRPr="00E538F8">
        <w:rPr>
          <w:rFonts w:ascii="Times New Roman" w:hAnsi="Times New Roman" w:cs="Times New Roman"/>
          <w:i/>
          <w:color w:val="000000" w:themeColor="text1"/>
          <w:sz w:val="24"/>
          <w:szCs w:val="24"/>
        </w:rPr>
        <w:t>phyloseq</w:t>
      </w:r>
      <w:r w:rsidRPr="00E538F8">
        <w:rPr>
          <w:rFonts w:ascii="Times New Roman" w:hAnsi="Times New Roman" w:cs="Times New Roman"/>
          <w:color w:val="000000" w:themeColor="text1"/>
          <w:sz w:val="24"/>
          <w:szCs w:val="24"/>
        </w:rPr>
        <w:t xml:space="preserve"> </w:t>
      </w:r>
      <w:sdt>
        <w:sdtPr>
          <w:rPr>
            <w:rFonts w:ascii="Times New Roman" w:hAnsi="Times New Roman" w:cs="Times New Roman"/>
            <w:color w:val="000000" w:themeColor="text1"/>
            <w:sz w:val="24"/>
            <w:szCs w:val="24"/>
          </w:rPr>
          <w:tag w:val="MENDELEY_CITATION_v3_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"/>
          <w:id w:val="1316382986"/>
          <w:placeholder>
            <w:docPart w:val="DefaultPlaceholder_-1854013440"/>
          </w:placeholder>
        </w:sdtPr>
        <w:sdtEndPr/>
        <w:sdtContent>
          <w:r w:rsidR="00505647" w:rsidRPr="00E538F8">
            <w:rPr>
              <w:rFonts w:eastAsia="Times New Roman"/>
              <w:color w:val="000000" w:themeColor="text1"/>
            </w:rPr>
            <w:t>(McMurdie and Holmes 2013)</w:t>
          </w:r>
        </w:sdtContent>
      </w:sdt>
      <w:r w:rsidRPr="00E538F8">
        <w:rPr>
          <w:rFonts w:ascii="Times New Roman" w:hAnsi="Times New Roman" w:cs="Times New Roman"/>
          <w:color w:val="000000" w:themeColor="text1"/>
          <w:sz w:val="24"/>
          <w:szCs w:val="24"/>
        </w:rPr>
        <w:t xml:space="preserve"> package in </w:t>
      </w:r>
      <w:r w:rsidRPr="00E538F8">
        <w:rPr>
          <w:rFonts w:ascii="Times New Roman" w:hAnsi="Times New Roman" w:cs="Times New Roman"/>
          <w:i/>
          <w:iCs/>
          <w:color w:val="000000" w:themeColor="text1"/>
          <w:sz w:val="24"/>
          <w:szCs w:val="24"/>
        </w:rPr>
        <w:t>R</w:t>
      </w:r>
      <w:r w:rsidRPr="00E538F8">
        <w:rPr>
          <w:rFonts w:ascii="Times New Roman" w:hAnsi="Times New Roman" w:cs="Times New Roman"/>
          <w:iCs/>
          <w:color w:val="000000" w:themeColor="text1"/>
          <w:sz w:val="24"/>
          <w:szCs w:val="24"/>
        </w:rPr>
        <w:t xml:space="preserve"> software</w:t>
      </w:r>
      <w:r w:rsidRPr="00E538F8">
        <w:rPr>
          <w:rFonts w:ascii="Times New Roman" w:hAnsi="Times New Roman" w:cs="Times New Roman"/>
          <w:color w:val="000000" w:themeColor="text1"/>
          <w:sz w:val="24"/>
          <w:szCs w:val="24"/>
        </w:rPr>
        <w:t xml:space="preserve">, leading to a total of 11,158 different phylotypes. </w:t>
      </w:r>
    </w:p>
    <w:p w14:paraId="23EE9B3B" w14:textId="51FFE59D" w:rsidR="000E6156" w:rsidRPr="00E538F8" w:rsidRDefault="000E6156" w:rsidP="00BB662F">
      <w:pPr>
        <w:spacing w:beforeLines="120" w:before="288" w:afterLines="120" w:after="288" w:line="360" w:lineRule="auto"/>
        <w:ind w:firstLine="708"/>
        <w:jc w:val="both"/>
        <w:rPr>
          <w:rFonts w:ascii="Times New Roman" w:hAnsi="Times New Roman" w:cs="Times New Roman"/>
          <w:color w:val="000000" w:themeColor="text1"/>
          <w:sz w:val="24"/>
          <w:szCs w:val="24"/>
        </w:rPr>
      </w:pPr>
      <w:r w:rsidRPr="00E538F8">
        <w:rPr>
          <w:rFonts w:ascii="Times New Roman" w:hAnsi="Times New Roman" w:cs="Times New Roman"/>
          <w:color w:val="000000" w:themeColor="text1"/>
          <w:sz w:val="24"/>
          <w:szCs w:val="24"/>
        </w:rPr>
        <w:t xml:space="preserve">Phylotypes were assigned to their specific taxonomic affiliation (from phylum to genus) based on the naive Bayesian classification with a pseudo-bootstrap threshold of 80% </w:t>
      </w:r>
      <w:sdt>
        <w:sdtPr>
          <w:rPr>
            <w:rFonts w:ascii="Times New Roman" w:hAnsi="Times New Roman" w:cs="Times New Roman"/>
            <w:color w:val="000000" w:themeColor="text1"/>
            <w:sz w:val="24"/>
            <w:szCs w:val="24"/>
          </w:rPr>
          <w:tag w:val="MENDELEY_CITATION_v3_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"/>
          <w:id w:val="1197507731"/>
          <w:placeholder>
            <w:docPart w:val="DefaultPlaceholder_-1854013440"/>
          </w:placeholder>
        </w:sdtPr>
        <w:sdtEndPr/>
        <w:sdtContent>
          <w:r w:rsidR="00505647" w:rsidRPr="00E538F8">
            <w:rPr>
              <w:rFonts w:eastAsia="Times New Roman"/>
              <w:color w:val="000000" w:themeColor="text1"/>
            </w:rPr>
            <w:t>(McMurdie and Holmes 2013)</w:t>
          </w:r>
        </w:sdtContent>
      </w:sdt>
      <w:r w:rsidRPr="00E538F8">
        <w:rPr>
          <w:rFonts w:ascii="Times New Roman" w:hAnsi="Times New Roman" w:cs="Times New Roman"/>
          <w:color w:val="000000" w:themeColor="text1"/>
          <w:sz w:val="24"/>
          <w:szCs w:val="24"/>
        </w:rPr>
        <w:t xml:space="preserve"> using the “</w:t>
      </w:r>
      <w:r w:rsidRPr="00E538F8">
        <w:rPr>
          <w:rFonts w:ascii="Times New Roman" w:hAnsi="Times New Roman" w:cs="Times New Roman"/>
          <w:i/>
          <w:color w:val="000000" w:themeColor="text1"/>
          <w:sz w:val="24"/>
          <w:szCs w:val="24"/>
        </w:rPr>
        <w:t>Classifier</w:t>
      </w:r>
      <w:r w:rsidRPr="00E538F8">
        <w:rPr>
          <w:rFonts w:ascii="Times New Roman" w:hAnsi="Times New Roman" w:cs="Times New Roman"/>
          <w:color w:val="000000" w:themeColor="text1"/>
          <w:sz w:val="24"/>
          <w:szCs w:val="24"/>
        </w:rPr>
        <w:t xml:space="preserve">” function in Ribosomal Data </w:t>
      </w:r>
      <w:r w:rsidRPr="00E538F8">
        <w:rPr>
          <w:rFonts w:ascii="Times New Roman" w:hAnsi="Times New Roman" w:cs="Times New Roman"/>
          <w:color w:val="000000" w:themeColor="text1"/>
          <w:sz w:val="24"/>
          <w:szCs w:val="24"/>
        </w:rPr>
        <w:lastRenderedPageBreak/>
        <w:t xml:space="preserve">Project (RDP) </w:t>
      </w:r>
      <w:sdt>
        <w:sdtPr>
          <w:rPr>
            <w:rFonts w:ascii="Times New Roman" w:hAnsi="Times New Roman" w:cs="Times New Roman"/>
            <w:color w:val="000000" w:themeColor="text1"/>
            <w:sz w:val="24"/>
            <w:szCs w:val="24"/>
          </w:rPr>
          <w:tag w:val="MENDELEY_CITATION_v3_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"/>
          <w:id w:val="352931173"/>
          <w:placeholder>
            <w:docPart w:val="DefaultPlaceholder_-1854013440"/>
          </w:placeholder>
        </w:sdtPr>
        <w:sdtEndPr/>
        <w:sdtContent>
          <w:r w:rsidR="00505647" w:rsidRPr="00E538F8">
            <w:rPr>
              <w:rFonts w:eastAsia="Times New Roman"/>
              <w:color w:val="000000" w:themeColor="text1"/>
            </w:rPr>
            <w:t>(Cole et al. 2014)</w:t>
          </w:r>
        </w:sdtContent>
      </w:sdt>
      <w:r w:rsidRPr="00E538F8">
        <w:rPr>
          <w:rFonts w:ascii="Times New Roman" w:hAnsi="Times New Roman" w:cs="Times New Roman"/>
          <w:color w:val="000000" w:themeColor="text1"/>
          <w:sz w:val="24"/>
          <w:szCs w:val="24"/>
        </w:rPr>
        <w:t>. We obtained a total of 209 genera that belong to 16 different phyla. To determine the species taxonomies, we used the “S</w:t>
      </w:r>
      <w:r w:rsidRPr="00E538F8">
        <w:rPr>
          <w:rFonts w:ascii="Times New Roman" w:hAnsi="Times New Roman" w:cs="Times New Roman"/>
          <w:i/>
          <w:iCs/>
          <w:color w:val="000000" w:themeColor="text1"/>
          <w:sz w:val="24"/>
          <w:szCs w:val="24"/>
        </w:rPr>
        <w:t>eqmatch</w:t>
      </w:r>
      <w:r w:rsidRPr="00E538F8">
        <w:rPr>
          <w:rFonts w:ascii="Times New Roman" w:hAnsi="Times New Roman" w:cs="Times New Roman"/>
          <w:iCs/>
          <w:color w:val="000000" w:themeColor="text1"/>
          <w:sz w:val="24"/>
          <w:szCs w:val="24"/>
        </w:rPr>
        <w:t>”</w:t>
      </w:r>
      <w:r w:rsidRPr="00E538F8">
        <w:rPr>
          <w:rFonts w:ascii="Times New Roman" w:hAnsi="Times New Roman" w:cs="Times New Roman"/>
          <w:color w:val="000000" w:themeColor="text1"/>
          <w:sz w:val="24"/>
          <w:szCs w:val="24"/>
        </w:rPr>
        <w:t xml:space="preserve"> function in RDP. For the main analysis, we used relative abundances as the read’s percentage of each phylotype relative to the total number of reads. We performed the analyses when the average of the relative sequence abundance was higher than 1%. Only those species with ≥ 97% coincidence with the respective representative sequence read and found in at least 50% of the participants were annotated, identifying a total of 50 different species for the analyses. </w:t>
      </w:r>
    </w:p>
    <w:p w14:paraId="13C5F26A" w14:textId="3F5CBDE7" w:rsidR="000E6156" w:rsidRPr="00E538F8" w:rsidRDefault="000E6156" w:rsidP="00BB662F">
      <w:pPr>
        <w:spacing w:beforeLines="120" w:before="288" w:afterLines="120" w:after="288" w:line="360" w:lineRule="auto"/>
        <w:ind w:firstLine="708"/>
        <w:jc w:val="both"/>
        <w:rPr>
          <w:rFonts w:ascii="Times New Roman" w:hAnsi="Times New Roman" w:cs="Times New Roman"/>
          <w:color w:val="000000" w:themeColor="text1"/>
          <w:sz w:val="24"/>
          <w:szCs w:val="24"/>
        </w:rPr>
      </w:pPr>
      <w:r w:rsidRPr="00E538F8">
        <w:rPr>
          <w:rFonts w:ascii="Times New Roman" w:hAnsi="Times New Roman" w:cs="Times New Roman"/>
          <w:color w:val="000000" w:themeColor="text1"/>
          <w:sz w:val="24"/>
          <w:szCs w:val="24"/>
        </w:rPr>
        <w:t xml:space="preserve">Beta diversity indicates the number of species shared among the microbial community from the individuals, and was </w:t>
      </w:r>
      <w:r w:rsidRPr="00E538F8">
        <w:rPr>
          <w:rFonts w:ascii="Times New Roman" w:hAnsi="Times New Roman" w:cs="Times New Roman"/>
          <w:iCs/>
          <w:color w:val="000000" w:themeColor="text1"/>
          <w:sz w:val="24"/>
          <w:szCs w:val="24"/>
        </w:rPr>
        <w:t xml:space="preserve">assessed by pseudo-F statistics. Pseudo-F </w:t>
      </w:r>
      <w:r w:rsidRPr="00E538F8">
        <w:rPr>
          <w:rFonts w:ascii="Times New Roman" w:hAnsi="Times New Roman" w:cs="Times New Roman"/>
          <w:color w:val="000000" w:themeColor="text1"/>
          <w:sz w:val="24"/>
          <w:szCs w:val="24"/>
        </w:rPr>
        <w:t>shows the ratio between cluster variance and within-cluster variance [(between-cluster-sum-of-squares/(c-1))/(within-cluster-sum-of-squares/(n-c))], where c is the number of clusters and n is the number of variables</w:t>
      </w:r>
      <w:r w:rsidRPr="00E538F8">
        <w:rPr>
          <w:rFonts w:ascii="Times New Roman" w:hAnsi="Times New Roman" w:cs="Times New Roman"/>
          <w:iCs/>
          <w:color w:val="000000" w:themeColor="text1"/>
          <w:sz w:val="24"/>
          <w:szCs w:val="24"/>
        </w:rPr>
        <w:t xml:space="preserve"> </w:t>
      </w:r>
      <w:sdt>
        <w:sdtPr>
          <w:rPr>
            <w:rFonts w:ascii="Times New Roman" w:hAnsi="Times New Roman" w:cs="Times New Roman"/>
            <w:iCs/>
            <w:color w:val="000000" w:themeColor="text1"/>
            <w:sz w:val="24"/>
            <w:szCs w:val="24"/>
          </w:rPr>
          <w:tag w:val="MENDELEY_CITATION_v3_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"/>
          <w:id w:val="-1920480330"/>
          <w:placeholder>
            <w:docPart w:val="DefaultPlaceholder_-1854013440"/>
          </w:placeholder>
        </w:sdtPr>
        <w:sdtEndPr>
          <w:rPr>
            <w:iCs w:val="0"/>
          </w:rPr>
        </w:sdtEndPr>
        <w:sdtContent>
          <w:r w:rsidR="00505647" w:rsidRPr="00E538F8">
            <w:rPr>
              <w:rFonts w:ascii="Times New Roman" w:hAnsi="Times New Roman" w:cs="Times New Roman"/>
              <w:color w:val="000000" w:themeColor="text1"/>
              <w:sz w:val="24"/>
              <w:szCs w:val="24"/>
            </w:rPr>
            <w:t>(Anderson 2017)</w:t>
          </w:r>
        </w:sdtContent>
      </w:sdt>
      <w:r w:rsidRPr="00E538F8">
        <w:rPr>
          <w:rFonts w:ascii="Times New Roman" w:hAnsi="Times New Roman" w:cs="Times New Roman"/>
          <w:iCs/>
          <w:color w:val="000000" w:themeColor="text1"/>
          <w:sz w:val="24"/>
          <w:szCs w:val="24"/>
        </w:rPr>
        <w:t xml:space="preserve">. A pseudo-F value of 1 indicates that the variance between and within-group is similar; if pseudo-F ≥ 1, the between-group variance is higher than the within-group variance. </w:t>
      </w:r>
      <w:r w:rsidRPr="00E538F8">
        <w:rPr>
          <w:rFonts w:ascii="Times New Roman" w:hAnsi="Times New Roman" w:cs="Times New Roman"/>
          <w:color w:val="000000" w:themeColor="text1"/>
          <w:sz w:val="24"/>
          <w:szCs w:val="24"/>
        </w:rPr>
        <w:t xml:space="preserve">Alpha diversity reflects the number of different phylotypes and the relative abundance of these phylotypes within the same participant. A total of 4 different alpha diversity indexes were calculated: i) </w:t>
      </w:r>
      <w:r w:rsidRPr="00E538F8">
        <w:rPr>
          <w:rFonts w:ascii="Times New Roman" w:hAnsi="Times New Roman" w:cs="Times New Roman"/>
          <w:i/>
          <w:color w:val="000000" w:themeColor="text1"/>
          <w:sz w:val="24"/>
          <w:szCs w:val="24"/>
        </w:rPr>
        <w:t>species richness</w:t>
      </w:r>
      <w:r w:rsidRPr="00E538F8">
        <w:rPr>
          <w:rFonts w:ascii="Times New Roman" w:hAnsi="Times New Roman" w:cs="Times New Roman"/>
          <w:color w:val="000000" w:themeColor="text1"/>
          <w:sz w:val="24"/>
          <w:szCs w:val="24"/>
        </w:rPr>
        <w:t xml:space="preserve"> (number of different phylotypes in the community) </w:t>
      </w:r>
      <w:sdt>
        <w:sdtPr>
          <w:rPr>
            <w:rFonts w:ascii="Times New Roman" w:hAnsi="Times New Roman" w:cs="Times New Roman"/>
            <w:color w:val="000000" w:themeColor="text1"/>
            <w:sz w:val="24"/>
            <w:szCs w:val="24"/>
          </w:rPr>
          <w:tag w:val="MENDELEY_CITATION_v3_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"/>
          <w:id w:val="-828594482"/>
          <w:placeholder>
            <w:docPart w:val="DefaultPlaceholder_-1854013440"/>
          </w:placeholder>
        </w:sdtPr>
        <w:sdtEndPr/>
        <w:sdtContent>
          <w:r w:rsidR="00505647" w:rsidRPr="00E538F8">
            <w:rPr>
              <w:rFonts w:eastAsia="Times New Roman"/>
              <w:color w:val="000000" w:themeColor="text1"/>
            </w:rPr>
            <w:t>(Kim et al. 2017a)</w:t>
          </w:r>
        </w:sdtContent>
      </w:sdt>
      <w:r w:rsidRPr="00E538F8">
        <w:rPr>
          <w:rFonts w:ascii="Times New Roman" w:hAnsi="Times New Roman" w:cs="Times New Roman"/>
          <w:color w:val="000000" w:themeColor="text1"/>
          <w:sz w:val="24"/>
          <w:szCs w:val="24"/>
        </w:rPr>
        <w:t xml:space="preserve">; ii) </w:t>
      </w:r>
      <w:r w:rsidRPr="00E538F8">
        <w:rPr>
          <w:rFonts w:ascii="Times New Roman" w:hAnsi="Times New Roman" w:cs="Times New Roman"/>
          <w:i/>
          <w:color w:val="000000" w:themeColor="text1"/>
          <w:sz w:val="24"/>
          <w:szCs w:val="24"/>
        </w:rPr>
        <w:t xml:space="preserve">evenness index </w:t>
      </w:r>
      <w:r w:rsidRPr="00E538F8">
        <w:rPr>
          <w:rFonts w:ascii="Times New Roman" w:hAnsi="Times New Roman" w:cs="Times New Roman"/>
          <w:color w:val="000000" w:themeColor="text1"/>
          <w:sz w:val="24"/>
          <w:szCs w:val="24"/>
        </w:rPr>
        <w:t xml:space="preserve">(equitability of the phylotypes frequencies in the community) </w:t>
      </w:r>
      <w:sdt>
        <w:sdtPr>
          <w:rPr>
            <w:rFonts w:ascii="Times New Roman" w:hAnsi="Times New Roman" w:cs="Times New Roman"/>
            <w:color w:val="000000" w:themeColor="text1"/>
            <w:sz w:val="24"/>
            <w:szCs w:val="24"/>
          </w:rPr>
          <w:tag w:val="MENDELEY_CITATION_v3_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"/>
          <w:id w:val="-1196684844"/>
          <w:placeholder>
            <w:docPart w:val="DefaultPlaceholder_-1854013440"/>
          </w:placeholder>
        </w:sdtPr>
        <w:sdtEndPr/>
        <w:sdtContent>
          <w:r w:rsidR="00505647" w:rsidRPr="00E538F8">
            <w:rPr>
              <w:rFonts w:eastAsia="Times New Roman"/>
              <w:color w:val="000000" w:themeColor="text1"/>
            </w:rPr>
            <w:t>(Lozupone and Knight 2008)</w:t>
          </w:r>
        </w:sdtContent>
      </w:sdt>
      <w:r w:rsidRPr="00E538F8">
        <w:rPr>
          <w:rFonts w:ascii="Times New Roman" w:hAnsi="Times New Roman" w:cs="Times New Roman"/>
          <w:color w:val="000000" w:themeColor="text1"/>
          <w:sz w:val="24"/>
          <w:szCs w:val="24"/>
        </w:rPr>
        <w:t xml:space="preserve">; iii) </w:t>
      </w:r>
      <w:r w:rsidRPr="00E538F8">
        <w:rPr>
          <w:rFonts w:ascii="Times New Roman" w:hAnsi="Times New Roman" w:cs="Times New Roman"/>
          <w:i/>
          <w:color w:val="000000" w:themeColor="text1"/>
          <w:sz w:val="24"/>
          <w:szCs w:val="24"/>
        </w:rPr>
        <w:t>Shannon index</w:t>
      </w:r>
      <w:r w:rsidRPr="00E538F8">
        <w:rPr>
          <w:rFonts w:ascii="Times New Roman" w:hAnsi="Times New Roman" w:cs="Times New Roman"/>
          <w:color w:val="000000" w:themeColor="text1"/>
          <w:sz w:val="24"/>
          <w:szCs w:val="24"/>
        </w:rPr>
        <w:t xml:space="preserve"> (number and equitability of the phylotypes in the community) </w:t>
      </w:r>
      <w:sdt>
        <w:sdtPr>
          <w:rPr>
            <w:rFonts w:ascii="Times New Roman" w:hAnsi="Times New Roman" w:cs="Times New Roman"/>
            <w:color w:val="000000" w:themeColor="text1"/>
            <w:sz w:val="24"/>
            <w:szCs w:val="24"/>
          </w:rPr>
          <w:tag w:val="MENDELEY_CITATION_v3_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"/>
          <w:id w:val="1132590808"/>
          <w:placeholder>
            <w:docPart w:val="DefaultPlaceholder_-1854013440"/>
          </w:placeholder>
        </w:sdtPr>
        <w:sdtEndPr/>
        <w:sdtContent>
          <w:r w:rsidR="00505647" w:rsidRPr="00E538F8">
            <w:rPr>
              <w:rFonts w:eastAsia="Times New Roman"/>
              <w:color w:val="000000" w:themeColor="text1"/>
            </w:rPr>
            <w:t>(Kim et al. 2017b)</w:t>
          </w:r>
        </w:sdtContent>
      </w:sdt>
      <w:r w:rsidRPr="00E538F8">
        <w:rPr>
          <w:rFonts w:ascii="Times New Roman" w:hAnsi="Times New Roman" w:cs="Times New Roman"/>
          <w:color w:val="000000" w:themeColor="text1"/>
          <w:sz w:val="24"/>
          <w:szCs w:val="24"/>
        </w:rPr>
        <w:t xml:space="preserve">; iv) </w:t>
      </w:r>
      <w:r w:rsidRPr="00E538F8">
        <w:rPr>
          <w:rFonts w:ascii="Times New Roman" w:hAnsi="Times New Roman" w:cs="Times New Roman"/>
          <w:i/>
          <w:color w:val="000000" w:themeColor="text1"/>
          <w:sz w:val="24"/>
          <w:szCs w:val="24"/>
        </w:rPr>
        <w:t xml:space="preserve">inverse Simpson index </w:t>
      </w:r>
      <w:r w:rsidRPr="00E538F8">
        <w:rPr>
          <w:rFonts w:ascii="Times New Roman" w:hAnsi="Times New Roman" w:cs="Times New Roman"/>
          <w:iCs/>
          <w:color w:val="000000" w:themeColor="text1"/>
          <w:sz w:val="24"/>
          <w:szCs w:val="24"/>
        </w:rPr>
        <w:t>(</w:t>
      </w:r>
      <w:r w:rsidRPr="00E538F8">
        <w:rPr>
          <w:rFonts w:ascii="Times New Roman" w:hAnsi="Times New Roman" w:cs="Times New Roman"/>
          <w:color w:val="000000" w:themeColor="text1"/>
          <w:sz w:val="24"/>
          <w:szCs w:val="24"/>
        </w:rPr>
        <w:t xml:space="preserve">derived from the classical Simpson index; richness in a community with uniform evenness) </w:t>
      </w:r>
      <w:sdt>
        <w:sdtPr>
          <w:rPr>
            <w:rFonts w:ascii="Times New Roman" w:hAnsi="Times New Roman" w:cs="Times New Roman"/>
            <w:color w:val="000000" w:themeColor="text1"/>
            <w:sz w:val="24"/>
            <w:szCs w:val="24"/>
          </w:rPr>
          <w:tag w:val="MENDELEY_CITATION_v3_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"/>
          <w:id w:val="1863093289"/>
          <w:placeholder>
            <w:docPart w:val="DefaultPlaceholder_-1854013440"/>
          </w:placeholder>
        </w:sdtPr>
        <w:sdtEndPr/>
        <w:sdtContent>
          <w:r w:rsidR="00505647" w:rsidRPr="00E538F8">
            <w:rPr>
              <w:rFonts w:ascii="Times New Roman" w:hAnsi="Times New Roman" w:cs="Times New Roman"/>
              <w:color w:val="000000" w:themeColor="text1"/>
              <w:sz w:val="24"/>
              <w:szCs w:val="24"/>
            </w:rPr>
            <w:t>(Simpson 1949)</w:t>
          </w:r>
        </w:sdtContent>
      </w:sdt>
      <w:r w:rsidRPr="00E538F8">
        <w:rPr>
          <w:rFonts w:ascii="Times New Roman" w:hAnsi="Times New Roman" w:cs="Times New Roman"/>
          <w:color w:val="000000" w:themeColor="text1"/>
          <w:sz w:val="24"/>
          <w:szCs w:val="24"/>
        </w:rPr>
        <w:t xml:space="preserve">. </w:t>
      </w:r>
    </w:p>
    <w:p w14:paraId="2BF18707" w14:textId="1B9CD179" w:rsidR="000E6156" w:rsidRPr="00E538F8" w:rsidRDefault="000E6156" w:rsidP="00BB662F">
      <w:pPr>
        <w:spacing w:beforeLines="120" w:before="288" w:afterLines="120" w:after="288" w:line="360" w:lineRule="auto"/>
        <w:ind w:firstLine="360"/>
        <w:jc w:val="both"/>
        <w:rPr>
          <w:rFonts w:ascii="Times New Roman" w:hAnsi="Times New Roman" w:cs="Times New Roman"/>
          <w:bCs/>
          <w:color w:val="000000" w:themeColor="text1"/>
          <w:sz w:val="24"/>
          <w:szCs w:val="24"/>
        </w:rPr>
      </w:pPr>
      <w:r w:rsidRPr="00E538F8">
        <w:rPr>
          <w:rFonts w:ascii="Times New Roman" w:hAnsi="Times New Roman" w:cs="Times New Roman"/>
          <w:color w:val="000000" w:themeColor="text1"/>
          <w:sz w:val="24"/>
          <w:szCs w:val="24"/>
        </w:rPr>
        <w:t>We also annotated microbial genes according to the Kyoto Encyclopedia of Genes and Genomes (KEGG) orthology (KOs). The metabolic contribution was inferred from 16S rRNA gene data using the Tax4fun</w:t>
      </w:r>
      <w:sdt>
        <w:sdtPr>
          <w:rPr>
            <w:rFonts w:ascii="Times New Roman" w:hAnsi="Times New Roman" w:cs="Times New Roman"/>
            <w:color w:val="000000" w:themeColor="text1"/>
            <w:sz w:val="24"/>
            <w:szCs w:val="24"/>
          </w:rPr>
          <w:tag w:val="MENDELEY_CITATION_v3_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"/>
          <w:id w:val="-1005127669"/>
          <w:placeholder>
            <w:docPart w:val="DefaultPlaceholder_-1854013440"/>
          </w:placeholder>
        </w:sdtPr>
        <w:sdtEndPr/>
        <w:sdtContent>
          <w:r w:rsidR="00505647" w:rsidRPr="00E538F8">
            <w:rPr>
              <w:rFonts w:eastAsia="Times New Roman"/>
              <w:color w:val="000000" w:themeColor="text1"/>
            </w:rPr>
            <w:t>(Aßhauer et al. 2015)</w:t>
          </w:r>
        </w:sdtContent>
      </w:sdt>
      <w:r w:rsidRPr="00E538F8">
        <w:rPr>
          <w:rFonts w:ascii="Times New Roman" w:hAnsi="Times New Roman" w:cs="Times New Roman"/>
          <w:color w:val="000000" w:themeColor="text1"/>
          <w:sz w:val="24"/>
          <w:szCs w:val="24"/>
        </w:rPr>
        <w:t xml:space="preserve"> program built-in Galaxy</w:t>
      </w:r>
      <w:sdt>
        <w:sdtPr>
          <w:rPr>
            <w:rFonts w:ascii="Times New Roman" w:hAnsi="Times New Roman" w:cs="Times New Roman"/>
            <w:color w:val="000000" w:themeColor="text1"/>
            <w:sz w:val="24"/>
            <w:szCs w:val="24"/>
          </w:rPr>
          <w:tag w:val="MENDELEY_CITATION_v3_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"/>
          <w:id w:val="-1953152948"/>
          <w:placeholder>
            <w:docPart w:val="DefaultPlaceholder_-1854013440"/>
          </w:placeholder>
        </w:sdtPr>
        <w:sdtEndPr/>
        <w:sdtContent>
          <w:r w:rsidR="00505647" w:rsidRPr="00E538F8">
            <w:rPr>
              <w:rFonts w:eastAsia="Times New Roman"/>
              <w:color w:val="000000" w:themeColor="text1"/>
            </w:rPr>
            <w:t>(Afgan et al. 2018)</w:t>
          </w:r>
        </w:sdtContent>
      </w:sdt>
      <w:r w:rsidRPr="00E538F8">
        <w:rPr>
          <w:rFonts w:ascii="Times New Roman" w:hAnsi="Times New Roman" w:cs="Times New Roman"/>
          <w:color w:val="000000" w:themeColor="text1"/>
          <w:sz w:val="24"/>
          <w:szCs w:val="24"/>
        </w:rPr>
        <w:t xml:space="preserve"> private instance of the DengLab</w:t>
      </w:r>
      <w:sdt>
        <w:sdtPr>
          <w:rPr>
            <w:rFonts w:ascii="Times New Roman" w:hAnsi="Times New Roman" w:cs="Times New Roman"/>
            <w:color w:val="000000" w:themeColor="text1"/>
            <w:sz w:val="24"/>
            <w:szCs w:val="24"/>
          </w:rPr>
          <w:tag w:val="MENDELEY_CITATION_v3_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"/>
          <w:id w:val="1016425057"/>
          <w:placeholder>
            <w:docPart w:val="DefaultPlaceholder_-1854013440"/>
          </w:placeholder>
        </w:sdtPr>
        <w:sdtEndPr/>
        <w:sdtContent>
          <w:r w:rsidR="00505647" w:rsidRPr="00E538F8">
            <w:rPr>
              <w:rFonts w:eastAsia="Times New Roman"/>
              <w:color w:val="000000" w:themeColor="text1"/>
            </w:rPr>
            <w:t>(Feng et al. 2017)</w:t>
          </w:r>
        </w:sdtContent>
      </w:sdt>
      <w:r w:rsidRPr="00E538F8">
        <w:rPr>
          <w:rFonts w:ascii="Times New Roman" w:hAnsi="Times New Roman" w:cs="Times New Roman"/>
          <w:color w:val="000000" w:themeColor="text1"/>
          <w:sz w:val="24"/>
          <w:szCs w:val="24"/>
        </w:rPr>
        <w:t xml:space="preserve"> (</w:t>
      </w:r>
      <w:hyperlink r:id="rId8" w:history="1">
        <w:r w:rsidRPr="00E538F8">
          <w:rPr>
            <w:rFonts w:ascii="Times New Roman" w:hAnsi="Times New Roman" w:cs="Times New Roman"/>
            <w:color w:val="000000" w:themeColor="text1"/>
            <w:sz w:val="24"/>
            <w:szCs w:val="24"/>
          </w:rPr>
          <w:t>http://mem.rcees.ac.cn:8080</w:t>
        </w:r>
      </w:hyperlink>
      <w:r w:rsidRPr="00E538F8">
        <w:rPr>
          <w:rFonts w:ascii="Times New Roman" w:hAnsi="Times New Roman" w:cs="Times New Roman"/>
          <w:color w:val="000000" w:themeColor="text1"/>
          <w:sz w:val="24"/>
          <w:szCs w:val="24"/>
        </w:rPr>
        <w:t>). For</w:t>
      </w:r>
      <w:r w:rsidRPr="00E538F8">
        <w:rPr>
          <w:rFonts w:ascii="Times New Roman" w:hAnsi="Times New Roman" w:cs="Times New Roman"/>
          <w:bCs/>
          <w:color w:val="000000" w:themeColor="text1"/>
          <w:sz w:val="24"/>
          <w:szCs w:val="24"/>
        </w:rPr>
        <w:t xml:space="preserve"> the present study, we included prediction of the bile acids pathways based on the microbial community with this technique.</w:t>
      </w:r>
    </w:p>
    <w:p w14:paraId="6BD5EC0F" w14:textId="77777777" w:rsidR="000E6156" w:rsidRPr="00E538F8" w:rsidRDefault="000E6156" w:rsidP="003443FD">
      <w:pPr>
        <w:pStyle w:val="ListParagraph"/>
        <w:numPr>
          <w:ilvl w:val="0"/>
          <w:numId w:val="1"/>
        </w:numPr>
        <w:spacing w:beforeLines="120" w:before="288" w:afterLines="120" w:after="288" w:line="360" w:lineRule="auto"/>
        <w:jc w:val="both"/>
        <w:rPr>
          <w:rFonts w:ascii="Times New Roman" w:hAnsi="Times New Roman" w:cs="Times New Roman"/>
          <w:b/>
          <w:bCs/>
          <w:color w:val="000000" w:themeColor="text1"/>
          <w:sz w:val="24"/>
          <w:szCs w:val="24"/>
        </w:rPr>
      </w:pPr>
      <w:r w:rsidRPr="00E538F8">
        <w:rPr>
          <w:rFonts w:ascii="Times New Roman" w:hAnsi="Times New Roman" w:cs="Times New Roman"/>
          <w:b/>
          <w:bCs/>
          <w:color w:val="000000" w:themeColor="text1"/>
          <w:sz w:val="24"/>
          <w:szCs w:val="24"/>
        </w:rPr>
        <w:t>Determination of the plasma levels of bile acids</w:t>
      </w:r>
    </w:p>
    <w:p w14:paraId="08CDF776" w14:textId="77777777" w:rsidR="000E6156" w:rsidRPr="00E538F8" w:rsidRDefault="000E6156" w:rsidP="003443FD">
      <w:pPr>
        <w:spacing w:line="360" w:lineRule="auto"/>
        <w:jc w:val="both"/>
        <w:rPr>
          <w:rFonts w:ascii="Times New Roman" w:hAnsi="Times New Roman" w:cs="Times New Roman"/>
          <w:i/>
          <w:iCs/>
          <w:color w:val="000000" w:themeColor="text1"/>
          <w:sz w:val="24"/>
          <w:szCs w:val="24"/>
        </w:rPr>
      </w:pPr>
      <w:r w:rsidRPr="00E538F8">
        <w:rPr>
          <w:rFonts w:ascii="Times New Roman" w:hAnsi="Times New Roman" w:cs="Times New Roman"/>
          <w:i/>
          <w:iCs/>
          <w:color w:val="000000" w:themeColor="text1"/>
          <w:sz w:val="24"/>
          <w:szCs w:val="24"/>
        </w:rPr>
        <w:t>Sample preparation</w:t>
      </w:r>
    </w:p>
    <w:p w14:paraId="609B0EA8" w14:textId="62DC5119" w:rsidR="000E6156" w:rsidRPr="00E538F8" w:rsidRDefault="000E6156" w:rsidP="003443FD">
      <w:pPr>
        <w:spacing w:line="360" w:lineRule="auto"/>
        <w:jc w:val="both"/>
        <w:rPr>
          <w:rFonts w:ascii="Times New Roman" w:hAnsi="Times New Roman" w:cs="Times New Roman"/>
          <w:color w:val="000000" w:themeColor="text1"/>
          <w:sz w:val="24"/>
          <w:szCs w:val="24"/>
          <w:lang w:eastAsia="zh-CN"/>
        </w:rPr>
      </w:pPr>
      <w:r w:rsidRPr="00E538F8">
        <w:rPr>
          <w:rFonts w:ascii="Times New Roman" w:hAnsi="Times New Roman" w:cs="Times New Roman"/>
          <w:iCs/>
          <w:color w:val="000000" w:themeColor="text1"/>
          <w:sz w:val="24"/>
          <w:szCs w:val="24"/>
        </w:rPr>
        <w:lastRenderedPageBreak/>
        <w:t>The sample preparation was performed on ice, except for the evaporation step. BA were extracted using liquid-liquid extraction. Before the extraction, 150 µL of plasma sample was transferred into a 1.5 mL Eppendorf tube and mixed with 5 µL of an antioxidant solution composed of 0.4 mg/mL of butylated hydroxytoluene (BHT), and 10 µL of an internal standard solution containing the isotopically-labeled analogs (</w:t>
      </w:r>
      <w:r w:rsidRPr="00E538F8">
        <w:rPr>
          <w:rFonts w:ascii="Times New Roman" w:hAnsi="Times New Roman" w:cs="Times New Roman"/>
          <w:b/>
          <w:color w:val="000000" w:themeColor="text1"/>
          <w:sz w:val="24"/>
          <w:szCs w:val="24"/>
        </w:rPr>
        <w:t>Table S1</w:t>
      </w:r>
      <w:r w:rsidRPr="00E538F8">
        <w:rPr>
          <w:rFonts w:ascii="Times New Roman" w:hAnsi="Times New Roman" w:cs="Times New Roman"/>
          <w:iCs/>
          <w:color w:val="000000" w:themeColor="text1"/>
          <w:sz w:val="24"/>
          <w:szCs w:val="24"/>
        </w:rPr>
        <w:t xml:space="preserve">)(DOI: </w:t>
      </w:r>
      <w:hyperlink r:id="rId9" w:tgtFrame="_blank" w:history="1">
        <w:r w:rsidRPr="00E538F8">
          <w:rPr>
            <w:rFonts w:ascii="Times New Roman" w:hAnsi="Times New Roman" w:cs="Times New Roman"/>
            <w:iCs/>
            <w:color w:val="000000" w:themeColor="text1"/>
            <w:sz w:val="24"/>
            <w:szCs w:val="24"/>
          </w:rPr>
          <w:t>10.6084/m9.figshare.17086064</w:t>
        </w:r>
      </w:hyperlink>
      <w:r w:rsidRPr="00E538F8">
        <w:rPr>
          <w:rFonts w:ascii="Times New Roman" w:hAnsi="Times New Roman" w:cs="Times New Roman"/>
          <w:iCs/>
          <w:color w:val="000000" w:themeColor="text1"/>
          <w:sz w:val="24"/>
          <w:szCs w:val="24"/>
        </w:rPr>
        <w:t xml:space="preserve">) </w:t>
      </w:r>
      <w:sdt>
        <w:sdtPr>
          <w:rPr>
            <w:rFonts w:ascii="Times New Roman" w:hAnsi="Times New Roman" w:cs="Times New Roman"/>
            <w:iCs/>
            <w:color w:val="000000" w:themeColor="text1"/>
            <w:sz w:val="24"/>
            <w:szCs w:val="24"/>
          </w:rPr>
          <w:tag w:val="MENDELEY_CITATION_v3_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"/>
          <w:id w:val="248393491"/>
          <w:placeholder>
            <w:docPart w:val="DefaultPlaceholder_-1854013440"/>
          </w:placeholder>
        </w:sdtPr>
        <w:sdtEndPr>
          <w:rPr>
            <w:iCs w:val="0"/>
          </w:rPr>
        </w:sdtEndPr>
        <w:sdtContent>
          <w:r w:rsidR="00505647" w:rsidRPr="00E538F8">
            <w:rPr>
              <w:rFonts w:eastAsia="Times New Roman"/>
              <w:color w:val="000000" w:themeColor="text1"/>
            </w:rPr>
            <w:t>(Xu et al. n.d.)</w:t>
          </w:r>
        </w:sdtContent>
      </w:sdt>
      <w:r w:rsidRPr="00E538F8">
        <w:rPr>
          <w:rFonts w:ascii="Times New Roman" w:hAnsi="Times New Roman" w:cs="Times New Roman"/>
          <w:iCs/>
          <w:color w:val="000000" w:themeColor="text1"/>
          <w:sz w:val="24"/>
          <w:szCs w:val="24"/>
        </w:rPr>
        <w:t xml:space="preserve">. Then, 150 µL of buffer solution (0.2 M citric acid and 0.1 M disodium hydrogen phosphate at pH 4.5) were added, followed by the addition of 1 mL extraction solvent composed of methyl-tertbutylether and butanol (50:50, </w:t>
      </w:r>
      <w:r w:rsidRPr="00E538F8">
        <w:rPr>
          <w:rFonts w:ascii="Times New Roman" w:hAnsi="Times New Roman" w:cs="Times New Roman"/>
          <w:i/>
          <w:color w:val="000000" w:themeColor="text1"/>
          <w:sz w:val="24"/>
          <w:szCs w:val="24"/>
        </w:rPr>
        <w:t>v</w:t>
      </w:r>
      <w:r w:rsidRPr="00E538F8">
        <w:rPr>
          <w:rFonts w:ascii="Times New Roman" w:hAnsi="Times New Roman" w:cs="Times New Roman"/>
          <w:iCs/>
          <w:color w:val="000000" w:themeColor="text1"/>
          <w:sz w:val="24"/>
          <w:szCs w:val="24"/>
        </w:rPr>
        <w:t>/</w:t>
      </w:r>
      <w:r w:rsidRPr="00E538F8">
        <w:rPr>
          <w:rFonts w:ascii="Times New Roman" w:hAnsi="Times New Roman" w:cs="Times New Roman"/>
          <w:i/>
          <w:color w:val="000000" w:themeColor="text1"/>
          <w:sz w:val="24"/>
          <w:szCs w:val="24"/>
        </w:rPr>
        <w:t>v</w:t>
      </w:r>
      <w:r w:rsidRPr="00E538F8">
        <w:rPr>
          <w:rFonts w:ascii="Times New Roman" w:hAnsi="Times New Roman" w:cs="Times New Roman"/>
          <w:iCs/>
          <w:color w:val="000000" w:themeColor="text1"/>
          <w:sz w:val="24"/>
          <w:szCs w:val="24"/>
        </w:rPr>
        <w:t>). Samples were then mixed for 5 min using a bullet blender (Next Advance</w:t>
      </w:r>
      <w:r w:rsidRPr="00E538F8">
        <w:rPr>
          <w:rFonts w:ascii="Times New Roman" w:hAnsi="Times New Roman" w:cs="Times New Roman"/>
          <w:color w:val="000000" w:themeColor="text1"/>
          <w:sz w:val="24"/>
          <w:szCs w:val="24"/>
        </w:rPr>
        <w:t xml:space="preserve">, </w:t>
      </w:r>
      <w:r w:rsidRPr="00E538F8">
        <w:rPr>
          <w:rFonts w:ascii="Times New Roman" w:hAnsi="Times New Roman" w:cs="Times New Roman"/>
          <w:iCs/>
          <w:color w:val="000000" w:themeColor="text1"/>
          <w:sz w:val="24"/>
          <w:szCs w:val="24"/>
        </w:rPr>
        <w:t xml:space="preserve">Averill Park, NY) and centrifugated (16,000 g, 10 min, 4 °C). Next, 900 µL of supernatant were transferred to a new 1.5 mL Eppendorf tube and evaporated to dryness using a SpeedVac system at room temperature. The dry residue was reconstituted in 50 µL of methanol:acetonitrile (70:30, </w:t>
      </w:r>
      <w:r w:rsidRPr="00E538F8">
        <w:rPr>
          <w:rFonts w:ascii="Times New Roman" w:hAnsi="Times New Roman" w:cs="Times New Roman"/>
          <w:i/>
          <w:color w:val="000000" w:themeColor="text1"/>
          <w:sz w:val="24"/>
          <w:szCs w:val="24"/>
        </w:rPr>
        <w:t>v/v</w:t>
      </w:r>
      <w:r w:rsidRPr="00E538F8">
        <w:rPr>
          <w:rFonts w:ascii="Times New Roman" w:hAnsi="Times New Roman" w:cs="Times New Roman"/>
          <w:iCs/>
          <w:color w:val="000000" w:themeColor="text1"/>
          <w:sz w:val="24"/>
          <w:szCs w:val="24"/>
        </w:rPr>
        <w:t>), and centrifuged (16,000 g, 10 min, 4°C). Finally, 40 µL of the supernatant was transferred into an autosampler vial and 10 µL</w:t>
      </w:r>
      <w:r w:rsidRPr="00E538F8">
        <w:rPr>
          <w:rFonts w:ascii="Times New Roman" w:hAnsi="Times New Roman" w:cs="Times New Roman"/>
          <w:color w:val="000000" w:themeColor="text1"/>
          <w:sz w:val="24"/>
          <w:szCs w:val="24"/>
          <w:lang w:eastAsia="zh-CN"/>
        </w:rPr>
        <w:t xml:space="preserve"> was injected into the LC-MS/MS system.</w:t>
      </w:r>
    </w:p>
    <w:p w14:paraId="378E23FD" w14:textId="77777777" w:rsidR="000E6156" w:rsidRPr="00E538F8" w:rsidRDefault="000E6156" w:rsidP="003443FD">
      <w:pPr>
        <w:spacing w:line="360" w:lineRule="auto"/>
        <w:jc w:val="both"/>
        <w:rPr>
          <w:rFonts w:ascii="Times New Roman" w:hAnsi="Times New Roman" w:cs="Times New Roman"/>
          <w:i/>
          <w:color w:val="000000" w:themeColor="text1"/>
          <w:sz w:val="24"/>
          <w:szCs w:val="24"/>
        </w:rPr>
      </w:pPr>
      <w:r w:rsidRPr="00E538F8">
        <w:rPr>
          <w:rFonts w:ascii="Times New Roman" w:hAnsi="Times New Roman" w:cs="Times New Roman"/>
          <w:i/>
          <w:color w:val="000000" w:themeColor="text1"/>
          <w:sz w:val="24"/>
          <w:szCs w:val="24"/>
        </w:rPr>
        <w:t xml:space="preserve">Liquid chromatography-tandem mass spectrometry </w:t>
      </w:r>
    </w:p>
    <w:p w14:paraId="63077C65" w14:textId="3B0AB76A" w:rsidR="000E6156" w:rsidRPr="00E538F8" w:rsidRDefault="000E6156" w:rsidP="003443FD">
      <w:pPr>
        <w:spacing w:line="360" w:lineRule="auto"/>
        <w:jc w:val="both"/>
        <w:rPr>
          <w:rFonts w:ascii="Times New Roman" w:hAnsi="Times New Roman" w:cs="Times New Roman"/>
          <w:iCs/>
          <w:color w:val="000000" w:themeColor="text1"/>
          <w:sz w:val="24"/>
          <w:szCs w:val="24"/>
        </w:rPr>
      </w:pPr>
      <w:r w:rsidRPr="00E538F8">
        <w:rPr>
          <w:rFonts w:ascii="Times New Roman" w:hAnsi="Times New Roman" w:cs="Times New Roman"/>
          <w:iCs/>
          <w:color w:val="000000" w:themeColor="text1"/>
          <w:sz w:val="24"/>
          <w:szCs w:val="24"/>
        </w:rPr>
        <w:t xml:space="preserve">LC-MS/MS analysis was performed as previously described </w:t>
      </w:r>
      <w:sdt>
        <w:sdtPr>
          <w:rPr>
            <w:rFonts w:ascii="Times New Roman" w:hAnsi="Times New Roman" w:cs="Times New Roman"/>
            <w:iCs/>
            <w:color w:val="000000" w:themeColor="text1"/>
            <w:sz w:val="24"/>
            <w:szCs w:val="24"/>
          </w:rPr>
          <w:tag w:val="MENDELEY_CITATION_v3_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"/>
          <w:id w:val="1267191132"/>
          <w:placeholder>
            <w:docPart w:val="DefaultPlaceholder_-1854013440"/>
          </w:placeholder>
        </w:sdtPr>
        <w:sdtEndPr>
          <w:rPr>
            <w:iCs w:val="0"/>
          </w:rPr>
        </w:sdtEndPr>
        <w:sdtContent>
          <w:r w:rsidR="00505647" w:rsidRPr="00E538F8">
            <w:rPr>
              <w:rFonts w:eastAsia="Times New Roman"/>
              <w:color w:val="000000" w:themeColor="text1"/>
            </w:rPr>
            <w:t>(Di Zazzo et al. 2020)</w:t>
          </w:r>
        </w:sdtContent>
      </w:sdt>
      <w:r w:rsidRPr="00E538F8">
        <w:rPr>
          <w:rFonts w:ascii="Times New Roman" w:hAnsi="Times New Roman" w:cs="Times New Roman"/>
          <w:iCs/>
          <w:color w:val="000000" w:themeColor="text1"/>
          <w:sz w:val="24"/>
          <w:szCs w:val="24"/>
        </w:rPr>
        <w:t xml:space="preserve">. Briefly, the extracted samples were analyzed using a Shimadzu LC system (Shimadzu Corporation, Kyoto, Japan), coupled to a SCIEX QTRAP 6500+ mass spectrometer (SCIEX, Framingham, MA). The separation was carried out using a BEH C18 column (50 mm × 2.1 mm, 1.7 μm) from Waters Technologies (Milford, MA) kept at 40°C. The mobile phase consisted of 0.1% acetic acid in water (A), 0.1% acetic acid in acetonitrile/methanol (90:10, </w:t>
      </w:r>
      <w:r w:rsidRPr="00E538F8">
        <w:rPr>
          <w:rFonts w:ascii="Times New Roman" w:hAnsi="Times New Roman" w:cs="Times New Roman"/>
          <w:i/>
          <w:color w:val="000000" w:themeColor="text1"/>
          <w:sz w:val="24"/>
          <w:szCs w:val="24"/>
        </w:rPr>
        <w:t>v/v</w:t>
      </w:r>
      <w:r w:rsidRPr="00E538F8">
        <w:rPr>
          <w:rFonts w:ascii="Times New Roman" w:hAnsi="Times New Roman" w:cs="Times New Roman"/>
          <w:iCs/>
          <w:color w:val="000000" w:themeColor="text1"/>
          <w:sz w:val="24"/>
          <w:szCs w:val="24"/>
        </w:rPr>
        <w:t>, B) and 0.1% acetic acid in isopropanol (C). The data acquisition was performed using electrospray ionization in negative mode. MS/MS acquisition was carried out using Selected Reaction Mode (SRM). SRM transitions were individually optimized for targeted analytes and their respective internal standards using standard solutions.</w:t>
      </w:r>
    </w:p>
    <w:p w14:paraId="313C2694" w14:textId="77777777" w:rsidR="000E6156" w:rsidRPr="00E538F8" w:rsidRDefault="000E6156" w:rsidP="003443FD">
      <w:pPr>
        <w:spacing w:line="360" w:lineRule="auto"/>
        <w:jc w:val="both"/>
        <w:rPr>
          <w:rFonts w:ascii="Times New Roman" w:hAnsi="Times New Roman" w:cs="Times New Roman"/>
          <w:i/>
          <w:iCs/>
          <w:color w:val="000000" w:themeColor="text1"/>
          <w:sz w:val="24"/>
          <w:szCs w:val="24"/>
          <w:lang w:eastAsia="zh-CN"/>
        </w:rPr>
      </w:pPr>
      <w:r w:rsidRPr="00E538F8">
        <w:rPr>
          <w:rFonts w:ascii="Times New Roman" w:hAnsi="Times New Roman" w:cs="Times New Roman"/>
          <w:i/>
          <w:iCs/>
          <w:color w:val="000000" w:themeColor="text1"/>
          <w:sz w:val="24"/>
          <w:szCs w:val="24"/>
          <w:lang w:eastAsia="zh-CN"/>
        </w:rPr>
        <w:t xml:space="preserve">Data pre-processing </w:t>
      </w:r>
    </w:p>
    <w:p w14:paraId="6BA0C737" w14:textId="3D70A1D4" w:rsidR="000E6156" w:rsidRPr="00E538F8" w:rsidRDefault="000E6156" w:rsidP="003443FD">
      <w:pPr>
        <w:spacing w:line="360" w:lineRule="auto"/>
        <w:jc w:val="both"/>
        <w:rPr>
          <w:rFonts w:ascii="Times New Roman" w:hAnsi="Times New Roman" w:cs="Times New Roman"/>
          <w:iCs/>
          <w:color w:val="000000" w:themeColor="text1"/>
          <w:sz w:val="24"/>
          <w:szCs w:val="24"/>
        </w:rPr>
      </w:pPr>
      <w:r w:rsidRPr="00E538F8">
        <w:rPr>
          <w:rFonts w:ascii="Times New Roman" w:hAnsi="Times New Roman" w:cs="Times New Roman"/>
          <w:iCs/>
          <w:color w:val="000000" w:themeColor="text1"/>
          <w:sz w:val="24"/>
          <w:szCs w:val="24"/>
        </w:rPr>
        <w:t xml:space="preserve">For each target compound, the ratio between its peak area and the peak area of its respective internal standard was calculated using SCIEX OS-MQ Software and was used for further data analysis. The data quality was monitored using regular injection of quality </w:t>
      </w:r>
      <w:r w:rsidRPr="00E538F8">
        <w:rPr>
          <w:rFonts w:ascii="Times New Roman" w:hAnsi="Times New Roman" w:cs="Times New Roman"/>
          <w:iCs/>
          <w:color w:val="000000" w:themeColor="text1"/>
          <w:sz w:val="24"/>
          <w:szCs w:val="24"/>
        </w:rPr>
        <w:lastRenderedPageBreak/>
        <w:t>control (QC) samples, prepared from of blank plasma samples. QC samples were used to correct for between batch variations, using the in-house developed mzQuality workflow (available at http://www.mzQuality.nl)</w:t>
      </w:r>
      <w:sdt>
        <w:sdtPr>
          <w:rPr>
            <w:rFonts w:ascii="Times New Roman" w:hAnsi="Times New Roman" w:cs="Times New Roman"/>
            <w:iCs/>
            <w:color w:val="000000" w:themeColor="text1"/>
            <w:sz w:val="24"/>
            <w:szCs w:val="24"/>
          </w:rPr>
          <w:tag w:val="MENDELEY_CITATION_v3_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"/>
          <w:id w:val="-1917619312"/>
          <w:placeholder>
            <w:docPart w:val="DefaultPlaceholder_-1854013440"/>
          </w:placeholder>
        </w:sdtPr>
        <w:sdtEndPr>
          <w:rPr>
            <w:iCs w:val="0"/>
          </w:rPr>
        </w:sdtEndPr>
        <w:sdtContent>
          <w:r w:rsidR="00505647" w:rsidRPr="00E538F8">
            <w:rPr>
              <w:rFonts w:ascii="Times New Roman" w:hAnsi="Times New Roman" w:cs="Times New Roman"/>
              <w:color w:val="000000" w:themeColor="text1"/>
              <w:sz w:val="24"/>
              <w:szCs w:val="24"/>
            </w:rPr>
            <w:t>(14)</w:t>
          </w:r>
        </w:sdtContent>
      </w:sdt>
      <w:sdt>
        <w:sdtPr>
          <w:rPr>
            <w:rFonts w:ascii="Times New Roman" w:hAnsi="Times New Roman" w:cs="Times New Roman"/>
            <w:color w:val="000000" w:themeColor="text1"/>
            <w:sz w:val="24"/>
            <w:szCs w:val="24"/>
          </w:rPr>
          <w:tag w:val="MENDELEY_CITATION_v3_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"/>
          <w:id w:val="1820464934"/>
          <w:placeholder>
            <w:docPart w:val="DefaultPlaceholder_-1854013440"/>
          </w:placeholder>
        </w:sdtPr>
        <w:sdtEndPr/>
        <w:sdtContent>
          <w:r w:rsidR="00505647" w:rsidRPr="00E538F8">
            <w:rPr>
              <w:rFonts w:eastAsia="Times New Roman"/>
              <w:color w:val="000000" w:themeColor="text1"/>
            </w:rPr>
            <w:t>(Di Zazzo et al. 2020)</w:t>
          </w:r>
        </w:sdtContent>
      </w:sdt>
      <w:r w:rsidRPr="00E538F8">
        <w:rPr>
          <w:rFonts w:ascii="Times New Roman" w:hAnsi="Times New Roman" w:cs="Times New Roman"/>
          <w:iCs/>
          <w:color w:val="000000" w:themeColor="text1"/>
          <w:sz w:val="24"/>
          <w:szCs w:val="24"/>
        </w:rPr>
        <w:t>. Relative standard deviations (RSDs) were calculated for each analyte present in the QC samples (</w:t>
      </w:r>
      <w:r w:rsidRPr="00E538F8">
        <w:rPr>
          <w:rFonts w:ascii="Times New Roman" w:hAnsi="Times New Roman" w:cs="Times New Roman"/>
          <w:b/>
          <w:bCs/>
          <w:iCs/>
          <w:color w:val="000000" w:themeColor="text1"/>
          <w:sz w:val="24"/>
          <w:szCs w:val="24"/>
        </w:rPr>
        <w:t>Table S2</w:t>
      </w:r>
      <w:r w:rsidRPr="00E538F8">
        <w:rPr>
          <w:rFonts w:ascii="Times New Roman" w:hAnsi="Times New Roman" w:cs="Times New Roman"/>
          <w:iCs/>
          <w:color w:val="000000" w:themeColor="text1"/>
          <w:sz w:val="24"/>
          <w:szCs w:val="24"/>
        </w:rPr>
        <w:t xml:space="preserve">)(DOI: </w:t>
      </w:r>
      <w:hyperlink r:id="rId10" w:tgtFrame="_blank" w:history="1">
        <w:r w:rsidRPr="00E538F8">
          <w:rPr>
            <w:rFonts w:ascii="Times New Roman" w:hAnsi="Times New Roman" w:cs="Times New Roman"/>
            <w:iCs/>
            <w:color w:val="000000" w:themeColor="text1"/>
            <w:sz w:val="24"/>
            <w:szCs w:val="24"/>
          </w:rPr>
          <w:t>10.6084/m9.figshare.17086064</w:t>
        </w:r>
      </w:hyperlink>
      <w:r w:rsidRPr="00E538F8">
        <w:rPr>
          <w:rFonts w:ascii="Times New Roman" w:hAnsi="Times New Roman" w:cs="Times New Roman"/>
          <w:iCs/>
          <w:color w:val="000000" w:themeColor="text1"/>
          <w:sz w:val="24"/>
          <w:szCs w:val="24"/>
        </w:rPr>
        <w:t xml:space="preserve">) </w:t>
      </w:r>
      <w:sdt>
        <w:sdtPr>
          <w:rPr>
            <w:rFonts w:ascii="Times New Roman" w:hAnsi="Times New Roman" w:cs="Times New Roman"/>
            <w:iCs/>
            <w:color w:val="000000" w:themeColor="text1"/>
            <w:sz w:val="24"/>
            <w:szCs w:val="24"/>
          </w:rPr>
          <w:tag w:val="MENDELEY_CITATION_v3_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"/>
          <w:id w:val="-966820107"/>
          <w:placeholder>
            <w:docPart w:val="DefaultPlaceholder_-1854013440"/>
          </w:placeholder>
        </w:sdtPr>
        <w:sdtEndPr>
          <w:rPr>
            <w:iCs w:val="0"/>
          </w:rPr>
        </w:sdtEndPr>
        <w:sdtContent>
          <w:r w:rsidR="00505647" w:rsidRPr="00E538F8">
            <w:rPr>
              <w:rFonts w:eastAsia="Times New Roman"/>
              <w:color w:val="000000" w:themeColor="text1"/>
            </w:rPr>
            <w:t>(Xu et al. n.d.)</w:t>
          </w:r>
        </w:sdtContent>
      </w:sdt>
      <w:r w:rsidRPr="00E538F8">
        <w:rPr>
          <w:rFonts w:ascii="Times New Roman" w:hAnsi="Times New Roman" w:cs="Times New Roman"/>
          <w:iCs/>
          <w:color w:val="000000" w:themeColor="text1"/>
          <w:sz w:val="24"/>
          <w:szCs w:val="24"/>
        </w:rPr>
        <w:t>.</w:t>
      </w:r>
      <w:r w:rsidRPr="00E538F8">
        <w:rPr>
          <w:rFonts w:ascii="Times New Roman" w:hAnsi="Times New Roman" w:cs="Times New Roman"/>
          <w:bCs/>
          <w:color w:val="000000" w:themeColor="text1"/>
          <w:sz w:val="24"/>
          <w:szCs w:val="24"/>
        </w:rPr>
        <w:t xml:space="preserve"> All analytes showed RSD values in QC samples below 9%, ensuring high data quality. </w:t>
      </w:r>
    </w:p>
    <w:p w14:paraId="120785D0" w14:textId="49E5F376" w:rsidR="000E6156" w:rsidRPr="00E538F8" w:rsidRDefault="000E6156" w:rsidP="003443FD">
      <w:pPr>
        <w:spacing w:beforeLines="120" w:before="288" w:afterLines="120" w:after="288" w:line="360" w:lineRule="auto"/>
        <w:jc w:val="both"/>
        <w:rPr>
          <w:rFonts w:ascii="Times New Roman" w:hAnsi="Times New Roman" w:cs="Times New Roman"/>
          <w:bCs/>
          <w:color w:val="000000" w:themeColor="text1"/>
          <w:sz w:val="24"/>
          <w:szCs w:val="24"/>
        </w:rPr>
      </w:pPr>
    </w:p>
    <w:p w14:paraId="15B9BF3A" w14:textId="11E9C0E1" w:rsidR="004B626A" w:rsidRPr="00E538F8" w:rsidRDefault="004B626A" w:rsidP="003443FD">
      <w:pPr>
        <w:spacing w:beforeLines="120" w:before="288" w:afterLines="120" w:after="288" w:line="360" w:lineRule="auto"/>
        <w:jc w:val="both"/>
        <w:rPr>
          <w:rFonts w:ascii="Times New Roman" w:hAnsi="Times New Roman" w:cs="Times New Roman"/>
          <w:bCs/>
          <w:color w:val="000000" w:themeColor="text1"/>
          <w:sz w:val="24"/>
          <w:szCs w:val="24"/>
        </w:rPr>
      </w:pPr>
    </w:p>
    <w:p w14:paraId="4F99430A" w14:textId="45ADC587" w:rsidR="004B626A" w:rsidRPr="00E538F8" w:rsidRDefault="004B626A" w:rsidP="003443FD">
      <w:pPr>
        <w:spacing w:beforeLines="120" w:before="288" w:afterLines="120" w:after="288" w:line="360" w:lineRule="auto"/>
        <w:jc w:val="both"/>
        <w:rPr>
          <w:rFonts w:ascii="Times New Roman" w:hAnsi="Times New Roman" w:cs="Times New Roman"/>
          <w:bCs/>
          <w:color w:val="000000" w:themeColor="text1"/>
          <w:sz w:val="24"/>
          <w:szCs w:val="24"/>
        </w:rPr>
      </w:pPr>
    </w:p>
    <w:p w14:paraId="367F9F4A" w14:textId="590EAC27" w:rsidR="004B626A" w:rsidRPr="00E538F8" w:rsidRDefault="004B626A" w:rsidP="003443FD">
      <w:pPr>
        <w:spacing w:beforeLines="120" w:before="288" w:afterLines="120" w:after="288" w:line="360" w:lineRule="auto"/>
        <w:jc w:val="both"/>
        <w:rPr>
          <w:rFonts w:ascii="Times New Roman" w:hAnsi="Times New Roman" w:cs="Times New Roman"/>
          <w:bCs/>
          <w:color w:val="000000" w:themeColor="text1"/>
          <w:sz w:val="24"/>
          <w:szCs w:val="24"/>
        </w:rPr>
      </w:pPr>
    </w:p>
    <w:p w14:paraId="22EF3EF1" w14:textId="4F4E772C" w:rsidR="004B626A" w:rsidRPr="00E538F8" w:rsidRDefault="004B626A" w:rsidP="003443FD">
      <w:pPr>
        <w:spacing w:beforeLines="120" w:before="288" w:afterLines="120" w:after="288" w:line="360" w:lineRule="auto"/>
        <w:jc w:val="both"/>
        <w:rPr>
          <w:rFonts w:ascii="Times New Roman" w:hAnsi="Times New Roman" w:cs="Times New Roman"/>
          <w:bCs/>
          <w:color w:val="000000" w:themeColor="text1"/>
          <w:sz w:val="24"/>
          <w:szCs w:val="24"/>
        </w:rPr>
      </w:pPr>
    </w:p>
    <w:p w14:paraId="103EA1BD" w14:textId="4DCF7F77" w:rsidR="004B626A" w:rsidRPr="00E538F8" w:rsidRDefault="004B626A" w:rsidP="003443FD">
      <w:pPr>
        <w:spacing w:beforeLines="120" w:before="288" w:afterLines="120" w:after="288" w:line="360" w:lineRule="auto"/>
        <w:jc w:val="both"/>
        <w:rPr>
          <w:rFonts w:ascii="Times New Roman" w:hAnsi="Times New Roman" w:cs="Times New Roman"/>
          <w:bCs/>
          <w:color w:val="000000" w:themeColor="text1"/>
          <w:sz w:val="24"/>
          <w:szCs w:val="24"/>
        </w:rPr>
      </w:pPr>
    </w:p>
    <w:p w14:paraId="2C59CDBA" w14:textId="0C3615B7" w:rsidR="004B626A" w:rsidRPr="00E538F8" w:rsidRDefault="004B626A" w:rsidP="003443FD">
      <w:pPr>
        <w:spacing w:beforeLines="120" w:before="288" w:afterLines="120" w:after="288" w:line="360" w:lineRule="auto"/>
        <w:jc w:val="both"/>
        <w:rPr>
          <w:rFonts w:ascii="Times New Roman" w:hAnsi="Times New Roman" w:cs="Times New Roman"/>
          <w:bCs/>
          <w:color w:val="000000" w:themeColor="text1"/>
          <w:sz w:val="24"/>
          <w:szCs w:val="24"/>
        </w:rPr>
      </w:pPr>
    </w:p>
    <w:p w14:paraId="11EBC95A" w14:textId="1D983A32" w:rsidR="004B626A" w:rsidRPr="00E538F8" w:rsidRDefault="004B626A" w:rsidP="003443FD">
      <w:pPr>
        <w:spacing w:beforeLines="120" w:before="288" w:afterLines="120" w:after="288" w:line="360" w:lineRule="auto"/>
        <w:jc w:val="both"/>
        <w:rPr>
          <w:rFonts w:ascii="Times New Roman" w:hAnsi="Times New Roman" w:cs="Times New Roman"/>
          <w:bCs/>
          <w:color w:val="000000" w:themeColor="text1"/>
          <w:sz w:val="24"/>
          <w:szCs w:val="24"/>
        </w:rPr>
      </w:pPr>
    </w:p>
    <w:p w14:paraId="73FD41FD" w14:textId="55D97F18" w:rsidR="004B626A" w:rsidRPr="00E538F8" w:rsidRDefault="004B626A" w:rsidP="003443FD">
      <w:pPr>
        <w:spacing w:beforeLines="120" w:before="288" w:afterLines="120" w:after="288" w:line="360" w:lineRule="auto"/>
        <w:jc w:val="both"/>
        <w:rPr>
          <w:rFonts w:ascii="Times New Roman" w:hAnsi="Times New Roman" w:cs="Times New Roman"/>
          <w:bCs/>
          <w:color w:val="000000" w:themeColor="text1"/>
          <w:sz w:val="24"/>
          <w:szCs w:val="24"/>
        </w:rPr>
      </w:pPr>
    </w:p>
    <w:p w14:paraId="13EDA30C" w14:textId="1E94C958" w:rsidR="004B626A" w:rsidRPr="00E538F8" w:rsidRDefault="004B626A" w:rsidP="003443FD">
      <w:pPr>
        <w:spacing w:beforeLines="120" w:before="288" w:afterLines="120" w:after="288" w:line="360" w:lineRule="auto"/>
        <w:jc w:val="both"/>
        <w:rPr>
          <w:rFonts w:ascii="Times New Roman" w:hAnsi="Times New Roman" w:cs="Times New Roman"/>
          <w:bCs/>
          <w:color w:val="000000" w:themeColor="text1"/>
          <w:sz w:val="24"/>
          <w:szCs w:val="24"/>
        </w:rPr>
      </w:pPr>
    </w:p>
    <w:p w14:paraId="4CFD0178" w14:textId="212E43E5" w:rsidR="004B626A" w:rsidRPr="00E538F8" w:rsidRDefault="004B626A" w:rsidP="003443FD">
      <w:pPr>
        <w:spacing w:beforeLines="120" w:before="288" w:afterLines="120" w:after="288" w:line="360" w:lineRule="auto"/>
        <w:jc w:val="both"/>
        <w:rPr>
          <w:rFonts w:ascii="Times New Roman" w:hAnsi="Times New Roman" w:cs="Times New Roman"/>
          <w:bCs/>
          <w:color w:val="000000" w:themeColor="text1"/>
          <w:sz w:val="24"/>
          <w:szCs w:val="24"/>
        </w:rPr>
      </w:pPr>
    </w:p>
    <w:p w14:paraId="06EF5FDE" w14:textId="283D798D" w:rsidR="004B626A" w:rsidRPr="00E538F8" w:rsidRDefault="004B626A" w:rsidP="003443FD">
      <w:pPr>
        <w:spacing w:beforeLines="120" w:before="288" w:afterLines="120" w:after="288" w:line="360" w:lineRule="auto"/>
        <w:jc w:val="both"/>
        <w:rPr>
          <w:rFonts w:ascii="Times New Roman" w:hAnsi="Times New Roman" w:cs="Times New Roman"/>
          <w:bCs/>
          <w:color w:val="000000" w:themeColor="text1"/>
          <w:sz w:val="24"/>
          <w:szCs w:val="24"/>
        </w:rPr>
      </w:pPr>
    </w:p>
    <w:p w14:paraId="596CEF03" w14:textId="431A294C" w:rsidR="004B626A" w:rsidRPr="00E538F8" w:rsidRDefault="004B626A" w:rsidP="003443FD">
      <w:pPr>
        <w:spacing w:beforeLines="120" w:before="288" w:afterLines="120" w:after="288" w:line="360" w:lineRule="auto"/>
        <w:jc w:val="both"/>
        <w:rPr>
          <w:rFonts w:ascii="Times New Roman" w:hAnsi="Times New Roman" w:cs="Times New Roman"/>
          <w:bCs/>
          <w:color w:val="000000" w:themeColor="text1"/>
          <w:sz w:val="24"/>
          <w:szCs w:val="24"/>
        </w:rPr>
      </w:pPr>
    </w:p>
    <w:p w14:paraId="5DAF0EF7" w14:textId="1FDE0914" w:rsidR="004B626A" w:rsidRPr="00E538F8" w:rsidRDefault="004B626A" w:rsidP="003443FD">
      <w:pPr>
        <w:spacing w:beforeLines="120" w:before="288" w:afterLines="120" w:after="288" w:line="360" w:lineRule="auto"/>
        <w:jc w:val="both"/>
        <w:rPr>
          <w:rFonts w:ascii="Times New Roman" w:hAnsi="Times New Roman" w:cs="Times New Roman"/>
          <w:bCs/>
          <w:color w:val="000000" w:themeColor="text1"/>
          <w:sz w:val="24"/>
          <w:szCs w:val="24"/>
        </w:rPr>
      </w:pPr>
    </w:p>
    <w:p w14:paraId="240EF499" w14:textId="6CCA4B20" w:rsidR="004B626A" w:rsidRPr="00E538F8" w:rsidRDefault="004B626A" w:rsidP="003443FD">
      <w:pPr>
        <w:spacing w:beforeLines="120" w:before="288" w:afterLines="120" w:after="288" w:line="360" w:lineRule="auto"/>
        <w:jc w:val="both"/>
        <w:rPr>
          <w:rFonts w:ascii="Times New Roman" w:hAnsi="Times New Roman" w:cs="Times New Roman"/>
          <w:bCs/>
          <w:color w:val="000000" w:themeColor="text1"/>
          <w:sz w:val="24"/>
          <w:szCs w:val="24"/>
        </w:rPr>
      </w:pPr>
    </w:p>
    <w:p w14:paraId="27B0F7A6" w14:textId="4B1959DF" w:rsidR="004B626A" w:rsidRPr="00E538F8" w:rsidRDefault="004B626A" w:rsidP="003443FD">
      <w:pPr>
        <w:spacing w:beforeLines="120" w:before="288" w:afterLines="120" w:after="288" w:line="360" w:lineRule="auto"/>
        <w:jc w:val="both"/>
        <w:rPr>
          <w:rFonts w:ascii="Times New Roman" w:hAnsi="Times New Roman" w:cs="Times New Roman"/>
          <w:bCs/>
          <w:color w:val="000000" w:themeColor="text1"/>
          <w:sz w:val="24"/>
          <w:szCs w:val="24"/>
        </w:rPr>
      </w:pPr>
    </w:p>
    <w:p w14:paraId="4A2E6384" w14:textId="77777777" w:rsidR="004B626A" w:rsidRPr="00E538F8" w:rsidRDefault="004B626A" w:rsidP="003443FD">
      <w:pPr>
        <w:spacing w:beforeLines="120" w:before="288" w:afterLines="120" w:after="288" w:line="360" w:lineRule="auto"/>
        <w:jc w:val="both"/>
        <w:rPr>
          <w:rFonts w:ascii="Times New Roman" w:hAnsi="Times New Roman" w:cs="Times New Roman"/>
          <w:bCs/>
          <w:color w:val="000000" w:themeColor="text1"/>
          <w:sz w:val="24"/>
          <w:szCs w:val="24"/>
        </w:rPr>
      </w:pPr>
    </w:p>
    <w:p w14:paraId="45A547B7" w14:textId="77777777" w:rsidR="000E6156" w:rsidRPr="00E538F8" w:rsidRDefault="000E6156" w:rsidP="003443FD">
      <w:pPr>
        <w:spacing w:beforeLines="120" w:before="288" w:afterLines="120" w:after="288" w:line="360" w:lineRule="auto"/>
        <w:jc w:val="both"/>
        <w:rPr>
          <w:rFonts w:ascii="Times New Roman" w:hAnsi="Times New Roman" w:cs="Times New Roman"/>
          <w:b/>
          <w:color w:val="000000" w:themeColor="text1"/>
          <w:sz w:val="24"/>
          <w:szCs w:val="24"/>
        </w:rPr>
      </w:pPr>
      <w:r w:rsidRPr="00E538F8">
        <w:rPr>
          <w:rFonts w:ascii="Times New Roman" w:hAnsi="Times New Roman" w:cs="Times New Roman"/>
          <w:b/>
          <w:color w:val="000000" w:themeColor="text1"/>
          <w:sz w:val="24"/>
          <w:szCs w:val="24"/>
        </w:rPr>
        <w:t>SUPPLEMENTARY INFORMATION REFERENCES</w:t>
      </w:r>
    </w:p>
    <w:sdt>
      <w:sdtPr>
        <w:rPr>
          <w:rFonts w:ascii="Times New Roman" w:hAnsi="Times New Roman" w:cs="Times New Roman"/>
          <w:color w:val="000000" w:themeColor="text1"/>
          <w:sz w:val="24"/>
          <w:szCs w:val="24"/>
        </w:rPr>
        <w:tag w:val="MENDELEY_BIBLIOGRAPHY"/>
        <w:id w:val="1901483942"/>
        <w:placeholder>
          <w:docPart w:val="DefaultPlaceholder_-1854013440"/>
        </w:placeholder>
      </w:sdtPr>
      <w:sdtEndPr/>
      <w:sdtContent>
        <w:p w14:paraId="3A1EDA2C" w14:textId="77777777" w:rsidR="00505647" w:rsidRPr="00E538F8" w:rsidRDefault="00505647">
          <w:pPr>
            <w:autoSpaceDE w:val="0"/>
            <w:autoSpaceDN w:val="0"/>
            <w:ind w:hanging="480"/>
            <w:divId w:val="1577980327"/>
            <w:rPr>
              <w:rFonts w:eastAsia="Times New Roman"/>
              <w:color w:val="000000" w:themeColor="text1"/>
              <w:sz w:val="24"/>
              <w:szCs w:val="24"/>
            </w:rPr>
          </w:pPr>
          <w:r w:rsidRPr="00E538F8">
            <w:rPr>
              <w:rFonts w:eastAsia="Times New Roman"/>
              <w:color w:val="000000" w:themeColor="text1"/>
            </w:rPr>
            <w:t xml:space="preserve">Afgan, E., Baker, D., Batut, B., Van Den Beek, M., Bouvier, D., Ech, M., et al. (2018). The Galaxy platform for accessible, reproducible and collaborative biomedical analyses: 2018 update. </w:t>
          </w:r>
          <w:r w:rsidRPr="00E538F8">
            <w:rPr>
              <w:rFonts w:eastAsia="Times New Roman"/>
              <w:i/>
              <w:iCs/>
              <w:color w:val="000000" w:themeColor="text1"/>
            </w:rPr>
            <w:t>Nucleic Acids Research</w:t>
          </w:r>
          <w:r w:rsidRPr="00E538F8">
            <w:rPr>
              <w:rFonts w:eastAsia="Times New Roman"/>
              <w:color w:val="000000" w:themeColor="text1"/>
            </w:rPr>
            <w:t xml:space="preserve">, </w:t>
          </w:r>
          <w:r w:rsidRPr="00E538F8">
            <w:rPr>
              <w:rFonts w:eastAsia="Times New Roman"/>
              <w:i/>
              <w:iCs/>
              <w:color w:val="000000" w:themeColor="text1"/>
            </w:rPr>
            <w:t>46</w:t>
          </w:r>
          <w:r w:rsidRPr="00E538F8">
            <w:rPr>
              <w:rFonts w:eastAsia="Times New Roman"/>
              <w:color w:val="000000" w:themeColor="text1"/>
            </w:rPr>
            <w:t>(W1), W537–W544. https://doi.org/10.1093/nar/gky379</w:t>
          </w:r>
        </w:p>
        <w:p w14:paraId="4CA495F6" w14:textId="77777777" w:rsidR="00505647" w:rsidRPr="00E538F8" w:rsidRDefault="00505647">
          <w:pPr>
            <w:autoSpaceDE w:val="0"/>
            <w:autoSpaceDN w:val="0"/>
            <w:ind w:hanging="480"/>
            <w:divId w:val="1139881484"/>
            <w:rPr>
              <w:rFonts w:eastAsia="Times New Roman"/>
              <w:color w:val="000000" w:themeColor="text1"/>
            </w:rPr>
          </w:pPr>
          <w:r w:rsidRPr="00E538F8">
            <w:rPr>
              <w:rFonts w:eastAsia="Times New Roman"/>
              <w:color w:val="000000" w:themeColor="text1"/>
            </w:rPr>
            <w:t xml:space="preserve">Anderson, M. J. (2017). Permutational Multivariate Analysis of Variance ( PERMANOVA ). In </w:t>
          </w:r>
          <w:r w:rsidRPr="00E538F8">
            <w:rPr>
              <w:rFonts w:eastAsia="Times New Roman"/>
              <w:i/>
              <w:iCs/>
              <w:color w:val="000000" w:themeColor="text1"/>
            </w:rPr>
            <w:t>Wiley StatsRef: Statistics Reference Online</w:t>
          </w:r>
          <w:r w:rsidRPr="00E538F8">
            <w:rPr>
              <w:rFonts w:eastAsia="Times New Roman"/>
              <w:color w:val="000000" w:themeColor="text1"/>
            </w:rPr>
            <w:t xml:space="preserve"> (pp. 1–15). Wiley. https://doi.org/10.1002/9781118445112.stat07841</w:t>
          </w:r>
        </w:p>
        <w:p w14:paraId="6119DF3F" w14:textId="77777777" w:rsidR="00505647" w:rsidRPr="00E538F8" w:rsidRDefault="00505647">
          <w:pPr>
            <w:autoSpaceDE w:val="0"/>
            <w:autoSpaceDN w:val="0"/>
            <w:ind w:hanging="480"/>
            <w:divId w:val="270475030"/>
            <w:rPr>
              <w:rFonts w:eastAsia="Times New Roman"/>
              <w:color w:val="000000" w:themeColor="text1"/>
            </w:rPr>
          </w:pPr>
          <w:r w:rsidRPr="00E538F8">
            <w:rPr>
              <w:rFonts w:eastAsia="Times New Roman"/>
              <w:color w:val="000000" w:themeColor="text1"/>
            </w:rPr>
            <w:t xml:space="preserve">Aßhauer, K. P., Wemheuer, B., Daniel, R., &amp; Meinicke, P. (2015). Tax4Fun: Predicting functional profiles from metagenomic 16S rRNA data. </w:t>
          </w:r>
          <w:r w:rsidRPr="00E538F8">
            <w:rPr>
              <w:rFonts w:eastAsia="Times New Roman"/>
              <w:i/>
              <w:iCs/>
              <w:color w:val="000000" w:themeColor="text1"/>
            </w:rPr>
            <w:t>Bioinformatics</w:t>
          </w:r>
          <w:r w:rsidRPr="00E538F8">
            <w:rPr>
              <w:rFonts w:eastAsia="Times New Roman"/>
              <w:color w:val="000000" w:themeColor="text1"/>
            </w:rPr>
            <w:t xml:space="preserve">, </w:t>
          </w:r>
          <w:r w:rsidRPr="00E538F8">
            <w:rPr>
              <w:rFonts w:eastAsia="Times New Roman"/>
              <w:i/>
              <w:iCs/>
              <w:color w:val="000000" w:themeColor="text1"/>
            </w:rPr>
            <w:t>31</w:t>
          </w:r>
          <w:r w:rsidRPr="00E538F8">
            <w:rPr>
              <w:rFonts w:eastAsia="Times New Roman"/>
              <w:color w:val="000000" w:themeColor="text1"/>
            </w:rPr>
            <w:t>(17), 2882–2884. https://doi.org/10.1093/bioinformatics/btv287</w:t>
          </w:r>
        </w:p>
        <w:p w14:paraId="38966EC5" w14:textId="77777777" w:rsidR="00505647" w:rsidRPr="00E538F8" w:rsidRDefault="00505647">
          <w:pPr>
            <w:autoSpaceDE w:val="0"/>
            <w:autoSpaceDN w:val="0"/>
            <w:ind w:hanging="480"/>
            <w:divId w:val="315450618"/>
            <w:rPr>
              <w:rFonts w:eastAsia="Times New Roman"/>
              <w:color w:val="000000" w:themeColor="text1"/>
            </w:rPr>
          </w:pPr>
          <w:r w:rsidRPr="00E538F8">
            <w:rPr>
              <w:rFonts w:eastAsia="Times New Roman"/>
              <w:color w:val="000000" w:themeColor="text1"/>
            </w:rPr>
            <w:t xml:space="preserve">Callahan, B. J., Mcmurdie, P. J., Rosen, M. J., Han, A. W., Johnson, A. J. A., &amp; Holmes, S. P. (2016). DADA2: High resolution sample inference from Illumina amplicon data. </w:t>
          </w:r>
          <w:r w:rsidRPr="00E538F8">
            <w:rPr>
              <w:rFonts w:eastAsia="Times New Roman"/>
              <w:i/>
              <w:iCs/>
              <w:color w:val="000000" w:themeColor="text1"/>
            </w:rPr>
            <w:t>Nature Methods</w:t>
          </w:r>
          <w:r w:rsidRPr="00E538F8">
            <w:rPr>
              <w:rFonts w:eastAsia="Times New Roman"/>
              <w:color w:val="000000" w:themeColor="text1"/>
            </w:rPr>
            <w:t xml:space="preserve">, </w:t>
          </w:r>
          <w:r w:rsidRPr="00E538F8">
            <w:rPr>
              <w:rFonts w:eastAsia="Times New Roman"/>
              <w:i/>
              <w:iCs/>
              <w:color w:val="000000" w:themeColor="text1"/>
            </w:rPr>
            <w:t>13</w:t>
          </w:r>
          <w:r w:rsidRPr="00E538F8">
            <w:rPr>
              <w:rFonts w:eastAsia="Times New Roman"/>
              <w:color w:val="000000" w:themeColor="text1"/>
            </w:rPr>
            <w:t>, 581–583. https://doi.org/10.1038/nmeth.3869</w:t>
          </w:r>
        </w:p>
        <w:p w14:paraId="7E245135" w14:textId="77777777" w:rsidR="00505647" w:rsidRPr="00E538F8" w:rsidRDefault="00505647">
          <w:pPr>
            <w:autoSpaceDE w:val="0"/>
            <w:autoSpaceDN w:val="0"/>
            <w:ind w:hanging="480"/>
            <w:divId w:val="1596212473"/>
            <w:rPr>
              <w:rFonts w:eastAsia="Times New Roman"/>
              <w:color w:val="000000" w:themeColor="text1"/>
            </w:rPr>
          </w:pPr>
          <w:r w:rsidRPr="00E538F8">
            <w:rPr>
              <w:rFonts w:eastAsia="Times New Roman"/>
              <w:color w:val="000000" w:themeColor="text1"/>
            </w:rPr>
            <w:t xml:space="preserve">Cole, J. R., Wang, Q., Fish, J. A., Chai, B., McGarrell, D. M., Sun, Y., et al. (2014). Ribosomal Database Project: Data and tools for high throughput rRNA analysis. </w:t>
          </w:r>
          <w:r w:rsidRPr="00E538F8">
            <w:rPr>
              <w:rFonts w:eastAsia="Times New Roman"/>
              <w:i/>
              <w:iCs/>
              <w:color w:val="000000" w:themeColor="text1"/>
            </w:rPr>
            <w:t>Nucleic Acids Research</w:t>
          </w:r>
          <w:r w:rsidRPr="00E538F8">
            <w:rPr>
              <w:rFonts w:eastAsia="Times New Roman"/>
              <w:color w:val="000000" w:themeColor="text1"/>
            </w:rPr>
            <w:t xml:space="preserve">, </w:t>
          </w:r>
          <w:r w:rsidRPr="00E538F8">
            <w:rPr>
              <w:rFonts w:eastAsia="Times New Roman"/>
              <w:i/>
              <w:iCs/>
              <w:color w:val="000000" w:themeColor="text1"/>
            </w:rPr>
            <w:t>42</w:t>
          </w:r>
          <w:r w:rsidRPr="00E538F8">
            <w:rPr>
              <w:rFonts w:eastAsia="Times New Roman"/>
              <w:color w:val="000000" w:themeColor="text1"/>
            </w:rPr>
            <w:t>(D1). https://doi.org/10.1093/nar/gkt1244</w:t>
          </w:r>
        </w:p>
        <w:p w14:paraId="524C4FB2" w14:textId="77777777" w:rsidR="00505647" w:rsidRPr="00E538F8" w:rsidRDefault="00505647">
          <w:pPr>
            <w:autoSpaceDE w:val="0"/>
            <w:autoSpaceDN w:val="0"/>
            <w:ind w:hanging="480"/>
            <w:divId w:val="635064861"/>
            <w:rPr>
              <w:rFonts w:eastAsia="Times New Roman"/>
              <w:color w:val="000000" w:themeColor="text1"/>
            </w:rPr>
          </w:pPr>
          <w:r w:rsidRPr="00E538F8">
            <w:rPr>
              <w:rFonts w:eastAsia="Times New Roman"/>
              <w:color w:val="000000" w:themeColor="text1"/>
            </w:rPr>
            <w:t xml:space="preserve">Di Zazzo, A., Yang, W., Coassin, M., Micera, A., Antonini, M., Piccinni, F., et al. (2020). Signaling lipids as diagnostic biomarkers for ocular surface cicatrizing conjunctivitis. </w:t>
          </w:r>
          <w:r w:rsidRPr="00E538F8">
            <w:rPr>
              <w:rFonts w:eastAsia="Times New Roman"/>
              <w:i/>
              <w:iCs/>
              <w:color w:val="000000" w:themeColor="text1"/>
            </w:rPr>
            <w:t>Journal of Molecular Medicine</w:t>
          </w:r>
          <w:r w:rsidRPr="00E538F8">
            <w:rPr>
              <w:rFonts w:eastAsia="Times New Roman"/>
              <w:color w:val="000000" w:themeColor="text1"/>
            </w:rPr>
            <w:t xml:space="preserve">, </w:t>
          </w:r>
          <w:r w:rsidRPr="00E538F8">
            <w:rPr>
              <w:rFonts w:eastAsia="Times New Roman"/>
              <w:i/>
              <w:iCs/>
              <w:color w:val="000000" w:themeColor="text1"/>
            </w:rPr>
            <w:t>98</w:t>
          </w:r>
          <w:r w:rsidRPr="00E538F8">
            <w:rPr>
              <w:rFonts w:eastAsia="Times New Roman"/>
              <w:color w:val="000000" w:themeColor="text1"/>
            </w:rPr>
            <w:t>(5), 751–760. https://doi.org/10.1007/s00109-020-01907-w</w:t>
          </w:r>
        </w:p>
        <w:p w14:paraId="549A39CD" w14:textId="77777777" w:rsidR="00505647" w:rsidRPr="00E538F8" w:rsidRDefault="00505647">
          <w:pPr>
            <w:autoSpaceDE w:val="0"/>
            <w:autoSpaceDN w:val="0"/>
            <w:ind w:hanging="480"/>
            <w:divId w:val="880482548"/>
            <w:rPr>
              <w:rFonts w:eastAsia="Times New Roman"/>
              <w:color w:val="000000" w:themeColor="text1"/>
              <w:lang w:val="es-ES"/>
            </w:rPr>
          </w:pPr>
          <w:r w:rsidRPr="00E538F8">
            <w:rPr>
              <w:rFonts w:eastAsia="Times New Roman"/>
              <w:color w:val="000000" w:themeColor="text1"/>
            </w:rPr>
            <w:t xml:space="preserve">Feng, K., Zhang, Z., Cai, W., Liu, W., Xu, M., Yin, H., et al. (2017). Biodiversity and species competition regulate the resilience of microbial biofilm community. </w:t>
          </w:r>
          <w:r w:rsidRPr="00E538F8">
            <w:rPr>
              <w:rFonts w:eastAsia="Times New Roman"/>
              <w:i/>
              <w:iCs/>
              <w:color w:val="000000" w:themeColor="text1"/>
              <w:lang w:val="es-ES"/>
            </w:rPr>
            <w:t>Molecular Ecology</w:t>
          </w:r>
          <w:r w:rsidRPr="00E538F8">
            <w:rPr>
              <w:rFonts w:eastAsia="Times New Roman"/>
              <w:color w:val="000000" w:themeColor="text1"/>
              <w:lang w:val="es-ES"/>
            </w:rPr>
            <w:t xml:space="preserve">, </w:t>
          </w:r>
          <w:r w:rsidRPr="00E538F8">
            <w:rPr>
              <w:rFonts w:eastAsia="Times New Roman"/>
              <w:i/>
              <w:iCs/>
              <w:color w:val="000000" w:themeColor="text1"/>
              <w:lang w:val="es-ES"/>
            </w:rPr>
            <w:t>26</w:t>
          </w:r>
          <w:r w:rsidRPr="00E538F8">
            <w:rPr>
              <w:rFonts w:eastAsia="Times New Roman"/>
              <w:color w:val="000000" w:themeColor="text1"/>
              <w:lang w:val="es-ES"/>
            </w:rPr>
            <w:t>(21), 6170–6182. https://doi.org/10.1111/mec.14356</w:t>
          </w:r>
        </w:p>
        <w:p w14:paraId="3BA85B05" w14:textId="77777777" w:rsidR="00505647" w:rsidRPr="00E538F8" w:rsidRDefault="00505647">
          <w:pPr>
            <w:autoSpaceDE w:val="0"/>
            <w:autoSpaceDN w:val="0"/>
            <w:ind w:hanging="480"/>
            <w:divId w:val="1729453433"/>
            <w:rPr>
              <w:rFonts w:eastAsia="Times New Roman"/>
              <w:color w:val="000000" w:themeColor="text1"/>
            </w:rPr>
          </w:pPr>
          <w:r w:rsidRPr="00E538F8">
            <w:rPr>
              <w:rFonts w:eastAsia="Times New Roman"/>
              <w:color w:val="000000" w:themeColor="text1"/>
              <w:lang w:val="es-ES"/>
            </w:rPr>
            <w:t xml:space="preserve">Kim, B.-R., Shin, J., Guevarra, R. B., Lee, J. H., Kim, D. W., Seol, K.-H., et al. </w:t>
          </w:r>
          <w:r w:rsidRPr="00E538F8">
            <w:rPr>
              <w:rFonts w:eastAsia="Times New Roman"/>
              <w:color w:val="000000" w:themeColor="text1"/>
            </w:rPr>
            <w:t xml:space="preserve">(2017a). Deciphering Diversity Indices for a Better Understanding of Microbial Communities. </w:t>
          </w:r>
          <w:r w:rsidRPr="00E538F8">
            <w:rPr>
              <w:rFonts w:eastAsia="Times New Roman"/>
              <w:i/>
              <w:iCs/>
              <w:color w:val="000000" w:themeColor="text1"/>
            </w:rPr>
            <w:t>J. Microbiol. Biotechnol</w:t>
          </w:r>
          <w:r w:rsidRPr="00E538F8">
            <w:rPr>
              <w:rFonts w:eastAsia="Times New Roman"/>
              <w:color w:val="000000" w:themeColor="text1"/>
            </w:rPr>
            <w:t xml:space="preserve">, </w:t>
          </w:r>
          <w:r w:rsidRPr="00E538F8">
            <w:rPr>
              <w:rFonts w:eastAsia="Times New Roman"/>
              <w:i/>
              <w:iCs/>
              <w:color w:val="000000" w:themeColor="text1"/>
            </w:rPr>
            <w:t>27</w:t>
          </w:r>
          <w:r w:rsidRPr="00E538F8">
            <w:rPr>
              <w:rFonts w:eastAsia="Times New Roman"/>
              <w:color w:val="000000" w:themeColor="text1"/>
            </w:rPr>
            <w:t>(12), 2089–2093. https://doi.org/10.4014/jmb.1709.09027</w:t>
          </w:r>
        </w:p>
        <w:p w14:paraId="44B897B9" w14:textId="77777777" w:rsidR="00505647" w:rsidRPr="00E538F8" w:rsidRDefault="00505647">
          <w:pPr>
            <w:autoSpaceDE w:val="0"/>
            <w:autoSpaceDN w:val="0"/>
            <w:ind w:hanging="480"/>
            <w:divId w:val="154684493"/>
            <w:rPr>
              <w:rFonts w:eastAsia="Times New Roman"/>
              <w:color w:val="000000" w:themeColor="text1"/>
            </w:rPr>
          </w:pPr>
          <w:r w:rsidRPr="00E538F8">
            <w:rPr>
              <w:rFonts w:eastAsia="Times New Roman"/>
              <w:color w:val="000000" w:themeColor="text1"/>
            </w:rPr>
            <w:t xml:space="preserve">Kim, B.-R., Shin, J., Guevarra, R. B., Lee, J. H., Kim, D. W., Seol, K.-H., et al. (2017b). Deciphering Diversity Indices for a Better Understanding of Microbial Communities. </w:t>
          </w:r>
          <w:r w:rsidRPr="00E538F8">
            <w:rPr>
              <w:rFonts w:eastAsia="Times New Roman"/>
              <w:i/>
              <w:iCs/>
              <w:color w:val="000000" w:themeColor="text1"/>
            </w:rPr>
            <w:t>J. Microbiol. Biotechnol</w:t>
          </w:r>
          <w:r w:rsidRPr="00E538F8">
            <w:rPr>
              <w:rFonts w:eastAsia="Times New Roman"/>
              <w:color w:val="000000" w:themeColor="text1"/>
            </w:rPr>
            <w:t xml:space="preserve">, </w:t>
          </w:r>
          <w:r w:rsidRPr="00E538F8">
            <w:rPr>
              <w:rFonts w:eastAsia="Times New Roman"/>
              <w:i/>
              <w:iCs/>
              <w:color w:val="000000" w:themeColor="text1"/>
            </w:rPr>
            <w:t>27</w:t>
          </w:r>
          <w:r w:rsidRPr="00E538F8">
            <w:rPr>
              <w:rFonts w:eastAsia="Times New Roman"/>
              <w:color w:val="000000" w:themeColor="text1"/>
            </w:rPr>
            <w:t>(12), 2089–2093. https://doi.org/10.4014/jmb.1709.09027</w:t>
          </w:r>
        </w:p>
        <w:p w14:paraId="78A163ED" w14:textId="77777777" w:rsidR="00505647" w:rsidRPr="00E538F8" w:rsidRDefault="00505647">
          <w:pPr>
            <w:autoSpaceDE w:val="0"/>
            <w:autoSpaceDN w:val="0"/>
            <w:ind w:hanging="480"/>
            <w:divId w:val="1164274579"/>
            <w:rPr>
              <w:rFonts w:eastAsia="Times New Roman"/>
              <w:color w:val="000000" w:themeColor="text1"/>
            </w:rPr>
          </w:pPr>
          <w:r w:rsidRPr="00E538F8">
            <w:rPr>
              <w:rFonts w:eastAsia="Times New Roman"/>
              <w:color w:val="000000" w:themeColor="text1"/>
            </w:rPr>
            <w:t xml:space="preserve">Lozupone, C. A., &amp; Knight, R. (2008, July). Species divergence and the measurement of microbial diversity. </w:t>
          </w:r>
          <w:r w:rsidRPr="00E538F8">
            <w:rPr>
              <w:rFonts w:eastAsia="Times New Roman"/>
              <w:i/>
              <w:iCs/>
              <w:color w:val="000000" w:themeColor="text1"/>
            </w:rPr>
            <w:t>FEMS Microbiology Reviews</w:t>
          </w:r>
          <w:r w:rsidRPr="00E538F8">
            <w:rPr>
              <w:rFonts w:eastAsia="Times New Roman"/>
              <w:color w:val="000000" w:themeColor="text1"/>
            </w:rPr>
            <w:t>. https://doi.org/10.1111/j.1574-6976.2008.00111.x</w:t>
          </w:r>
        </w:p>
        <w:p w14:paraId="6283857D" w14:textId="77777777" w:rsidR="00505647" w:rsidRPr="00E538F8" w:rsidRDefault="00505647">
          <w:pPr>
            <w:autoSpaceDE w:val="0"/>
            <w:autoSpaceDN w:val="0"/>
            <w:ind w:hanging="480"/>
            <w:divId w:val="218639898"/>
            <w:rPr>
              <w:rFonts w:eastAsia="Times New Roman"/>
              <w:color w:val="000000" w:themeColor="text1"/>
            </w:rPr>
          </w:pPr>
          <w:r w:rsidRPr="00E538F8">
            <w:rPr>
              <w:rFonts w:eastAsia="Times New Roman"/>
              <w:color w:val="000000" w:themeColor="text1"/>
            </w:rPr>
            <w:t xml:space="preserve">McMurdie, P. J., &amp; Holmes, S. (2013). Phyloseq: An R Package for Reproducible Interactive Analysis and Graphics of Microbiome Census Data. </w:t>
          </w:r>
          <w:r w:rsidRPr="00E538F8">
            <w:rPr>
              <w:rFonts w:eastAsia="Times New Roman"/>
              <w:i/>
              <w:iCs/>
              <w:color w:val="000000" w:themeColor="text1"/>
            </w:rPr>
            <w:t>PLoS ONE</w:t>
          </w:r>
          <w:r w:rsidRPr="00E538F8">
            <w:rPr>
              <w:rFonts w:eastAsia="Times New Roman"/>
              <w:color w:val="000000" w:themeColor="text1"/>
            </w:rPr>
            <w:t xml:space="preserve">, </w:t>
          </w:r>
          <w:r w:rsidRPr="00E538F8">
            <w:rPr>
              <w:rFonts w:eastAsia="Times New Roman"/>
              <w:i/>
              <w:iCs/>
              <w:color w:val="000000" w:themeColor="text1"/>
            </w:rPr>
            <w:t>8</w:t>
          </w:r>
          <w:r w:rsidRPr="00E538F8">
            <w:rPr>
              <w:rFonts w:eastAsia="Times New Roman"/>
              <w:color w:val="000000" w:themeColor="text1"/>
            </w:rPr>
            <w:t>(4). https://doi.org/10.1371/journal.pone.0061217</w:t>
          </w:r>
        </w:p>
        <w:p w14:paraId="6AA4F921" w14:textId="77777777" w:rsidR="00505647" w:rsidRPr="00E538F8" w:rsidRDefault="00505647">
          <w:pPr>
            <w:autoSpaceDE w:val="0"/>
            <w:autoSpaceDN w:val="0"/>
            <w:ind w:hanging="480"/>
            <w:divId w:val="996111457"/>
            <w:rPr>
              <w:rFonts w:eastAsia="Times New Roman"/>
              <w:color w:val="000000" w:themeColor="text1"/>
            </w:rPr>
          </w:pPr>
          <w:r w:rsidRPr="00E538F8">
            <w:rPr>
              <w:rFonts w:eastAsia="Times New Roman"/>
              <w:color w:val="000000" w:themeColor="text1"/>
            </w:rPr>
            <w:lastRenderedPageBreak/>
            <w:t>R Core Team. (2019). R: A Language and Environment for Statistical Computing.</w:t>
          </w:r>
        </w:p>
        <w:p w14:paraId="55F65655" w14:textId="77777777" w:rsidR="00505647" w:rsidRPr="00E538F8" w:rsidRDefault="00505647">
          <w:pPr>
            <w:autoSpaceDE w:val="0"/>
            <w:autoSpaceDN w:val="0"/>
            <w:ind w:hanging="480"/>
            <w:divId w:val="1299261146"/>
            <w:rPr>
              <w:rFonts w:eastAsia="Times New Roman"/>
              <w:color w:val="000000" w:themeColor="text1"/>
            </w:rPr>
          </w:pPr>
          <w:r w:rsidRPr="00E538F8">
            <w:rPr>
              <w:rFonts w:eastAsia="Times New Roman"/>
              <w:color w:val="000000" w:themeColor="text1"/>
            </w:rPr>
            <w:t xml:space="preserve">Simpson, E. H. (1949). Measurement of Diversity. </w:t>
          </w:r>
          <w:r w:rsidRPr="00E538F8">
            <w:rPr>
              <w:rFonts w:eastAsia="Times New Roman"/>
              <w:i/>
              <w:iCs/>
              <w:color w:val="000000" w:themeColor="text1"/>
            </w:rPr>
            <w:t>Nature</w:t>
          </w:r>
          <w:r w:rsidRPr="00E538F8">
            <w:rPr>
              <w:rFonts w:eastAsia="Times New Roman"/>
              <w:color w:val="000000" w:themeColor="text1"/>
            </w:rPr>
            <w:t xml:space="preserve">, </w:t>
          </w:r>
          <w:r w:rsidRPr="00E538F8">
            <w:rPr>
              <w:rFonts w:eastAsia="Times New Roman"/>
              <w:i/>
              <w:iCs/>
              <w:color w:val="000000" w:themeColor="text1"/>
            </w:rPr>
            <w:t>163</w:t>
          </w:r>
          <w:r w:rsidRPr="00E538F8">
            <w:rPr>
              <w:rFonts w:eastAsia="Times New Roman"/>
              <w:color w:val="000000" w:themeColor="text1"/>
            </w:rPr>
            <w:t>(4148), 688–688. https://doi.org/10.1038/163688a0</w:t>
          </w:r>
        </w:p>
        <w:p w14:paraId="665AD192" w14:textId="77777777" w:rsidR="00505647" w:rsidRPr="00E538F8" w:rsidRDefault="00505647">
          <w:pPr>
            <w:autoSpaceDE w:val="0"/>
            <w:autoSpaceDN w:val="0"/>
            <w:ind w:hanging="480"/>
            <w:divId w:val="205601518"/>
            <w:rPr>
              <w:rFonts w:eastAsia="Times New Roman"/>
              <w:color w:val="000000" w:themeColor="text1"/>
            </w:rPr>
          </w:pPr>
          <w:r w:rsidRPr="00E538F8">
            <w:rPr>
              <w:rFonts w:eastAsia="Times New Roman"/>
              <w:color w:val="000000" w:themeColor="text1"/>
            </w:rPr>
            <w:t xml:space="preserve">Van Der Kloet, F. M., Bobeldijk, I., Verheij, E. R., &amp; Jellema, R. H. (2009). Analytical error reduction using single point calibration for accurate and precise metabolomic phenotyping. </w:t>
          </w:r>
          <w:r w:rsidRPr="00E538F8">
            <w:rPr>
              <w:rFonts w:eastAsia="Times New Roman"/>
              <w:i/>
              <w:iCs/>
              <w:color w:val="000000" w:themeColor="text1"/>
            </w:rPr>
            <w:t>Journal of Proteome Research</w:t>
          </w:r>
          <w:r w:rsidRPr="00E538F8">
            <w:rPr>
              <w:rFonts w:eastAsia="Times New Roman"/>
              <w:color w:val="000000" w:themeColor="text1"/>
            </w:rPr>
            <w:t xml:space="preserve">, </w:t>
          </w:r>
          <w:r w:rsidRPr="00E538F8">
            <w:rPr>
              <w:rFonts w:eastAsia="Times New Roman"/>
              <w:i/>
              <w:iCs/>
              <w:color w:val="000000" w:themeColor="text1"/>
            </w:rPr>
            <w:t>8</w:t>
          </w:r>
          <w:r w:rsidRPr="00E538F8">
            <w:rPr>
              <w:rFonts w:eastAsia="Times New Roman"/>
              <w:color w:val="000000" w:themeColor="text1"/>
            </w:rPr>
            <w:t>(11), 5132–5141. https://doi.org/10.1021/pr900499r</w:t>
          </w:r>
        </w:p>
        <w:p w14:paraId="4526ADF3" w14:textId="77777777" w:rsidR="00505647" w:rsidRPr="00E538F8" w:rsidRDefault="00505647">
          <w:pPr>
            <w:autoSpaceDE w:val="0"/>
            <w:autoSpaceDN w:val="0"/>
            <w:ind w:hanging="480"/>
            <w:divId w:val="1366783429"/>
            <w:rPr>
              <w:rFonts w:eastAsia="Times New Roman"/>
              <w:color w:val="000000" w:themeColor="text1"/>
            </w:rPr>
          </w:pPr>
          <w:r w:rsidRPr="00E538F8">
            <w:rPr>
              <w:rFonts w:eastAsia="Times New Roman"/>
              <w:color w:val="000000" w:themeColor="text1"/>
            </w:rPr>
            <w:t xml:space="preserve">Xu, H., Osuna-Prieto, F. J., Ortiz-Alvarez, L., &amp; Al, E. (n.d.). Relative abundance of Firmicutes and Bacteroidetes bacteria is related to plasma levels of bile acids in young adults. </w:t>
          </w:r>
          <w:r w:rsidRPr="00E538F8">
            <w:rPr>
              <w:rFonts w:eastAsia="Times New Roman"/>
              <w:i/>
              <w:iCs/>
              <w:color w:val="000000" w:themeColor="text1"/>
            </w:rPr>
            <w:t>Figshare</w:t>
          </w:r>
          <w:r w:rsidRPr="00E538F8">
            <w:rPr>
              <w:rFonts w:eastAsia="Times New Roman"/>
              <w:color w:val="000000" w:themeColor="text1"/>
            </w:rPr>
            <w:t>. https://doi.org/10.6084/m9.figshare.17086064</w:t>
          </w:r>
        </w:p>
        <w:p w14:paraId="70BD186F" w14:textId="77EC09EE" w:rsidR="000E6156" w:rsidRPr="00E538F8" w:rsidRDefault="00505647">
          <w:pPr>
            <w:rPr>
              <w:rFonts w:ascii="Times New Roman" w:hAnsi="Times New Roman" w:cs="Times New Roman"/>
              <w:color w:val="000000" w:themeColor="text1"/>
              <w:sz w:val="24"/>
              <w:szCs w:val="24"/>
            </w:rPr>
          </w:pPr>
          <w:r w:rsidRPr="00E538F8">
            <w:rPr>
              <w:rFonts w:eastAsia="Times New Roman"/>
              <w:color w:val="000000" w:themeColor="text1"/>
            </w:rPr>
            <w:t> </w:t>
          </w:r>
        </w:p>
      </w:sdtContent>
    </w:sdt>
    <w:p w14:paraId="215F5C2D" w14:textId="77777777" w:rsidR="000E6156" w:rsidRPr="00E538F8" w:rsidRDefault="000E6156" w:rsidP="003443FD">
      <w:pPr>
        <w:rPr>
          <w:rFonts w:ascii="Times New Roman" w:hAnsi="Times New Roman" w:cs="Times New Roman"/>
          <w:b/>
          <w:color w:val="000000" w:themeColor="text1"/>
          <w:sz w:val="24"/>
          <w:szCs w:val="24"/>
        </w:rPr>
      </w:pPr>
      <w:r w:rsidRPr="00E538F8">
        <w:rPr>
          <w:rFonts w:ascii="Times New Roman" w:hAnsi="Times New Roman" w:cs="Times New Roman"/>
          <w:b/>
          <w:color w:val="000000" w:themeColor="text1"/>
          <w:sz w:val="24"/>
          <w:szCs w:val="24"/>
        </w:rPr>
        <w:t xml:space="preserve"> </w:t>
      </w:r>
    </w:p>
    <w:p w14:paraId="625FFBF1" w14:textId="34FEEB39" w:rsidR="000E6156" w:rsidRPr="00E538F8" w:rsidRDefault="000E6156" w:rsidP="004C227D">
      <w:pPr>
        <w:jc w:val="both"/>
        <w:rPr>
          <w:rFonts w:ascii="Times New Roman" w:hAnsi="Times New Roman" w:cs="Times New Roman"/>
          <w:color w:val="000000" w:themeColor="text1"/>
          <w:sz w:val="24"/>
          <w:szCs w:val="24"/>
        </w:rPr>
      </w:pPr>
    </w:p>
    <w:p w14:paraId="3292C3EC" w14:textId="437302E2" w:rsidR="000E6156" w:rsidRPr="00E538F8" w:rsidRDefault="000E6156" w:rsidP="004C227D">
      <w:pPr>
        <w:jc w:val="both"/>
        <w:rPr>
          <w:rFonts w:ascii="Times New Roman" w:hAnsi="Times New Roman" w:cs="Times New Roman"/>
          <w:color w:val="000000" w:themeColor="text1"/>
          <w:sz w:val="24"/>
          <w:szCs w:val="24"/>
        </w:rPr>
      </w:pPr>
    </w:p>
    <w:p w14:paraId="2E428340" w14:textId="48B1FE59" w:rsidR="000E6156" w:rsidRPr="00E538F8" w:rsidRDefault="000E6156" w:rsidP="004C227D">
      <w:pPr>
        <w:jc w:val="both"/>
        <w:rPr>
          <w:rFonts w:ascii="Times New Roman" w:hAnsi="Times New Roman" w:cs="Times New Roman"/>
          <w:color w:val="000000" w:themeColor="text1"/>
          <w:sz w:val="24"/>
          <w:szCs w:val="24"/>
        </w:rPr>
      </w:pPr>
    </w:p>
    <w:p w14:paraId="6F777CD6" w14:textId="77777777" w:rsidR="000E6156" w:rsidRPr="00E538F8" w:rsidRDefault="000E6156" w:rsidP="004C227D">
      <w:pPr>
        <w:jc w:val="both"/>
        <w:rPr>
          <w:rFonts w:ascii="Times New Roman" w:hAnsi="Times New Roman" w:cs="Times New Roman"/>
          <w:color w:val="000000" w:themeColor="text1"/>
          <w:sz w:val="24"/>
          <w:szCs w:val="24"/>
        </w:rPr>
      </w:pPr>
    </w:p>
    <w:tbl>
      <w:tblPr>
        <w:tblpPr w:leftFromText="141" w:rightFromText="141" w:vertAnchor="text" w:horzAnchor="margin" w:tblpXSpec="center" w:tblpY="-2"/>
        <w:tblW w:w="9498" w:type="dxa"/>
        <w:tblLook w:val="04A0" w:firstRow="1" w:lastRow="0" w:firstColumn="1" w:lastColumn="0" w:noHBand="0" w:noVBand="1"/>
      </w:tblPr>
      <w:tblGrid>
        <w:gridCol w:w="3186"/>
        <w:gridCol w:w="6312"/>
      </w:tblGrid>
      <w:tr w:rsidR="00E538F8" w:rsidRPr="00E538F8" w14:paraId="574A7F4B" w14:textId="77777777" w:rsidTr="00D60F23">
        <w:trPr>
          <w:trHeight w:val="288"/>
        </w:trPr>
        <w:tc>
          <w:tcPr>
            <w:tcW w:w="3186" w:type="dxa"/>
            <w:tcBorders>
              <w:left w:val="nil"/>
              <w:right w:val="nil"/>
            </w:tcBorders>
            <w:shd w:val="clear" w:color="auto" w:fill="auto"/>
            <w:noWrap/>
            <w:vAlign w:val="center"/>
          </w:tcPr>
          <w:p w14:paraId="17514557" w14:textId="77777777" w:rsidR="000E6156" w:rsidRPr="00E538F8" w:rsidRDefault="000E6156" w:rsidP="00D60F23">
            <w:pPr>
              <w:spacing w:after="0" w:line="240" w:lineRule="auto"/>
              <w:rPr>
                <w:rFonts w:ascii="Times New Roman" w:hAnsi="Times New Roman" w:cs="Times New Roman"/>
                <w:bCs/>
                <w:color w:val="000000" w:themeColor="text1"/>
                <w:sz w:val="24"/>
                <w:szCs w:val="24"/>
              </w:rPr>
            </w:pPr>
            <w:r w:rsidRPr="00E538F8">
              <w:rPr>
                <w:rFonts w:ascii="Times New Roman" w:hAnsi="Times New Roman" w:cs="Times New Roman"/>
                <w:b/>
                <w:bCs/>
                <w:color w:val="000000" w:themeColor="text1"/>
                <w:sz w:val="24"/>
                <w:szCs w:val="24"/>
              </w:rPr>
              <w:t xml:space="preserve">Table S1. </w:t>
            </w:r>
            <w:r w:rsidRPr="00E538F8">
              <w:rPr>
                <w:rFonts w:ascii="Times New Roman" w:hAnsi="Times New Roman" w:cs="Times New Roman"/>
                <w:bCs/>
                <w:color w:val="000000" w:themeColor="text1"/>
                <w:sz w:val="24"/>
                <w:szCs w:val="24"/>
              </w:rPr>
              <w:t>List of internal standards.</w:t>
            </w:r>
          </w:p>
          <w:p w14:paraId="23DDC697" w14:textId="77777777" w:rsidR="000E6156" w:rsidRPr="00E538F8" w:rsidRDefault="000E6156" w:rsidP="00D60F23">
            <w:pPr>
              <w:spacing w:after="0" w:line="240" w:lineRule="auto"/>
              <w:rPr>
                <w:rFonts w:ascii="Times New Roman" w:eastAsia="DengXian" w:hAnsi="Times New Roman" w:cs="Times New Roman"/>
                <w:b/>
                <w:bCs/>
                <w:color w:val="000000" w:themeColor="text1"/>
                <w:sz w:val="24"/>
                <w:szCs w:val="24"/>
              </w:rPr>
            </w:pPr>
          </w:p>
        </w:tc>
        <w:tc>
          <w:tcPr>
            <w:tcW w:w="6312" w:type="dxa"/>
            <w:tcBorders>
              <w:left w:val="nil"/>
              <w:right w:val="nil"/>
            </w:tcBorders>
            <w:shd w:val="clear" w:color="auto" w:fill="auto"/>
            <w:noWrap/>
            <w:vAlign w:val="center"/>
          </w:tcPr>
          <w:p w14:paraId="0E185A3D" w14:textId="77777777" w:rsidR="000E6156" w:rsidRPr="00E538F8" w:rsidRDefault="000E6156" w:rsidP="00D60F23">
            <w:pPr>
              <w:spacing w:after="0" w:line="240" w:lineRule="auto"/>
              <w:rPr>
                <w:rFonts w:ascii="Times New Roman" w:eastAsia="DengXian" w:hAnsi="Times New Roman" w:cs="Times New Roman"/>
                <w:b/>
                <w:bCs/>
                <w:color w:val="000000" w:themeColor="text1"/>
                <w:sz w:val="24"/>
                <w:szCs w:val="24"/>
              </w:rPr>
            </w:pPr>
          </w:p>
        </w:tc>
      </w:tr>
      <w:tr w:rsidR="00E538F8" w:rsidRPr="00E538F8" w14:paraId="145F07CE" w14:textId="77777777" w:rsidTr="00D60F23">
        <w:trPr>
          <w:trHeight w:val="288"/>
        </w:trPr>
        <w:tc>
          <w:tcPr>
            <w:tcW w:w="3186" w:type="dxa"/>
            <w:tcBorders>
              <w:left w:val="nil"/>
              <w:bottom w:val="single" w:sz="4" w:space="0" w:color="auto"/>
              <w:right w:val="nil"/>
            </w:tcBorders>
            <w:shd w:val="clear" w:color="auto" w:fill="auto"/>
            <w:noWrap/>
            <w:vAlign w:val="center"/>
            <w:hideMark/>
          </w:tcPr>
          <w:p w14:paraId="600255BB" w14:textId="77777777" w:rsidR="000E6156" w:rsidRPr="00E538F8" w:rsidRDefault="000E6156" w:rsidP="00D60F23">
            <w:pPr>
              <w:spacing w:after="0" w:line="240" w:lineRule="auto"/>
              <w:rPr>
                <w:rFonts w:ascii="Times New Roman" w:eastAsia="DengXian" w:hAnsi="Times New Roman" w:cs="Times New Roman"/>
                <w:b/>
                <w:bCs/>
                <w:color w:val="000000" w:themeColor="text1"/>
                <w:sz w:val="24"/>
                <w:szCs w:val="24"/>
                <w:lang w:eastAsia="zh-CN"/>
              </w:rPr>
            </w:pPr>
            <w:r w:rsidRPr="00E538F8">
              <w:rPr>
                <w:rFonts w:ascii="Times New Roman" w:eastAsia="DengXian" w:hAnsi="Times New Roman" w:cs="Times New Roman"/>
                <w:b/>
                <w:bCs/>
                <w:color w:val="000000" w:themeColor="text1"/>
                <w:sz w:val="24"/>
                <w:szCs w:val="24"/>
                <w:lang w:eastAsia="zh-CN"/>
              </w:rPr>
              <w:t>Abbreviation</w:t>
            </w:r>
          </w:p>
        </w:tc>
        <w:tc>
          <w:tcPr>
            <w:tcW w:w="6312" w:type="dxa"/>
            <w:tcBorders>
              <w:left w:val="nil"/>
              <w:bottom w:val="single" w:sz="4" w:space="0" w:color="auto"/>
              <w:right w:val="nil"/>
            </w:tcBorders>
            <w:shd w:val="clear" w:color="auto" w:fill="auto"/>
            <w:noWrap/>
            <w:vAlign w:val="center"/>
            <w:hideMark/>
          </w:tcPr>
          <w:p w14:paraId="549FDFF1" w14:textId="77777777" w:rsidR="000E6156" w:rsidRPr="00E538F8" w:rsidRDefault="000E6156" w:rsidP="00D60F23">
            <w:pPr>
              <w:spacing w:after="0" w:line="240" w:lineRule="auto"/>
              <w:rPr>
                <w:rFonts w:ascii="Times New Roman" w:eastAsia="DengXian" w:hAnsi="Times New Roman" w:cs="Times New Roman"/>
                <w:b/>
                <w:bCs/>
                <w:color w:val="000000" w:themeColor="text1"/>
                <w:sz w:val="24"/>
                <w:szCs w:val="24"/>
                <w:lang w:eastAsia="zh-CN"/>
              </w:rPr>
            </w:pPr>
            <w:r w:rsidRPr="00E538F8">
              <w:rPr>
                <w:rFonts w:ascii="Times New Roman" w:eastAsia="DengXian" w:hAnsi="Times New Roman" w:cs="Times New Roman"/>
                <w:b/>
                <w:bCs/>
                <w:color w:val="000000" w:themeColor="text1"/>
                <w:sz w:val="24"/>
                <w:szCs w:val="24"/>
                <w:lang w:eastAsia="zh-CN"/>
              </w:rPr>
              <w:t>Name (International Union of Pure and Applied Chemistry, IUPAC)</w:t>
            </w:r>
          </w:p>
        </w:tc>
      </w:tr>
      <w:tr w:rsidR="00E538F8" w:rsidRPr="00E538F8" w14:paraId="4E6E53D9" w14:textId="77777777" w:rsidTr="00D60F23">
        <w:trPr>
          <w:trHeight w:val="288"/>
        </w:trPr>
        <w:tc>
          <w:tcPr>
            <w:tcW w:w="3186" w:type="dxa"/>
            <w:tcBorders>
              <w:top w:val="nil"/>
              <w:left w:val="nil"/>
              <w:bottom w:val="nil"/>
              <w:right w:val="nil"/>
            </w:tcBorders>
            <w:shd w:val="clear" w:color="auto" w:fill="auto"/>
            <w:noWrap/>
            <w:vAlign w:val="bottom"/>
          </w:tcPr>
          <w:p w14:paraId="1CBB28DA" w14:textId="77777777" w:rsidR="000E6156" w:rsidRPr="00E538F8" w:rsidRDefault="000E6156" w:rsidP="00D60F23">
            <w:pPr>
              <w:spacing w:after="0" w:line="240" w:lineRule="auto"/>
              <w:rPr>
                <w:rFonts w:ascii="Times New Roman" w:eastAsia="DengXian" w:hAnsi="Times New Roman" w:cs="Times New Roman"/>
                <w:color w:val="000000" w:themeColor="text1"/>
                <w:sz w:val="24"/>
                <w:szCs w:val="24"/>
              </w:rPr>
            </w:pPr>
            <w:r w:rsidRPr="00E538F8">
              <w:rPr>
                <w:rFonts w:ascii="Times New Roman" w:eastAsia="DengXian" w:hAnsi="Times New Roman" w:cs="Times New Roman"/>
                <w:color w:val="000000" w:themeColor="text1"/>
                <w:sz w:val="24"/>
                <w:szCs w:val="24"/>
              </w:rPr>
              <w:t>d4-CA-ISTD</w:t>
            </w:r>
          </w:p>
        </w:tc>
        <w:tc>
          <w:tcPr>
            <w:tcW w:w="6312" w:type="dxa"/>
            <w:tcBorders>
              <w:top w:val="nil"/>
              <w:left w:val="nil"/>
              <w:bottom w:val="nil"/>
              <w:right w:val="nil"/>
            </w:tcBorders>
            <w:shd w:val="clear" w:color="auto" w:fill="auto"/>
            <w:noWrap/>
            <w:vAlign w:val="center"/>
          </w:tcPr>
          <w:p w14:paraId="531B03D1" w14:textId="77777777" w:rsidR="000E6156" w:rsidRPr="00E538F8" w:rsidRDefault="000E6156" w:rsidP="00D60F23">
            <w:pPr>
              <w:spacing w:after="0" w:line="240" w:lineRule="auto"/>
              <w:rPr>
                <w:rFonts w:ascii="Times New Roman" w:hAnsi="Times New Roman" w:cs="Times New Roman"/>
                <w:color w:val="000000" w:themeColor="text1"/>
                <w:sz w:val="24"/>
                <w:szCs w:val="24"/>
              </w:rPr>
            </w:pPr>
            <w:r w:rsidRPr="00E538F8">
              <w:rPr>
                <w:rFonts w:ascii="Times New Roman" w:hAnsi="Times New Roman" w:cs="Times New Roman"/>
                <w:color w:val="000000" w:themeColor="text1"/>
                <w:sz w:val="24"/>
                <w:szCs w:val="24"/>
              </w:rPr>
              <w:t>3α,7α,12α-trihydroxy-5β-cholan-24-oic acid-d4</w:t>
            </w:r>
          </w:p>
        </w:tc>
      </w:tr>
      <w:tr w:rsidR="00E538F8" w:rsidRPr="00E538F8" w14:paraId="2A0117BC" w14:textId="77777777" w:rsidTr="00D60F23">
        <w:trPr>
          <w:trHeight w:val="288"/>
        </w:trPr>
        <w:tc>
          <w:tcPr>
            <w:tcW w:w="3186" w:type="dxa"/>
            <w:tcBorders>
              <w:top w:val="nil"/>
              <w:left w:val="nil"/>
              <w:bottom w:val="nil"/>
              <w:right w:val="nil"/>
            </w:tcBorders>
            <w:shd w:val="clear" w:color="auto" w:fill="auto"/>
            <w:noWrap/>
            <w:vAlign w:val="bottom"/>
          </w:tcPr>
          <w:p w14:paraId="79938D63" w14:textId="77777777" w:rsidR="000E6156" w:rsidRPr="00E538F8" w:rsidRDefault="000E6156" w:rsidP="00D60F23">
            <w:pPr>
              <w:spacing w:after="0" w:line="240" w:lineRule="auto"/>
              <w:rPr>
                <w:rFonts w:ascii="Times New Roman" w:eastAsia="DengXian" w:hAnsi="Times New Roman" w:cs="Times New Roman"/>
                <w:color w:val="000000" w:themeColor="text1"/>
                <w:sz w:val="24"/>
                <w:szCs w:val="24"/>
              </w:rPr>
            </w:pPr>
            <w:r w:rsidRPr="00E538F8">
              <w:rPr>
                <w:rFonts w:ascii="Times New Roman" w:eastAsia="DengXian" w:hAnsi="Times New Roman" w:cs="Times New Roman"/>
                <w:color w:val="000000" w:themeColor="text1"/>
                <w:sz w:val="24"/>
                <w:szCs w:val="24"/>
              </w:rPr>
              <w:t>d4-GCA-ISTD</w:t>
            </w:r>
          </w:p>
        </w:tc>
        <w:tc>
          <w:tcPr>
            <w:tcW w:w="6312" w:type="dxa"/>
            <w:tcBorders>
              <w:top w:val="nil"/>
              <w:left w:val="nil"/>
              <w:bottom w:val="nil"/>
              <w:right w:val="nil"/>
            </w:tcBorders>
            <w:shd w:val="clear" w:color="auto" w:fill="auto"/>
            <w:noWrap/>
            <w:vAlign w:val="center"/>
          </w:tcPr>
          <w:p w14:paraId="2CA3FBD6" w14:textId="77777777" w:rsidR="000E6156" w:rsidRPr="00E538F8" w:rsidRDefault="000E6156" w:rsidP="00D60F23">
            <w:pPr>
              <w:spacing w:after="0" w:line="240" w:lineRule="auto"/>
              <w:rPr>
                <w:rFonts w:ascii="Times New Roman" w:eastAsia="DengXian" w:hAnsi="Times New Roman" w:cs="Times New Roman"/>
                <w:color w:val="000000" w:themeColor="text1"/>
                <w:sz w:val="24"/>
                <w:szCs w:val="24"/>
              </w:rPr>
            </w:pPr>
            <w:r w:rsidRPr="00E538F8">
              <w:rPr>
                <w:rFonts w:ascii="Times New Roman" w:hAnsi="Times New Roman" w:cs="Times New Roman"/>
                <w:color w:val="000000" w:themeColor="text1"/>
                <w:sz w:val="24"/>
                <w:szCs w:val="24"/>
              </w:rPr>
              <w:t>N-(3α,7α,12α-trihydroxy-5β-cholan-24-oyl)-glycine-d4</w:t>
            </w:r>
          </w:p>
        </w:tc>
      </w:tr>
      <w:tr w:rsidR="00E538F8" w:rsidRPr="00E538F8" w14:paraId="6C7240CE" w14:textId="77777777" w:rsidTr="00D60F23">
        <w:trPr>
          <w:trHeight w:val="288"/>
        </w:trPr>
        <w:tc>
          <w:tcPr>
            <w:tcW w:w="3186" w:type="dxa"/>
            <w:tcBorders>
              <w:top w:val="nil"/>
              <w:left w:val="nil"/>
              <w:bottom w:val="nil"/>
              <w:right w:val="nil"/>
            </w:tcBorders>
            <w:shd w:val="clear" w:color="auto" w:fill="auto"/>
            <w:noWrap/>
            <w:vAlign w:val="bottom"/>
          </w:tcPr>
          <w:p w14:paraId="06F85CB8" w14:textId="77777777" w:rsidR="000E6156" w:rsidRPr="00E538F8" w:rsidRDefault="000E6156" w:rsidP="00D60F23">
            <w:pPr>
              <w:spacing w:after="0" w:line="240" w:lineRule="auto"/>
              <w:rPr>
                <w:rFonts w:ascii="Times New Roman" w:eastAsia="DengXian" w:hAnsi="Times New Roman" w:cs="Times New Roman"/>
                <w:color w:val="000000" w:themeColor="text1"/>
                <w:sz w:val="24"/>
                <w:szCs w:val="24"/>
              </w:rPr>
            </w:pPr>
            <w:r w:rsidRPr="00E538F8">
              <w:rPr>
                <w:rFonts w:ascii="Times New Roman" w:eastAsia="DengXian" w:hAnsi="Times New Roman" w:cs="Times New Roman"/>
                <w:color w:val="000000" w:themeColor="text1"/>
                <w:sz w:val="24"/>
                <w:szCs w:val="24"/>
              </w:rPr>
              <w:t>d4-DCA-ISTD</w:t>
            </w:r>
          </w:p>
        </w:tc>
        <w:tc>
          <w:tcPr>
            <w:tcW w:w="6312" w:type="dxa"/>
            <w:tcBorders>
              <w:top w:val="nil"/>
              <w:left w:val="nil"/>
              <w:bottom w:val="nil"/>
              <w:right w:val="nil"/>
            </w:tcBorders>
            <w:shd w:val="clear" w:color="auto" w:fill="auto"/>
            <w:noWrap/>
            <w:vAlign w:val="center"/>
          </w:tcPr>
          <w:p w14:paraId="0109B505" w14:textId="77777777" w:rsidR="000E6156" w:rsidRPr="00E538F8" w:rsidRDefault="000E6156" w:rsidP="00D60F23">
            <w:pPr>
              <w:spacing w:after="0" w:line="240" w:lineRule="auto"/>
              <w:rPr>
                <w:rFonts w:ascii="Times New Roman" w:eastAsia="DengXian" w:hAnsi="Times New Roman" w:cs="Times New Roman"/>
                <w:color w:val="000000" w:themeColor="text1"/>
                <w:sz w:val="24"/>
                <w:szCs w:val="24"/>
              </w:rPr>
            </w:pPr>
            <w:r w:rsidRPr="00E538F8">
              <w:rPr>
                <w:rFonts w:ascii="Times New Roman" w:hAnsi="Times New Roman" w:cs="Times New Roman"/>
                <w:color w:val="000000" w:themeColor="text1"/>
                <w:sz w:val="24"/>
                <w:szCs w:val="24"/>
              </w:rPr>
              <w:t>3α,12α-dihydroxy-5β-cholan-24-oic acid-d4</w:t>
            </w:r>
          </w:p>
        </w:tc>
      </w:tr>
      <w:tr w:rsidR="00E538F8" w:rsidRPr="00E538F8" w14:paraId="7399B6F4" w14:textId="77777777" w:rsidTr="00D60F23">
        <w:trPr>
          <w:trHeight w:val="288"/>
        </w:trPr>
        <w:tc>
          <w:tcPr>
            <w:tcW w:w="3186" w:type="dxa"/>
            <w:tcBorders>
              <w:top w:val="nil"/>
              <w:left w:val="nil"/>
              <w:right w:val="nil"/>
            </w:tcBorders>
            <w:shd w:val="clear" w:color="auto" w:fill="auto"/>
            <w:noWrap/>
            <w:vAlign w:val="bottom"/>
          </w:tcPr>
          <w:p w14:paraId="762CFD52" w14:textId="77777777" w:rsidR="000E6156" w:rsidRPr="00E538F8" w:rsidRDefault="000E6156" w:rsidP="00D60F23">
            <w:pPr>
              <w:spacing w:after="0" w:line="240" w:lineRule="auto"/>
              <w:rPr>
                <w:rFonts w:ascii="Times New Roman" w:eastAsia="DengXian" w:hAnsi="Times New Roman" w:cs="Times New Roman"/>
                <w:color w:val="000000" w:themeColor="text1"/>
                <w:sz w:val="24"/>
                <w:szCs w:val="24"/>
              </w:rPr>
            </w:pPr>
            <w:r w:rsidRPr="00E538F8">
              <w:rPr>
                <w:rFonts w:ascii="Times New Roman" w:eastAsia="DengXian" w:hAnsi="Times New Roman" w:cs="Times New Roman"/>
                <w:color w:val="000000" w:themeColor="text1"/>
                <w:sz w:val="24"/>
                <w:szCs w:val="24"/>
              </w:rPr>
              <w:t>d4-GDCA-ISTD</w:t>
            </w:r>
          </w:p>
        </w:tc>
        <w:tc>
          <w:tcPr>
            <w:tcW w:w="6312" w:type="dxa"/>
            <w:tcBorders>
              <w:top w:val="nil"/>
              <w:left w:val="nil"/>
              <w:right w:val="nil"/>
            </w:tcBorders>
            <w:shd w:val="clear" w:color="auto" w:fill="auto"/>
            <w:noWrap/>
            <w:vAlign w:val="center"/>
          </w:tcPr>
          <w:p w14:paraId="36FF1A1E" w14:textId="77777777" w:rsidR="000E6156" w:rsidRPr="00E538F8" w:rsidRDefault="000E6156" w:rsidP="00D60F23">
            <w:pPr>
              <w:spacing w:after="0" w:line="240" w:lineRule="auto"/>
              <w:rPr>
                <w:rFonts w:ascii="Times New Roman" w:eastAsia="DengXian" w:hAnsi="Times New Roman" w:cs="Times New Roman"/>
                <w:color w:val="000000" w:themeColor="text1"/>
                <w:sz w:val="24"/>
                <w:szCs w:val="24"/>
              </w:rPr>
            </w:pPr>
            <w:r w:rsidRPr="00E538F8">
              <w:rPr>
                <w:rFonts w:ascii="Times New Roman" w:hAnsi="Times New Roman" w:cs="Times New Roman"/>
                <w:color w:val="000000" w:themeColor="text1"/>
                <w:sz w:val="24"/>
                <w:szCs w:val="24"/>
              </w:rPr>
              <w:t>N-(3α,12α-dihydroxy-5β-cholan-24-oyl) glycine-d4</w:t>
            </w:r>
          </w:p>
        </w:tc>
      </w:tr>
      <w:tr w:rsidR="00E538F8" w:rsidRPr="00E538F8" w14:paraId="4DABE394" w14:textId="77777777" w:rsidTr="00D60F23">
        <w:trPr>
          <w:trHeight w:val="288"/>
        </w:trPr>
        <w:tc>
          <w:tcPr>
            <w:tcW w:w="3186" w:type="dxa"/>
            <w:tcBorders>
              <w:top w:val="nil"/>
              <w:left w:val="nil"/>
              <w:bottom w:val="single" w:sz="4" w:space="0" w:color="auto"/>
              <w:right w:val="nil"/>
            </w:tcBorders>
            <w:shd w:val="clear" w:color="auto" w:fill="auto"/>
            <w:noWrap/>
            <w:vAlign w:val="bottom"/>
          </w:tcPr>
          <w:p w14:paraId="6B0CA879" w14:textId="77777777" w:rsidR="000E6156" w:rsidRPr="00E538F8" w:rsidRDefault="000E6156" w:rsidP="00D60F23">
            <w:pPr>
              <w:spacing w:after="0" w:line="240" w:lineRule="auto"/>
              <w:rPr>
                <w:rFonts w:ascii="Times New Roman" w:eastAsia="DengXian" w:hAnsi="Times New Roman" w:cs="Times New Roman"/>
                <w:color w:val="000000" w:themeColor="text1"/>
                <w:sz w:val="24"/>
                <w:szCs w:val="24"/>
              </w:rPr>
            </w:pPr>
            <w:r w:rsidRPr="00E538F8">
              <w:rPr>
                <w:rFonts w:ascii="Times New Roman" w:eastAsia="DengXian" w:hAnsi="Times New Roman" w:cs="Times New Roman"/>
                <w:color w:val="000000" w:themeColor="text1"/>
                <w:sz w:val="24"/>
                <w:szCs w:val="24"/>
              </w:rPr>
              <w:t>d5-GUDCA-ISTD</w:t>
            </w:r>
          </w:p>
        </w:tc>
        <w:tc>
          <w:tcPr>
            <w:tcW w:w="6312" w:type="dxa"/>
            <w:tcBorders>
              <w:top w:val="nil"/>
              <w:left w:val="nil"/>
              <w:bottom w:val="single" w:sz="4" w:space="0" w:color="auto"/>
              <w:right w:val="nil"/>
            </w:tcBorders>
            <w:shd w:val="clear" w:color="auto" w:fill="auto"/>
            <w:noWrap/>
            <w:vAlign w:val="center"/>
          </w:tcPr>
          <w:p w14:paraId="5FA81148" w14:textId="77777777" w:rsidR="000E6156" w:rsidRPr="00E538F8" w:rsidRDefault="000E6156" w:rsidP="00D60F23">
            <w:pPr>
              <w:spacing w:after="0" w:line="240" w:lineRule="auto"/>
              <w:rPr>
                <w:rFonts w:ascii="Times New Roman" w:eastAsia="DengXian" w:hAnsi="Times New Roman" w:cs="Times New Roman"/>
                <w:color w:val="000000" w:themeColor="text1"/>
                <w:sz w:val="24"/>
                <w:szCs w:val="24"/>
              </w:rPr>
            </w:pPr>
            <w:r w:rsidRPr="00E538F8">
              <w:rPr>
                <w:rFonts w:ascii="Times New Roman" w:hAnsi="Times New Roman" w:cs="Times New Roman"/>
                <w:color w:val="000000" w:themeColor="text1"/>
                <w:sz w:val="24"/>
                <w:szCs w:val="24"/>
              </w:rPr>
              <w:t>N-(3α,7β-dihydroxy-5β-cholan-24-oyl)-glycine-d5</w:t>
            </w:r>
          </w:p>
        </w:tc>
      </w:tr>
      <w:tr w:rsidR="00E538F8" w:rsidRPr="00E538F8" w14:paraId="687F7CF9" w14:textId="77777777" w:rsidTr="00D60F23">
        <w:trPr>
          <w:trHeight w:val="288"/>
        </w:trPr>
        <w:tc>
          <w:tcPr>
            <w:tcW w:w="9498" w:type="dxa"/>
            <w:gridSpan w:val="2"/>
            <w:tcBorders>
              <w:top w:val="single" w:sz="4" w:space="0" w:color="auto"/>
              <w:left w:val="nil"/>
              <w:right w:val="nil"/>
            </w:tcBorders>
            <w:shd w:val="clear" w:color="auto" w:fill="auto"/>
            <w:noWrap/>
            <w:vAlign w:val="bottom"/>
          </w:tcPr>
          <w:p w14:paraId="5646783C" w14:textId="77777777" w:rsidR="000E6156" w:rsidRPr="00E538F8" w:rsidRDefault="000E6156" w:rsidP="00D60F23">
            <w:pPr>
              <w:spacing w:after="0" w:line="240" w:lineRule="auto"/>
              <w:rPr>
                <w:rFonts w:ascii="Times New Roman" w:hAnsi="Times New Roman" w:cs="Times New Roman"/>
                <w:color w:val="000000" w:themeColor="text1"/>
                <w:sz w:val="24"/>
                <w:szCs w:val="24"/>
              </w:rPr>
            </w:pPr>
            <w:r w:rsidRPr="00E538F8">
              <w:rPr>
                <w:rFonts w:ascii="Times New Roman" w:hAnsi="Times New Roman" w:cs="Times New Roman"/>
                <w:color w:val="000000" w:themeColor="text1"/>
                <w:sz w:val="24"/>
                <w:szCs w:val="24"/>
              </w:rPr>
              <w:t>CA: cholic acid; DCA: deoxycholic acid; GCA: glycocholic acid; GDCA: glycodeoxycholic acid; GUDCA: glycoursodeoxycholic acid.</w:t>
            </w:r>
          </w:p>
        </w:tc>
      </w:tr>
    </w:tbl>
    <w:p w14:paraId="7DEA3ADD" w14:textId="77777777" w:rsidR="000E6156" w:rsidRPr="00E538F8" w:rsidRDefault="000E6156" w:rsidP="004C227D">
      <w:pPr>
        <w:jc w:val="both"/>
        <w:rPr>
          <w:rFonts w:ascii="Times New Roman" w:hAnsi="Times New Roman" w:cs="Times New Roman"/>
          <w:b/>
          <w:color w:val="000000" w:themeColor="text1"/>
          <w:sz w:val="24"/>
          <w:szCs w:val="24"/>
        </w:rPr>
      </w:pPr>
    </w:p>
    <w:p w14:paraId="1DE12B65" w14:textId="77777777" w:rsidR="000E6156" w:rsidRPr="00E538F8" w:rsidRDefault="000E6156" w:rsidP="00543511">
      <w:pPr>
        <w:rPr>
          <w:rFonts w:ascii="Times New Roman" w:hAnsi="Times New Roman" w:cs="Times New Roman"/>
          <w:b/>
          <w:color w:val="000000" w:themeColor="text1"/>
          <w:sz w:val="24"/>
          <w:szCs w:val="24"/>
        </w:rPr>
      </w:pPr>
      <w:r w:rsidRPr="00E538F8">
        <w:rPr>
          <w:rFonts w:ascii="Times New Roman" w:hAnsi="Times New Roman" w:cs="Times New Roman"/>
          <w:b/>
          <w:color w:val="000000" w:themeColor="text1"/>
          <w:sz w:val="24"/>
          <w:szCs w:val="24"/>
        </w:rPr>
        <w:t xml:space="preserve"> </w:t>
      </w:r>
    </w:p>
    <w:p w14:paraId="624A85F3" w14:textId="77777777" w:rsidR="000E6156" w:rsidRPr="00E538F8" w:rsidRDefault="000E6156">
      <w:pPr>
        <w:spacing w:after="160" w:line="259" w:lineRule="auto"/>
        <w:rPr>
          <w:rFonts w:ascii="Times New Roman" w:hAnsi="Times New Roman" w:cs="Times New Roman"/>
          <w:b/>
          <w:color w:val="000000" w:themeColor="text1"/>
          <w:sz w:val="24"/>
          <w:szCs w:val="24"/>
        </w:rPr>
      </w:pPr>
      <w:r w:rsidRPr="00E538F8">
        <w:rPr>
          <w:rFonts w:ascii="Times New Roman" w:hAnsi="Times New Roman" w:cs="Times New Roman"/>
          <w:b/>
          <w:color w:val="000000" w:themeColor="text1"/>
          <w:sz w:val="24"/>
          <w:szCs w:val="24"/>
        </w:rPr>
        <w:br w:type="page"/>
      </w:r>
    </w:p>
    <w:tbl>
      <w:tblPr>
        <w:tblpPr w:leftFromText="180" w:rightFromText="180" w:vertAnchor="page" w:horzAnchor="margin" w:tblpXSpec="center" w:tblpY="3979"/>
        <w:tblW w:w="5834" w:type="pct"/>
        <w:tblLayout w:type="fixed"/>
        <w:tblLook w:val="04A0" w:firstRow="1" w:lastRow="0" w:firstColumn="1" w:lastColumn="0" w:noHBand="0" w:noVBand="1"/>
      </w:tblPr>
      <w:tblGrid>
        <w:gridCol w:w="2239"/>
        <w:gridCol w:w="5130"/>
        <w:gridCol w:w="1208"/>
        <w:gridCol w:w="1345"/>
      </w:tblGrid>
      <w:tr w:rsidR="00E538F8" w:rsidRPr="00E538F8" w14:paraId="3A7CF225" w14:textId="77777777" w:rsidTr="00D60F23">
        <w:trPr>
          <w:trHeight w:val="555"/>
        </w:trPr>
        <w:tc>
          <w:tcPr>
            <w:tcW w:w="5000" w:type="pct"/>
            <w:gridSpan w:val="4"/>
            <w:tcBorders>
              <w:left w:val="nil"/>
            </w:tcBorders>
          </w:tcPr>
          <w:p w14:paraId="6001A753" w14:textId="77777777" w:rsidR="000E6156" w:rsidRPr="00E538F8" w:rsidRDefault="000E6156" w:rsidP="00D60F23">
            <w:pPr>
              <w:tabs>
                <w:tab w:val="left" w:pos="13421"/>
              </w:tabs>
              <w:jc w:val="both"/>
              <w:rPr>
                <w:rFonts w:ascii="Times New Roman" w:hAnsi="Times New Roman" w:cs="Times New Roman"/>
                <w:color w:val="000000" w:themeColor="text1"/>
                <w:sz w:val="24"/>
                <w:szCs w:val="24"/>
              </w:rPr>
            </w:pPr>
            <w:r w:rsidRPr="00E538F8">
              <w:rPr>
                <w:rFonts w:ascii="Times New Roman" w:hAnsi="Times New Roman" w:cs="Times New Roman"/>
                <w:b/>
                <w:bCs/>
                <w:color w:val="000000" w:themeColor="text1"/>
                <w:sz w:val="24"/>
                <w:szCs w:val="24"/>
              </w:rPr>
              <w:lastRenderedPageBreak/>
              <w:t xml:space="preserve">Table S2. </w:t>
            </w:r>
            <w:r w:rsidRPr="00E538F8">
              <w:rPr>
                <w:rFonts w:ascii="Times New Roman" w:hAnsi="Times New Roman" w:cs="Times New Roman"/>
                <w:bCs/>
                <w:color w:val="000000" w:themeColor="text1"/>
                <w:sz w:val="24"/>
                <w:szCs w:val="24"/>
                <w:lang w:eastAsia="zh-CN"/>
              </w:rPr>
              <w:t>Bile</w:t>
            </w:r>
            <w:r w:rsidRPr="00E538F8">
              <w:rPr>
                <w:rFonts w:ascii="Times New Roman" w:hAnsi="Times New Roman" w:cs="Times New Roman"/>
                <w:bCs/>
                <w:color w:val="000000" w:themeColor="text1"/>
                <w:sz w:val="24"/>
                <w:szCs w:val="24"/>
              </w:rPr>
              <w:t xml:space="preserve"> acids abbreviations and observed variability in peak area ratios in quality control samples. </w:t>
            </w:r>
          </w:p>
        </w:tc>
      </w:tr>
      <w:tr w:rsidR="00E538F8" w:rsidRPr="00E538F8" w14:paraId="0A6B5DC9" w14:textId="77777777" w:rsidTr="00D60F23">
        <w:trPr>
          <w:trHeight w:val="282"/>
        </w:trPr>
        <w:tc>
          <w:tcPr>
            <w:tcW w:w="1128" w:type="pct"/>
            <w:tcBorders>
              <w:left w:val="nil"/>
              <w:bottom w:val="single" w:sz="4" w:space="0" w:color="auto"/>
            </w:tcBorders>
            <w:shd w:val="clear" w:color="auto" w:fill="auto"/>
            <w:noWrap/>
            <w:vAlign w:val="center"/>
            <w:hideMark/>
          </w:tcPr>
          <w:p w14:paraId="66624ADC" w14:textId="77777777" w:rsidR="000E6156" w:rsidRPr="00E538F8" w:rsidRDefault="000E6156" w:rsidP="00D60F23">
            <w:pPr>
              <w:spacing w:after="0" w:line="240" w:lineRule="auto"/>
              <w:rPr>
                <w:rFonts w:ascii="Times New Roman" w:eastAsia="DengXian" w:hAnsi="Times New Roman" w:cs="Times New Roman"/>
                <w:b/>
                <w:bCs/>
                <w:color w:val="000000" w:themeColor="text1"/>
                <w:sz w:val="24"/>
                <w:szCs w:val="24"/>
                <w:lang w:eastAsia="zh-CN"/>
              </w:rPr>
            </w:pPr>
            <w:r w:rsidRPr="00E538F8">
              <w:rPr>
                <w:rFonts w:ascii="Times New Roman" w:eastAsia="DengXian" w:hAnsi="Times New Roman" w:cs="Times New Roman"/>
                <w:b/>
                <w:bCs/>
                <w:color w:val="000000" w:themeColor="text1"/>
                <w:sz w:val="24"/>
                <w:szCs w:val="24"/>
                <w:lang w:eastAsia="zh-CN"/>
              </w:rPr>
              <w:t>Abbreviation</w:t>
            </w:r>
          </w:p>
        </w:tc>
        <w:tc>
          <w:tcPr>
            <w:tcW w:w="2585" w:type="pct"/>
            <w:tcBorders>
              <w:bottom w:val="single" w:sz="4" w:space="0" w:color="auto"/>
            </w:tcBorders>
            <w:shd w:val="clear" w:color="auto" w:fill="auto"/>
            <w:noWrap/>
            <w:vAlign w:val="center"/>
            <w:hideMark/>
          </w:tcPr>
          <w:p w14:paraId="63DEB675" w14:textId="77777777" w:rsidR="000E6156" w:rsidRPr="00E538F8" w:rsidRDefault="000E6156" w:rsidP="00D60F23">
            <w:pPr>
              <w:spacing w:after="0" w:line="240" w:lineRule="auto"/>
              <w:rPr>
                <w:rFonts w:ascii="Times New Roman" w:eastAsia="DengXian" w:hAnsi="Times New Roman" w:cs="Times New Roman"/>
                <w:b/>
                <w:bCs/>
                <w:color w:val="000000" w:themeColor="text1"/>
                <w:sz w:val="24"/>
                <w:szCs w:val="24"/>
                <w:lang w:eastAsia="zh-CN"/>
              </w:rPr>
            </w:pPr>
            <w:r w:rsidRPr="00E538F8">
              <w:rPr>
                <w:rFonts w:ascii="Times New Roman" w:eastAsia="DengXian" w:hAnsi="Times New Roman" w:cs="Times New Roman"/>
                <w:b/>
                <w:bCs/>
                <w:color w:val="000000" w:themeColor="text1"/>
                <w:sz w:val="24"/>
                <w:szCs w:val="24"/>
                <w:lang w:eastAsia="zh-CN"/>
              </w:rPr>
              <w:t>Name (International Union of Pure and Applied Chemistry, IUPAC)</w:t>
            </w:r>
          </w:p>
        </w:tc>
        <w:tc>
          <w:tcPr>
            <w:tcW w:w="609" w:type="pct"/>
            <w:tcBorders>
              <w:bottom w:val="single" w:sz="4" w:space="0" w:color="auto"/>
            </w:tcBorders>
          </w:tcPr>
          <w:p w14:paraId="720A8CDA" w14:textId="77777777" w:rsidR="000E6156" w:rsidRPr="00E538F8" w:rsidRDefault="000E6156" w:rsidP="00D60F23">
            <w:pPr>
              <w:spacing w:after="0" w:line="240" w:lineRule="auto"/>
              <w:rPr>
                <w:rFonts w:ascii="Times New Roman" w:eastAsia="DengXian" w:hAnsi="Times New Roman" w:cs="Times New Roman"/>
                <w:b/>
                <w:bCs/>
                <w:color w:val="000000" w:themeColor="text1"/>
                <w:sz w:val="24"/>
                <w:szCs w:val="24"/>
                <w:lang w:eastAsia="zh-CN"/>
              </w:rPr>
            </w:pPr>
            <w:r w:rsidRPr="00E538F8">
              <w:rPr>
                <w:rFonts w:ascii="Times New Roman" w:eastAsia="DengXian" w:hAnsi="Times New Roman" w:cs="Times New Roman"/>
                <w:b/>
                <w:bCs/>
                <w:color w:val="000000" w:themeColor="text1"/>
                <w:sz w:val="24"/>
                <w:szCs w:val="24"/>
                <w:lang w:eastAsia="zh-CN"/>
              </w:rPr>
              <w:t>ChEBI ID</w:t>
            </w:r>
          </w:p>
        </w:tc>
        <w:tc>
          <w:tcPr>
            <w:tcW w:w="678" w:type="pct"/>
            <w:tcBorders>
              <w:bottom w:val="single" w:sz="4" w:space="0" w:color="auto"/>
              <w:right w:val="nil"/>
            </w:tcBorders>
            <w:shd w:val="clear" w:color="auto" w:fill="auto"/>
            <w:noWrap/>
            <w:vAlign w:val="center"/>
            <w:hideMark/>
          </w:tcPr>
          <w:p w14:paraId="19CA8C0C" w14:textId="77777777" w:rsidR="000E6156" w:rsidRPr="00E538F8" w:rsidRDefault="000E6156" w:rsidP="00D60F23">
            <w:pPr>
              <w:spacing w:after="0" w:line="240" w:lineRule="auto"/>
              <w:rPr>
                <w:rFonts w:ascii="Times New Roman" w:eastAsia="DengXian" w:hAnsi="Times New Roman" w:cs="Times New Roman"/>
                <w:b/>
                <w:bCs/>
                <w:color w:val="000000" w:themeColor="text1"/>
                <w:sz w:val="24"/>
                <w:szCs w:val="24"/>
                <w:lang w:eastAsia="zh-CN"/>
              </w:rPr>
            </w:pPr>
            <w:r w:rsidRPr="00E538F8">
              <w:rPr>
                <w:rFonts w:ascii="Times New Roman" w:eastAsia="DengXian" w:hAnsi="Times New Roman" w:cs="Times New Roman"/>
                <w:b/>
                <w:bCs/>
                <w:color w:val="000000" w:themeColor="text1"/>
                <w:sz w:val="24"/>
                <w:szCs w:val="24"/>
                <w:lang w:eastAsia="zh-CN"/>
              </w:rPr>
              <w:t>RSD of QCs</w:t>
            </w:r>
          </w:p>
        </w:tc>
      </w:tr>
      <w:tr w:rsidR="00E538F8" w:rsidRPr="00E538F8" w14:paraId="2CBD670E" w14:textId="77777777" w:rsidTr="00D60F23">
        <w:trPr>
          <w:trHeight w:val="282"/>
        </w:trPr>
        <w:tc>
          <w:tcPr>
            <w:tcW w:w="5000" w:type="pct"/>
            <w:gridSpan w:val="4"/>
            <w:tcBorders>
              <w:top w:val="single" w:sz="4" w:space="0" w:color="auto"/>
              <w:left w:val="nil"/>
              <w:bottom w:val="nil"/>
              <w:right w:val="nil"/>
            </w:tcBorders>
          </w:tcPr>
          <w:p w14:paraId="53F9AF0D" w14:textId="77777777" w:rsidR="000E6156" w:rsidRPr="00E538F8" w:rsidRDefault="000E6156" w:rsidP="00D60F23">
            <w:pPr>
              <w:spacing w:after="0" w:line="240" w:lineRule="auto"/>
              <w:rPr>
                <w:rFonts w:ascii="Times New Roman" w:eastAsia="DengXian" w:hAnsi="Times New Roman" w:cs="Times New Roman"/>
                <w:i/>
                <w:color w:val="000000" w:themeColor="text1"/>
                <w:sz w:val="24"/>
                <w:szCs w:val="24"/>
                <w:lang w:eastAsia="zh-CN"/>
              </w:rPr>
            </w:pPr>
            <w:r w:rsidRPr="00E538F8">
              <w:rPr>
                <w:rFonts w:ascii="Times New Roman" w:eastAsia="DengXian" w:hAnsi="Times New Roman" w:cs="Times New Roman"/>
                <w:i/>
                <w:color w:val="000000" w:themeColor="text1"/>
                <w:sz w:val="24"/>
                <w:szCs w:val="24"/>
                <w:lang w:eastAsia="zh-CN"/>
              </w:rPr>
              <w:t>Primary bile acids</w:t>
            </w:r>
          </w:p>
        </w:tc>
      </w:tr>
      <w:tr w:rsidR="00E538F8" w:rsidRPr="00E538F8" w14:paraId="14F699CD" w14:textId="77777777" w:rsidTr="00D60F23">
        <w:trPr>
          <w:trHeight w:val="282"/>
        </w:trPr>
        <w:tc>
          <w:tcPr>
            <w:tcW w:w="1128" w:type="pct"/>
            <w:tcBorders>
              <w:left w:val="nil"/>
              <w:bottom w:val="nil"/>
              <w:right w:val="nil"/>
            </w:tcBorders>
            <w:shd w:val="clear" w:color="auto" w:fill="auto"/>
            <w:noWrap/>
          </w:tcPr>
          <w:p w14:paraId="79275C0C" w14:textId="77777777" w:rsidR="000E6156" w:rsidRPr="00E538F8" w:rsidRDefault="000E6156" w:rsidP="00D60F23">
            <w:pPr>
              <w:spacing w:after="0" w:line="240" w:lineRule="auto"/>
              <w:jc w:val="right"/>
              <w:rPr>
                <w:rFonts w:ascii="Times New Roman" w:eastAsia="DengXian" w:hAnsi="Times New Roman" w:cs="Times New Roman"/>
                <w:color w:val="000000" w:themeColor="text1"/>
                <w:sz w:val="24"/>
                <w:szCs w:val="24"/>
                <w:lang w:eastAsia="zh-CN"/>
              </w:rPr>
            </w:pPr>
            <w:r w:rsidRPr="00E538F8">
              <w:rPr>
                <w:rFonts w:ascii="Times New Roman" w:hAnsi="Times New Roman" w:cs="Times New Roman"/>
                <w:color w:val="000000" w:themeColor="text1"/>
                <w:sz w:val="24"/>
                <w:szCs w:val="24"/>
              </w:rPr>
              <w:t>CA</w:t>
            </w:r>
          </w:p>
        </w:tc>
        <w:tc>
          <w:tcPr>
            <w:tcW w:w="2585" w:type="pct"/>
            <w:tcBorders>
              <w:left w:val="nil"/>
              <w:bottom w:val="nil"/>
              <w:right w:val="nil"/>
            </w:tcBorders>
            <w:shd w:val="clear" w:color="auto" w:fill="auto"/>
            <w:noWrap/>
          </w:tcPr>
          <w:p w14:paraId="76034200" w14:textId="77777777" w:rsidR="000E6156" w:rsidRPr="00E538F8" w:rsidRDefault="000E6156" w:rsidP="00D60F23">
            <w:pPr>
              <w:spacing w:after="0" w:line="240" w:lineRule="auto"/>
              <w:rPr>
                <w:rFonts w:ascii="Times New Roman" w:eastAsia="DengXian" w:hAnsi="Times New Roman" w:cs="Times New Roman"/>
                <w:color w:val="000000" w:themeColor="text1"/>
                <w:sz w:val="24"/>
                <w:szCs w:val="24"/>
                <w:lang w:eastAsia="zh-CN"/>
              </w:rPr>
            </w:pPr>
            <w:r w:rsidRPr="00E538F8">
              <w:rPr>
                <w:rFonts w:ascii="Times New Roman" w:hAnsi="Times New Roman" w:cs="Times New Roman"/>
                <w:color w:val="000000" w:themeColor="text1"/>
                <w:sz w:val="24"/>
                <w:szCs w:val="24"/>
              </w:rPr>
              <w:t>3α,7α,12α-trihydroxy-5β-cholan-24-oic acid</w:t>
            </w:r>
          </w:p>
        </w:tc>
        <w:tc>
          <w:tcPr>
            <w:tcW w:w="609" w:type="pct"/>
            <w:tcBorders>
              <w:left w:val="nil"/>
              <w:bottom w:val="nil"/>
              <w:right w:val="nil"/>
            </w:tcBorders>
          </w:tcPr>
          <w:p w14:paraId="7607EDC3" w14:textId="77777777" w:rsidR="000E6156" w:rsidRPr="00E538F8" w:rsidRDefault="000E6156" w:rsidP="00D60F23">
            <w:pPr>
              <w:spacing w:after="0" w:line="240" w:lineRule="auto"/>
              <w:jc w:val="center"/>
              <w:rPr>
                <w:rFonts w:ascii="Times New Roman" w:eastAsia="DengXian" w:hAnsi="Times New Roman" w:cs="Times New Roman"/>
                <w:color w:val="000000" w:themeColor="text1"/>
                <w:sz w:val="24"/>
                <w:szCs w:val="24"/>
                <w:lang w:eastAsia="zh-CN"/>
              </w:rPr>
            </w:pPr>
            <w:r w:rsidRPr="00E538F8">
              <w:rPr>
                <w:rFonts w:ascii="Times New Roman" w:eastAsia="DengXian" w:hAnsi="Times New Roman" w:cs="Times New Roman"/>
                <w:color w:val="000000" w:themeColor="text1"/>
                <w:sz w:val="24"/>
                <w:szCs w:val="24"/>
                <w:lang w:eastAsia="zh-CN"/>
              </w:rPr>
              <w:t>16359</w:t>
            </w:r>
          </w:p>
        </w:tc>
        <w:tc>
          <w:tcPr>
            <w:tcW w:w="678" w:type="pct"/>
            <w:tcBorders>
              <w:left w:val="nil"/>
              <w:bottom w:val="nil"/>
              <w:right w:val="nil"/>
            </w:tcBorders>
            <w:shd w:val="clear" w:color="auto" w:fill="auto"/>
            <w:noWrap/>
            <w:vAlign w:val="center"/>
          </w:tcPr>
          <w:p w14:paraId="2939441B" w14:textId="77777777" w:rsidR="000E6156" w:rsidRPr="00E538F8" w:rsidRDefault="000E6156" w:rsidP="00D60F23">
            <w:pPr>
              <w:spacing w:after="0" w:line="240" w:lineRule="auto"/>
              <w:jc w:val="center"/>
              <w:rPr>
                <w:rFonts w:ascii="Times New Roman" w:eastAsia="DengXian" w:hAnsi="Times New Roman" w:cs="Times New Roman"/>
                <w:color w:val="000000" w:themeColor="text1"/>
                <w:sz w:val="24"/>
                <w:szCs w:val="24"/>
                <w:lang w:eastAsia="zh-CN"/>
              </w:rPr>
            </w:pPr>
            <w:r w:rsidRPr="00E538F8">
              <w:rPr>
                <w:rFonts w:ascii="Times New Roman" w:eastAsia="DengXian" w:hAnsi="Times New Roman" w:cs="Times New Roman"/>
                <w:color w:val="000000" w:themeColor="text1"/>
                <w:sz w:val="24"/>
                <w:szCs w:val="24"/>
                <w:lang w:eastAsia="zh-CN"/>
              </w:rPr>
              <w:t>7.1%</w:t>
            </w:r>
          </w:p>
        </w:tc>
      </w:tr>
      <w:tr w:rsidR="00E538F8" w:rsidRPr="00E538F8" w14:paraId="041EA180" w14:textId="77777777" w:rsidTr="00D60F23">
        <w:trPr>
          <w:trHeight w:val="282"/>
        </w:trPr>
        <w:tc>
          <w:tcPr>
            <w:tcW w:w="1128" w:type="pct"/>
            <w:tcBorders>
              <w:top w:val="nil"/>
              <w:left w:val="nil"/>
              <w:bottom w:val="nil"/>
              <w:right w:val="nil"/>
            </w:tcBorders>
            <w:shd w:val="clear" w:color="auto" w:fill="auto"/>
            <w:noWrap/>
          </w:tcPr>
          <w:p w14:paraId="537706B8" w14:textId="77777777" w:rsidR="000E6156" w:rsidRPr="00E538F8" w:rsidRDefault="000E6156" w:rsidP="00D60F23">
            <w:pPr>
              <w:spacing w:after="0" w:line="240" w:lineRule="auto"/>
              <w:jc w:val="right"/>
              <w:rPr>
                <w:rFonts w:ascii="Times New Roman" w:hAnsi="Times New Roman" w:cs="Times New Roman"/>
                <w:color w:val="000000" w:themeColor="text1"/>
                <w:sz w:val="24"/>
                <w:szCs w:val="24"/>
              </w:rPr>
            </w:pPr>
            <w:r w:rsidRPr="00E538F8">
              <w:rPr>
                <w:rFonts w:ascii="Times New Roman" w:hAnsi="Times New Roman" w:cs="Times New Roman"/>
                <w:color w:val="000000" w:themeColor="text1"/>
                <w:sz w:val="24"/>
                <w:szCs w:val="24"/>
              </w:rPr>
              <w:t>CDCA</w:t>
            </w:r>
          </w:p>
        </w:tc>
        <w:tc>
          <w:tcPr>
            <w:tcW w:w="2585" w:type="pct"/>
            <w:tcBorders>
              <w:top w:val="nil"/>
              <w:left w:val="nil"/>
              <w:bottom w:val="nil"/>
              <w:right w:val="nil"/>
            </w:tcBorders>
            <w:shd w:val="clear" w:color="auto" w:fill="auto"/>
            <w:noWrap/>
          </w:tcPr>
          <w:p w14:paraId="184991FE" w14:textId="77777777" w:rsidR="000E6156" w:rsidRPr="00E538F8" w:rsidRDefault="000E6156" w:rsidP="00D60F23">
            <w:pPr>
              <w:spacing w:after="0" w:line="240" w:lineRule="auto"/>
              <w:rPr>
                <w:rFonts w:ascii="Times New Roman" w:hAnsi="Times New Roman" w:cs="Times New Roman"/>
                <w:color w:val="000000" w:themeColor="text1"/>
                <w:sz w:val="24"/>
                <w:szCs w:val="24"/>
              </w:rPr>
            </w:pPr>
            <w:r w:rsidRPr="00E538F8">
              <w:rPr>
                <w:rFonts w:ascii="Times New Roman" w:hAnsi="Times New Roman" w:cs="Times New Roman"/>
                <w:color w:val="000000" w:themeColor="text1"/>
                <w:sz w:val="24"/>
                <w:szCs w:val="24"/>
              </w:rPr>
              <w:t>3α,7α-dihydroxy-5β-cholan-24-oic acid</w:t>
            </w:r>
          </w:p>
        </w:tc>
        <w:tc>
          <w:tcPr>
            <w:tcW w:w="609" w:type="pct"/>
            <w:tcBorders>
              <w:top w:val="nil"/>
              <w:left w:val="nil"/>
              <w:bottom w:val="nil"/>
              <w:right w:val="nil"/>
            </w:tcBorders>
          </w:tcPr>
          <w:p w14:paraId="59728C3F" w14:textId="77777777" w:rsidR="000E6156" w:rsidRPr="00E538F8" w:rsidRDefault="000E6156" w:rsidP="00D60F23">
            <w:pPr>
              <w:spacing w:after="0" w:line="240" w:lineRule="auto"/>
              <w:jc w:val="center"/>
              <w:rPr>
                <w:rFonts w:ascii="Times New Roman" w:eastAsia="DengXian" w:hAnsi="Times New Roman" w:cs="Times New Roman"/>
                <w:color w:val="000000" w:themeColor="text1"/>
                <w:sz w:val="24"/>
                <w:szCs w:val="24"/>
                <w:lang w:eastAsia="zh-CN"/>
              </w:rPr>
            </w:pPr>
            <w:r w:rsidRPr="00E538F8">
              <w:rPr>
                <w:rFonts w:ascii="Times New Roman" w:eastAsia="DengXian" w:hAnsi="Times New Roman" w:cs="Times New Roman"/>
                <w:color w:val="000000" w:themeColor="text1"/>
                <w:sz w:val="24"/>
                <w:szCs w:val="24"/>
                <w:lang w:eastAsia="zh-CN"/>
              </w:rPr>
              <w:t>16755</w:t>
            </w:r>
          </w:p>
        </w:tc>
        <w:tc>
          <w:tcPr>
            <w:tcW w:w="678" w:type="pct"/>
            <w:tcBorders>
              <w:top w:val="nil"/>
              <w:left w:val="nil"/>
              <w:bottom w:val="nil"/>
              <w:right w:val="nil"/>
            </w:tcBorders>
            <w:shd w:val="clear" w:color="auto" w:fill="auto"/>
            <w:noWrap/>
            <w:vAlign w:val="center"/>
          </w:tcPr>
          <w:p w14:paraId="1A7B37F6" w14:textId="77777777" w:rsidR="000E6156" w:rsidRPr="00E538F8" w:rsidRDefault="000E6156" w:rsidP="00D60F23">
            <w:pPr>
              <w:spacing w:after="0" w:line="240" w:lineRule="auto"/>
              <w:jc w:val="center"/>
              <w:rPr>
                <w:rFonts w:ascii="Times New Roman" w:eastAsia="DengXian" w:hAnsi="Times New Roman" w:cs="Times New Roman"/>
                <w:color w:val="000000" w:themeColor="text1"/>
                <w:sz w:val="24"/>
                <w:szCs w:val="24"/>
                <w:lang w:eastAsia="zh-CN"/>
              </w:rPr>
            </w:pPr>
            <w:r w:rsidRPr="00E538F8">
              <w:rPr>
                <w:rFonts w:ascii="Times New Roman" w:eastAsia="DengXian" w:hAnsi="Times New Roman" w:cs="Times New Roman"/>
                <w:color w:val="000000" w:themeColor="text1"/>
                <w:sz w:val="24"/>
                <w:szCs w:val="24"/>
                <w:lang w:eastAsia="zh-CN"/>
              </w:rPr>
              <w:t>7.0%</w:t>
            </w:r>
          </w:p>
        </w:tc>
      </w:tr>
      <w:tr w:rsidR="00E538F8" w:rsidRPr="00E538F8" w14:paraId="3C9793EF" w14:textId="77777777" w:rsidTr="00D60F23">
        <w:trPr>
          <w:trHeight w:val="282"/>
        </w:trPr>
        <w:tc>
          <w:tcPr>
            <w:tcW w:w="1128" w:type="pct"/>
            <w:tcBorders>
              <w:top w:val="nil"/>
              <w:left w:val="nil"/>
              <w:bottom w:val="nil"/>
              <w:right w:val="nil"/>
            </w:tcBorders>
            <w:shd w:val="clear" w:color="auto" w:fill="auto"/>
            <w:noWrap/>
          </w:tcPr>
          <w:p w14:paraId="262669C4" w14:textId="77777777" w:rsidR="000E6156" w:rsidRPr="00E538F8" w:rsidRDefault="000E6156" w:rsidP="00D60F23">
            <w:pPr>
              <w:spacing w:after="0" w:line="240" w:lineRule="auto"/>
              <w:jc w:val="right"/>
              <w:rPr>
                <w:rFonts w:ascii="Times New Roman" w:hAnsi="Times New Roman" w:cs="Times New Roman"/>
                <w:color w:val="000000" w:themeColor="text1"/>
                <w:sz w:val="24"/>
                <w:szCs w:val="24"/>
              </w:rPr>
            </w:pPr>
            <w:r w:rsidRPr="00E538F8">
              <w:rPr>
                <w:rFonts w:ascii="Times New Roman" w:hAnsi="Times New Roman" w:cs="Times New Roman"/>
                <w:color w:val="000000" w:themeColor="text1"/>
                <w:sz w:val="24"/>
                <w:szCs w:val="24"/>
              </w:rPr>
              <w:t>GCA</w:t>
            </w:r>
          </w:p>
        </w:tc>
        <w:tc>
          <w:tcPr>
            <w:tcW w:w="2585" w:type="pct"/>
            <w:tcBorders>
              <w:top w:val="nil"/>
              <w:left w:val="nil"/>
              <w:bottom w:val="nil"/>
              <w:right w:val="nil"/>
            </w:tcBorders>
            <w:shd w:val="clear" w:color="auto" w:fill="auto"/>
            <w:noWrap/>
          </w:tcPr>
          <w:p w14:paraId="2AB45BDF" w14:textId="77777777" w:rsidR="000E6156" w:rsidRPr="00E538F8" w:rsidRDefault="000E6156" w:rsidP="00D60F23">
            <w:pPr>
              <w:spacing w:after="0" w:line="240" w:lineRule="auto"/>
              <w:rPr>
                <w:rFonts w:ascii="Times New Roman" w:hAnsi="Times New Roman" w:cs="Times New Roman"/>
                <w:color w:val="000000" w:themeColor="text1"/>
                <w:sz w:val="24"/>
                <w:szCs w:val="24"/>
              </w:rPr>
            </w:pPr>
            <w:r w:rsidRPr="00E538F8">
              <w:rPr>
                <w:rFonts w:ascii="Times New Roman" w:hAnsi="Times New Roman" w:cs="Times New Roman"/>
                <w:color w:val="000000" w:themeColor="text1"/>
                <w:sz w:val="24"/>
                <w:szCs w:val="24"/>
              </w:rPr>
              <w:t>N-(3α,7α,12α-trihydroxy-5β-cholan-24-oyl)-glycine</w:t>
            </w:r>
          </w:p>
        </w:tc>
        <w:tc>
          <w:tcPr>
            <w:tcW w:w="609" w:type="pct"/>
            <w:tcBorders>
              <w:top w:val="nil"/>
              <w:left w:val="nil"/>
              <w:bottom w:val="nil"/>
              <w:right w:val="nil"/>
            </w:tcBorders>
          </w:tcPr>
          <w:p w14:paraId="6435416B" w14:textId="77777777" w:rsidR="000E6156" w:rsidRPr="00E538F8" w:rsidRDefault="000E6156" w:rsidP="00D60F23">
            <w:pPr>
              <w:spacing w:after="0" w:line="240" w:lineRule="auto"/>
              <w:jc w:val="center"/>
              <w:rPr>
                <w:rFonts w:ascii="Times New Roman" w:eastAsia="DengXian" w:hAnsi="Times New Roman" w:cs="Times New Roman"/>
                <w:color w:val="000000" w:themeColor="text1"/>
                <w:sz w:val="24"/>
                <w:szCs w:val="24"/>
                <w:lang w:eastAsia="zh-CN"/>
              </w:rPr>
            </w:pPr>
            <w:r w:rsidRPr="00E538F8">
              <w:rPr>
                <w:rFonts w:ascii="Times New Roman" w:eastAsia="DengXian" w:hAnsi="Times New Roman" w:cs="Times New Roman"/>
                <w:color w:val="000000" w:themeColor="text1"/>
                <w:sz w:val="24"/>
                <w:szCs w:val="24"/>
                <w:lang w:eastAsia="zh-CN"/>
              </w:rPr>
              <w:t>17687</w:t>
            </w:r>
          </w:p>
        </w:tc>
        <w:tc>
          <w:tcPr>
            <w:tcW w:w="678" w:type="pct"/>
            <w:tcBorders>
              <w:top w:val="nil"/>
              <w:left w:val="nil"/>
              <w:bottom w:val="nil"/>
              <w:right w:val="nil"/>
            </w:tcBorders>
            <w:shd w:val="clear" w:color="auto" w:fill="auto"/>
            <w:noWrap/>
            <w:vAlign w:val="center"/>
          </w:tcPr>
          <w:p w14:paraId="6A1B83AE" w14:textId="77777777" w:rsidR="000E6156" w:rsidRPr="00E538F8" w:rsidRDefault="000E6156" w:rsidP="00D60F23">
            <w:pPr>
              <w:spacing w:after="0" w:line="240" w:lineRule="auto"/>
              <w:jc w:val="center"/>
              <w:rPr>
                <w:rFonts w:ascii="Times New Roman" w:eastAsia="DengXian" w:hAnsi="Times New Roman" w:cs="Times New Roman"/>
                <w:color w:val="000000" w:themeColor="text1"/>
                <w:sz w:val="24"/>
                <w:szCs w:val="24"/>
                <w:lang w:eastAsia="zh-CN"/>
              </w:rPr>
            </w:pPr>
            <w:r w:rsidRPr="00E538F8">
              <w:rPr>
                <w:rFonts w:ascii="Times New Roman" w:eastAsia="DengXian" w:hAnsi="Times New Roman" w:cs="Times New Roman"/>
                <w:color w:val="000000" w:themeColor="text1"/>
                <w:sz w:val="24"/>
                <w:szCs w:val="24"/>
                <w:lang w:eastAsia="zh-CN"/>
              </w:rPr>
              <w:t>6.6%</w:t>
            </w:r>
          </w:p>
        </w:tc>
      </w:tr>
      <w:tr w:rsidR="00E538F8" w:rsidRPr="00E538F8" w14:paraId="3D202935" w14:textId="77777777" w:rsidTr="00D60F23">
        <w:trPr>
          <w:trHeight w:val="282"/>
        </w:trPr>
        <w:tc>
          <w:tcPr>
            <w:tcW w:w="1128" w:type="pct"/>
            <w:tcBorders>
              <w:top w:val="nil"/>
              <w:left w:val="nil"/>
              <w:bottom w:val="nil"/>
              <w:right w:val="nil"/>
            </w:tcBorders>
            <w:shd w:val="clear" w:color="auto" w:fill="auto"/>
            <w:noWrap/>
          </w:tcPr>
          <w:p w14:paraId="1E131CFB" w14:textId="77777777" w:rsidR="000E6156" w:rsidRPr="00E538F8" w:rsidRDefault="000E6156" w:rsidP="00D60F23">
            <w:pPr>
              <w:spacing w:after="0" w:line="240" w:lineRule="auto"/>
              <w:jc w:val="right"/>
              <w:rPr>
                <w:rFonts w:ascii="Times New Roman" w:hAnsi="Times New Roman" w:cs="Times New Roman"/>
                <w:color w:val="000000" w:themeColor="text1"/>
                <w:sz w:val="24"/>
                <w:szCs w:val="24"/>
              </w:rPr>
            </w:pPr>
            <w:r w:rsidRPr="00E538F8">
              <w:rPr>
                <w:rFonts w:ascii="Times New Roman" w:hAnsi="Times New Roman" w:cs="Times New Roman"/>
                <w:color w:val="000000" w:themeColor="text1"/>
                <w:sz w:val="24"/>
                <w:szCs w:val="24"/>
              </w:rPr>
              <w:t>GCDCA</w:t>
            </w:r>
          </w:p>
        </w:tc>
        <w:tc>
          <w:tcPr>
            <w:tcW w:w="2585" w:type="pct"/>
            <w:tcBorders>
              <w:top w:val="nil"/>
              <w:left w:val="nil"/>
              <w:bottom w:val="nil"/>
              <w:right w:val="nil"/>
            </w:tcBorders>
            <w:shd w:val="clear" w:color="auto" w:fill="auto"/>
            <w:noWrap/>
          </w:tcPr>
          <w:p w14:paraId="5E4B84E6" w14:textId="77777777" w:rsidR="000E6156" w:rsidRPr="00E538F8" w:rsidRDefault="000E6156" w:rsidP="00D60F23">
            <w:pPr>
              <w:spacing w:after="0" w:line="240" w:lineRule="auto"/>
              <w:rPr>
                <w:rFonts w:ascii="Times New Roman" w:hAnsi="Times New Roman" w:cs="Times New Roman"/>
                <w:color w:val="000000" w:themeColor="text1"/>
                <w:sz w:val="24"/>
                <w:szCs w:val="24"/>
              </w:rPr>
            </w:pPr>
            <w:r w:rsidRPr="00E538F8">
              <w:rPr>
                <w:rFonts w:ascii="Times New Roman" w:hAnsi="Times New Roman" w:cs="Times New Roman"/>
                <w:color w:val="000000" w:themeColor="text1"/>
                <w:sz w:val="24"/>
                <w:szCs w:val="24"/>
              </w:rPr>
              <w:t>N-(3α,7α-dihydroxy-5β-cholan-24-oyl)-glycine</w:t>
            </w:r>
          </w:p>
        </w:tc>
        <w:tc>
          <w:tcPr>
            <w:tcW w:w="609" w:type="pct"/>
            <w:tcBorders>
              <w:top w:val="nil"/>
              <w:left w:val="nil"/>
              <w:bottom w:val="nil"/>
              <w:right w:val="nil"/>
            </w:tcBorders>
          </w:tcPr>
          <w:p w14:paraId="123662D8" w14:textId="77777777" w:rsidR="000E6156" w:rsidRPr="00E538F8" w:rsidRDefault="000E6156" w:rsidP="00D60F23">
            <w:pPr>
              <w:spacing w:after="0" w:line="240" w:lineRule="auto"/>
              <w:jc w:val="center"/>
              <w:rPr>
                <w:rFonts w:ascii="Times New Roman" w:eastAsia="DengXian" w:hAnsi="Times New Roman" w:cs="Times New Roman"/>
                <w:color w:val="000000" w:themeColor="text1"/>
                <w:sz w:val="24"/>
                <w:szCs w:val="24"/>
                <w:lang w:eastAsia="zh-CN"/>
              </w:rPr>
            </w:pPr>
            <w:r w:rsidRPr="00E538F8">
              <w:rPr>
                <w:rFonts w:ascii="Times New Roman" w:eastAsia="DengXian" w:hAnsi="Times New Roman" w:cs="Times New Roman"/>
                <w:color w:val="000000" w:themeColor="text1"/>
                <w:sz w:val="24"/>
                <w:szCs w:val="24"/>
                <w:lang w:eastAsia="zh-CN"/>
              </w:rPr>
              <w:t>3593</w:t>
            </w:r>
          </w:p>
        </w:tc>
        <w:tc>
          <w:tcPr>
            <w:tcW w:w="678" w:type="pct"/>
            <w:tcBorders>
              <w:top w:val="nil"/>
              <w:left w:val="nil"/>
              <w:bottom w:val="nil"/>
              <w:right w:val="nil"/>
            </w:tcBorders>
            <w:shd w:val="clear" w:color="auto" w:fill="auto"/>
            <w:noWrap/>
            <w:vAlign w:val="center"/>
          </w:tcPr>
          <w:p w14:paraId="4B7AB28A" w14:textId="77777777" w:rsidR="000E6156" w:rsidRPr="00E538F8" w:rsidRDefault="000E6156" w:rsidP="00D60F23">
            <w:pPr>
              <w:spacing w:after="0" w:line="240" w:lineRule="auto"/>
              <w:jc w:val="center"/>
              <w:rPr>
                <w:rFonts w:ascii="Times New Roman" w:eastAsia="DengXian" w:hAnsi="Times New Roman" w:cs="Times New Roman"/>
                <w:color w:val="000000" w:themeColor="text1"/>
                <w:sz w:val="24"/>
                <w:szCs w:val="24"/>
                <w:lang w:eastAsia="zh-CN"/>
              </w:rPr>
            </w:pPr>
            <w:r w:rsidRPr="00E538F8">
              <w:rPr>
                <w:rFonts w:ascii="Times New Roman" w:eastAsia="DengXian" w:hAnsi="Times New Roman" w:cs="Times New Roman"/>
                <w:color w:val="000000" w:themeColor="text1"/>
                <w:sz w:val="24"/>
                <w:szCs w:val="24"/>
                <w:lang w:eastAsia="zh-CN"/>
              </w:rPr>
              <w:t>5.8%</w:t>
            </w:r>
          </w:p>
        </w:tc>
      </w:tr>
      <w:tr w:rsidR="00E538F8" w:rsidRPr="00E538F8" w14:paraId="5899392B" w14:textId="77777777" w:rsidTr="00D60F23">
        <w:trPr>
          <w:trHeight w:val="282"/>
        </w:trPr>
        <w:tc>
          <w:tcPr>
            <w:tcW w:w="5000" w:type="pct"/>
            <w:gridSpan w:val="4"/>
            <w:tcBorders>
              <w:top w:val="nil"/>
              <w:left w:val="nil"/>
              <w:bottom w:val="nil"/>
              <w:right w:val="nil"/>
            </w:tcBorders>
          </w:tcPr>
          <w:p w14:paraId="15D99E43" w14:textId="77777777" w:rsidR="000E6156" w:rsidRPr="00E538F8" w:rsidRDefault="000E6156" w:rsidP="00D60F23">
            <w:pPr>
              <w:spacing w:after="0" w:line="240" w:lineRule="auto"/>
              <w:rPr>
                <w:rFonts w:ascii="Times New Roman" w:eastAsia="DengXian" w:hAnsi="Times New Roman" w:cs="Times New Roman"/>
                <w:color w:val="000000" w:themeColor="text1"/>
                <w:sz w:val="24"/>
                <w:szCs w:val="24"/>
                <w:lang w:eastAsia="zh-CN"/>
              </w:rPr>
            </w:pPr>
            <w:r w:rsidRPr="00E538F8">
              <w:rPr>
                <w:rFonts w:ascii="Times New Roman" w:eastAsia="DengXian" w:hAnsi="Times New Roman" w:cs="Times New Roman"/>
                <w:i/>
                <w:color w:val="000000" w:themeColor="text1"/>
                <w:sz w:val="24"/>
                <w:szCs w:val="24"/>
                <w:lang w:eastAsia="zh-CN"/>
              </w:rPr>
              <w:t>Secondary bile acids</w:t>
            </w:r>
          </w:p>
        </w:tc>
      </w:tr>
      <w:tr w:rsidR="00E538F8" w:rsidRPr="00E538F8" w14:paraId="5C5615D4" w14:textId="77777777" w:rsidTr="00D60F23">
        <w:trPr>
          <w:trHeight w:val="282"/>
        </w:trPr>
        <w:tc>
          <w:tcPr>
            <w:tcW w:w="1128" w:type="pct"/>
            <w:tcBorders>
              <w:top w:val="nil"/>
              <w:left w:val="nil"/>
              <w:bottom w:val="nil"/>
              <w:right w:val="nil"/>
            </w:tcBorders>
            <w:shd w:val="clear" w:color="auto" w:fill="auto"/>
            <w:noWrap/>
          </w:tcPr>
          <w:p w14:paraId="093315BE" w14:textId="77777777" w:rsidR="000E6156" w:rsidRPr="00E538F8" w:rsidRDefault="000E6156" w:rsidP="00D60F23">
            <w:pPr>
              <w:spacing w:after="0" w:line="240" w:lineRule="auto"/>
              <w:jc w:val="right"/>
              <w:rPr>
                <w:rFonts w:ascii="Times New Roman" w:hAnsi="Times New Roman" w:cs="Times New Roman"/>
                <w:color w:val="000000" w:themeColor="text1"/>
                <w:sz w:val="24"/>
                <w:szCs w:val="24"/>
              </w:rPr>
            </w:pPr>
            <w:r w:rsidRPr="00E538F8">
              <w:rPr>
                <w:rFonts w:ascii="Times New Roman" w:hAnsi="Times New Roman" w:cs="Times New Roman"/>
                <w:color w:val="000000" w:themeColor="text1"/>
                <w:sz w:val="24"/>
                <w:szCs w:val="24"/>
              </w:rPr>
              <w:t>DCA</w:t>
            </w:r>
          </w:p>
        </w:tc>
        <w:tc>
          <w:tcPr>
            <w:tcW w:w="2585" w:type="pct"/>
            <w:tcBorders>
              <w:top w:val="nil"/>
              <w:left w:val="nil"/>
              <w:bottom w:val="nil"/>
              <w:right w:val="nil"/>
            </w:tcBorders>
            <w:shd w:val="clear" w:color="auto" w:fill="auto"/>
            <w:noWrap/>
          </w:tcPr>
          <w:p w14:paraId="07D5DBD0" w14:textId="77777777" w:rsidR="000E6156" w:rsidRPr="00E538F8" w:rsidRDefault="000E6156" w:rsidP="00D60F23">
            <w:pPr>
              <w:spacing w:after="0" w:line="240" w:lineRule="auto"/>
              <w:rPr>
                <w:rFonts w:ascii="Times New Roman" w:hAnsi="Times New Roman" w:cs="Times New Roman"/>
                <w:color w:val="000000" w:themeColor="text1"/>
                <w:sz w:val="24"/>
                <w:szCs w:val="24"/>
              </w:rPr>
            </w:pPr>
            <w:r w:rsidRPr="00E538F8">
              <w:rPr>
                <w:rFonts w:ascii="Times New Roman" w:hAnsi="Times New Roman" w:cs="Times New Roman"/>
                <w:color w:val="000000" w:themeColor="text1"/>
                <w:sz w:val="24"/>
                <w:szCs w:val="24"/>
              </w:rPr>
              <w:t>3α,12α-dihydroxy-5β-cholan-24-oic acid</w:t>
            </w:r>
          </w:p>
        </w:tc>
        <w:tc>
          <w:tcPr>
            <w:tcW w:w="609" w:type="pct"/>
            <w:tcBorders>
              <w:top w:val="nil"/>
              <w:left w:val="nil"/>
              <w:bottom w:val="nil"/>
              <w:right w:val="nil"/>
            </w:tcBorders>
          </w:tcPr>
          <w:p w14:paraId="325E8079" w14:textId="77777777" w:rsidR="000E6156" w:rsidRPr="00E538F8" w:rsidRDefault="000E6156" w:rsidP="00D60F23">
            <w:pPr>
              <w:spacing w:after="0" w:line="240" w:lineRule="auto"/>
              <w:jc w:val="center"/>
              <w:rPr>
                <w:rFonts w:ascii="Times New Roman" w:eastAsia="DengXian" w:hAnsi="Times New Roman" w:cs="Times New Roman"/>
                <w:color w:val="000000" w:themeColor="text1"/>
                <w:sz w:val="24"/>
                <w:szCs w:val="24"/>
                <w:lang w:eastAsia="zh-CN"/>
              </w:rPr>
            </w:pPr>
            <w:r w:rsidRPr="00E538F8">
              <w:rPr>
                <w:rFonts w:ascii="Times New Roman" w:eastAsia="DengXian" w:hAnsi="Times New Roman" w:cs="Times New Roman"/>
                <w:color w:val="000000" w:themeColor="text1"/>
                <w:sz w:val="24"/>
                <w:szCs w:val="24"/>
                <w:lang w:eastAsia="zh-CN"/>
              </w:rPr>
              <w:t>28834</w:t>
            </w:r>
          </w:p>
        </w:tc>
        <w:tc>
          <w:tcPr>
            <w:tcW w:w="678" w:type="pct"/>
            <w:tcBorders>
              <w:top w:val="nil"/>
              <w:left w:val="nil"/>
              <w:bottom w:val="nil"/>
              <w:right w:val="nil"/>
            </w:tcBorders>
            <w:shd w:val="clear" w:color="auto" w:fill="auto"/>
            <w:noWrap/>
            <w:vAlign w:val="center"/>
          </w:tcPr>
          <w:p w14:paraId="6E73677D" w14:textId="77777777" w:rsidR="000E6156" w:rsidRPr="00E538F8" w:rsidRDefault="000E6156" w:rsidP="00D60F23">
            <w:pPr>
              <w:spacing w:after="0" w:line="240" w:lineRule="auto"/>
              <w:jc w:val="center"/>
              <w:rPr>
                <w:rFonts w:ascii="Times New Roman" w:eastAsia="DengXian" w:hAnsi="Times New Roman" w:cs="Times New Roman"/>
                <w:color w:val="000000" w:themeColor="text1"/>
                <w:sz w:val="24"/>
                <w:szCs w:val="24"/>
                <w:lang w:eastAsia="zh-CN"/>
              </w:rPr>
            </w:pPr>
            <w:r w:rsidRPr="00E538F8">
              <w:rPr>
                <w:rFonts w:ascii="Times New Roman" w:eastAsia="DengXian" w:hAnsi="Times New Roman" w:cs="Times New Roman"/>
                <w:color w:val="000000" w:themeColor="text1"/>
                <w:sz w:val="24"/>
                <w:szCs w:val="24"/>
                <w:lang w:eastAsia="zh-CN"/>
              </w:rPr>
              <w:t>8.3%</w:t>
            </w:r>
          </w:p>
        </w:tc>
      </w:tr>
      <w:tr w:rsidR="00E538F8" w:rsidRPr="00E538F8" w14:paraId="42E22076" w14:textId="77777777" w:rsidTr="00D60F23">
        <w:trPr>
          <w:trHeight w:val="282"/>
        </w:trPr>
        <w:tc>
          <w:tcPr>
            <w:tcW w:w="1128" w:type="pct"/>
            <w:tcBorders>
              <w:top w:val="nil"/>
              <w:left w:val="nil"/>
              <w:bottom w:val="nil"/>
              <w:right w:val="nil"/>
            </w:tcBorders>
            <w:shd w:val="clear" w:color="auto" w:fill="auto"/>
            <w:noWrap/>
          </w:tcPr>
          <w:p w14:paraId="6D9043C0" w14:textId="77777777" w:rsidR="000E6156" w:rsidRPr="00E538F8" w:rsidRDefault="000E6156" w:rsidP="00D60F23">
            <w:pPr>
              <w:spacing w:after="0" w:line="240" w:lineRule="auto"/>
              <w:jc w:val="right"/>
              <w:rPr>
                <w:rFonts w:ascii="Times New Roman" w:eastAsia="DengXian" w:hAnsi="Times New Roman" w:cs="Times New Roman"/>
                <w:color w:val="000000" w:themeColor="text1"/>
                <w:sz w:val="24"/>
                <w:szCs w:val="24"/>
                <w:lang w:eastAsia="zh-CN"/>
              </w:rPr>
            </w:pPr>
            <w:r w:rsidRPr="00E538F8">
              <w:rPr>
                <w:rFonts w:ascii="Times New Roman" w:hAnsi="Times New Roman" w:cs="Times New Roman"/>
                <w:color w:val="000000" w:themeColor="text1"/>
                <w:sz w:val="24"/>
                <w:szCs w:val="24"/>
              </w:rPr>
              <w:t>GDCA</w:t>
            </w:r>
          </w:p>
        </w:tc>
        <w:tc>
          <w:tcPr>
            <w:tcW w:w="2585" w:type="pct"/>
            <w:tcBorders>
              <w:top w:val="nil"/>
              <w:left w:val="nil"/>
              <w:bottom w:val="nil"/>
              <w:right w:val="nil"/>
            </w:tcBorders>
            <w:shd w:val="clear" w:color="auto" w:fill="auto"/>
            <w:noWrap/>
          </w:tcPr>
          <w:p w14:paraId="5283FF81" w14:textId="77777777" w:rsidR="000E6156" w:rsidRPr="00E538F8" w:rsidRDefault="000E6156" w:rsidP="00D60F23">
            <w:pPr>
              <w:spacing w:after="0" w:line="240" w:lineRule="auto"/>
              <w:rPr>
                <w:rFonts w:ascii="Times New Roman" w:eastAsia="DengXian" w:hAnsi="Times New Roman" w:cs="Times New Roman"/>
                <w:color w:val="000000" w:themeColor="text1"/>
                <w:sz w:val="24"/>
                <w:szCs w:val="24"/>
                <w:lang w:eastAsia="zh-CN"/>
              </w:rPr>
            </w:pPr>
            <w:r w:rsidRPr="00E538F8">
              <w:rPr>
                <w:rFonts w:ascii="Times New Roman" w:hAnsi="Times New Roman" w:cs="Times New Roman"/>
                <w:color w:val="000000" w:themeColor="text1"/>
                <w:sz w:val="24"/>
                <w:szCs w:val="24"/>
              </w:rPr>
              <w:t>N-(3α,12α-dihydroxy-5β-cholan-24-oyl) glycine</w:t>
            </w:r>
          </w:p>
        </w:tc>
        <w:tc>
          <w:tcPr>
            <w:tcW w:w="609" w:type="pct"/>
            <w:tcBorders>
              <w:top w:val="nil"/>
              <w:left w:val="nil"/>
              <w:bottom w:val="nil"/>
              <w:right w:val="nil"/>
            </w:tcBorders>
          </w:tcPr>
          <w:p w14:paraId="2CEDE14A" w14:textId="77777777" w:rsidR="000E6156" w:rsidRPr="00E538F8" w:rsidRDefault="000E6156" w:rsidP="00D60F23">
            <w:pPr>
              <w:spacing w:after="0" w:line="240" w:lineRule="auto"/>
              <w:jc w:val="center"/>
              <w:rPr>
                <w:rFonts w:ascii="Times New Roman" w:eastAsia="DengXian" w:hAnsi="Times New Roman" w:cs="Times New Roman"/>
                <w:color w:val="000000" w:themeColor="text1"/>
                <w:sz w:val="24"/>
                <w:szCs w:val="24"/>
                <w:lang w:eastAsia="zh-CN"/>
              </w:rPr>
            </w:pPr>
            <w:r w:rsidRPr="00E538F8">
              <w:rPr>
                <w:rFonts w:ascii="Times New Roman" w:eastAsia="DengXian" w:hAnsi="Times New Roman" w:cs="Times New Roman"/>
                <w:color w:val="000000" w:themeColor="text1"/>
                <w:sz w:val="24"/>
                <w:szCs w:val="24"/>
                <w:lang w:eastAsia="zh-CN"/>
              </w:rPr>
              <w:t>27471</w:t>
            </w:r>
          </w:p>
        </w:tc>
        <w:tc>
          <w:tcPr>
            <w:tcW w:w="678" w:type="pct"/>
            <w:tcBorders>
              <w:top w:val="nil"/>
              <w:left w:val="nil"/>
              <w:bottom w:val="nil"/>
              <w:right w:val="nil"/>
            </w:tcBorders>
            <w:shd w:val="clear" w:color="auto" w:fill="auto"/>
            <w:noWrap/>
            <w:vAlign w:val="center"/>
          </w:tcPr>
          <w:p w14:paraId="3CE89D2A" w14:textId="77777777" w:rsidR="000E6156" w:rsidRPr="00E538F8" w:rsidRDefault="000E6156" w:rsidP="00D60F23">
            <w:pPr>
              <w:spacing w:after="0" w:line="240" w:lineRule="auto"/>
              <w:jc w:val="center"/>
              <w:rPr>
                <w:rFonts w:ascii="Times New Roman" w:eastAsia="DengXian" w:hAnsi="Times New Roman" w:cs="Times New Roman"/>
                <w:color w:val="000000" w:themeColor="text1"/>
                <w:sz w:val="24"/>
                <w:szCs w:val="24"/>
                <w:lang w:eastAsia="zh-CN"/>
              </w:rPr>
            </w:pPr>
            <w:r w:rsidRPr="00E538F8">
              <w:rPr>
                <w:rFonts w:ascii="Times New Roman" w:eastAsia="DengXian" w:hAnsi="Times New Roman" w:cs="Times New Roman"/>
                <w:color w:val="000000" w:themeColor="text1"/>
                <w:sz w:val="24"/>
                <w:szCs w:val="24"/>
                <w:lang w:eastAsia="zh-CN"/>
              </w:rPr>
              <w:t>6.0%</w:t>
            </w:r>
          </w:p>
        </w:tc>
      </w:tr>
      <w:tr w:rsidR="00E538F8" w:rsidRPr="00E538F8" w14:paraId="062BD712" w14:textId="77777777" w:rsidTr="00D60F23">
        <w:trPr>
          <w:trHeight w:val="282"/>
        </w:trPr>
        <w:tc>
          <w:tcPr>
            <w:tcW w:w="1128" w:type="pct"/>
            <w:tcBorders>
              <w:top w:val="nil"/>
              <w:left w:val="nil"/>
              <w:right w:val="nil"/>
            </w:tcBorders>
            <w:shd w:val="clear" w:color="auto" w:fill="auto"/>
            <w:noWrap/>
            <w:hideMark/>
          </w:tcPr>
          <w:p w14:paraId="78041E4A" w14:textId="77777777" w:rsidR="000E6156" w:rsidRPr="00E538F8" w:rsidRDefault="000E6156" w:rsidP="00D60F23">
            <w:pPr>
              <w:spacing w:after="0" w:line="240" w:lineRule="auto"/>
              <w:jc w:val="right"/>
              <w:rPr>
                <w:rFonts w:ascii="Times New Roman" w:eastAsia="DengXian" w:hAnsi="Times New Roman" w:cs="Times New Roman"/>
                <w:color w:val="000000" w:themeColor="text1"/>
                <w:sz w:val="24"/>
                <w:szCs w:val="24"/>
                <w:lang w:eastAsia="zh-CN"/>
              </w:rPr>
            </w:pPr>
            <w:r w:rsidRPr="00E538F8">
              <w:rPr>
                <w:rFonts w:ascii="Times New Roman" w:hAnsi="Times New Roman" w:cs="Times New Roman"/>
                <w:color w:val="000000" w:themeColor="text1"/>
                <w:sz w:val="24"/>
                <w:szCs w:val="24"/>
              </w:rPr>
              <w:t>GLCA</w:t>
            </w:r>
          </w:p>
        </w:tc>
        <w:tc>
          <w:tcPr>
            <w:tcW w:w="2585" w:type="pct"/>
            <w:tcBorders>
              <w:top w:val="nil"/>
              <w:left w:val="nil"/>
              <w:right w:val="nil"/>
            </w:tcBorders>
            <w:shd w:val="clear" w:color="auto" w:fill="auto"/>
            <w:noWrap/>
            <w:hideMark/>
          </w:tcPr>
          <w:p w14:paraId="510AEB67" w14:textId="77777777" w:rsidR="000E6156" w:rsidRPr="00E538F8" w:rsidRDefault="000E6156" w:rsidP="00D60F23">
            <w:pPr>
              <w:spacing w:after="0" w:line="240" w:lineRule="auto"/>
              <w:rPr>
                <w:rFonts w:ascii="Times New Roman" w:eastAsia="DengXian" w:hAnsi="Times New Roman" w:cs="Times New Roman"/>
                <w:color w:val="000000" w:themeColor="text1"/>
                <w:sz w:val="24"/>
                <w:szCs w:val="24"/>
                <w:lang w:eastAsia="zh-CN"/>
              </w:rPr>
            </w:pPr>
            <w:r w:rsidRPr="00E538F8">
              <w:rPr>
                <w:rFonts w:ascii="Times New Roman" w:hAnsi="Times New Roman" w:cs="Times New Roman"/>
                <w:color w:val="000000" w:themeColor="text1"/>
                <w:sz w:val="24"/>
                <w:szCs w:val="24"/>
              </w:rPr>
              <w:t>N-[(3α,5β)-3-hydroxy-24-oxocholan-24-yl]-glycine</w:t>
            </w:r>
          </w:p>
        </w:tc>
        <w:tc>
          <w:tcPr>
            <w:tcW w:w="609" w:type="pct"/>
            <w:tcBorders>
              <w:top w:val="nil"/>
              <w:left w:val="nil"/>
              <w:right w:val="nil"/>
            </w:tcBorders>
          </w:tcPr>
          <w:p w14:paraId="2AF5A543" w14:textId="77777777" w:rsidR="000E6156" w:rsidRPr="00E538F8" w:rsidRDefault="000E6156" w:rsidP="00D60F23">
            <w:pPr>
              <w:spacing w:after="0" w:line="240" w:lineRule="auto"/>
              <w:jc w:val="center"/>
              <w:rPr>
                <w:rFonts w:ascii="Times New Roman" w:eastAsia="DengXian" w:hAnsi="Times New Roman" w:cs="Times New Roman"/>
                <w:color w:val="000000" w:themeColor="text1"/>
                <w:sz w:val="24"/>
                <w:szCs w:val="24"/>
                <w:lang w:eastAsia="zh-CN"/>
              </w:rPr>
            </w:pPr>
            <w:r w:rsidRPr="00E538F8">
              <w:rPr>
                <w:rFonts w:ascii="Times New Roman" w:eastAsia="DengXian" w:hAnsi="Times New Roman" w:cs="Times New Roman"/>
                <w:color w:val="000000" w:themeColor="text1"/>
                <w:sz w:val="24"/>
                <w:szCs w:val="24"/>
                <w:lang w:eastAsia="zh-CN"/>
              </w:rPr>
              <w:t>37998</w:t>
            </w:r>
          </w:p>
        </w:tc>
        <w:tc>
          <w:tcPr>
            <w:tcW w:w="678" w:type="pct"/>
            <w:tcBorders>
              <w:top w:val="nil"/>
              <w:left w:val="nil"/>
              <w:right w:val="nil"/>
            </w:tcBorders>
            <w:shd w:val="clear" w:color="auto" w:fill="auto"/>
            <w:noWrap/>
            <w:vAlign w:val="center"/>
          </w:tcPr>
          <w:p w14:paraId="2CD1C2D3" w14:textId="77777777" w:rsidR="000E6156" w:rsidRPr="00E538F8" w:rsidRDefault="000E6156" w:rsidP="00D60F23">
            <w:pPr>
              <w:spacing w:after="0" w:line="240" w:lineRule="auto"/>
              <w:jc w:val="center"/>
              <w:rPr>
                <w:rFonts w:ascii="Times New Roman" w:eastAsia="DengXian" w:hAnsi="Times New Roman" w:cs="Times New Roman"/>
                <w:color w:val="000000" w:themeColor="text1"/>
                <w:sz w:val="24"/>
                <w:szCs w:val="24"/>
                <w:lang w:eastAsia="zh-CN"/>
              </w:rPr>
            </w:pPr>
            <w:r w:rsidRPr="00E538F8">
              <w:rPr>
                <w:rFonts w:ascii="Times New Roman" w:eastAsia="DengXian" w:hAnsi="Times New Roman" w:cs="Times New Roman"/>
                <w:color w:val="000000" w:themeColor="text1"/>
                <w:sz w:val="24"/>
                <w:szCs w:val="24"/>
                <w:lang w:eastAsia="zh-CN"/>
              </w:rPr>
              <w:t>7.4%</w:t>
            </w:r>
          </w:p>
        </w:tc>
      </w:tr>
      <w:tr w:rsidR="00E538F8" w:rsidRPr="00E538F8" w14:paraId="279053E6" w14:textId="77777777" w:rsidTr="00D60F23">
        <w:trPr>
          <w:trHeight w:val="282"/>
        </w:trPr>
        <w:tc>
          <w:tcPr>
            <w:tcW w:w="1128" w:type="pct"/>
            <w:tcBorders>
              <w:top w:val="nil"/>
              <w:left w:val="nil"/>
              <w:bottom w:val="single" w:sz="4" w:space="0" w:color="auto"/>
              <w:right w:val="nil"/>
            </w:tcBorders>
            <w:shd w:val="clear" w:color="auto" w:fill="auto"/>
            <w:noWrap/>
            <w:hideMark/>
          </w:tcPr>
          <w:p w14:paraId="5AE68CC7" w14:textId="77777777" w:rsidR="000E6156" w:rsidRPr="00E538F8" w:rsidRDefault="000E6156" w:rsidP="00D60F23">
            <w:pPr>
              <w:spacing w:after="0" w:line="240" w:lineRule="auto"/>
              <w:jc w:val="right"/>
              <w:rPr>
                <w:rFonts w:ascii="Times New Roman" w:eastAsia="DengXian" w:hAnsi="Times New Roman" w:cs="Times New Roman"/>
                <w:color w:val="000000" w:themeColor="text1"/>
                <w:sz w:val="24"/>
                <w:szCs w:val="24"/>
                <w:lang w:eastAsia="zh-CN"/>
              </w:rPr>
            </w:pPr>
            <w:r w:rsidRPr="00E538F8">
              <w:rPr>
                <w:rFonts w:ascii="Times New Roman" w:hAnsi="Times New Roman" w:cs="Times New Roman"/>
                <w:color w:val="000000" w:themeColor="text1"/>
                <w:sz w:val="24"/>
                <w:szCs w:val="24"/>
              </w:rPr>
              <w:t>GUDCA</w:t>
            </w:r>
          </w:p>
        </w:tc>
        <w:tc>
          <w:tcPr>
            <w:tcW w:w="2585" w:type="pct"/>
            <w:tcBorders>
              <w:top w:val="nil"/>
              <w:left w:val="nil"/>
              <w:bottom w:val="single" w:sz="4" w:space="0" w:color="auto"/>
              <w:right w:val="nil"/>
            </w:tcBorders>
            <w:shd w:val="clear" w:color="auto" w:fill="auto"/>
            <w:noWrap/>
            <w:hideMark/>
          </w:tcPr>
          <w:p w14:paraId="59B393D2" w14:textId="77777777" w:rsidR="000E6156" w:rsidRPr="00E538F8" w:rsidRDefault="000E6156" w:rsidP="00D60F23">
            <w:pPr>
              <w:spacing w:after="0" w:line="240" w:lineRule="auto"/>
              <w:rPr>
                <w:rFonts w:ascii="Times New Roman" w:eastAsia="DengXian" w:hAnsi="Times New Roman" w:cs="Times New Roman"/>
                <w:color w:val="000000" w:themeColor="text1"/>
                <w:sz w:val="24"/>
                <w:szCs w:val="24"/>
                <w:lang w:eastAsia="zh-CN"/>
              </w:rPr>
            </w:pPr>
            <w:r w:rsidRPr="00E538F8">
              <w:rPr>
                <w:rFonts w:ascii="Times New Roman" w:hAnsi="Times New Roman" w:cs="Times New Roman"/>
                <w:color w:val="000000" w:themeColor="text1"/>
                <w:sz w:val="24"/>
                <w:szCs w:val="24"/>
              </w:rPr>
              <w:t>N-(3α,7β-dihydroxy-5β-cholan-24-oyl)-glycine</w:t>
            </w:r>
          </w:p>
        </w:tc>
        <w:tc>
          <w:tcPr>
            <w:tcW w:w="609" w:type="pct"/>
            <w:tcBorders>
              <w:top w:val="nil"/>
              <w:left w:val="nil"/>
              <w:bottom w:val="single" w:sz="4" w:space="0" w:color="auto"/>
              <w:right w:val="nil"/>
            </w:tcBorders>
          </w:tcPr>
          <w:p w14:paraId="593ABDD9" w14:textId="77777777" w:rsidR="000E6156" w:rsidRPr="00E538F8" w:rsidRDefault="000E6156" w:rsidP="00D60F23">
            <w:pPr>
              <w:spacing w:after="0" w:line="240" w:lineRule="auto"/>
              <w:jc w:val="center"/>
              <w:rPr>
                <w:rFonts w:ascii="Times New Roman" w:eastAsia="DengXian" w:hAnsi="Times New Roman" w:cs="Times New Roman"/>
                <w:color w:val="000000" w:themeColor="text1"/>
                <w:sz w:val="24"/>
                <w:szCs w:val="24"/>
                <w:lang w:eastAsia="zh-CN"/>
              </w:rPr>
            </w:pPr>
            <w:r w:rsidRPr="00E538F8">
              <w:rPr>
                <w:rFonts w:ascii="Times New Roman" w:eastAsia="DengXian" w:hAnsi="Times New Roman" w:cs="Times New Roman"/>
                <w:color w:val="000000" w:themeColor="text1"/>
                <w:sz w:val="24"/>
                <w:szCs w:val="24"/>
                <w:lang w:eastAsia="zh-CN"/>
              </w:rPr>
              <w:t>89929</w:t>
            </w:r>
          </w:p>
        </w:tc>
        <w:tc>
          <w:tcPr>
            <w:tcW w:w="678" w:type="pct"/>
            <w:tcBorders>
              <w:top w:val="nil"/>
              <w:left w:val="nil"/>
              <w:bottom w:val="single" w:sz="4" w:space="0" w:color="auto"/>
              <w:right w:val="nil"/>
            </w:tcBorders>
            <w:shd w:val="clear" w:color="auto" w:fill="auto"/>
            <w:noWrap/>
            <w:vAlign w:val="center"/>
          </w:tcPr>
          <w:p w14:paraId="3D921083" w14:textId="77777777" w:rsidR="000E6156" w:rsidRPr="00E538F8" w:rsidRDefault="000E6156" w:rsidP="00D60F23">
            <w:pPr>
              <w:spacing w:after="0" w:line="240" w:lineRule="auto"/>
              <w:jc w:val="center"/>
              <w:rPr>
                <w:rFonts w:ascii="Times New Roman" w:eastAsia="DengXian" w:hAnsi="Times New Roman" w:cs="Times New Roman"/>
                <w:color w:val="000000" w:themeColor="text1"/>
                <w:sz w:val="24"/>
                <w:szCs w:val="24"/>
                <w:lang w:eastAsia="zh-CN"/>
              </w:rPr>
            </w:pPr>
            <w:r w:rsidRPr="00E538F8">
              <w:rPr>
                <w:rFonts w:ascii="Times New Roman" w:eastAsia="DengXian" w:hAnsi="Times New Roman" w:cs="Times New Roman"/>
                <w:color w:val="000000" w:themeColor="text1"/>
                <w:sz w:val="24"/>
                <w:szCs w:val="24"/>
                <w:lang w:eastAsia="zh-CN"/>
              </w:rPr>
              <w:t>7.0%</w:t>
            </w:r>
          </w:p>
        </w:tc>
      </w:tr>
      <w:tr w:rsidR="00E538F8" w:rsidRPr="00E538F8" w14:paraId="07F6B9E4" w14:textId="77777777" w:rsidTr="00D60F23">
        <w:trPr>
          <w:trHeight w:val="282"/>
        </w:trPr>
        <w:tc>
          <w:tcPr>
            <w:tcW w:w="5000" w:type="pct"/>
            <w:gridSpan w:val="4"/>
            <w:tcBorders>
              <w:top w:val="single" w:sz="4" w:space="0" w:color="auto"/>
              <w:left w:val="nil"/>
              <w:right w:val="nil"/>
            </w:tcBorders>
          </w:tcPr>
          <w:p w14:paraId="66EF5E04" w14:textId="77777777" w:rsidR="000E6156" w:rsidRPr="00E538F8" w:rsidRDefault="000E6156" w:rsidP="00D60F23">
            <w:pPr>
              <w:spacing w:after="0" w:line="240" w:lineRule="auto"/>
              <w:jc w:val="both"/>
              <w:rPr>
                <w:rFonts w:ascii="Times New Roman" w:hAnsi="Times New Roman" w:cs="Times New Roman"/>
                <w:color w:val="000000" w:themeColor="text1"/>
                <w:sz w:val="24"/>
                <w:szCs w:val="24"/>
              </w:rPr>
            </w:pPr>
            <w:r w:rsidRPr="00E538F8">
              <w:rPr>
                <w:rFonts w:ascii="Times New Roman" w:hAnsi="Times New Roman" w:cs="Times New Roman"/>
                <w:bCs/>
                <w:color w:val="000000" w:themeColor="text1"/>
                <w:sz w:val="24"/>
                <w:szCs w:val="24"/>
              </w:rPr>
              <w:t xml:space="preserve">Observed variability is expressed as relative standard deviation of the peak area ratio in the quality control samples. </w:t>
            </w:r>
            <w:r w:rsidRPr="00E538F8">
              <w:rPr>
                <w:rFonts w:ascii="Times New Roman" w:hAnsi="Times New Roman" w:cs="Times New Roman"/>
                <w:color w:val="000000" w:themeColor="text1"/>
                <w:sz w:val="24"/>
                <w:szCs w:val="24"/>
              </w:rPr>
              <w:t xml:space="preserve">CA: cholic acid; CDCA: chenodeoxycholic acid; ChEBI: Chemical Entities of Biological Interest; DCA: deoxycholic acid; GCA: glycocholic acid; GCDC: glycochenodeoxycholic acid; GDCA: glycodeoxycholic acid; GLCA: glycolithocholic acid; GUDCA: glycoursodeoxycholic acid; QC: quality control; RSD: relative standard deviation. </w:t>
            </w:r>
          </w:p>
        </w:tc>
      </w:tr>
    </w:tbl>
    <w:p w14:paraId="16F8A3BE" w14:textId="6A2DA1C3" w:rsidR="000E6156" w:rsidRPr="00E538F8" w:rsidRDefault="000E6156">
      <w:pPr>
        <w:rPr>
          <w:rFonts w:ascii="Times New Roman" w:hAnsi="Times New Roman" w:cs="Times New Roman"/>
          <w:b/>
          <w:color w:val="000000" w:themeColor="text1"/>
          <w:sz w:val="24"/>
          <w:szCs w:val="24"/>
        </w:rPr>
      </w:pPr>
    </w:p>
    <w:p w14:paraId="5BAE73D5" w14:textId="77777777" w:rsidR="000E6156" w:rsidRPr="00E538F8" w:rsidRDefault="000E6156">
      <w:pPr>
        <w:rPr>
          <w:rFonts w:ascii="Times New Roman" w:hAnsi="Times New Roman" w:cs="Times New Roman"/>
          <w:color w:val="000000" w:themeColor="text1"/>
          <w:sz w:val="24"/>
          <w:szCs w:val="24"/>
        </w:rPr>
      </w:pPr>
    </w:p>
    <w:p w14:paraId="4E9E9AFA" w14:textId="77777777" w:rsidR="000E6156" w:rsidRPr="00E538F8" w:rsidRDefault="000E6156">
      <w:pPr>
        <w:rPr>
          <w:rFonts w:ascii="Times New Roman" w:hAnsi="Times New Roman" w:cs="Times New Roman"/>
          <w:color w:val="000000" w:themeColor="text1"/>
          <w:sz w:val="24"/>
          <w:szCs w:val="24"/>
        </w:rPr>
      </w:pPr>
    </w:p>
    <w:p w14:paraId="35AC588A" w14:textId="77777777" w:rsidR="000E6156" w:rsidRPr="00E538F8" w:rsidRDefault="000E6156">
      <w:pPr>
        <w:spacing w:after="160" w:line="259" w:lineRule="auto"/>
        <w:rPr>
          <w:rFonts w:ascii="Times New Roman" w:hAnsi="Times New Roman" w:cs="Times New Roman"/>
          <w:color w:val="000000" w:themeColor="text1"/>
          <w:sz w:val="24"/>
          <w:szCs w:val="24"/>
        </w:rPr>
      </w:pPr>
      <w:r w:rsidRPr="00E538F8">
        <w:rPr>
          <w:rFonts w:ascii="Times New Roman" w:hAnsi="Times New Roman" w:cs="Times New Roman"/>
          <w:color w:val="000000" w:themeColor="text1"/>
          <w:sz w:val="24"/>
          <w:szCs w:val="24"/>
        </w:rPr>
        <w:br w:type="page"/>
      </w:r>
    </w:p>
    <w:p w14:paraId="2FCD794E" w14:textId="77777777" w:rsidR="000E6156" w:rsidRPr="00E538F8" w:rsidRDefault="000E6156">
      <w:pPr>
        <w:rPr>
          <w:rFonts w:ascii="Times New Roman" w:hAnsi="Times New Roman" w:cs="Times New Roman"/>
          <w:color w:val="000000" w:themeColor="text1"/>
          <w:sz w:val="24"/>
          <w:szCs w:val="24"/>
        </w:rPr>
      </w:pPr>
      <w:r w:rsidRPr="00E538F8">
        <w:rPr>
          <w:rFonts w:ascii="Times New Roman" w:hAnsi="Times New Roman" w:cs="Times New Roman"/>
          <w:noProof/>
          <w:color w:val="000000" w:themeColor="text1"/>
          <w:sz w:val="24"/>
          <w:szCs w:val="24"/>
          <w:lang w:val="en-IN" w:eastAsia="en-IN"/>
        </w:rPr>
        <w:lastRenderedPageBreak/>
        <mc:AlternateContent>
          <mc:Choice Requires="wpg">
            <w:drawing>
              <wp:anchor distT="0" distB="0" distL="114300" distR="114300" simplePos="0" relativeHeight="251659264" behindDoc="0" locked="0" layoutInCell="1" allowOverlap="1" wp14:anchorId="78B370A3" wp14:editId="16F50C1D">
                <wp:simplePos x="0" y="0"/>
                <wp:positionH relativeFrom="column">
                  <wp:posOffset>0</wp:posOffset>
                </wp:positionH>
                <wp:positionV relativeFrom="paragraph">
                  <wp:posOffset>325120</wp:posOffset>
                </wp:positionV>
                <wp:extent cx="5400040" cy="2580640"/>
                <wp:effectExtent l="0" t="0" r="0" b="0"/>
                <wp:wrapThrough wrapText="bothSides">
                  <wp:wrapPolygon edited="0">
                    <wp:start x="16307" y="0"/>
                    <wp:lineTo x="16307" y="2870"/>
                    <wp:lineTo x="19126" y="5421"/>
                    <wp:lineTo x="8534" y="5740"/>
                    <wp:lineTo x="7315" y="5900"/>
                    <wp:lineTo x="7315" y="7972"/>
                    <wp:lineTo x="6629" y="8451"/>
                    <wp:lineTo x="6477" y="8929"/>
                    <wp:lineTo x="6477" y="13075"/>
                    <wp:lineTo x="229" y="14031"/>
                    <wp:lineTo x="229" y="14829"/>
                    <wp:lineTo x="6172" y="15626"/>
                    <wp:lineTo x="0" y="15626"/>
                    <wp:lineTo x="0" y="16583"/>
                    <wp:lineTo x="10744" y="18177"/>
                    <wp:lineTo x="0" y="18177"/>
                    <wp:lineTo x="0" y="21366"/>
                    <wp:lineTo x="21488" y="21366"/>
                    <wp:lineTo x="21488" y="18177"/>
                    <wp:lineTo x="16840" y="18177"/>
                    <wp:lineTo x="20879" y="17220"/>
                    <wp:lineTo x="20574" y="6856"/>
                    <wp:lineTo x="20345" y="6059"/>
                    <wp:lineTo x="19736" y="5421"/>
                    <wp:lineTo x="20498" y="2870"/>
                    <wp:lineTo x="20498" y="0"/>
                    <wp:lineTo x="16307" y="0"/>
                  </wp:wrapPolygon>
                </wp:wrapThrough>
                <wp:docPr id="5" name="Grupo 5"/>
                <wp:cNvGraphicFramePr/>
                <a:graphic xmlns:a="http://schemas.openxmlformats.org/drawingml/2006/main">
                  <a:graphicData uri="http://schemas.microsoft.com/office/word/2010/wordprocessingGroup">
                    <wpg:wgp>
                      <wpg:cNvGrpSpPr/>
                      <wpg:grpSpPr>
                        <a:xfrm>
                          <a:off x="0" y="0"/>
                          <a:ext cx="5400040" cy="2580640"/>
                          <a:chOff x="0" y="0"/>
                          <a:chExt cx="5400040" cy="2580640"/>
                        </a:xfrm>
                      </wpg:grpSpPr>
                      <pic:pic xmlns:pic="http://schemas.openxmlformats.org/drawingml/2006/picture">
                        <pic:nvPicPr>
                          <pic:cNvPr id="4" name="Imagen 4"/>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00040" cy="2134235"/>
                          </a:xfrm>
                          <a:prstGeom prst="rect">
                            <a:avLst/>
                          </a:prstGeom>
                        </pic:spPr>
                      </pic:pic>
                      <wps:wsp>
                        <wps:cNvPr id="1" name="Cuadro de texto 1"/>
                        <wps:cNvSpPr txBox="1"/>
                        <wps:spPr>
                          <a:xfrm>
                            <a:off x="0" y="2190750"/>
                            <a:ext cx="5400040" cy="389890"/>
                          </a:xfrm>
                          <a:prstGeom prst="rect">
                            <a:avLst/>
                          </a:prstGeom>
                          <a:solidFill>
                            <a:prstClr val="white"/>
                          </a:solidFill>
                          <a:ln>
                            <a:noFill/>
                          </a:ln>
                        </wps:spPr>
                        <wps:txbx>
                          <w:txbxContent>
                            <w:p w14:paraId="42249B67" w14:textId="77777777" w:rsidR="000E6156" w:rsidRPr="0040227E" w:rsidRDefault="000E6156" w:rsidP="00497F9D">
                              <w:pPr>
                                <w:pStyle w:val="Caption"/>
                                <w:rPr>
                                  <w:rFonts w:ascii="Times New Roman" w:hAnsi="Times New Roman" w:cs="Times New Roman"/>
                                  <w:i w:val="0"/>
                                  <w:noProof/>
                                  <w:color w:val="auto"/>
                                </w:rPr>
                              </w:pPr>
                              <w:r w:rsidRPr="00497F9D">
                                <w:rPr>
                                  <w:rFonts w:ascii="Times New Roman" w:hAnsi="Times New Roman" w:cs="Times New Roman"/>
                                  <w:b/>
                                  <w:i w:val="0"/>
                                  <w:color w:val="auto"/>
                                </w:rPr>
                                <w:t>Figure S1</w:t>
                              </w:r>
                              <w:r w:rsidRPr="0040227E">
                                <w:rPr>
                                  <w:rFonts w:ascii="Times New Roman" w:hAnsi="Times New Roman" w:cs="Times New Roman"/>
                                  <w:i w:val="0"/>
                                  <w:color w:val="auto"/>
                                </w:rPr>
                                <w:t xml:space="preserve">: Spearman correlation between specific bacterial species and </w:t>
                              </w:r>
                              <w:r>
                                <w:rPr>
                                  <w:rFonts w:ascii="Times New Roman" w:hAnsi="Times New Roman" w:cs="Times New Roman"/>
                                  <w:i w:val="0"/>
                                  <w:color w:val="auto"/>
                                </w:rPr>
                                <w:t xml:space="preserve">predictions of primary and secondary </w:t>
                              </w:r>
                              <w:r w:rsidRPr="0040227E">
                                <w:rPr>
                                  <w:rFonts w:ascii="Times New Roman" w:hAnsi="Times New Roman" w:cs="Times New Roman"/>
                                  <w:i w:val="0"/>
                                  <w:color w:val="auto"/>
                                </w:rPr>
                                <w:t xml:space="preserve">bile acids </w:t>
                              </w:r>
                              <w:r>
                                <w:rPr>
                                  <w:rFonts w:ascii="Times New Roman" w:hAnsi="Times New Roman" w:cs="Times New Roman"/>
                                  <w:i w:val="0"/>
                                  <w:color w:val="auto"/>
                                </w:rPr>
                                <w:t>biosynthesis</w:t>
                              </w:r>
                              <w:r w:rsidRPr="0040227E">
                                <w:rPr>
                                  <w:rFonts w:ascii="Times New Roman" w:hAnsi="Times New Roman" w:cs="Times New Roman"/>
                                  <w:i w:val="0"/>
                                  <w:color w:val="auto"/>
                                </w:rPr>
                                <w:t xml:space="preserve"> pathways. Symbols * mean significant correlation</w:t>
                              </w:r>
                              <w:r>
                                <w:rPr>
                                  <w:rFonts w:ascii="Times New Roman" w:hAnsi="Times New Roman" w:cs="Times New Roman"/>
                                  <w:i w:val="0"/>
                                  <w:color w:val="auto"/>
                                </w:rPr>
                                <w:t xml:space="preserve"> (P&lt;0.05)</w:t>
                              </w:r>
                              <w:r w:rsidRPr="0040227E">
                                <w:rPr>
                                  <w:rFonts w:ascii="Times New Roman" w:hAnsi="Times New Roman" w:cs="Times New Roman"/>
                                  <w:i w:val="0"/>
                                  <w:color w:val="auto"/>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8B370A3" id="Grupo 5" o:spid="_x0000_s1026" style="position:absolute;margin-left:0;margin-top:25.6pt;width:425.2pt;height:203.2pt;z-index:251659264" coordsize="54000,25806"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 o:spid="_x0000_s1027" type="#_x0000_t75" style="position:absolute;width:54000;height:213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">
                  <v:imagedata r:id="rId12" o:title=""/>
                </v:shape>
                <v:shapetype id="_x0000_t202" coordsize="21600,21600" o:spt="202" path="m,l,21600r21600,l21600,xe">
                  <v:stroke joinstyle="miter"/>
                  <v:path gradientshapeok="t" o:connecttype="rect"/>
                </v:shapetype>
                <v:shape id="Cuadro de texto 1" o:spid="_x0000_s1028" type="#_x0000_t202" style="position:absolute;top:21907;width:54000;height:3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" stroked="f">
                  <v:textbox style="mso-fit-shape-to-text:t" inset="0,0,0,0">
                    <w:txbxContent>
                      <w:p w14:paraId="42249B67" w14:textId="77777777" w:rsidR="000E6156" w:rsidRPr="0040227E" w:rsidRDefault="000E6156" w:rsidP="00497F9D">
                        <w:pPr>
                          <w:pStyle w:val="Descripcin"/>
                          <w:rPr>
                            <w:rFonts w:ascii="Times New Roman" w:hAnsi="Times New Roman" w:cs="Times New Roman"/>
                            <w:i w:val="0"/>
                            <w:noProof/>
                            <w:color w:val="auto"/>
                          </w:rPr>
                        </w:pPr>
                        <w:r w:rsidRPr="00497F9D">
                          <w:rPr>
                            <w:rFonts w:ascii="Times New Roman" w:hAnsi="Times New Roman" w:cs="Times New Roman"/>
                            <w:b/>
                            <w:i w:val="0"/>
                            <w:color w:val="auto"/>
                          </w:rPr>
                          <w:t>Figure S1</w:t>
                        </w:r>
                        <w:r w:rsidRPr="0040227E">
                          <w:rPr>
                            <w:rFonts w:ascii="Times New Roman" w:hAnsi="Times New Roman" w:cs="Times New Roman"/>
                            <w:i w:val="0"/>
                            <w:color w:val="auto"/>
                          </w:rPr>
                          <w:t xml:space="preserve">: Spearman correlation between specific bacterial species and </w:t>
                        </w:r>
                        <w:r>
                          <w:rPr>
                            <w:rFonts w:ascii="Times New Roman" w:hAnsi="Times New Roman" w:cs="Times New Roman"/>
                            <w:i w:val="0"/>
                            <w:color w:val="auto"/>
                          </w:rPr>
                          <w:t xml:space="preserve">predictions of primary and secondary </w:t>
                        </w:r>
                        <w:r w:rsidRPr="0040227E">
                          <w:rPr>
                            <w:rFonts w:ascii="Times New Roman" w:hAnsi="Times New Roman" w:cs="Times New Roman"/>
                            <w:i w:val="0"/>
                            <w:color w:val="auto"/>
                          </w:rPr>
                          <w:t xml:space="preserve">bile acids </w:t>
                        </w:r>
                        <w:r>
                          <w:rPr>
                            <w:rFonts w:ascii="Times New Roman" w:hAnsi="Times New Roman" w:cs="Times New Roman"/>
                            <w:i w:val="0"/>
                            <w:color w:val="auto"/>
                          </w:rPr>
                          <w:t>biosynthesis</w:t>
                        </w:r>
                        <w:r w:rsidRPr="0040227E">
                          <w:rPr>
                            <w:rFonts w:ascii="Times New Roman" w:hAnsi="Times New Roman" w:cs="Times New Roman"/>
                            <w:i w:val="0"/>
                            <w:color w:val="auto"/>
                          </w:rPr>
                          <w:t xml:space="preserve"> pathways. Symbols * mean significant correlation</w:t>
                        </w:r>
                        <w:r>
                          <w:rPr>
                            <w:rFonts w:ascii="Times New Roman" w:hAnsi="Times New Roman" w:cs="Times New Roman"/>
                            <w:i w:val="0"/>
                            <w:color w:val="auto"/>
                          </w:rPr>
                          <w:t xml:space="preserve"> (P&lt;0.05)</w:t>
                        </w:r>
                        <w:r w:rsidRPr="0040227E">
                          <w:rPr>
                            <w:rFonts w:ascii="Times New Roman" w:hAnsi="Times New Roman" w:cs="Times New Roman"/>
                            <w:i w:val="0"/>
                            <w:color w:val="auto"/>
                          </w:rPr>
                          <w:t xml:space="preserve">. </w:t>
                        </w:r>
                      </w:p>
                    </w:txbxContent>
                  </v:textbox>
                </v:shape>
                <w10:wrap type="through"/>
              </v:group>
            </w:pict>
          </mc:Fallback>
        </mc:AlternateContent>
      </w:r>
    </w:p>
    <w:sectPr w:rsidR="000E6156" w:rsidRPr="00E538F8" w:rsidSect="00E538F8">
      <w:headerReference w:type="even" r:id="rId13"/>
      <w:headerReference w:type="default" r:id="rId14"/>
      <w:footerReference w:type="even" r:id="rId15"/>
      <w:footerReference w:type="default" r:id="rId16"/>
      <w:headerReference w:type="first" r:id="rId17"/>
      <w:footerReference w:type="first" r:id="rId18"/>
      <w:pgSz w:w="11906" w:h="16838" w:code="9"/>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0ABE6C" w14:textId="77777777" w:rsidR="0054303E" w:rsidRDefault="0054303E" w:rsidP="003516C9">
      <w:pPr>
        <w:spacing w:after="0" w:line="240" w:lineRule="auto"/>
      </w:pPr>
      <w:r>
        <w:separator/>
      </w:r>
    </w:p>
  </w:endnote>
  <w:endnote w:type="continuationSeparator" w:id="0">
    <w:p w14:paraId="149B7296" w14:textId="77777777" w:rsidR="0054303E" w:rsidRDefault="0054303E" w:rsidP="003516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DengXian">
    <w:altName w:val="等线"/>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B37AD7" w14:textId="77777777" w:rsidR="00F30139" w:rsidRDefault="00F3013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D8B59E" w14:textId="77777777" w:rsidR="00F30139" w:rsidRDefault="00F3013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BE0160" w14:textId="77777777" w:rsidR="00F30139" w:rsidRDefault="00F3013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A4C95B" w14:textId="77777777" w:rsidR="0054303E" w:rsidRDefault="0054303E" w:rsidP="003516C9">
      <w:pPr>
        <w:spacing w:after="0" w:line="240" w:lineRule="auto"/>
      </w:pPr>
      <w:r>
        <w:separator/>
      </w:r>
    </w:p>
  </w:footnote>
  <w:footnote w:type="continuationSeparator" w:id="0">
    <w:p w14:paraId="09D71A05" w14:textId="77777777" w:rsidR="0054303E" w:rsidRDefault="0054303E" w:rsidP="003516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A1C439" w14:textId="77777777" w:rsidR="00F30139" w:rsidRDefault="00F3013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06DE8D" w14:textId="7CD034CE" w:rsidR="003516C9" w:rsidRDefault="003516C9">
    <w:pPr>
      <w:pStyle w:val="Header"/>
    </w:pPr>
    <w:r>
      <w:rPr>
        <w:rFonts w:ascii="Times New Roman" w:hAnsi="Times New Roman" w:cs="Times New Roman"/>
        <w:bCs/>
        <w:iCs/>
        <w:sz w:val="24"/>
        <w:szCs w:val="20"/>
      </w:rPr>
      <w:t xml:space="preserve">The </w:t>
    </w:r>
    <w:r w:rsidRPr="00EC2EA5">
      <w:rPr>
        <w:rFonts w:ascii="Times New Roman" w:hAnsi="Times New Roman" w:cs="Times New Roman"/>
        <w:bCs/>
        <w:iCs/>
        <w:sz w:val="24"/>
        <w:szCs w:val="20"/>
      </w:rPr>
      <w:t xml:space="preserve">relative abundance </w:t>
    </w:r>
    <w:r>
      <w:rPr>
        <w:rFonts w:ascii="Times New Roman" w:hAnsi="Times New Roman" w:cs="Times New Roman"/>
        <w:bCs/>
        <w:iCs/>
        <w:sz w:val="24"/>
        <w:szCs w:val="20"/>
      </w:rPr>
      <w:t xml:space="preserve">of </w:t>
    </w:r>
    <w:r w:rsidRPr="003500B7">
      <w:rPr>
        <w:rFonts w:ascii="Times New Roman" w:hAnsi="Times New Roman" w:cs="Times New Roman"/>
        <w:bCs/>
        <w:i/>
        <w:sz w:val="24"/>
        <w:szCs w:val="20"/>
      </w:rPr>
      <w:t>Firmicutes</w:t>
    </w:r>
    <w:r>
      <w:rPr>
        <w:rFonts w:ascii="Times New Roman" w:hAnsi="Times New Roman" w:cs="Times New Roman"/>
        <w:bCs/>
        <w:iCs/>
        <w:sz w:val="24"/>
        <w:szCs w:val="20"/>
      </w:rPr>
      <w:t xml:space="preserve"> and </w:t>
    </w:r>
    <w:r w:rsidRPr="003500B7">
      <w:rPr>
        <w:rFonts w:ascii="Times New Roman" w:hAnsi="Times New Roman" w:cs="Times New Roman"/>
        <w:bCs/>
        <w:i/>
        <w:sz w:val="24"/>
        <w:szCs w:val="20"/>
      </w:rPr>
      <w:t>Bacteroidetes</w:t>
    </w:r>
    <w:r>
      <w:rPr>
        <w:rFonts w:ascii="Times New Roman" w:hAnsi="Times New Roman" w:cs="Times New Roman"/>
        <w:bCs/>
        <w:iCs/>
        <w:sz w:val="24"/>
        <w:szCs w:val="20"/>
      </w:rPr>
      <w:t xml:space="preserve"> fecal bacterial is related to </w:t>
    </w:r>
    <w:r w:rsidRPr="00EC2EA5">
      <w:rPr>
        <w:rFonts w:ascii="Times New Roman" w:hAnsi="Times New Roman" w:cs="Times New Roman"/>
        <w:bCs/>
        <w:sz w:val="24"/>
        <w:szCs w:val="20"/>
      </w:rPr>
      <w:t>plasma levels of bile acids in young adults</w:t>
    </w:r>
    <w:r>
      <w:rPr>
        <w:rFonts w:ascii="Times New Roman" w:hAnsi="Times New Roman" w:cs="Times New Roman"/>
        <w:bCs/>
        <w:sz w:val="24"/>
        <w:szCs w:val="20"/>
      </w:rPr>
      <w:t xml:space="preserve">                                           </w:t>
    </w:r>
    <w:r w:rsidR="00F30139">
      <w:rPr>
        <w:rFonts w:ascii="Times New Roman" w:hAnsi="Times New Roman" w:cs="Times New Roman"/>
        <w:bCs/>
        <w:sz w:val="24"/>
        <w:szCs w:val="20"/>
      </w:rPr>
      <w:t>Osuna-Prieto</w:t>
    </w:r>
    <w:r>
      <w:rPr>
        <w:rFonts w:ascii="Times New Roman" w:hAnsi="Times New Roman" w:cs="Times New Roman"/>
        <w:bCs/>
        <w:sz w:val="24"/>
        <w:szCs w:val="20"/>
      </w:rPr>
      <w:t xml:space="preserve"> et al. 202</w:t>
    </w:r>
    <w:r w:rsidR="00F30139">
      <w:rPr>
        <w:rFonts w:ascii="Times New Roman" w:hAnsi="Times New Roman" w:cs="Times New Roman"/>
        <w:bCs/>
        <w:sz w:val="24"/>
        <w:szCs w:val="20"/>
      </w:rPr>
      <w:t>3</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DA4572" w14:textId="77777777" w:rsidR="00F30139" w:rsidRDefault="00F3013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5F216B0"/>
    <w:multiLevelType w:val="hybridMultilevel"/>
    <w:tmpl w:val="DFBCD0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227D"/>
    <w:rsid w:val="000052C4"/>
    <w:rsid w:val="00046EB3"/>
    <w:rsid w:val="00083791"/>
    <w:rsid w:val="000E6156"/>
    <w:rsid w:val="000F57EF"/>
    <w:rsid w:val="002A7B99"/>
    <w:rsid w:val="00325D8C"/>
    <w:rsid w:val="003443FD"/>
    <w:rsid w:val="003516C9"/>
    <w:rsid w:val="003B4B5F"/>
    <w:rsid w:val="0044175D"/>
    <w:rsid w:val="00497F9D"/>
    <w:rsid w:val="004B626A"/>
    <w:rsid w:val="004C227D"/>
    <w:rsid w:val="00505647"/>
    <w:rsid w:val="0054303E"/>
    <w:rsid w:val="00543511"/>
    <w:rsid w:val="005D1C72"/>
    <w:rsid w:val="006876D8"/>
    <w:rsid w:val="00821CED"/>
    <w:rsid w:val="00944E29"/>
    <w:rsid w:val="00A541A0"/>
    <w:rsid w:val="00AD2E24"/>
    <w:rsid w:val="00AD3DBD"/>
    <w:rsid w:val="00B331E5"/>
    <w:rsid w:val="00B5437B"/>
    <w:rsid w:val="00BB662F"/>
    <w:rsid w:val="00BE5647"/>
    <w:rsid w:val="00D60F23"/>
    <w:rsid w:val="00E23DA4"/>
    <w:rsid w:val="00E538F8"/>
    <w:rsid w:val="00ED1D2E"/>
    <w:rsid w:val="00F30139"/>
    <w:rsid w:val="00F5225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D4635"/>
  <w15:chartTrackingRefBased/>
  <w15:docId w15:val="{81CD55D6-513B-40D4-B374-3357BDAE0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227D"/>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C227D"/>
    <w:rPr>
      <w:sz w:val="16"/>
      <w:szCs w:val="16"/>
    </w:rPr>
  </w:style>
  <w:style w:type="paragraph" w:styleId="CommentText">
    <w:name w:val="annotation text"/>
    <w:basedOn w:val="Normal"/>
    <w:link w:val="CommentTextChar"/>
    <w:uiPriority w:val="99"/>
    <w:unhideWhenUsed/>
    <w:rsid w:val="004C227D"/>
    <w:pPr>
      <w:spacing w:after="160" w:line="240" w:lineRule="auto"/>
    </w:pPr>
    <w:rPr>
      <w:rFonts w:eastAsia="SimSun"/>
      <w:sz w:val="20"/>
      <w:szCs w:val="20"/>
      <w:lang w:val="en-GB"/>
    </w:rPr>
  </w:style>
  <w:style w:type="character" w:customStyle="1" w:styleId="CommentTextChar">
    <w:name w:val="Comment Text Char"/>
    <w:basedOn w:val="DefaultParagraphFont"/>
    <w:link w:val="CommentText"/>
    <w:uiPriority w:val="99"/>
    <w:rsid w:val="004C227D"/>
    <w:rPr>
      <w:rFonts w:eastAsia="SimSun"/>
      <w:sz w:val="20"/>
      <w:szCs w:val="20"/>
      <w:lang w:val="en-GB"/>
    </w:rPr>
  </w:style>
  <w:style w:type="character" w:styleId="Hyperlink">
    <w:name w:val="Hyperlink"/>
    <w:basedOn w:val="DefaultParagraphFont"/>
    <w:uiPriority w:val="99"/>
    <w:unhideWhenUsed/>
    <w:rsid w:val="004C227D"/>
    <w:rPr>
      <w:color w:val="0000FF"/>
      <w:u w:val="single"/>
    </w:rPr>
  </w:style>
  <w:style w:type="paragraph" w:styleId="BalloonText">
    <w:name w:val="Balloon Text"/>
    <w:basedOn w:val="Normal"/>
    <w:link w:val="BalloonTextChar"/>
    <w:uiPriority w:val="99"/>
    <w:semiHidden/>
    <w:unhideWhenUsed/>
    <w:rsid w:val="004C22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227D"/>
    <w:rPr>
      <w:rFonts w:ascii="Segoe UI" w:hAnsi="Segoe UI" w:cs="Segoe UI"/>
      <w:sz w:val="18"/>
      <w:szCs w:val="18"/>
      <w:lang w:val="en-US"/>
    </w:rPr>
  </w:style>
  <w:style w:type="paragraph" w:styleId="CommentSubject">
    <w:name w:val="annotation subject"/>
    <w:basedOn w:val="CommentText"/>
    <w:next w:val="CommentText"/>
    <w:link w:val="CommentSubjectChar"/>
    <w:uiPriority w:val="99"/>
    <w:semiHidden/>
    <w:unhideWhenUsed/>
    <w:rsid w:val="0044175D"/>
    <w:pPr>
      <w:spacing w:after="200"/>
    </w:pPr>
    <w:rPr>
      <w:rFonts w:eastAsiaTheme="minorHAnsi"/>
      <w:b/>
      <w:bCs/>
      <w:lang w:val="en-US"/>
    </w:rPr>
  </w:style>
  <w:style w:type="character" w:customStyle="1" w:styleId="CommentSubjectChar">
    <w:name w:val="Comment Subject Char"/>
    <w:basedOn w:val="CommentTextChar"/>
    <w:link w:val="CommentSubject"/>
    <w:uiPriority w:val="99"/>
    <w:semiHidden/>
    <w:rsid w:val="0044175D"/>
    <w:rPr>
      <w:rFonts w:eastAsia="SimSun"/>
      <w:b/>
      <w:bCs/>
      <w:sz w:val="20"/>
      <w:szCs w:val="20"/>
      <w:lang w:val="en-US"/>
    </w:rPr>
  </w:style>
  <w:style w:type="paragraph" w:styleId="Caption">
    <w:name w:val="caption"/>
    <w:basedOn w:val="Normal"/>
    <w:next w:val="Normal"/>
    <w:uiPriority w:val="35"/>
    <w:unhideWhenUsed/>
    <w:qFormat/>
    <w:rsid w:val="00497F9D"/>
    <w:pPr>
      <w:spacing w:line="240" w:lineRule="auto"/>
    </w:pPr>
    <w:rPr>
      <w:i/>
      <w:iCs/>
      <w:color w:val="44546A" w:themeColor="text2"/>
      <w:sz w:val="18"/>
      <w:szCs w:val="18"/>
    </w:rPr>
  </w:style>
  <w:style w:type="paragraph" w:styleId="ListParagraph">
    <w:name w:val="List Paragraph"/>
    <w:basedOn w:val="Normal"/>
    <w:uiPriority w:val="34"/>
    <w:qFormat/>
    <w:rsid w:val="003443FD"/>
    <w:pPr>
      <w:ind w:left="720"/>
      <w:contextualSpacing/>
    </w:pPr>
  </w:style>
  <w:style w:type="paragraph" w:styleId="Header">
    <w:name w:val="header"/>
    <w:basedOn w:val="Normal"/>
    <w:link w:val="HeaderChar"/>
    <w:uiPriority w:val="99"/>
    <w:unhideWhenUsed/>
    <w:rsid w:val="003516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16C9"/>
    <w:rPr>
      <w:lang w:val="en-US"/>
    </w:rPr>
  </w:style>
  <w:style w:type="paragraph" w:styleId="Footer">
    <w:name w:val="footer"/>
    <w:basedOn w:val="Normal"/>
    <w:link w:val="FooterChar"/>
    <w:uiPriority w:val="99"/>
    <w:unhideWhenUsed/>
    <w:rsid w:val="003516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16C9"/>
    <w:rPr>
      <w:lang w:val="en-US"/>
    </w:rPr>
  </w:style>
  <w:style w:type="character" w:styleId="PlaceholderText">
    <w:name w:val="Placeholder Text"/>
    <w:basedOn w:val="DefaultParagraphFont"/>
    <w:uiPriority w:val="99"/>
    <w:semiHidden/>
    <w:rsid w:val="000E615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738994">
      <w:bodyDiv w:val="1"/>
      <w:marLeft w:val="0"/>
      <w:marRight w:val="0"/>
      <w:marTop w:val="0"/>
      <w:marBottom w:val="0"/>
      <w:divBdr>
        <w:top w:val="none" w:sz="0" w:space="0" w:color="auto"/>
        <w:left w:val="none" w:sz="0" w:space="0" w:color="auto"/>
        <w:bottom w:val="none" w:sz="0" w:space="0" w:color="auto"/>
        <w:right w:val="none" w:sz="0" w:space="0" w:color="auto"/>
      </w:divBdr>
    </w:div>
    <w:div w:id="95255382">
      <w:bodyDiv w:val="1"/>
      <w:marLeft w:val="0"/>
      <w:marRight w:val="0"/>
      <w:marTop w:val="0"/>
      <w:marBottom w:val="0"/>
      <w:divBdr>
        <w:top w:val="none" w:sz="0" w:space="0" w:color="auto"/>
        <w:left w:val="none" w:sz="0" w:space="0" w:color="auto"/>
        <w:bottom w:val="none" w:sz="0" w:space="0" w:color="auto"/>
        <w:right w:val="none" w:sz="0" w:space="0" w:color="auto"/>
      </w:divBdr>
    </w:div>
    <w:div w:id="159081436">
      <w:bodyDiv w:val="1"/>
      <w:marLeft w:val="0"/>
      <w:marRight w:val="0"/>
      <w:marTop w:val="0"/>
      <w:marBottom w:val="0"/>
      <w:divBdr>
        <w:top w:val="none" w:sz="0" w:space="0" w:color="auto"/>
        <w:left w:val="none" w:sz="0" w:space="0" w:color="auto"/>
        <w:bottom w:val="none" w:sz="0" w:space="0" w:color="auto"/>
        <w:right w:val="none" w:sz="0" w:space="0" w:color="auto"/>
      </w:divBdr>
    </w:div>
    <w:div w:id="160657380">
      <w:bodyDiv w:val="1"/>
      <w:marLeft w:val="0"/>
      <w:marRight w:val="0"/>
      <w:marTop w:val="0"/>
      <w:marBottom w:val="0"/>
      <w:divBdr>
        <w:top w:val="none" w:sz="0" w:space="0" w:color="auto"/>
        <w:left w:val="none" w:sz="0" w:space="0" w:color="auto"/>
        <w:bottom w:val="none" w:sz="0" w:space="0" w:color="auto"/>
        <w:right w:val="none" w:sz="0" w:space="0" w:color="auto"/>
      </w:divBdr>
      <w:divsChild>
        <w:div w:id="1537888825">
          <w:marLeft w:val="640"/>
          <w:marRight w:val="0"/>
          <w:marTop w:val="0"/>
          <w:marBottom w:val="0"/>
          <w:divBdr>
            <w:top w:val="none" w:sz="0" w:space="0" w:color="auto"/>
            <w:left w:val="none" w:sz="0" w:space="0" w:color="auto"/>
            <w:bottom w:val="none" w:sz="0" w:space="0" w:color="auto"/>
            <w:right w:val="none" w:sz="0" w:space="0" w:color="auto"/>
          </w:divBdr>
        </w:div>
        <w:div w:id="1699968994">
          <w:marLeft w:val="640"/>
          <w:marRight w:val="0"/>
          <w:marTop w:val="0"/>
          <w:marBottom w:val="0"/>
          <w:divBdr>
            <w:top w:val="none" w:sz="0" w:space="0" w:color="auto"/>
            <w:left w:val="none" w:sz="0" w:space="0" w:color="auto"/>
            <w:bottom w:val="none" w:sz="0" w:space="0" w:color="auto"/>
            <w:right w:val="none" w:sz="0" w:space="0" w:color="auto"/>
          </w:divBdr>
        </w:div>
        <w:div w:id="1155754666">
          <w:marLeft w:val="640"/>
          <w:marRight w:val="0"/>
          <w:marTop w:val="0"/>
          <w:marBottom w:val="0"/>
          <w:divBdr>
            <w:top w:val="none" w:sz="0" w:space="0" w:color="auto"/>
            <w:left w:val="none" w:sz="0" w:space="0" w:color="auto"/>
            <w:bottom w:val="none" w:sz="0" w:space="0" w:color="auto"/>
            <w:right w:val="none" w:sz="0" w:space="0" w:color="auto"/>
          </w:divBdr>
        </w:div>
        <w:div w:id="725682362">
          <w:marLeft w:val="640"/>
          <w:marRight w:val="0"/>
          <w:marTop w:val="0"/>
          <w:marBottom w:val="0"/>
          <w:divBdr>
            <w:top w:val="none" w:sz="0" w:space="0" w:color="auto"/>
            <w:left w:val="none" w:sz="0" w:space="0" w:color="auto"/>
            <w:bottom w:val="none" w:sz="0" w:space="0" w:color="auto"/>
            <w:right w:val="none" w:sz="0" w:space="0" w:color="auto"/>
          </w:divBdr>
        </w:div>
        <w:div w:id="1404060677">
          <w:marLeft w:val="640"/>
          <w:marRight w:val="0"/>
          <w:marTop w:val="0"/>
          <w:marBottom w:val="0"/>
          <w:divBdr>
            <w:top w:val="none" w:sz="0" w:space="0" w:color="auto"/>
            <w:left w:val="none" w:sz="0" w:space="0" w:color="auto"/>
            <w:bottom w:val="none" w:sz="0" w:space="0" w:color="auto"/>
            <w:right w:val="none" w:sz="0" w:space="0" w:color="auto"/>
          </w:divBdr>
        </w:div>
        <w:div w:id="208804331">
          <w:marLeft w:val="640"/>
          <w:marRight w:val="0"/>
          <w:marTop w:val="0"/>
          <w:marBottom w:val="0"/>
          <w:divBdr>
            <w:top w:val="none" w:sz="0" w:space="0" w:color="auto"/>
            <w:left w:val="none" w:sz="0" w:space="0" w:color="auto"/>
            <w:bottom w:val="none" w:sz="0" w:space="0" w:color="auto"/>
            <w:right w:val="none" w:sz="0" w:space="0" w:color="auto"/>
          </w:divBdr>
        </w:div>
        <w:div w:id="1252274294">
          <w:marLeft w:val="640"/>
          <w:marRight w:val="0"/>
          <w:marTop w:val="0"/>
          <w:marBottom w:val="0"/>
          <w:divBdr>
            <w:top w:val="none" w:sz="0" w:space="0" w:color="auto"/>
            <w:left w:val="none" w:sz="0" w:space="0" w:color="auto"/>
            <w:bottom w:val="none" w:sz="0" w:space="0" w:color="auto"/>
            <w:right w:val="none" w:sz="0" w:space="0" w:color="auto"/>
          </w:divBdr>
        </w:div>
        <w:div w:id="1093434412">
          <w:marLeft w:val="640"/>
          <w:marRight w:val="0"/>
          <w:marTop w:val="0"/>
          <w:marBottom w:val="0"/>
          <w:divBdr>
            <w:top w:val="none" w:sz="0" w:space="0" w:color="auto"/>
            <w:left w:val="none" w:sz="0" w:space="0" w:color="auto"/>
            <w:bottom w:val="none" w:sz="0" w:space="0" w:color="auto"/>
            <w:right w:val="none" w:sz="0" w:space="0" w:color="auto"/>
          </w:divBdr>
        </w:div>
        <w:div w:id="1108237412">
          <w:marLeft w:val="640"/>
          <w:marRight w:val="0"/>
          <w:marTop w:val="0"/>
          <w:marBottom w:val="0"/>
          <w:divBdr>
            <w:top w:val="none" w:sz="0" w:space="0" w:color="auto"/>
            <w:left w:val="none" w:sz="0" w:space="0" w:color="auto"/>
            <w:bottom w:val="none" w:sz="0" w:space="0" w:color="auto"/>
            <w:right w:val="none" w:sz="0" w:space="0" w:color="auto"/>
          </w:divBdr>
        </w:div>
        <w:div w:id="515190555">
          <w:marLeft w:val="640"/>
          <w:marRight w:val="0"/>
          <w:marTop w:val="0"/>
          <w:marBottom w:val="0"/>
          <w:divBdr>
            <w:top w:val="none" w:sz="0" w:space="0" w:color="auto"/>
            <w:left w:val="none" w:sz="0" w:space="0" w:color="auto"/>
            <w:bottom w:val="none" w:sz="0" w:space="0" w:color="auto"/>
            <w:right w:val="none" w:sz="0" w:space="0" w:color="auto"/>
          </w:divBdr>
        </w:div>
        <w:div w:id="990791476">
          <w:marLeft w:val="640"/>
          <w:marRight w:val="0"/>
          <w:marTop w:val="0"/>
          <w:marBottom w:val="0"/>
          <w:divBdr>
            <w:top w:val="none" w:sz="0" w:space="0" w:color="auto"/>
            <w:left w:val="none" w:sz="0" w:space="0" w:color="auto"/>
            <w:bottom w:val="none" w:sz="0" w:space="0" w:color="auto"/>
            <w:right w:val="none" w:sz="0" w:space="0" w:color="auto"/>
          </w:divBdr>
        </w:div>
        <w:div w:id="634874475">
          <w:marLeft w:val="640"/>
          <w:marRight w:val="0"/>
          <w:marTop w:val="0"/>
          <w:marBottom w:val="0"/>
          <w:divBdr>
            <w:top w:val="none" w:sz="0" w:space="0" w:color="auto"/>
            <w:left w:val="none" w:sz="0" w:space="0" w:color="auto"/>
            <w:bottom w:val="none" w:sz="0" w:space="0" w:color="auto"/>
            <w:right w:val="none" w:sz="0" w:space="0" w:color="auto"/>
          </w:divBdr>
        </w:div>
        <w:div w:id="1147894058">
          <w:marLeft w:val="640"/>
          <w:marRight w:val="0"/>
          <w:marTop w:val="0"/>
          <w:marBottom w:val="0"/>
          <w:divBdr>
            <w:top w:val="none" w:sz="0" w:space="0" w:color="auto"/>
            <w:left w:val="none" w:sz="0" w:space="0" w:color="auto"/>
            <w:bottom w:val="none" w:sz="0" w:space="0" w:color="auto"/>
            <w:right w:val="none" w:sz="0" w:space="0" w:color="auto"/>
          </w:divBdr>
        </w:div>
        <w:div w:id="1948081084">
          <w:marLeft w:val="640"/>
          <w:marRight w:val="0"/>
          <w:marTop w:val="0"/>
          <w:marBottom w:val="0"/>
          <w:divBdr>
            <w:top w:val="none" w:sz="0" w:space="0" w:color="auto"/>
            <w:left w:val="none" w:sz="0" w:space="0" w:color="auto"/>
            <w:bottom w:val="none" w:sz="0" w:space="0" w:color="auto"/>
            <w:right w:val="none" w:sz="0" w:space="0" w:color="auto"/>
          </w:divBdr>
        </w:div>
        <w:div w:id="1836139542">
          <w:marLeft w:val="640"/>
          <w:marRight w:val="0"/>
          <w:marTop w:val="0"/>
          <w:marBottom w:val="0"/>
          <w:divBdr>
            <w:top w:val="none" w:sz="0" w:space="0" w:color="auto"/>
            <w:left w:val="none" w:sz="0" w:space="0" w:color="auto"/>
            <w:bottom w:val="none" w:sz="0" w:space="0" w:color="auto"/>
            <w:right w:val="none" w:sz="0" w:space="0" w:color="auto"/>
          </w:divBdr>
        </w:div>
      </w:divsChild>
    </w:div>
    <w:div w:id="206647061">
      <w:bodyDiv w:val="1"/>
      <w:marLeft w:val="0"/>
      <w:marRight w:val="0"/>
      <w:marTop w:val="0"/>
      <w:marBottom w:val="0"/>
      <w:divBdr>
        <w:top w:val="none" w:sz="0" w:space="0" w:color="auto"/>
        <w:left w:val="none" w:sz="0" w:space="0" w:color="auto"/>
        <w:bottom w:val="none" w:sz="0" w:space="0" w:color="auto"/>
        <w:right w:val="none" w:sz="0" w:space="0" w:color="auto"/>
      </w:divBdr>
      <w:divsChild>
        <w:div w:id="36243575">
          <w:marLeft w:val="640"/>
          <w:marRight w:val="0"/>
          <w:marTop w:val="0"/>
          <w:marBottom w:val="0"/>
          <w:divBdr>
            <w:top w:val="none" w:sz="0" w:space="0" w:color="auto"/>
            <w:left w:val="none" w:sz="0" w:space="0" w:color="auto"/>
            <w:bottom w:val="none" w:sz="0" w:space="0" w:color="auto"/>
            <w:right w:val="none" w:sz="0" w:space="0" w:color="auto"/>
          </w:divBdr>
        </w:div>
        <w:div w:id="993215127">
          <w:marLeft w:val="640"/>
          <w:marRight w:val="0"/>
          <w:marTop w:val="0"/>
          <w:marBottom w:val="0"/>
          <w:divBdr>
            <w:top w:val="none" w:sz="0" w:space="0" w:color="auto"/>
            <w:left w:val="none" w:sz="0" w:space="0" w:color="auto"/>
            <w:bottom w:val="none" w:sz="0" w:space="0" w:color="auto"/>
            <w:right w:val="none" w:sz="0" w:space="0" w:color="auto"/>
          </w:divBdr>
        </w:div>
        <w:div w:id="960653053">
          <w:marLeft w:val="640"/>
          <w:marRight w:val="0"/>
          <w:marTop w:val="0"/>
          <w:marBottom w:val="0"/>
          <w:divBdr>
            <w:top w:val="none" w:sz="0" w:space="0" w:color="auto"/>
            <w:left w:val="none" w:sz="0" w:space="0" w:color="auto"/>
            <w:bottom w:val="none" w:sz="0" w:space="0" w:color="auto"/>
            <w:right w:val="none" w:sz="0" w:space="0" w:color="auto"/>
          </w:divBdr>
        </w:div>
        <w:div w:id="344525705">
          <w:marLeft w:val="640"/>
          <w:marRight w:val="0"/>
          <w:marTop w:val="0"/>
          <w:marBottom w:val="0"/>
          <w:divBdr>
            <w:top w:val="none" w:sz="0" w:space="0" w:color="auto"/>
            <w:left w:val="none" w:sz="0" w:space="0" w:color="auto"/>
            <w:bottom w:val="none" w:sz="0" w:space="0" w:color="auto"/>
            <w:right w:val="none" w:sz="0" w:space="0" w:color="auto"/>
          </w:divBdr>
        </w:div>
        <w:div w:id="412898852">
          <w:marLeft w:val="640"/>
          <w:marRight w:val="0"/>
          <w:marTop w:val="0"/>
          <w:marBottom w:val="0"/>
          <w:divBdr>
            <w:top w:val="none" w:sz="0" w:space="0" w:color="auto"/>
            <w:left w:val="none" w:sz="0" w:space="0" w:color="auto"/>
            <w:bottom w:val="none" w:sz="0" w:space="0" w:color="auto"/>
            <w:right w:val="none" w:sz="0" w:space="0" w:color="auto"/>
          </w:divBdr>
        </w:div>
        <w:div w:id="1097868779">
          <w:marLeft w:val="640"/>
          <w:marRight w:val="0"/>
          <w:marTop w:val="0"/>
          <w:marBottom w:val="0"/>
          <w:divBdr>
            <w:top w:val="none" w:sz="0" w:space="0" w:color="auto"/>
            <w:left w:val="none" w:sz="0" w:space="0" w:color="auto"/>
            <w:bottom w:val="none" w:sz="0" w:space="0" w:color="auto"/>
            <w:right w:val="none" w:sz="0" w:space="0" w:color="auto"/>
          </w:divBdr>
        </w:div>
        <w:div w:id="1064910191">
          <w:marLeft w:val="640"/>
          <w:marRight w:val="0"/>
          <w:marTop w:val="0"/>
          <w:marBottom w:val="0"/>
          <w:divBdr>
            <w:top w:val="none" w:sz="0" w:space="0" w:color="auto"/>
            <w:left w:val="none" w:sz="0" w:space="0" w:color="auto"/>
            <w:bottom w:val="none" w:sz="0" w:space="0" w:color="auto"/>
            <w:right w:val="none" w:sz="0" w:space="0" w:color="auto"/>
          </w:divBdr>
        </w:div>
        <w:div w:id="1650094062">
          <w:marLeft w:val="640"/>
          <w:marRight w:val="0"/>
          <w:marTop w:val="0"/>
          <w:marBottom w:val="0"/>
          <w:divBdr>
            <w:top w:val="none" w:sz="0" w:space="0" w:color="auto"/>
            <w:left w:val="none" w:sz="0" w:space="0" w:color="auto"/>
            <w:bottom w:val="none" w:sz="0" w:space="0" w:color="auto"/>
            <w:right w:val="none" w:sz="0" w:space="0" w:color="auto"/>
          </w:divBdr>
        </w:div>
        <w:div w:id="388891435">
          <w:marLeft w:val="640"/>
          <w:marRight w:val="0"/>
          <w:marTop w:val="0"/>
          <w:marBottom w:val="0"/>
          <w:divBdr>
            <w:top w:val="none" w:sz="0" w:space="0" w:color="auto"/>
            <w:left w:val="none" w:sz="0" w:space="0" w:color="auto"/>
            <w:bottom w:val="none" w:sz="0" w:space="0" w:color="auto"/>
            <w:right w:val="none" w:sz="0" w:space="0" w:color="auto"/>
          </w:divBdr>
        </w:div>
        <w:div w:id="267009532">
          <w:marLeft w:val="640"/>
          <w:marRight w:val="0"/>
          <w:marTop w:val="0"/>
          <w:marBottom w:val="0"/>
          <w:divBdr>
            <w:top w:val="none" w:sz="0" w:space="0" w:color="auto"/>
            <w:left w:val="none" w:sz="0" w:space="0" w:color="auto"/>
            <w:bottom w:val="none" w:sz="0" w:space="0" w:color="auto"/>
            <w:right w:val="none" w:sz="0" w:space="0" w:color="auto"/>
          </w:divBdr>
        </w:div>
        <w:div w:id="82922975">
          <w:marLeft w:val="640"/>
          <w:marRight w:val="0"/>
          <w:marTop w:val="0"/>
          <w:marBottom w:val="0"/>
          <w:divBdr>
            <w:top w:val="none" w:sz="0" w:space="0" w:color="auto"/>
            <w:left w:val="none" w:sz="0" w:space="0" w:color="auto"/>
            <w:bottom w:val="none" w:sz="0" w:space="0" w:color="auto"/>
            <w:right w:val="none" w:sz="0" w:space="0" w:color="auto"/>
          </w:divBdr>
        </w:div>
        <w:div w:id="1998413874">
          <w:marLeft w:val="640"/>
          <w:marRight w:val="0"/>
          <w:marTop w:val="0"/>
          <w:marBottom w:val="0"/>
          <w:divBdr>
            <w:top w:val="none" w:sz="0" w:space="0" w:color="auto"/>
            <w:left w:val="none" w:sz="0" w:space="0" w:color="auto"/>
            <w:bottom w:val="none" w:sz="0" w:space="0" w:color="auto"/>
            <w:right w:val="none" w:sz="0" w:space="0" w:color="auto"/>
          </w:divBdr>
        </w:div>
        <w:div w:id="228081398">
          <w:marLeft w:val="640"/>
          <w:marRight w:val="0"/>
          <w:marTop w:val="0"/>
          <w:marBottom w:val="0"/>
          <w:divBdr>
            <w:top w:val="none" w:sz="0" w:space="0" w:color="auto"/>
            <w:left w:val="none" w:sz="0" w:space="0" w:color="auto"/>
            <w:bottom w:val="none" w:sz="0" w:space="0" w:color="auto"/>
            <w:right w:val="none" w:sz="0" w:space="0" w:color="auto"/>
          </w:divBdr>
        </w:div>
        <w:div w:id="2114127725">
          <w:marLeft w:val="640"/>
          <w:marRight w:val="0"/>
          <w:marTop w:val="0"/>
          <w:marBottom w:val="0"/>
          <w:divBdr>
            <w:top w:val="none" w:sz="0" w:space="0" w:color="auto"/>
            <w:left w:val="none" w:sz="0" w:space="0" w:color="auto"/>
            <w:bottom w:val="none" w:sz="0" w:space="0" w:color="auto"/>
            <w:right w:val="none" w:sz="0" w:space="0" w:color="auto"/>
          </w:divBdr>
        </w:div>
        <w:div w:id="1468862862">
          <w:marLeft w:val="640"/>
          <w:marRight w:val="0"/>
          <w:marTop w:val="0"/>
          <w:marBottom w:val="0"/>
          <w:divBdr>
            <w:top w:val="none" w:sz="0" w:space="0" w:color="auto"/>
            <w:left w:val="none" w:sz="0" w:space="0" w:color="auto"/>
            <w:bottom w:val="none" w:sz="0" w:space="0" w:color="auto"/>
            <w:right w:val="none" w:sz="0" w:space="0" w:color="auto"/>
          </w:divBdr>
        </w:div>
      </w:divsChild>
    </w:div>
    <w:div w:id="362942249">
      <w:bodyDiv w:val="1"/>
      <w:marLeft w:val="0"/>
      <w:marRight w:val="0"/>
      <w:marTop w:val="0"/>
      <w:marBottom w:val="0"/>
      <w:divBdr>
        <w:top w:val="none" w:sz="0" w:space="0" w:color="auto"/>
        <w:left w:val="none" w:sz="0" w:space="0" w:color="auto"/>
        <w:bottom w:val="none" w:sz="0" w:space="0" w:color="auto"/>
        <w:right w:val="none" w:sz="0" w:space="0" w:color="auto"/>
      </w:divBdr>
    </w:div>
    <w:div w:id="367999110">
      <w:bodyDiv w:val="1"/>
      <w:marLeft w:val="0"/>
      <w:marRight w:val="0"/>
      <w:marTop w:val="0"/>
      <w:marBottom w:val="0"/>
      <w:divBdr>
        <w:top w:val="none" w:sz="0" w:space="0" w:color="auto"/>
        <w:left w:val="none" w:sz="0" w:space="0" w:color="auto"/>
        <w:bottom w:val="none" w:sz="0" w:space="0" w:color="auto"/>
        <w:right w:val="none" w:sz="0" w:space="0" w:color="auto"/>
      </w:divBdr>
    </w:div>
    <w:div w:id="376012016">
      <w:bodyDiv w:val="1"/>
      <w:marLeft w:val="0"/>
      <w:marRight w:val="0"/>
      <w:marTop w:val="0"/>
      <w:marBottom w:val="0"/>
      <w:divBdr>
        <w:top w:val="none" w:sz="0" w:space="0" w:color="auto"/>
        <w:left w:val="none" w:sz="0" w:space="0" w:color="auto"/>
        <w:bottom w:val="none" w:sz="0" w:space="0" w:color="auto"/>
        <w:right w:val="none" w:sz="0" w:space="0" w:color="auto"/>
      </w:divBdr>
    </w:div>
    <w:div w:id="379551136">
      <w:bodyDiv w:val="1"/>
      <w:marLeft w:val="0"/>
      <w:marRight w:val="0"/>
      <w:marTop w:val="0"/>
      <w:marBottom w:val="0"/>
      <w:divBdr>
        <w:top w:val="none" w:sz="0" w:space="0" w:color="auto"/>
        <w:left w:val="none" w:sz="0" w:space="0" w:color="auto"/>
        <w:bottom w:val="none" w:sz="0" w:space="0" w:color="auto"/>
        <w:right w:val="none" w:sz="0" w:space="0" w:color="auto"/>
      </w:divBdr>
    </w:div>
    <w:div w:id="407771436">
      <w:bodyDiv w:val="1"/>
      <w:marLeft w:val="0"/>
      <w:marRight w:val="0"/>
      <w:marTop w:val="0"/>
      <w:marBottom w:val="0"/>
      <w:divBdr>
        <w:top w:val="none" w:sz="0" w:space="0" w:color="auto"/>
        <w:left w:val="none" w:sz="0" w:space="0" w:color="auto"/>
        <w:bottom w:val="none" w:sz="0" w:space="0" w:color="auto"/>
        <w:right w:val="none" w:sz="0" w:space="0" w:color="auto"/>
      </w:divBdr>
    </w:div>
    <w:div w:id="419720786">
      <w:bodyDiv w:val="1"/>
      <w:marLeft w:val="0"/>
      <w:marRight w:val="0"/>
      <w:marTop w:val="0"/>
      <w:marBottom w:val="0"/>
      <w:divBdr>
        <w:top w:val="none" w:sz="0" w:space="0" w:color="auto"/>
        <w:left w:val="none" w:sz="0" w:space="0" w:color="auto"/>
        <w:bottom w:val="none" w:sz="0" w:space="0" w:color="auto"/>
        <w:right w:val="none" w:sz="0" w:space="0" w:color="auto"/>
      </w:divBdr>
    </w:div>
    <w:div w:id="445660970">
      <w:bodyDiv w:val="1"/>
      <w:marLeft w:val="0"/>
      <w:marRight w:val="0"/>
      <w:marTop w:val="0"/>
      <w:marBottom w:val="0"/>
      <w:divBdr>
        <w:top w:val="none" w:sz="0" w:space="0" w:color="auto"/>
        <w:left w:val="none" w:sz="0" w:space="0" w:color="auto"/>
        <w:bottom w:val="none" w:sz="0" w:space="0" w:color="auto"/>
        <w:right w:val="none" w:sz="0" w:space="0" w:color="auto"/>
      </w:divBdr>
    </w:div>
    <w:div w:id="482939686">
      <w:bodyDiv w:val="1"/>
      <w:marLeft w:val="0"/>
      <w:marRight w:val="0"/>
      <w:marTop w:val="0"/>
      <w:marBottom w:val="0"/>
      <w:divBdr>
        <w:top w:val="none" w:sz="0" w:space="0" w:color="auto"/>
        <w:left w:val="none" w:sz="0" w:space="0" w:color="auto"/>
        <w:bottom w:val="none" w:sz="0" w:space="0" w:color="auto"/>
        <w:right w:val="none" w:sz="0" w:space="0" w:color="auto"/>
      </w:divBdr>
    </w:div>
    <w:div w:id="498084778">
      <w:bodyDiv w:val="1"/>
      <w:marLeft w:val="0"/>
      <w:marRight w:val="0"/>
      <w:marTop w:val="0"/>
      <w:marBottom w:val="0"/>
      <w:divBdr>
        <w:top w:val="none" w:sz="0" w:space="0" w:color="auto"/>
        <w:left w:val="none" w:sz="0" w:space="0" w:color="auto"/>
        <w:bottom w:val="none" w:sz="0" w:space="0" w:color="auto"/>
        <w:right w:val="none" w:sz="0" w:space="0" w:color="auto"/>
      </w:divBdr>
    </w:div>
    <w:div w:id="536116608">
      <w:bodyDiv w:val="1"/>
      <w:marLeft w:val="0"/>
      <w:marRight w:val="0"/>
      <w:marTop w:val="0"/>
      <w:marBottom w:val="0"/>
      <w:divBdr>
        <w:top w:val="none" w:sz="0" w:space="0" w:color="auto"/>
        <w:left w:val="none" w:sz="0" w:space="0" w:color="auto"/>
        <w:bottom w:val="none" w:sz="0" w:space="0" w:color="auto"/>
        <w:right w:val="none" w:sz="0" w:space="0" w:color="auto"/>
      </w:divBdr>
    </w:div>
    <w:div w:id="555745541">
      <w:bodyDiv w:val="1"/>
      <w:marLeft w:val="0"/>
      <w:marRight w:val="0"/>
      <w:marTop w:val="0"/>
      <w:marBottom w:val="0"/>
      <w:divBdr>
        <w:top w:val="none" w:sz="0" w:space="0" w:color="auto"/>
        <w:left w:val="none" w:sz="0" w:space="0" w:color="auto"/>
        <w:bottom w:val="none" w:sz="0" w:space="0" w:color="auto"/>
        <w:right w:val="none" w:sz="0" w:space="0" w:color="auto"/>
      </w:divBdr>
    </w:div>
    <w:div w:id="592278823">
      <w:bodyDiv w:val="1"/>
      <w:marLeft w:val="0"/>
      <w:marRight w:val="0"/>
      <w:marTop w:val="0"/>
      <w:marBottom w:val="0"/>
      <w:divBdr>
        <w:top w:val="none" w:sz="0" w:space="0" w:color="auto"/>
        <w:left w:val="none" w:sz="0" w:space="0" w:color="auto"/>
        <w:bottom w:val="none" w:sz="0" w:space="0" w:color="auto"/>
        <w:right w:val="none" w:sz="0" w:space="0" w:color="auto"/>
      </w:divBdr>
    </w:div>
    <w:div w:id="649014949">
      <w:bodyDiv w:val="1"/>
      <w:marLeft w:val="0"/>
      <w:marRight w:val="0"/>
      <w:marTop w:val="0"/>
      <w:marBottom w:val="0"/>
      <w:divBdr>
        <w:top w:val="none" w:sz="0" w:space="0" w:color="auto"/>
        <w:left w:val="none" w:sz="0" w:space="0" w:color="auto"/>
        <w:bottom w:val="none" w:sz="0" w:space="0" w:color="auto"/>
        <w:right w:val="none" w:sz="0" w:space="0" w:color="auto"/>
      </w:divBdr>
    </w:div>
    <w:div w:id="665940764">
      <w:bodyDiv w:val="1"/>
      <w:marLeft w:val="0"/>
      <w:marRight w:val="0"/>
      <w:marTop w:val="0"/>
      <w:marBottom w:val="0"/>
      <w:divBdr>
        <w:top w:val="none" w:sz="0" w:space="0" w:color="auto"/>
        <w:left w:val="none" w:sz="0" w:space="0" w:color="auto"/>
        <w:bottom w:val="none" w:sz="0" w:space="0" w:color="auto"/>
        <w:right w:val="none" w:sz="0" w:space="0" w:color="auto"/>
      </w:divBdr>
      <w:divsChild>
        <w:div w:id="19743714">
          <w:marLeft w:val="640"/>
          <w:marRight w:val="0"/>
          <w:marTop w:val="0"/>
          <w:marBottom w:val="0"/>
          <w:divBdr>
            <w:top w:val="none" w:sz="0" w:space="0" w:color="auto"/>
            <w:left w:val="none" w:sz="0" w:space="0" w:color="auto"/>
            <w:bottom w:val="none" w:sz="0" w:space="0" w:color="auto"/>
            <w:right w:val="none" w:sz="0" w:space="0" w:color="auto"/>
          </w:divBdr>
        </w:div>
        <w:div w:id="1207183953">
          <w:marLeft w:val="640"/>
          <w:marRight w:val="0"/>
          <w:marTop w:val="0"/>
          <w:marBottom w:val="0"/>
          <w:divBdr>
            <w:top w:val="none" w:sz="0" w:space="0" w:color="auto"/>
            <w:left w:val="none" w:sz="0" w:space="0" w:color="auto"/>
            <w:bottom w:val="none" w:sz="0" w:space="0" w:color="auto"/>
            <w:right w:val="none" w:sz="0" w:space="0" w:color="auto"/>
          </w:divBdr>
        </w:div>
        <w:div w:id="216625657">
          <w:marLeft w:val="640"/>
          <w:marRight w:val="0"/>
          <w:marTop w:val="0"/>
          <w:marBottom w:val="0"/>
          <w:divBdr>
            <w:top w:val="none" w:sz="0" w:space="0" w:color="auto"/>
            <w:left w:val="none" w:sz="0" w:space="0" w:color="auto"/>
            <w:bottom w:val="none" w:sz="0" w:space="0" w:color="auto"/>
            <w:right w:val="none" w:sz="0" w:space="0" w:color="auto"/>
          </w:divBdr>
        </w:div>
        <w:div w:id="59257081">
          <w:marLeft w:val="640"/>
          <w:marRight w:val="0"/>
          <w:marTop w:val="0"/>
          <w:marBottom w:val="0"/>
          <w:divBdr>
            <w:top w:val="none" w:sz="0" w:space="0" w:color="auto"/>
            <w:left w:val="none" w:sz="0" w:space="0" w:color="auto"/>
            <w:bottom w:val="none" w:sz="0" w:space="0" w:color="auto"/>
            <w:right w:val="none" w:sz="0" w:space="0" w:color="auto"/>
          </w:divBdr>
        </w:div>
        <w:div w:id="1230461924">
          <w:marLeft w:val="640"/>
          <w:marRight w:val="0"/>
          <w:marTop w:val="0"/>
          <w:marBottom w:val="0"/>
          <w:divBdr>
            <w:top w:val="none" w:sz="0" w:space="0" w:color="auto"/>
            <w:left w:val="none" w:sz="0" w:space="0" w:color="auto"/>
            <w:bottom w:val="none" w:sz="0" w:space="0" w:color="auto"/>
            <w:right w:val="none" w:sz="0" w:space="0" w:color="auto"/>
          </w:divBdr>
        </w:div>
        <w:div w:id="1476725096">
          <w:marLeft w:val="640"/>
          <w:marRight w:val="0"/>
          <w:marTop w:val="0"/>
          <w:marBottom w:val="0"/>
          <w:divBdr>
            <w:top w:val="none" w:sz="0" w:space="0" w:color="auto"/>
            <w:left w:val="none" w:sz="0" w:space="0" w:color="auto"/>
            <w:bottom w:val="none" w:sz="0" w:space="0" w:color="auto"/>
            <w:right w:val="none" w:sz="0" w:space="0" w:color="auto"/>
          </w:divBdr>
        </w:div>
        <w:div w:id="1548181800">
          <w:marLeft w:val="640"/>
          <w:marRight w:val="0"/>
          <w:marTop w:val="0"/>
          <w:marBottom w:val="0"/>
          <w:divBdr>
            <w:top w:val="none" w:sz="0" w:space="0" w:color="auto"/>
            <w:left w:val="none" w:sz="0" w:space="0" w:color="auto"/>
            <w:bottom w:val="none" w:sz="0" w:space="0" w:color="auto"/>
            <w:right w:val="none" w:sz="0" w:space="0" w:color="auto"/>
          </w:divBdr>
        </w:div>
        <w:div w:id="1617062709">
          <w:marLeft w:val="640"/>
          <w:marRight w:val="0"/>
          <w:marTop w:val="0"/>
          <w:marBottom w:val="0"/>
          <w:divBdr>
            <w:top w:val="none" w:sz="0" w:space="0" w:color="auto"/>
            <w:left w:val="none" w:sz="0" w:space="0" w:color="auto"/>
            <w:bottom w:val="none" w:sz="0" w:space="0" w:color="auto"/>
            <w:right w:val="none" w:sz="0" w:space="0" w:color="auto"/>
          </w:divBdr>
        </w:div>
        <w:div w:id="13964210">
          <w:marLeft w:val="640"/>
          <w:marRight w:val="0"/>
          <w:marTop w:val="0"/>
          <w:marBottom w:val="0"/>
          <w:divBdr>
            <w:top w:val="none" w:sz="0" w:space="0" w:color="auto"/>
            <w:left w:val="none" w:sz="0" w:space="0" w:color="auto"/>
            <w:bottom w:val="none" w:sz="0" w:space="0" w:color="auto"/>
            <w:right w:val="none" w:sz="0" w:space="0" w:color="auto"/>
          </w:divBdr>
        </w:div>
        <w:div w:id="256984678">
          <w:marLeft w:val="640"/>
          <w:marRight w:val="0"/>
          <w:marTop w:val="0"/>
          <w:marBottom w:val="0"/>
          <w:divBdr>
            <w:top w:val="none" w:sz="0" w:space="0" w:color="auto"/>
            <w:left w:val="none" w:sz="0" w:space="0" w:color="auto"/>
            <w:bottom w:val="none" w:sz="0" w:space="0" w:color="auto"/>
            <w:right w:val="none" w:sz="0" w:space="0" w:color="auto"/>
          </w:divBdr>
        </w:div>
        <w:div w:id="1307859863">
          <w:marLeft w:val="640"/>
          <w:marRight w:val="0"/>
          <w:marTop w:val="0"/>
          <w:marBottom w:val="0"/>
          <w:divBdr>
            <w:top w:val="none" w:sz="0" w:space="0" w:color="auto"/>
            <w:left w:val="none" w:sz="0" w:space="0" w:color="auto"/>
            <w:bottom w:val="none" w:sz="0" w:space="0" w:color="auto"/>
            <w:right w:val="none" w:sz="0" w:space="0" w:color="auto"/>
          </w:divBdr>
        </w:div>
        <w:div w:id="1458329042">
          <w:marLeft w:val="640"/>
          <w:marRight w:val="0"/>
          <w:marTop w:val="0"/>
          <w:marBottom w:val="0"/>
          <w:divBdr>
            <w:top w:val="none" w:sz="0" w:space="0" w:color="auto"/>
            <w:left w:val="none" w:sz="0" w:space="0" w:color="auto"/>
            <w:bottom w:val="none" w:sz="0" w:space="0" w:color="auto"/>
            <w:right w:val="none" w:sz="0" w:space="0" w:color="auto"/>
          </w:divBdr>
        </w:div>
        <w:div w:id="1987197198">
          <w:marLeft w:val="640"/>
          <w:marRight w:val="0"/>
          <w:marTop w:val="0"/>
          <w:marBottom w:val="0"/>
          <w:divBdr>
            <w:top w:val="none" w:sz="0" w:space="0" w:color="auto"/>
            <w:left w:val="none" w:sz="0" w:space="0" w:color="auto"/>
            <w:bottom w:val="none" w:sz="0" w:space="0" w:color="auto"/>
            <w:right w:val="none" w:sz="0" w:space="0" w:color="auto"/>
          </w:divBdr>
        </w:div>
        <w:div w:id="1850870255">
          <w:marLeft w:val="640"/>
          <w:marRight w:val="0"/>
          <w:marTop w:val="0"/>
          <w:marBottom w:val="0"/>
          <w:divBdr>
            <w:top w:val="none" w:sz="0" w:space="0" w:color="auto"/>
            <w:left w:val="none" w:sz="0" w:space="0" w:color="auto"/>
            <w:bottom w:val="none" w:sz="0" w:space="0" w:color="auto"/>
            <w:right w:val="none" w:sz="0" w:space="0" w:color="auto"/>
          </w:divBdr>
        </w:div>
        <w:div w:id="561450293">
          <w:marLeft w:val="640"/>
          <w:marRight w:val="0"/>
          <w:marTop w:val="0"/>
          <w:marBottom w:val="0"/>
          <w:divBdr>
            <w:top w:val="none" w:sz="0" w:space="0" w:color="auto"/>
            <w:left w:val="none" w:sz="0" w:space="0" w:color="auto"/>
            <w:bottom w:val="none" w:sz="0" w:space="0" w:color="auto"/>
            <w:right w:val="none" w:sz="0" w:space="0" w:color="auto"/>
          </w:divBdr>
        </w:div>
      </w:divsChild>
    </w:div>
    <w:div w:id="677273956">
      <w:bodyDiv w:val="1"/>
      <w:marLeft w:val="0"/>
      <w:marRight w:val="0"/>
      <w:marTop w:val="0"/>
      <w:marBottom w:val="0"/>
      <w:divBdr>
        <w:top w:val="none" w:sz="0" w:space="0" w:color="auto"/>
        <w:left w:val="none" w:sz="0" w:space="0" w:color="auto"/>
        <w:bottom w:val="none" w:sz="0" w:space="0" w:color="auto"/>
        <w:right w:val="none" w:sz="0" w:space="0" w:color="auto"/>
      </w:divBdr>
    </w:div>
    <w:div w:id="678850129">
      <w:bodyDiv w:val="1"/>
      <w:marLeft w:val="0"/>
      <w:marRight w:val="0"/>
      <w:marTop w:val="0"/>
      <w:marBottom w:val="0"/>
      <w:divBdr>
        <w:top w:val="none" w:sz="0" w:space="0" w:color="auto"/>
        <w:left w:val="none" w:sz="0" w:space="0" w:color="auto"/>
        <w:bottom w:val="none" w:sz="0" w:space="0" w:color="auto"/>
        <w:right w:val="none" w:sz="0" w:space="0" w:color="auto"/>
      </w:divBdr>
    </w:div>
    <w:div w:id="698749562">
      <w:bodyDiv w:val="1"/>
      <w:marLeft w:val="0"/>
      <w:marRight w:val="0"/>
      <w:marTop w:val="0"/>
      <w:marBottom w:val="0"/>
      <w:divBdr>
        <w:top w:val="none" w:sz="0" w:space="0" w:color="auto"/>
        <w:left w:val="none" w:sz="0" w:space="0" w:color="auto"/>
        <w:bottom w:val="none" w:sz="0" w:space="0" w:color="auto"/>
        <w:right w:val="none" w:sz="0" w:space="0" w:color="auto"/>
      </w:divBdr>
    </w:div>
    <w:div w:id="709961006">
      <w:bodyDiv w:val="1"/>
      <w:marLeft w:val="0"/>
      <w:marRight w:val="0"/>
      <w:marTop w:val="0"/>
      <w:marBottom w:val="0"/>
      <w:divBdr>
        <w:top w:val="none" w:sz="0" w:space="0" w:color="auto"/>
        <w:left w:val="none" w:sz="0" w:space="0" w:color="auto"/>
        <w:bottom w:val="none" w:sz="0" w:space="0" w:color="auto"/>
        <w:right w:val="none" w:sz="0" w:space="0" w:color="auto"/>
      </w:divBdr>
      <w:divsChild>
        <w:div w:id="1577980327">
          <w:marLeft w:val="480"/>
          <w:marRight w:val="0"/>
          <w:marTop w:val="0"/>
          <w:marBottom w:val="0"/>
          <w:divBdr>
            <w:top w:val="none" w:sz="0" w:space="0" w:color="auto"/>
            <w:left w:val="none" w:sz="0" w:space="0" w:color="auto"/>
            <w:bottom w:val="none" w:sz="0" w:space="0" w:color="auto"/>
            <w:right w:val="none" w:sz="0" w:space="0" w:color="auto"/>
          </w:divBdr>
        </w:div>
        <w:div w:id="1139881484">
          <w:marLeft w:val="480"/>
          <w:marRight w:val="0"/>
          <w:marTop w:val="0"/>
          <w:marBottom w:val="0"/>
          <w:divBdr>
            <w:top w:val="none" w:sz="0" w:space="0" w:color="auto"/>
            <w:left w:val="none" w:sz="0" w:space="0" w:color="auto"/>
            <w:bottom w:val="none" w:sz="0" w:space="0" w:color="auto"/>
            <w:right w:val="none" w:sz="0" w:space="0" w:color="auto"/>
          </w:divBdr>
        </w:div>
        <w:div w:id="270475030">
          <w:marLeft w:val="480"/>
          <w:marRight w:val="0"/>
          <w:marTop w:val="0"/>
          <w:marBottom w:val="0"/>
          <w:divBdr>
            <w:top w:val="none" w:sz="0" w:space="0" w:color="auto"/>
            <w:left w:val="none" w:sz="0" w:space="0" w:color="auto"/>
            <w:bottom w:val="none" w:sz="0" w:space="0" w:color="auto"/>
            <w:right w:val="none" w:sz="0" w:space="0" w:color="auto"/>
          </w:divBdr>
        </w:div>
        <w:div w:id="315450618">
          <w:marLeft w:val="480"/>
          <w:marRight w:val="0"/>
          <w:marTop w:val="0"/>
          <w:marBottom w:val="0"/>
          <w:divBdr>
            <w:top w:val="none" w:sz="0" w:space="0" w:color="auto"/>
            <w:left w:val="none" w:sz="0" w:space="0" w:color="auto"/>
            <w:bottom w:val="none" w:sz="0" w:space="0" w:color="auto"/>
            <w:right w:val="none" w:sz="0" w:space="0" w:color="auto"/>
          </w:divBdr>
        </w:div>
        <w:div w:id="1596212473">
          <w:marLeft w:val="480"/>
          <w:marRight w:val="0"/>
          <w:marTop w:val="0"/>
          <w:marBottom w:val="0"/>
          <w:divBdr>
            <w:top w:val="none" w:sz="0" w:space="0" w:color="auto"/>
            <w:left w:val="none" w:sz="0" w:space="0" w:color="auto"/>
            <w:bottom w:val="none" w:sz="0" w:space="0" w:color="auto"/>
            <w:right w:val="none" w:sz="0" w:space="0" w:color="auto"/>
          </w:divBdr>
        </w:div>
        <w:div w:id="635064861">
          <w:marLeft w:val="480"/>
          <w:marRight w:val="0"/>
          <w:marTop w:val="0"/>
          <w:marBottom w:val="0"/>
          <w:divBdr>
            <w:top w:val="none" w:sz="0" w:space="0" w:color="auto"/>
            <w:left w:val="none" w:sz="0" w:space="0" w:color="auto"/>
            <w:bottom w:val="none" w:sz="0" w:space="0" w:color="auto"/>
            <w:right w:val="none" w:sz="0" w:space="0" w:color="auto"/>
          </w:divBdr>
        </w:div>
        <w:div w:id="880482548">
          <w:marLeft w:val="480"/>
          <w:marRight w:val="0"/>
          <w:marTop w:val="0"/>
          <w:marBottom w:val="0"/>
          <w:divBdr>
            <w:top w:val="none" w:sz="0" w:space="0" w:color="auto"/>
            <w:left w:val="none" w:sz="0" w:space="0" w:color="auto"/>
            <w:bottom w:val="none" w:sz="0" w:space="0" w:color="auto"/>
            <w:right w:val="none" w:sz="0" w:space="0" w:color="auto"/>
          </w:divBdr>
        </w:div>
        <w:div w:id="1729453433">
          <w:marLeft w:val="480"/>
          <w:marRight w:val="0"/>
          <w:marTop w:val="0"/>
          <w:marBottom w:val="0"/>
          <w:divBdr>
            <w:top w:val="none" w:sz="0" w:space="0" w:color="auto"/>
            <w:left w:val="none" w:sz="0" w:space="0" w:color="auto"/>
            <w:bottom w:val="none" w:sz="0" w:space="0" w:color="auto"/>
            <w:right w:val="none" w:sz="0" w:space="0" w:color="auto"/>
          </w:divBdr>
        </w:div>
        <w:div w:id="154684493">
          <w:marLeft w:val="480"/>
          <w:marRight w:val="0"/>
          <w:marTop w:val="0"/>
          <w:marBottom w:val="0"/>
          <w:divBdr>
            <w:top w:val="none" w:sz="0" w:space="0" w:color="auto"/>
            <w:left w:val="none" w:sz="0" w:space="0" w:color="auto"/>
            <w:bottom w:val="none" w:sz="0" w:space="0" w:color="auto"/>
            <w:right w:val="none" w:sz="0" w:space="0" w:color="auto"/>
          </w:divBdr>
        </w:div>
        <w:div w:id="1164274579">
          <w:marLeft w:val="480"/>
          <w:marRight w:val="0"/>
          <w:marTop w:val="0"/>
          <w:marBottom w:val="0"/>
          <w:divBdr>
            <w:top w:val="none" w:sz="0" w:space="0" w:color="auto"/>
            <w:left w:val="none" w:sz="0" w:space="0" w:color="auto"/>
            <w:bottom w:val="none" w:sz="0" w:space="0" w:color="auto"/>
            <w:right w:val="none" w:sz="0" w:space="0" w:color="auto"/>
          </w:divBdr>
        </w:div>
        <w:div w:id="218639898">
          <w:marLeft w:val="480"/>
          <w:marRight w:val="0"/>
          <w:marTop w:val="0"/>
          <w:marBottom w:val="0"/>
          <w:divBdr>
            <w:top w:val="none" w:sz="0" w:space="0" w:color="auto"/>
            <w:left w:val="none" w:sz="0" w:space="0" w:color="auto"/>
            <w:bottom w:val="none" w:sz="0" w:space="0" w:color="auto"/>
            <w:right w:val="none" w:sz="0" w:space="0" w:color="auto"/>
          </w:divBdr>
        </w:div>
        <w:div w:id="996111457">
          <w:marLeft w:val="480"/>
          <w:marRight w:val="0"/>
          <w:marTop w:val="0"/>
          <w:marBottom w:val="0"/>
          <w:divBdr>
            <w:top w:val="none" w:sz="0" w:space="0" w:color="auto"/>
            <w:left w:val="none" w:sz="0" w:space="0" w:color="auto"/>
            <w:bottom w:val="none" w:sz="0" w:space="0" w:color="auto"/>
            <w:right w:val="none" w:sz="0" w:space="0" w:color="auto"/>
          </w:divBdr>
        </w:div>
        <w:div w:id="1299261146">
          <w:marLeft w:val="480"/>
          <w:marRight w:val="0"/>
          <w:marTop w:val="0"/>
          <w:marBottom w:val="0"/>
          <w:divBdr>
            <w:top w:val="none" w:sz="0" w:space="0" w:color="auto"/>
            <w:left w:val="none" w:sz="0" w:space="0" w:color="auto"/>
            <w:bottom w:val="none" w:sz="0" w:space="0" w:color="auto"/>
            <w:right w:val="none" w:sz="0" w:space="0" w:color="auto"/>
          </w:divBdr>
        </w:div>
        <w:div w:id="205601518">
          <w:marLeft w:val="480"/>
          <w:marRight w:val="0"/>
          <w:marTop w:val="0"/>
          <w:marBottom w:val="0"/>
          <w:divBdr>
            <w:top w:val="none" w:sz="0" w:space="0" w:color="auto"/>
            <w:left w:val="none" w:sz="0" w:space="0" w:color="auto"/>
            <w:bottom w:val="none" w:sz="0" w:space="0" w:color="auto"/>
            <w:right w:val="none" w:sz="0" w:space="0" w:color="auto"/>
          </w:divBdr>
        </w:div>
        <w:div w:id="1366783429">
          <w:marLeft w:val="480"/>
          <w:marRight w:val="0"/>
          <w:marTop w:val="0"/>
          <w:marBottom w:val="0"/>
          <w:divBdr>
            <w:top w:val="none" w:sz="0" w:space="0" w:color="auto"/>
            <w:left w:val="none" w:sz="0" w:space="0" w:color="auto"/>
            <w:bottom w:val="none" w:sz="0" w:space="0" w:color="auto"/>
            <w:right w:val="none" w:sz="0" w:space="0" w:color="auto"/>
          </w:divBdr>
        </w:div>
      </w:divsChild>
    </w:div>
    <w:div w:id="716702171">
      <w:bodyDiv w:val="1"/>
      <w:marLeft w:val="0"/>
      <w:marRight w:val="0"/>
      <w:marTop w:val="0"/>
      <w:marBottom w:val="0"/>
      <w:divBdr>
        <w:top w:val="none" w:sz="0" w:space="0" w:color="auto"/>
        <w:left w:val="none" w:sz="0" w:space="0" w:color="auto"/>
        <w:bottom w:val="none" w:sz="0" w:space="0" w:color="auto"/>
        <w:right w:val="none" w:sz="0" w:space="0" w:color="auto"/>
      </w:divBdr>
      <w:divsChild>
        <w:div w:id="2100448059">
          <w:marLeft w:val="0"/>
          <w:marRight w:val="0"/>
          <w:marTop w:val="0"/>
          <w:marBottom w:val="0"/>
          <w:divBdr>
            <w:top w:val="none" w:sz="0" w:space="0" w:color="auto"/>
            <w:left w:val="none" w:sz="0" w:space="0" w:color="auto"/>
            <w:bottom w:val="none" w:sz="0" w:space="0" w:color="auto"/>
            <w:right w:val="none" w:sz="0" w:space="0" w:color="auto"/>
          </w:divBdr>
        </w:div>
        <w:div w:id="606162308">
          <w:marLeft w:val="0"/>
          <w:marRight w:val="0"/>
          <w:marTop w:val="0"/>
          <w:marBottom w:val="0"/>
          <w:divBdr>
            <w:top w:val="none" w:sz="0" w:space="0" w:color="auto"/>
            <w:left w:val="none" w:sz="0" w:space="0" w:color="auto"/>
            <w:bottom w:val="none" w:sz="0" w:space="0" w:color="auto"/>
            <w:right w:val="none" w:sz="0" w:space="0" w:color="auto"/>
          </w:divBdr>
        </w:div>
        <w:div w:id="1890847826">
          <w:marLeft w:val="0"/>
          <w:marRight w:val="0"/>
          <w:marTop w:val="0"/>
          <w:marBottom w:val="0"/>
          <w:divBdr>
            <w:top w:val="none" w:sz="0" w:space="0" w:color="auto"/>
            <w:left w:val="none" w:sz="0" w:space="0" w:color="auto"/>
            <w:bottom w:val="none" w:sz="0" w:space="0" w:color="auto"/>
            <w:right w:val="none" w:sz="0" w:space="0" w:color="auto"/>
          </w:divBdr>
        </w:div>
        <w:div w:id="978266578">
          <w:marLeft w:val="0"/>
          <w:marRight w:val="0"/>
          <w:marTop w:val="0"/>
          <w:marBottom w:val="0"/>
          <w:divBdr>
            <w:top w:val="none" w:sz="0" w:space="0" w:color="auto"/>
            <w:left w:val="none" w:sz="0" w:space="0" w:color="auto"/>
            <w:bottom w:val="none" w:sz="0" w:space="0" w:color="auto"/>
            <w:right w:val="none" w:sz="0" w:space="0" w:color="auto"/>
          </w:divBdr>
        </w:div>
        <w:div w:id="1867208008">
          <w:marLeft w:val="0"/>
          <w:marRight w:val="0"/>
          <w:marTop w:val="0"/>
          <w:marBottom w:val="0"/>
          <w:divBdr>
            <w:top w:val="none" w:sz="0" w:space="0" w:color="auto"/>
            <w:left w:val="none" w:sz="0" w:space="0" w:color="auto"/>
            <w:bottom w:val="none" w:sz="0" w:space="0" w:color="auto"/>
            <w:right w:val="none" w:sz="0" w:space="0" w:color="auto"/>
          </w:divBdr>
        </w:div>
        <w:div w:id="1100030136">
          <w:marLeft w:val="0"/>
          <w:marRight w:val="0"/>
          <w:marTop w:val="0"/>
          <w:marBottom w:val="0"/>
          <w:divBdr>
            <w:top w:val="none" w:sz="0" w:space="0" w:color="auto"/>
            <w:left w:val="none" w:sz="0" w:space="0" w:color="auto"/>
            <w:bottom w:val="none" w:sz="0" w:space="0" w:color="auto"/>
            <w:right w:val="none" w:sz="0" w:space="0" w:color="auto"/>
          </w:divBdr>
        </w:div>
        <w:div w:id="1001853154">
          <w:marLeft w:val="0"/>
          <w:marRight w:val="0"/>
          <w:marTop w:val="0"/>
          <w:marBottom w:val="0"/>
          <w:divBdr>
            <w:top w:val="none" w:sz="0" w:space="0" w:color="auto"/>
            <w:left w:val="none" w:sz="0" w:space="0" w:color="auto"/>
            <w:bottom w:val="none" w:sz="0" w:space="0" w:color="auto"/>
            <w:right w:val="none" w:sz="0" w:space="0" w:color="auto"/>
          </w:divBdr>
        </w:div>
        <w:div w:id="879438021">
          <w:marLeft w:val="0"/>
          <w:marRight w:val="0"/>
          <w:marTop w:val="0"/>
          <w:marBottom w:val="0"/>
          <w:divBdr>
            <w:top w:val="none" w:sz="0" w:space="0" w:color="auto"/>
            <w:left w:val="none" w:sz="0" w:space="0" w:color="auto"/>
            <w:bottom w:val="none" w:sz="0" w:space="0" w:color="auto"/>
            <w:right w:val="none" w:sz="0" w:space="0" w:color="auto"/>
          </w:divBdr>
        </w:div>
        <w:div w:id="500048567">
          <w:marLeft w:val="0"/>
          <w:marRight w:val="0"/>
          <w:marTop w:val="0"/>
          <w:marBottom w:val="0"/>
          <w:divBdr>
            <w:top w:val="none" w:sz="0" w:space="0" w:color="auto"/>
            <w:left w:val="none" w:sz="0" w:space="0" w:color="auto"/>
            <w:bottom w:val="none" w:sz="0" w:space="0" w:color="auto"/>
            <w:right w:val="none" w:sz="0" w:space="0" w:color="auto"/>
          </w:divBdr>
        </w:div>
        <w:div w:id="1305432437">
          <w:marLeft w:val="0"/>
          <w:marRight w:val="0"/>
          <w:marTop w:val="0"/>
          <w:marBottom w:val="0"/>
          <w:divBdr>
            <w:top w:val="none" w:sz="0" w:space="0" w:color="auto"/>
            <w:left w:val="none" w:sz="0" w:space="0" w:color="auto"/>
            <w:bottom w:val="none" w:sz="0" w:space="0" w:color="auto"/>
            <w:right w:val="none" w:sz="0" w:space="0" w:color="auto"/>
          </w:divBdr>
        </w:div>
        <w:div w:id="364185672">
          <w:marLeft w:val="0"/>
          <w:marRight w:val="0"/>
          <w:marTop w:val="0"/>
          <w:marBottom w:val="0"/>
          <w:divBdr>
            <w:top w:val="none" w:sz="0" w:space="0" w:color="auto"/>
            <w:left w:val="none" w:sz="0" w:space="0" w:color="auto"/>
            <w:bottom w:val="none" w:sz="0" w:space="0" w:color="auto"/>
            <w:right w:val="none" w:sz="0" w:space="0" w:color="auto"/>
          </w:divBdr>
        </w:div>
        <w:div w:id="828131041">
          <w:marLeft w:val="0"/>
          <w:marRight w:val="0"/>
          <w:marTop w:val="0"/>
          <w:marBottom w:val="0"/>
          <w:divBdr>
            <w:top w:val="none" w:sz="0" w:space="0" w:color="auto"/>
            <w:left w:val="none" w:sz="0" w:space="0" w:color="auto"/>
            <w:bottom w:val="none" w:sz="0" w:space="0" w:color="auto"/>
            <w:right w:val="none" w:sz="0" w:space="0" w:color="auto"/>
          </w:divBdr>
        </w:div>
        <w:div w:id="1260915483">
          <w:marLeft w:val="0"/>
          <w:marRight w:val="0"/>
          <w:marTop w:val="0"/>
          <w:marBottom w:val="0"/>
          <w:divBdr>
            <w:top w:val="none" w:sz="0" w:space="0" w:color="auto"/>
            <w:left w:val="none" w:sz="0" w:space="0" w:color="auto"/>
            <w:bottom w:val="none" w:sz="0" w:space="0" w:color="auto"/>
            <w:right w:val="none" w:sz="0" w:space="0" w:color="auto"/>
          </w:divBdr>
        </w:div>
        <w:div w:id="183591253">
          <w:marLeft w:val="0"/>
          <w:marRight w:val="0"/>
          <w:marTop w:val="0"/>
          <w:marBottom w:val="0"/>
          <w:divBdr>
            <w:top w:val="none" w:sz="0" w:space="0" w:color="auto"/>
            <w:left w:val="none" w:sz="0" w:space="0" w:color="auto"/>
            <w:bottom w:val="none" w:sz="0" w:space="0" w:color="auto"/>
            <w:right w:val="none" w:sz="0" w:space="0" w:color="auto"/>
          </w:divBdr>
        </w:div>
        <w:div w:id="765420565">
          <w:marLeft w:val="0"/>
          <w:marRight w:val="0"/>
          <w:marTop w:val="0"/>
          <w:marBottom w:val="0"/>
          <w:divBdr>
            <w:top w:val="none" w:sz="0" w:space="0" w:color="auto"/>
            <w:left w:val="none" w:sz="0" w:space="0" w:color="auto"/>
            <w:bottom w:val="none" w:sz="0" w:space="0" w:color="auto"/>
            <w:right w:val="none" w:sz="0" w:space="0" w:color="auto"/>
          </w:divBdr>
        </w:div>
      </w:divsChild>
    </w:div>
    <w:div w:id="732582103">
      <w:bodyDiv w:val="1"/>
      <w:marLeft w:val="0"/>
      <w:marRight w:val="0"/>
      <w:marTop w:val="0"/>
      <w:marBottom w:val="0"/>
      <w:divBdr>
        <w:top w:val="none" w:sz="0" w:space="0" w:color="auto"/>
        <w:left w:val="none" w:sz="0" w:space="0" w:color="auto"/>
        <w:bottom w:val="none" w:sz="0" w:space="0" w:color="auto"/>
        <w:right w:val="none" w:sz="0" w:space="0" w:color="auto"/>
      </w:divBdr>
    </w:div>
    <w:div w:id="735975359">
      <w:bodyDiv w:val="1"/>
      <w:marLeft w:val="0"/>
      <w:marRight w:val="0"/>
      <w:marTop w:val="0"/>
      <w:marBottom w:val="0"/>
      <w:divBdr>
        <w:top w:val="none" w:sz="0" w:space="0" w:color="auto"/>
        <w:left w:val="none" w:sz="0" w:space="0" w:color="auto"/>
        <w:bottom w:val="none" w:sz="0" w:space="0" w:color="auto"/>
        <w:right w:val="none" w:sz="0" w:space="0" w:color="auto"/>
      </w:divBdr>
    </w:div>
    <w:div w:id="763380149">
      <w:bodyDiv w:val="1"/>
      <w:marLeft w:val="0"/>
      <w:marRight w:val="0"/>
      <w:marTop w:val="0"/>
      <w:marBottom w:val="0"/>
      <w:divBdr>
        <w:top w:val="none" w:sz="0" w:space="0" w:color="auto"/>
        <w:left w:val="none" w:sz="0" w:space="0" w:color="auto"/>
        <w:bottom w:val="none" w:sz="0" w:space="0" w:color="auto"/>
        <w:right w:val="none" w:sz="0" w:space="0" w:color="auto"/>
      </w:divBdr>
    </w:div>
    <w:div w:id="772818948">
      <w:bodyDiv w:val="1"/>
      <w:marLeft w:val="0"/>
      <w:marRight w:val="0"/>
      <w:marTop w:val="0"/>
      <w:marBottom w:val="0"/>
      <w:divBdr>
        <w:top w:val="none" w:sz="0" w:space="0" w:color="auto"/>
        <w:left w:val="none" w:sz="0" w:space="0" w:color="auto"/>
        <w:bottom w:val="none" w:sz="0" w:space="0" w:color="auto"/>
        <w:right w:val="none" w:sz="0" w:space="0" w:color="auto"/>
      </w:divBdr>
    </w:div>
    <w:div w:id="809909044">
      <w:bodyDiv w:val="1"/>
      <w:marLeft w:val="0"/>
      <w:marRight w:val="0"/>
      <w:marTop w:val="0"/>
      <w:marBottom w:val="0"/>
      <w:divBdr>
        <w:top w:val="none" w:sz="0" w:space="0" w:color="auto"/>
        <w:left w:val="none" w:sz="0" w:space="0" w:color="auto"/>
        <w:bottom w:val="none" w:sz="0" w:space="0" w:color="auto"/>
        <w:right w:val="none" w:sz="0" w:space="0" w:color="auto"/>
      </w:divBdr>
    </w:div>
    <w:div w:id="815728554">
      <w:bodyDiv w:val="1"/>
      <w:marLeft w:val="0"/>
      <w:marRight w:val="0"/>
      <w:marTop w:val="0"/>
      <w:marBottom w:val="0"/>
      <w:divBdr>
        <w:top w:val="none" w:sz="0" w:space="0" w:color="auto"/>
        <w:left w:val="none" w:sz="0" w:space="0" w:color="auto"/>
        <w:bottom w:val="none" w:sz="0" w:space="0" w:color="auto"/>
        <w:right w:val="none" w:sz="0" w:space="0" w:color="auto"/>
      </w:divBdr>
    </w:div>
    <w:div w:id="922758754">
      <w:bodyDiv w:val="1"/>
      <w:marLeft w:val="0"/>
      <w:marRight w:val="0"/>
      <w:marTop w:val="0"/>
      <w:marBottom w:val="0"/>
      <w:divBdr>
        <w:top w:val="none" w:sz="0" w:space="0" w:color="auto"/>
        <w:left w:val="none" w:sz="0" w:space="0" w:color="auto"/>
        <w:bottom w:val="none" w:sz="0" w:space="0" w:color="auto"/>
        <w:right w:val="none" w:sz="0" w:space="0" w:color="auto"/>
      </w:divBdr>
    </w:div>
    <w:div w:id="929856457">
      <w:bodyDiv w:val="1"/>
      <w:marLeft w:val="0"/>
      <w:marRight w:val="0"/>
      <w:marTop w:val="0"/>
      <w:marBottom w:val="0"/>
      <w:divBdr>
        <w:top w:val="none" w:sz="0" w:space="0" w:color="auto"/>
        <w:left w:val="none" w:sz="0" w:space="0" w:color="auto"/>
        <w:bottom w:val="none" w:sz="0" w:space="0" w:color="auto"/>
        <w:right w:val="none" w:sz="0" w:space="0" w:color="auto"/>
      </w:divBdr>
    </w:div>
    <w:div w:id="946542430">
      <w:bodyDiv w:val="1"/>
      <w:marLeft w:val="0"/>
      <w:marRight w:val="0"/>
      <w:marTop w:val="0"/>
      <w:marBottom w:val="0"/>
      <w:divBdr>
        <w:top w:val="none" w:sz="0" w:space="0" w:color="auto"/>
        <w:left w:val="none" w:sz="0" w:space="0" w:color="auto"/>
        <w:bottom w:val="none" w:sz="0" w:space="0" w:color="auto"/>
        <w:right w:val="none" w:sz="0" w:space="0" w:color="auto"/>
      </w:divBdr>
      <w:divsChild>
        <w:div w:id="43870955">
          <w:marLeft w:val="480"/>
          <w:marRight w:val="0"/>
          <w:marTop w:val="0"/>
          <w:marBottom w:val="0"/>
          <w:divBdr>
            <w:top w:val="none" w:sz="0" w:space="0" w:color="auto"/>
            <w:left w:val="none" w:sz="0" w:space="0" w:color="auto"/>
            <w:bottom w:val="none" w:sz="0" w:space="0" w:color="auto"/>
            <w:right w:val="none" w:sz="0" w:space="0" w:color="auto"/>
          </w:divBdr>
        </w:div>
        <w:div w:id="1463965847">
          <w:marLeft w:val="480"/>
          <w:marRight w:val="0"/>
          <w:marTop w:val="0"/>
          <w:marBottom w:val="0"/>
          <w:divBdr>
            <w:top w:val="none" w:sz="0" w:space="0" w:color="auto"/>
            <w:left w:val="none" w:sz="0" w:space="0" w:color="auto"/>
            <w:bottom w:val="none" w:sz="0" w:space="0" w:color="auto"/>
            <w:right w:val="none" w:sz="0" w:space="0" w:color="auto"/>
          </w:divBdr>
        </w:div>
        <w:div w:id="993528548">
          <w:marLeft w:val="480"/>
          <w:marRight w:val="0"/>
          <w:marTop w:val="0"/>
          <w:marBottom w:val="0"/>
          <w:divBdr>
            <w:top w:val="none" w:sz="0" w:space="0" w:color="auto"/>
            <w:left w:val="none" w:sz="0" w:space="0" w:color="auto"/>
            <w:bottom w:val="none" w:sz="0" w:space="0" w:color="auto"/>
            <w:right w:val="none" w:sz="0" w:space="0" w:color="auto"/>
          </w:divBdr>
        </w:div>
        <w:div w:id="1673606233">
          <w:marLeft w:val="480"/>
          <w:marRight w:val="0"/>
          <w:marTop w:val="0"/>
          <w:marBottom w:val="0"/>
          <w:divBdr>
            <w:top w:val="none" w:sz="0" w:space="0" w:color="auto"/>
            <w:left w:val="none" w:sz="0" w:space="0" w:color="auto"/>
            <w:bottom w:val="none" w:sz="0" w:space="0" w:color="auto"/>
            <w:right w:val="none" w:sz="0" w:space="0" w:color="auto"/>
          </w:divBdr>
        </w:div>
        <w:div w:id="1561867706">
          <w:marLeft w:val="480"/>
          <w:marRight w:val="0"/>
          <w:marTop w:val="0"/>
          <w:marBottom w:val="0"/>
          <w:divBdr>
            <w:top w:val="none" w:sz="0" w:space="0" w:color="auto"/>
            <w:left w:val="none" w:sz="0" w:space="0" w:color="auto"/>
            <w:bottom w:val="none" w:sz="0" w:space="0" w:color="auto"/>
            <w:right w:val="none" w:sz="0" w:space="0" w:color="auto"/>
          </w:divBdr>
        </w:div>
        <w:div w:id="1039206594">
          <w:marLeft w:val="480"/>
          <w:marRight w:val="0"/>
          <w:marTop w:val="0"/>
          <w:marBottom w:val="0"/>
          <w:divBdr>
            <w:top w:val="none" w:sz="0" w:space="0" w:color="auto"/>
            <w:left w:val="none" w:sz="0" w:space="0" w:color="auto"/>
            <w:bottom w:val="none" w:sz="0" w:space="0" w:color="auto"/>
            <w:right w:val="none" w:sz="0" w:space="0" w:color="auto"/>
          </w:divBdr>
        </w:div>
        <w:div w:id="29763779">
          <w:marLeft w:val="480"/>
          <w:marRight w:val="0"/>
          <w:marTop w:val="0"/>
          <w:marBottom w:val="0"/>
          <w:divBdr>
            <w:top w:val="none" w:sz="0" w:space="0" w:color="auto"/>
            <w:left w:val="none" w:sz="0" w:space="0" w:color="auto"/>
            <w:bottom w:val="none" w:sz="0" w:space="0" w:color="auto"/>
            <w:right w:val="none" w:sz="0" w:space="0" w:color="auto"/>
          </w:divBdr>
        </w:div>
        <w:div w:id="1143349257">
          <w:marLeft w:val="480"/>
          <w:marRight w:val="0"/>
          <w:marTop w:val="0"/>
          <w:marBottom w:val="0"/>
          <w:divBdr>
            <w:top w:val="none" w:sz="0" w:space="0" w:color="auto"/>
            <w:left w:val="none" w:sz="0" w:space="0" w:color="auto"/>
            <w:bottom w:val="none" w:sz="0" w:space="0" w:color="auto"/>
            <w:right w:val="none" w:sz="0" w:space="0" w:color="auto"/>
          </w:divBdr>
        </w:div>
        <w:div w:id="2021464187">
          <w:marLeft w:val="480"/>
          <w:marRight w:val="0"/>
          <w:marTop w:val="0"/>
          <w:marBottom w:val="0"/>
          <w:divBdr>
            <w:top w:val="none" w:sz="0" w:space="0" w:color="auto"/>
            <w:left w:val="none" w:sz="0" w:space="0" w:color="auto"/>
            <w:bottom w:val="none" w:sz="0" w:space="0" w:color="auto"/>
            <w:right w:val="none" w:sz="0" w:space="0" w:color="auto"/>
          </w:divBdr>
        </w:div>
        <w:div w:id="902712780">
          <w:marLeft w:val="480"/>
          <w:marRight w:val="0"/>
          <w:marTop w:val="0"/>
          <w:marBottom w:val="0"/>
          <w:divBdr>
            <w:top w:val="none" w:sz="0" w:space="0" w:color="auto"/>
            <w:left w:val="none" w:sz="0" w:space="0" w:color="auto"/>
            <w:bottom w:val="none" w:sz="0" w:space="0" w:color="auto"/>
            <w:right w:val="none" w:sz="0" w:space="0" w:color="auto"/>
          </w:divBdr>
        </w:div>
        <w:div w:id="609166230">
          <w:marLeft w:val="480"/>
          <w:marRight w:val="0"/>
          <w:marTop w:val="0"/>
          <w:marBottom w:val="0"/>
          <w:divBdr>
            <w:top w:val="none" w:sz="0" w:space="0" w:color="auto"/>
            <w:left w:val="none" w:sz="0" w:space="0" w:color="auto"/>
            <w:bottom w:val="none" w:sz="0" w:space="0" w:color="auto"/>
            <w:right w:val="none" w:sz="0" w:space="0" w:color="auto"/>
          </w:divBdr>
        </w:div>
        <w:div w:id="1375697839">
          <w:marLeft w:val="480"/>
          <w:marRight w:val="0"/>
          <w:marTop w:val="0"/>
          <w:marBottom w:val="0"/>
          <w:divBdr>
            <w:top w:val="none" w:sz="0" w:space="0" w:color="auto"/>
            <w:left w:val="none" w:sz="0" w:space="0" w:color="auto"/>
            <w:bottom w:val="none" w:sz="0" w:space="0" w:color="auto"/>
            <w:right w:val="none" w:sz="0" w:space="0" w:color="auto"/>
          </w:divBdr>
        </w:div>
        <w:div w:id="626547419">
          <w:marLeft w:val="480"/>
          <w:marRight w:val="0"/>
          <w:marTop w:val="0"/>
          <w:marBottom w:val="0"/>
          <w:divBdr>
            <w:top w:val="none" w:sz="0" w:space="0" w:color="auto"/>
            <w:left w:val="none" w:sz="0" w:space="0" w:color="auto"/>
            <w:bottom w:val="none" w:sz="0" w:space="0" w:color="auto"/>
            <w:right w:val="none" w:sz="0" w:space="0" w:color="auto"/>
          </w:divBdr>
        </w:div>
        <w:div w:id="953830227">
          <w:marLeft w:val="480"/>
          <w:marRight w:val="0"/>
          <w:marTop w:val="0"/>
          <w:marBottom w:val="0"/>
          <w:divBdr>
            <w:top w:val="none" w:sz="0" w:space="0" w:color="auto"/>
            <w:left w:val="none" w:sz="0" w:space="0" w:color="auto"/>
            <w:bottom w:val="none" w:sz="0" w:space="0" w:color="auto"/>
            <w:right w:val="none" w:sz="0" w:space="0" w:color="auto"/>
          </w:divBdr>
        </w:div>
        <w:div w:id="1066799036">
          <w:marLeft w:val="480"/>
          <w:marRight w:val="0"/>
          <w:marTop w:val="0"/>
          <w:marBottom w:val="0"/>
          <w:divBdr>
            <w:top w:val="none" w:sz="0" w:space="0" w:color="auto"/>
            <w:left w:val="none" w:sz="0" w:space="0" w:color="auto"/>
            <w:bottom w:val="none" w:sz="0" w:space="0" w:color="auto"/>
            <w:right w:val="none" w:sz="0" w:space="0" w:color="auto"/>
          </w:divBdr>
        </w:div>
      </w:divsChild>
    </w:div>
    <w:div w:id="969434570">
      <w:bodyDiv w:val="1"/>
      <w:marLeft w:val="0"/>
      <w:marRight w:val="0"/>
      <w:marTop w:val="0"/>
      <w:marBottom w:val="0"/>
      <w:divBdr>
        <w:top w:val="none" w:sz="0" w:space="0" w:color="auto"/>
        <w:left w:val="none" w:sz="0" w:space="0" w:color="auto"/>
        <w:bottom w:val="none" w:sz="0" w:space="0" w:color="auto"/>
        <w:right w:val="none" w:sz="0" w:space="0" w:color="auto"/>
      </w:divBdr>
    </w:div>
    <w:div w:id="973146776">
      <w:bodyDiv w:val="1"/>
      <w:marLeft w:val="0"/>
      <w:marRight w:val="0"/>
      <w:marTop w:val="0"/>
      <w:marBottom w:val="0"/>
      <w:divBdr>
        <w:top w:val="none" w:sz="0" w:space="0" w:color="auto"/>
        <w:left w:val="none" w:sz="0" w:space="0" w:color="auto"/>
        <w:bottom w:val="none" w:sz="0" w:space="0" w:color="auto"/>
        <w:right w:val="none" w:sz="0" w:space="0" w:color="auto"/>
      </w:divBdr>
    </w:div>
    <w:div w:id="1002708425">
      <w:bodyDiv w:val="1"/>
      <w:marLeft w:val="0"/>
      <w:marRight w:val="0"/>
      <w:marTop w:val="0"/>
      <w:marBottom w:val="0"/>
      <w:divBdr>
        <w:top w:val="none" w:sz="0" w:space="0" w:color="auto"/>
        <w:left w:val="none" w:sz="0" w:space="0" w:color="auto"/>
        <w:bottom w:val="none" w:sz="0" w:space="0" w:color="auto"/>
        <w:right w:val="none" w:sz="0" w:space="0" w:color="auto"/>
      </w:divBdr>
    </w:div>
    <w:div w:id="1045760699">
      <w:bodyDiv w:val="1"/>
      <w:marLeft w:val="0"/>
      <w:marRight w:val="0"/>
      <w:marTop w:val="0"/>
      <w:marBottom w:val="0"/>
      <w:divBdr>
        <w:top w:val="none" w:sz="0" w:space="0" w:color="auto"/>
        <w:left w:val="none" w:sz="0" w:space="0" w:color="auto"/>
        <w:bottom w:val="none" w:sz="0" w:space="0" w:color="auto"/>
        <w:right w:val="none" w:sz="0" w:space="0" w:color="auto"/>
      </w:divBdr>
    </w:div>
    <w:div w:id="1081410300">
      <w:bodyDiv w:val="1"/>
      <w:marLeft w:val="0"/>
      <w:marRight w:val="0"/>
      <w:marTop w:val="0"/>
      <w:marBottom w:val="0"/>
      <w:divBdr>
        <w:top w:val="none" w:sz="0" w:space="0" w:color="auto"/>
        <w:left w:val="none" w:sz="0" w:space="0" w:color="auto"/>
        <w:bottom w:val="none" w:sz="0" w:space="0" w:color="auto"/>
        <w:right w:val="none" w:sz="0" w:space="0" w:color="auto"/>
      </w:divBdr>
    </w:div>
    <w:div w:id="1131511500">
      <w:bodyDiv w:val="1"/>
      <w:marLeft w:val="0"/>
      <w:marRight w:val="0"/>
      <w:marTop w:val="0"/>
      <w:marBottom w:val="0"/>
      <w:divBdr>
        <w:top w:val="none" w:sz="0" w:space="0" w:color="auto"/>
        <w:left w:val="none" w:sz="0" w:space="0" w:color="auto"/>
        <w:bottom w:val="none" w:sz="0" w:space="0" w:color="auto"/>
        <w:right w:val="none" w:sz="0" w:space="0" w:color="auto"/>
      </w:divBdr>
    </w:div>
    <w:div w:id="1149517450">
      <w:bodyDiv w:val="1"/>
      <w:marLeft w:val="0"/>
      <w:marRight w:val="0"/>
      <w:marTop w:val="0"/>
      <w:marBottom w:val="0"/>
      <w:divBdr>
        <w:top w:val="none" w:sz="0" w:space="0" w:color="auto"/>
        <w:left w:val="none" w:sz="0" w:space="0" w:color="auto"/>
        <w:bottom w:val="none" w:sz="0" w:space="0" w:color="auto"/>
        <w:right w:val="none" w:sz="0" w:space="0" w:color="auto"/>
      </w:divBdr>
    </w:div>
    <w:div w:id="1195003901">
      <w:bodyDiv w:val="1"/>
      <w:marLeft w:val="0"/>
      <w:marRight w:val="0"/>
      <w:marTop w:val="0"/>
      <w:marBottom w:val="0"/>
      <w:divBdr>
        <w:top w:val="none" w:sz="0" w:space="0" w:color="auto"/>
        <w:left w:val="none" w:sz="0" w:space="0" w:color="auto"/>
        <w:bottom w:val="none" w:sz="0" w:space="0" w:color="auto"/>
        <w:right w:val="none" w:sz="0" w:space="0" w:color="auto"/>
      </w:divBdr>
      <w:divsChild>
        <w:div w:id="1784225905">
          <w:marLeft w:val="0"/>
          <w:marRight w:val="0"/>
          <w:marTop w:val="0"/>
          <w:marBottom w:val="0"/>
          <w:divBdr>
            <w:top w:val="none" w:sz="0" w:space="0" w:color="auto"/>
            <w:left w:val="none" w:sz="0" w:space="0" w:color="auto"/>
            <w:bottom w:val="none" w:sz="0" w:space="0" w:color="auto"/>
            <w:right w:val="none" w:sz="0" w:space="0" w:color="auto"/>
          </w:divBdr>
        </w:div>
        <w:div w:id="297491338">
          <w:marLeft w:val="0"/>
          <w:marRight w:val="0"/>
          <w:marTop w:val="0"/>
          <w:marBottom w:val="0"/>
          <w:divBdr>
            <w:top w:val="none" w:sz="0" w:space="0" w:color="auto"/>
            <w:left w:val="none" w:sz="0" w:space="0" w:color="auto"/>
            <w:bottom w:val="none" w:sz="0" w:space="0" w:color="auto"/>
            <w:right w:val="none" w:sz="0" w:space="0" w:color="auto"/>
          </w:divBdr>
        </w:div>
        <w:div w:id="1552033607">
          <w:marLeft w:val="0"/>
          <w:marRight w:val="0"/>
          <w:marTop w:val="0"/>
          <w:marBottom w:val="0"/>
          <w:divBdr>
            <w:top w:val="none" w:sz="0" w:space="0" w:color="auto"/>
            <w:left w:val="none" w:sz="0" w:space="0" w:color="auto"/>
            <w:bottom w:val="none" w:sz="0" w:space="0" w:color="auto"/>
            <w:right w:val="none" w:sz="0" w:space="0" w:color="auto"/>
          </w:divBdr>
        </w:div>
        <w:div w:id="1548178654">
          <w:marLeft w:val="0"/>
          <w:marRight w:val="0"/>
          <w:marTop w:val="0"/>
          <w:marBottom w:val="0"/>
          <w:divBdr>
            <w:top w:val="none" w:sz="0" w:space="0" w:color="auto"/>
            <w:left w:val="none" w:sz="0" w:space="0" w:color="auto"/>
            <w:bottom w:val="none" w:sz="0" w:space="0" w:color="auto"/>
            <w:right w:val="none" w:sz="0" w:space="0" w:color="auto"/>
          </w:divBdr>
        </w:div>
        <w:div w:id="1819954636">
          <w:marLeft w:val="0"/>
          <w:marRight w:val="0"/>
          <w:marTop w:val="0"/>
          <w:marBottom w:val="0"/>
          <w:divBdr>
            <w:top w:val="none" w:sz="0" w:space="0" w:color="auto"/>
            <w:left w:val="none" w:sz="0" w:space="0" w:color="auto"/>
            <w:bottom w:val="none" w:sz="0" w:space="0" w:color="auto"/>
            <w:right w:val="none" w:sz="0" w:space="0" w:color="auto"/>
          </w:divBdr>
        </w:div>
        <w:div w:id="696587525">
          <w:marLeft w:val="0"/>
          <w:marRight w:val="0"/>
          <w:marTop w:val="0"/>
          <w:marBottom w:val="0"/>
          <w:divBdr>
            <w:top w:val="none" w:sz="0" w:space="0" w:color="auto"/>
            <w:left w:val="none" w:sz="0" w:space="0" w:color="auto"/>
            <w:bottom w:val="none" w:sz="0" w:space="0" w:color="auto"/>
            <w:right w:val="none" w:sz="0" w:space="0" w:color="auto"/>
          </w:divBdr>
        </w:div>
        <w:div w:id="2089643519">
          <w:marLeft w:val="0"/>
          <w:marRight w:val="0"/>
          <w:marTop w:val="0"/>
          <w:marBottom w:val="0"/>
          <w:divBdr>
            <w:top w:val="none" w:sz="0" w:space="0" w:color="auto"/>
            <w:left w:val="none" w:sz="0" w:space="0" w:color="auto"/>
            <w:bottom w:val="none" w:sz="0" w:space="0" w:color="auto"/>
            <w:right w:val="none" w:sz="0" w:space="0" w:color="auto"/>
          </w:divBdr>
        </w:div>
        <w:div w:id="1864858114">
          <w:marLeft w:val="0"/>
          <w:marRight w:val="0"/>
          <w:marTop w:val="0"/>
          <w:marBottom w:val="0"/>
          <w:divBdr>
            <w:top w:val="none" w:sz="0" w:space="0" w:color="auto"/>
            <w:left w:val="none" w:sz="0" w:space="0" w:color="auto"/>
            <w:bottom w:val="none" w:sz="0" w:space="0" w:color="auto"/>
            <w:right w:val="none" w:sz="0" w:space="0" w:color="auto"/>
          </w:divBdr>
        </w:div>
        <w:div w:id="1272085203">
          <w:marLeft w:val="0"/>
          <w:marRight w:val="0"/>
          <w:marTop w:val="0"/>
          <w:marBottom w:val="0"/>
          <w:divBdr>
            <w:top w:val="none" w:sz="0" w:space="0" w:color="auto"/>
            <w:left w:val="none" w:sz="0" w:space="0" w:color="auto"/>
            <w:bottom w:val="none" w:sz="0" w:space="0" w:color="auto"/>
            <w:right w:val="none" w:sz="0" w:space="0" w:color="auto"/>
          </w:divBdr>
        </w:div>
        <w:div w:id="466171417">
          <w:marLeft w:val="0"/>
          <w:marRight w:val="0"/>
          <w:marTop w:val="0"/>
          <w:marBottom w:val="0"/>
          <w:divBdr>
            <w:top w:val="none" w:sz="0" w:space="0" w:color="auto"/>
            <w:left w:val="none" w:sz="0" w:space="0" w:color="auto"/>
            <w:bottom w:val="none" w:sz="0" w:space="0" w:color="auto"/>
            <w:right w:val="none" w:sz="0" w:space="0" w:color="auto"/>
          </w:divBdr>
        </w:div>
        <w:div w:id="1880241241">
          <w:marLeft w:val="0"/>
          <w:marRight w:val="0"/>
          <w:marTop w:val="0"/>
          <w:marBottom w:val="0"/>
          <w:divBdr>
            <w:top w:val="none" w:sz="0" w:space="0" w:color="auto"/>
            <w:left w:val="none" w:sz="0" w:space="0" w:color="auto"/>
            <w:bottom w:val="none" w:sz="0" w:space="0" w:color="auto"/>
            <w:right w:val="none" w:sz="0" w:space="0" w:color="auto"/>
          </w:divBdr>
        </w:div>
        <w:div w:id="1579554797">
          <w:marLeft w:val="0"/>
          <w:marRight w:val="0"/>
          <w:marTop w:val="0"/>
          <w:marBottom w:val="0"/>
          <w:divBdr>
            <w:top w:val="none" w:sz="0" w:space="0" w:color="auto"/>
            <w:left w:val="none" w:sz="0" w:space="0" w:color="auto"/>
            <w:bottom w:val="none" w:sz="0" w:space="0" w:color="auto"/>
            <w:right w:val="none" w:sz="0" w:space="0" w:color="auto"/>
          </w:divBdr>
        </w:div>
        <w:div w:id="2088844441">
          <w:marLeft w:val="0"/>
          <w:marRight w:val="0"/>
          <w:marTop w:val="0"/>
          <w:marBottom w:val="0"/>
          <w:divBdr>
            <w:top w:val="none" w:sz="0" w:space="0" w:color="auto"/>
            <w:left w:val="none" w:sz="0" w:space="0" w:color="auto"/>
            <w:bottom w:val="none" w:sz="0" w:space="0" w:color="auto"/>
            <w:right w:val="none" w:sz="0" w:space="0" w:color="auto"/>
          </w:divBdr>
        </w:div>
        <w:div w:id="1373194889">
          <w:marLeft w:val="0"/>
          <w:marRight w:val="0"/>
          <w:marTop w:val="0"/>
          <w:marBottom w:val="0"/>
          <w:divBdr>
            <w:top w:val="none" w:sz="0" w:space="0" w:color="auto"/>
            <w:left w:val="none" w:sz="0" w:space="0" w:color="auto"/>
            <w:bottom w:val="none" w:sz="0" w:space="0" w:color="auto"/>
            <w:right w:val="none" w:sz="0" w:space="0" w:color="auto"/>
          </w:divBdr>
        </w:div>
        <w:div w:id="63991020">
          <w:marLeft w:val="0"/>
          <w:marRight w:val="0"/>
          <w:marTop w:val="0"/>
          <w:marBottom w:val="0"/>
          <w:divBdr>
            <w:top w:val="none" w:sz="0" w:space="0" w:color="auto"/>
            <w:left w:val="none" w:sz="0" w:space="0" w:color="auto"/>
            <w:bottom w:val="none" w:sz="0" w:space="0" w:color="auto"/>
            <w:right w:val="none" w:sz="0" w:space="0" w:color="auto"/>
          </w:divBdr>
        </w:div>
      </w:divsChild>
    </w:div>
    <w:div w:id="1202523503">
      <w:bodyDiv w:val="1"/>
      <w:marLeft w:val="0"/>
      <w:marRight w:val="0"/>
      <w:marTop w:val="0"/>
      <w:marBottom w:val="0"/>
      <w:divBdr>
        <w:top w:val="none" w:sz="0" w:space="0" w:color="auto"/>
        <w:left w:val="none" w:sz="0" w:space="0" w:color="auto"/>
        <w:bottom w:val="none" w:sz="0" w:space="0" w:color="auto"/>
        <w:right w:val="none" w:sz="0" w:space="0" w:color="auto"/>
      </w:divBdr>
    </w:div>
    <w:div w:id="1226188842">
      <w:bodyDiv w:val="1"/>
      <w:marLeft w:val="0"/>
      <w:marRight w:val="0"/>
      <w:marTop w:val="0"/>
      <w:marBottom w:val="0"/>
      <w:divBdr>
        <w:top w:val="none" w:sz="0" w:space="0" w:color="auto"/>
        <w:left w:val="none" w:sz="0" w:space="0" w:color="auto"/>
        <w:bottom w:val="none" w:sz="0" w:space="0" w:color="auto"/>
        <w:right w:val="none" w:sz="0" w:space="0" w:color="auto"/>
      </w:divBdr>
    </w:div>
    <w:div w:id="1242594160">
      <w:bodyDiv w:val="1"/>
      <w:marLeft w:val="0"/>
      <w:marRight w:val="0"/>
      <w:marTop w:val="0"/>
      <w:marBottom w:val="0"/>
      <w:divBdr>
        <w:top w:val="none" w:sz="0" w:space="0" w:color="auto"/>
        <w:left w:val="none" w:sz="0" w:space="0" w:color="auto"/>
        <w:bottom w:val="none" w:sz="0" w:space="0" w:color="auto"/>
        <w:right w:val="none" w:sz="0" w:space="0" w:color="auto"/>
      </w:divBdr>
    </w:div>
    <w:div w:id="1254784745">
      <w:bodyDiv w:val="1"/>
      <w:marLeft w:val="0"/>
      <w:marRight w:val="0"/>
      <w:marTop w:val="0"/>
      <w:marBottom w:val="0"/>
      <w:divBdr>
        <w:top w:val="none" w:sz="0" w:space="0" w:color="auto"/>
        <w:left w:val="none" w:sz="0" w:space="0" w:color="auto"/>
        <w:bottom w:val="none" w:sz="0" w:space="0" w:color="auto"/>
        <w:right w:val="none" w:sz="0" w:space="0" w:color="auto"/>
      </w:divBdr>
    </w:div>
    <w:div w:id="1307540933">
      <w:bodyDiv w:val="1"/>
      <w:marLeft w:val="0"/>
      <w:marRight w:val="0"/>
      <w:marTop w:val="0"/>
      <w:marBottom w:val="0"/>
      <w:divBdr>
        <w:top w:val="none" w:sz="0" w:space="0" w:color="auto"/>
        <w:left w:val="none" w:sz="0" w:space="0" w:color="auto"/>
        <w:bottom w:val="none" w:sz="0" w:space="0" w:color="auto"/>
        <w:right w:val="none" w:sz="0" w:space="0" w:color="auto"/>
      </w:divBdr>
    </w:div>
    <w:div w:id="1312440245">
      <w:bodyDiv w:val="1"/>
      <w:marLeft w:val="0"/>
      <w:marRight w:val="0"/>
      <w:marTop w:val="0"/>
      <w:marBottom w:val="0"/>
      <w:divBdr>
        <w:top w:val="none" w:sz="0" w:space="0" w:color="auto"/>
        <w:left w:val="none" w:sz="0" w:space="0" w:color="auto"/>
        <w:bottom w:val="none" w:sz="0" w:space="0" w:color="auto"/>
        <w:right w:val="none" w:sz="0" w:space="0" w:color="auto"/>
      </w:divBdr>
    </w:div>
    <w:div w:id="1327437919">
      <w:bodyDiv w:val="1"/>
      <w:marLeft w:val="0"/>
      <w:marRight w:val="0"/>
      <w:marTop w:val="0"/>
      <w:marBottom w:val="0"/>
      <w:divBdr>
        <w:top w:val="none" w:sz="0" w:space="0" w:color="auto"/>
        <w:left w:val="none" w:sz="0" w:space="0" w:color="auto"/>
        <w:bottom w:val="none" w:sz="0" w:space="0" w:color="auto"/>
        <w:right w:val="none" w:sz="0" w:space="0" w:color="auto"/>
      </w:divBdr>
    </w:div>
    <w:div w:id="1336416570">
      <w:bodyDiv w:val="1"/>
      <w:marLeft w:val="0"/>
      <w:marRight w:val="0"/>
      <w:marTop w:val="0"/>
      <w:marBottom w:val="0"/>
      <w:divBdr>
        <w:top w:val="none" w:sz="0" w:space="0" w:color="auto"/>
        <w:left w:val="none" w:sz="0" w:space="0" w:color="auto"/>
        <w:bottom w:val="none" w:sz="0" w:space="0" w:color="auto"/>
        <w:right w:val="none" w:sz="0" w:space="0" w:color="auto"/>
      </w:divBdr>
    </w:div>
    <w:div w:id="1372798987">
      <w:bodyDiv w:val="1"/>
      <w:marLeft w:val="0"/>
      <w:marRight w:val="0"/>
      <w:marTop w:val="0"/>
      <w:marBottom w:val="0"/>
      <w:divBdr>
        <w:top w:val="none" w:sz="0" w:space="0" w:color="auto"/>
        <w:left w:val="none" w:sz="0" w:space="0" w:color="auto"/>
        <w:bottom w:val="none" w:sz="0" w:space="0" w:color="auto"/>
        <w:right w:val="none" w:sz="0" w:space="0" w:color="auto"/>
      </w:divBdr>
    </w:div>
    <w:div w:id="1377698606">
      <w:bodyDiv w:val="1"/>
      <w:marLeft w:val="0"/>
      <w:marRight w:val="0"/>
      <w:marTop w:val="0"/>
      <w:marBottom w:val="0"/>
      <w:divBdr>
        <w:top w:val="none" w:sz="0" w:space="0" w:color="auto"/>
        <w:left w:val="none" w:sz="0" w:space="0" w:color="auto"/>
        <w:bottom w:val="none" w:sz="0" w:space="0" w:color="auto"/>
        <w:right w:val="none" w:sz="0" w:space="0" w:color="auto"/>
      </w:divBdr>
    </w:div>
    <w:div w:id="1388529470">
      <w:bodyDiv w:val="1"/>
      <w:marLeft w:val="0"/>
      <w:marRight w:val="0"/>
      <w:marTop w:val="0"/>
      <w:marBottom w:val="0"/>
      <w:divBdr>
        <w:top w:val="none" w:sz="0" w:space="0" w:color="auto"/>
        <w:left w:val="none" w:sz="0" w:space="0" w:color="auto"/>
        <w:bottom w:val="none" w:sz="0" w:space="0" w:color="auto"/>
        <w:right w:val="none" w:sz="0" w:space="0" w:color="auto"/>
      </w:divBdr>
    </w:div>
    <w:div w:id="1403405252">
      <w:bodyDiv w:val="1"/>
      <w:marLeft w:val="0"/>
      <w:marRight w:val="0"/>
      <w:marTop w:val="0"/>
      <w:marBottom w:val="0"/>
      <w:divBdr>
        <w:top w:val="none" w:sz="0" w:space="0" w:color="auto"/>
        <w:left w:val="none" w:sz="0" w:space="0" w:color="auto"/>
        <w:bottom w:val="none" w:sz="0" w:space="0" w:color="auto"/>
        <w:right w:val="none" w:sz="0" w:space="0" w:color="auto"/>
      </w:divBdr>
    </w:div>
    <w:div w:id="1403525449">
      <w:bodyDiv w:val="1"/>
      <w:marLeft w:val="0"/>
      <w:marRight w:val="0"/>
      <w:marTop w:val="0"/>
      <w:marBottom w:val="0"/>
      <w:divBdr>
        <w:top w:val="none" w:sz="0" w:space="0" w:color="auto"/>
        <w:left w:val="none" w:sz="0" w:space="0" w:color="auto"/>
        <w:bottom w:val="none" w:sz="0" w:space="0" w:color="auto"/>
        <w:right w:val="none" w:sz="0" w:space="0" w:color="auto"/>
      </w:divBdr>
    </w:div>
    <w:div w:id="1447776312">
      <w:bodyDiv w:val="1"/>
      <w:marLeft w:val="0"/>
      <w:marRight w:val="0"/>
      <w:marTop w:val="0"/>
      <w:marBottom w:val="0"/>
      <w:divBdr>
        <w:top w:val="none" w:sz="0" w:space="0" w:color="auto"/>
        <w:left w:val="none" w:sz="0" w:space="0" w:color="auto"/>
        <w:bottom w:val="none" w:sz="0" w:space="0" w:color="auto"/>
        <w:right w:val="none" w:sz="0" w:space="0" w:color="auto"/>
      </w:divBdr>
    </w:div>
    <w:div w:id="1482231746">
      <w:bodyDiv w:val="1"/>
      <w:marLeft w:val="0"/>
      <w:marRight w:val="0"/>
      <w:marTop w:val="0"/>
      <w:marBottom w:val="0"/>
      <w:divBdr>
        <w:top w:val="none" w:sz="0" w:space="0" w:color="auto"/>
        <w:left w:val="none" w:sz="0" w:space="0" w:color="auto"/>
        <w:bottom w:val="none" w:sz="0" w:space="0" w:color="auto"/>
        <w:right w:val="none" w:sz="0" w:space="0" w:color="auto"/>
      </w:divBdr>
    </w:div>
    <w:div w:id="1546136481">
      <w:bodyDiv w:val="1"/>
      <w:marLeft w:val="0"/>
      <w:marRight w:val="0"/>
      <w:marTop w:val="0"/>
      <w:marBottom w:val="0"/>
      <w:divBdr>
        <w:top w:val="none" w:sz="0" w:space="0" w:color="auto"/>
        <w:left w:val="none" w:sz="0" w:space="0" w:color="auto"/>
        <w:bottom w:val="none" w:sz="0" w:space="0" w:color="auto"/>
        <w:right w:val="none" w:sz="0" w:space="0" w:color="auto"/>
      </w:divBdr>
    </w:div>
    <w:div w:id="1622304133">
      <w:bodyDiv w:val="1"/>
      <w:marLeft w:val="0"/>
      <w:marRight w:val="0"/>
      <w:marTop w:val="0"/>
      <w:marBottom w:val="0"/>
      <w:divBdr>
        <w:top w:val="none" w:sz="0" w:space="0" w:color="auto"/>
        <w:left w:val="none" w:sz="0" w:space="0" w:color="auto"/>
        <w:bottom w:val="none" w:sz="0" w:space="0" w:color="auto"/>
        <w:right w:val="none" w:sz="0" w:space="0" w:color="auto"/>
      </w:divBdr>
    </w:div>
    <w:div w:id="1686665762">
      <w:bodyDiv w:val="1"/>
      <w:marLeft w:val="0"/>
      <w:marRight w:val="0"/>
      <w:marTop w:val="0"/>
      <w:marBottom w:val="0"/>
      <w:divBdr>
        <w:top w:val="none" w:sz="0" w:space="0" w:color="auto"/>
        <w:left w:val="none" w:sz="0" w:space="0" w:color="auto"/>
        <w:bottom w:val="none" w:sz="0" w:space="0" w:color="auto"/>
        <w:right w:val="none" w:sz="0" w:space="0" w:color="auto"/>
      </w:divBdr>
    </w:div>
    <w:div w:id="1691099018">
      <w:bodyDiv w:val="1"/>
      <w:marLeft w:val="0"/>
      <w:marRight w:val="0"/>
      <w:marTop w:val="0"/>
      <w:marBottom w:val="0"/>
      <w:divBdr>
        <w:top w:val="none" w:sz="0" w:space="0" w:color="auto"/>
        <w:left w:val="none" w:sz="0" w:space="0" w:color="auto"/>
        <w:bottom w:val="none" w:sz="0" w:space="0" w:color="auto"/>
        <w:right w:val="none" w:sz="0" w:space="0" w:color="auto"/>
      </w:divBdr>
    </w:div>
    <w:div w:id="1707487705">
      <w:bodyDiv w:val="1"/>
      <w:marLeft w:val="0"/>
      <w:marRight w:val="0"/>
      <w:marTop w:val="0"/>
      <w:marBottom w:val="0"/>
      <w:divBdr>
        <w:top w:val="none" w:sz="0" w:space="0" w:color="auto"/>
        <w:left w:val="none" w:sz="0" w:space="0" w:color="auto"/>
        <w:bottom w:val="none" w:sz="0" w:space="0" w:color="auto"/>
        <w:right w:val="none" w:sz="0" w:space="0" w:color="auto"/>
      </w:divBdr>
    </w:div>
    <w:div w:id="1732194783">
      <w:bodyDiv w:val="1"/>
      <w:marLeft w:val="0"/>
      <w:marRight w:val="0"/>
      <w:marTop w:val="0"/>
      <w:marBottom w:val="0"/>
      <w:divBdr>
        <w:top w:val="none" w:sz="0" w:space="0" w:color="auto"/>
        <w:left w:val="none" w:sz="0" w:space="0" w:color="auto"/>
        <w:bottom w:val="none" w:sz="0" w:space="0" w:color="auto"/>
        <w:right w:val="none" w:sz="0" w:space="0" w:color="auto"/>
      </w:divBdr>
    </w:div>
    <w:div w:id="1734892175">
      <w:bodyDiv w:val="1"/>
      <w:marLeft w:val="0"/>
      <w:marRight w:val="0"/>
      <w:marTop w:val="0"/>
      <w:marBottom w:val="0"/>
      <w:divBdr>
        <w:top w:val="none" w:sz="0" w:space="0" w:color="auto"/>
        <w:left w:val="none" w:sz="0" w:space="0" w:color="auto"/>
        <w:bottom w:val="none" w:sz="0" w:space="0" w:color="auto"/>
        <w:right w:val="none" w:sz="0" w:space="0" w:color="auto"/>
      </w:divBdr>
    </w:div>
    <w:div w:id="1742604293">
      <w:bodyDiv w:val="1"/>
      <w:marLeft w:val="0"/>
      <w:marRight w:val="0"/>
      <w:marTop w:val="0"/>
      <w:marBottom w:val="0"/>
      <w:divBdr>
        <w:top w:val="none" w:sz="0" w:space="0" w:color="auto"/>
        <w:left w:val="none" w:sz="0" w:space="0" w:color="auto"/>
        <w:bottom w:val="none" w:sz="0" w:space="0" w:color="auto"/>
        <w:right w:val="none" w:sz="0" w:space="0" w:color="auto"/>
      </w:divBdr>
    </w:div>
    <w:div w:id="1756240862">
      <w:bodyDiv w:val="1"/>
      <w:marLeft w:val="0"/>
      <w:marRight w:val="0"/>
      <w:marTop w:val="0"/>
      <w:marBottom w:val="0"/>
      <w:divBdr>
        <w:top w:val="none" w:sz="0" w:space="0" w:color="auto"/>
        <w:left w:val="none" w:sz="0" w:space="0" w:color="auto"/>
        <w:bottom w:val="none" w:sz="0" w:space="0" w:color="auto"/>
        <w:right w:val="none" w:sz="0" w:space="0" w:color="auto"/>
      </w:divBdr>
      <w:divsChild>
        <w:div w:id="1416584900">
          <w:marLeft w:val="480"/>
          <w:marRight w:val="0"/>
          <w:marTop w:val="0"/>
          <w:marBottom w:val="0"/>
          <w:divBdr>
            <w:top w:val="none" w:sz="0" w:space="0" w:color="auto"/>
            <w:left w:val="none" w:sz="0" w:space="0" w:color="auto"/>
            <w:bottom w:val="none" w:sz="0" w:space="0" w:color="auto"/>
            <w:right w:val="none" w:sz="0" w:space="0" w:color="auto"/>
          </w:divBdr>
        </w:div>
        <w:div w:id="613942723">
          <w:marLeft w:val="480"/>
          <w:marRight w:val="0"/>
          <w:marTop w:val="0"/>
          <w:marBottom w:val="0"/>
          <w:divBdr>
            <w:top w:val="none" w:sz="0" w:space="0" w:color="auto"/>
            <w:left w:val="none" w:sz="0" w:space="0" w:color="auto"/>
            <w:bottom w:val="none" w:sz="0" w:space="0" w:color="auto"/>
            <w:right w:val="none" w:sz="0" w:space="0" w:color="auto"/>
          </w:divBdr>
        </w:div>
        <w:div w:id="512766254">
          <w:marLeft w:val="480"/>
          <w:marRight w:val="0"/>
          <w:marTop w:val="0"/>
          <w:marBottom w:val="0"/>
          <w:divBdr>
            <w:top w:val="none" w:sz="0" w:space="0" w:color="auto"/>
            <w:left w:val="none" w:sz="0" w:space="0" w:color="auto"/>
            <w:bottom w:val="none" w:sz="0" w:space="0" w:color="auto"/>
            <w:right w:val="none" w:sz="0" w:space="0" w:color="auto"/>
          </w:divBdr>
        </w:div>
        <w:div w:id="1110051968">
          <w:marLeft w:val="480"/>
          <w:marRight w:val="0"/>
          <w:marTop w:val="0"/>
          <w:marBottom w:val="0"/>
          <w:divBdr>
            <w:top w:val="none" w:sz="0" w:space="0" w:color="auto"/>
            <w:left w:val="none" w:sz="0" w:space="0" w:color="auto"/>
            <w:bottom w:val="none" w:sz="0" w:space="0" w:color="auto"/>
            <w:right w:val="none" w:sz="0" w:space="0" w:color="auto"/>
          </w:divBdr>
        </w:div>
        <w:div w:id="147327239">
          <w:marLeft w:val="480"/>
          <w:marRight w:val="0"/>
          <w:marTop w:val="0"/>
          <w:marBottom w:val="0"/>
          <w:divBdr>
            <w:top w:val="none" w:sz="0" w:space="0" w:color="auto"/>
            <w:left w:val="none" w:sz="0" w:space="0" w:color="auto"/>
            <w:bottom w:val="none" w:sz="0" w:space="0" w:color="auto"/>
            <w:right w:val="none" w:sz="0" w:space="0" w:color="auto"/>
          </w:divBdr>
        </w:div>
        <w:div w:id="1641105860">
          <w:marLeft w:val="480"/>
          <w:marRight w:val="0"/>
          <w:marTop w:val="0"/>
          <w:marBottom w:val="0"/>
          <w:divBdr>
            <w:top w:val="none" w:sz="0" w:space="0" w:color="auto"/>
            <w:left w:val="none" w:sz="0" w:space="0" w:color="auto"/>
            <w:bottom w:val="none" w:sz="0" w:space="0" w:color="auto"/>
            <w:right w:val="none" w:sz="0" w:space="0" w:color="auto"/>
          </w:divBdr>
        </w:div>
        <w:div w:id="1944260784">
          <w:marLeft w:val="480"/>
          <w:marRight w:val="0"/>
          <w:marTop w:val="0"/>
          <w:marBottom w:val="0"/>
          <w:divBdr>
            <w:top w:val="none" w:sz="0" w:space="0" w:color="auto"/>
            <w:left w:val="none" w:sz="0" w:space="0" w:color="auto"/>
            <w:bottom w:val="none" w:sz="0" w:space="0" w:color="auto"/>
            <w:right w:val="none" w:sz="0" w:space="0" w:color="auto"/>
          </w:divBdr>
        </w:div>
        <w:div w:id="1008294009">
          <w:marLeft w:val="480"/>
          <w:marRight w:val="0"/>
          <w:marTop w:val="0"/>
          <w:marBottom w:val="0"/>
          <w:divBdr>
            <w:top w:val="none" w:sz="0" w:space="0" w:color="auto"/>
            <w:left w:val="none" w:sz="0" w:space="0" w:color="auto"/>
            <w:bottom w:val="none" w:sz="0" w:space="0" w:color="auto"/>
            <w:right w:val="none" w:sz="0" w:space="0" w:color="auto"/>
          </w:divBdr>
        </w:div>
        <w:div w:id="787773705">
          <w:marLeft w:val="480"/>
          <w:marRight w:val="0"/>
          <w:marTop w:val="0"/>
          <w:marBottom w:val="0"/>
          <w:divBdr>
            <w:top w:val="none" w:sz="0" w:space="0" w:color="auto"/>
            <w:left w:val="none" w:sz="0" w:space="0" w:color="auto"/>
            <w:bottom w:val="none" w:sz="0" w:space="0" w:color="auto"/>
            <w:right w:val="none" w:sz="0" w:space="0" w:color="auto"/>
          </w:divBdr>
        </w:div>
        <w:div w:id="9066584">
          <w:marLeft w:val="480"/>
          <w:marRight w:val="0"/>
          <w:marTop w:val="0"/>
          <w:marBottom w:val="0"/>
          <w:divBdr>
            <w:top w:val="none" w:sz="0" w:space="0" w:color="auto"/>
            <w:left w:val="none" w:sz="0" w:space="0" w:color="auto"/>
            <w:bottom w:val="none" w:sz="0" w:space="0" w:color="auto"/>
            <w:right w:val="none" w:sz="0" w:space="0" w:color="auto"/>
          </w:divBdr>
        </w:div>
        <w:div w:id="1198349149">
          <w:marLeft w:val="480"/>
          <w:marRight w:val="0"/>
          <w:marTop w:val="0"/>
          <w:marBottom w:val="0"/>
          <w:divBdr>
            <w:top w:val="none" w:sz="0" w:space="0" w:color="auto"/>
            <w:left w:val="none" w:sz="0" w:space="0" w:color="auto"/>
            <w:bottom w:val="none" w:sz="0" w:space="0" w:color="auto"/>
            <w:right w:val="none" w:sz="0" w:space="0" w:color="auto"/>
          </w:divBdr>
        </w:div>
        <w:div w:id="390352132">
          <w:marLeft w:val="480"/>
          <w:marRight w:val="0"/>
          <w:marTop w:val="0"/>
          <w:marBottom w:val="0"/>
          <w:divBdr>
            <w:top w:val="none" w:sz="0" w:space="0" w:color="auto"/>
            <w:left w:val="none" w:sz="0" w:space="0" w:color="auto"/>
            <w:bottom w:val="none" w:sz="0" w:space="0" w:color="auto"/>
            <w:right w:val="none" w:sz="0" w:space="0" w:color="auto"/>
          </w:divBdr>
        </w:div>
        <w:div w:id="986283171">
          <w:marLeft w:val="480"/>
          <w:marRight w:val="0"/>
          <w:marTop w:val="0"/>
          <w:marBottom w:val="0"/>
          <w:divBdr>
            <w:top w:val="none" w:sz="0" w:space="0" w:color="auto"/>
            <w:left w:val="none" w:sz="0" w:space="0" w:color="auto"/>
            <w:bottom w:val="none" w:sz="0" w:space="0" w:color="auto"/>
            <w:right w:val="none" w:sz="0" w:space="0" w:color="auto"/>
          </w:divBdr>
        </w:div>
        <w:div w:id="689911932">
          <w:marLeft w:val="480"/>
          <w:marRight w:val="0"/>
          <w:marTop w:val="0"/>
          <w:marBottom w:val="0"/>
          <w:divBdr>
            <w:top w:val="none" w:sz="0" w:space="0" w:color="auto"/>
            <w:left w:val="none" w:sz="0" w:space="0" w:color="auto"/>
            <w:bottom w:val="none" w:sz="0" w:space="0" w:color="auto"/>
            <w:right w:val="none" w:sz="0" w:space="0" w:color="auto"/>
          </w:divBdr>
        </w:div>
        <w:div w:id="78986107">
          <w:marLeft w:val="480"/>
          <w:marRight w:val="0"/>
          <w:marTop w:val="0"/>
          <w:marBottom w:val="0"/>
          <w:divBdr>
            <w:top w:val="none" w:sz="0" w:space="0" w:color="auto"/>
            <w:left w:val="none" w:sz="0" w:space="0" w:color="auto"/>
            <w:bottom w:val="none" w:sz="0" w:space="0" w:color="auto"/>
            <w:right w:val="none" w:sz="0" w:space="0" w:color="auto"/>
          </w:divBdr>
        </w:div>
      </w:divsChild>
    </w:div>
    <w:div w:id="1760903408">
      <w:bodyDiv w:val="1"/>
      <w:marLeft w:val="0"/>
      <w:marRight w:val="0"/>
      <w:marTop w:val="0"/>
      <w:marBottom w:val="0"/>
      <w:divBdr>
        <w:top w:val="none" w:sz="0" w:space="0" w:color="auto"/>
        <w:left w:val="none" w:sz="0" w:space="0" w:color="auto"/>
        <w:bottom w:val="none" w:sz="0" w:space="0" w:color="auto"/>
        <w:right w:val="none" w:sz="0" w:space="0" w:color="auto"/>
      </w:divBdr>
      <w:divsChild>
        <w:div w:id="1372223060">
          <w:marLeft w:val="0"/>
          <w:marRight w:val="0"/>
          <w:marTop w:val="0"/>
          <w:marBottom w:val="0"/>
          <w:divBdr>
            <w:top w:val="none" w:sz="0" w:space="0" w:color="auto"/>
            <w:left w:val="none" w:sz="0" w:space="0" w:color="auto"/>
            <w:bottom w:val="none" w:sz="0" w:space="0" w:color="auto"/>
            <w:right w:val="none" w:sz="0" w:space="0" w:color="auto"/>
          </w:divBdr>
        </w:div>
        <w:div w:id="763234436">
          <w:marLeft w:val="0"/>
          <w:marRight w:val="0"/>
          <w:marTop w:val="0"/>
          <w:marBottom w:val="0"/>
          <w:divBdr>
            <w:top w:val="none" w:sz="0" w:space="0" w:color="auto"/>
            <w:left w:val="none" w:sz="0" w:space="0" w:color="auto"/>
            <w:bottom w:val="none" w:sz="0" w:space="0" w:color="auto"/>
            <w:right w:val="none" w:sz="0" w:space="0" w:color="auto"/>
          </w:divBdr>
        </w:div>
        <w:div w:id="1005863660">
          <w:marLeft w:val="0"/>
          <w:marRight w:val="0"/>
          <w:marTop w:val="0"/>
          <w:marBottom w:val="0"/>
          <w:divBdr>
            <w:top w:val="none" w:sz="0" w:space="0" w:color="auto"/>
            <w:left w:val="none" w:sz="0" w:space="0" w:color="auto"/>
            <w:bottom w:val="none" w:sz="0" w:space="0" w:color="auto"/>
            <w:right w:val="none" w:sz="0" w:space="0" w:color="auto"/>
          </w:divBdr>
        </w:div>
        <w:div w:id="1724862425">
          <w:marLeft w:val="0"/>
          <w:marRight w:val="0"/>
          <w:marTop w:val="0"/>
          <w:marBottom w:val="0"/>
          <w:divBdr>
            <w:top w:val="none" w:sz="0" w:space="0" w:color="auto"/>
            <w:left w:val="none" w:sz="0" w:space="0" w:color="auto"/>
            <w:bottom w:val="none" w:sz="0" w:space="0" w:color="auto"/>
            <w:right w:val="none" w:sz="0" w:space="0" w:color="auto"/>
          </w:divBdr>
        </w:div>
        <w:div w:id="1633708032">
          <w:marLeft w:val="0"/>
          <w:marRight w:val="0"/>
          <w:marTop w:val="0"/>
          <w:marBottom w:val="0"/>
          <w:divBdr>
            <w:top w:val="none" w:sz="0" w:space="0" w:color="auto"/>
            <w:left w:val="none" w:sz="0" w:space="0" w:color="auto"/>
            <w:bottom w:val="none" w:sz="0" w:space="0" w:color="auto"/>
            <w:right w:val="none" w:sz="0" w:space="0" w:color="auto"/>
          </w:divBdr>
        </w:div>
        <w:div w:id="1833789905">
          <w:marLeft w:val="0"/>
          <w:marRight w:val="0"/>
          <w:marTop w:val="0"/>
          <w:marBottom w:val="0"/>
          <w:divBdr>
            <w:top w:val="none" w:sz="0" w:space="0" w:color="auto"/>
            <w:left w:val="none" w:sz="0" w:space="0" w:color="auto"/>
            <w:bottom w:val="none" w:sz="0" w:space="0" w:color="auto"/>
            <w:right w:val="none" w:sz="0" w:space="0" w:color="auto"/>
          </w:divBdr>
        </w:div>
        <w:div w:id="627125392">
          <w:marLeft w:val="0"/>
          <w:marRight w:val="0"/>
          <w:marTop w:val="0"/>
          <w:marBottom w:val="0"/>
          <w:divBdr>
            <w:top w:val="none" w:sz="0" w:space="0" w:color="auto"/>
            <w:left w:val="none" w:sz="0" w:space="0" w:color="auto"/>
            <w:bottom w:val="none" w:sz="0" w:space="0" w:color="auto"/>
            <w:right w:val="none" w:sz="0" w:space="0" w:color="auto"/>
          </w:divBdr>
        </w:div>
        <w:div w:id="757754994">
          <w:marLeft w:val="0"/>
          <w:marRight w:val="0"/>
          <w:marTop w:val="0"/>
          <w:marBottom w:val="0"/>
          <w:divBdr>
            <w:top w:val="none" w:sz="0" w:space="0" w:color="auto"/>
            <w:left w:val="none" w:sz="0" w:space="0" w:color="auto"/>
            <w:bottom w:val="none" w:sz="0" w:space="0" w:color="auto"/>
            <w:right w:val="none" w:sz="0" w:space="0" w:color="auto"/>
          </w:divBdr>
        </w:div>
        <w:div w:id="1915120353">
          <w:marLeft w:val="0"/>
          <w:marRight w:val="0"/>
          <w:marTop w:val="0"/>
          <w:marBottom w:val="0"/>
          <w:divBdr>
            <w:top w:val="none" w:sz="0" w:space="0" w:color="auto"/>
            <w:left w:val="none" w:sz="0" w:space="0" w:color="auto"/>
            <w:bottom w:val="none" w:sz="0" w:space="0" w:color="auto"/>
            <w:right w:val="none" w:sz="0" w:space="0" w:color="auto"/>
          </w:divBdr>
        </w:div>
        <w:div w:id="1389918471">
          <w:marLeft w:val="0"/>
          <w:marRight w:val="0"/>
          <w:marTop w:val="0"/>
          <w:marBottom w:val="0"/>
          <w:divBdr>
            <w:top w:val="none" w:sz="0" w:space="0" w:color="auto"/>
            <w:left w:val="none" w:sz="0" w:space="0" w:color="auto"/>
            <w:bottom w:val="none" w:sz="0" w:space="0" w:color="auto"/>
            <w:right w:val="none" w:sz="0" w:space="0" w:color="auto"/>
          </w:divBdr>
        </w:div>
        <w:div w:id="963272190">
          <w:marLeft w:val="0"/>
          <w:marRight w:val="0"/>
          <w:marTop w:val="0"/>
          <w:marBottom w:val="0"/>
          <w:divBdr>
            <w:top w:val="none" w:sz="0" w:space="0" w:color="auto"/>
            <w:left w:val="none" w:sz="0" w:space="0" w:color="auto"/>
            <w:bottom w:val="none" w:sz="0" w:space="0" w:color="auto"/>
            <w:right w:val="none" w:sz="0" w:space="0" w:color="auto"/>
          </w:divBdr>
        </w:div>
        <w:div w:id="55667802">
          <w:marLeft w:val="0"/>
          <w:marRight w:val="0"/>
          <w:marTop w:val="0"/>
          <w:marBottom w:val="0"/>
          <w:divBdr>
            <w:top w:val="none" w:sz="0" w:space="0" w:color="auto"/>
            <w:left w:val="none" w:sz="0" w:space="0" w:color="auto"/>
            <w:bottom w:val="none" w:sz="0" w:space="0" w:color="auto"/>
            <w:right w:val="none" w:sz="0" w:space="0" w:color="auto"/>
          </w:divBdr>
        </w:div>
        <w:div w:id="1944651198">
          <w:marLeft w:val="0"/>
          <w:marRight w:val="0"/>
          <w:marTop w:val="0"/>
          <w:marBottom w:val="0"/>
          <w:divBdr>
            <w:top w:val="none" w:sz="0" w:space="0" w:color="auto"/>
            <w:left w:val="none" w:sz="0" w:space="0" w:color="auto"/>
            <w:bottom w:val="none" w:sz="0" w:space="0" w:color="auto"/>
            <w:right w:val="none" w:sz="0" w:space="0" w:color="auto"/>
          </w:divBdr>
        </w:div>
        <w:div w:id="1480800848">
          <w:marLeft w:val="0"/>
          <w:marRight w:val="0"/>
          <w:marTop w:val="0"/>
          <w:marBottom w:val="0"/>
          <w:divBdr>
            <w:top w:val="none" w:sz="0" w:space="0" w:color="auto"/>
            <w:left w:val="none" w:sz="0" w:space="0" w:color="auto"/>
            <w:bottom w:val="none" w:sz="0" w:space="0" w:color="auto"/>
            <w:right w:val="none" w:sz="0" w:space="0" w:color="auto"/>
          </w:divBdr>
        </w:div>
        <w:div w:id="755564700">
          <w:marLeft w:val="0"/>
          <w:marRight w:val="0"/>
          <w:marTop w:val="0"/>
          <w:marBottom w:val="0"/>
          <w:divBdr>
            <w:top w:val="none" w:sz="0" w:space="0" w:color="auto"/>
            <w:left w:val="none" w:sz="0" w:space="0" w:color="auto"/>
            <w:bottom w:val="none" w:sz="0" w:space="0" w:color="auto"/>
            <w:right w:val="none" w:sz="0" w:space="0" w:color="auto"/>
          </w:divBdr>
        </w:div>
      </w:divsChild>
    </w:div>
    <w:div w:id="1777094274">
      <w:bodyDiv w:val="1"/>
      <w:marLeft w:val="0"/>
      <w:marRight w:val="0"/>
      <w:marTop w:val="0"/>
      <w:marBottom w:val="0"/>
      <w:divBdr>
        <w:top w:val="none" w:sz="0" w:space="0" w:color="auto"/>
        <w:left w:val="none" w:sz="0" w:space="0" w:color="auto"/>
        <w:bottom w:val="none" w:sz="0" w:space="0" w:color="auto"/>
        <w:right w:val="none" w:sz="0" w:space="0" w:color="auto"/>
      </w:divBdr>
    </w:div>
    <w:div w:id="1790779884">
      <w:bodyDiv w:val="1"/>
      <w:marLeft w:val="0"/>
      <w:marRight w:val="0"/>
      <w:marTop w:val="0"/>
      <w:marBottom w:val="0"/>
      <w:divBdr>
        <w:top w:val="none" w:sz="0" w:space="0" w:color="auto"/>
        <w:left w:val="none" w:sz="0" w:space="0" w:color="auto"/>
        <w:bottom w:val="none" w:sz="0" w:space="0" w:color="auto"/>
        <w:right w:val="none" w:sz="0" w:space="0" w:color="auto"/>
      </w:divBdr>
    </w:div>
    <w:div w:id="1792088535">
      <w:bodyDiv w:val="1"/>
      <w:marLeft w:val="0"/>
      <w:marRight w:val="0"/>
      <w:marTop w:val="0"/>
      <w:marBottom w:val="0"/>
      <w:divBdr>
        <w:top w:val="none" w:sz="0" w:space="0" w:color="auto"/>
        <w:left w:val="none" w:sz="0" w:space="0" w:color="auto"/>
        <w:bottom w:val="none" w:sz="0" w:space="0" w:color="auto"/>
        <w:right w:val="none" w:sz="0" w:space="0" w:color="auto"/>
      </w:divBdr>
    </w:div>
    <w:div w:id="1811484387">
      <w:bodyDiv w:val="1"/>
      <w:marLeft w:val="0"/>
      <w:marRight w:val="0"/>
      <w:marTop w:val="0"/>
      <w:marBottom w:val="0"/>
      <w:divBdr>
        <w:top w:val="none" w:sz="0" w:space="0" w:color="auto"/>
        <w:left w:val="none" w:sz="0" w:space="0" w:color="auto"/>
        <w:bottom w:val="none" w:sz="0" w:space="0" w:color="auto"/>
        <w:right w:val="none" w:sz="0" w:space="0" w:color="auto"/>
      </w:divBdr>
    </w:div>
    <w:div w:id="1853449465">
      <w:bodyDiv w:val="1"/>
      <w:marLeft w:val="0"/>
      <w:marRight w:val="0"/>
      <w:marTop w:val="0"/>
      <w:marBottom w:val="0"/>
      <w:divBdr>
        <w:top w:val="none" w:sz="0" w:space="0" w:color="auto"/>
        <w:left w:val="none" w:sz="0" w:space="0" w:color="auto"/>
        <w:bottom w:val="none" w:sz="0" w:space="0" w:color="auto"/>
        <w:right w:val="none" w:sz="0" w:space="0" w:color="auto"/>
      </w:divBdr>
    </w:div>
    <w:div w:id="1880118265">
      <w:bodyDiv w:val="1"/>
      <w:marLeft w:val="0"/>
      <w:marRight w:val="0"/>
      <w:marTop w:val="0"/>
      <w:marBottom w:val="0"/>
      <w:divBdr>
        <w:top w:val="none" w:sz="0" w:space="0" w:color="auto"/>
        <w:left w:val="none" w:sz="0" w:space="0" w:color="auto"/>
        <w:bottom w:val="none" w:sz="0" w:space="0" w:color="auto"/>
        <w:right w:val="none" w:sz="0" w:space="0" w:color="auto"/>
      </w:divBdr>
    </w:div>
    <w:div w:id="1887181535">
      <w:bodyDiv w:val="1"/>
      <w:marLeft w:val="0"/>
      <w:marRight w:val="0"/>
      <w:marTop w:val="0"/>
      <w:marBottom w:val="0"/>
      <w:divBdr>
        <w:top w:val="none" w:sz="0" w:space="0" w:color="auto"/>
        <w:left w:val="none" w:sz="0" w:space="0" w:color="auto"/>
        <w:bottom w:val="none" w:sz="0" w:space="0" w:color="auto"/>
        <w:right w:val="none" w:sz="0" w:space="0" w:color="auto"/>
      </w:divBdr>
    </w:div>
    <w:div w:id="1917665517">
      <w:bodyDiv w:val="1"/>
      <w:marLeft w:val="0"/>
      <w:marRight w:val="0"/>
      <w:marTop w:val="0"/>
      <w:marBottom w:val="0"/>
      <w:divBdr>
        <w:top w:val="none" w:sz="0" w:space="0" w:color="auto"/>
        <w:left w:val="none" w:sz="0" w:space="0" w:color="auto"/>
        <w:bottom w:val="none" w:sz="0" w:space="0" w:color="auto"/>
        <w:right w:val="none" w:sz="0" w:space="0" w:color="auto"/>
      </w:divBdr>
      <w:divsChild>
        <w:div w:id="1240753862">
          <w:marLeft w:val="480"/>
          <w:marRight w:val="0"/>
          <w:marTop w:val="0"/>
          <w:marBottom w:val="0"/>
          <w:divBdr>
            <w:top w:val="none" w:sz="0" w:space="0" w:color="auto"/>
            <w:left w:val="none" w:sz="0" w:space="0" w:color="auto"/>
            <w:bottom w:val="none" w:sz="0" w:space="0" w:color="auto"/>
            <w:right w:val="none" w:sz="0" w:space="0" w:color="auto"/>
          </w:divBdr>
        </w:div>
        <w:div w:id="1939941152">
          <w:marLeft w:val="480"/>
          <w:marRight w:val="0"/>
          <w:marTop w:val="0"/>
          <w:marBottom w:val="0"/>
          <w:divBdr>
            <w:top w:val="none" w:sz="0" w:space="0" w:color="auto"/>
            <w:left w:val="none" w:sz="0" w:space="0" w:color="auto"/>
            <w:bottom w:val="none" w:sz="0" w:space="0" w:color="auto"/>
            <w:right w:val="none" w:sz="0" w:space="0" w:color="auto"/>
          </w:divBdr>
        </w:div>
        <w:div w:id="333609890">
          <w:marLeft w:val="480"/>
          <w:marRight w:val="0"/>
          <w:marTop w:val="0"/>
          <w:marBottom w:val="0"/>
          <w:divBdr>
            <w:top w:val="none" w:sz="0" w:space="0" w:color="auto"/>
            <w:left w:val="none" w:sz="0" w:space="0" w:color="auto"/>
            <w:bottom w:val="none" w:sz="0" w:space="0" w:color="auto"/>
            <w:right w:val="none" w:sz="0" w:space="0" w:color="auto"/>
          </w:divBdr>
        </w:div>
        <w:div w:id="405300757">
          <w:marLeft w:val="480"/>
          <w:marRight w:val="0"/>
          <w:marTop w:val="0"/>
          <w:marBottom w:val="0"/>
          <w:divBdr>
            <w:top w:val="none" w:sz="0" w:space="0" w:color="auto"/>
            <w:left w:val="none" w:sz="0" w:space="0" w:color="auto"/>
            <w:bottom w:val="none" w:sz="0" w:space="0" w:color="auto"/>
            <w:right w:val="none" w:sz="0" w:space="0" w:color="auto"/>
          </w:divBdr>
        </w:div>
        <w:div w:id="1492139800">
          <w:marLeft w:val="480"/>
          <w:marRight w:val="0"/>
          <w:marTop w:val="0"/>
          <w:marBottom w:val="0"/>
          <w:divBdr>
            <w:top w:val="none" w:sz="0" w:space="0" w:color="auto"/>
            <w:left w:val="none" w:sz="0" w:space="0" w:color="auto"/>
            <w:bottom w:val="none" w:sz="0" w:space="0" w:color="auto"/>
            <w:right w:val="none" w:sz="0" w:space="0" w:color="auto"/>
          </w:divBdr>
        </w:div>
        <w:div w:id="154303531">
          <w:marLeft w:val="480"/>
          <w:marRight w:val="0"/>
          <w:marTop w:val="0"/>
          <w:marBottom w:val="0"/>
          <w:divBdr>
            <w:top w:val="none" w:sz="0" w:space="0" w:color="auto"/>
            <w:left w:val="none" w:sz="0" w:space="0" w:color="auto"/>
            <w:bottom w:val="none" w:sz="0" w:space="0" w:color="auto"/>
            <w:right w:val="none" w:sz="0" w:space="0" w:color="auto"/>
          </w:divBdr>
        </w:div>
        <w:div w:id="879785231">
          <w:marLeft w:val="480"/>
          <w:marRight w:val="0"/>
          <w:marTop w:val="0"/>
          <w:marBottom w:val="0"/>
          <w:divBdr>
            <w:top w:val="none" w:sz="0" w:space="0" w:color="auto"/>
            <w:left w:val="none" w:sz="0" w:space="0" w:color="auto"/>
            <w:bottom w:val="none" w:sz="0" w:space="0" w:color="auto"/>
            <w:right w:val="none" w:sz="0" w:space="0" w:color="auto"/>
          </w:divBdr>
        </w:div>
        <w:div w:id="1904558464">
          <w:marLeft w:val="480"/>
          <w:marRight w:val="0"/>
          <w:marTop w:val="0"/>
          <w:marBottom w:val="0"/>
          <w:divBdr>
            <w:top w:val="none" w:sz="0" w:space="0" w:color="auto"/>
            <w:left w:val="none" w:sz="0" w:space="0" w:color="auto"/>
            <w:bottom w:val="none" w:sz="0" w:space="0" w:color="auto"/>
            <w:right w:val="none" w:sz="0" w:space="0" w:color="auto"/>
          </w:divBdr>
        </w:div>
        <w:div w:id="1953589625">
          <w:marLeft w:val="480"/>
          <w:marRight w:val="0"/>
          <w:marTop w:val="0"/>
          <w:marBottom w:val="0"/>
          <w:divBdr>
            <w:top w:val="none" w:sz="0" w:space="0" w:color="auto"/>
            <w:left w:val="none" w:sz="0" w:space="0" w:color="auto"/>
            <w:bottom w:val="none" w:sz="0" w:space="0" w:color="auto"/>
            <w:right w:val="none" w:sz="0" w:space="0" w:color="auto"/>
          </w:divBdr>
        </w:div>
        <w:div w:id="13121585">
          <w:marLeft w:val="480"/>
          <w:marRight w:val="0"/>
          <w:marTop w:val="0"/>
          <w:marBottom w:val="0"/>
          <w:divBdr>
            <w:top w:val="none" w:sz="0" w:space="0" w:color="auto"/>
            <w:left w:val="none" w:sz="0" w:space="0" w:color="auto"/>
            <w:bottom w:val="none" w:sz="0" w:space="0" w:color="auto"/>
            <w:right w:val="none" w:sz="0" w:space="0" w:color="auto"/>
          </w:divBdr>
        </w:div>
        <w:div w:id="985669511">
          <w:marLeft w:val="480"/>
          <w:marRight w:val="0"/>
          <w:marTop w:val="0"/>
          <w:marBottom w:val="0"/>
          <w:divBdr>
            <w:top w:val="none" w:sz="0" w:space="0" w:color="auto"/>
            <w:left w:val="none" w:sz="0" w:space="0" w:color="auto"/>
            <w:bottom w:val="none" w:sz="0" w:space="0" w:color="auto"/>
            <w:right w:val="none" w:sz="0" w:space="0" w:color="auto"/>
          </w:divBdr>
        </w:div>
        <w:div w:id="387606333">
          <w:marLeft w:val="480"/>
          <w:marRight w:val="0"/>
          <w:marTop w:val="0"/>
          <w:marBottom w:val="0"/>
          <w:divBdr>
            <w:top w:val="none" w:sz="0" w:space="0" w:color="auto"/>
            <w:left w:val="none" w:sz="0" w:space="0" w:color="auto"/>
            <w:bottom w:val="none" w:sz="0" w:space="0" w:color="auto"/>
            <w:right w:val="none" w:sz="0" w:space="0" w:color="auto"/>
          </w:divBdr>
        </w:div>
        <w:div w:id="847910288">
          <w:marLeft w:val="480"/>
          <w:marRight w:val="0"/>
          <w:marTop w:val="0"/>
          <w:marBottom w:val="0"/>
          <w:divBdr>
            <w:top w:val="none" w:sz="0" w:space="0" w:color="auto"/>
            <w:left w:val="none" w:sz="0" w:space="0" w:color="auto"/>
            <w:bottom w:val="none" w:sz="0" w:space="0" w:color="auto"/>
            <w:right w:val="none" w:sz="0" w:space="0" w:color="auto"/>
          </w:divBdr>
        </w:div>
        <w:div w:id="1263996418">
          <w:marLeft w:val="480"/>
          <w:marRight w:val="0"/>
          <w:marTop w:val="0"/>
          <w:marBottom w:val="0"/>
          <w:divBdr>
            <w:top w:val="none" w:sz="0" w:space="0" w:color="auto"/>
            <w:left w:val="none" w:sz="0" w:space="0" w:color="auto"/>
            <w:bottom w:val="none" w:sz="0" w:space="0" w:color="auto"/>
            <w:right w:val="none" w:sz="0" w:space="0" w:color="auto"/>
          </w:divBdr>
        </w:div>
        <w:div w:id="1925067405">
          <w:marLeft w:val="480"/>
          <w:marRight w:val="0"/>
          <w:marTop w:val="0"/>
          <w:marBottom w:val="0"/>
          <w:divBdr>
            <w:top w:val="none" w:sz="0" w:space="0" w:color="auto"/>
            <w:left w:val="none" w:sz="0" w:space="0" w:color="auto"/>
            <w:bottom w:val="none" w:sz="0" w:space="0" w:color="auto"/>
            <w:right w:val="none" w:sz="0" w:space="0" w:color="auto"/>
          </w:divBdr>
        </w:div>
      </w:divsChild>
    </w:div>
    <w:div w:id="1932857932">
      <w:bodyDiv w:val="1"/>
      <w:marLeft w:val="0"/>
      <w:marRight w:val="0"/>
      <w:marTop w:val="0"/>
      <w:marBottom w:val="0"/>
      <w:divBdr>
        <w:top w:val="none" w:sz="0" w:space="0" w:color="auto"/>
        <w:left w:val="none" w:sz="0" w:space="0" w:color="auto"/>
        <w:bottom w:val="none" w:sz="0" w:space="0" w:color="auto"/>
        <w:right w:val="none" w:sz="0" w:space="0" w:color="auto"/>
      </w:divBdr>
    </w:div>
    <w:div w:id="1952393530">
      <w:bodyDiv w:val="1"/>
      <w:marLeft w:val="0"/>
      <w:marRight w:val="0"/>
      <w:marTop w:val="0"/>
      <w:marBottom w:val="0"/>
      <w:divBdr>
        <w:top w:val="none" w:sz="0" w:space="0" w:color="auto"/>
        <w:left w:val="none" w:sz="0" w:space="0" w:color="auto"/>
        <w:bottom w:val="none" w:sz="0" w:space="0" w:color="auto"/>
        <w:right w:val="none" w:sz="0" w:space="0" w:color="auto"/>
      </w:divBdr>
    </w:div>
    <w:div w:id="1961568670">
      <w:bodyDiv w:val="1"/>
      <w:marLeft w:val="0"/>
      <w:marRight w:val="0"/>
      <w:marTop w:val="0"/>
      <w:marBottom w:val="0"/>
      <w:divBdr>
        <w:top w:val="none" w:sz="0" w:space="0" w:color="auto"/>
        <w:left w:val="none" w:sz="0" w:space="0" w:color="auto"/>
        <w:bottom w:val="none" w:sz="0" w:space="0" w:color="auto"/>
        <w:right w:val="none" w:sz="0" w:space="0" w:color="auto"/>
      </w:divBdr>
    </w:div>
    <w:div w:id="1966159462">
      <w:bodyDiv w:val="1"/>
      <w:marLeft w:val="0"/>
      <w:marRight w:val="0"/>
      <w:marTop w:val="0"/>
      <w:marBottom w:val="0"/>
      <w:divBdr>
        <w:top w:val="none" w:sz="0" w:space="0" w:color="auto"/>
        <w:left w:val="none" w:sz="0" w:space="0" w:color="auto"/>
        <w:bottom w:val="none" w:sz="0" w:space="0" w:color="auto"/>
        <w:right w:val="none" w:sz="0" w:space="0" w:color="auto"/>
      </w:divBdr>
    </w:div>
    <w:div w:id="2098282902">
      <w:bodyDiv w:val="1"/>
      <w:marLeft w:val="0"/>
      <w:marRight w:val="0"/>
      <w:marTop w:val="0"/>
      <w:marBottom w:val="0"/>
      <w:divBdr>
        <w:top w:val="none" w:sz="0" w:space="0" w:color="auto"/>
        <w:left w:val="none" w:sz="0" w:space="0" w:color="auto"/>
        <w:bottom w:val="none" w:sz="0" w:space="0" w:color="auto"/>
        <w:right w:val="none" w:sz="0" w:space="0" w:color="auto"/>
      </w:divBdr>
    </w:div>
    <w:div w:id="2113473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em.rcees.ac.cn:8080"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tif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doi.org/10.6084/m9.figshare.17086064"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i.org/10.6084/m9.figshare.17086064" TargetMode="Externa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40"/>
        <w:category>
          <w:name w:val="General"/>
          <w:gallery w:val="placeholder"/>
        </w:category>
        <w:types>
          <w:type w:val="bbPlcHdr"/>
        </w:types>
        <w:behaviors>
          <w:behavior w:val="content"/>
        </w:behaviors>
        <w:guid w:val="{63D28469-907D-4013-BF9E-6D961CC42379}"/>
      </w:docPartPr>
      <w:docPartBody>
        <w:p w:rsidR="00DA47D4" w:rsidRDefault="00287B08">
          <w:r w:rsidRPr="00C8016D">
            <w:rPr>
              <w:rStyle w:val="PlaceholderText"/>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DengXian">
    <w:altName w:val="等线"/>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7B08"/>
    <w:rsid w:val="000B1D70"/>
    <w:rsid w:val="001474D9"/>
    <w:rsid w:val="00287B08"/>
    <w:rsid w:val="00510057"/>
    <w:rsid w:val="00762BCE"/>
    <w:rsid w:val="00D50197"/>
    <w:rsid w:val="00DA47D4"/>
    <w:rsid w:val="00DE354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87B0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23716AF-442E-4C78-90A9-41B158F64DA1}">
  <we:reference id="wa104382081" version="1.46.0.0" store="es-ES" storeType="OMEX"/>
  <we:alternateReferences>
    <we:reference id="wa104382081" version="1.46.0.0" store="es-ES" storeType="OMEX"/>
  </we:alternateReferences>
  <we:properties>
    <we:property name="MENDELEY_CITATIONS" value="[{&quot;citationID&quot;:&quot;MENDELEY_CITATION_548d1154-97a5-4897-aa95-63d967cbadc0&quot;,&quot;properties&quot;:{&quot;noteIndex&quot;:0},&quot;isEdited&quot;:false,&quot;manualOverride&quot;:{&quot;citeprocText&quot;:&quot;(Callahan et al. 2016)&quot;,&quot;isManuallyOverridden&quot;:false,&quot;manualOverrideText&quot;:&quot;&quot;},&quot;citationTag&quot;:&quot;MENDELEY_CITATION_v3_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&quot;,&quot;citationItems&quot;:[{&quot;id&quot;:&quot;6a6ef8ce-ffe0-55f8-a587-4a139f72b964&quot;,&quot;itemData&quot;:{&quot;DOI&quot;:&quot;10.1038/nmeth.3869&quot;,&quot;abstract&quot;:&quot;We present DADA2, a software package that models and corrects Illumina-sequenced amplicon errors. DADA2 infers sample sequences exactly, without coarse-graining into OTUs, and resolves differences of as little as one nucleotide. In several mock communities DADA2 identified more real variants and output fewer spurious sequences than other methods. We applied DADA2 to vaginal samples from a cohort of pregnant women, revealing a diversity of previously undetected Lactobacillus crispatus variants.&quot;,&quot;author&quot;:[{&quot;dropping-particle&quot;:&quot;&quot;,&quot;family&quot;:&quot;Callahan&quot;,&quot;given&quot;:&quot;Benjamin J&quot;,&quot;non-dropping-particle&quot;:&quot;&quot;,&quot;parse-names&quot;:false,&quot;suffix&quot;:&quot;&quot;},{&quot;dropping-particle&quot;:&quot;&quot;,&quot;family&quot;:&quot;Mcmurdie&quot;,&quot;given&quot;:&quot;Paul J&quot;,&quot;non-dropping-particle&quot;:&quot;&quot;,&quot;parse-names&quot;:false,&quot;suffix&quot;:&quot;&quot;},{&quot;dropping-particle&quot;:&quot;&quot;,&quot;family&quot;:&quot;Rosen&quot;,&quot;given&quot;:&quot;Michael J&quot;,&quot;non-dropping-particle&quot;:&quot;&quot;,&quot;parse-names&quot;:false,&quot;suffix&quot;:&quot;&quot;},{&quot;dropping-particle&quot;:&quot;&quot;,&quot;family&quot;:&quot;Han&quot;,&quot;given&quot;:&quot;Andrew W&quot;,&quot;non-dropping-particle&quot;:&quot;&quot;,&quot;parse-names&quot;:false,&quot;suffix&quot;:&quot;&quot;},{&quot;dropping-particle&quot;:&quot;&quot;,&quot;family&quot;:&quot;Johnson&quot;,&quot;given&quot;:&quot;Amy Jo A&quot;,&quot;non-dropping-particle&quot;:&quot;&quot;,&quot;parse-names&quot;:false,&quot;suffix&quot;:&quot;&quot;},{&quot;dropping-particle&quot;:&quot;&quot;,&quot;family&quot;:&quot;Holmes&quot;,&quot;given&quot;:&quot;Susan P&quot;,&quot;non-dropping-particle&quot;:&quot;&quot;,&quot;parse-names&quot;:false,&quot;suffix&quot;:&quot;&quot;}],&quot;container-title&quot;:&quot;Nature Methods&quot;,&quot;id&quot;:&quot;6a6ef8ce-ffe0-55f8-a587-4a139f72b964&quot;,&quot;issued&quot;:{&quot;date-parts&quot;:[[&quot;2016&quot;]]},&quot;page&quot;:&quot;581-583&quot;,&quot;title&quot;:&quot;DADA2: High resolution sample inference from Illumina amplicon data&quot;,&quot;type&quot;:&quot;article-journal&quot;,&quot;volume&quot;:&quot;13&quot;,&quot;container-title-short&quot;:&quot;&quot;},&quot;uris&quot;:[&quot;http://www.mendeley.com/documents/?uuid=dfceedb0-1c8d-4a3f-9c12-67962d81bfb4&quot;],&quot;isTemporary&quot;:false,&quot;legacyDesktopId&quot;:&quot;dfceedb0-1c8d-4a3f-9c12-67962d81bfb4&quot;}]},{&quot;citationID&quot;:&quot;MENDELEY_CITATION_d2af3f89-2860-49a1-a238-36ac89c790e5&quot;,&quot;properties&quot;:{&quot;noteIndex&quot;:0},&quot;isEdited&quot;:false,&quot;manualOverride&quot;:{&quot;citeprocText&quot;:&quot;(R Core Team 2019)&quot;,&quot;isManuallyOverridden&quot;:false,&quot;manualOverrideText&quot;:&quot;&quot;},&quot;citationTag&quot;:&quot;MENDELEY_CITATION_v3_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&quot;,&quot;citationItems&quot;:[{&quot;id&quot;:&quot;8d0b41a4-d21a-5729-b09d-c4c90bd5242e&quot;,&quot;itemData&quot;:{&quot;ISBN&quot;:&quot;3-900051-07-0&quot;,&quot;author&quot;:[{&quot;dropping-particle&quot;:&quot;&quot;,&quot;family&quot;:&quot;R Core Team&quot;,&quot;given&quot;:&quot;&quot;,&quot;non-dropping-particle&quot;:&quot;&quot;,&quot;parse-names&quot;:false,&quot;suffix&quot;:&quot;&quot;}],&quot;id&quot;:&quot;8d0b41a4-d21a-5729-b09d-c4c90bd5242e&quot;,&quot;issued&quot;:{&quot;date-parts&quot;:[[&quot;2019&quot;]]},&quot;title&quot;:&quot;R: A Language and Environment for Statistical Computing&quot;,&quot;type&quot;:&quot;article-journal&quot;,&quot;container-title-short&quot;:&quot;&quot;},&quot;uris&quot;:[&quot;http://www.mendeley.com/documents/?uuid=c2f2d6d6-36f4-424f-ad8e-8b6f5d639850&quot;],&quot;isTemporary&quot;:false,&quot;legacyDesktopId&quot;:&quot;c2f2d6d6-36f4-424f-ad8e-8b6f5d639850&quot;}]},{&quot;citationID&quot;:&quot;MENDELEY_CITATION_ccc855c2-b760-488a-8cd7-ec4ac975dfca&quot;,&quot;properties&quot;:{&quot;noteIndex&quot;:0},&quot;isEdited&quot;:false,&quot;manualOverride&quot;:{&quot;citeprocText&quot;:&quot;(McMurdie and Holmes 2013)&quot;,&quot;isManuallyOverridden&quot;:false,&quot;manualOverrideText&quot;:&quot;&quot;},&quot;citationTag&quot;:&quot;MENDELEY_CITATION_v3_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&quot;,&quot;citationItems&quot;:[{&quot;id&quot;:&quot;5936455e-f4aa-5b4d-9045-aef423bad3fb&quot;,&quot;itemData&quot;:{&quot;DOI&quot;:&quot;10.1371/journal.pone.0061217&quot;,&quot;ISSN&quot;:&quot;19326203&quot;,&quot;abstract&quot;:&quot;Background:The analysis of microbial communities through DNA sequencing brings many challenges: the integration of different types of data with methods from ecology, genetics, phylogenetics, multivariate statistics, visualization and testing. With the increased breadth of experimental designs now being pursued, project-specific statistical analyses are often needed, and these analyses are often difficult (or impossible) for peer researchers to independently reproduce. The vast majority of the requisite tools for performing these analyses reproducibly are already implemented in R and its extensions (packages), but with limited support for high throughput microbiome census data.Results:Here we describe a software project, phyloseq, dedicated to the object-oriented representation and analysis of microbiome census data in R. It supports importing data from a variety of common formats, as well as many analysis techniques. These include calibration, filtering, subsetting, agglomeration, multi-table comparisons, diversity analysis, parallelized Fast UniFrac, ordination methods, and production of publication-quality graphics; all in a manner that is easy to document, share, and modify. We show how to apply functions from other R packages to phyloseq-represented data, illustrating the availability of a large number of open source analysis techniques. We discuss the use of phyloseq with tools for reproducible research, a practice common in other fields but still rare in the analysis of highly parallel microbiome census data. We have made available all of the materials necessary to completely reproduce the analysis and figures included in this article, an example of best practices for reproducible research.Conclusions:The phyloseq project for R is a new open-source software package, freely available on the web from both GitHub and Bioconductor. © 2013 McMurdie, Holmes.&quot;,&quot;author&quot;:[{&quot;dropping-particle&quot;:&quot;&quot;,&quot;family&quot;:&quot;McMurdie&quot;,&quot;given&quot;:&quot;Paul J.&quot;,&quot;non-dropping-particle&quot;:&quot;&quot;,&quot;parse-names&quot;:false,&quot;suffix&quot;:&quot;&quot;},{&quot;dropping-particle&quot;:&quot;&quot;,&quot;family&quot;:&quot;Holmes&quot;,&quot;given&quot;:&quot;Susan&quot;,&quot;non-dropping-particle&quot;:&quot;&quot;,&quot;parse-names&quot;:false,&quot;suffix&quot;:&quot;&quot;}],&quot;container-title&quot;:&quot;PLoS ONE&quot;,&quot;id&quot;:&quot;5936455e-f4aa-5b4d-9045-aef423bad3fb&quot;,&quot;issue&quot;:&quot;4&quot;,&quot;issued&quot;:{&quot;date-parts&quot;:[[&quot;2013&quot;,&quot;4&quot;,&quot;22&quot;]]},&quot;title&quot;:&quot;Phyloseq: An R Package for Reproducible Interactive Analysis and Graphics of Microbiome Census Data&quot;,&quot;type&quot;:&quot;article-journal&quot;,&quot;volume&quot;:&quot;8&quot;,&quot;container-title-short&quot;:&quot;&quot;},&quot;uris&quot;:[&quot;http://www.mendeley.com/documents/?uuid=249d78eb-2b17-3717-8277-2c502ab1ca63&quot;],&quot;isTemporary&quot;:false,&quot;legacyDesktopId&quot;:&quot;249d78eb-2b17-3717-8277-2c502ab1ca63&quot;}]},{&quot;citationID&quot;:&quot;MENDELEY_CITATION_8cb0e32e-b7bf-4cfc-8482-e73826f90661&quot;,&quot;properties&quot;:{&quot;noteIndex&quot;:0},&quot;isEdited&quot;:false,&quot;manualOverride&quot;:{&quot;citeprocText&quot;:&quot;(McMurdie and Holmes 2013)&quot;,&quot;isManuallyOverridden&quot;:false,&quot;manualOverrideText&quot;:&quot;&quot;},&quot;citationTag&quot;:&quot;MENDELEY_CITATION_v3_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&quot;,&quot;citationItems&quot;:[{&quot;id&quot;:&quot;5936455e-f4aa-5b4d-9045-aef423bad3fb&quot;,&quot;itemData&quot;:{&quot;DOI&quot;:&quot;10.1371/journal.pone.0061217&quot;,&quot;ISSN&quot;:&quot;19326203&quot;,&quot;abstract&quot;:&quot;Background:The analysis of microbial communities through DNA sequencing brings many challenges: the integration of different types of data with methods from ecology, genetics, phylogenetics, multivariate statistics, visualization and testing. With the increased breadth of experimental designs now being pursued, project-specific statistical analyses are often needed, and these analyses are often difficult (or impossible) for peer researchers to independently reproduce. The vast majority of the requisite tools for performing these analyses reproducibly are already implemented in R and its extensions (packages), but with limited support for high throughput microbiome census data.Results:Here we describe a software project, phyloseq, dedicated to the object-oriented representation and analysis of microbiome census data in R. It supports importing data from a variety of common formats, as well as many analysis techniques. These include calibration, filtering, subsetting, agglomeration, multi-table comparisons, diversity analysis, parallelized Fast UniFrac, ordination methods, and production of publication-quality graphics; all in a manner that is easy to document, share, and modify. We show how to apply functions from other R packages to phyloseq-represented data, illustrating the availability of a large number of open source analysis techniques. We discuss the use of phyloseq with tools for reproducible research, a practice common in other fields but still rare in the analysis of highly parallel microbiome census data. We have made available all of the materials necessary to completely reproduce the analysis and figures included in this article, an example of best practices for reproducible research.Conclusions:The phyloseq project for R is a new open-source software package, freely available on the web from both GitHub and Bioconductor. © 2013 McMurdie, Holmes.&quot;,&quot;author&quot;:[{&quot;dropping-particle&quot;:&quot;&quot;,&quot;family&quot;:&quot;McMurdie&quot;,&quot;given&quot;:&quot;Paul J.&quot;,&quot;non-dropping-particle&quot;:&quot;&quot;,&quot;parse-names&quot;:false,&quot;suffix&quot;:&quot;&quot;},{&quot;dropping-particle&quot;:&quot;&quot;,&quot;family&quot;:&quot;Holmes&quot;,&quot;given&quot;:&quot;Susan&quot;,&quot;non-dropping-particle&quot;:&quot;&quot;,&quot;parse-names&quot;:false,&quot;suffix&quot;:&quot;&quot;}],&quot;container-title&quot;:&quot;PLoS ONE&quot;,&quot;id&quot;:&quot;5936455e-f4aa-5b4d-9045-aef423bad3fb&quot;,&quot;issue&quot;:&quot;4&quot;,&quot;issued&quot;:{&quot;date-parts&quot;:[[&quot;2013&quot;,&quot;4&quot;,&quot;22&quot;]]},&quot;title&quot;:&quot;Phyloseq: An R Package for Reproducible Interactive Analysis and Graphics of Microbiome Census Data&quot;,&quot;type&quot;:&quot;article-journal&quot;,&quot;volume&quot;:&quot;8&quot;,&quot;container-title-short&quot;:&quot;&quot;},&quot;uris&quot;:[&quot;http://www.mendeley.com/documents/?uuid=249d78eb-2b17-3717-8277-2c502ab1ca63&quot;],&quot;isTemporary&quot;:false,&quot;legacyDesktopId&quot;:&quot;249d78eb-2b17-3717-8277-2c502ab1ca63&quot;}]},{&quot;citationID&quot;:&quot;MENDELEY_CITATION_7619ff5d-8d69-42d4-93a6-b3c04c1f871b&quot;,&quot;properties&quot;:{&quot;noteIndex&quot;:0},&quot;isEdited&quot;:false,&quot;manualOverride&quot;:{&quot;citeprocText&quot;:&quot;(Cole et al. 2014)&quot;,&quot;isManuallyOverridden&quot;:false,&quot;manualOverrideText&quot;:&quot;&quot;},&quot;citationTag&quot;:&quot;MENDELEY_CITATION_v3_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&quot;,&quot;citationItems&quot;:[{&quot;id&quot;:&quot;84030b84-c5c5-53cc-9358-75b496034133&quot;,&quot;itemData&quot;:{&quot;DOI&quot;:&quot;10.1093/nar/gkt1244&quot;,&quot;ISSN&quot;:&quot;03051048&quot;,&quot;PMID&quot;:&quot;24288368&quot;,&quot;abstract&quot;:&quot;Ribosomal Database Project (RDP; http://rdp.cme.msu.edu/) provides the research community with aligned and annotated rRNA gene sequence data, along with tools to allow researchers to analyze their own rRNA gene sequences in the RDP framework. RDP data and tools are utilized in fields as diverse as human health, microbial ecology, environmental microbiology, nucleic acid chemistry, taxonomy and phylogenetics. In addition to aligned and annotated collections of bacterial and archaeal small subunit rRNA genes, RDP now includes a collection of fungal large subunit rRNA genes. RDP tools, including Classifier and Aligner, have been updated to work with this new fungal collection. The use of high-throughput sequencing to characterize environmental microbial populations has exploded in the past several years, and as sequence technologies have improved, the sizes of environmental datasets have increased. With release 11, RDP is providing an expanded set of tools to facilitate analysis of high-throughput data, including both single-stranded and paired-end reads. In addition, most tools are now available as open source packages for download and local use by researchers with high-volume needs or who would like to develop custom analysis pipelines. © 2013 The Author(s). Published by Oxford University Press.&quot;,&quot;author&quot;:[{&quot;dropping-particle&quot;:&quot;&quot;,&quot;family&quot;:&quot;Cole&quot;,&quot;given&quot;:&quot;James R.&quot;,&quot;non-dropping-particle&quot;:&quot;&quot;,&quot;parse-names&quot;:false,&quot;suffix&quot;:&quot;&quot;},{&quot;dropping-particle&quot;:&quot;&quot;,&quot;family&quot;:&quot;Wang&quot;,&quot;given&quot;:&quot;Qiong&quot;,&quot;non-dropping-particle&quot;:&quot;&quot;,&quot;parse-names&quot;:false,&quot;suffix&quot;:&quot;&quot;},{&quot;dropping-particle&quot;:&quot;&quot;,&quot;family&quot;:&quot;Fish&quot;,&quot;given&quot;:&quot;Jordan A.&quot;,&quot;non-dropping-particle&quot;:&quot;&quot;,&quot;parse-names&quot;:false,&quot;suffix&quot;:&quot;&quot;},{&quot;dropping-particle&quot;:&quot;&quot;,&quot;family&quot;:&quot;Chai&quot;,&quot;given&quot;:&quot;Benli&quot;,&quot;non-dropping-particle&quot;:&quot;&quot;,&quot;parse-names&quot;:false,&quot;suffix&quot;:&quot;&quot;},{&quot;dropping-particle&quot;:&quot;&quot;,&quot;family&quot;:&quot;McGarrell&quot;,&quot;given&quot;:&quot;Donna M.&quot;,&quot;non-dropping-particle&quot;:&quot;&quot;,&quot;parse-names&quot;:false,&quot;suffix&quot;:&quot;&quot;},{&quot;dropping-particle&quot;:&quot;&quot;,&quot;family&quot;:&quot;Sun&quot;,&quot;given&quot;:&quot;Yanni&quot;,&quot;non-dropping-particle&quot;:&quot;&quot;,&quot;parse-names&quot;:false,&quot;suffix&quot;:&quot;&quot;},{&quot;dropping-particle&quot;:&quot;&quot;,&quot;family&quot;:&quot;Brown&quot;,&quot;given&quot;:&quot;C. Titus&quot;,&quot;non-dropping-particle&quot;:&quot;&quot;,&quot;parse-names&quot;:false,&quot;suffix&quot;:&quot;&quot;},{&quot;dropping-particle&quot;:&quot;&quot;,&quot;family&quot;:&quot;Porras-Alfaro&quot;,&quot;given&quot;:&quot;Andrea&quot;,&quot;non-dropping-particle&quot;:&quot;&quot;,&quot;parse-names&quot;:false,&quot;suffix&quot;:&quot;&quot;},{&quot;dropping-particle&quot;:&quot;&quot;,&quot;family&quot;:&quot;Kuske&quot;,&quot;given&quot;:&quot;Cheryl R.&quot;,&quot;non-dropping-particle&quot;:&quot;&quot;,&quot;parse-names&quot;:false,&quot;suffix&quot;:&quot;&quot;},{&quot;dropping-particle&quot;:&quot;&quot;,&quot;family&quot;:&quot;Tiedje&quot;,&quot;given&quot;:&quot;James M.&quot;,&quot;non-dropping-particle&quot;:&quot;&quot;,&quot;parse-names&quot;:false,&quot;suffix&quot;:&quot;&quot;}],&quot;container-title&quot;:&quot;Nucleic Acids Research&quot;,&quot;id&quot;:&quot;84030b84-c5c5-53cc-9358-75b496034133&quot;,&quot;issue&quot;:&quot;D1&quot;,&quot;issued&quot;:{&quot;date-parts&quot;:[[&quot;2014&quot;,&quot;1&quot;,&quot;1&quot;]]},&quot;title&quot;:&quot;Ribosomal Database Project: Data and tools for high throughput rRNA analysis&quot;,&quot;type&quot;:&quot;article-journal&quot;,&quot;volume&quot;:&quot;42&quot;,&quot;container-title-short&quot;:&quot;&quot;},&quot;uris&quot;:[&quot;http://www.mendeley.com/documents/?uuid=3aa29563-2122-34ea-9bc3-66f3ac0a6044&quot;,&quot;http://www.mendeley.com/documents/?uuid=bd36734d-bd1c-4fae-8f04-8cad52f37523&quot;],&quot;isTemporary&quot;:false,&quot;legacyDesktopId&quot;:&quot;3aa29563-2122-34ea-9bc3-66f3ac0a6044&quot;}]},{&quot;citationID&quot;:&quot;MENDELEY_CITATION_927dde83-ddbb-4f69-aa07-a1f03a4ddd4b&quot;,&quot;properties&quot;:{&quot;noteIndex&quot;:0},&quot;isEdited&quot;:false,&quot;manualOverride&quot;:{&quot;citeprocText&quot;:&quot;(Anderson 2017)&quot;,&quot;isManuallyOverridden&quot;:false,&quot;manualOverrideText&quot;:&quot;&quot;},&quot;citationTag&quot;:&quot;MENDELEY_CITATION_v3_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&quot;,&quot;citationItems&quot;:[{&quot;id&quot;:&quot;5edde63d-87c6-5370-a223-0c170251aa93&quot;,&quot;itemData&quot;:{&quot;DOI&quot;:&quot;10.1002/9781118445112.stat07841&quot;,&quot;abstract&quot;:&quot;PERMANOVA is a computer program for testing the simultaneous response of one or more variables to one or more factors in an ANOVA experimental design on the basis of any distance measure, using permutation methods. These notes for users assume knowledge of multi-factorial ANOVA, which has the same basic logic in multivariate as in univariate analysis, and an understanding of what it means to test a multivariate hypothesis. A more complete description of the method is given in Anderson (2001a) and McArdle &amp; Anderson (2001). The program includes: choice of appropriate transformation and/or standardization of the data; choice of 19 distance (or dissimilarity) measures to use as the basis of the analysis; option to rank the distances in the distance matrix before the analysis; analysis and partitioning of the total sum of squares according to the full model, including appropriate treatment of factors that are fixed or random, crossed (orthogonal) or nested (hierarchical), and all interaction terms; correct calculation of an appropriate distance-based pseudo F-statistic for each term in the model, based on expected mean squares as in univariate ANOVA (Winer et al. 1991, Searle et al.1992); correct permutation procedures to obtain P-values for each term in the model, using the correct permutable units (Anderson &amp; ter Braak 2003); choice of permutation method: raw data units or residuals under either a reduced or a full model (Anderson 2001b, Anderson &amp; Legendre 1999, Anderson &amp; Robinson 2001); correct P-values also obtained through Monte Carlo random draws from the asymptotic permutation distribution (Anderson &amp; Robinson 2003); option to include one or more covariables (i.e., to perform ANCOVA or MANCOVA); pair-wise a posteriori comparisons of levels for single factors, including within individual levels of other factors in the case of significant interactions and the use of correct permutable units in each case.&quot;,&quot;author&quot;:[{&quot;dropping-particle&quot;:&quot;&quot;,&quot;family&quot;:&quot;Anderson&quot;,&quot;given&quot;:&quot;Marti J.&quot;,&quot;non-dropping-particle&quot;:&quot;&quot;,&quot;parse-names&quot;:false,&quot;suffix&quot;:&quot;&quot;}],&quot;container-title&quot;:&quot;Wiley StatsRef: Statistics Reference Online&quot;,&quot;id&quot;:&quot;5edde63d-87c6-5370-a223-0c170251aa93&quot;,&quot;issued&quot;:{&quot;date-parts&quot;:[[&quot;2017&quot;,&quot;11&quot;,&quot;15&quot;]]},&quot;page&quot;:&quot;1-15&quot;,&quot;publisher&quot;:&quot;Wiley&quot;,&quot;title&quot;:&quot;Permutational Multivariate Analysis of Variance ( PERMANOVA )&quot;,&quot;type&quot;:&quot;chapter&quot;,&quot;container-title-short&quot;:&quot;&quot;},&quot;uris&quot;:[&quot;http://www.mendeley.com/documents/?uuid=93eb2107-aba8-3315-a970-fa3339b14bea&quot;,&quot;http://www.mendeley.com/documents/?uuid=5a0ea12f-3d9c-45fa-9323-ed16fed61fd8&quot;],&quot;isTemporary&quot;:false,&quot;legacyDesktopId&quot;:&quot;93eb2107-aba8-3315-a970-fa3339b14bea&quot;}]},{&quot;citationID&quot;:&quot;MENDELEY_CITATION_33b6937f-3d58-40d8-a07b-107647c5df7b&quot;,&quot;properties&quot;:{&quot;noteIndex&quot;:0},&quot;isEdited&quot;:false,&quot;manualOverride&quot;:{&quot;citeprocText&quot;:&quot;(Kim et al. 2017a)&quot;,&quot;isManuallyOverridden&quot;:false,&quot;manualOverrideText&quot;:&quot;&quot;},&quot;citationTag&quot;:&quot;MENDELEY_CITATION_v3_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&quot;,&quot;citationItems&quot;:[{&quot;id&quot;:&quot;8f0ca4bd-8978-53fe-ac42-85843547163d&quot;,&quot;itemData&quot;:{&quot;DOI&quot;:&quot;10.4014/jmb.1709.09027&quot;,&quot;author&quot;:[{&quot;dropping-particle&quot;:&quot;&quot;,&quot;family&quot;:&quot;Kim&quot;,&quot;given&quot;:&quot;Bo-Ra&quot;,&quot;non-dropping-particle&quot;:&quot;&quot;,&quot;parse-names&quot;:false,&quot;suffix&quot;:&quot;&quot;},{&quot;dropping-particle&quot;:&quot;&quot;,&quot;family&quot;:&quot;Shin&quot;,&quot;given&quot;:&quot;Jiwon&quot;,&quot;non-dropping-particle&quot;:&quot;&quot;,&quot;parse-names&quot;:false,&quot;suffix&quot;:&quot;&quot;},{&quot;dropping-particle&quot;:&quot;&quot;,&quot;family&quot;:&quot;Guevarra&quot;,&quot;given&quot;:&quot;Robin B&quot;,&quot;non-dropping-particle&quot;:&quot;&quot;,&quot;parse-names&quot;:false,&quot;suffix&quot;:&quot;&quot;},{&quot;dropping-particle&quot;:&quot;&quot;,&quot;family&quot;:&quot;Lee&quot;,&quot;given&quot;:&quot;Jun Hyung&quot;,&quot;non-dropping-particle&quot;:&quot;&quot;,&quot;parse-names&quot;:false,&quot;suffix&quot;:&quot;&quot;},{&quot;dropping-particle&quot;:&quot;&quot;,&quot;family&quot;:&quot;Kim&quot;,&quot;given&quot;:&quot;Doo Wan&quot;,&quot;non-dropping-particle&quot;:&quot;&quot;,&quot;parse-names&quot;:false,&quot;suffix&quot;:&quot;&quot;},{&quot;dropping-particle&quot;:&quot;&quot;,&quot;family&quot;:&quot;Seol&quot;,&quot;given&quot;:&quot;Kuk-Hwan&quot;,&quot;non-dropping-particle&quot;:&quot;&quot;,&quot;parse-names&quot;:false,&quot;suffix&quot;:&quot;&quot;},{&quot;dropping-particle&quot;:&quot;&quot;,&quot;family&quot;:&quot;Lee&quot;,&quot;given&quot;:&quot;Ju-Hoon&quot;,&quot;non-dropping-particle&quot;:&quot;&quot;,&quot;parse-names&quot;:false,&quot;suffix&quot;:&quot;&quot;},{&quot;dropping-particle&quot;:&quot;&quot;,&quot;family&quot;:&quot;Kim&quot;,&quot;given&quot;:&quot;Hyeun Bum&quot;,&quot;non-dropping-particle&quot;:&quot;&quot;,&quot;parse-names&quot;:false,&quot;suffix&quot;:&quot;&quot;},{&quot;dropping-particle&quot;:&quot;&quot;,&quot;family&quot;:&quot;Isaacson&quot;,&quot;given&quot;:&quot;Richard E&quot;,&quot;non-dropping-particle&quot;:&quot;&quot;,&quot;parse-names&quot;:false,&quot;suffix&quot;:&quot;&quot;}],&quot;container-title&quot;:&quot;J. Microbiol. Biotechnol&quot;,&quot;id&quot;:&quot;8f0ca4bd-8978-53fe-ac42-85843547163d&quot;,&quot;issue&quot;:&quot;12&quot;,&quot;issued&quot;:{&quot;date-parts&quot;:[[&quot;2017&quot;]]},&quot;page&quot;:&quot;2089-2093&quot;,&quot;title&quot;:&quot;Deciphering Diversity Indices for a Better Understanding of Microbial Communities&quot;,&quot;type&quot;:&quot;article-journal&quot;,&quot;volume&quot;:&quot;27&quot;,&quot;container-title-short&quot;:&quot;&quot;},&quot;uris&quot;:[&quot;http://www.mendeley.com/documents/?uuid=1361477f-4b3a-3796-bafe-c2de15b50ca5&quot;,&quot;http://www.mendeley.com/documents/?uuid=2eaa4efc-3768-458e-b8ad-a5aedccae2e9&quot;],&quot;isTemporary&quot;:false,&quot;legacyDesktopId&quot;:&quot;1361477f-4b3a-3796-bafe-c2de15b50ca5&quot;}]},{&quot;citationID&quot;:&quot;MENDELEY_CITATION_6f887780-a6a6-4dbf-b23e-312c1825d21b&quot;,&quot;properties&quot;:{&quot;noteIndex&quot;:0},&quot;isEdited&quot;:false,&quot;manualOverride&quot;:{&quot;citeprocText&quot;:&quot;(Lozupone and Knight 2008)&quot;,&quot;isManuallyOverridden&quot;:false,&quot;manualOverrideText&quot;:&quot;&quot;},&quot;citationTag&quot;:&quot;MENDELEY_CITATION_v3_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&quot;,&quot;citationItems&quot;:[{&quot;id&quot;:&quot;4e58993e-9087-5d5d-b529-5b53bbdda1d7&quot;,&quot;itemData&quot;:{&quot;DOI&quot;:&quot;10.1111/j.1574-6976.2008.00111.x&quot;,&quot;ISSN&quot;:&quot;01686445&quot;,&quot;abstract&quot;:&quot;Diversity measurement is important for understanding community structure and dynamics, but has been particularly challenging for microorganisms. Microbial community characterization using small subunit rRNA (SSU rRNA) gene sequences has revealed an extensive, previously unsuspected diversity that we are only now beginning to understand, especially now that advanced sequencing technologies are producing datasets containing hundreds of thousands of sequences from hundreds of samples. Efforts to quantify microbial diversity often use taxon-based methods that ignore the fact that not all species are equally related, which can therefore obscure important patterns in the data. For example, α-diversity (diversity within communities) is often estimated as the number of species in a community (species richness), and β-diversity (partitioning of diversity among communities) is often based on the number of shared species. Methods for measuring α- and β-diversity that account for different levels of divergence between individuals have recently been more widely applied. These methods are more powerful than taxon-based methods because microorganisms in a community differ dramatically in sequence similarity, which also often correlates with phenotypic similarity in key features such as metabolic capabilities. Consequently, divergence-based methods are providing new insights into microbial community structure and function. © 2008 Federation of European Microbiological Societies. Published by Blackwell Publishing Ltd. All rights reserved.&quot;,&quot;author&quot;:[{&quot;dropping-particle&quot;:&quot;&quot;,&quot;family&quot;:&quot;Lozupone&quot;,&quot;given&quot;:&quot;Catherine A.&quot;,&quot;non-dropping-particle&quot;:&quot;&quot;,&quot;parse-names&quot;:false,&quot;suffix&quot;:&quot;&quot;},{&quot;dropping-particle&quot;:&quot;&quot;,&quot;family&quot;:&quot;Knight&quot;,&quot;given&quot;:&quot;Rob&quot;,&quot;non-dropping-particle&quot;:&quot;&quot;,&quot;parse-names&quot;:false,&quot;suffix&quot;:&quot;&quot;}],&quot;container-title&quot;:&quot;FEMS Microbiology Reviews&quot;,&quot;id&quot;:&quot;4e58993e-9087-5d5d-b529-5b53bbdda1d7&quot;,&quot;issue&quot;:&quot;4&quot;,&quot;issued&quot;:{&quot;date-parts&quot;:[[&quot;2008&quot;,&quot;7&quot;]]},&quot;page&quot;:&quot;557-578&quot;,&quot;title&quot;:&quot;Species divergence and the measurement of microbial diversity&quot;,&quot;type&quot;:&quot;article&quot;,&quot;volume&quot;:&quot;32&quot;,&quot;container-title-short&quot;:&quot;&quot;},&quot;uris&quot;:[&quot;http://www.mendeley.com/documents/?uuid=7149886a-b8db-3fba-9e12-c487d17ad9de&quot;],&quot;isTemporary&quot;:false,&quot;legacyDesktopId&quot;:&quot;7149886a-b8db-3fba-9e12-c487d17ad9de&quot;}]},{&quot;citationID&quot;:&quot;MENDELEY_CITATION_a294e2ed-f2c1-4075-85f5-a3233374605e&quot;,&quot;properties&quot;:{&quot;noteIndex&quot;:0},&quot;isEdited&quot;:false,&quot;manualOverride&quot;:{&quot;citeprocText&quot;:&quot;(Kim et al. 2017b)&quot;,&quot;isManuallyOverridden&quot;:false,&quot;manualOverrideText&quot;:&quot;&quot;},&quot;citationTag&quot;:&quot;MENDELEY_CITATION_v3_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&quot;,&quot;citationItems&quot;:[{&quot;id&quot;:&quot;ea72eadc-e67d-36a0-a118-6ab878c46ad2&quot;,&quot;itemData&quot;:{&quot;DOI&quot;:&quot;10.4014/jmb.1709.09027&quot;,&quot;author&quot;:[{&quot;dropping-particle&quot;:&quot;&quot;,&quot;family&quot;:&quot;Kim&quot;,&quot;given&quot;:&quot;Bo-Ra&quot;,&quot;non-dropping-particle&quot;:&quot;&quot;,&quot;parse-names&quot;:false,&quot;suffix&quot;:&quot;&quot;},{&quot;dropping-particle&quot;:&quot;&quot;,&quot;family&quot;:&quot;Shin&quot;,&quot;given&quot;:&quot;Jiwon&quot;,&quot;non-dropping-particle&quot;:&quot;&quot;,&quot;parse-names&quot;:false,&quot;suffix&quot;:&quot;&quot;},{&quot;dropping-particle&quot;:&quot;&quot;,&quot;family&quot;:&quot;Guevarra&quot;,&quot;given&quot;:&quot;Robin B&quot;,&quot;non-dropping-particle&quot;:&quot;&quot;,&quot;parse-names&quot;:false,&quot;suffix&quot;:&quot;&quot;},{&quot;dropping-particle&quot;:&quot;&quot;,&quot;family&quot;:&quot;Lee&quot;,&quot;given&quot;:&quot;Jun Hyung&quot;,&quot;non-dropping-particle&quot;:&quot;&quot;,&quot;parse-names&quot;:false,&quot;suffix&quot;:&quot;&quot;},{&quot;dropping-particle&quot;:&quot;&quot;,&quot;family&quot;:&quot;Kim&quot;,&quot;given&quot;:&quot;Doo Wan&quot;,&quot;non-dropping-particle&quot;:&quot;&quot;,&quot;parse-names&quot;:false,&quot;suffix&quot;:&quot;&quot;},{&quot;dropping-particle&quot;:&quot;&quot;,&quot;family&quot;:&quot;Seol&quot;,&quot;given&quot;:&quot;Kuk-Hwan&quot;,&quot;non-dropping-particle&quot;:&quot;&quot;,&quot;parse-names&quot;:false,&quot;suffix&quot;:&quot;&quot;},{&quot;dropping-particle&quot;:&quot;&quot;,&quot;family&quot;:&quot;Lee&quot;,&quot;given&quot;:&quot;Ju-Hoon&quot;,&quot;non-dropping-particle&quot;:&quot;&quot;,&quot;parse-names&quot;:false,&quot;suffix&quot;:&quot;&quot;},{&quot;dropping-particle&quot;:&quot;&quot;,&quot;family&quot;:&quot;Kim&quot;,&quot;given&quot;:&quot;Hyeun Bum&quot;,&quot;non-dropping-particle&quot;:&quot;&quot;,&quot;parse-names&quot;:false,&quot;suffix&quot;:&quot;&quot;},{&quot;dropping-particle&quot;:&quot;&quot;,&quot;family&quot;:&quot;Isaacson&quot;,&quot;given&quot;:&quot;Richard E&quot;,&quot;non-dropping-particle&quot;:&quot;&quot;,&quot;parse-names&quot;:false,&quot;suffix&quot;:&quot;&quot;}],&quot;container-title&quot;:&quot;J. Microbiol. Biotechnol&quot;,&quot;id&quot;:&quot;ea72eadc-e67d-36a0-a118-6ab878c46ad2&quot;,&quot;issue&quot;:&quot;12&quot;,&quot;issued&quot;:{&quot;date-parts&quot;:[[&quot;2017&quot;]]},&quot;page&quot;:&quot;2089-2093&quot;,&quot;title&quot;:&quot;Deciphering Diversity Indices for a Better Understanding of Microbial Communities&quot;,&quot;type&quot;:&quot;article-journal&quot;,&quot;volume&quot;:&quot;27&quot;,&quot;container-title-short&quot;:&quot;&quot;},&quot;uris&quot;:[&quot;http://www.mendeley.com/documents/?uuid=2eaa4efc-3768-458e-b8ad-a5aedccae2e9&quot;,&quot;http://www.mendeley.com/documents/?uuid=1361477f-4b3a-3796-bafe-c2de15b50ca5&quot;],&quot;isTemporary&quot;:false,&quot;legacyDesktopId&quot;:&quot;2eaa4efc-3768-458e-b8ad-a5aedccae2e9&quot;}]},{&quot;citationID&quot;:&quot;MENDELEY_CITATION_53f2ba26-40ba-43df-90bd-6e99599d9f70&quot;,&quot;properties&quot;:{&quot;noteIndex&quot;:0},&quot;isEdited&quot;:false,&quot;manualOverride&quot;:{&quot;citeprocText&quot;:&quot;(Simpson 1949)&quot;,&quot;isManuallyOverridden&quot;:false,&quot;manualOverrideText&quot;:&quot;&quot;},&quot;citationTag&quot;:&quot;MENDELEY_CITATION_v3_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&quot;,&quot;citationItems&quot;:[{&quot;id&quot;:&quot;d41ee853-63f7-59bf-a324-05672376a450&quot;,&quot;itemData&quot;:{&quot;DOI&quot;:&quot;10.1038/163688a0&quot;,&quot;ISSN&quot;:&quot;0028-0836&quot;,&quot;abstract&quot;:&quot;THE 'characteristic' defined by Yule1 and the 'index of diversity' defined by Fisher2 are two measures of the degree of concentration or diversity achieved when the individuals of a population are classified into groups. Both are defined as statistics to be calculated from sample data and not in terms of population constants. The index of diversity has so far been used chiefly with the logarithmic distribution. It cannot be used everywhere, as it does not always give values which are independent of sample size ; it cannot do so, for example, when applied to an infinite population of individuals classified into a finite number of groups. Williams3 has pointed out a relationship between the characteristic and the index of diversity when both are applied to a logarithmic distribution. The present purpose is to define and examine a measure of concentration in terms of population constants.&quot;,&quot;author&quot;:[{&quot;dropping-particle&quot;:&quot;&quot;,&quot;family&quot;:&quot;Simpson&quot;,&quot;given&quot;:&quot;E. H.&quot;,&quot;non-dropping-particle&quot;:&quot;&quot;,&quot;parse-names&quot;:false,&quot;suffix&quot;:&quot;&quot;}],&quot;container-title&quot;:&quot;Nature&quot;,&quot;id&quot;:&quot;d41ee853-63f7-59bf-a324-05672376a450&quot;,&quot;issue&quot;:&quot;4148&quot;,&quot;issued&quot;:{&quot;date-parts&quot;:[[&quot;1949&quot;,&quot;4&quot;]]},&quot;page&quot;:&quot;688-688&quot;,&quot;publisher&quot;:&quot;Nature Publishing Group&quot;,&quot;title&quot;:&quot;Measurement of Diversity&quot;,&quot;type&quot;:&quot;article-journal&quot;,&quot;volume&quot;:&quot;163&quot;,&quot;container-title-short&quot;:&quot;Nature&quot;},&quot;uris&quot;:[&quot;http://www.mendeley.com/documents/?uuid=75509bc1-ef95-3684-8854-dc1d6d2aabdb&quot;],&quot;isTemporary&quot;:false,&quot;legacyDesktopId&quot;:&quot;75509bc1-ef95-3684-8854-dc1d6d2aabdb&quot;}]},{&quot;citationID&quot;:&quot;MENDELEY_CITATION_6bab992b-8879-4f4e-a215-8880ebc18b09&quot;,&quot;properties&quot;:{&quot;noteIndex&quot;:0},&quot;isEdited&quot;:false,&quot;manualOverride&quot;:{&quot;citeprocText&quot;:&quot;(Aßhauer et al. 2015)&quot;,&quot;isManuallyOverridden&quot;:false,&quot;manualOverrideText&quot;:&quot;&quot;},&quot;citationTag&quot;:&quot;MENDELEY_CITATION_v3_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&quot;,&quot;citationItems&quot;:[{&quot;id&quot;:&quot;b45f2d2b-616d-5b41-a53b-13980c7f387d&quot;,&quot;itemData&quot;:{&quot;DOI&quot;:&quot;10.1093/bioinformatics/btv287&quot;,&quot;ISSN&quot;:&quot;14602059&quot;,&quot;abstract&quot;:&quot;Motivation: The characterization of phylogenetic and functional diversity is a key element in the analysis of microbial communities. Amplicon-based sequencing of marker genes, such as 16S rRNA, is a powerful tool for assessing and comparing the structure of microbial communities at a high phylogenetic resolution. Because 16S rRNA sequencing is more cost-effective than whole metagenome shotgun sequencing, marker gene analysis is frequently used for broad studies that involve a large number of different samples. However, in comparison to shotgun sequencing approaches, insights into the functional capabilities of the community get lost when restricting the analysis to taxonomic assignment of 16S rRNA data. Results: Tax4Fun is a software package that predicts the functional capabilities of microbial communities based on 16S rRNA datasets. We evaluated Tax4Fun on a range of paired metagenome/16S rRNA datasets to assess its performance. Our results indicate that Tax4Fun provides a good approximation to functional profiles obtained from metagenomic shotgun sequencing approaches.&quot;,&quot;author&quot;:[{&quot;dropping-particle&quot;:&quot;&quot;,&quot;family&quot;:&quot;Aßhauer&quot;,&quot;given&quot;:&quot;Kathrin P.&quot;,&quot;non-dropping-particle&quot;:&quot;&quot;,&quot;parse-names&quot;:false,&quot;suffix&quot;:&quot;&quot;},{&quot;dropping-particle&quot;:&quot;&quot;,&quot;family&quot;:&quot;Wemheuer&quot;,&quot;given&quot;:&quot;Bernd&quot;,&quot;non-dropping-particle&quot;:&quot;&quot;,&quot;parse-names&quot;:false,&quot;suffix&quot;:&quot;&quot;},{&quot;dropping-particle&quot;:&quot;&quot;,&quot;family&quot;:&quot;Daniel&quot;,&quot;given&quot;:&quot;Rolf&quot;,&quot;non-dropping-particle&quot;:&quot;&quot;,&quot;parse-names&quot;:false,&quot;suffix&quot;:&quot;&quot;},{&quot;dropping-particle&quot;:&quot;&quot;,&quot;family&quot;:&quot;Meinicke&quot;,&quot;given&quot;:&quot;Peter&quot;,&quot;non-dropping-particle&quot;:&quot;&quot;,&quot;parse-names&quot;:false,&quot;suffix&quot;:&quot;&quot;}],&quot;container-title&quot;:&quot;Bioinformatics&quot;,&quot;id&quot;:&quot;b45f2d2b-616d-5b41-a53b-13980c7f387d&quot;,&quot;issue&quot;:&quot;17&quot;,&quot;issued&quot;:{&quot;date-parts&quot;:[[&quot;2015&quot;,&quot;2&quot;,&quot;6&quot;]]},&quot;page&quot;:&quot;2882-2884&quot;,&quot;publisher&quot;:&quot;Oxford University Press&quot;,&quot;title&quot;:&quot;Tax4Fun: Predicting functional profiles from metagenomic 16S rRNA data&quot;,&quot;type&quot;:&quot;article-journal&quot;,&quot;volume&quot;:&quot;31&quot;,&quot;container-title-short&quot;:&quot;&quot;},&quot;uris&quot;:[&quot;http://www.mendeley.com/documents/?uuid=3bc456d9-fa52-355c-aef5-58fb21f46006&quot;,&quot;http://www.mendeley.com/documents/?uuid=9fa79f80-df00-496c-9459-6500397b4099&quot;],&quot;isTemporary&quot;:false,&quot;legacyDesktopId&quot;:&quot;3bc456d9-fa52-355c-aef5-58fb21f46006&quot;}]},{&quot;citationID&quot;:&quot;MENDELEY_CITATION_dad2e20b-3163-47a6-8b85-cfb41f2a96b4&quot;,&quot;properties&quot;:{&quot;noteIndex&quot;:0},&quot;isEdited&quot;:false,&quot;manualOverride&quot;:{&quot;citeprocText&quot;:&quot;(Afgan et al. 2018)&quot;,&quot;isManuallyOverridden&quot;:false,&quot;manualOverrideText&quot;:&quot;&quot;},&quot;citationTag&quot;:&quot;MENDELEY_CITATION_v3_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&quot;,&quot;citationItems&quot;:[{&quot;id&quot;:&quot;835cd999-6801-5b83-b2b7-62f0854c8637&quot;,&quot;itemData&quot;:{&quot;DOI&quot;:&quot;10.1093/nar/gky379&quot;,&quot;ISSN&quot;:&quot;13624962&quot;,&quot;PMID&quot;:&quot;29790989&quot;,&quot;abstract&quot;:&quot;Galaxy (homepage: https://galaxyproject.org, main public server: https://usegalaxy.org) is a web-based scientific analysis platform used by tens of thousands of scientists across the world to analyze large biomedical datasets such as those found in genomics, proteomics, metabolomics and imaging. Started in 2005, Galaxy continues to focus on three key challenges of data-driven biomedical science: making analyses accessible to all researchers, ensuring analyses are completely reproducible, and making it simple to communicate analyses so that they can be reused and extended. During the last two years, the Galaxy team and the open-source community around Galaxy have made substantial improvements to Galaxy's core framework, user interface, tools, and training materials. Framework and user interface improvements now enable Galaxy to be used for analyzing tens of thousands of datasets, and &gt;5500 tools are now available from the Galaxy ToolShed. The Galaxy community has led an effort to create numerous high-quality tutorials focused on common types of genomic analyses. The Galaxy developer and user communities continue to grow and be integral to Galaxy's development. The number of Galaxy public servers, developers contributing to the Galaxy framework and its tools, and users of the main Galaxy server have all increased substantially.&quot;,&quot;author&quot;:[{&quot;dropping-particle&quot;:&quot;&quot;,&quot;family&quot;:&quot;Afgan&quot;,&quot;given&quot;:&quot;Enis&quot;,&quot;non-dropping-particle&quot;:&quot;&quot;,&quot;parse-names&quot;:false,&quot;suffix&quot;:&quot;&quot;},{&quot;dropping-particle&quot;:&quot;&quot;,&quot;family&quot;:&quot;Baker&quot;,&quot;given&quot;:&quot;Dannon&quot;,&quot;non-dropping-particle&quot;:&quot;&quot;,&quot;parse-names&quot;:false,&quot;suffix&quot;:&quot;&quot;},{&quot;dropping-particle&quot;:&quot;&quot;,&quot;family&quot;:&quot;Batut&quot;,&quot;given&quot;:&quot;Bérénice&quot;,&quot;non-dropping-particle&quot;:&quot;&quot;,&quot;parse-names&quot;:false,&quot;suffix&quot;:&quot;&quot;},{&quot;dropping-particle&quot;:&quot;&quot;,&quot;family&quot;:&quot;Beek&quot;,&quot;given&quot;:&quot;Marius&quot;,&quot;non-dropping-particle&quot;:&quot;Van Den&quot;,&quot;parse-names&quot;:false,&quot;suffix&quot;:&quot;&quot;},{&quot;dropping-particle&quot;:&quot;&quot;,&quot;family&quot;:&quot;Bouvier&quot;,&quot;given&quot;:&quot;Dave&quot;,&quot;non-dropping-particle&quot;:&quot;&quot;,&quot;parse-names&quot;:false,&quot;suffix&quot;:&quot;&quot;},{&quot;dropping-particle&quot;:&quot;&quot;,&quot;family&quot;:&quot;Ech&quot;,&quot;given&quot;:&quot;Martin&quot;,&quot;non-dropping-particle&quot;:&quot;&quot;,&quot;parse-names&quot;:false,&quot;suffix&quot;:&quot;&quot;},{&quot;dropping-particle&quot;:&quot;&quot;,&quot;family&quot;:&quot;Chilton&quot;,&quot;given&quot;:&quot;John&quot;,&quot;non-dropping-particle&quot;:&quot;&quot;,&quot;parse-names&quot;:false,&quot;suffix&quot;:&quot;&quot;},{&quot;dropping-particle&quot;:&quot;&quot;,&quot;family&quot;:&quot;Clements&quot;,&quot;given&quot;:&quot;Dave&quot;,&quot;non-dropping-particle&quot;:&quot;&quot;,&quot;parse-names&quot;:false,&quot;suffix&quot;:&quot;&quot;},{&quot;dropping-particle&quot;:&quot;&quot;,&quot;family&quot;:&quot;Coraor&quot;,&quot;given&quot;:&quot;Nate&quot;,&quot;non-dropping-particle&quot;:&quot;&quot;,&quot;parse-names&quot;:false,&quot;suffix&quot;:&quot;&quot;},{&quot;dropping-particle&quot;:&quot;&quot;,&quot;family&quot;:&quot;Grüning&quot;,&quot;given&quot;:&quot;Björn A.&quot;,&quot;non-dropping-particle&quot;:&quot;&quot;,&quot;parse-names&quot;:false,&quot;suffix&quot;:&quot;&quot;},{&quot;dropping-particle&quot;:&quot;&quot;,&quot;family&quot;:&quot;Guerler&quot;,&quot;given&quot;:&quot;Aysam&quot;,&quot;non-dropping-particle&quot;:&quot;&quot;,&quot;parse-names&quot;:false,&quot;suffix&quot;:&quot;&quot;},{&quot;dropping-particle&quot;:&quot;&quot;,&quot;family&quot;:&quot;Hillman-Jackson&quot;,&quot;given&quot;:&quot;Jennifer&quot;,&quot;non-dropping-particle&quot;:&quot;&quot;,&quot;parse-names&quot;:false,&quot;suffix&quot;:&quot;&quot;},{&quot;dropping-particle&quot;:&quot;&quot;,&quot;family&quot;:&quot;Hiltemann&quot;,&quot;given&quot;:&quot;Saskia&quot;,&quot;non-dropping-particle&quot;:&quot;&quot;,&quot;parse-names&quot;:false,&quot;suffix&quot;:&quot;&quot;},{&quot;dropping-particle&quot;:&quot;&quot;,&quot;family&quot;:&quot;Jalili&quot;,&quot;given&quot;:&quot;Vahid&quot;,&quot;non-dropping-particle&quot;:&quot;&quot;,&quot;parse-names&quot;:false,&quot;suffix&quot;:&quot;&quot;},{&quot;dropping-particle&quot;:&quot;&quot;,&quot;family&quot;:&quot;Rasche&quot;,&quot;given&quot;:&quot;Helena&quot;,&quot;non-dropping-particle&quot;:&quot;&quot;,&quot;parse-names&quot;:false,&quot;suffix&quot;:&quot;&quot;},{&quot;dropping-particle&quot;:&quot;&quot;,&quot;family&quot;:&quot;Soranzo&quot;,&quot;given&quot;:&quot;Nicola&quot;,&quot;non-dropping-particle&quot;:&quot;&quot;,&quot;parse-names&quot;:false,&quot;suffix&quot;:&quot;&quot;},{&quot;dropping-particle&quot;:&quot;&quot;,&quot;family&quot;:&quot;Goecks&quot;,&quot;given&quot;:&quot;Jeremy&quot;,&quot;non-dropping-particle&quot;:&quot;&quot;,&quot;parse-names&quot;:false,&quot;suffix&quot;:&quot;&quot;},{&quot;dropping-particle&quot;:&quot;&quot;,&quot;family&quot;:&quot;Taylor&quot;,&quot;given&quot;:&quot;James&quot;,&quot;non-dropping-particle&quot;:&quot;&quot;,&quot;parse-names&quot;:false,&quot;suffix&quot;:&quot;&quot;},{&quot;dropping-particle&quot;:&quot;&quot;,&quot;family&quot;:&quot;Nekrutenko&quot;,&quot;given&quot;:&quot;Anton&quot;,&quot;non-dropping-particle&quot;:&quot;&quot;,&quot;parse-names&quot;:false,&quot;suffix&quot;:&quot;&quot;},{&quot;dropping-particle&quot;:&quot;&quot;,&quot;family&quot;:&quot;Blankenberg&quot;,&quot;given&quot;:&quot;Daniel&quot;,&quot;non-dropping-particle&quot;:&quot;&quot;,&quot;parse-names&quot;:false,&quot;suffix&quot;:&quot;&quot;}],&quot;container-title&quot;:&quot;Nucleic Acids Research&quot;,&quot;id&quot;:&quot;835cd999-6801-5b83-b2b7-62f0854c8637&quot;,&quot;issue&quot;:&quot;W1&quot;,&quot;issued&quot;:{&quot;date-parts&quot;:[[&quot;2018&quot;,&quot;7&quot;,&quot;2&quot;]]},&quot;page&quot;:&quot;W537-W544&quot;,&quot;publisher&quot;:&quot;Oxford University Press&quot;,&quot;title&quot;:&quot;The Galaxy platform for accessible, reproducible and collaborative biomedical analyses: 2018 update&quot;,&quot;type&quot;:&quot;article-journal&quot;,&quot;volume&quot;:&quot;46&quot;,&quot;container-title-short&quot;:&quot;&quot;},&quot;uris&quot;:[&quot;http://www.mendeley.com/documents/?uuid=98191561-d871-3b7e-84cd-a844687864cc&quot;],&quot;isTemporary&quot;:false,&quot;legacyDesktopId&quot;:&quot;98191561-d871-3b7e-84cd-a844687864cc&quot;}]},{&quot;citationID&quot;:&quot;MENDELEY_CITATION_8bc18583-1558-42f2-9b1d-7111ef6c07f3&quot;,&quot;properties&quot;:{&quot;noteIndex&quot;:0},&quot;isEdited&quot;:false,&quot;manualOverride&quot;:{&quot;citeprocText&quot;:&quot;(Feng et al. 2017)&quot;,&quot;isManuallyOverridden&quot;:false,&quot;manualOverrideText&quot;:&quot;&quot;},&quot;citationTag&quot;:&quot;MENDELEY_CITATION_v3_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&quot;,&quot;citationItems&quot;:[{&quot;id&quot;:&quot;4c0b8857-f1b3-52c0-8b50-88dd602f4fb0&quot;,&quot;itemData&quot;:{&quot;DOI&quot;:&quot;10.1111/mec.14356&quot;,&quot;ISSN&quot;:&quot;1365294X&quot;,&quot;PMID&quot;:&quot;28926148&quot;,&quot;abstract&quot;:&quot;The relationship between biodiversity and ecosystem stability is poorly understood in microbial communities. Biofilm communities in small bioreactors called microbial electrolysis cells (MEC) contain moderate species numbers and easy tractable functional traits, thus providing an ideal platform for verifying ecological theories in microbial ecosystems. Here, we investigated the resilience of biofilm communities with a gradient of diversity, and explored the relationship between biodiversity and stability in response to a pH shock. The results showed that all bioreactors could recover to stable performance after pH disturbance, exhibiting a great resilience ability. A further analysis of microbial composition showed that the rebound of Geobacter and other exoelectrogens contributed to the resilient effectiveness, and that the presence of Methanobrevibacter might delay the functional recovery of biofilms. The microbial communities with higher diversity tended to be recovered faster, implying biofilms with high biodiversity showed better resilience in response to environmental disturbance. Network analysis revealed that the negative interactions between the two dominant genera of Geobacter and Methanobrevibacter increased when the recovery time became longer, implying the internal resource or spatial competition of key functional taxa might fundamentally impact the resilience performances of biofilm communities. This study provides new insights into our understanding of the relationship between diversity and ecosystem functioning.&quot;,&quot;author&quot;:[{&quot;dropping-particle&quot;:&quot;&quot;,&quot;family&quot;:&quot;Feng&quot;,&quot;given&quot;:&quot;Kai&quot;,&quot;non-dropping-particle&quot;:&quot;&quot;,&quot;parse-names&quot;:false,&quot;suffix&quot;:&quot;&quot;},{&quot;dropping-particle&quot;:&quot;&quot;,&quot;family&quot;:&quot;Zhang&quot;,&quot;given&quot;:&quot;Zhaojing&quot;,&quot;non-dropping-particle&quot;:&quot;&quot;,&quot;parse-names&quot;:false,&quot;suffix&quot;:&quot;&quot;},{&quot;dropping-particle&quot;:&quot;&quot;,&quot;family&quot;:&quot;Cai&quot;,&quot;given&quot;:&quot;Weiwei&quot;,&quot;non-dropping-particle&quot;:&quot;&quot;,&quot;parse-names&quot;:false,&quot;suffix&quot;:&quot;&quot;},{&quot;dropping-particle&quot;:&quot;&quot;,&quot;family&quot;:&quot;Liu&quot;,&quot;given&quot;:&quot;Wenzong&quot;,&quot;non-dropping-particle&quot;:&quot;&quot;,&quot;parse-names&quot;:false,&quot;suffix&quot;:&quot;&quot;},{&quot;dropping-particle&quot;:&quot;&quot;,&quot;family&quot;:&quot;Xu&quot;,&quot;given&quot;:&quot;Meiying&quot;,&quot;non-dropping-particle&quot;:&quot;&quot;,&quot;parse-names&quot;:false,&quot;suffix&quot;:&quot;&quot;},{&quot;dropping-particle&quot;:&quot;&quot;,&quot;family&quot;:&quot;Yin&quot;,&quot;given&quot;:&quot;Huaqun&quot;,&quot;non-dropping-particle&quot;:&quot;&quot;,&quot;parse-names&quot;:false,&quot;suffix&quot;:&quot;&quot;},{&quot;dropping-particle&quot;:&quot;&quot;,&quot;family&quot;:&quot;Wang&quot;,&quot;given&quot;:&quot;Aijie&quot;,&quot;non-dropping-particle&quot;:&quot;&quot;,&quot;parse-names&quot;:false,&quot;suffix&quot;:&quot;&quot;},{&quot;dropping-particle&quot;:&quot;&quot;,&quot;family&quot;:&quot;He&quot;,&quot;given&quot;:&quot;Zhili&quot;,&quot;non-dropping-particle&quot;:&quot;&quot;,&quot;parse-names&quot;:false,&quot;suffix&quot;:&quot;&quot;},{&quot;dropping-particle&quot;:&quot;&quot;,&quot;family&quot;:&quot;Deng&quot;,&quot;given&quot;:&quot;Ye&quot;,&quot;non-dropping-particle&quot;:&quot;&quot;,&quot;parse-names&quot;:false,&quot;suffix&quot;:&quot;&quot;}],&quot;container-title&quot;:&quot;Molecular Ecology&quot;,&quot;id&quot;:&quot;4c0b8857-f1b3-52c0-8b50-88dd602f4fb0&quot;,&quot;issue&quot;:&quot;21&quot;,&quot;issued&quot;:{&quot;date-parts&quot;:[[&quot;2017&quot;,&quot;11&quot;,&quot;1&quot;]]},&quot;page&quot;:&quot;6170-6182&quot;,&quot;publisher&quot;:&quot;Blackwell Publishing Ltd&quot;,&quot;title&quot;:&quot;Biodiversity and species competition regulate the resilience of microbial biofilm community&quot;,&quot;type&quot;:&quot;article-journal&quot;,&quot;volume&quot;:&quot;26&quot;,&quot;container-title-short&quot;:&quot;&quot;},&quot;uris&quot;:[&quot;http://www.mendeley.com/documents/?uuid=44067753-cee0-3255-988c-b9d0f97b2d4e&quot;],&quot;isTemporary&quot;:false,&quot;legacyDesktopId&quot;:&quot;44067753-cee0-3255-988c-b9d0f97b2d4e&quot;}]},{&quot;citationID&quot;:&quot;MENDELEY_CITATION_ae755e6b-4608-408c-9a00-5d34d46dac78&quot;,&quot;properties&quot;:{&quot;noteIndex&quot;:0},&quot;isEdited&quot;:false,&quot;manualOverride&quot;:{&quot;citeprocText&quot;:&quot;(Xu et al. n.d.)&quot;,&quot;isManuallyOverridden&quot;:false,&quot;manualOverrideText&quot;:&quot;&quot;},&quot;citationTag&quot;:&quot;MENDELEY_CITATION_v3_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&quot;,&quot;citationItems&quot;:[{&quot;id&quot;:&quot;4105d0bb-e1f2-532b-a9a7-5c8cb6aca0cb&quot;,&quot;itemData&quot;:{&quot;DOI&quot;:&quot;10.6084/m9.figshare.17086064&quot;,&quot;author&quot;:[{&quot;dropping-particle&quot;:&quot;&quot;,&quot;family&quot;:&quot;Xu&quot;,&quot;given&quot;:&quot;Huiwen&quot;,&quot;non-dropping-particle&quot;:&quot;&quot;,&quot;parse-names&quot;:false,&quot;suffix&quot;:&quot;&quot;},{&quot;dropping-particle&quot;:&quot;&quot;,&quot;family&quot;:&quot;Osuna-Prieto&quot;,&quot;given&quot;:&quot;Francisco J.&quot;,&quot;non-dropping-particle&quot;:&quot;&quot;,&quot;parse-names&quot;:false,&quot;suffix&quot;:&quot;&quot;},{&quot;dropping-particle&quot;:&quot;&quot;,&quot;family&quot;:&quot;Ortiz-Alvarez&quot;,&quot;given&quot;:&quot;Lourdes&quot;,&quot;non-dropping-particle&quot;:&quot;&quot;,&quot;parse-names&quot;:false,&quot;suffix&quot;:&quot;&quot;},{&quot;dropping-particle&quot;:&quot;&quot;,&quot;family&quot;:&quot;Al&quot;,&quot;given&quot;:&quot;Et&quot;,&quot;non-dropping-particle&quot;:&quot;&quot;,&quot;parse-names&quot;:false,&quot;suffix&quot;:&quot;&quot;}],&quot;container-title&quot;:&quot;Figshare&quot;,&quot;id&quot;:&quot;4105d0bb-e1f2-532b-a9a7-5c8cb6aca0cb&quot;,&quot;issued&quot;:{&quot;date-parts&quot;:[[&quot;0&quot;]]},&quot;title&quot;:&quot;Relative abundance of Firmicutes and Bacteroidetes bacteria is related to plasma levels of bile acids in young adults&quot;,&quot;type&quot;:&quot;article-journal&quot;,&quot;container-title-short&quot;:&quot;&quot;},&quot;uris&quot;:[&quot;http://www.mendeley.com/documents/?uuid=e7f991e5-d7de-4d2f-9251-5c97b52233e2&quot;],&quot;isTemporary&quot;:false,&quot;legacyDesktopId&quot;:&quot;e7f991e5-d7de-4d2f-9251-5c97b52233e2&quot;}]},{&quot;citationID&quot;:&quot;MENDELEY_CITATION_19b94c19-a0d5-4774-bfe0-9763d27bfea5&quot;,&quot;properties&quot;:{&quot;noteIndex&quot;:0},&quot;isEdited&quot;:false,&quot;manualOverride&quot;:{&quot;citeprocText&quot;:&quot;(Di Zazzo et al. 2020)&quot;,&quot;isManuallyOverridden&quot;:false,&quot;manualOverrideText&quot;:&quot;&quot;},&quot;citationTag&quot;:&quot;MENDELEY_CITATION_v3_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&quot;,&quot;citationItems&quot;:[{&quot;id&quot;:&quot;5bf0ce9b-da54-5ed9-b2d3-bf74c684222e&quot;,&quot;itemData&quot;:{&quot;DOI&quot;:&quot;10.1007/s00109-020-01907-w&quot;,&quot;ISSN&quot;:&quot;14321440&quot;,&quot;PMID&quot;:&quot;32313985&quot;,&quot;abstract&quot;:&quot;Abstract: Metabolomics has been applied to diagnose diseases, predict disease progression, and design therapeutic strategies in various areas of medicine. However, it remains to be applied to the ocular surface diseases, where biological samples are often of limited quantities. We successfully performed proof-of-concept metabolomics assessment of volume-limited cytology samples from a clinical form of chronic inflammatory cicatrizing conjunctivitis, i.e., ocular MMP and discovered metabolic changes of signaling lipid mediators upon disease onset and progression. The metabolomics assessment revealed active oxylipins, lysophospholipids, fatty acids, and endocannabinoids alterations, from which potential biomarkers linked to inflammatory processes were identified. Possible underlying mechanisms such as dysregulated enzyme activities (e.g., lipoxygenases, cytochrome P450, and phospholipases) were suggested which may be considered as potential therapeutic targets in future studies. Key messages: Metabolic profile of the ocular surface can be measured using impression cytology samples.Metabolomics analysis of ocular pemphigoid is presented for the first time.The metabolomics assessment of OCP patients revealed active oxylipins, lysophospholipids, fatty acids, and endocannabinoids alterations.Several oxylipins are identified as diagnostic biomarkers for OCP.&quot;,&quot;author&quot;:[{&quot;dropping-particle&quot;:&quot;&quot;,&quot;family&quot;:&quot;Zazzo&quot;,&quot;given&quot;:&quot;Antonio&quot;,&quot;non-dropping-particle&quot;:&quot;Di&quot;,&quot;parse-names&quot;:false,&quot;suffix&quot;:&quot;&quot;},{&quot;dropping-particle&quot;:&quot;&quot;,&quot;family&quot;:&quot;Yang&quot;,&quot;given&quot;:&quot;Wei&quot;,&quot;non-dropping-particle&quot;:&quot;&quot;,&quot;parse-names&quot;:false,&quot;suffix&quot;:&quot;&quot;},{&quot;dropping-particle&quot;:&quot;&quot;,&quot;family&quot;:&quot;Coassin&quot;,&quot;given&quot;:&quot;Marco&quot;,&quot;non-dropping-particle&quot;:&quot;&quot;,&quot;parse-names&quot;:false,&quot;suffix&quot;:&quot;&quot;},{&quot;dropping-particle&quot;:&quot;&quot;,&quot;family&quot;:&quot;Micera&quot;,&quot;given&quot;:&quot;Alessandra&quot;,&quot;non-dropping-particle&quot;:&quot;&quot;,&quot;parse-names&quot;:false,&quot;suffix&quot;:&quot;&quot;},{&quot;dropping-particle&quot;:&quot;&quot;,&quot;family&quot;:&quot;Antonini&quot;,&quot;given&quot;:&quot;Marco&quot;,&quot;non-dropping-particle&quot;:&quot;&quot;,&quot;parse-names&quot;:false,&quot;suffix&quot;:&quot;&quot;},{&quot;dropping-particle&quot;:&quot;&quot;,&quot;family&quot;:&quot;Piccinni&quot;,&quot;given&quot;:&quot;Fabrizio&quot;,&quot;non-dropping-particle&quot;:&quot;&quot;,&quot;parse-names&quot;:false,&quot;suffix&quot;:&quot;&quot;},{&quot;dropping-particle&quot;:&quot;&quot;,&quot;family&quot;:&quot;Piano&quot;,&quot;given&quot;:&quot;Maria&quot;,&quot;non-dropping-particle&quot;:&quot;De&quot;,&quot;parse-names&quot;:false,&quot;suffix&quot;:&quot;&quot;},{&quot;dropping-particle&quot;:&quot;&quot;,&quot;family&quot;:&quot;Kohler&quot;,&quot;given&quot;:&quot;Isabelle&quot;,&quot;non-dropping-particle&quot;:&quot;&quot;,&quot;parse-names&quot;:false,&quot;suffix&quot;:&quot;&quot;},{&quot;dropping-particle&quot;:&quot;&quot;,&quot;family&quot;:&quot;Harms&quot;,&quot;given&quot;:&quot;Amy C.&quot;,&quot;non-dropping-particle&quot;:&quot;&quot;,&quot;parse-names&quot;:false,&quot;suffix&quot;:&quot;&quot;},{&quot;dropping-particle&quot;:&quot;&quot;,&quot;family&quot;:&quot;Hankemeier&quot;,&quot;given&quot;:&quot;Thomas&quot;,&quot;non-dropping-particle&quot;:&quot;&quot;,&quot;parse-names&quot;:false,&quot;suffix&quot;:&quot;&quot;},{&quot;dropping-particle&quot;:&quot;&quot;,&quot;family&quot;:&quot;Boinini&quot;,&quot;given&quot;:&quot;Stefano&quot;,&quot;non-dropping-particle&quot;:&quot;&quot;,&quot;parse-names&quot;:false,&quot;suffix&quot;:&quot;&quot;},{&quot;dropping-particle&quot;:&quot;&quot;,&quot;family&quot;:&quot;Mashaghi&quot;,&quot;given&quot;:&quot;Alireza&quot;,&quot;non-dropping-particle&quot;:&quot;&quot;,&quot;parse-names&quot;:false,&quot;suffix&quot;:&quot;&quot;}],&quot;container-title&quot;:&quot;Journal of Molecular Medicine&quot;,&quot;id&quot;:&quot;5bf0ce9b-da54-5ed9-b2d3-bf74c684222e&quot;,&quot;issue&quot;:&quot;5&quot;,&quot;issued&quot;:{&quot;date-parts&quot;:[[&quot;2020&quot;,&quot;5&quot;,&quot;1&quot;]]},&quot;page&quot;:&quot;751-760&quot;,&quot;publisher&quot;:&quot;Springer&quot;,&quot;title&quot;:&quot;Signaling lipids as diagnostic biomarkers for ocular surface cicatrizing conjunctivitis&quot;,&quot;type&quot;:&quot;article-journal&quot;,&quot;volume&quot;:&quot;98&quot;,&quot;container-title-short&quot;:&quot;&quot;},&quot;uris&quot;:[&quot;http://www.mendeley.com/documents/?uuid=63b1b9b1-e51e-3a16-9650-505bc0cfac12&quot;],&quot;isTemporary&quot;:false,&quot;legacyDesktopId&quot;:&quot;63b1b9b1-e51e-3a16-9650-505bc0cfac12&quot;}]},{&quot;citationID&quot;:&quot;MENDELEY_CITATION_ed105aa1-416f-4abf-aa9a-e06bf08bfc46&quot;,&quot;properties&quot;:{&quot;noteIndex&quot;:0},&quot;isEdited&quot;:false,&quot;manualOverride&quot;:{&quot;citeprocText&quot;:&quot;(Van Der Kloet et al. 2009)&quot;,&quot;isManuallyOverridden&quot;:true,&quot;manualOverrideText&quot;:&quot;(14)&quot;},&quot;citationTag&quot;:&quot;MENDELEY_CITATION_v3_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&quot;,&quot;citationItems&quot;:[{&quot;id&quot;:&quot;c773c738-af75-5222-8e8b-b98e87989903&quot;,&quot;itemData&quot;:{&quot;DOI&quot;:&quot;10.1021/pr900499r&quot;,&quot;ISSN&quot;:&quot;15353893&quot;,&quot;abstract&quot;:&quot;Analytical errors caused by suboptimal performance of the chosen platform for a number of metabolites and instrumental drift are a major issue in large-scale metabolomics studies. Especially for MS-based methods, which are gaining common ground within metabolomics, it is difficult to control the analytical data quality without the availability of suitable labeled internal standards and calibration standards even within one laboratory. In this paper, we suggest a workflow for significant reduction of the analytical error using pooled calibration samples and multiple internal standard strategy. Between and within batch calibration techniques are applied and the analytical error is reduced significantly (increase of 25% of peaks with RSD lower than 20%) and does not hamper or interfere with statistical analysis of the final data. © 2009 American Chemical Society.&quot;,&quot;author&quot;:[{&quot;dropping-particle&quot;:&quot;&quot;,&quot;family&quot;:&quot;Kloet&quot;,&quot;given&quot;:&quot;Frans M.&quot;,&quot;non-dropping-particle&quot;:&quot;Van Der&quot;,&quot;parse-names&quot;:false,&quot;suffix&quot;:&quot;&quot;},{&quot;dropping-particle&quot;:&quot;&quot;,&quot;family&quot;:&quot;Bobeldijk&quot;,&quot;given&quot;:&quot;Ivana&quot;,&quot;non-dropping-particle&quot;:&quot;&quot;,&quot;parse-names&quot;:false,&quot;suffix&quot;:&quot;&quot;},{&quot;dropping-particle&quot;:&quot;&quot;,&quot;family&quot;:&quot;Verheij&quot;,&quot;given&quot;:&quot;Elwin R.&quot;,&quot;non-dropping-particle&quot;:&quot;&quot;,&quot;parse-names&quot;:false,&quot;suffix&quot;:&quot;&quot;},{&quot;dropping-particle&quot;:&quot;&quot;,&quot;family&quot;:&quot;Jellema&quot;,&quot;given&quot;:&quot;Renger H.&quot;,&quot;non-dropping-particle&quot;:&quot;&quot;,&quot;parse-names&quot;:false,&quot;suffix&quot;:&quot;&quot;}],&quot;container-title&quot;:&quot;Journal of Proteome Research&quot;,&quot;id&quot;:&quot;c773c738-af75-5222-8e8b-b98e87989903&quot;,&quot;issue&quot;:&quot;11&quot;,&quot;issued&quot;:{&quot;date-parts&quot;:[[&quot;2009&quot;]]},&quot;page&quot;:&quot;5132-5141&quot;,&quot;title&quot;:&quot;Analytical error reduction using single point calibration for accurate and precise metabolomic phenotyping&quot;,&quot;type&quot;:&quot;article-journal&quot;,&quot;volume&quot;:&quot;8&quot;,&quot;container-title-short&quot;:&quot;&quot;},&quot;uris&quot;:[&quot;http://www.mendeley.com/documents/?uuid=29dc446e-8885-4c77-a005-46f257a083f1&quot;],&quot;isTemporary&quot;:false,&quot;legacyDesktopId&quot;:&quot;29dc446e-8885-4c77-a005-46f257a083f1&quot;}]},{&quot;citationID&quot;:&quot;MENDELEY_CITATION_8fa2b8dd-c59a-4756-a2a8-f9f47a41f41f&quot;,&quot;properties&quot;:{&quot;noteIndex&quot;:0},&quot;isEdited&quot;:false,&quot;manualOverride&quot;:{&quot;citeprocText&quot;:&quot;(Di Zazzo et al. 2020)&quot;,&quot;isManuallyOverridden&quot;:false,&quot;manualOverrideText&quot;:&quot;&quot;},&quot;citationTag&quot;:&quot;MENDELEY_CITATION_v3_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&quot;,&quot;citationItems&quot;:[{&quot;id&quot;:&quot;5bf0ce9b-da54-5ed9-b2d3-bf74c684222e&quot;,&quot;itemData&quot;:{&quot;DOI&quot;:&quot;10.1007/s00109-020-01907-w&quot;,&quot;ISSN&quot;:&quot;14321440&quot;,&quot;PMID&quot;:&quot;32313985&quot;,&quot;abstract&quot;:&quot;Abstract: Metabolomics has been applied to diagnose diseases, predict disease progression, and design therapeutic strategies in various areas of medicine. However, it remains to be applied to the ocular surface diseases, where biological samples are often of limited quantities. We successfully performed proof-of-concept metabolomics assessment of volume-limited cytology samples from a clinical form of chronic inflammatory cicatrizing conjunctivitis, i.e., ocular MMP and discovered metabolic changes of signaling lipid mediators upon disease onset and progression. The metabolomics assessment revealed active oxylipins, lysophospholipids, fatty acids, and endocannabinoids alterations, from which potential biomarkers linked to inflammatory processes were identified. Possible underlying mechanisms such as dysregulated enzyme activities (e.g., lipoxygenases, cytochrome P450, and phospholipases) were suggested which may be considered as potential therapeutic targets in future studies. Key messages: Metabolic profile of the ocular surface can be measured using impression cytology samples.Metabolomics analysis of ocular pemphigoid is presented for the first time.The metabolomics assessment of OCP patients revealed active oxylipins, lysophospholipids, fatty acids, and endocannabinoids alterations.Several oxylipins are identified as diagnostic biomarkers for OCP.&quot;,&quot;author&quot;:[{&quot;dropping-particle&quot;:&quot;&quot;,&quot;family&quot;:&quot;Zazzo&quot;,&quot;given&quot;:&quot;Antonio&quot;,&quot;non-dropping-particle&quot;:&quot;Di&quot;,&quot;parse-names&quot;:false,&quot;suffix&quot;:&quot;&quot;},{&quot;dropping-particle&quot;:&quot;&quot;,&quot;family&quot;:&quot;Yang&quot;,&quot;given&quot;:&quot;Wei&quot;,&quot;non-dropping-particle&quot;:&quot;&quot;,&quot;parse-names&quot;:false,&quot;suffix&quot;:&quot;&quot;},{&quot;dropping-particle&quot;:&quot;&quot;,&quot;family&quot;:&quot;Coassin&quot;,&quot;given&quot;:&quot;Marco&quot;,&quot;non-dropping-particle&quot;:&quot;&quot;,&quot;parse-names&quot;:false,&quot;suffix&quot;:&quot;&quot;},{&quot;dropping-particle&quot;:&quot;&quot;,&quot;family&quot;:&quot;Micera&quot;,&quot;given&quot;:&quot;Alessandra&quot;,&quot;non-dropping-particle&quot;:&quot;&quot;,&quot;parse-names&quot;:false,&quot;suffix&quot;:&quot;&quot;},{&quot;dropping-particle&quot;:&quot;&quot;,&quot;family&quot;:&quot;Antonini&quot;,&quot;given&quot;:&quot;Marco&quot;,&quot;non-dropping-particle&quot;:&quot;&quot;,&quot;parse-names&quot;:false,&quot;suffix&quot;:&quot;&quot;},{&quot;dropping-particle&quot;:&quot;&quot;,&quot;family&quot;:&quot;Piccinni&quot;,&quot;given&quot;:&quot;Fabrizio&quot;,&quot;non-dropping-particle&quot;:&quot;&quot;,&quot;parse-names&quot;:false,&quot;suffix&quot;:&quot;&quot;},{&quot;dropping-particle&quot;:&quot;&quot;,&quot;family&quot;:&quot;Piano&quot;,&quot;given&quot;:&quot;Maria&quot;,&quot;non-dropping-particle&quot;:&quot;De&quot;,&quot;parse-names&quot;:false,&quot;suffix&quot;:&quot;&quot;},{&quot;dropping-particle&quot;:&quot;&quot;,&quot;family&quot;:&quot;Kohler&quot;,&quot;given&quot;:&quot;Isabelle&quot;,&quot;non-dropping-particle&quot;:&quot;&quot;,&quot;parse-names&quot;:false,&quot;suffix&quot;:&quot;&quot;},{&quot;dropping-particle&quot;:&quot;&quot;,&quot;family&quot;:&quot;Harms&quot;,&quot;given&quot;:&quot;Amy C.&quot;,&quot;non-dropping-particle&quot;:&quot;&quot;,&quot;parse-names&quot;:false,&quot;suffix&quot;:&quot;&quot;},{&quot;dropping-particle&quot;:&quot;&quot;,&quot;family&quot;:&quot;Hankemeier&quot;,&quot;given&quot;:&quot;Thomas&quot;,&quot;non-dropping-particle&quot;:&quot;&quot;,&quot;parse-names&quot;:false,&quot;suffix&quot;:&quot;&quot;},{&quot;dropping-particle&quot;:&quot;&quot;,&quot;family&quot;:&quot;Boinini&quot;,&quot;given&quot;:&quot;Stefano&quot;,&quot;non-dropping-particle&quot;:&quot;&quot;,&quot;parse-names&quot;:false,&quot;suffix&quot;:&quot;&quot;},{&quot;dropping-particle&quot;:&quot;&quot;,&quot;family&quot;:&quot;Mashaghi&quot;,&quot;given&quot;:&quot;Alireza&quot;,&quot;non-dropping-particle&quot;:&quot;&quot;,&quot;parse-names&quot;:false,&quot;suffix&quot;:&quot;&quot;}],&quot;container-title&quot;:&quot;Journal of Molecular Medicine&quot;,&quot;id&quot;:&quot;5bf0ce9b-da54-5ed9-b2d3-bf74c684222e&quot;,&quot;issue&quot;:&quot;5&quot;,&quot;issued&quot;:{&quot;date-parts&quot;:[[&quot;2020&quot;,&quot;5&quot;,&quot;1&quot;]]},&quot;page&quot;:&quot;751-760&quot;,&quot;publisher&quot;:&quot;Springer&quot;,&quot;title&quot;:&quot;Signaling lipids as diagnostic biomarkers for ocular surface cicatrizing conjunctivitis&quot;,&quot;type&quot;:&quot;article-journal&quot;,&quot;volume&quot;:&quot;98&quot;,&quot;container-title-short&quot;:&quot;&quot;},&quot;uris&quot;:[&quot;http://www.mendeley.com/documents/?uuid=63b1b9b1-e51e-3a16-9650-505bc0cfac12&quot;],&quot;isTemporary&quot;:false,&quot;legacyDesktopId&quot;:&quot;63b1b9b1-e51e-3a16-9650-505bc0cfac12&quot;}]},{&quot;citationID&quot;:&quot;MENDELEY_CITATION_138550e5-1171-4663-9e90-87c689402737&quot;,&quot;properties&quot;:{&quot;noteIndex&quot;:0},&quot;isEdited&quot;:false,&quot;manualOverride&quot;:{&quot;citeprocText&quot;:&quot;(Xu et al. n.d.)&quot;,&quot;isManuallyOverridden&quot;:false,&quot;manualOverrideText&quot;:&quot;&quot;},&quot;citationTag&quot;:&quot;MENDELEY_CITATION_v3_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&quot;,&quot;citationItems&quot;:[{&quot;id&quot;:&quot;4105d0bb-e1f2-532b-a9a7-5c8cb6aca0cb&quot;,&quot;itemData&quot;:{&quot;DOI&quot;:&quot;10.6084/m9.figshare.17086064&quot;,&quot;author&quot;:[{&quot;dropping-particle&quot;:&quot;&quot;,&quot;family&quot;:&quot;Xu&quot;,&quot;given&quot;:&quot;Huiwen&quot;,&quot;non-dropping-particle&quot;:&quot;&quot;,&quot;parse-names&quot;:false,&quot;suffix&quot;:&quot;&quot;},{&quot;dropping-particle&quot;:&quot;&quot;,&quot;family&quot;:&quot;Osuna-Prieto&quot;,&quot;given&quot;:&quot;Francisco J.&quot;,&quot;non-dropping-particle&quot;:&quot;&quot;,&quot;parse-names&quot;:false,&quot;suffix&quot;:&quot;&quot;},{&quot;dropping-particle&quot;:&quot;&quot;,&quot;family&quot;:&quot;Ortiz-Alvarez&quot;,&quot;given&quot;:&quot;Lourdes&quot;,&quot;non-dropping-particle&quot;:&quot;&quot;,&quot;parse-names&quot;:false,&quot;suffix&quot;:&quot;&quot;},{&quot;dropping-particle&quot;:&quot;&quot;,&quot;family&quot;:&quot;Al&quot;,&quot;given&quot;:&quot;Et&quot;,&quot;non-dropping-particle&quot;:&quot;&quot;,&quot;parse-names&quot;:false,&quot;suffix&quot;:&quot;&quot;}],&quot;container-title&quot;:&quot;Figshare&quot;,&quot;id&quot;:&quot;4105d0bb-e1f2-532b-a9a7-5c8cb6aca0cb&quot;,&quot;issued&quot;:{&quot;date-parts&quot;:[[&quot;0&quot;]]},&quot;title&quot;:&quot;Relative abundance of Firmicutes and Bacteroidetes bacteria is related to plasma levels of bile acids in young adults&quot;,&quot;type&quot;:&quot;article-journal&quot;,&quot;container-title-short&quot;:&quot;&quot;},&quot;uris&quot;:[&quot;http://www.mendeley.com/documents/?uuid=e7f991e5-d7de-4d2f-9251-5c97b52233e2&quot;],&quot;isTemporary&quot;:false,&quot;legacyDesktopId&quot;:&quot;e7f991e5-d7de-4d2f-9251-5c97b52233e2&quot;}]}]"/>
    <we:property name="MENDELEY_CITATIONS_STYLE" value="{&quot;id&quot;:&quot;https://www.zotero.org/styles/metabolomics&quot;,&quot;title&quot;:&quot;Metabolomics&quot;,&quot;format&quot;:&quot;author-date&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CCD4B8-1A83-455D-9B5E-9F5FDD2DD0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8</Pages>
  <Words>1884</Words>
  <Characters>10744</Characters>
  <Application>Microsoft Office Word</Application>
  <DocSecurity>0</DocSecurity>
  <Lines>89</Lines>
  <Paragraphs>25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12603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huiwen</dc:creator>
  <cp:keywords/>
  <dc:description/>
  <cp:lastModifiedBy>Neviya Dhayalan</cp:lastModifiedBy>
  <cp:revision>10</cp:revision>
  <dcterms:created xsi:type="dcterms:W3CDTF">2022-05-18T15:16:00Z</dcterms:created>
  <dcterms:modified xsi:type="dcterms:W3CDTF">2023-05-19T13:48:00Z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http://www.zotero.org/styles/harvard-cite-them-right</vt:lpwstr>
  </property>
  <property fmtid="{D5CDD505-2E9C-101B-9397-08002B2CF9AE}" pid="5" name="Mendeley Recent Style Name 1_1">
    <vt:lpwstr>Cite Them Right 10th edition - Harvard</vt:lpwstr>
  </property>
  <property fmtid="{D5CDD505-2E9C-101B-9397-08002B2CF9AE}" pid="6" name="Mendeley Recent Style Id 2_1">
    <vt:lpwstr>http://www.zotero.org/styles/ieee</vt:lpwstr>
  </property>
  <property fmtid="{D5CDD505-2E9C-101B-9397-08002B2CF9AE}" pid="7" name="Mendeley Recent Style Name 2_1">
    <vt:lpwstr>IEEE</vt:lpwstr>
  </property>
  <property fmtid="{D5CDD505-2E9C-101B-9397-08002B2CF9AE}" pid="8" name="Mendeley Recent Style Id 3_1">
    <vt:lpwstr>http://www.zotero.org/styles/journal-of-gastroenterology</vt:lpwstr>
  </property>
  <property fmtid="{D5CDD505-2E9C-101B-9397-08002B2CF9AE}" pid="9" name="Mendeley Recent Style Name 3_1">
    <vt:lpwstr>Journal of Gastroenterology</vt:lpwstr>
  </property>
  <property fmtid="{D5CDD505-2E9C-101B-9397-08002B2CF9AE}" pid="10" name="Mendeley Recent Style Id 4_1">
    <vt:lpwstr>http://www.zotero.org/styles/journal-of-gastroenterology-and-hepatology</vt:lpwstr>
  </property>
  <property fmtid="{D5CDD505-2E9C-101B-9397-08002B2CF9AE}" pid="11" name="Mendeley Recent Style Name 4_1">
    <vt:lpwstr>Journal of Gastroenterology and Hepatology</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8th edition</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http://www.zotero.org/styles/the-journal-of-clinical-endocrinology-and-metabolism</vt:lpwstr>
  </property>
  <property fmtid="{D5CDD505-2E9C-101B-9397-08002B2CF9AE}" pid="19" name="Mendeley Recent Style Name 8_1">
    <vt:lpwstr>The Journal of Clinical Endocrinology &amp; Metabolism</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511a1bb7-a73e-3381-8d17-1f354f5ff28f</vt:lpwstr>
  </property>
  <property fmtid="{D5CDD505-2E9C-101B-9397-08002B2CF9AE}" pid="24" name="Mendeley Citation Style_1">
    <vt:lpwstr>http://www.zotero.org/styles/vancouver</vt:lpwstr>
  </property>
  <property fmtid="{D5CDD505-2E9C-101B-9397-08002B2CF9AE}" pid="25" name="GrammarlyDocumentId">
    <vt:lpwstr>7b1fe595a56cd82a4695b65ce1ad32488c868629cb30872fe586bc2b7a48b6d7</vt:lpwstr>
  </property>
</Properties>
</file>