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39BFC" w14:textId="59F8CCE1" w:rsidR="00407102" w:rsidRPr="008549DD" w:rsidRDefault="0095546B" w:rsidP="00A63F8A">
      <w:pPr>
        <w:spacing w:after="140" w:line="276" w:lineRule="auto"/>
        <w:rPr>
          <w:rFonts w:ascii="Arial" w:hAnsi="Arial" w:cs="Arial"/>
          <w:color w:val="000000" w:themeColor="text1"/>
          <w:sz w:val="22"/>
          <w:szCs w:val="22"/>
        </w:rPr>
      </w:pPr>
      <w:r w:rsidRPr="008549DD">
        <w:rPr>
          <w:rFonts w:ascii="Arial" w:hAnsi="Arial" w:cs="Arial"/>
          <w:color w:val="000000" w:themeColor="text1"/>
          <w:sz w:val="22"/>
          <w:szCs w:val="22"/>
        </w:rPr>
        <w:t>Supplementary</w:t>
      </w:r>
      <w:r w:rsidR="00F84439" w:rsidRPr="008549DD">
        <w:rPr>
          <w:rFonts w:ascii="Arial" w:hAnsi="Arial" w:cs="Arial"/>
          <w:color w:val="000000" w:themeColor="text1"/>
          <w:sz w:val="22"/>
          <w:szCs w:val="22"/>
        </w:rPr>
        <w:t xml:space="preserve"> </w:t>
      </w:r>
      <w:r w:rsidR="003760DA" w:rsidRPr="008549DD">
        <w:rPr>
          <w:rFonts w:ascii="Arial" w:hAnsi="Arial" w:cs="Arial"/>
          <w:color w:val="000000" w:themeColor="text1"/>
          <w:sz w:val="22"/>
          <w:szCs w:val="22"/>
        </w:rPr>
        <w:t>I</w:t>
      </w:r>
      <w:r w:rsidR="00B507E0" w:rsidRPr="008549DD">
        <w:rPr>
          <w:rFonts w:ascii="Arial" w:hAnsi="Arial" w:cs="Arial"/>
          <w:color w:val="000000" w:themeColor="text1"/>
          <w:sz w:val="22"/>
          <w:szCs w:val="22"/>
        </w:rPr>
        <w:t>nformation for</w:t>
      </w:r>
    </w:p>
    <w:p w14:paraId="4DFC4C61" w14:textId="387555BA" w:rsidR="007A3555" w:rsidRPr="008549DD" w:rsidRDefault="009F7CDF" w:rsidP="00A63F8A">
      <w:pPr>
        <w:pStyle w:val="Heading1"/>
        <w:spacing w:before="0" w:after="140" w:line="276" w:lineRule="auto"/>
        <w:jc w:val="both"/>
        <w:rPr>
          <w:rFonts w:ascii="Arial" w:hAnsi="Arial" w:cs="Arial"/>
          <w:b/>
          <w:bCs/>
          <w:color w:val="000000" w:themeColor="text1"/>
          <w:sz w:val="22"/>
          <w:szCs w:val="22"/>
        </w:rPr>
      </w:pPr>
      <w:r w:rsidRPr="008549DD">
        <w:rPr>
          <w:rFonts w:ascii="Arial" w:hAnsi="Arial" w:cs="Arial"/>
          <w:b/>
          <w:bCs/>
          <w:color w:val="000000" w:themeColor="text1"/>
          <w:sz w:val="22"/>
          <w:szCs w:val="22"/>
        </w:rPr>
        <w:t>Comprehensive Quantitation of Folates Across Polyglutamylation and One-Carbon State</w:t>
      </w:r>
      <w:r w:rsidR="00633928" w:rsidRPr="008549DD">
        <w:rPr>
          <w:rFonts w:ascii="Arial" w:hAnsi="Arial" w:cs="Arial"/>
          <w:b/>
          <w:bCs/>
          <w:color w:val="000000" w:themeColor="text1"/>
          <w:sz w:val="22"/>
          <w:szCs w:val="22"/>
        </w:rPr>
        <w:t>s</w:t>
      </w:r>
    </w:p>
    <w:p w14:paraId="5BD1C36D" w14:textId="77777777" w:rsidR="00BB0B79" w:rsidRPr="008549DD" w:rsidRDefault="00BB0B79" w:rsidP="00BB0B79">
      <w:pPr>
        <w:spacing w:after="140" w:line="276" w:lineRule="auto"/>
        <w:rPr>
          <w:rFonts w:ascii="Arial" w:hAnsi="Arial" w:cs="Arial"/>
          <w:color w:val="000000" w:themeColor="text1"/>
          <w:sz w:val="22"/>
          <w:szCs w:val="22"/>
        </w:rPr>
      </w:pPr>
    </w:p>
    <w:p w14:paraId="630B14E1" w14:textId="3A048E3E" w:rsidR="007A3555" w:rsidRPr="008549DD" w:rsidRDefault="007A3555" w:rsidP="00A63F8A">
      <w:pPr>
        <w:spacing w:after="140" w:line="276" w:lineRule="auto"/>
        <w:rPr>
          <w:rFonts w:ascii="Arial" w:hAnsi="Arial" w:cs="Arial"/>
          <w:color w:val="000000" w:themeColor="text1"/>
          <w:sz w:val="22"/>
          <w:szCs w:val="22"/>
        </w:rPr>
      </w:pPr>
      <w:r w:rsidRPr="008549DD">
        <w:rPr>
          <w:rFonts w:ascii="Arial" w:hAnsi="Arial" w:cs="Arial"/>
          <w:color w:val="000000" w:themeColor="text1"/>
          <w:sz w:val="22"/>
          <w:szCs w:val="22"/>
        </w:rPr>
        <w:t>Sevcan Erşan</w:t>
      </w:r>
      <w:r w:rsidRPr="008549DD">
        <w:rPr>
          <w:rFonts w:ascii="Arial" w:hAnsi="Arial" w:cs="Arial"/>
          <w:color w:val="000000" w:themeColor="text1"/>
          <w:sz w:val="22"/>
          <w:szCs w:val="22"/>
          <w:vertAlign w:val="superscript"/>
        </w:rPr>
        <w:t>1</w:t>
      </w:r>
      <w:r w:rsidRPr="008549DD">
        <w:rPr>
          <w:rFonts w:ascii="Arial" w:hAnsi="Arial" w:cs="Arial"/>
          <w:color w:val="000000" w:themeColor="text1"/>
          <w:sz w:val="22"/>
          <w:szCs w:val="22"/>
        </w:rPr>
        <w:t>, Yu Chen</w:t>
      </w:r>
      <w:r w:rsidRPr="008549DD">
        <w:rPr>
          <w:rFonts w:ascii="Arial" w:hAnsi="Arial" w:cs="Arial"/>
          <w:color w:val="000000" w:themeColor="text1"/>
          <w:sz w:val="22"/>
          <w:szCs w:val="22"/>
          <w:vertAlign w:val="superscript"/>
        </w:rPr>
        <w:t>2</w:t>
      </w:r>
      <w:r w:rsidR="00BB52A0" w:rsidRPr="008549DD">
        <w:rPr>
          <w:rFonts w:ascii="Arial" w:hAnsi="Arial" w:cs="Arial"/>
          <w:color w:val="000000" w:themeColor="text1"/>
          <w:sz w:val="22"/>
          <w:szCs w:val="22"/>
        </w:rPr>
        <w:t>,</w:t>
      </w:r>
      <w:r w:rsidRPr="008549DD">
        <w:rPr>
          <w:rFonts w:ascii="Arial" w:hAnsi="Arial" w:cs="Arial"/>
          <w:color w:val="000000" w:themeColor="text1"/>
          <w:sz w:val="22"/>
          <w:szCs w:val="22"/>
        </w:rPr>
        <w:t xml:space="preserve"> and Junyoung O. Park</w:t>
      </w:r>
      <w:r w:rsidRPr="008549DD">
        <w:rPr>
          <w:rFonts w:ascii="Arial" w:hAnsi="Arial" w:cs="Arial"/>
          <w:color w:val="000000" w:themeColor="text1"/>
          <w:sz w:val="22"/>
          <w:szCs w:val="22"/>
          <w:vertAlign w:val="superscript"/>
        </w:rPr>
        <w:t>1</w:t>
      </w:r>
      <w:r w:rsidRPr="008549DD">
        <w:rPr>
          <w:rFonts w:ascii="Arial" w:hAnsi="Arial" w:cs="Arial"/>
          <w:color w:val="000000" w:themeColor="text1"/>
          <w:sz w:val="22"/>
          <w:szCs w:val="22"/>
        </w:rPr>
        <w:t>*</w:t>
      </w:r>
    </w:p>
    <w:p w14:paraId="3B2CEE4E" w14:textId="21CE5FA3" w:rsidR="007A3555" w:rsidRPr="008549DD" w:rsidRDefault="007A3555"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vertAlign w:val="superscript"/>
        </w:rPr>
        <w:t>1</w:t>
      </w:r>
      <w:r w:rsidR="00633D3E" w:rsidRPr="00633D3E">
        <w:rPr>
          <w:rFonts w:ascii="Arial" w:hAnsi="Arial" w:cs="Arial"/>
          <w:color w:val="000000" w:themeColor="text1"/>
          <w:sz w:val="22"/>
          <w:szCs w:val="22"/>
        </w:rPr>
        <w:t xml:space="preserve"> </w:t>
      </w:r>
      <w:r w:rsidRPr="008549DD">
        <w:rPr>
          <w:rFonts w:ascii="Arial" w:hAnsi="Arial" w:cs="Arial"/>
          <w:color w:val="000000" w:themeColor="text1"/>
          <w:sz w:val="22"/>
          <w:szCs w:val="22"/>
        </w:rPr>
        <w:t xml:space="preserve">Department of Chemical and Biomolecular Engineering, and </w:t>
      </w:r>
    </w:p>
    <w:p w14:paraId="45BEF5C3" w14:textId="58FF7E23" w:rsidR="007A3555" w:rsidRPr="008549DD" w:rsidRDefault="007A3555"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vertAlign w:val="superscript"/>
        </w:rPr>
        <w:t>2</w:t>
      </w:r>
      <w:r w:rsidR="00633D3E" w:rsidRPr="00633D3E">
        <w:rPr>
          <w:rFonts w:ascii="Arial" w:hAnsi="Arial" w:cs="Arial"/>
          <w:color w:val="000000" w:themeColor="text1"/>
          <w:sz w:val="22"/>
          <w:szCs w:val="22"/>
        </w:rPr>
        <w:t xml:space="preserve"> </w:t>
      </w:r>
      <w:r w:rsidRPr="008549DD">
        <w:rPr>
          <w:rFonts w:ascii="Arial" w:hAnsi="Arial" w:cs="Arial"/>
          <w:color w:val="000000" w:themeColor="text1"/>
          <w:sz w:val="22"/>
          <w:szCs w:val="22"/>
        </w:rPr>
        <w:t>Department of Chemistry and Biochemistry, University of California, Los Angeles, Los Angeles, CA 90095, USA.</w:t>
      </w:r>
    </w:p>
    <w:p w14:paraId="49E701FF" w14:textId="24339B9C" w:rsidR="007A3555" w:rsidRPr="008549DD" w:rsidRDefault="007A3555"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w:t>
      </w:r>
      <w:r w:rsidR="00633D3E">
        <w:rPr>
          <w:rFonts w:ascii="Arial" w:hAnsi="Arial" w:cs="Arial"/>
          <w:color w:val="000000" w:themeColor="text1"/>
          <w:sz w:val="22"/>
          <w:szCs w:val="22"/>
        </w:rPr>
        <w:t xml:space="preserve"> </w:t>
      </w:r>
      <w:r w:rsidRPr="008549DD">
        <w:rPr>
          <w:rFonts w:ascii="Arial" w:hAnsi="Arial" w:cs="Arial"/>
          <w:color w:val="000000" w:themeColor="text1"/>
          <w:sz w:val="22"/>
          <w:szCs w:val="22"/>
        </w:rPr>
        <w:t xml:space="preserve">Correspondence: </w:t>
      </w:r>
      <w:hyperlink r:id="rId11" w:history="1">
        <w:r w:rsidR="009F7CDF" w:rsidRPr="008549DD">
          <w:rPr>
            <w:rStyle w:val="Hyperlink"/>
            <w:rFonts w:ascii="Arial" w:hAnsi="Arial" w:cs="Arial"/>
            <w:sz w:val="22"/>
            <w:szCs w:val="22"/>
          </w:rPr>
          <w:t>jop@ucla.edu</w:t>
        </w:r>
      </w:hyperlink>
    </w:p>
    <w:p w14:paraId="109CFD0C" w14:textId="77777777" w:rsidR="009F7CDF" w:rsidRPr="008549DD" w:rsidRDefault="009F7CDF" w:rsidP="00A63F8A">
      <w:pPr>
        <w:spacing w:after="140" w:line="276" w:lineRule="auto"/>
        <w:jc w:val="both"/>
        <w:rPr>
          <w:rFonts w:ascii="Arial" w:hAnsi="Arial" w:cs="Arial"/>
          <w:b/>
          <w:bCs/>
          <w:color w:val="000000" w:themeColor="text1"/>
          <w:sz w:val="22"/>
          <w:szCs w:val="22"/>
        </w:rPr>
      </w:pPr>
    </w:p>
    <w:p w14:paraId="21F9C842" w14:textId="6ADF3910" w:rsidR="00CA5843" w:rsidRPr="008549DD" w:rsidRDefault="00CA5843" w:rsidP="00A63F8A">
      <w:pPr>
        <w:spacing w:after="140" w:line="276" w:lineRule="auto"/>
        <w:jc w:val="both"/>
        <w:rPr>
          <w:rFonts w:ascii="Arial" w:hAnsi="Arial" w:cs="Arial"/>
          <w:b/>
          <w:bCs/>
          <w:color w:val="000000" w:themeColor="text1"/>
          <w:sz w:val="22"/>
          <w:szCs w:val="22"/>
        </w:rPr>
      </w:pPr>
      <w:r w:rsidRPr="008549DD">
        <w:rPr>
          <w:rFonts w:ascii="Arial" w:hAnsi="Arial" w:cs="Arial"/>
          <w:b/>
          <w:bCs/>
          <w:color w:val="000000" w:themeColor="text1"/>
          <w:sz w:val="22"/>
          <w:szCs w:val="22"/>
        </w:rPr>
        <w:t xml:space="preserve">Table of </w:t>
      </w:r>
      <w:r w:rsidR="007B1B90" w:rsidRPr="008549DD">
        <w:rPr>
          <w:rFonts w:ascii="Arial" w:hAnsi="Arial" w:cs="Arial"/>
          <w:b/>
          <w:bCs/>
          <w:color w:val="000000" w:themeColor="text1"/>
          <w:sz w:val="22"/>
          <w:szCs w:val="22"/>
        </w:rPr>
        <w:t>C</w:t>
      </w:r>
      <w:r w:rsidRPr="008549DD">
        <w:rPr>
          <w:rFonts w:ascii="Arial" w:hAnsi="Arial" w:cs="Arial"/>
          <w:b/>
          <w:bCs/>
          <w:color w:val="000000" w:themeColor="text1"/>
          <w:sz w:val="22"/>
          <w:szCs w:val="22"/>
        </w:rPr>
        <w:t>ontents</w:t>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r>
      <w:r w:rsidR="00E64C77" w:rsidRPr="008549DD">
        <w:rPr>
          <w:rFonts w:ascii="Arial" w:hAnsi="Arial" w:cs="Arial"/>
          <w:b/>
          <w:bCs/>
          <w:color w:val="000000" w:themeColor="text1"/>
          <w:sz w:val="22"/>
          <w:szCs w:val="22"/>
        </w:rPr>
        <w:tab/>
        <w:t xml:space="preserve">   </w:t>
      </w:r>
      <w:r w:rsidR="00E64C77" w:rsidRPr="008549DD">
        <w:rPr>
          <w:rFonts w:ascii="Arial" w:hAnsi="Arial" w:cs="Arial"/>
          <w:color w:val="000000" w:themeColor="text1"/>
          <w:sz w:val="22"/>
          <w:szCs w:val="22"/>
          <w:u w:val="single"/>
        </w:rPr>
        <w:t>page</w:t>
      </w:r>
    </w:p>
    <w:p w14:paraId="1D6E7531" w14:textId="739267FD" w:rsidR="00CA5843" w:rsidRPr="008549DD" w:rsidRDefault="00CA5843" w:rsidP="00A63F8A">
      <w:pPr>
        <w:spacing w:after="140" w:line="276" w:lineRule="auto"/>
        <w:ind w:firstLine="720"/>
        <w:jc w:val="both"/>
        <w:rPr>
          <w:rFonts w:ascii="Arial" w:hAnsi="Arial" w:cs="Arial"/>
          <w:color w:val="000000" w:themeColor="text1"/>
          <w:sz w:val="22"/>
          <w:szCs w:val="22"/>
        </w:rPr>
      </w:pPr>
      <w:r w:rsidRPr="008549DD">
        <w:rPr>
          <w:rFonts w:ascii="Arial" w:hAnsi="Arial" w:cs="Arial"/>
          <w:color w:val="000000" w:themeColor="text1"/>
          <w:sz w:val="22"/>
          <w:szCs w:val="22"/>
        </w:rPr>
        <w:t xml:space="preserve">Supplementary </w:t>
      </w:r>
      <w:r w:rsidR="004432AB" w:rsidRPr="008549DD">
        <w:rPr>
          <w:rFonts w:ascii="Arial" w:hAnsi="Arial" w:cs="Arial"/>
          <w:color w:val="000000" w:themeColor="text1"/>
          <w:sz w:val="22"/>
          <w:szCs w:val="22"/>
        </w:rPr>
        <w:t>Note 1</w:t>
      </w:r>
      <w:r w:rsidR="007C5993" w:rsidRPr="008549DD">
        <w:rPr>
          <w:rFonts w:ascii="Arial" w:hAnsi="Arial" w:cs="Arial"/>
          <w:color w:val="000000" w:themeColor="text1"/>
          <w:sz w:val="22"/>
          <w:szCs w:val="22"/>
        </w:rPr>
        <w:t>…………………………………………………………………………...</w:t>
      </w:r>
      <w:r w:rsidR="00066756" w:rsidRPr="008549DD">
        <w:rPr>
          <w:rFonts w:ascii="Arial" w:hAnsi="Arial" w:cs="Arial"/>
          <w:color w:val="000000" w:themeColor="text1"/>
          <w:sz w:val="22"/>
          <w:szCs w:val="22"/>
        </w:rPr>
        <w:t>2</w:t>
      </w:r>
    </w:p>
    <w:p w14:paraId="3288428F" w14:textId="52AC4813" w:rsidR="007C5993" w:rsidRPr="008549DD" w:rsidRDefault="007C5993" w:rsidP="00A63F8A">
      <w:pPr>
        <w:spacing w:after="140" w:line="276" w:lineRule="auto"/>
        <w:ind w:firstLine="720"/>
        <w:jc w:val="both"/>
        <w:rPr>
          <w:rFonts w:ascii="Arial" w:hAnsi="Arial" w:cs="Arial"/>
          <w:color w:val="000000" w:themeColor="text1"/>
          <w:sz w:val="22"/>
          <w:szCs w:val="22"/>
        </w:rPr>
      </w:pPr>
      <w:r w:rsidRPr="008549DD">
        <w:rPr>
          <w:rFonts w:ascii="Arial" w:hAnsi="Arial" w:cs="Arial"/>
          <w:color w:val="000000" w:themeColor="text1"/>
          <w:sz w:val="22"/>
          <w:szCs w:val="22"/>
        </w:rPr>
        <w:t>Supplementary Note 2…………………………………………………………………………...</w:t>
      </w:r>
      <w:r w:rsidR="00066756" w:rsidRPr="008549DD">
        <w:rPr>
          <w:rFonts w:ascii="Arial" w:hAnsi="Arial" w:cs="Arial"/>
          <w:color w:val="000000" w:themeColor="text1"/>
          <w:sz w:val="22"/>
          <w:szCs w:val="22"/>
        </w:rPr>
        <w:t>3</w:t>
      </w:r>
    </w:p>
    <w:p w14:paraId="31928E87" w14:textId="3260ACB7" w:rsidR="00CA5843" w:rsidRPr="008549DD" w:rsidRDefault="00CA5843" w:rsidP="00A63F8A">
      <w:pPr>
        <w:spacing w:after="140" w:line="276" w:lineRule="auto"/>
        <w:ind w:firstLine="720"/>
        <w:jc w:val="both"/>
        <w:rPr>
          <w:rFonts w:ascii="Arial" w:hAnsi="Arial" w:cs="Arial"/>
          <w:color w:val="000000" w:themeColor="text1"/>
          <w:sz w:val="22"/>
          <w:szCs w:val="22"/>
        </w:rPr>
      </w:pPr>
      <w:r w:rsidRPr="008549DD">
        <w:rPr>
          <w:rFonts w:ascii="Arial" w:hAnsi="Arial" w:cs="Arial"/>
          <w:color w:val="000000" w:themeColor="text1"/>
          <w:sz w:val="22"/>
          <w:szCs w:val="22"/>
        </w:rPr>
        <w:t>Supplementary Figur</w:t>
      </w:r>
      <w:r w:rsidR="00FA5A93" w:rsidRPr="008549DD">
        <w:rPr>
          <w:rFonts w:ascii="Arial" w:hAnsi="Arial" w:cs="Arial"/>
          <w:color w:val="000000" w:themeColor="text1"/>
          <w:sz w:val="22"/>
          <w:szCs w:val="22"/>
        </w:rPr>
        <w:t>e</w:t>
      </w:r>
      <w:r w:rsidR="007C5993" w:rsidRPr="008549DD">
        <w:rPr>
          <w:rFonts w:ascii="Arial" w:hAnsi="Arial" w:cs="Arial"/>
          <w:color w:val="000000" w:themeColor="text1"/>
          <w:sz w:val="22"/>
          <w:szCs w:val="22"/>
        </w:rPr>
        <w:t>s</w:t>
      </w:r>
      <w:r w:rsidR="00FA5A93" w:rsidRPr="008549DD">
        <w:rPr>
          <w:rFonts w:ascii="Arial" w:hAnsi="Arial" w:cs="Arial"/>
          <w:color w:val="000000" w:themeColor="text1"/>
          <w:sz w:val="22"/>
          <w:szCs w:val="22"/>
        </w:rPr>
        <w:t xml:space="preserve"> </w:t>
      </w:r>
      <w:r w:rsidR="007C5993" w:rsidRPr="008549DD">
        <w:rPr>
          <w:rFonts w:ascii="Arial" w:hAnsi="Arial" w:cs="Arial"/>
          <w:color w:val="000000" w:themeColor="text1"/>
          <w:sz w:val="22"/>
          <w:szCs w:val="22"/>
        </w:rPr>
        <w:t>S</w:t>
      </w:r>
      <w:r w:rsidR="00FA5A93" w:rsidRPr="008549DD">
        <w:rPr>
          <w:rFonts w:ascii="Arial" w:hAnsi="Arial" w:cs="Arial"/>
          <w:color w:val="000000" w:themeColor="text1"/>
          <w:sz w:val="22"/>
          <w:szCs w:val="22"/>
        </w:rPr>
        <w:t>1-</w:t>
      </w:r>
      <w:r w:rsidR="007C5993" w:rsidRPr="008549DD">
        <w:rPr>
          <w:rFonts w:ascii="Arial" w:hAnsi="Arial" w:cs="Arial"/>
          <w:color w:val="000000" w:themeColor="text1"/>
          <w:sz w:val="22"/>
          <w:szCs w:val="22"/>
        </w:rPr>
        <w:t>S</w:t>
      </w:r>
      <w:r w:rsidR="0042361B" w:rsidRPr="008549DD">
        <w:rPr>
          <w:rFonts w:ascii="Arial" w:hAnsi="Arial" w:cs="Arial"/>
          <w:color w:val="000000" w:themeColor="text1"/>
          <w:sz w:val="22"/>
          <w:szCs w:val="22"/>
        </w:rPr>
        <w:t>8</w:t>
      </w:r>
      <w:r w:rsidR="007C5993" w:rsidRPr="008549DD">
        <w:rPr>
          <w:rFonts w:ascii="Arial" w:hAnsi="Arial" w:cs="Arial"/>
          <w:color w:val="000000" w:themeColor="text1"/>
          <w:sz w:val="22"/>
          <w:szCs w:val="22"/>
        </w:rPr>
        <w:t>………………………………………………………………</w:t>
      </w:r>
      <w:proofErr w:type="gramStart"/>
      <w:r w:rsidR="007C5993" w:rsidRPr="008549DD">
        <w:rPr>
          <w:rFonts w:ascii="Arial" w:hAnsi="Arial" w:cs="Arial"/>
          <w:color w:val="000000" w:themeColor="text1"/>
          <w:sz w:val="22"/>
          <w:szCs w:val="22"/>
        </w:rPr>
        <w:t>...</w:t>
      </w:r>
      <w:r w:rsidR="00FC058A" w:rsidRPr="008549DD">
        <w:rPr>
          <w:rFonts w:ascii="Arial" w:hAnsi="Arial" w:cs="Arial"/>
          <w:color w:val="000000" w:themeColor="text1"/>
          <w:sz w:val="22"/>
          <w:szCs w:val="22"/>
        </w:rPr>
        <w:t>..</w:t>
      </w:r>
      <w:proofErr w:type="gramEnd"/>
      <w:r w:rsidR="007D2A5D" w:rsidRPr="008549DD">
        <w:rPr>
          <w:rFonts w:ascii="Arial" w:hAnsi="Arial" w:cs="Arial"/>
          <w:color w:val="000000" w:themeColor="text1"/>
          <w:sz w:val="22"/>
          <w:szCs w:val="22"/>
        </w:rPr>
        <w:t>4</w:t>
      </w:r>
    </w:p>
    <w:p w14:paraId="5E728D95" w14:textId="0DFE8F6C" w:rsidR="00CA5843" w:rsidRPr="008549DD" w:rsidRDefault="00CA5843" w:rsidP="00A63F8A">
      <w:pPr>
        <w:spacing w:after="140" w:line="276" w:lineRule="auto"/>
        <w:ind w:firstLine="720"/>
        <w:jc w:val="both"/>
        <w:rPr>
          <w:rFonts w:ascii="Arial" w:hAnsi="Arial" w:cs="Arial"/>
          <w:color w:val="000000" w:themeColor="text1"/>
          <w:sz w:val="22"/>
          <w:szCs w:val="22"/>
        </w:rPr>
      </w:pPr>
      <w:r w:rsidRPr="008549DD">
        <w:rPr>
          <w:rFonts w:ascii="Arial" w:hAnsi="Arial" w:cs="Arial"/>
          <w:color w:val="000000" w:themeColor="text1"/>
          <w:sz w:val="22"/>
          <w:szCs w:val="22"/>
        </w:rPr>
        <w:t>Supplementary Table</w:t>
      </w:r>
      <w:r w:rsidR="00FA5A93" w:rsidRPr="008549DD">
        <w:rPr>
          <w:rFonts w:ascii="Arial" w:hAnsi="Arial" w:cs="Arial"/>
          <w:color w:val="000000" w:themeColor="text1"/>
          <w:sz w:val="22"/>
          <w:szCs w:val="22"/>
        </w:rPr>
        <w:t xml:space="preserve"> </w:t>
      </w:r>
      <w:r w:rsidR="007C5993" w:rsidRPr="008549DD">
        <w:rPr>
          <w:rFonts w:ascii="Arial" w:hAnsi="Arial" w:cs="Arial"/>
          <w:color w:val="000000" w:themeColor="text1"/>
          <w:sz w:val="22"/>
          <w:szCs w:val="22"/>
        </w:rPr>
        <w:t>S</w:t>
      </w:r>
      <w:r w:rsidR="00FA5A93" w:rsidRPr="008549DD">
        <w:rPr>
          <w:rFonts w:ascii="Arial" w:hAnsi="Arial" w:cs="Arial"/>
          <w:color w:val="000000" w:themeColor="text1"/>
          <w:sz w:val="22"/>
          <w:szCs w:val="22"/>
        </w:rPr>
        <w:t>1-</w:t>
      </w:r>
      <w:r w:rsidR="007C5993" w:rsidRPr="008549DD">
        <w:rPr>
          <w:rFonts w:ascii="Arial" w:hAnsi="Arial" w:cs="Arial"/>
          <w:color w:val="000000" w:themeColor="text1"/>
          <w:sz w:val="22"/>
          <w:szCs w:val="22"/>
        </w:rPr>
        <w:t>S</w:t>
      </w:r>
      <w:r w:rsidR="001F2D67" w:rsidRPr="008549DD">
        <w:rPr>
          <w:rFonts w:ascii="Arial" w:hAnsi="Arial" w:cs="Arial"/>
          <w:color w:val="000000" w:themeColor="text1"/>
          <w:sz w:val="22"/>
          <w:szCs w:val="22"/>
        </w:rPr>
        <w:t>7</w:t>
      </w:r>
      <w:r w:rsidR="00285582" w:rsidRPr="008549DD">
        <w:rPr>
          <w:rFonts w:ascii="Arial" w:hAnsi="Arial" w:cs="Arial"/>
          <w:color w:val="000000" w:themeColor="text1"/>
          <w:sz w:val="22"/>
          <w:szCs w:val="22"/>
        </w:rPr>
        <w:t>..</w:t>
      </w:r>
      <w:r w:rsidR="007C5993" w:rsidRPr="008549DD">
        <w:rPr>
          <w:rFonts w:ascii="Arial" w:hAnsi="Arial" w:cs="Arial"/>
          <w:color w:val="000000" w:themeColor="text1"/>
          <w:sz w:val="22"/>
          <w:szCs w:val="22"/>
        </w:rPr>
        <w:t>..……………………………………………………………</w:t>
      </w:r>
      <w:proofErr w:type="gramStart"/>
      <w:r w:rsidR="007C5993" w:rsidRPr="008549DD">
        <w:rPr>
          <w:rFonts w:ascii="Arial" w:hAnsi="Arial" w:cs="Arial"/>
          <w:color w:val="000000" w:themeColor="text1"/>
          <w:sz w:val="22"/>
          <w:szCs w:val="22"/>
        </w:rPr>
        <w:t>…..</w:t>
      </w:r>
      <w:proofErr w:type="gramEnd"/>
      <w:r w:rsidR="007C5993" w:rsidRPr="008549DD">
        <w:rPr>
          <w:rFonts w:ascii="Arial" w:hAnsi="Arial" w:cs="Arial"/>
          <w:color w:val="000000" w:themeColor="text1"/>
          <w:sz w:val="22"/>
          <w:szCs w:val="22"/>
        </w:rPr>
        <w:t>1</w:t>
      </w:r>
      <w:r w:rsidR="007D2A5D" w:rsidRPr="008549DD">
        <w:rPr>
          <w:rFonts w:ascii="Arial" w:hAnsi="Arial" w:cs="Arial"/>
          <w:color w:val="000000" w:themeColor="text1"/>
          <w:sz w:val="22"/>
          <w:szCs w:val="22"/>
        </w:rPr>
        <w:t>2</w:t>
      </w:r>
    </w:p>
    <w:p w14:paraId="7442C39C" w14:textId="67FD2A6F" w:rsidR="007669CD" w:rsidRPr="008549DD" w:rsidRDefault="007669CD" w:rsidP="00A63F8A">
      <w:pPr>
        <w:spacing w:after="140" w:line="276" w:lineRule="auto"/>
        <w:ind w:firstLine="720"/>
        <w:jc w:val="both"/>
        <w:rPr>
          <w:rFonts w:ascii="Arial" w:hAnsi="Arial" w:cs="Arial"/>
          <w:color w:val="000000" w:themeColor="text1"/>
          <w:sz w:val="22"/>
          <w:szCs w:val="22"/>
        </w:rPr>
      </w:pPr>
      <w:r w:rsidRPr="008549DD">
        <w:rPr>
          <w:rFonts w:ascii="Arial" w:hAnsi="Arial" w:cs="Arial"/>
          <w:color w:val="000000" w:themeColor="text1"/>
          <w:sz w:val="22"/>
          <w:szCs w:val="22"/>
        </w:rPr>
        <w:t>Supplementary References……………………………………………………………………26</w:t>
      </w:r>
    </w:p>
    <w:p w14:paraId="1F29DBA2" w14:textId="62B1EDF0" w:rsidR="00E62BEE" w:rsidRPr="008549DD" w:rsidRDefault="00E62BEE" w:rsidP="00E62BEE">
      <w:pPr>
        <w:spacing w:after="140" w:line="276" w:lineRule="auto"/>
        <w:ind w:firstLine="720"/>
        <w:jc w:val="both"/>
        <w:rPr>
          <w:rFonts w:ascii="Arial" w:hAnsi="Arial" w:cs="Arial"/>
          <w:color w:val="000000" w:themeColor="text1"/>
          <w:sz w:val="22"/>
          <w:szCs w:val="22"/>
        </w:rPr>
        <w:sectPr w:rsidR="00E62BEE" w:rsidRPr="008549DD" w:rsidSect="00E62BEE">
          <w:footerReference w:type="even" r:id="rId12"/>
          <w:footerReference w:type="default" r:id="rId13"/>
          <w:pgSz w:w="12240" w:h="15840"/>
          <w:pgMar w:top="1440" w:right="1440" w:bottom="1440" w:left="1440" w:header="720" w:footer="720" w:gutter="0"/>
          <w:lnNumType w:countBy="1" w:restart="continuous"/>
          <w:cols w:space="720"/>
          <w:docGrid w:linePitch="360"/>
        </w:sectPr>
      </w:pPr>
    </w:p>
    <w:p w14:paraId="58C83766" w14:textId="25EC50B0" w:rsidR="00C73524" w:rsidRPr="008549DD" w:rsidRDefault="00C73524" w:rsidP="00A63F8A">
      <w:pPr>
        <w:spacing w:after="140" w:line="276" w:lineRule="auto"/>
        <w:jc w:val="both"/>
        <w:rPr>
          <w:rFonts w:ascii="Arial" w:hAnsi="Arial" w:cs="Arial"/>
          <w:b/>
          <w:bCs/>
          <w:color w:val="000000" w:themeColor="text1"/>
          <w:sz w:val="22"/>
          <w:szCs w:val="22"/>
        </w:rPr>
      </w:pPr>
      <w:r w:rsidRPr="008549DD">
        <w:rPr>
          <w:rFonts w:ascii="Arial" w:hAnsi="Arial" w:cs="Arial"/>
          <w:b/>
          <w:bCs/>
          <w:color w:val="000000" w:themeColor="text1"/>
          <w:sz w:val="22"/>
          <w:szCs w:val="22"/>
        </w:rPr>
        <w:lastRenderedPageBreak/>
        <w:t xml:space="preserve">Supplementary Note </w:t>
      </w:r>
      <w:r w:rsidR="00446764" w:rsidRPr="008549DD">
        <w:rPr>
          <w:rFonts w:ascii="Arial" w:hAnsi="Arial" w:cs="Arial"/>
          <w:b/>
          <w:bCs/>
          <w:color w:val="000000" w:themeColor="text1"/>
          <w:sz w:val="22"/>
          <w:szCs w:val="22"/>
        </w:rPr>
        <w:t>1</w:t>
      </w:r>
      <w:r w:rsidRPr="008549DD">
        <w:rPr>
          <w:rFonts w:ascii="Arial" w:hAnsi="Arial" w:cs="Arial"/>
          <w:b/>
          <w:bCs/>
          <w:color w:val="000000" w:themeColor="text1"/>
          <w:sz w:val="22"/>
          <w:szCs w:val="22"/>
        </w:rPr>
        <w:t xml:space="preserve">. </w:t>
      </w:r>
      <w:r w:rsidR="00056FA2" w:rsidRPr="008549DD">
        <w:rPr>
          <w:rFonts w:ascii="Arial" w:hAnsi="Arial" w:cs="Arial"/>
          <w:b/>
          <w:bCs/>
          <w:color w:val="000000" w:themeColor="text1"/>
          <w:sz w:val="22"/>
          <w:szCs w:val="22"/>
        </w:rPr>
        <w:t>I</w:t>
      </w:r>
      <w:r w:rsidRPr="008549DD">
        <w:rPr>
          <w:rFonts w:ascii="Arial" w:hAnsi="Arial" w:cs="Arial"/>
          <w:b/>
          <w:bCs/>
          <w:color w:val="000000" w:themeColor="text1"/>
          <w:sz w:val="22"/>
          <w:szCs w:val="22"/>
        </w:rPr>
        <w:t xml:space="preserve">nterconversion and degradation products of </w:t>
      </w:r>
      <w:r w:rsidR="00491D4C" w:rsidRPr="008549DD">
        <w:rPr>
          <w:rFonts w:ascii="Arial" w:hAnsi="Arial" w:cs="Arial"/>
          <w:b/>
          <w:bCs/>
          <w:color w:val="000000" w:themeColor="text1"/>
          <w:sz w:val="22"/>
          <w:szCs w:val="22"/>
        </w:rPr>
        <w:t>fol</w:t>
      </w:r>
      <w:r w:rsidR="00566EE3" w:rsidRPr="008549DD">
        <w:rPr>
          <w:rFonts w:ascii="Arial" w:hAnsi="Arial" w:cs="Arial"/>
          <w:b/>
          <w:bCs/>
          <w:color w:val="000000" w:themeColor="text1"/>
          <w:sz w:val="22"/>
          <w:szCs w:val="22"/>
        </w:rPr>
        <w:t>a</w:t>
      </w:r>
      <w:r w:rsidR="00491D4C" w:rsidRPr="008549DD">
        <w:rPr>
          <w:rFonts w:ascii="Arial" w:hAnsi="Arial" w:cs="Arial"/>
          <w:b/>
          <w:bCs/>
          <w:color w:val="000000" w:themeColor="text1"/>
          <w:sz w:val="22"/>
          <w:szCs w:val="22"/>
        </w:rPr>
        <w:t>t</w:t>
      </w:r>
      <w:r w:rsidR="00566EE3" w:rsidRPr="008549DD">
        <w:rPr>
          <w:rFonts w:ascii="Arial" w:hAnsi="Arial" w:cs="Arial"/>
          <w:b/>
          <w:bCs/>
          <w:color w:val="000000" w:themeColor="text1"/>
          <w:sz w:val="22"/>
          <w:szCs w:val="22"/>
        </w:rPr>
        <w:t>e</w:t>
      </w:r>
      <w:r w:rsidR="00491D4C" w:rsidRPr="008549DD">
        <w:rPr>
          <w:rFonts w:ascii="Arial" w:hAnsi="Arial" w:cs="Arial"/>
          <w:b/>
          <w:bCs/>
          <w:color w:val="000000" w:themeColor="text1"/>
          <w:sz w:val="22"/>
          <w:szCs w:val="22"/>
        </w:rPr>
        <w:t xml:space="preserve"> polyglutamate</w:t>
      </w:r>
      <w:r w:rsidRPr="008549DD">
        <w:rPr>
          <w:rFonts w:ascii="Arial" w:hAnsi="Arial" w:cs="Arial"/>
          <w:b/>
          <w:bCs/>
          <w:color w:val="000000" w:themeColor="text1"/>
          <w:sz w:val="22"/>
          <w:szCs w:val="22"/>
        </w:rPr>
        <w:t>s in LC-MS</w:t>
      </w:r>
    </w:p>
    <w:p w14:paraId="6BF2F9A8" w14:textId="1A7A4E06" w:rsidR="005E3542" w:rsidRPr="008549DD" w:rsidRDefault="002D2E9F"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 xml:space="preserve">The detection of interconversion </w:t>
      </w:r>
      <w:r w:rsidR="005E3542" w:rsidRPr="008549DD">
        <w:rPr>
          <w:rFonts w:ascii="Arial" w:hAnsi="Arial" w:cs="Arial"/>
          <w:color w:val="000000" w:themeColor="text1"/>
          <w:sz w:val="22"/>
          <w:szCs w:val="22"/>
        </w:rPr>
        <w:t xml:space="preserve">folate </w:t>
      </w:r>
      <w:r w:rsidRPr="008549DD">
        <w:rPr>
          <w:rFonts w:ascii="Arial" w:hAnsi="Arial" w:cs="Arial"/>
          <w:color w:val="000000" w:themeColor="text1"/>
          <w:sz w:val="22"/>
          <w:szCs w:val="22"/>
        </w:rPr>
        <w:t>products in direct injection mass spectr</w:t>
      </w:r>
      <w:r w:rsidR="0014268D" w:rsidRPr="008549DD">
        <w:rPr>
          <w:rFonts w:ascii="Arial" w:hAnsi="Arial" w:cs="Arial"/>
          <w:color w:val="000000" w:themeColor="text1"/>
          <w:sz w:val="22"/>
          <w:szCs w:val="22"/>
        </w:rPr>
        <w:t>ometry</w:t>
      </w:r>
      <w:r w:rsidRPr="008549DD">
        <w:rPr>
          <w:rFonts w:ascii="Arial" w:hAnsi="Arial" w:cs="Arial"/>
          <w:color w:val="000000" w:themeColor="text1"/>
          <w:sz w:val="22"/>
          <w:szCs w:val="22"/>
        </w:rPr>
        <w:t xml:space="preserve"> </w:t>
      </w:r>
      <w:r w:rsidR="00FC058A" w:rsidRPr="008549DD">
        <w:rPr>
          <w:rFonts w:ascii="Arial" w:hAnsi="Arial" w:cs="Arial"/>
          <w:color w:val="000000" w:themeColor="text1"/>
          <w:sz w:val="22"/>
          <w:szCs w:val="22"/>
        </w:rPr>
        <w:t>led us to</w:t>
      </w:r>
      <w:r w:rsidRPr="008549DD">
        <w:rPr>
          <w:rFonts w:ascii="Arial" w:hAnsi="Arial" w:cs="Arial"/>
          <w:color w:val="000000" w:themeColor="text1"/>
          <w:sz w:val="22"/>
          <w:szCs w:val="22"/>
        </w:rPr>
        <w:t xml:space="preserve"> investigat</w:t>
      </w:r>
      <w:r w:rsidR="00FC058A" w:rsidRPr="008549DD">
        <w:rPr>
          <w:rFonts w:ascii="Arial" w:hAnsi="Arial" w:cs="Arial"/>
          <w:color w:val="000000" w:themeColor="text1"/>
          <w:sz w:val="22"/>
          <w:szCs w:val="22"/>
        </w:rPr>
        <w:t>e</w:t>
      </w:r>
      <w:r w:rsidRPr="008549DD">
        <w:rPr>
          <w:rFonts w:ascii="Arial" w:hAnsi="Arial" w:cs="Arial"/>
          <w:color w:val="000000" w:themeColor="text1"/>
          <w:sz w:val="22"/>
          <w:szCs w:val="22"/>
        </w:rPr>
        <w:t xml:space="preserve"> their origins with a focus to understand the extent and the significance of these transformations. </w:t>
      </w:r>
      <w:r w:rsidR="002D7F40" w:rsidRPr="008549DD">
        <w:rPr>
          <w:rFonts w:ascii="Arial" w:hAnsi="Arial" w:cs="Arial"/>
          <w:color w:val="000000" w:themeColor="text1"/>
          <w:sz w:val="22"/>
          <w:szCs w:val="22"/>
        </w:rPr>
        <w:t xml:space="preserve">Furthermore, we set out to probe </w:t>
      </w:r>
      <w:r w:rsidR="00312475" w:rsidRPr="008549DD">
        <w:rPr>
          <w:rFonts w:ascii="Arial" w:hAnsi="Arial" w:cs="Arial"/>
          <w:color w:val="000000" w:themeColor="text1"/>
          <w:sz w:val="22"/>
          <w:szCs w:val="22"/>
        </w:rPr>
        <w:t>how</w:t>
      </w:r>
      <w:r w:rsidR="005E3542" w:rsidRPr="008549DD">
        <w:rPr>
          <w:rFonts w:ascii="Arial" w:hAnsi="Arial" w:cs="Arial"/>
          <w:color w:val="000000" w:themeColor="text1"/>
          <w:sz w:val="22"/>
          <w:szCs w:val="22"/>
        </w:rPr>
        <w:t xml:space="preserve"> HILIC method that is commonly employed </w:t>
      </w:r>
      <w:r w:rsidR="00056FA2" w:rsidRPr="008549DD">
        <w:rPr>
          <w:rFonts w:ascii="Arial" w:hAnsi="Arial" w:cs="Arial"/>
          <w:color w:val="000000" w:themeColor="text1"/>
          <w:sz w:val="22"/>
          <w:szCs w:val="22"/>
        </w:rPr>
        <w:t>with</w:t>
      </w:r>
      <w:r w:rsidR="005E3542" w:rsidRPr="008549DD">
        <w:rPr>
          <w:rFonts w:ascii="Arial" w:hAnsi="Arial" w:cs="Arial"/>
          <w:color w:val="000000" w:themeColor="text1"/>
          <w:sz w:val="22"/>
          <w:szCs w:val="22"/>
        </w:rPr>
        <w:t xml:space="preserve"> basic </w:t>
      </w:r>
      <w:r w:rsidR="00056FA2" w:rsidRPr="008549DD">
        <w:rPr>
          <w:rFonts w:ascii="Arial" w:hAnsi="Arial" w:cs="Arial"/>
          <w:color w:val="000000" w:themeColor="text1"/>
          <w:sz w:val="22"/>
          <w:szCs w:val="22"/>
        </w:rPr>
        <w:t>mobile phase</w:t>
      </w:r>
      <w:r w:rsidR="00930D78">
        <w:rPr>
          <w:rFonts w:ascii="Arial" w:hAnsi="Arial" w:cs="Arial"/>
          <w:color w:val="000000" w:themeColor="text1"/>
          <w:sz w:val="22"/>
          <w:szCs w:val="22"/>
        </w:rPr>
        <w:t xml:space="preserve"> </w:t>
      </w:r>
      <w:sdt>
        <w:sdtPr>
          <w:rPr>
            <w:rFonts w:ascii="Arial" w:hAnsi="Arial" w:cs="Arial"/>
            <w:color w:val="000000"/>
            <w:sz w:val="22"/>
            <w:szCs w:val="22"/>
          </w:rPr>
          <w:tag w:val="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"/>
          <w:id w:val="1979566308"/>
          <w:placeholder>
            <w:docPart w:val="2A94713D6251884AA319773F6993F41B"/>
          </w:placeholder>
        </w:sdtPr>
        <w:sdtEndPr/>
        <w:sdtContent>
          <w:r w:rsidR="006454CE" w:rsidRPr="008549DD">
            <w:rPr>
              <w:rFonts w:ascii="Arial" w:hAnsi="Arial" w:cs="Arial"/>
              <w:color w:val="000000"/>
              <w:sz w:val="22"/>
              <w:szCs w:val="22"/>
            </w:rPr>
            <w:t>[1–3]</w:t>
          </w:r>
        </w:sdtContent>
      </w:sdt>
      <w:r w:rsidR="005E3542" w:rsidRPr="008549DD">
        <w:rPr>
          <w:rFonts w:ascii="Arial" w:hAnsi="Arial" w:cs="Arial"/>
          <w:color w:val="000000" w:themeColor="text1"/>
          <w:sz w:val="22"/>
          <w:szCs w:val="22"/>
        </w:rPr>
        <w:t xml:space="preserve"> </w:t>
      </w:r>
      <w:r w:rsidR="00312475" w:rsidRPr="008549DD">
        <w:rPr>
          <w:rFonts w:ascii="Arial" w:hAnsi="Arial" w:cs="Arial"/>
          <w:color w:val="000000" w:themeColor="text1"/>
          <w:sz w:val="22"/>
          <w:szCs w:val="22"/>
        </w:rPr>
        <w:t xml:space="preserve">affects </w:t>
      </w:r>
      <w:r w:rsidR="00214233" w:rsidRPr="008549DD">
        <w:rPr>
          <w:rFonts w:ascii="Arial" w:hAnsi="Arial" w:cs="Arial"/>
          <w:color w:val="000000" w:themeColor="text1"/>
          <w:sz w:val="22"/>
          <w:szCs w:val="22"/>
        </w:rPr>
        <w:t xml:space="preserve">analysis if </w:t>
      </w:r>
      <w:r w:rsidR="00DE1832" w:rsidRPr="008549DD">
        <w:rPr>
          <w:rFonts w:ascii="Arial" w:hAnsi="Arial" w:cs="Arial"/>
          <w:color w:val="000000" w:themeColor="text1"/>
          <w:sz w:val="22"/>
          <w:szCs w:val="22"/>
        </w:rPr>
        <w:t xml:space="preserve">acidic mobile phase </w:t>
      </w:r>
      <w:r w:rsidR="00214233" w:rsidRPr="008549DD">
        <w:rPr>
          <w:rFonts w:ascii="Arial" w:hAnsi="Arial" w:cs="Arial"/>
          <w:color w:val="000000" w:themeColor="text1"/>
          <w:sz w:val="22"/>
          <w:szCs w:val="22"/>
        </w:rPr>
        <w:t xml:space="preserve">is used </w:t>
      </w:r>
      <w:r w:rsidR="00DE1832" w:rsidRPr="008549DD">
        <w:rPr>
          <w:rFonts w:ascii="Arial" w:hAnsi="Arial" w:cs="Arial"/>
          <w:color w:val="000000" w:themeColor="text1"/>
          <w:sz w:val="22"/>
          <w:szCs w:val="22"/>
        </w:rPr>
        <w:t>in terms of</w:t>
      </w:r>
      <w:r w:rsidR="005E3542" w:rsidRPr="008549DD">
        <w:rPr>
          <w:rFonts w:ascii="Arial" w:hAnsi="Arial" w:cs="Arial"/>
          <w:color w:val="000000" w:themeColor="text1"/>
          <w:sz w:val="22"/>
          <w:szCs w:val="22"/>
        </w:rPr>
        <w:t xml:space="preserve"> stability</w:t>
      </w:r>
      <w:r w:rsidR="00DE1832" w:rsidRPr="008549DD">
        <w:rPr>
          <w:rFonts w:ascii="Arial" w:hAnsi="Arial" w:cs="Arial"/>
          <w:color w:val="000000" w:themeColor="text1"/>
          <w:sz w:val="22"/>
          <w:szCs w:val="22"/>
        </w:rPr>
        <w:t>,</w:t>
      </w:r>
      <w:r w:rsidR="005E3542" w:rsidRPr="008549DD">
        <w:rPr>
          <w:rFonts w:ascii="Arial" w:hAnsi="Arial" w:cs="Arial"/>
          <w:color w:val="000000" w:themeColor="text1"/>
          <w:sz w:val="22"/>
          <w:szCs w:val="22"/>
        </w:rPr>
        <w:t xml:space="preserve"> chromatographic separation</w:t>
      </w:r>
      <w:r w:rsidR="00214233" w:rsidRPr="008549DD">
        <w:rPr>
          <w:rFonts w:ascii="Arial" w:hAnsi="Arial" w:cs="Arial"/>
          <w:color w:val="000000" w:themeColor="text1"/>
          <w:sz w:val="22"/>
          <w:szCs w:val="22"/>
        </w:rPr>
        <w:t>,</w:t>
      </w:r>
      <w:r w:rsidR="005E3542" w:rsidRPr="008549DD">
        <w:rPr>
          <w:rFonts w:ascii="Arial" w:hAnsi="Arial" w:cs="Arial"/>
          <w:color w:val="000000" w:themeColor="text1"/>
          <w:sz w:val="22"/>
          <w:szCs w:val="22"/>
        </w:rPr>
        <w:t xml:space="preserve"> and MS detection as folates are reported to undergo pH dependent interconversion and degradation reactions.</w:t>
      </w:r>
    </w:p>
    <w:p w14:paraId="6C1FEAF6" w14:textId="473377ED" w:rsidR="002D2E9F" w:rsidRPr="008549DD" w:rsidRDefault="002D2E9F"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 xml:space="preserve">To achieve this, individually prepared folate standards were injected into LC-MS. </w:t>
      </w:r>
      <w:r w:rsidR="009E3BE3" w:rsidRPr="008549DD">
        <w:rPr>
          <w:rFonts w:ascii="Arial" w:hAnsi="Arial" w:cs="Arial"/>
          <w:color w:val="000000" w:themeColor="text1"/>
          <w:sz w:val="22"/>
          <w:szCs w:val="22"/>
        </w:rPr>
        <w:t xml:space="preserve">For each standard, we </w:t>
      </w:r>
      <w:r w:rsidR="00FC7C4D" w:rsidRPr="008549DD">
        <w:rPr>
          <w:rFonts w:ascii="Arial" w:hAnsi="Arial" w:cs="Arial"/>
          <w:color w:val="000000" w:themeColor="text1"/>
          <w:sz w:val="22"/>
          <w:szCs w:val="22"/>
        </w:rPr>
        <w:t xml:space="preserve">examined </w:t>
      </w:r>
      <w:r w:rsidRPr="008549DD">
        <w:rPr>
          <w:rFonts w:ascii="Arial" w:hAnsi="Arial" w:cs="Arial"/>
          <w:color w:val="000000" w:themeColor="text1"/>
          <w:sz w:val="22"/>
          <w:szCs w:val="22"/>
        </w:rPr>
        <w:t xml:space="preserve">m/z </w:t>
      </w:r>
      <w:r w:rsidR="00E55793" w:rsidRPr="008549DD">
        <w:rPr>
          <w:rFonts w:ascii="Arial" w:hAnsi="Arial" w:cs="Arial"/>
          <w:color w:val="000000" w:themeColor="text1"/>
          <w:sz w:val="22"/>
          <w:szCs w:val="22"/>
        </w:rPr>
        <w:t xml:space="preserve">values </w:t>
      </w:r>
      <w:r w:rsidR="00FC7C4D" w:rsidRPr="008549DD">
        <w:rPr>
          <w:rFonts w:ascii="Arial" w:hAnsi="Arial" w:cs="Arial"/>
          <w:color w:val="000000" w:themeColor="text1"/>
          <w:sz w:val="22"/>
          <w:szCs w:val="22"/>
        </w:rPr>
        <w:t xml:space="preserve">corresponding to </w:t>
      </w:r>
      <w:r w:rsidRPr="008549DD">
        <w:rPr>
          <w:rFonts w:ascii="Arial" w:hAnsi="Arial" w:cs="Arial"/>
          <w:color w:val="000000" w:themeColor="text1"/>
          <w:sz w:val="22"/>
          <w:szCs w:val="22"/>
        </w:rPr>
        <w:t>al</w:t>
      </w:r>
      <w:r w:rsidR="00FC7C4D" w:rsidRPr="008549DD">
        <w:rPr>
          <w:rFonts w:ascii="Arial" w:hAnsi="Arial" w:cs="Arial"/>
          <w:color w:val="000000" w:themeColor="text1"/>
          <w:sz w:val="22"/>
          <w:szCs w:val="22"/>
        </w:rPr>
        <w:t xml:space="preserve">l </w:t>
      </w:r>
      <w:r w:rsidRPr="008549DD">
        <w:rPr>
          <w:rFonts w:ascii="Arial" w:hAnsi="Arial" w:cs="Arial"/>
          <w:color w:val="000000" w:themeColor="text1"/>
          <w:sz w:val="22"/>
          <w:szCs w:val="22"/>
        </w:rPr>
        <w:t>folate species</w:t>
      </w:r>
      <w:r w:rsidR="002C585F" w:rsidRPr="008549DD">
        <w:rPr>
          <w:rFonts w:ascii="Arial" w:hAnsi="Arial" w:cs="Arial"/>
          <w:color w:val="000000" w:themeColor="text1"/>
          <w:sz w:val="22"/>
          <w:szCs w:val="22"/>
        </w:rPr>
        <w:t xml:space="preserve"> as well as </w:t>
      </w:r>
      <w:r w:rsidRPr="008549DD">
        <w:rPr>
          <w:rFonts w:ascii="Arial" w:hAnsi="Arial" w:cs="Arial"/>
          <w:color w:val="000000" w:themeColor="text1"/>
          <w:sz w:val="22"/>
          <w:szCs w:val="22"/>
        </w:rPr>
        <w:t xml:space="preserve">degradation products </w:t>
      </w:r>
      <w:r w:rsidR="00FE7462" w:rsidRPr="008549DD">
        <w:rPr>
          <w:rFonts w:ascii="Arial" w:hAnsi="Arial" w:cs="Arial"/>
          <w:color w:val="000000" w:themeColor="text1"/>
          <w:sz w:val="22"/>
          <w:szCs w:val="22"/>
        </w:rPr>
        <w:t xml:space="preserve">including the </w:t>
      </w:r>
      <w:r w:rsidRPr="008549DD">
        <w:rPr>
          <w:rFonts w:ascii="Arial" w:hAnsi="Arial" w:cs="Arial"/>
          <w:color w:val="000000" w:themeColor="text1"/>
          <w:sz w:val="22"/>
          <w:szCs w:val="22"/>
        </w:rPr>
        <w:t>pter</w:t>
      </w:r>
      <w:r w:rsidR="00FE7462" w:rsidRPr="008549DD">
        <w:rPr>
          <w:rFonts w:ascii="Arial" w:hAnsi="Arial" w:cs="Arial"/>
          <w:color w:val="000000" w:themeColor="text1"/>
          <w:sz w:val="22"/>
          <w:szCs w:val="22"/>
        </w:rPr>
        <w:t>oyl group</w:t>
      </w:r>
      <w:r w:rsidRPr="008549DD">
        <w:rPr>
          <w:rFonts w:ascii="Arial" w:hAnsi="Arial" w:cs="Arial"/>
          <w:color w:val="000000" w:themeColor="text1"/>
          <w:sz w:val="22"/>
          <w:szCs w:val="22"/>
        </w:rPr>
        <w:t xml:space="preserve">, </w:t>
      </w:r>
      <w:r w:rsidR="00491D4C" w:rsidRPr="008549DD">
        <w:rPr>
          <w:rFonts w:ascii="Arial" w:hAnsi="Arial" w:cs="Arial"/>
          <w:color w:val="000000" w:themeColor="text1"/>
          <w:sz w:val="22"/>
          <w:szCs w:val="22"/>
        </w:rPr>
        <w:t>pterin</w:t>
      </w:r>
      <w:r w:rsidRPr="008549DD">
        <w:rPr>
          <w:rFonts w:ascii="Arial" w:hAnsi="Arial" w:cs="Arial"/>
          <w:color w:val="000000" w:themeColor="text1"/>
          <w:sz w:val="22"/>
          <w:szCs w:val="22"/>
        </w:rPr>
        <w:t xml:space="preserve"> derivatives</w:t>
      </w:r>
      <w:r w:rsidR="00FE7462" w:rsidRPr="008549DD">
        <w:rPr>
          <w:rFonts w:ascii="Arial" w:hAnsi="Arial" w:cs="Arial"/>
          <w:color w:val="000000" w:themeColor="text1"/>
          <w:sz w:val="22"/>
          <w:szCs w:val="22"/>
        </w:rPr>
        <w:t>,</w:t>
      </w:r>
      <w:r w:rsidRPr="008549DD">
        <w:rPr>
          <w:rFonts w:ascii="Arial" w:hAnsi="Arial" w:cs="Arial"/>
          <w:color w:val="000000" w:themeColor="text1"/>
          <w:sz w:val="22"/>
          <w:szCs w:val="22"/>
        </w:rPr>
        <w:t xml:space="preserve"> and </w:t>
      </w:r>
      <w:r w:rsidR="00491D4C" w:rsidRPr="008549DD">
        <w:rPr>
          <w:rFonts w:ascii="Arial" w:hAnsi="Arial" w:cs="Arial"/>
          <w:color w:val="000000" w:themeColor="text1"/>
          <w:sz w:val="22"/>
          <w:szCs w:val="22"/>
        </w:rPr>
        <w:t>folate polyglutamates</w:t>
      </w:r>
      <w:r w:rsidR="00FE7462" w:rsidRPr="008549DD">
        <w:rPr>
          <w:rFonts w:ascii="Arial" w:hAnsi="Arial" w:cs="Arial"/>
          <w:color w:val="000000" w:themeColor="text1"/>
          <w:sz w:val="22"/>
          <w:szCs w:val="22"/>
        </w:rPr>
        <w:t xml:space="preserve"> with fewer terminal glutamates than the parent ions</w:t>
      </w:r>
      <w:r w:rsidRPr="008549DD">
        <w:rPr>
          <w:rFonts w:ascii="Arial" w:hAnsi="Arial" w:cs="Arial"/>
          <w:color w:val="000000" w:themeColor="text1"/>
          <w:sz w:val="22"/>
          <w:szCs w:val="22"/>
        </w:rPr>
        <w:t xml:space="preserve">. </w:t>
      </w:r>
      <w:r w:rsidR="00765B09" w:rsidRPr="008549DD">
        <w:rPr>
          <w:rFonts w:ascii="Arial" w:hAnsi="Arial" w:cs="Arial"/>
          <w:color w:val="000000" w:themeColor="text1"/>
          <w:sz w:val="22"/>
          <w:szCs w:val="22"/>
        </w:rPr>
        <w:t>The data helped us determine if interconversion</w:t>
      </w:r>
      <w:r w:rsidR="001F3C7B" w:rsidRPr="008549DD">
        <w:rPr>
          <w:rFonts w:ascii="Arial" w:hAnsi="Arial" w:cs="Arial"/>
          <w:color w:val="000000" w:themeColor="text1"/>
          <w:sz w:val="22"/>
          <w:szCs w:val="22"/>
        </w:rPr>
        <w:t>, degradation and fragmentation occurred in the sample or in the ion source</w:t>
      </w:r>
      <w:r w:rsidRPr="008549DD">
        <w:rPr>
          <w:rFonts w:ascii="Arial" w:hAnsi="Arial" w:cs="Arial"/>
          <w:color w:val="000000" w:themeColor="text1"/>
          <w:sz w:val="22"/>
          <w:szCs w:val="22"/>
        </w:rPr>
        <w:t xml:space="preserve">. When </w:t>
      </w:r>
      <w:r w:rsidR="00150336" w:rsidRPr="008549DD">
        <w:rPr>
          <w:rFonts w:ascii="Arial" w:hAnsi="Arial" w:cs="Arial"/>
          <w:color w:val="000000" w:themeColor="text1"/>
          <w:sz w:val="22"/>
          <w:szCs w:val="22"/>
        </w:rPr>
        <w:t xml:space="preserve">other </w:t>
      </w:r>
      <w:r w:rsidRPr="008549DD">
        <w:rPr>
          <w:rFonts w:ascii="Arial" w:hAnsi="Arial" w:cs="Arial"/>
          <w:color w:val="000000" w:themeColor="text1"/>
          <w:sz w:val="22"/>
          <w:szCs w:val="22"/>
        </w:rPr>
        <w:t>product</w:t>
      </w:r>
      <w:r w:rsidR="00150336" w:rsidRPr="008549DD">
        <w:rPr>
          <w:rFonts w:ascii="Arial" w:hAnsi="Arial" w:cs="Arial"/>
          <w:color w:val="000000" w:themeColor="text1"/>
          <w:sz w:val="22"/>
          <w:szCs w:val="22"/>
        </w:rPr>
        <w:t xml:space="preserve"> ion</w:t>
      </w:r>
      <w:r w:rsidRPr="008549DD">
        <w:rPr>
          <w:rFonts w:ascii="Arial" w:hAnsi="Arial" w:cs="Arial"/>
          <w:color w:val="000000" w:themeColor="text1"/>
          <w:sz w:val="22"/>
          <w:szCs w:val="22"/>
        </w:rPr>
        <w:t>s exhibit</w:t>
      </w:r>
      <w:r w:rsidR="00150336" w:rsidRPr="008549DD">
        <w:rPr>
          <w:rFonts w:ascii="Arial" w:hAnsi="Arial" w:cs="Arial"/>
          <w:color w:val="000000" w:themeColor="text1"/>
          <w:sz w:val="22"/>
          <w:szCs w:val="22"/>
        </w:rPr>
        <w:t>ed</w:t>
      </w:r>
      <w:r w:rsidRPr="008549DD">
        <w:rPr>
          <w:rFonts w:ascii="Arial" w:hAnsi="Arial" w:cs="Arial"/>
          <w:color w:val="000000" w:themeColor="text1"/>
          <w:sz w:val="22"/>
          <w:szCs w:val="22"/>
        </w:rPr>
        <w:t xml:space="preserve"> the same chromatographic retention times to their </w:t>
      </w:r>
      <w:r w:rsidR="00150336" w:rsidRPr="008549DD">
        <w:rPr>
          <w:rFonts w:ascii="Arial" w:hAnsi="Arial" w:cs="Arial"/>
          <w:color w:val="000000" w:themeColor="text1"/>
          <w:sz w:val="22"/>
          <w:szCs w:val="22"/>
        </w:rPr>
        <w:t>parent ions</w:t>
      </w:r>
      <w:r w:rsidRPr="008549DD">
        <w:rPr>
          <w:rFonts w:ascii="Arial" w:hAnsi="Arial" w:cs="Arial"/>
          <w:color w:val="000000" w:themeColor="text1"/>
          <w:sz w:val="22"/>
          <w:szCs w:val="22"/>
        </w:rPr>
        <w:t>, it indicate</w:t>
      </w:r>
      <w:r w:rsidR="005E215C" w:rsidRPr="008549DD">
        <w:rPr>
          <w:rFonts w:ascii="Arial" w:hAnsi="Arial" w:cs="Arial"/>
          <w:color w:val="000000" w:themeColor="text1"/>
          <w:sz w:val="22"/>
          <w:szCs w:val="22"/>
        </w:rPr>
        <w:t>d in-source conversion.</w:t>
      </w:r>
      <w:r w:rsidR="002C62C8" w:rsidRPr="008549DD">
        <w:rPr>
          <w:rFonts w:ascii="Arial" w:hAnsi="Arial" w:cs="Arial"/>
          <w:color w:val="000000" w:themeColor="text1"/>
          <w:sz w:val="22"/>
          <w:szCs w:val="22"/>
        </w:rPr>
        <w:t xml:space="preserve"> If the retention times differed, it indicated in-sample or in-column conversion</w:t>
      </w:r>
      <w:r w:rsidRPr="008549DD">
        <w:rPr>
          <w:rFonts w:ascii="Arial" w:hAnsi="Arial" w:cs="Arial"/>
          <w:color w:val="000000" w:themeColor="text1"/>
          <w:sz w:val="22"/>
          <w:szCs w:val="22"/>
        </w:rPr>
        <w:t>.</w:t>
      </w:r>
    </w:p>
    <w:p w14:paraId="498C33D1" w14:textId="55D8F326" w:rsidR="00C73524" w:rsidRPr="008549DD" w:rsidRDefault="00491D4C"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Folate</w:t>
      </w:r>
      <w:r w:rsidR="00C73524" w:rsidRPr="008549DD">
        <w:rPr>
          <w:rFonts w:ascii="Arial" w:hAnsi="Arial" w:cs="Arial"/>
          <w:color w:val="000000" w:themeColor="text1"/>
          <w:sz w:val="22"/>
          <w:szCs w:val="22"/>
        </w:rPr>
        <w:t xml:space="preserve"> species underwent an oxidation process </w:t>
      </w:r>
      <w:r w:rsidR="002C62C8" w:rsidRPr="008549DD">
        <w:rPr>
          <w:rFonts w:ascii="Arial" w:hAnsi="Arial" w:cs="Arial"/>
          <w:color w:val="000000" w:themeColor="text1"/>
          <w:sz w:val="22"/>
          <w:szCs w:val="22"/>
        </w:rPr>
        <w:t xml:space="preserve">on </w:t>
      </w:r>
      <w:r w:rsidR="00C73524" w:rsidRPr="008549DD">
        <w:rPr>
          <w:rFonts w:ascii="Arial" w:hAnsi="Arial" w:cs="Arial"/>
          <w:color w:val="000000" w:themeColor="text1"/>
          <w:sz w:val="22"/>
          <w:szCs w:val="22"/>
        </w:rPr>
        <w:t xml:space="preserve">the pterin ring, yielding interconversion </w:t>
      </w:r>
      <w:r w:rsidRPr="008549DD">
        <w:rPr>
          <w:rFonts w:ascii="Arial" w:hAnsi="Arial" w:cs="Arial"/>
          <w:color w:val="000000" w:themeColor="text1"/>
          <w:sz w:val="22"/>
          <w:szCs w:val="22"/>
        </w:rPr>
        <w:t xml:space="preserve">folate </w:t>
      </w:r>
      <w:r w:rsidR="00C73524" w:rsidRPr="008549DD">
        <w:rPr>
          <w:rFonts w:ascii="Arial" w:hAnsi="Arial" w:cs="Arial"/>
          <w:color w:val="000000" w:themeColor="text1"/>
          <w:sz w:val="22"/>
          <w:szCs w:val="22"/>
        </w:rPr>
        <w:t xml:space="preserve">products. Formation of these products were found to be </w:t>
      </w:r>
      <w:r w:rsidR="001071F8" w:rsidRPr="008549DD">
        <w:rPr>
          <w:rFonts w:ascii="Arial" w:hAnsi="Arial" w:cs="Arial"/>
          <w:color w:val="000000" w:themeColor="text1"/>
          <w:sz w:val="22"/>
          <w:szCs w:val="22"/>
        </w:rPr>
        <w:t>dependent</w:t>
      </w:r>
      <w:r w:rsidR="00C73524" w:rsidRPr="008549DD">
        <w:rPr>
          <w:rFonts w:ascii="Arial" w:hAnsi="Arial" w:cs="Arial"/>
          <w:color w:val="000000" w:themeColor="text1"/>
          <w:sz w:val="22"/>
          <w:szCs w:val="22"/>
        </w:rPr>
        <w:t xml:space="preserve"> on </w:t>
      </w:r>
      <w:r w:rsidRPr="008549DD">
        <w:rPr>
          <w:rFonts w:ascii="Arial" w:hAnsi="Arial" w:cs="Arial"/>
          <w:color w:val="000000" w:themeColor="text1"/>
          <w:sz w:val="22"/>
          <w:szCs w:val="22"/>
        </w:rPr>
        <w:t>folate</w:t>
      </w:r>
      <w:r w:rsidR="00C73524" w:rsidRPr="008549DD">
        <w:rPr>
          <w:rFonts w:ascii="Arial" w:hAnsi="Arial" w:cs="Arial"/>
          <w:color w:val="000000" w:themeColor="text1"/>
          <w:sz w:val="22"/>
          <w:szCs w:val="22"/>
        </w:rPr>
        <w:t xml:space="preserve"> type and polyglutam</w:t>
      </w:r>
      <w:r w:rsidR="002C62C8" w:rsidRPr="008549DD">
        <w:rPr>
          <w:rFonts w:ascii="Arial" w:hAnsi="Arial" w:cs="Arial"/>
          <w:color w:val="000000" w:themeColor="text1"/>
          <w:sz w:val="22"/>
          <w:szCs w:val="22"/>
        </w:rPr>
        <w:t>ylation</w:t>
      </w:r>
      <w:r w:rsidR="00C73524" w:rsidRPr="008549DD">
        <w:rPr>
          <w:rFonts w:ascii="Arial" w:hAnsi="Arial" w:cs="Arial"/>
          <w:color w:val="000000" w:themeColor="text1"/>
          <w:sz w:val="22"/>
          <w:szCs w:val="22"/>
        </w:rPr>
        <w:t>. Specifically, H</w:t>
      </w:r>
      <w:r w:rsidR="00C73524" w:rsidRPr="008549DD">
        <w:rPr>
          <w:rFonts w:ascii="Arial" w:hAnsi="Arial" w:cs="Arial"/>
          <w:color w:val="000000" w:themeColor="text1"/>
          <w:sz w:val="22"/>
          <w:szCs w:val="22"/>
          <w:vertAlign w:val="subscript"/>
        </w:rPr>
        <w:t>2</w:t>
      </w:r>
      <w:r w:rsidR="00C73524" w:rsidRPr="008549DD">
        <w:rPr>
          <w:rFonts w:ascii="Arial" w:hAnsi="Arial" w:cs="Arial"/>
          <w:color w:val="000000" w:themeColor="text1"/>
          <w:sz w:val="22"/>
          <w:szCs w:val="22"/>
        </w:rPr>
        <w:t>PteGlu, H</w:t>
      </w:r>
      <w:r w:rsidR="00C73524" w:rsidRPr="008549DD">
        <w:rPr>
          <w:rFonts w:ascii="Arial" w:hAnsi="Arial" w:cs="Arial"/>
          <w:color w:val="000000" w:themeColor="text1"/>
          <w:sz w:val="22"/>
          <w:szCs w:val="22"/>
          <w:vertAlign w:val="subscript"/>
        </w:rPr>
        <w:t>4</w:t>
      </w:r>
      <w:r w:rsidR="00C73524" w:rsidRPr="008549DD">
        <w:rPr>
          <w:rFonts w:ascii="Arial" w:hAnsi="Arial" w:cs="Arial"/>
          <w:color w:val="000000" w:themeColor="text1"/>
          <w:sz w:val="22"/>
          <w:szCs w:val="22"/>
        </w:rPr>
        <w:t>PteGlu, and CH</w:t>
      </w:r>
      <w:r w:rsidR="00C73524" w:rsidRPr="008549DD">
        <w:rPr>
          <w:rFonts w:ascii="Arial" w:hAnsi="Arial" w:cs="Arial"/>
          <w:color w:val="000000" w:themeColor="text1"/>
          <w:sz w:val="22"/>
          <w:szCs w:val="22"/>
          <w:vertAlign w:val="subscript"/>
        </w:rPr>
        <w:t>2</w:t>
      </w:r>
      <w:r w:rsidR="00C73524" w:rsidRPr="008549DD">
        <w:rPr>
          <w:rFonts w:ascii="Arial" w:hAnsi="Arial" w:cs="Arial"/>
          <w:color w:val="000000" w:themeColor="text1"/>
          <w:sz w:val="22"/>
          <w:szCs w:val="22"/>
        </w:rPr>
        <w:t>-H</w:t>
      </w:r>
      <w:r w:rsidR="00C73524" w:rsidRPr="008549DD">
        <w:rPr>
          <w:rFonts w:ascii="Arial" w:hAnsi="Arial" w:cs="Arial"/>
          <w:color w:val="000000" w:themeColor="text1"/>
          <w:sz w:val="22"/>
          <w:szCs w:val="22"/>
          <w:vertAlign w:val="subscript"/>
        </w:rPr>
        <w:t>4</w:t>
      </w:r>
      <w:r w:rsidR="00C73524" w:rsidRPr="008549DD">
        <w:rPr>
          <w:rFonts w:ascii="Arial" w:hAnsi="Arial" w:cs="Arial"/>
          <w:color w:val="000000" w:themeColor="text1"/>
          <w:sz w:val="22"/>
          <w:szCs w:val="22"/>
        </w:rPr>
        <w:t xml:space="preserve">PteGlu exhibited a range of oxidized </w:t>
      </w:r>
      <w:r w:rsidRPr="008549DD">
        <w:rPr>
          <w:rFonts w:ascii="Arial" w:hAnsi="Arial" w:cs="Arial"/>
          <w:color w:val="000000" w:themeColor="text1"/>
          <w:sz w:val="22"/>
          <w:szCs w:val="22"/>
        </w:rPr>
        <w:t>folate</w:t>
      </w:r>
      <w:r w:rsidR="00C73524" w:rsidRPr="008549DD">
        <w:rPr>
          <w:rFonts w:ascii="Arial" w:hAnsi="Arial" w:cs="Arial"/>
          <w:color w:val="000000" w:themeColor="text1"/>
          <w:sz w:val="22"/>
          <w:szCs w:val="22"/>
        </w:rPr>
        <w:t xml:space="preserve"> forms. </w:t>
      </w:r>
      <w:proofErr w:type="spellStart"/>
      <w:r w:rsidR="00C73524" w:rsidRPr="008549DD">
        <w:rPr>
          <w:rFonts w:ascii="Arial" w:hAnsi="Arial" w:cs="Arial"/>
          <w:color w:val="000000" w:themeColor="text1"/>
          <w:sz w:val="22"/>
          <w:szCs w:val="22"/>
        </w:rPr>
        <w:t>PteGlu</w:t>
      </w:r>
      <w:proofErr w:type="spellEnd"/>
      <w:r w:rsidR="004A33E9" w:rsidRPr="008549DD">
        <w:rPr>
          <w:rFonts w:ascii="Arial" w:hAnsi="Arial" w:cs="Arial"/>
          <w:color w:val="000000" w:themeColor="text1"/>
          <w:sz w:val="22"/>
          <w:szCs w:val="22"/>
        </w:rPr>
        <w:t>,</w:t>
      </w:r>
      <w:r w:rsidR="00C73524" w:rsidRPr="008549DD">
        <w:rPr>
          <w:rFonts w:ascii="Arial" w:hAnsi="Arial" w:cs="Arial"/>
          <w:color w:val="000000" w:themeColor="text1"/>
          <w:sz w:val="22"/>
          <w:szCs w:val="22"/>
        </w:rPr>
        <w:t xml:space="preserve"> CH</w:t>
      </w:r>
      <w:r w:rsidR="00C73524" w:rsidRPr="008549DD">
        <w:rPr>
          <w:rFonts w:ascii="Arial" w:hAnsi="Arial" w:cs="Arial"/>
          <w:color w:val="000000" w:themeColor="text1"/>
          <w:sz w:val="22"/>
          <w:szCs w:val="22"/>
          <w:vertAlign w:val="subscript"/>
        </w:rPr>
        <w:t>3</w:t>
      </w:r>
      <w:r w:rsidR="00C73524" w:rsidRPr="008549DD">
        <w:rPr>
          <w:rFonts w:ascii="Arial" w:hAnsi="Arial" w:cs="Arial"/>
          <w:color w:val="000000" w:themeColor="text1"/>
          <w:sz w:val="22"/>
          <w:szCs w:val="22"/>
        </w:rPr>
        <w:t>-H</w:t>
      </w:r>
      <w:r w:rsidR="00C73524" w:rsidRPr="008549DD">
        <w:rPr>
          <w:rFonts w:ascii="Arial" w:hAnsi="Arial" w:cs="Arial"/>
          <w:color w:val="000000" w:themeColor="text1"/>
          <w:sz w:val="22"/>
          <w:szCs w:val="22"/>
          <w:vertAlign w:val="subscript"/>
        </w:rPr>
        <w:t>4</w:t>
      </w:r>
      <w:r w:rsidR="00C73524" w:rsidRPr="008549DD">
        <w:rPr>
          <w:rFonts w:ascii="Arial" w:hAnsi="Arial" w:cs="Arial"/>
          <w:color w:val="000000" w:themeColor="text1"/>
          <w:sz w:val="22"/>
          <w:szCs w:val="22"/>
        </w:rPr>
        <w:t>PteGlu</w:t>
      </w:r>
      <w:r w:rsidR="004A33E9" w:rsidRPr="008549DD">
        <w:rPr>
          <w:rFonts w:ascii="Arial" w:hAnsi="Arial" w:cs="Arial"/>
          <w:color w:val="000000" w:themeColor="text1"/>
          <w:sz w:val="22"/>
          <w:szCs w:val="22"/>
        </w:rPr>
        <w:t>,</w:t>
      </w:r>
      <w:r w:rsidR="00C73524" w:rsidRPr="008549DD">
        <w:rPr>
          <w:rFonts w:ascii="Arial" w:hAnsi="Arial" w:cs="Arial"/>
          <w:color w:val="000000" w:themeColor="text1"/>
          <w:sz w:val="22"/>
          <w:szCs w:val="22"/>
        </w:rPr>
        <w:t xml:space="preserve"> and CHO-H</w:t>
      </w:r>
      <w:r w:rsidR="00C73524" w:rsidRPr="008549DD">
        <w:rPr>
          <w:rFonts w:ascii="Arial" w:hAnsi="Arial" w:cs="Arial"/>
          <w:color w:val="000000" w:themeColor="text1"/>
          <w:sz w:val="22"/>
          <w:szCs w:val="22"/>
          <w:vertAlign w:val="subscript"/>
        </w:rPr>
        <w:t>4</w:t>
      </w:r>
      <w:r w:rsidR="00C73524" w:rsidRPr="008549DD">
        <w:rPr>
          <w:rFonts w:ascii="Arial" w:hAnsi="Arial" w:cs="Arial"/>
          <w:color w:val="000000" w:themeColor="text1"/>
          <w:sz w:val="22"/>
          <w:szCs w:val="22"/>
        </w:rPr>
        <w:t>PteGlu</w:t>
      </w:r>
      <w:r w:rsidR="00C73524" w:rsidRPr="008549DD">
        <w:rPr>
          <w:rFonts w:ascii="Arial" w:hAnsi="Arial" w:cs="Arial"/>
          <w:color w:val="000000" w:themeColor="text1"/>
          <w:sz w:val="22"/>
          <w:szCs w:val="22"/>
          <w:vertAlign w:val="subscript"/>
        </w:rPr>
        <w:t>n</w:t>
      </w:r>
      <w:r w:rsidR="00C73524" w:rsidRPr="008549DD">
        <w:rPr>
          <w:rFonts w:ascii="Arial" w:hAnsi="Arial" w:cs="Arial"/>
          <w:color w:val="000000" w:themeColor="text1"/>
          <w:sz w:val="22"/>
          <w:szCs w:val="22"/>
        </w:rPr>
        <w:t xml:space="preserve"> </w:t>
      </w:r>
      <w:r w:rsidR="00571782" w:rsidRPr="008549DD">
        <w:rPr>
          <w:rFonts w:ascii="Arial" w:hAnsi="Arial" w:cs="Arial"/>
          <w:color w:val="000000" w:themeColor="text1"/>
          <w:sz w:val="22"/>
          <w:szCs w:val="22"/>
        </w:rPr>
        <w:t xml:space="preserve">standards </w:t>
      </w:r>
      <w:r w:rsidR="008567BD" w:rsidRPr="008549DD">
        <w:rPr>
          <w:rFonts w:ascii="Arial" w:hAnsi="Arial" w:cs="Arial"/>
          <w:color w:val="000000" w:themeColor="text1"/>
          <w:sz w:val="22"/>
          <w:szCs w:val="22"/>
        </w:rPr>
        <w:t>were</w:t>
      </w:r>
      <w:r w:rsidR="00C73524" w:rsidRPr="008549DD">
        <w:rPr>
          <w:rFonts w:ascii="Arial" w:hAnsi="Arial" w:cs="Arial"/>
          <w:color w:val="000000" w:themeColor="text1"/>
          <w:sz w:val="22"/>
          <w:szCs w:val="22"/>
        </w:rPr>
        <w:t xml:space="preserve"> stable and did not </w:t>
      </w:r>
      <w:r w:rsidR="008567BD" w:rsidRPr="008549DD">
        <w:rPr>
          <w:rFonts w:ascii="Arial" w:hAnsi="Arial" w:cs="Arial"/>
          <w:color w:val="000000" w:themeColor="text1"/>
          <w:sz w:val="22"/>
          <w:szCs w:val="22"/>
        </w:rPr>
        <w:t xml:space="preserve">produce </w:t>
      </w:r>
      <w:r w:rsidR="00571782" w:rsidRPr="008549DD">
        <w:rPr>
          <w:rFonts w:ascii="Arial" w:hAnsi="Arial" w:cs="Arial"/>
          <w:color w:val="000000" w:themeColor="text1"/>
          <w:sz w:val="22"/>
          <w:szCs w:val="22"/>
        </w:rPr>
        <w:t xml:space="preserve">substantial peaks corresponding to other </w:t>
      </w:r>
      <w:r w:rsidR="008567BD" w:rsidRPr="008549DD">
        <w:rPr>
          <w:rFonts w:ascii="Arial" w:hAnsi="Arial" w:cs="Arial"/>
          <w:color w:val="000000" w:themeColor="text1"/>
          <w:sz w:val="22"/>
          <w:szCs w:val="22"/>
        </w:rPr>
        <w:t>ions</w:t>
      </w:r>
      <w:r w:rsidR="00C73524" w:rsidRPr="008549DD">
        <w:rPr>
          <w:rFonts w:ascii="Arial" w:hAnsi="Arial" w:cs="Arial"/>
          <w:color w:val="000000" w:themeColor="text1"/>
          <w:sz w:val="22"/>
          <w:szCs w:val="22"/>
        </w:rPr>
        <w:t>. In contrast, CH</w:t>
      </w:r>
      <w:r w:rsidR="00C73524" w:rsidRPr="008549DD">
        <w:rPr>
          <w:rFonts w:ascii="Arial" w:hAnsi="Arial" w:cs="Arial"/>
          <w:color w:val="000000" w:themeColor="text1"/>
          <w:sz w:val="22"/>
          <w:szCs w:val="22"/>
          <w:vertAlign w:val="subscript"/>
        </w:rPr>
        <w:t>3</w:t>
      </w:r>
      <w:r w:rsidR="00C73524" w:rsidRPr="008549DD">
        <w:rPr>
          <w:rFonts w:ascii="Arial" w:hAnsi="Arial" w:cs="Arial"/>
          <w:color w:val="000000" w:themeColor="text1"/>
          <w:sz w:val="22"/>
          <w:szCs w:val="22"/>
        </w:rPr>
        <w:t>-H</w:t>
      </w:r>
      <w:r w:rsidR="00C73524" w:rsidRPr="008549DD">
        <w:rPr>
          <w:rFonts w:ascii="Arial" w:hAnsi="Arial" w:cs="Arial"/>
          <w:color w:val="000000" w:themeColor="text1"/>
          <w:sz w:val="22"/>
          <w:szCs w:val="22"/>
          <w:vertAlign w:val="subscript"/>
        </w:rPr>
        <w:t>4</w:t>
      </w:r>
      <w:r w:rsidR="00C73524" w:rsidRPr="008549DD">
        <w:rPr>
          <w:rFonts w:ascii="Arial" w:hAnsi="Arial" w:cs="Arial"/>
          <w:color w:val="000000" w:themeColor="text1"/>
          <w:sz w:val="22"/>
          <w:szCs w:val="22"/>
        </w:rPr>
        <w:t>PteGlu</w:t>
      </w:r>
      <w:r w:rsidR="00C73524" w:rsidRPr="008549DD">
        <w:rPr>
          <w:rFonts w:ascii="Arial" w:hAnsi="Arial" w:cs="Arial"/>
          <w:color w:val="000000" w:themeColor="text1"/>
          <w:sz w:val="22"/>
          <w:szCs w:val="22"/>
          <w:vertAlign w:val="subscript"/>
        </w:rPr>
        <w:t>n</w:t>
      </w:r>
      <w:r w:rsidR="00C73524" w:rsidRPr="008549DD">
        <w:rPr>
          <w:rFonts w:ascii="Arial" w:hAnsi="Arial" w:cs="Arial"/>
          <w:color w:val="000000" w:themeColor="text1"/>
          <w:sz w:val="22"/>
          <w:szCs w:val="22"/>
        </w:rPr>
        <w:t xml:space="preserve"> underwent oxidation to CH</w:t>
      </w:r>
      <w:r w:rsidR="00C73524" w:rsidRPr="008549DD">
        <w:rPr>
          <w:rFonts w:ascii="Arial" w:hAnsi="Arial" w:cs="Arial"/>
          <w:color w:val="000000" w:themeColor="text1"/>
          <w:sz w:val="22"/>
          <w:szCs w:val="22"/>
          <w:vertAlign w:val="subscript"/>
        </w:rPr>
        <w:t>2</w:t>
      </w:r>
      <w:r w:rsidR="00C73524" w:rsidRPr="008549DD">
        <w:rPr>
          <w:rFonts w:ascii="Arial" w:hAnsi="Arial" w:cs="Arial"/>
          <w:color w:val="000000" w:themeColor="text1"/>
          <w:sz w:val="22"/>
          <w:szCs w:val="22"/>
        </w:rPr>
        <w:t>-H</w:t>
      </w:r>
      <w:r w:rsidR="00C73524" w:rsidRPr="008549DD">
        <w:rPr>
          <w:rFonts w:ascii="Arial" w:hAnsi="Arial" w:cs="Arial"/>
          <w:color w:val="000000" w:themeColor="text1"/>
          <w:sz w:val="22"/>
          <w:szCs w:val="22"/>
          <w:vertAlign w:val="subscript"/>
        </w:rPr>
        <w:t>4</w:t>
      </w:r>
      <w:r w:rsidR="00C73524" w:rsidRPr="008549DD">
        <w:rPr>
          <w:rFonts w:ascii="Arial" w:hAnsi="Arial" w:cs="Arial"/>
          <w:color w:val="000000" w:themeColor="text1"/>
          <w:sz w:val="22"/>
          <w:szCs w:val="22"/>
        </w:rPr>
        <w:t>PteGlu</w:t>
      </w:r>
      <w:r w:rsidR="00C73524" w:rsidRPr="008549DD">
        <w:rPr>
          <w:rFonts w:ascii="Arial" w:hAnsi="Arial" w:cs="Arial"/>
          <w:color w:val="000000" w:themeColor="text1"/>
          <w:sz w:val="22"/>
          <w:szCs w:val="22"/>
          <w:vertAlign w:val="subscript"/>
        </w:rPr>
        <w:t>n</w:t>
      </w:r>
      <w:r w:rsidR="00C73524" w:rsidRPr="008549DD">
        <w:rPr>
          <w:rFonts w:ascii="Arial" w:hAnsi="Arial" w:cs="Arial"/>
          <w:color w:val="000000" w:themeColor="text1"/>
          <w:sz w:val="22"/>
          <w:szCs w:val="22"/>
        </w:rPr>
        <w:t xml:space="preserve">, indicating an increased susceptibility to oxidation with </w:t>
      </w:r>
      <w:r w:rsidR="00021DF5" w:rsidRPr="008549DD">
        <w:rPr>
          <w:rFonts w:ascii="Arial" w:hAnsi="Arial" w:cs="Arial"/>
          <w:color w:val="000000" w:themeColor="text1"/>
          <w:sz w:val="22"/>
          <w:szCs w:val="22"/>
        </w:rPr>
        <w:t>a longer</w:t>
      </w:r>
      <w:r w:rsidR="00C73524" w:rsidRPr="008549DD">
        <w:rPr>
          <w:rFonts w:ascii="Arial" w:hAnsi="Arial" w:cs="Arial"/>
          <w:color w:val="000000" w:themeColor="text1"/>
          <w:sz w:val="22"/>
          <w:szCs w:val="22"/>
        </w:rPr>
        <w:t xml:space="preserve"> polyglutamat</w:t>
      </w:r>
      <w:r w:rsidR="00021DF5" w:rsidRPr="008549DD">
        <w:rPr>
          <w:rFonts w:ascii="Arial" w:hAnsi="Arial" w:cs="Arial"/>
          <w:color w:val="000000" w:themeColor="text1"/>
          <w:sz w:val="22"/>
          <w:szCs w:val="22"/>
        </w:rPr>
        <w:t>e</w:t>
      </w:r>
      <w:r w:rsidR="00C73524" w:rsidRPr="008549DD">
        <w:rPr>
          <w:rFonts w:ascii="Arial" w:hAnsi="Arial" w:cs="Arial"/>
          <w:color w:val="000000" w:themeColor="text1"/>
          <w:sz w:val="22"/>
          <w:szCs w:val="22"/>
        </w:rPr>
        <w:t xml:space="preserve"> tail. </w:t>
      </w:r>
      <w:r w:rsidR="003965D1" w:rsidRPr="008549DD">
        <w:rPr>
          <w:rFonts w:ascii="Arial" w:hAnsi="Arial" w:cs="Arial"/>
          <w:color w:val="000000" w:themeColor="text1"/>
          <w:sz w:val="22"/>
          <w:szCs w:val="22"/>
        </w:rPr>
        <w:t>F</w:t>
      </w:r>
      <w:r w:rsidRPr="008549DD">
        <w:rPr>
          <w:rFonts w:ascii="Arial" w:hAnsi="Arial" w:cs="Arial"/>
          <w:color w:val="000000" w:themeColor="text1"/>
          <w:sz w:val="22"/>
          <w:szCs w:val="22"/>
        </w:rPr>
        <w:t>olate polyglutamate</w:t>
      </w:r>
      <w:r w:rsidR="003965D1" w:rsidRPr="008549DD">
        <w:rPr>
          <w:rFonts w:ascii="Arial" w:hAnsi="Arial" w:cs="Arial"/>
          <w:color w:val="000000" w:themeColor="text1"/>
          <w:sz w:val="22"/>
          <w:szCs w:val="22"/>
        </w:rPr>
        <w:t xml:space="preserve"> standard</w:t>
      </w:r>
      <w:r w:rsidRPr="008549DD">
        <w:rPr>
          <w:rFonts w:ascii="Arial" w:hAnsi="Arial" w:cs="Arial"/>
          <w:color w:val="000000" w:themeColor="text1"/>
          <w:sz w:val="22"/>
          <w:szCs w:val="22"/>
        </w:rPr>
        <w:t>s (</w:t>
      </w:r>
      <w:proofErr w:type="spellStart"/>
      <w:r w:rsidRPr="008549DD">
        <w:rPr>
          <w:rFonts w:ascii="Arial" w:hAnsi="Arial" w:cs="Arial"/>
          <w:color w:val="000000" w:themeColor="text1"/>
          <w:sz w:val="22"/>
          <w:szCs w:val="22"/>
        </w:rPr>
        <w:t>PteGlu</w:t>
      </w:r>
      <w:r w:rsidRPr="008549DD">
        <w:rPr>
          <w:rFonts w:ascii="Arial" w:hAnsi="Arial" w:cs="Arial"/>
          <w:color w:val="000000" w:themeColor="text1"/>
          <w:sz w:val="22"/>
          <w:szCs w:val="22"/>
          <w:vertAlign w:val="subscript"/>
        </w:rPr>
        <w:t>n</w:t>
      </w:r>
      <w:proofErr w:type="spellEnd"/>
      <w:r w:rsidRPr="008549DD">
        <w:rPr>
          <w:rFonts w:ascii="Arial" w:hAnsi="Arial" w:cs="Arial"/>
          <w:color w:val="000000" w:themeColor="text1"/>
          <w:sz w:val="22"/>
          <w:szCs w:val="22"/>
        </w:rPr>
        <w:t>)</w:t>
      </w:r>
      <w:r w:rsidR="00C73524" w:rsidRPr="008549DD">
        <w:rPr>
          <w:rFonts w:ascii="Arial" w:hAnsi="Arial" w:cs="Arial"/>
          <w:color w:val="000000" w:themeColor="text1"/>
          <w:sz w:val="22"/>
          <w:szCs w:val="22"/>
        </w:rPr>
        <w:t xml:space="preserve"> </w:t>
      </w:r>
      <w:r w:rsidR="000A4303" w:rsidRPr="008549DD">
        <w:rPr>
          <w:rFonts w:ascii="Arial" w:hAnsi="Arial" w:cs="Arial"/>
          <w:color w:val="000000" w:themeColor="text1"/>
          <w:sz w:val="22"/>
          <w:szCs w:val="22"/>
        </w:rPr>
        <w:t>displayed</w:t>
      </w:r>
      <w:r w:rsidR="001D6C02" w:rsidRPr="008549DD">
        <w:rPr>
          <w:rFonts w:ascii="Arial" w:hAnsi="Arial" w:cs="Arial"/>
          <w:color w:val="000000" w:themeColor="text1"/>
          <w:sz w:val="22"/>
          <w:szCs w:val="22"/>
        </w:rPr>
        <w:t xml:space="preserve"> deglutamylation products</w:t>
      </w:r>
      <w:r w:rsidR="003965D1" w:rsidRPr="008549DD">
        <w:rPr>
          <w:rFonts w:ascii="Arial" w:hAnsi="Arial" w:cs="Arial"/>
          <w:color w:val="000000" w:themeColor="text1"/>
          <w:sz w:val="22"/>
          <w:szCs w:val="22"/>
        </w:rPr>
        <w:t xml:space="preserve"> </w:t>
      </w:r>
      <w:r w:rsidR="00C73524" w:rsidRPr="008549DD">
        <w:rPr>
          <w:rFonts w:ascii="Arial" w:hAnsi="Arial" w:cs="Arial"/>
          <w:color w:val="000000" w:themeColor="text1"/>
          <w:sz w:val="22"/>
          <w:szCs w:val="22"/>
        </w:rPr>
        <w:t>PteGlu</w:t>
      </w:r>
      <w:r w:rsidR="00C73524" w:rsidRPr="008549DD">
        <w:rPr>
          <w:rFonts w:ascii="Arial" w:hAnsi="Arial" w:cs="Arial"/>
          <w:color w:val="000000" w:themeColor="text1"/>
          <w:sz w:val="22"/>
          <w:szCs w:val="22"/>
          <w:vertAlign w:val="subscript"/>
        </w:rPr>
        <w:t>n-1</w:t>
      </w:r>
      <w:r w:rsidR="00C73524" w:rsidRPr="008549DD">
        <w:rPr>
          <w:rFonts w:ascii="Arial" w:hAnsi="Arial" w:cs="Arial"/>
          <w:color w:val="000000" w:themeColor="text1"/>
          <w:sz w:val="22"/>
          <w:szCs w:val="22"/>
        </w:rPr>
        <w:t xml:space="preserve">. A common oxidative cleavage product </w:t>
      </w:r>
      <w:proofErr w:type="spellStart"/>
      <w:r w:rsidR="00C73524" w:rsidRPr="008549DD">
        <w:rPr>
          <w:rFonts w:ascii="Arial" w:hAnsi="Arial" w:cs="Arial"/>
          <w:i/>
          <w:iCs/>
          <w:color w:val="000000" w:themeColor="text1"/>
          <w:sz w:val="22"/>
          <w:szCs w:val="22"/>
        </w:rPr>
        <w:t>p</w:t>
      </w:r>
      <w:r w:rsidR="00C73524" w:rsidRPr="008549DD">
        <w:rPr>
          <w:rFonts w:ascii="Arial" w:hAnsi="Arial" w:cs="Arial"/>
          <w:color w:val="000000" w:themeColor="text1"/>
          <w:sz w:val="22"/>
          <w:szCs w:val="22"/>
        </w:rPr>
        <w:t>ABGlu</w:t>
      </w:r>
      <w:r w:rsidR="00C73524" w:rsidRPr="008549DD">
        <w:rPr>
          <w:rFonts w:ascii="Arial" w:hAnsi="Arial" w:cs="Arial"/>
          <w:color w:val="000000" w:themeColor="text1"/>
          <w:sz w:val="22"/>
          <w:szCs w:val="22"/>
          <w:vertAlign w:val="subscript"/>
        </w:rPr>
        <w:t>n</w:t>
      </w:r>
      <w:proofErr w:type="spellEnd"/>
      <w:r w:rsidR="00C73524" w:rsidRPr="008549DD">
        <w:rPr>
          <w:rFonts w:ascii="Arial" w:hAnsi="Arial" w:cs="Arial"/>
          <w:color w:val="000000" w:themeColor="text1"/>
          <w:sz w:val="22"/>
          <w:szCs w:val="22"/>
        </w:rPr>
        <w:t xml:space="preserve"> was identified across all </w:t>
      </w:r>
      <w:r w:rsidRPr="008549DD">
        <w:rPr>
          <w:rFonts w:ascii="Arial" w:hAnsi="Arial" w:cs="Arial"/>
          <w:color w:val="000000" w:themeColor="text1"/>
          <w:sz w:val="22"/>
          <w:szCs w:val="22"/>
        </w:rPr>
        <w:t>folate polyglutamate</w:t>
      </w:r>
      <w:r w:rsidR="00C73524" w:rsidRPr="008549DD">
        <w:rPr>
          <w:rFonts w:ascii="Arial" w:hAnsi="Arial" w:cs="Arial"/>
          <w:color w:val="000000" w:themeColor="text1"/>
          <w:sz w:val="22"/>
          <w:szCs w:val="22"/>
        </w:rPr>
        <w:t xml:space="preserve"> injections</w:t>
      </w:r>
      <w:r w:rsidR="00314824" w:rsidRPr="008549DD">
        <w:rPr>
          <w:rFonts w:ascii="Arial" w:hAnsi="Arial" w:cs="Arial"/>
          <w:color w:val="000000" w:themeColor="text1"/>
          <w:sz w:val="22"/>
          <w:szCs w:val="22"/>
        </w:rPr>
        <w:t xml:space="preserve"> with their retention times consistent with the</w:t>
      </w:r>
      <w:r w:rsidR="00C73524" w:rsidRPr="008549DD">
        <w:rPr>
          <w:rFonts w:ascii="Arial" w:hAnsi="Arial" w:cs="Arial"/>
          <w:color w:val="000000" w:themeColor="text1"/>
          <w:sz w:val="22"/>
          <w:szCs w:val="22"/>
        </w:rPr>
        <w:t xml:space="preserve"> </w:t>
      </w:r>
      <w:proofErr w:type="spellStart"/>
      <w:r w:rsidR="00C73524" w:rsidRPr="008549DD">
        <w:rPr>
          <w:rFonts w:ascii="Arial" w:hAnsi="Arial" w:cs="Arial"/>
          <w:i/>
          <w:iCs/>
          <w:color w:val="000000" w:themeColor="text1"/>
          <w:sz w:val="22"/>
          <w:szCs w:val="22"/>
        </w:rPr>
        <w:t>p</w:t>
      </w:r>
      <w:r w:rsidR="00C73524" w:rsidRPr="008549DD">
        <w:rPr>
          <w:rFonts w:ascii="Arial" w:hAnsi="Arial" w:cs="Arial"/>
          <w:color w:val="000000" w:themeColor="text1"/>
          <w:sz w:val="22"/>
          <w:szCs w:val="22"/>
        </w:rPr>
        <w:t>ABGlu</w:t>
      </w:r>
      <w:proofErr w:type="spellEnd"/>
      <w:r w:rsidR="00C73524" w:rsidRPr="008549DD">
        <w:rPr>
          <w:rFonts w:ascii="Arial" w:hAnsi="Arial" w:cs="Arial"/>
          <w:color w:val="000000" w:themeColor="text1"/>
          <w:sz w:val="22"/>
          <w:szCs w:val="22"/>
        </w:rPr>
        <w:t xml:space="preserve"> standard. This alignment suggests their in-sample</w:t>
      </w:r>
      <w:r w:rsidR="006F17DB" w:rsidRPr="008549DD">
        <w:rPr>
          <w:rFonts w:ascii="Arial" w:hAnsi="Arial" w:cs="Arial"/>
          <w:color w:val="000000" w:themeColor="text1"/>
          <w:sz w:val="22"/>
          <w:szCs w:val="22"/>
        </w:rPr>
        <w:t xml:space="preserve"> or in-column</w:t>
      </w:r>
      <w:r w:rsidR="00C73524" w:rsidRPr="008549DD">
        <w:rPr>
          <w:rFonts w:ascii="Arial" w:hAnsi="Arial" w:cs="Arial"/>
          <w:color w:val="000000" w:themeColor="text1"/>
          <w:sz w:val="22"/>
          <w:szCs w:val="22"/>
        </w:rPr>
        <w:t xml:space="preserve"> conversion. Additionally, </w:t>
      </w:r>
      <w:proofErr w:type="spellStart"/>
      <w:r w:rsidR="00C73524" w:rsidRPr="008549DD">
        <w:rPr>
          <w:rFonts w:ascii="Arial" w:hAnsi="Arial" w:cs="Arial"/>
          <w:color w:val="000000" w:themeColor="text1"/>
          <w:sz w:val="22"/>
          <w:szCs w:val="22"/>
        </w:rPr>
        <w:t>pt</w:t>
      </w:r>
      <w:r w:rsidR="00314824" w:rsidRPr="008549DD">
        <w:rPr>
          <w:rFonts w:ascii="Arial" w:hAnsi="Arial" w:cs="Arial"/>
          <w:color w:val="000000" w:themeColor="text1"/>
          <w:sz w:val="22"/>
          <w:szCs w:val="22"/>
        </w:rPr>
        <w:t>e</w:t>
      </w:r>
      <w:r w:rsidR="00C73524" w:rsidRPr="008549DD">
        <w:rPr>
          <w:rFonts w:ascii="Arial" w:hAnsi="Arial" w:cs="Arial"/>
          <w:color w:val="000000" w:themeColor="text1"/>
          <w:sz w:val="22"/>
          <w:szCs w:val="22"/>
        </w:rPr>
        <w:t>roic</w:t>
      </w:r>
      <w:proofErr w:type="spellEnd"/>
      <w:r w:rsidR="00C73524" w:rsidRPr="008549DD">
        <w:rPr>
          <w:rFonts w:ascii="Arial" w:hAnsi="Arial" w:cs="Arial"/>
          <w:color w:val="000000" w:themeColor="text1"/>
          <w:sz w:val="22"/>
          <w:szCs w:val="22"/>
        </w:rPr>
        <w:t xml:space="preserve"> acid </w:t>
      </w:r>
      <w:r w:rsidR="00862F44" w:rsidRPr="008549DD">
        <w:rPr>
          <w:rFonts w:ascii="Arial" w:hAnsi="Arial" w:cs="Arial"/>
          <w:color w:val="000000" w:themeColor="text1"/>
          <w:sz w:val="22"/>
          <w:szCs w:val="22"/>
        </w:rPr>
        <w:t xml:space="preserve">(Pte) </w:t>
      </w:r>
      <w:r w:rsidR="00C73524" w:rsidRPr="008549DD">
        <w:rPr>
          <w:rFonts w:ascii="Arial" w:hAnsi="Arial" w:cs="Arial"/>
          <w:color w:val="000000" w:themeColor="text1"/>
          <w:sz w:val="22"/>
          <w:szCs w:val="22"/>
        </w:rPr>
        <w:t>derivatives were observed as oxidative cleavage products formed after removal of glutamate residue from folate structure. These derivatives appeared at a different retention time than the compound peak</w:t>
      </w:r>
      <w:r w:rsidR="006F17DB" w:rsidRPr="008549DD">
        <w:rPr>
          <w:rFonts w:ascii="Arial" w:hAnsi="Arial" w:cs="Arial"/>
          <w:color w:val="000000" w:themeColor="text1"/>
          <w:sz w:val="22"/>
          <w:szCs w:val="22"/>
        </w:rPr>
        <w:t>, also indicating in-sample or in-column conversion.</w:t>
      </w:r>
      <w:r w:rsidR="00C73524" w:rsidRPr="008549DD">
        <w:rPr>
          <w:rFonts w:ascii="Arial" w:hAnsi="Arial" w:cs="Arial"/>
          <w:color w:val="000000" w:themeColor="text1"/>
          <w:sz w:val="22"/>
          <w:szCs w:val="22"/>
        </w:rPr>
        <w:t xml:space="preserve"> </w:t>
      </w:r>
      <w:r w:rsidR="006F17DB" w:rsidRPr="008549DD">
        <w:rPr>
          <w:rFonts w:ascii="Arial" w:hAnsi="Arial" w:cs="Arial"/>
          <w:color w:val="000000" w:themeColor="text1"/>
          <w:sz w:val="22"/>
          <w:szCs w:val="22"/>
        </w:rPr>
        <w:t xml:space="preserve">These degradation products </w:t>
      </w:r>
      <w:r w:rsidR="00CB4767" w:rsidRPr="008549DD">
        <w:rPr>
          <w:rFonts w:ascii="Arial" w:hAnsi="Arial" w:cs="Arial"/>
          <w:color w:val="000000" w:themeColor="text1"/>
          <w:sz w:val="22"/>
          <w:szCs w:val="22"/>
        </w:rPr>
        <w:t>provid</w:t>
      </w:r>
      <w:r w:rsidR="006F17DB" w:rsidRPr="008549DD">
        <w:rPr>
          <w:rFonts w:ascii="Arial" w:hAnsi="Arial" w:cs="Arial"/>
          <w:color w:val="000000" w:themeColor="text1"/>
          <w:sz w:val="22"/>
          <w:szCs w:val="22"/>
        </w:rPr>
        <w:t>ed</w:t>
      </w:r>
      <w:r w:rsidR="00C73524" w:rsidRPr="008549DD">
        <w:rPr>
          <w:rFonts w:ascii="Arial" w:hAnsi="Arial" w:cs="Arial"/>
          <w:color w:val="000000" w:themeColor="text1"/>
          <w:sz w:val="22"/>
          <w:szCs w:val="22"/>
        </w:rPr>
        <w:t xml:space="preserve"> </w:t>
      </w:r>
      <w:r w:rsidR="006F17DB" w:rsidRPr="008549DD">
        <w:rPr>
          <w:rFonts w:ascii="Arial" w:hAnsi="Arial" w:cs="Arial"/>
          <w:color w:val="000000" w:themeColor="text1"/>
          <w:sz w:val="22"/>
          <w:szCs w:val="22"/>
        </w:rPr>
        <w:t>common degradation paths for folate polyglutamates</w:t>
      </w:r>
      <w:r w:rsidR="00C73524" w:rsidRPr="008549DD">
        <w:rPr>
          <w:rFonts w:ascii="Arial" w:hAnsi="Arial" w:cs="Arial"/>
          <w:color w:val="000000" w:themeColor="text1"/>
          <w:sz w:val="22"/>
          <w:szCs w:val="22"/>
        </w:rPr>
        <w:t>.</w:t>
      </w:r>
    </w:p>
    <w:p w14:paraId="22ACADB6" w14:textId="62E83D98" w:rsidR="00C73524" w:rsidRPr="008549DD" w:rsidRDefault="00C73524"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displayed products involving the addition of one</w:t>
      </w:r>
      <w:r w:rsidR="001E667C" w:rsidRPr="008549DD">
        <w:rPr>
          <w:rFonts w:ascii="Arial" w:hAnsi="Arial" w:cs="Arial"/>
          <w:color w:val="000000" w:themeColor="text1"/>
          <w:sz w:val="22"/>
          <w:szCs w:val="22"/>
        </w:rPr>
        <w:t>-</w:t>
      </w:r>
      <w:r w:rsidRPr="008549DD">
        <w:rPr>
          <w:rFonts w:ascii="Arial" w:hAnsi="Arial" w:cs="Arial"/>
          <w:color w:val="000000" w:themeColor="text1"/>
          <w:sz w:val="22"/>
          <w:szCs w:val="22"/>
        </w:rPr>
        <w:t>carbon unit (CH, CH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 xml:space="preserve"> and CH</w:t>
      </w:r>
      <w:r w:rsidRPr="008549DD">
        <w:rPr>
          <w:rFonts w:ascii="Arial" w:hAnsi="Arial" w:cs="Arial"/>
          <w:color w:val="000000" w:themeColor="text1"/>
          <w:sz w:val="22"/>
          <w:szCs w:val="22"/>
          <w:vertAlign w:val="subscript"/>
        </w:rPr>
        <w:t>3</w:t>
      </w:r>
      <w:r w:rsidRPr="008549DD">
        <w:rPr>
          <w:rFonts w:ascii="Arial" w:hAnsi="Arial" w:cs="Arial"/>
          <w:color w:val="000000" w:themeColor="text1"/>
          <w:sz w:val="22"/>
          <w:szCs w:val="22"/>
        </w:rPr>
        <w:t>)</w:t>
      </w:r>
      <w:r w:rsidR="001E667C" w:rsidRPr="008549DD">
        <w:rPr>
          <w:rFonts w:ascii="Arial" w:hAnsi="Arial" w:cs="Arial"/>
          <w:color w:val="000000" w:themeColor="text1"/>
          <w:sz w:val="22"/>
          <w:szCs w:val="22"/>
        </w:rPr>
        <w:t>,</w:t>
      </w:r>
      <w:r w:rsidRPr="008549DD">
        <w:rPr>
          <w:rFonts w:ascii="Arial" w:hAnsi="Arial" w:cs="Arial"/>
          <w:color w:val="000000" w:themeColor="text1"/>
          <w:sz w:val="22"/>
          <w:szCs w:val="22"/>
        </w:rPr>
        <w:t xml:space="preserve"> </w:t>
      </w:r>
      <w:r w:rsidR="006102A2" w:rsidRPr="008549DD">
        <w:rPr>
          <w:rFonts w:ascii="Arial" w:hAnsi="Arial" w:cs="Arial"/>
          <w:color w:val="000000" w:themeColor="text1"/>
          <w:sz w:val="22"/>
          <w:szCs w:val="22"/>
        </w:rPr>
        <w:t>which</w:t>
      </w:r>
      <w:r w:rsidRPr="008549DD">
        <w:rPr>
          <w:rFonts w:ascii="Arial" w:hAnsi="Arial" w:cs="Arial"/>
          <w:color w:val="000000" w:themeColor="text1"/>
          <w:sz w:val="22"/>
          <w:szCs w:val="22"/>
        </w:rPr>
        <w:t xml:space="preserve"> </w:t>
      </w:r>
      <w:r w:rsidR="006102A2" w:rsidRPr="008549DD">
        <w:rPr>
          <w:rFonts w:ascii="Arial" w:hAnsi="Arial" w:cs="Arial"/>
          <w:color w:val="000000" w:themeColor="text1"/>
          <w:sz w:val="22"/>
          <w:szCs w:val="22"/>
        </w:rPr>
        <w:t xml:space="preserve">may </w:t>
      </w:r>
      <w:r w:rsidRPr="008549DD">
        <w:rPr>
          <w:rFonts w:ascii="Arial" w:hAnsi="Arial" w:cs="Arial"/>
          <w:color w:val="000000" w:themeColor="text1"/>
          <w:sz w:val="22"/>
          <w:szCs w:val="22"/>
        </w:rPr>
        <w:t>aris</w:t>
      </w:r>
      <w:r w:rsidR="006102A2" w:rsidRPr="008549DD">
        <w:rPr>
          <w:rFonts w:ascii="Arial" w:hAnsi="Arial" w:cs="Arial"/>
          <w:color w:val="000000" w:themeColor="text1"/>
          <w:sz w:val="22"/>
          <w:szCs w:val="22"/>
        </w:rPr>
        <w:t>e</w:t>
      </w:r>
      <w:r w:rsidRPr="008549DD">
        <w:rPr>
          <w:rFonts w:ascii="Arial" w:hAnsi="Arial" w:cs="Arial"/>
          <w:color w:val="000000" w:themeColor="text1"/>
          <w:sz w:val="22"/>
          <w:szCs w:val="22"/>
        </w:rPr>
        <w:t xml:space="preserve"> from formaldehyde (CH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O)</w:t>
      </w:r>
      <w:r w:rsidR="004B6E2B" w:rsidRPr="008549DD">
        <w:rPr>
          <w:rFonts w:ascii="Arial" w:hAnsi="Arial" w:cs="Arial"/>
          <w:color w:val="000000" w:themeColor="text1"/>
          <w:sz w:val="22"/>
          <w:szCs w:val="22"/>
        </w:rPr>
        <w:t xml:space="preserve"> contamination</w:t>
      </w:r>
      <w:r w:rsidRPr="008549DD">
        <w:rPr>
          <w:rFonts w:ascii="Arial" w:hAnsi="Arial" w:cs="Arial"/>
          <w:color w:val="000000" w:themeColor="text1"/>
          <w:sz w:val="22"/>
          <w:szCs w:val="22"/>
        </w:rPr>
        <w:t>. Previous studies have demonstrated the chemical conversion of 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w:t>
      </w:r>
      <w:r w:rsidRPr="008549DD" w:rsidDel="005E3DF6">
        <w:rPr>
          <w:rFonts w:ascii="Arial" w:hAnsi="Arial" w:cs="Arial"/>
          <w:color w:val="000000" w:themeColor="text1"/>
          <w:sz w:val="22"/>
          <w:szCs w:val="22"/>
        </w:rPr>
        <w:t xml:space="preserve"> </w:t>
      </w:r>
      <w:r w:rsidRPr="008549DD">
        <w:rPr>
          <w:rFonts w:ascii="Arial" w:hAnsi="Arial" w:cs="Arial"/>
          <w:color w:val="000000" w:themeColor="text1"/>
          <w:sz w:val="22"/>
          <w:szCs w:val="22"/>
        </w:rPr>
        <w:t>to CH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w:t>
      </w:r>
      <w:r w:rsidR="00930D78">
        <w:rPr>
          <w:rFonts w:ascii="Arial" w:hAnsi="Arial" w:cs="Arial"/>
          <w:color w:val="000000" w:themeColor="text1"/>
          <w:sz w:val="22"/>
          <w:szCs w:val="22"/>
        </w:rPr>
        <w:t xml:space="preserve"> </w:t>
      </w:r>
      <w:sdt>
        <w:sdtPr>
          <w:rPr>
            <w:rFonts w:ascii="Arial" w:hAnsi="Arial" w:cs="Arial"/>
            <w:color w:val="000000"/>
            <w:sz w:val="22"/>
            <w:szCs w:val="22"/>
          </w:rPr>
          <w:tag w:val="MENDELEY_CITATION_v3_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"/>
          <w:id w:val="27078644"/>
          <w:placeholder>
            <w:docPart w:val="A557F414D5EDBE44A670D52DB8EA3C0E"/>
          </w:placeholder>
        </w:sdtPr>
        <w:sdtEndPr/>
        <w:sdtContent>
          <w:r w:rsidR="006454CE" w:rsidRPr="008549DD">
            <w:rPr>
              <w:rFonts w:ascii="Arial" w:hAnsi="Arial" w:cs="Arial"/>
              <w:color w:val="000000"/>
              <w:sz w:val="22"/>
              <w:szCs w:val="22"/>
            </w:rPr>
            <w:t>[4]</w:t>
          </w:r>
        </w:sdtContent>
      </w:sdt>
      <w:r w:rsidRPr="008549DD">
        <w:rPr>
          <w:rFonts w:ascii="Arial" w:hAnsi="Arial" w:cs="Arial"/>
          <w:color w:val="000000" w:themeColor="text1"/>
          <w:sz w:val="22"/>
          <w:szCs w:val="22"/>
        </w:rPr>
        <w:t>, and its subsequent reduction to CH</w:t>
      </w:r>
      <w:r w:rsidRPr="008549DD">
        <w:rPr>
          <w:rFonts w:ascii="Arial" w:hAnsi="Arial" w:cs="Arial"/>
          <w:color w:val="000000" w:themeColor="text1"/>
          <w:sz w:val="22"/>
          <w:szCs w:val="22"/>
          <w:vertAlign w:val="subscript"/>
        </w:rPr>
        <w:t>3</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 xml:space="preserve">PteGlu. </w:t>
      </w:r>
      <w:r w:rsidR="006102A2" w:rsidRPr="008549DD">
        <w:rPr>
          <w:rFonts w:ascii="Arial" w:hAnsi="Arial" w:cs="Arial"/>
          <w:color w:val="000000" w:themeColor="text1"/>
          <w:sz w:val="22"/>
          <w:szCs w:val="22"/>
        </w:rPr>
        <w:t>T</w:t>
      </w:r>
      <w:r w:rsidRPr="008549DD">
        <w:rPr>
          <w:rFonts w:ascii="Arial" w:hAnsi="Arial" w:cs="Arial"/>
          <w:color w:val="000000" w:themeColor="text1"/>
          <w:sz w:val="22"/>
          <w:szCs w:val="22"/>
        </w:rPr>
        <w:t>hese interconversion products, displaying the addition of one</w:t>
      </w:r>
      <w:r w:rsidR="002126B8" w:rsidRPr="008549DD">
        <w:rPr>
          <w:rFonts w:ascii="Arial" w:hAnsi="Arial" w:cs="Arial"/>
          <w:color w:val="000000" w:themeColor="text1"/>
          <w:sz w:val="22"/>
          <w:szCs w:val="22"/>
        </w:rPr>
        <w:t>-</w:t>
      </w:r>
      <w:r w:rsidRPr="008549DD">
        <w:rPr>
          <w:rFonts w:ascii="Arial" w:hAnsi="Arial" w:cs="Arial"/>
          <w:color w:val="000000" w:themeColor="text1"/>
          <w:sz w:val="22"/>
          <w:szCs w:val="22"/>
        </w:rPr>
        <w:t xml:space="preserve">carbon unit, have the same retention times </w:t>
      </w:r>
      <w:r w:rsidR="00732178" w:rsidRPr="008549DD">
        <w:rPr>
          <w:rFonts w:ascii="Arial" w:hAnsi="Arial" w:cs="Arial"/>
          <w:color w:val="000000" w:themeColor="text1"/>
          <w:sz w:val="22"/>
          <w:szCs w:val="22"/>
        </w:rPr>
        <w:t>as</w:t>
      </w:r>
      <w:r w:rsidRPr="008549DD">
        <w:rPr>
          <w:rFonts w:ascii="Arial" w:hAnsi="Arial" w:cs="Arial"/>
          <w:color w:val="000000" w:themeColor="text1"/>
          <w:sz w:val="22"/>
          <w:szCs w:val="22"/>
        </w:rPr>
        <w:t xml:space="preserve"> those expected for their respective standard compounds</w:t>
      </w:r>
      <w:r w:rsidR="00202FD0" w:rsidRPr="008549DD">
        <w:rPr>
          <w:rFonts w:ascii="Arial" w:hAnsi="Arial" w:cs="Arial"/>
          <w:color w:val="000000" w:themeColor="text1"/>
          <w:sz w:val="22"/>
          <w:szCs w:val="22"/>
        </w:rPr>
        <w:t>, indicating in-sample or in-column conversion</w:t>
      </w:r>
      <w:r w:rsidRPr="008549DD">
        <w:rPr>
          <w:rFonts w:ascii="Arial" w:hAnsi="Arial" w:cs="Arial"/>
          <w:color w:val="000000" w:themeColor="text1"/>
          <w:sz w:val="22"/>
          <w:szCs w:val="22"/>
        </w:rPr>
        <w:t>.</w:t>
      </w:r>
    </w:p>
    <w:p w14:paraId="59464511" w14:textId="1498CE2B" w:rsidR="00446764" w:rsidRPr="008549DD" w:rsidRDefault="00C73524"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 xml:space="preserve">Dissociation of </w:t>
      </w:r>
      <w:r w:rsidR="005A1B04" w:rsidRPr="008549DD">
        <w:rPr>
          <w:rFonts w:ascii="Arial" w:hAnsi="Arial" w:cs="Arial"/>
          <w:color w:val="000000" w:themeColor="text1"/>
          <w:sz w:val="22"/>
          <w:szCs w:val="22"/>
        </w:rPr>
        <w:t xml:space="preserve">one-carbon units from </w:t>
      </w:r>
      <w:r w:rsidRPr="008549DD">
        <w:rPr>
          <w:rFonts w:ascii="Arial" w:hAnsi="Arial" w:cs="Arial"/>
          <w:color w:val="000000" w:themeColor="text1"/>
          <w:sz w:val="22"/>
          <w:szCs w:val="22"/>
        </w:rPr>
        <w:t>CH=H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and CH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w:t>
      </w:r>
      <w:r w:rsidR="001C5F81" w:rsidRPr="008549DD">
        <w:rPr>
          <w:rFonts w:ascii="Arial" w:hAnsi="Arial" w:cs="Arial"/>
          <w:color w:val="000000" w:themeColor="text1"/>
          <w:sz w:val="22"/>
          <w:szCs w:val="22"/>
        </w:rPr>
        <w:t>, resulting in H</w:t>
      </w:r>
      <w:r w:rsidR="001C5F81" w:rsidRPr="008549DD">
        <w:rPr>
          <w:rFonts w:ascii="Arial" w:hAnsi="Arial" w:cs="Arial"/>
          <w:color w:val="000000" w:themeColor="text1"/>
          <w:sz w:val="22"/>
          <w:szCs w:val="22"/>
          <w:vertAlign w:val="subscript"/>
        </w:rPr>
        <w:t>4</w:t>
      </w:r>
      <w:r w:rsidR="001C5F81" w:rsidRPr="008549DD">
        <w:rPr>
          <w:rFonts w:ascii="Arial" w:hAnsi="Arial" w:cs="Arial"/>
          <w:color w:val="000000" w:themeColor="text1"/>
          <w:sz w:val="22"/>
          <w:szCs w:val="22"/>
        </w:rPr>
        <w:t>PteGlu</w:t>
      </w:r>
      <w:r w:rsidRPr="008549DD">
        <w:rPr>
          <w:rFonts w:ascii="Arial" w:hAnsi="Arial" w:cs="Arial"/>
          <w:color w:val="000000" w:themeColor="text1"/>
          <w:sz w:val="22"/>
          <w:szCs w:val="22"/>
        </w:rPr>
        <w:t xml:space="preserve"> </w:t>
      </w:r>
      <w:r w:rsidR="005A1B04" w:rsidRPr="008549DD">
        <w:rPr>
          <w:rFonts w:ascii="Arial" w:hAnsi="Arial" w:cs="Arial"/>
          <w:color w:val="000000" w:themeColor="text1"/>
          <w:sz w:val="22"/>
          <w:szCs w:val="22"/>
        </w:rPr>
        <w:t xml:space="preserve">was </w:t>
      </w:r>
      <w:r w:rsidRPr="008549DD">
        <w:rPr>
          <w:rFonts w:ascii="Arial" w:hAnsi="Arial" w:cs="Arial"/>
          <w:color w:val="000000" w:themeColor="text1"/>
          <w:sz w:val="22"/>
          <w:szCs w:val="22"/>
        </w:rPr>
        <w:t xml:space="preserve">observed. </w:t>
      </w:r>
      <w:r w:rsidR="001C5F81" w:rsidRPr="008549DD">
        <w:rPr>
          <w:rFonts w:ascii="Arial" w:hAnsi="Arial" w:cs="Arial"/>
          <w:color w:val="000000" w:themeColor="text1"/>
          <w:sz w:val="22"/>
          <w:szCs w:val="22"/>
        </w:rPr>
        <w:t>We observed</w:t>
      </w:r>
      <w:r w:rsidRPr="008549DD">
        <w:rPr>
          <w:rFonts w:ascii="Arial" w:hAnsi="Arial" w:cs="Arial"/>
          <w:color w:val="000000" w:themeColor="text1"/>
          <w:sz w:val="22"/>
          <w:szCs w:val="22"/>
        </w:rPr>
        <w:t xml:space="preserve"> this dissociation occu</w:t>
      </w:r>
      <w:r w:rsidR="001C5F81" w:rsidRPr="008549DD">
        <w:rPr>
          <w:rFonts w:ascii="Arial" w:hAnsi="Arial" w:cs="Arial"/>
          <w:color w:val="000000" w:themeColor="text1"/>
          <w:sz w:val="22"/>
          <w:szCs w:val="22"/>
        </w:rPr>
        <w:t>r</w:t>
      </w:r>
      <w:r w:rsidRPr="008549DD">
        <w:rPr>
          <w:rFonts w:ascii="Arial" w:hAnsi="Arial" w:cs="Arial"/>
          <w:color w:val="000000" w:themeColor="text1"/>
          <w:sz w:val="22"/>
          <w:szCs w:val="22"/>
        </w:rPr>
        <w:t>r</w:t>
      </w:r>
      <w:r w:rsidR="001C5F81" w:rsidRPr="008549DD">
        <w:rPr>
          <w:rFonts w:ascii="Arial" w:hAnsi="Arial" w:cs="Arial"/>
          <w:color w:val="000000" w:themeColor="text1"/>
          <w:sz w:val="22"/>
          <w:szCs w:val="22"/>
        </w:rPr>
        <w:t xml:space="preserve">ing in both </w:t>
      </w:r>
      <w:r w:rsidRPr="008549DD">
        <w:rPr>
          <w:rFonts w:ascii="Arial" w:hAnsi="Arial" w:cs="Arial"/>
          <w:color w:val="000000" w:themeColor="text1"/>
          <w:sz w:val="22"/>
          <w:szCs w:val="22"/>
        </w:rPr>
        <w:t>acidic and basic eluents. This finding contrast with the previous study that CH=H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 xml:space="preserve">PteGlu </w:t>
      </w:r>
      <w:r w:rsidR="00A91633" w:rsidRPr="008549DD">
        <w:rPr>
          <w:rFonts w:ascii="Arial" w:hAnsi="Arial" w:cs="Arial"/>
          <w:color w:val="000000" w:themeColor="text1"/>
          <w:sz w:val="22"/>
          <w:szCs w:val="22"/>
        </w:rPr>
        <w:t>would be converted to</w:t>
      </w:r>
      <w:r w:rsidRPr="008549DD">
        <w:rPr>
          <w:rFonts w:ascii="Arial" w:hAnsi="Arial" w:cs="Arial"/>
          <w:color w:val="000000" w:themeColor="text1"/>
          <w:sz w:val="22"/>
          <w:szCs w:val="22"/>
        </w:rPr>
        <w:t xml:space="preserve"> 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in physiological and acidic pH</w:t>
      </w:r>
      <w:r w:rsidR="00930D78">
        <w:rPr>
          <w:rFonts w:ascii="Arial" w:hAnsi="Arial" w:cs="Arial"/>
          <w:color w:val="000000" w:themeColor="text1"/>
          <w:sz w:val="22"/>
          <w:szCs w:val="22"/>
        </w:rPr>
        <w:t xml:space="preserve"> </w:t>
      </w:r>
      <w:sdt>
        <w:sdtPr>
          <w:rPr>
            <w:rFonts w:ascii="Arial" w:hAnsi="Arial" w:cs="Arial"/>
            <w:color w:val="000000"/>
            <w:sz w:val="22"/>
            <w:szCs w:val="22"/>
          </w:rPr>
          <w:tag w:val="MENDELEY_CITATION_v3_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"/>
          <w:id w:val="-1996015291"/>
          <w:placeholder>
            <w:docPart w:val="13F016B5B44AEF44BBA13F3DB9CC5349"/>
          </w:placeholder>
        </w:sdtPr>
        <w:sdtEndPr/>
        <w:sdtContent>
          <w:r w:rsidR="006454CE" w:rsidRPr="008549DD">
            <w:rPr>
              <w:rFonts w:ascii="Arial" w:hAnsi="Arial" w:cs="Arial"/>
              <w:color w:val="000000"/>
              <w:sz w:val="22"/>
              <w:szCs w:val="22"/>
            </w:rPr>
            <w:t>[5]</w:t>
          </w:r>
        </w:sdtContent>
      </w:sdt>
      <w:r w:rsidRPr="008549DD">
        <w:rPr>
          <w:rFonts w:ascii="Arial" w:hAnsi="Arial" w:cs="Arial"/>
          <w:color w:val="000000" w:themeColor="text1"/>
          <w:sz w:val="22"/>
          <w:szCs w:val="22"/>
        </w:rPr>
        <w:t>. Furthermore, CH=H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was observed to undergo ring opening, followed by hydration, resulting in the formation of CHO-H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 xml:space="preserve">PteGlu. </w:t>
      </w:r>
      <w:r w:rsidR="00A641AD" w:rsidRPr="008549DD">
        <w:rPr>
          <w:rFonts w:ascii="Arial" w:hAnsi="Arial" w:cs="Arial"/>
          <w:color w:val="000000" w:themeColor="text1"/>
          <w:sz w:val="22"/>
          <w:szCs w:val="22"/>
        </w:rPr>
        <w:t>Our observation is consistent with previous reports of interconversion between</w:t>
      </w:r>
      <w:r w:rsidRPr="008549DD">
        <w:rPr>
          <w:rFonts w:ascii="Arial" w:hAnsi="Arial" w:cs="Arial"/>
          <w:color w:val="000000" w:themeColor="text1"/>
          <w:sz w:val="22"/>
          <w:szCs w:val="22"/>
        </w:rPr>
        <w:t xml:space="preserve"> CH=H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w:t>
      </w:r>
      <w:r w:rsidR="00A641AD" w:rsidRPr="008549DD">
        <w:rPr>
          <w:rFonts w:ascii="Arial" w:hAnsi="Arial" w:cs="Arial"/>
          <w:color w:val="000000" w:themeColor="text1"/>
          <w:sz w:val="22"/>
          <w:szCs w:val="22"/>
        </w:rPr>
        <w:t>, 5-CHO-H</w:t>
      </w:r>
      <w:r w:rsidR="00A641AD" w:rsidRPr="008549DD">
        <w:rPr>
          <w:rFonts w:ascii="Arial" w:hAnsi="Arial" w:cs="Arial"/>
          <w:color w:val="000000" w:themeColor="text1"/>
          <w:sz w:val="22"/>
          <w:szCs w:val="22"/>
          <w:vertAlign w:val="subscript"/>
        </w:rPr>
        <w:t>4</w:t>
      </w:r>
      <w:r w:rsidR="00A641AD" w:rsidRPr="008549DD">
        <w:rPr>
          <w:rFonts w:ascii="Arial" w:hAnsi="Arial" w:cs="Arial"/>
          <w:color w:val="000000" w:themeColor="text1"/>
          <w:sz w:val="22"/>
          <w:szCs w:val="22"/>
        </w:rPr>
        <w:t>PteGlu, and 10-CHO-H</w:t>
      </w:r>
      <w:r w:rsidR="00A641AD" w:rsidRPr="008549DD">
        <w:rPr>
          <w:rFonts w:ascii="Arial" w:hAnsi="Arial" w:cs="Arial"/>
          <w:color w:val="000000" w:themeColor="text1"/>
          <w:sz w:val="22"/>
          <w:szCs w:val="22"/>
          <w:vertAlign w:val="subscript"/>
        </w:rPr>
        <w:t>4</w:t>
      </w:r>
      <w:r w:rsidR="00A641AD" w:rsidRPr="008549DD">
        <w:rPr>
          <w:rFonts w:ascii="Arial" w:hAnsi="Arial" w:cs="Arial"/>
          <w:color w:val="000000" w:themeColor="text1"/>
          <w:sz w:val="22"/>
          <w:szCs w:val="22"/>
        </w:rPr>
        <w:t>PteGlu</w:t>
      </w:r>
      <w:r w:rsidR="00930D78">
        <w:rPr>
          <w:rFonts w:ascii="Arial" w:hAnsi="Arial" w:cs="Arial"/>
          <w:color w:val="000000" w:themeColor="text1"/>
          <w:sz w:val="22"/>
          <w:szCs w:val="22"/>
        </w:rPr>
        <w:t xml:space="preserve"> </w:t>
      </w:r>
      <w:sdt>
        <w:sdtPr>
          <w:rPr>
            <w:rFonts w:ascii="Arial" w:hAnsi="Arial" w:cs="Arial"/>
            <w:color w:val="000000"/>
            <w:sz w:val="22"/>
            <w:szCs w:val="22"/>
          </w:rPr>
          <w:tag w:val="MENDELEY_CITATION_v3_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"/>
          <w:id w:val="-2145033662"/>
          <w:placeholder>
            <w:docPart w:val="18F36B61E2B8B743878C7C6E5E28F45A"/>
          </w:placeholder>
        </w:sdtPr>
        <w:sdtEndPr/>
        <w:sdtContent>
          <w:r w:rsidR="006454CE" w:rsidRPr="008549DD">
            <w:rPr>
              <w:rFonts w:ascii="Arial" w:hAnsi="Arial" w:cs="Arial"/>
              <w:color w:val="000000"/>
              <w:sz w:val="22"/>
              <w:szCs w:val="22"/>
            </w:rPr>
            <w:t>[6, 7]</w:t>
          </w:r>
        </w:sdtContent>
      </w:sdt>
      <w:r w:rsidRPr="008549DD">
        <w:rPr>
          <w:rFonts w:ascii="Arial" w:hAnsi="Arial" w:cs="Arial"/>
          <w:color w:val="000000" w:themeColor="text1"/>
          <w:sz w:val="22"/>
          <w:szCs w:val="22"/>
        </w:rPr>
        <w:t>.</w:t>
      </w:r>
      <w:r w:rsidR="00446764" w:rsidRPr="008549DD">
        <w:rPr>
          <w:rFonts w:ascii="Arial" w:hAnsi="Arial" w:cs="Arial"/>
          <w:color w:val="000000" w:themeColor="text1"/>
          <w:sz w:val="22"/>
          <w:szCs w:val="22"/>
        </w:rPr>
        <w:br w:type="page"/>
      </w:r>
    </w:p>
    <w:p w14:paraId="0E3582C1" w14:textId="5CEE5D1A" w:rsidR="00446764" w:rsidRPr="008549DD" w:rsidRDefault="00446764" w:rsidP="00A63F8A">
      <w:pPr>
        <w:spacing w:after="140" w:line="276" w:lineRule="auto"/>
        <w:jc w:val="both"/>
        <w:rPr>
          <w:rFonts w:ascii="Arial" w:hAnsi="Arial" w:cs="Arial"/>
          <w:b/>
          <w:bCs/>
          <w:color w:val="000000" w:themeColor="text1"/>
          <w:sz w:val="22"/>
          <w:szCs w:val="22"/>
        </w:rPr>
      </w:pPr>
      <w:r w:rsidRPr="008549DD">
        <w:rPr>
          <w:rFonts w:ascii="Arial" w:hAnsi="Arial" w:cs="Arial"/>
          <w:b/>
          <w:bCs/>
          <w:color w:val="000000" w:themeColor="text1"/>
          <w:sz w:val="22"/>
          <w:szCs w:val="22"/>
        </w:rPr>
        <w:lastRenderedPageBreak/>
        <w:t xml:space="preserve">Supplementary Note </w:t>
      </w:r>
      <w:r w:rsidR="002C45EF" w:rsidRPr="008549DD">
        <w:rPr>
          <w:rFonts w:ascii="Arial" w:hAnsi="Arial" w:cs="Arial"/>
          <w:b/>
          <w:bCs/>
          <w:color w:val="000000" w:themeColor="text1"/>
          <w:sz w:val="22"/>
          <w:szCs w:val="22"/>
        </w:rPr>
        <w:t>2</w:t>
      </w:r>
      <w:r w:rsidRPr="008549DD">
        <w:rPr>
          <w:rFonts w:ascii="Arial" w:hAnsi="Arial" w:cs="Arial"/>
          <w:b/>
          <w:bCs/>
          <w:color w:val="000000" w:themeColor="text1"/>
          <w:sz w:val="22"/>
          <w:szCs w:val="22"/>
        </w:rPr>
        <w:t>. Quality of LC separation of folate polyglutamates</w:t>
      </w:r>
    </w:p>
    <w:p w14:paraId="35E5E67A" w14:textId="452371C1" w:rsidR="00446764" w:rsidRPr="008549DD" w:rsidRDefault="00446764"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 xml:space="preserve">The quality of chromatographic separation was evaluated by peak resolution and width. </w:t>
      </w:r>
      <w:r w:rsidR="00F434C6" w:rsidRPr="008549DD">
        <w:rPr>
          <w:rFonts w:ascii="Arial" w:hAnsi="Arial" w:cs="Arial"/>
          <w:color w:val="000000" w:themeColor="text1"/>
          <w:sz w:val="22"/>
          <w:szCs w:val="22"/>
        </w:rPr>
        <w:t>We focused on</w:t>
      </w:r>
      <w:r w:rsidRPr="008549DD">
        <w:rPr>
          <w:rFonts w:ascii="Arial" w:hAnsi="Arial" w:cs="Arial"/>
          <w:color w:val="000000" w:themeColor="text1"/>
          <w:sz w:val="22"/>
          <w:szCs w:val="22"/>
        </w:rPr>
        <w:t xml:space="preserve"> </w:t>
      </w:r>
      <w:r w:rsidR="00F434C6" w:rsidRPr="008549DD">
        <w:rPr>
          <w:rFonts w:ascii="Arial" w:hAnsi="Arial" w:cs="Arial"/>
          <w:color w:val="000000" w:themeColor="text1"/>
          <w:sz w:val="22"/>
          <w:szCs w:val="22"/>
        </w:rPr>
        <w:t>quantifying peak resolution of</w:t>
      </w:r>
      <w:r w:rsidRPr="008549DD">
        <w:rPr>
          <w:rFonts w:ascii="Arial" w:hAnsi="Arial" w:cs="Arial"/>
          <w:color w:val="000000" w:themeColor="text1"/>
          <w:sz w:val="22"/>
          <w:szCs w:val="22"/>
        </w:rPr>
        <w:t xml:space="preserve"> adjacent peak pairs </w:t>
      </w:r>
      <w:r w:rsidR="00F434C6" w:rsidRPr="008549DD">
        <w:rPr>
          <w:rFonts w:ascii="Arial" w:hAnsi="Arial" w:cs="Arial"/>
          <w:color w:val="000000" w:themeColor="text1"/>
          <w:sz w:val="22"/>
          <w:szCs w:val="22"/>
        </w:rPr>
        <w:t>and</w:t>
      </w:r>
      <w:r w:rsidRPr="008549DD">
        <w:rPr>
          <w:rFonts w:ascii="Arial" w:hAnsi="Arial" w:cs="Arial"/>
          <w:color w:val="000000" w:themeColor="text1"/>
          <w:sz w:val="22"/>
          <w:szCs w:val="22"/>
        </w:rPr>
        <w:t xml:space="preserve"> folate redox couples </w:t>
      </w:r>
      <w:r w:rsidR="00916A0E" w:rsidRPr="008549DD">
        <w:rPr>
          <w:rFonts w:ascii="Arial" w:hAnsi="Arial" w:cs="Arial"/>
          <w:color w:val="000000" w:themeColor="text1"/>
          <w:sz w:val="22"/>
          <w:szCs w:val="22"/>
        </w:rPr>
        <w:t>that differ by</w:t>
      </w:r>
      <w:r w:rsidRPr="008549DD">
        <w:rPr>
          <w:rFonts w:ascii="Arial" w:hAnsi="Arial" w:cs="Arial"/>
          <w:color w:val="000000" w:themeColor="text1"/>
          <w:sz w:val="22"/>
          <w:szCs w:val="22"/>
        </w:rPr>
        <w:t xml:space="preserve"> 2 amu (i.e., </w:t>
      </w:r>
      <w:proofErr w:type="spellStart"/>
      <w:r w:rsidRPr="008549DD">
        <w:rPr>
          <w:rFonts w:ascii="Arial" w:hAnsi="Arial" w:cs="Arial"/>
          <w:color w:val="000000" w:themeColor="text1"/>
          <w:sz w:val="22"/>
          <w:szCs w:val="22"/>
        </w:rPr>
        <w:t>PteGlu</w:t>
      </w:r>
      <w:proofErr w:type="spellEnd"/>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PteGlu, 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PteGlu/H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CH=H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PteGlu/CH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and CH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PteGlu/CH</w:t>
      </w:r>
      <w:r w:rsidRPr="008549DD">
        <w:rPr>
          <w:rFonts w:ascii="Arial" w:hAnsi="Arial" w:cs="Arial"/>
          <w:color w:val="000000" w:themeColor="text1"/>
          <w:sz w:val="22"/>
          <w:szCs w:val="22"/>
          <w:vertAlign w:val="subscript"/>
        </w:rPr>
        <w:t>3</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w:t>
      </w:r>
      <w:r w:rsidR="00916A0E" w:rsidRPr="008549DD">
        <w:rPr>
          <w:rFonts w:ascii="Arial" w:hAnsi="Arial" w:cs="Arial"/>
          <w:color w:val="000000" w:themeColor="text1"/>
          <w:sz w:val="22"/>
          <w:szCs w:val="22"/>
        </w:rPr>
        <w:t>.</w:t>
      </w:r>
      <w:r w:rsidRPr="008549DD">
        <w:rPr>
          <w:rFonts w:ascii="Arial" w:hAnsi="Arial" w:cs="Arial"/>
          <w:color w:val="000000" w:themeColor="text1"/>
          <w:sz w:val="22"/>
          <w:szCs w:val="22"/>
        </w:rPr>
        <w:t xml:space="preserve"> </w:t>
      </w:r>
      <w:r w:rsidR="00FC0919" w:rsidRPr="008549DD">
        <w:rPr>
          <w:rFonts w:ascii="Arial" w:hAnsi="Arial" w:cs="Arial"/>
          <w:color w:val="000000" w:themeColor="text1"/>
          <w:sz w:val="22"/>
          <w:szCs w:val="22"/>
        </w:rPr>
        <w:t xml:space="preserve">Separating these pairs would </w:t>
      </w:r>
      <w:r w:rsidRPr="008549DD">
        <w:rPr>
          <w:rFonts w:ascii="Arial" w:hAnsi="Arial" w:cs="Arial"/>
          <w:color w:val="000000" w:themeColor="text1"/>
          <w:sz w:val="22"/>
          <w:szCs w:val="22"/>
        </w:rPr>
        <w:t xml:space="preserve">resolve oxidative interconversion products and overlapping isotopic patterns. Separating folate polyglutamates </w:t>
      </w:r>
      <w:r w:rsidR="00FC0919" w:rsidRPr="008549DD">
        <w:rPr>
          <w:rFonts w:ascii="Arial" w:hAnsi="Arial" w:cs="Arial"/>
          <w:color w:val="000000" w:themeColor="text1"/>
          <w:sz w:val="22"/>
          <w:szCs w:val="22"/>
        </w:rPr>
        <w:t>is</w:t>
      </w:r>
      <w:r w:rsidRPr="008549DD">
        <w:rPr>
          <w:rFonts w:ascii="Arial" w:hAnsi="Arial" w:cs="Arial"/>
          <w:color w:val="000000" w:themeColor="text1"/>
          <w:sz w:val="22"/>
          <w:szCs w:val="22"/>
        </w:rPr>
        <w:t xml:space="preserve"> important for </w:t>
      </w:r>
      <w:r w:rsidR="001A4162" w:rsidRPr="008549DD">
        <w:rPr>
          <w:rFonts w:ascii="Arial" w:hAnsi="Arial" w:cs="Arial"/>
          <w:color w:val="000000" w:themeColor="text1"/>
          <w:sz w:val="22"/>
          <w:szCs w:val="22"/>
        </w:rPr>
        <w:t xml:space="preserve">in-source CID and </w:t>
      </w:r>
      <w:r w:rsidRPr="008549DD">
        <w:rPr>
          <w:rFonts w:ascii="Arial" w:hAnsi="Arial" w:cs="Arial"/>
          <w:color w:val="000000" w:themeColor="text1"/>
          <w:sz w:val="22"/>
          <w:szCs w:val="22"/>
        </w:rPr>
        <w:t xml:space="preserve">MS2 as folate species </w:t>
      </w:r>
      <w:r w:rsidR="001A4162" w:rsidRPr="008549DD">
        <w:rPr>
          <w:rFonts w:ascii="Arial" w:hAnsi="Arial" w:cs="Arial"/>
          <w:color w:val="000000" w:themeColor="text1"/>
          <w:sz w:val="22"/>
          <w:szCs w:val="22"/>
        </w:rPr>
        <w:t xml:space="preserve">differing by the lengths of polyglutamate tails </w:t>
      </w:r>
      <w:r w:rsidR="007F7024" w:rsidRPr="008549DD">
        <w:rPr>
          <w:rFonts w:ascii="Arial" w:hAnsi="Arial" w:cs="Arial"/>
          <w:color w:val="000000" w:themeColor="text1"/>
          <w:sz w:val="22"/>
          <w:szCs w:val="22"/>
        </w:rPr>
        <w:t xml:space="preserve">mainly </w:t>
      </w:r>
      <w:r w:rsidRPr="008549DD">
        <w:rPr>
          <w:rFonts w:ascii="Arial" w:hAnsi="Arial" w:cs="Arial"/>
          <w:color w:val="000000" w:themeColor="text1"/>
          <w:sz w:val="22"/>
          <w:szCs w:val="22"/>
        </w:rPr>
        <w:t>produce</w:t>
      </w:r>
      <w:r w:rsidR="007F7024" w:rsidRPr="008549DD">
        <w:rPr>
          <w:rFonts w:ascii="Arial" w:hAnsi="Arial" w:cs="Arial"/>
          <w:color w:val="000000" w:themeColor="text1"/>
          <w:sz w:val="22"/>
          <w:szCs w:val="22"/>
        </w:rPr>
        <w:t>d</w:t>
      </w:r>
      <w:r w:rsidRPr="008549DD">
        <w:rPr>
          <w:rFonts w:ascii="Arial" w:hAnsi="Arial" w:cs="Arial"/>
          <w:color w:val="000000" w:themeColor="text1"/>
          <w:sz w:val="22"/>
          <w:szCs w:val="22"/>
        </w:rPr>
        <w:t xml:space="preserve"> </w:t>
      </w:r>
      <w:r w:rsidR="007F7024" w:rsidRPr="008549DD">
        <w:rPr>
          <w:rFonts w:ascii="Arial" w:hAnsi="Arial" w:cs="Arial"/>
          <w:color w:val="000000" w:themeColor="text1"/>
          <w:sz w:val="22"/>
          <w:szCs w:val="22"/>
        </w:rPr>
        <w:t>the same</w:t>
      </w:r>
      <w:r w:rsidRPr="008549DD">
        <w:rPr>
          <w:rFonts w:ascii="Arial" w:hAnsi="Arial" w:cs="Arial"/>
          <w:color w:val="000000" w:themeColor="text1"/>
          <w:sz w:val="22"/>
          <w:szCs w:val="22"/>
        </w:rPr>
        <w:t xml:space="preserve"> </w:t>
      </w:r>
      <w:r w:rsidR="007F7024" w:rsidRPr="008549DD">
        <w:rPr>
          <w:rFonts w:ascii="Arial" w:hAnsi="Arial" w:cs="Arial"/>
          <w:color w:val="000000" w:themeColor="text1"/>
          <w:sz w:val="22"/>
          <w:szCs w:val="22"/>
        </w:rPr>
        <w:t>fragment</w:t>
      </w:r>
      <w:r w:rsidRPr="008549DD">
        <w:rPr>
          <w:rFonts w:ascii="Arial" w:hAnsi="Arial" w:cs="Arial"/>
          <w:color w:val="000000" w:themeColor="text1"/>
          <w:sz w:val="22"/>
          <w:szCs w:val="22"/>
        </w:rPr>
        <w:t xml:space="preserve"> ion</w:t>
      </w:r>
      <w:r w:rsidR="00C174DA" w:rsidRPr="008549DD">
        <w:rPr>
          <w:rFonts w:ascii="Arial" w:hAnsi="Arial" w:cs="Arial"/>
          <w:color w:val="000000" w:themeColor="text1"/>
          <w:sz w:val="22"/>
          <w:szCs w:val="22"/>
        </w:rPr>
        <w:t xml:space="preserve"> F</w:t>
      </w:r>
      <w:r w:rsidR="00C174DA" w:rsidRPr="008549DD">
        <w:rPr>
          <w:rFonts w:ascii="Arial" w:hAnsi="Arial" w:cs="Arial"/>
          <w:color w:val="000000" w:themeColor="text1"/>
          <w:sz w:val="22"/>
          <w:szCs w:val="22"/>
          <w:vertAlign w:val="subscript"/>
        </w:rPr>
        <w:t>1</w:t>
      </w:r>
      <w:r w:rsidRPr="008549DD">
        <w:rPr>
          <w:rFonts w:ascii="Arial" w:hAnsi="Arial" w:cs="Arial"/>
          <w:color w:val="000000" w:themeColor="text1"/>
          <w:sz w:val="22"/>
          <w:szCs w:val="22"/>
        </w:rPr>
        <w:t>.</w:t>
      </w:r>
    </w:p>
    <w:p w14:paraId="4FC7B148" w14:textId="3E1D801D" w:rsidR="00446764" w:rsidRPr="008549DD" w:rsidRDefault="00446764"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 xml:space="preserve">HILIC method I basic (pH 9.4) achieved limited separation with </w:t>
      </w:r>
      <w:r w:rsidR="00C174DA" w:rsidRPr="008549DD">
        <w:rPr>
          <w:rFonts w:ascii="Arial" w:hAnsi="Arial" w:cs="Arial"/>
          <w:color w:val="000000" w:themeColor="text1"/>
          <w:sz w:val="22"/>
          <w:szCs w:val="22"/>
        </w:rPr>
        <w:t>substantially</w:t>
      </w:r>
      <w:r w:rsidRPr="008549DD">
        <w:rPr>
          <w:rFonts w:ascii="Arial" w:hAnsi="Arial" w:cs="Arial"/>
          <w:color w:val="000000" w:themeColor="text1"/>
          <w:sz w:val="22"/>
          <w:szCs w:val="22"/>
        </w:rPr>
        <w:t xml:space="preserve"> overlapped peaks within a narrow retention time window (e.g., 14.59 to14.78 min for most </w:t>
      </w:r>
      <w:proofErr w:type="spellStart"/>
      <w:r w:rsidRPr="008549DD">
        <w:rPr>
          <w:rFonts w:ascii="Arial" w:hAnsi="Arial" w:cs="Arial"/>
          <w:color w:val="000000" w:themeColor="text1"/>
          <w:sz w:val="22"/>
          <w:szCs w:val="22"/>
        </w:rPr>
        <w:t>monoglutamates</w:t>
      </w:r>
      <w:proofErr w:type="spellEnd"/>
      <w:r w:rsidRPr="008549DD">
        <w:rPr>
          <w:rFonts w:ascii="Arial" w:hAnsi="Arial" w:cs="Arial"/>
          <w:color w:val="000000" w:themeColor="text1"/>
          <w:sz w:val="22"/>
          <w:szCs w:val="22"/>
        </w:rPr>
        <w:t>) with no baseline separation (</w:t>
      </w:r>
      <w:r w:rsidR="00595336" w:rsidRPr="008549DD">
        <w:rPr>
          <w:rFonts w:ascii="Arial" w:hAnsi="Arial" w:cs="Arial"/>
          <w:color w:val="000000" w:themeColor="text1"/>
          <w:sz w:val="22"/>
          <w:szCs w:val="22"/>
        </w:rPr>
        <w:t xml:space="preserve">resolution factor </w:t>
      </w:r>
      <w:r w:rsidRPr="008549DD">
        <w:rPr>
          <w:rFonts w:ascii="Arial" w:hAnsi="Arial" w:cs="Arial"/>
          <w:i/>
          <w:iCs/>
          <w:color w:val="000000" w:themeColor="text1"/>
          <w:sz w:val="22"/>
          <w:szCs w:val="22"/>
        </w:rPr>
        <w:t>R</w:t>
      </w:r>
      <w:r w:rsidRPr="008549DD">
        <w:rPr>
          <w:rFonts w:ascii="Arial" w:hAnsi="Arial" w:cs="Arial"/>
          <w:i/>
          <w:iCs/>
          <w:color w:val="000000" w:themeColor="text1"/>
          <w:sz w:val="22"/>
          <w:szCs w:val="22"/>
          <w:vertAlign w:val="subscript"/>
        </w:rPr>
        <w:t>s</w:t>
      </w:r>
      <w:r w:rsidRPr="008549DD">
        <w:rPr>
          <w:rFonts w:ascii="Arial" w:hAnsi="Arial" w:cs="Arial"/>
          <w:color w:val="000000" w:themeColor="text1"/>
          <w:sz w:val="22"/>
          <w:szCs w:val="22"/>
        </w:rPr>
        <w:t xml:space="preserve"> = 0.17-0.62) (</w:t>
      </w:r>
      <w:r w:rsidR="006A28EF" w:rsidRPr="008549DD">
        <w:rPr>
          <w:rFonts w:ascii="Arial" w:hAnsi="Arial" w:cs="Arial"/>
          <w:b/>
          <w:bCs/>
          <w:color w:val="000000" w:themeColor="text1"/>
          <w:sz w:val="22"/>
          <w:szCs w:val="22"/>
        </w:rPr>
        <w:t>Fig.</w:t>
      </w:r>
      <w:r w:rsidRPr="008549DD">
        <w:rPr>
          <w:rFonts w:ascii="Arial" w:hAnsi="Arial" w:cs="Arial"/>
          <w:b/>
          <w:bCs/>
          <w:color w:val="000000" w:themeColor="text1"/>
          <w:sz w:val="22"/>
          <w:szCs w:val="22"/>
        </w:rPr>
        <w:t xml:space="preserve"> S</w:t>
      </w:r>
      <w:r w:rsidR="00542F80" w:rsidRPr="008549DD">
        <w:rPr>
          <w:rFonts w:ascii="Arial" w:hAnsi="Arial" w:cs="Arial"/>
          <w:b/>
          <w:bCs/>
          <w:color w:val="000000" w:themeColor="text1"/>
          <w:sz w:val="22"/>
          <w:szCs w:val="22"/>
        </w:rPr>
        <w:t>7</w:t>
      </w:r>
      <w:r w:rsidRPr="008549DD">
        <w:rPr>
          <w:rFonts w:ascii="Arial" w:hAnsi="Arial" w:cs="Arial"/>
          <w:color w:val="000000" w:themeColor="text1"/>
          <w:sz w:val="22"/>
          <w:szCs w:val="22"/>
        </w:rPr>
        <w:t xml:space="preserve">). To improve peak separation, we modified </w:t>
      </w:r>
      <w:r w:rsidR="00F62C97" w:rsidRPr="008549DD">
        <w:rPr>
          <w:rFonts w:ascii="Arial" w:hAnsi="Arial" w:cs="Arial"/>
          <w:color w:val="000000" w:themeColor="text1"/>
          <w:sz w:val="22"/>
          <w:szCs w:val="22"/>
        </w:rPr>
        <w:t>solvent gradient</w:t>
      </w:r>
      <w:r w:rsidRPr="008549DD">
        <w:rPr>
          <w:rFonts w:ascii="Arial" w:hAnsi="Arial" w:cs="Arial"/>
          <w:color w:val="000000" w:themeColor="text1"/>
          <w:sz w:val="22"/>
          <w:szCs w:val="22"/>
        </w:rPr>
        <w:t>, resulting in 40-min HILIC method II. HILIC method II resolved redox pairs of CH=H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PteGlu/CH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w:t>
      </w:r>
      <w:r w:rsidRPr="008549DD">
        <w:rPr>
          <w:rFonts w:ascii="Arial" w:hAnsi="Arial" w:cs="Arial"/>
          <w:i/>
          <w:iCs/>
          <w:color w:val="000000" w:themeColor="text1"/>
          <w:sz w:val="22"/>
          <w:szCs w:val="22"/>
        </w:rPr>
        <w:t>R</w:t>
      </w:r>
      <w:r w:rsidRPr="008549DD">
        <w:rPr>
          <w:rFonts w:ascii="Arial" w:hAnsi="Arial" w:cs="Arial"/>
          <w:i/>
          <w:iCs/>
          <w:color w:val="000000" w:themeColor="text1"/>
          <w:sz w:val="22"/>
          <w:szCs w:val="22"/>
          <w:vertAlign w:val="subscript"/>
        </w:rPr>
        <w:t>s</w:t>
      </w:r>
      <w:r w:rsidRPr="008549DD">
        <w:rPr>
          <w:rFonts w:ascii="Arial" w:hAnsi="Arial" w:cs="Arial"/>
          <w:color w:val="000000" w:themeColor="text1"/>
          <w:sz w:val="22"/>
          <w:szCs w:val="22"/>
        </w:rPr>
        <w:t xml:space="preserve"> = 9) and CH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PteGlu/CH</w:t>
      </w:r>
      <w:r w:rsidRPr="008549DD">
        <w:rPr>
          <w:rFonts w:ascii="Arial" w:hAnsi="Arial" w:cs="Arial"/>
          <w:color w:val="000000" w:themeColor="text1"/>
          <w:sz w:val="22"/>
          <w:szCs w:val="22"/>
          <w:vertAlign w:val="subscript"/>
        </w:rPr>
        <w:t>3</w:t>
      </w:r>
      <w:r w:rsidRPr="008549DD">
        <w:rPr>
          <w:rFonts w:ascii="Arial" w:hAnsi="Arial" w:cs="Arial"/>
          <w:color w:val="000000" w:themeColor="text1"/>
          <w:sz w:val="22"/>
          <w:szCs w:val="22"/>
        </w:rPr>
        <w:t>-H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w:t>
      </w:r>
      <w:r w:rsidRPr="008549DD">
        <w:rPr>
          <w:rFonts w:ascii="Arial" w:hAnsi="Arial" w:cs="Arial"/>
          <w:i/>
          <w:iCs/>
          <w:color w:val="000000" w:themeColor="text1"/>
          <w:sz w:val="22"/>
          <w:szCs w:val="22"/>
        </w:rPr>
        <w:t>R</w:t>
      </w:r>
      <w:r w:rsidRPr="008549DD">
        <w:rPr>
          <w:rFonts w:ascii="Arial" w:hAnsi="Arial" w:cs="Arial"/>
          <w:i/>
          <w:iCs/>
          <w:color w:val="000000" w:themeColor="text1"/>
          <w:sz w:val="22"/>
          <w:szCs w:val="22"/>
          <w:vertAlign w:val="subscript"/>
        </w:rPr>
        <w:t>s</w:t>
      </w:r>
      <w:r w:rsidRPr="008549DD">
        <w:rPr>
          <w:rFonts w:ascii="Arial" w:hAnsi="Arial" w:cs="Arial"/>
          <w:color w:val="000000" w:themeColor="text1"/>
          <w:sz w:val="22"/>
          <w:szCs w:val="22"/>
        </w:rPr>
        <w:t xml:space="preserve"> = 1.7). The resolution of 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PteGlu/H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pair showed slight improvements (</w:t>
      </w:r>
      <w:r w:rsidRPr="008549DD">
        <w:rPr>
          <w:rFonts w:ascii="Arial" w:hAnsi="Arial" w:cs="Arial"/>
          <w:i/>
          <w:iCs/>
          <w:color w:val="000000" w:themeColor="text1"/>
          <w:sz w:val="22"/>
          <w:szCs w:val="22"/>
        </w:rPr>
        <w:t>R</w:t>
      </w:r>
      <w:r w:rsidRPr="008549DD">
        <w:rPr>
          <w:rFonts w:ascii="Arial" w:hAnsi="Arial" w:cs="Arial"/>
          <w:i/>
          <w:iCs/>
          <w:color w:val="000000" w:themeColor="text1"/>
          <w:sz w:val="22"/>
          <w:szCs w:val="22"/>
          <w:vertAlign w:val="subscript"/>
        </w:rPr>
        <w:t>s</w:t>
      </w:r>
      <w:r w:rsidRPr="008549DD">
        <w:rPr>
          <w:rFonts w:ascii="Arial" w:hAnsi="Arial" w:cs="Arial"/>
          <w:color w:val="000000" w:themeColor="text1"/>
          <w:sz w:val="22"/>
          <w:szCs w:val="22"/>
        </w:rPr>
        <w:t xml:space="preserve"> = 0.61) compared to method I (</w:t>
      </w:r>
      <w:r w:rsidRPr="008549DD">
        <w:rPr>
          <w:rFonts w:ascii="Arial" w:hAnsi="Arial" w:cs="Arial"/>
          <w:i/>
          <w:iCs/>
          <w:color w:val="000000" w:themeColor="text1"/>
          <w:sz w:val="22"/>
          <w:szCs w:val="22"/>
        </w:rPr>
        <w:t>R</w:t>
      </w:r>
      <w:r w:rsidRPr="008549DD">
        <w:rPr>
          <w:rFonts w:ascii="Arial" w:hAnsi="Arial" w:cs="Arial"/>
          <w:i/>
          <w:iCs/>
          <w:color w:val="000000" w:themeColor="text1"/>
          <w:sz w:val="22"/>
          <w:szCs w:val="22"/>
          <w:vertAlign w:val="subscript"/>
        </w:rPr>
        <w:t>s</w:t>
      </w:r>
      <w:r w:rsidRPr="008549DD">
        <w:rPr>
          <w:rFonts w:ascii="Arial" w:hAnsi="Arial" w:cs="Arial"/>
          <w:color w:val="000000" w:themeColor="text1"/>
          <w:sz w:val="22"/>
          <w:szCs w:val="22"/>
        </w:rPr>
        <w:t xml:space="preserve"> = 0.27) (</w:t>
      </w:r>
      <w:r w:rsidR="006A28EF" w:rsidRPr="008549DD">
        <w:rPr>
          <w:rFonts w:ascii="Arial" w:hAnsi="Arial" w:cs="Arial"/>
          <w:b/>
          <w:bCs/>
          <w:color w:val="000000" w:themeColor="text1"/>
          <w:sz w:val="22"/>
          <w:szCs w:val="22"/>
        </w:rPr>
        <w:t>Table</w:t>
      </w:r>
      <w:r w:rsidRPr="008549DD">
        <w:rPr>
          <w:rFonts w:ascii="Arial" w:hAnsi="Arial" w:cs="Arial"/>
          <w:b/>
          <w:bCs/>
          <w:color w:val="000000" w:themeColor="text1"/>
          <w:sz w:val="22"/>
          <w:szCs w:val="22"/>
        </w:rPr>
        <w:t xml:space="preserve"> S</w:t>
      </w:r>
      <w:r w:rsidR="00DA1788" w:rsidRPr="008549DD">
        <w:rPr>
          <w:rFonts w:ascii="Arial" w:hAnsi="Arial" w:cs="Arial"/>
          <w:b/>
          <w:bCs/>
          <w:color w:val="000000" w:themeColor="text1"/>
          <w:sz w:val="22"/>
          <w:szCs w:val="22"/>
        </w:rPr>
        <w:t>7</w:t>
      </w:r>
      <w:r w:rsidRPr="008549DD">
        <w:rPr>
          <w:rFonts w:ascii="Arial" w:hAnsi="Arial" w:cs="Arial"/>
          <w:color w:val="000000" w:themeColor="text1"/>
          <w:sz w:val="22"/>
          <w:szCs w:val="22"/>
        </w:rPr>
        <w:t>).</w:t>
      </w:r>
    </w:p>
    <w:p w14:paraId="3AE904A1" w14:textId="5A5680BD" w:rsidR="00446764" w:rsidRPr="008549DD" w:rsidRDefault="00446764" w:rsidP="00A63F8A">
      <w:pPr>
        <w:spacing w:after="140" w:line="276" w:lineRule="auto"/>
        <w:jc w:val="both"/>
        <w:rPr>
          <w:rFonts w:ascii="Arial" w:hAnsi="Arial" w:cs="Arial"/>
          <w:color w:val="000000" w:themeColor="text1"/>
          <w:sz w:val="22"/>
          <w:szCs w:val="22"/>
        </w:rPr>
      </w:pPr>
      <w:r w:rsidRPr="008549DD">
        <w:rPr>
          <w:rFonts w:ascii="Arial" w:hAnsi="Arial" w:cs="Arial"/>
          <w:color w:val="000000" w:themeColor="text1"/>
          <w:sz w:val="22"/>
          <w:szCs w:val="22"/>
        </w:rPr>
        <w:t xml:space="preserve">Folates retained slightly longer under acidic eluents </w:t>
      </w:r>
      <w:r w:rsidR="00BE180F" w:rsidRPr="008549DD">
        <w:rPr>
          <w:rFonts w:ascii="Arial" w:hAnsi="Arial" w:cs="Arial"/>
          <w:color w:val="000000" w:themeColor="text1"/>
          <w:sz w:val="22"/>
          <w:szCs w:val="22"/>
        </w:rPr>
        <w:t>(</w:t>
      </w:r>
      <w:r w:rsidR="00BE180F" w:rsidRPr="008549DD">
        <w:rPr>
          <w:rFonts w:ascii="Arial" w:hAnsi="Arial" w:cs="Arial"/>
          <w:b/>
          <w:bCs/>
          <w:color w:val="000000" w:themeColor="text1"/>
          <w:sz w:val="22"/>
          <w:szCs w:val="22"/>
        </w:rPr>
        <w:t>Table S6</w:t>
      </w:r>
      <w:r w:rsidR="00BE180F" w:rsidRPr="008549DD">
        <w:rPr>
          <w:rFonts w:ascii="Arial" w:hAnsi="Arial" w:cs="Arial"/>
          <w:color w:val="000000" w:themeColor="text1"/>
          <w:sz w:val="22"/>
          <w:szCs w:val="22"/>
        </w:rPr>
        <w:t xml:space="preserve"> and </w:t>
      </w:r>
      <w:r w:rsidRPr="008549DD">
        <w:rPr>
          <w:rFonts w:ascii="Arial" w:hAnsi="Arial" w:cs="Arial"/>
          <w:b/>
          <w:bCs/>
          <w:color w:val="000000" w:themeColor="text1"/>
          <w:sz w:val="22"/>
          <w:szCs w:val="22"/>
        </w:rPr>
        <w:t>Fig</w:t>
      </w:r>
      <w:r w:rsidR="003266C5" w:rsidRPr="008549DD">
        <w:rPr>
          <w:rFonts w:ascii="Arial" w:hAnsi="Arial" w:cs="Arial"/>
          <w:b/>
          <w:bCs/>
          <w:color w:val="000000" w:themeColor="text1"/>
          <w:sz w:val="22"/>
          <w:szCs w:val="22"/>
        </w:rPr>
        <w:t>.</w:t>
      </w:r>
      <w:r w:rsidRPr="008549DD">
        <w:rPr>
          <w:rFonts w:ascii="Arial" w:hAnsi="Arial" w:cs="Arial"/>
          <w:b/>
          <w:bCs/>
          <w:color w:val="000000" w:themeColor="text1"/>
          <w:sz w:val="22"/>
          <w:szCs w:val="22"/>
        </w:rPr>
        <w:t xml:space="preserve"> S</w:t>
      </w:r>
      <w:r w:rsidR="00DA1788" w:rsidRPr="008549DD">
        <w:rPr>
          <w:rFonts w:ascii="Arial" w:hAnsi="Arial" w:cs="Arial"/>
          <w:b/>
          <w:bCs/>
          <w:color w:val="000000" w:themeColor="text1"/>
          <w:sz w:val="22"/>
          <w:szCs w:val="22"/>
        </w:rPr>
        <w:t>7</w:t>
      </w:r>
      <w:r w:rsidRPr="008549DD">
        <w:rPr>
          <w:rFonts w:ascii="Arial" w:hAnsi="Arial" w:cs="Arial"/>
          <w:color w:val="000000" w:themeColor="text1"/>
          <w:sz w:val="22"/>
          <w:szCs w:val="22"/>
        </w:rPr>
        <w:t xml:space="preserve">) than under basic conditions. The last analyte peak appears at 19.59 min in HILIC method </w:t>
      </w:r>
      <w:proofErr w:type="spellStart"/>
      <w:proofErr w:type="gramStart"/>
      <w:r w:rsidRPr="008549DD">
        <w:rPr>
          <w:rFonts w:ascii="Arial" w:hAnsi="Arial" w:cs="Arial"/>
          <w:color w:val="000000" w:themeColor="text1"/>
          <w:sz w:val="22"/>
          <w:szCs w:val="22"/>
        </w:rPr>
        <w:t>II.basic</w:t>
      </w:r>
      <w:proofErr w:type="spellEnd"/>
      <w:proofErr w:type="gramEnd"/>
      <w:r w:rsidRPr="008549DD">
        <w:rPr>
          <w:rFonts w:ascii="Arial" w:hAnsi="Arial" w:cs="Arial"/>
          <w:color w:val="000000" w:themeColor="text1"/>
          <w:sz w:val="22"/>
          <w:szCs w:val="22"/>
        </w:rPr>
        <w:t xml:space="preserve"> versus 20.83 min in HILIC method </w:t>
      </w:r>
      <w:proofErr w:type="spellStart"/>
      <w:proofErr w:type="gramStart"/>
      <w:r w:rsidRPr="008549DD">
        <w:rPr>
          <w:rFonts w:ascii="Arial" w:hAnsi="Arial" w:cs="Arial"/>
          <w:color w:val="000000" w:themeColor="text1"/>
          <w:sz w:val="22"/>
          <w:szCs w:val="22"/>
        </w:rPr>
        <w:t>II.acidic</w:t>
      </w:r>
      <w:proofErr w:type="spellEnd"/>
      <w:proofErr w:type="gramEnd"/>
      <w:r w:rsidRPr="008549DD">
        <w:rPr>
          <w:rFonts w:ascii="Arial" w:hAnsi="Arial" w:cs="Arial"/>
          <w:color w:val="000000" w:themeColor="text1"/>
          <w:sz w:val="22"/>
          <w:szCs w:val="22"/>
        </w:rPr>
        <w:t>. Despite some variations in separation between adjacent peak pairs for acidic versus basic HILIC methods, a</w:t>
      </w:r>
      <w:r w:rsidR="00315B90" w:rsidRPr="008549DD">
        <w:rPr>
          <w:rFonts w:ascii="Arial" w:hAnsi="Arial" w:cs="Arial"/>
          <w:color w:val="000000" w:themeColor="text1"/>
          <w:sz w:val="22"/>
          <w:szCs w:val="22"/>
        </w:rPr>
        <w:t xml:space="preserve"> substantial</w:t>
      </w:r>
      <w:r w:rsidRPr="008549DD">
        <w:rPr>
          <w:rFonts w:ascii="Arial" w:hAnsi="Arial" w:cs="Arial"/>
          <w:color w:val="000000" w:themeColor="text1"/>
          <w:sz w:val="22"/>
          <w:szCs w:val="22"/>
        </w:rPr>
        <w:t xml:space="preserve"> improvement was achieved with acidic eluent in HILIC method II as the baseline separation of 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PteGlu/H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redox pair (</w:t>
      </w:r>
      <w:r w:rsidRPr="008549DD">
        <w:rPr>
          <w:rFonts w:ascii="Arial" w:hAnsi="Arial" w:cs="Arial"/>
          <w:i/>
          <w:iCs/>
          <w:color w:val="000000" w:themeColor="text1"/>
          <w:sz w:val="22"/>
          <w:szCs w:val="22"/>
        </w:rPr>
        <w:t>R</w:t>
      </w:r>
      <w:r w:rsidRPr="008549DD">
        <w:rPr>
          <w:rFonts w:ascii="Arial" w:hAnsi="Arial" w:cs="Arial"/>
          <w:i/>
          <w:iCs/>
          <w:color w:val="000000" w:themeColor="text1"/>
          <w:sz w:val="22"/>
          <w:szCs w:val="22"/>
          <w:vertAlign w:val="subscript"/>
        </w:rPr>
        <w:t>s</w:t>
      </w:r>
      <w:r w:rsidRPr="008549DD">
        <w:rPr>
          <w:rFonts w:ascii="Arial" w:hAnsi="Arial" w:cs="Arial"/>
          <w:color w:val="000000" w:themeColor="text1"/>
          <w:sz w:val="22"/>
          <w:szCs w:val="22"/>
        </w:rPr>
        <w:t xml:space="preserve"> = 1.77)</w:t>
      </w:r>
      <w:r w:rsidR="00EF1DA4" w:rsidRPr="008549DD">
        <w:rPr>
          <w:rFonts w:ascii="Arial" w:hAnsi="Arial" w:cs="Arial"/>
          <w:color w:val="000000" w:themeColor="text1"/>
          <w:sz w:val="22"/>
          <w:szCs w:val="22"/>
        </w:rPr>
        <w:t xml:space="preserve"> (</w:t>
      </w:r>
      <w:r w:rsidR="00EF1DA4" w:rsidRPr="008549DD">
        <w:rPr>
          <w:rFonts w:ascii="Arial" w:hAnsi="Arial" w:cs="Arial"/>
          <w:b/>
          <w:bCs/>
          <w:color w:val="000000" w:themeColor="text1"/>
          <w:sz w:val="22"/>
          <w:szCs w:val="22"/>
        </w:rPr>
        <w:t>Table S7</w:t>
      </w:r>
      <w:r w:rsidR="00EF1DA4" w:rsidRPr="008549DD">
        <w:rPr>
          <w:rFonts w:ascii="Arial" w:hAnsi="Arial" w:cs="Arial"/>
          <w:color w:val="000000" w:themeColor="text1"/>
          <w:sz w:val="22"/>
          <w:szCs w:val="22"/>
        </w:rPr>
        <w:t>)</w:t>
      </w:r>
      <w:r w:rsidRPr="008549DD">
        <w:rPr>
          <w:rFonts w:ascii="Arial" w:hAnsi="Arial" w:cs="Arial"/>
          <w:color w:val="000000" w:themeColor="text1"/>
          <w:sz w:val="22"/>
          <w:szCs w:val="22"/>
        </w:rPr>
        <w:t>. Retention times in acidic and basic eluent conditions were correlated.</w:t>
      </w:r>
    </w:p>
    <w:p w14:paraId="6A3FCE02" w14:textId="3664A184" w:rsidR="00810D2C" w:rsidRPr="008549DD" w:rsidRDefault="00446764" w:rsidP="00A63F8A">
      <w:pPr>
        <w:spacing w:after="140" w:line="276" w:lineRule="auto"/>
        <w:jc w:val="both"/>
        <w:rPr>
          <w:rFonts w:ascii="Arial" w:hAnsi="Arial" w:cs="Arial"/>
          <w:color w:val="000000" w:themeColor="text1"/>
          <w:sz w:val="22"/>
          <w:szCs w:val="22"/>
        </w:rPr>
        <w:sectPr w:rsidR="00810D2C" w:rsidRPr="008549DD" w:rsidSect="00880D31">
          <w:footerReference w:type="even" r:id="rId14"/>
          <w:footerReference w:type="default" r:id="rId15"/>
          <w:pgSz w:w="12240" w:h="15840"/>
          <w:pgMar w:top="1440" w:right="1440" w:bottom="1440" w:left="1440" w:header="720" w:footer="720" w:gutter="0"/>
          <w:lnNumType w:countBy="1" w:restart="continuous"/>
          <w:cols w:space="720"/>
          <w:docGrid w:linePitch="360"/>
        </w:sectPr>
      </w:pPr>
      <w:r w:rsidRPr="008549DD">
        <w:rPr>
          <w:rFonts w:ascii="Arial" w:hAnsi="Arial" w:cs="Arial"/>
          <w:color w:val="000000" w:themeColor="text1"/>
          <w:sz w:val="22"/>
          <w:szCs w:val="22"/>
        </w:rPr>
        <w:t xml:space="preserve">RPLC separated folate </w:t>
      </w:r>
      <w:proofErr w:type="spellStart"/>
      <w:r w:rsidRPr="008549DD">
        <w:rPr>
          <w:rFonts w:ascii="Arial" w:hAnsi="Arial" w:cs="Arial"/>
          <w:color w:val="000000" w:themeColor="text1"/>
          <w:sz w:val="22"/>
          <w:szCs w:val="22"/>
        </w:rPr>
        <w:t>monoglutamates</w:t>
      </w:r>
      <w:proofErr w:type="spellEnd"/>
      <w:r w:rsidR="003D49B7" w:rsidRPr="008549DD">
        <w:rPr>
          <w:rFonts w:ascii="Arial" w:hAnsi="Arial" w:cs="Arial"/>
          <w:color w:val="000000" w:themeColor="text1"/>
          <w:sz w:val="22"/>
          <w:szCs w:val="22"/>
        </w:rPr>
        <w:t xml:space="preserve"> well</w:t>
      </w:r>
      <w:r w:rsidRPr="008549DD">
        <w:rPr>
          <w:rFonts w:ascii="Arial" w:hAnsi="Arial" w:cs="Arial"/>
          <w:color w:val="000000" w:themeColor="text1"/>
          <w:sz w:val="22"/>
          <w:szCs w:val="22"/>
        </w:rPr>
        <w:t xml:space="preserve"> with </w:t>
      </w:r>
      <w:r w:rsidRPr="008549DD">
        <w:rPr>
          <w:rFonts w:ascii="Arial" w:hAnsi="Arial" w:cs="Arial"/>
          <w:i/>
          <w:iCs/>
          <w:color w:val="000000" w:themeColor="text1"/>
          <w:sz w:val="22"/>
          <w:szCs w:val="22"/>
        </w:rPr>
        <w:t>R</w:t>
      </w:r>
      <w:r w:rsidRPr="008549DD">
        <w:rPr>
          <w:rFonts w:ascii="Arial" w:hAnsi="Arial" w:cs="Arial"/>
          <w:i/>
          <w:iCs/>
          <w:color w:val="000000" w:themeColor="text1"/>
          <w:sz w:val="22"/>
          <w:szCs w:val="22"/>
          <w:vertAlign w:val="subscript"/>
        </w:rPr>
        <w:t>s</w:t>
      </w:r>
      <w:r w:rsidR="003D49B7" w:rsidRPr="008549DD">
        <w:rPr>
          <w:rFonts w:ascii="Arial" w:hAnsi="Arial" w:cs="Arial"/>
          <w:color w:val="000000" w:themeColor="text1"/>
          <w:sz w:val="22"/>
          <w:szCs w:val="22"/>
        </w:rPr>
        <w:t>=</w:t>
      </w:r>
      <w:r w:rsidRPr="008549DD">
        <w:rPr>
          <w:rFonts w:ascii="Arial" w:hAnsi="Arial" w:cs="Arial"/>
          <w:color w:val="000000" w:themeColor="text1"/>
          <w:sz w:val="22"/>
          <w:szCs w:val="22"/>
        </w:rPr>
        <w:t>7.39 for H</w:t>
      </w:r>
      <w:r w:rsidRPr="008549DD">
        <w:rPr>
          <w:rFonts w:ascii="Arial" w:hAnsi="Arial" w:cs="Arial"/>
          <w:color w:val="000000" w:themeColor="text1"/>
          <w:sz w:val="22"/>
          <w:szCs w:val="22"/>
          <w:vertAlign w:val="subscript"/>
        </w:rPr>
        <w:t>2</w:t>
      </w:r>
      <w:r w:rsidRPr="008549DD">
        <w:rPr>
          <w:rFonts w:ascii="Arial" w:hAnsi="Arial" w:cs="Arial"/>
          <w:color w:val="000000" w:themeColor="text1"/>
          <w:sz w:val="22"/>
          <w:szCs w:val="22"/>
        </w:rPr>
        <w:t>PteGlu and H</w:t>
      </w:r>
      <w:r w:rsidRPr="008549DD">
        <w:rPr>
          <w:rFonts w:ascii="Arial" w:hAnsi="Arial" w:cs="Arial"/>
          <w:color w:val="000000" w:themeColor="text1"/>
          <w:sz w:val="22"/>
          <w:szCs w:val="22"/>
          <w:vertAlign w:val="subscript"/>
        </w:rPr>
        <w:t>4</w:t>
      </w:r>
      <w:r w:rsidRPr="008549DD">
        <w:rPr>
          <w:rFonts w:ascii="Arial" w:hAnsi="Arial" w:cs="Arial"/>
          <w:color w:val="000000" w:themeColor="text1"/>
          <w:sz w:val="22"/>
          <w:szCs w:val="22"/>
        </w:rPr>
        <w:t>PteGlu. Compared to previously reported methods using ion-pairing agents</w:t>
      </w:r>
      <w:r w:rsidR="00612D40">
        <w:rPr>
          <w:rFonts w:ascii="Arial" w:hAnsi="Arial" w:cs="Arial"/>
          <w:color w:val="000000" w:themeColor="text1"/>
          <w:sz w:val="22"/>
          <w:szCs w:val="22"/>
        </w:rPr>
        <w:t xml:space="preserve"> </w:t>
      </w:r>
      <w:sdt>
        <w:sdtPr>
          <w:rPr>
            <w:rFonts w:ascii="Arial" w:hAnsi="Arial" w:cs="Arial"/>
            <w:color w:val="000000"/>
            <w:sz w:val="22"/>
            <w:szCs w:val="22"/>
          </w:rPr>
          <w:tag w:val="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"/>
          <w:id w:val="-1865363175"/>
          <w:placeholder>
            <w:docPart w:val="86D83EB08BF04F219BB4D66B38A1B0ED"/>
          </w:placeholder>
        </w:sdtPr>
        <w:sdtEndPr/>
        <w:sdtContent>
          <w:r w:rsidR="006454CE" w:rsidRPr="008549DD">
            <w:rPr>
              <w:rFonts w:ascii="Arial" w:hAnsi="Arial" w:cs="Arial"/>
              <w:color w:val="000000"/>
              <w:sz w:val="22"/>
              <w:szCs w:val="22"/>
            </w:rPr>
            <w:t>[8, 9]</w:t>
          </w:r>
        </w:sdtContent>
      </w:sdt>
      <w:r w:rsidR="00612D40">
        <w:rPr>
          <w:rFonts w:ascii="Arial" w:hAnsi="Arial" w:cs="Arial"/>
          <w:color w:val="000000"/>
          <w:sz w:val="22"/>
          <w:szCs w:val="22"/>
        </w:rPr>
        <w:t>,</w:t>
      </w:r>
      <w:r w:rsidRPr="008549DD">
        <w:rPr>
          <w:rFonts w:ascii="Arial" w:hAnsi="Arial" w:cs="Arial"/>
          <w:color w:val="000000" w:themeColor="text1"/>
          <w:sz w:val="22"/>
          <w:szCs w:val="22"/>
        </w:rPr>
        <w:t xml:space="preserve"> our RPLC method offer</w:t>
      </w:r>
      <w:r w:rsidR="003D7F64" w:rsidRPr="008549DD">
        <w:rPr>
          <w:rFonts w:ascii="Arial" w:hAnsi="Arial" w:cs="Arial"/>
          <w:color w:val="000000" w:themeColor="text1"/>
          <w:sz w:val="22"/>
          <w:szCs w:val="22"/>
        </w:rPr>
        <w:t>ed</w:t>
      </w:r>
      <w:r w:rsidRPr="008549DD">
        <w:rPr>
          <w:rFonts w:ascii="Arial" w:hAnsi="Arial" w:cs="Arial"/>
          <w:color w:val="000000" w:themeColor="text1"/>
          <w:sz w:val="22"/>
          <w:szCs w:val="22"/>
        </w:rPr>
        <w:t xml:space="preserve"> a distinct advantage</w:t>
      </w:r>
      <w:r w:rsidR="003D7F64" w:rsidRPr="008549DD">
        <w:rPr>
          <w:rFonts w:ascii="Arial" w:hAnsi="Arial" w:cs="Arial"/>
          <w:color w:val="000000" w:themeColor="text1"/>
          <w:sz w:val="22"/>
          <w:szCs w:val="22"/>
        </w:rPr>
        <w:t xml:space="preserve"> of</w:t>
      </w:r>
      <w:r w:rsidRPr="008549DD">
        <w:rPr>
          <w:rFonts w:ascii="Arial" w:hAnsi="Arial" w:cs="Arial"/>
          <w:color w:val="000000" w:themeColor="text1"/>
          <w:sz w:val="22"/>
          <w:szCs w:val="22"/>
        </w:rPr>
        <w:t xml:space="preserve"> allowing both positive and negative ion modes</w:t>
      </w:r>
      <w:r w:rsidRPr="008549DD">
        <w:rPr>
          <w:rFonts w:ascii="Arial" w:hAnsi="Arial" w:cs="Arial"/>
          <w:color w:val="000000"/>
          <w:sz w:val="22"/>
          <w:szCs w:val="22"/>
        </w:rPr>
        <w:t>.</w:t>
      </w:r>
    </w:p>
    <w:p w14:paraId="35845BA9" w14:textId="5F00E4DC" w:rsidR="0033670E" w:rsidRPr="008549DD" w:rsidRDefault="0033670E" w:rsidP="00A63F8A">
      <w:pPr>
        <w:spacing w:after="140" w:line="276" w:lineRule="auto"/>
        <w:rPr>
          <w:rFonts w:ascii="Arial" w:hAnsi="Arial" w:cs="Arial"/>
          <w:b/>
          <w:bCs/>
          <w:color w:val="000000" w:themeColor="text1"/>
          <w:sz w:val="22"/>
          <w:szCs w:val="22"/>
        </w:rPr>
      </w:pPr>
      <w:r w:rsidRPr="008549DD">
        <w:rPr>
          <w:rFonts w:ascii="Arial" w:hAnsi="Arial" w:cs="Arial"/>
          <w:b/>
          <w:bCs/>
          <w:color w:val="000000" w:themeColor="text1"/>
          <w:sz w:val="22"/>
          <w:szCs w:val="22"/>
        </w:rPr>
        <w:lastRenderedPageBreak/>
        <w:t>Supplementary Figures</w:t>
      </w:r>
    </w:p>
    <w:p w14:paraId="3E351A60" w14:textId="0000858A" w:rsidR="00E6601D" w:rsidRPr="008549DD" w:rsidRDefault="00E6601D" w:rsidP="00384F50">
      <w:pPr>
        <w:spacing w:after="140" w:line="276" w:lineRule="auto"/>
        <w:jc w:val="center"/>
        <w:rPr>
          <w:rFonts w:ascii="Arial" w:hAnsi="Arial" w:cs="Arial"/>
          <w:b/>
          <w:bCs/>
          <w:color w:val="000000" w:themeColor="text1"/>
          <w:sz w:val="22"/>
          <w:szCs w:val="22"/>
        </w:rPr>
      </w:pPr>
      <w:r w:rsidRPr="008549DD">
        <w:rPr>
          <w:rFonts w:ascii="Arial" w:hAnsi="Arial" w:cs="Arial"/>
          <w:b/>
          <w:bCs/>
          <w:noProof/>
          <w:color w:val="000000" w:themeColor="text1"/>
          <w:sz w:val="22"/>
          <w:szCs w:val="22"/>
        </w:rPr>
        <w:drawing>
          <wp:inline distT="0" distB="0" distL="0" distR="0" wp14:anchorId="3E45B75A" wp14:editId="2B6540BE">
            <wp:extent cx="3141345" cy="7115810"/>
            <wp:effectExtent l="0" t="0" r="1905" b="8890"/>
            <wp:docPr id="1821782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1345" cy="7115810"/>
                    </a:xfrm>
                    <a:prstGeom prst="rect">
                      <a:avLst/>
                    </a:prstGeom>
                    <a:noFill/>
                    <a:ln>
                      <a:noFill/>
                    </a:ln>
                  </pic:spPr>
                </pic:pic>
              </a:graphicData>
            </a:graphic>
          </wp:inline>
        </w:drawing>
      </w:r>
    </w:p>
    <w:p w14:paraId="748C24FC" w14:textId="56D2904E" w:rsidR="00CA5843" w:rsidRPr="008549DD" w:rsidRDefault="00CA5843" w:rsidP="00A63F8A">
      <w:pPr>
        <w:spacing w:after="140" w:line="276" w:lineRule="auto"/>
        <w:jc w:val="both"/>
        <w:rPr>
          <w:rFonts w:ascii="Arial" w:hAnsi="Arial" w:cs="Arial"/>
          <w:b/>
          <w:bCs/>
          <w:color w:val="000000" w:themeColor="text1"/>
          <w:sz w:val="22"/>
          <w:szCs w:val="22"/>
        </w:rPr>
      </w:pPr>
      <w:r w:rsidRPr="008549DD">
        <w:rPr>
          <w:rFonts w:ascii="Arial" w:hAnsi="Arial" w:cs="Arial"/>
          <w:b/>
          <w:bCs/>
          <w:color w:val="000000" w:themeColor="text1"/>
          <w:sz w:val="22"/>
          <w:szCs w:val="22"/>
        </w:rPr>
        <w:t>Fig</w:t>
      </w:r>
      <w:r w:rsidR="00191100" w:rsidRPr="008549DD">
        <w:rPr>
          <w:rFonts w:ascii="Arial" w:hAnsi="Arial" w:cs="Arial"/>
          <w:b/>
          <w:bCs/>
          <w:color w:val="000000" w:themeColor="text1"/>
          <w:sz w:val="22"/>
          <w:szCs w:val="22"/>
        </w:rPr>
        <w:t>ure</w:t>
      </w:r>
      <w:r w:rsidRPr="008549DD">
        <w:rPr>
          <w:rFonts w:ascii="Arial" w:hAnsi="Arial" w:cs="Arial"/>
          <w:b/>
          <w:bCs/>
          <w:color w:val="000000" w:themeColor="text1"/>
          <w:sz w:val="22"/>
          <w:szCs w:val="22"/>
        </w:rPr>
        <w:t xml:space="preserve"> </w:t>
      </w:r>
      <w:r w:rsidR="0033670E" w:rsidRPr="008549DD">
        <w:rPr>
          <w:rFonts w:ascii="Arial" w:hAnsi="Arial" w:cs="Arial"/>
          <w:b/>
          <w:bCs/>
          <w:color w:val="000000" w:themeColor="text1"/>
          <w:sz w:val="22"/>
          <w:szCs w:val="22"/>
        </w:rPr>
        <w:t>S</w:t>
      </w:r>
      <w:r w:rsidR="0014467F" w:rsidRPr="008549DD">
        <w:rPr>
          <w:rFonts w:ascii="Arial" w:hAnsi="Arial" w:cs="Arial"/>
          <w:b/>
          <w:bCs/>
          <w:color w:val="000000" w:themeColor="text1"/>
          <w:sz w:val="22"/>
          <w:szCs w:val="22"/>
        </w:rPr>
        <w:t>1</w:t>
      </w:r>
      <w:r w:rsidRPr="008549DD">
        <w:rPr>
          <w:rFonts w:ascii="Arial" w:hAnsi="Arial" w:cs="Arial"/>
          <w:b/>
          <w:bCs/>
          <w:color w:val="000000" w:themeColor="text1"/>
          <w:sz w:val="22"/>
          <w:szCs w:val="22"/>
        </w:rPr>
        <w:t>. Direct infusion mass spectr</w:t>
      </w:r>
      <w:r w:rsidR="00067BA7" w:rsidRPr="008549DD">
        <w:rPr>
          <w:rFonts w:ascii="Arial" w:hAnsi="Arial" w:cs="Arial"/>
          <w:b/>
          <w:bCs/>
          <w:color w:val="000000" w:themeColor="text1"/>
          <w:sz w:val="22"/>
          <w:szCs w:val="22"/>
        </w:rPr>
        <w:t>ometry</w:t>
      </w:r>
      <w:r w:rsidRPr="008549DD">
        <w:rPr>
          <w:rFonts w:ascii="Arial" w:hAnsi="Arial" w:cs="Arial"/>
          <w:b/>
          <w:bCs/>
          <w:color w:val="000000" w:themeColor="text1"/>
          <w:sz w:val="22"/>
          <w:szCs w:val="22"/>
        </w:rPr>
        <w:t xml:space="preserve"> of folate standards in acidic eluents</w:t>
      </w:r>
      <w:r w:rsidR="00704792" w:rsidRPr="008549DD">
        <w:rPr>
          <w:rFonts w:ascii="Arial" w:hAnsi="Arial" w:cs="Arial"/>
          <w:b/>
          <w:bCs/>
          <w:color w:val="000000" w:themeColor="text1"/>
          <w:sz w:val="22"/>
          <w:szCs w:val="22"/>
        </w:rPr>
        <w:t>.</w:t>
      </w:r>
      <w:r w:rsidR="00A17331" w:rsidRPr="008549DD">
        <w:rPr>
          <w:rFonts w:ascii="Arial" w:hAnsi="Arial" w:cs="Arial"/>
          <w:b/>
          <w:bCs/>
          <w:color w:val="000000" w:themeColor="text1"/>
          <w:sz w:val="22"/>
          <w:szCs w:val="22"/>
        </w:rPr>
        <w:t xml:space="preserve"> </w:t>
      </w:r>
      <w:r w:rsidR="00A17331" w:rsidRPr="008549DD">
        <w:rPr>
          <w:rFonts w:ascii="Arial" w:hAnsi="Arial" w:cs="Arial"/>
          <w:color w:val="000000" w:themeColor="text1"/>
          <w:sz w:val="22"/>
          <w:szCs w:val="22"/>
        </w:rPr>
        <w:t>Mass spectra were collected in full scan positive ion mode. Precursor ion peaks are denoted in red, cationic adducts in blue, interconversion and degradation products in purple,</w:t>
      </w:r>
      <w:r w:rsidR="000A2379" w:rsidRPr="008549DD">
        <w:rPr>
          <w:rFonts w:ascii="Arial" w:hAnsi="Arial" w:cs="Arial"/>
          <w:color w:val="000000" w:themeColor="text1"/>
          <w:sz w:val="22"/>
          <w:szCs w:val="22"/>
        </w:rPr>
        <w:t xml:space="preserve"> dimer ions in pink,</w:t>
      </w:r>
      <w:r w:rsidR="00A17331" w:rsidRPr="008549DD">
        <w:rPr>
          <w:rFonts w:ascii="Arial" w:hAnsi="Arial" w:cs="Arial"/>
          <w:color w:val="000000" w:themeColor="text1"/>
          <w:sz w:val="22"/>
          <w:szCs w:val="22"/>
        </w:rPr>
        <w:t xml:space="preserve"> fragment ions in green, and unidentified peaks in grey.</w:t>
      </w:r>
    </w:p>
    <w:p w14:paraId="6559E94E" w14:textId="6E9B4B0E" w:rsidR="00E6601D" w:rsidRPr="008549DD" w:rsidRDefault="00E6601D" w:rsidP="00384F50">
      <w:pPr>
        <w:spacing w:after="140" w:line="276" w:lineRule="auto"/>
        <w:jc w:val="center"/>
        <w:rPr>
          <w:rFonts w:ascii="Arial" w:hAnsi="Arial" w:cs="Arial"/>
          <w:b/>
          <w:bCs/>
          <w:color w:val="000000" w:themeColor="text1"/>
          <w:sz w:val="22"/>
          <w:szCs w:val="22"/>
        </w:rPr>
      </w:pPr>
      <w:r w:rsidRPr="008549DD">
        <w:rPr>
          <w:rFonts w:ascii="Arial" w:hAnsi="Arial" w:cs="Arial"/>
          <w:b/>
          <w:bCs/>
          <w:noProof/>
          <w:color w:val="000000" w:themeColor="text1"/>
          <w:sz w:val="22"/>
          <w:szCs w:val="22"/>
        </w:rPr>
        <w:lastRenderedPageBreak/>
        <w:drawing>
          <wp:inline distT="0" distB="0" distL="0" distR="0" wp14:anchorId="49CE0DF3" wp14:editId="3808244C">
            <wp:extent cx="2840651" cy="7394483"/>
            <wp:effectExtent l="0" t="0" r="0" b="0"/>
            <wp:docPr id="8991812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2738" cy="7451978"/>
                    </a:xfrm>
                    <a:prstGeom prst="rect">
                      <a:avLst/>
                    </a:prstGeom>
                    <a:noFill/>
                    <a:ln>
                      <a:noFill/>
                    </a:ln>
                  </pic:spPr>
                </pic:pic>
              </a:graphicData>
            </a:graphic>
          </wp:inline>
        </w:drawing>
      </w:r>
    </w:p>
    <w:p w14:paraId="107C6DC2" w14:textId="3A78BD37" w:rsidR="00704792" w:rsidRPr="008549DD" w:rsidRDefault="00FA5A93" w:rsidP="00A63F8A">
      <w:pPr>
        <w:spacing w:after="140" w:line="276" w:lineRule="auto"/>
        <w:jc w:val="both"/>
        <w:rPr>
          <w:rFonts w:ascii="Arial" w:hAnsi="Arial" w:cs="Arial"/>
          <w:b/>
          <w:bCs/>
          <w:color w:val="000000" w:themeColor="text1"/>
          <w:sz w:val="22"/>
          <w:szCs w:val="22"/>
        </w:rPr>
      </w:pPr>
      <w:r w:rsidRPr="008549DD">
        <w:rPr>
          <w:rFonts w:ascii="Arial" w:hAnsi="Arial" w:cs="Arial"/>
          <w:b/>
          <w:bCs/>
          <w:color w:val="000000" w:themeColor="text1"/>
          <w:sz w:val="22"/>
          <w:szCs w:val="22"/>
        </w:rPr>
        <w:t>Fig</w:t>
      </w:r>
      <w:r w:rsidR="00F11376" w:rsidRPr="008549DD">
        <w:rPr>
          <w:rFonts w:ascii="Arial" w:hAnsi="Arial" w:cs="Arial"/>
          <w:b/>
          <w:bCs/>
          <w:color w:val="000000" w:themeColor="text1"/>
          <w:sz w:val="22"/>
          <w:szCs w:val="22"/>
        </w:rPr>
        <w:t>ure</w:t>
      </w:r>
      <w:r w:rsidRPr="008549DD">
        <w:rPr>
          <w:rFonts w:ascii="Arial" w:hAnsi="Arial" w:cs="Arial"/>
          <w:b/>
          <w:bCs/>
          <w:color w:val="000000" w:themeColor="text1"/>
          <w:sz w:val="22"/>
          <w:szCs w:val="22"/>
        </w:rPr>
        <w:t xml:space="preserve"> </w:t>
      </w:r>
      <w:r w:rsidR="0033670E" w:rsidRPr="008549DD">
        <w:rPr>
          <w:rFonts w:ascii="Arial" w:hAnsi="Arial" w:cs="Arial"/>
          <w:b/>
          <w:bCs/>
          <w:color w:val="000000" w:themeColor="text1"/>
          <w:sz w:val="22"/>
          <w:szCs w:val="22"/>
        </w:rPr>
        <w:t>S</w:t>
      </w:r>
      <w:r w:rsidR="0014467F" w:rsidRPr="008549DD">
        <w:rPr>
          <w:rFonts w:ascii="Arial" w:hAnsi="Arial" w:cs="Arial"/>
          <w:b/>
          <w:bCs/>
          <w:color w:val="000000" w:themeColor="text1"/>
          <w:sz w:val="22"/>
          <w:szCs w:val="22"/>
        </w:rPr>
        <w:t>2</w:t>
      </w:r>
      <w:r w:rsidR="00CA5843" w:rsidRPr="008549DD">
        <w:rPr>
          <w:rFonts w:ascii="Arial" w:hAnsi="Arial" w:cs="Arial"/>
          <w:b/>
          <w:bCs/>
          <w:color w:val="000000" w:themeColor="text1"/>
          <w:sz w:val="22"/>
          <w:szCs w:val="22"/>
        </w:rPr>
        <w:t>.</w:t>
      </w:r>
      <w:r w:rsidR="00704792" w:rsidRPr="008549DD">
        <w:rPr>
          <w:rFonts w:ascii="Arial" w:hAnsi="Arial" w:cs="Arial"/>
          <w:b/>
          <w:bCs/>
          <w:color w:val="000000" w:themeColor="text1"/>
          <w:sz w:val="22"/>
          <w:szCs w:val="22"/>
        </w:rPr>
        <w:t xml:space="preserve"> Direct infusion mass spectr</w:t>
      </w:r>
      <w:r w:rsidR="00A17331" w:rsidRPr="008549DD">
        <w:rPr>
          <w:rFonts w:ascii="Arial" w:hAnsi="Arial" w:cs="Arial"/>
          <w:b/>
          <w:bCs/>
          <w:color w:val="000000" w:themeColor="text1"/>
          <w:sz w:val="22"/>
          <w:szCs w:val="22"/>
        </w:rPr>
        <w:t>ometry</w:t>
      </w:r>
      <w:r w:rsidR="00704792" w:rsidRPr="008549DD">
        <w:rPr>
          <w:rFonts w:ascii="Arial" w:hAnsi="Arial" w:cs="Arial"/>
          <w:b/>
          <w:bCs/>
          <w:color w:val="000000" w:themeColor="text1"/>
          <w:sz w:val="22"/>
          <w:szCs w:val="22"/>
        </w:rPr>
        <w:t xml:space="preserve"> of folate standards in basic eluents.</w:t>
      </w:r>
      <w:r w:rsidR="005A645B" w:rsidRPr="008549DD">
        <w:rPr>
          <w:rFonts w:ascii="Arial" w:hAnsi="Arial" w:cs="Arial"/>
          <w:b/>
          <w:bCs/>
          <w:color w:val="000000" w:themeColor="text1"/>
          <w:sz w:val="22"/>
          <w:szCs w:val="22"/>
        </w:rPr>
        <w:t xml:space="preserve"> </w:t>
      </w:r>
      <w:r w:rsidR="005A645B" w:rsidRPr="008549DD">
        <w:rPr>
          <w:rFonts w:ascii="Arial" w:hAnsi="Arial" w:cs="Arial"/>
          <w:color w:val="000000" w:themeColor="text1"/>
          <w:sz w:val="22"/>
          <w:szCs w:val="22"/>
        </w:rPr>
        <w:t xml:space="preserve">Mass spectra were collected in full scan </w:t>
      </w:r>
      <w:r w:rsidR="008B6EE5" w:rsidRPr="008549DD">
        <w:rPr>
          <w:rFonts w:ascii="Arial" w:hAnsi="Arial" w:cs="Arial"/>
          <w:color w:val="000000" w:themeColor="text1"/>
          <w:sz w:val="22"/>
          <w:szCs w:val="22"/>
        </w:rPr>
        <w:t>negative</w:t>
      </w:r>
      <w:r w:rsidR="005A645B" w:rsidRPr="008549DD">
        <w:rPr>
          <w:rFonts w:ascii="Arial" w:hAnsi="Arial" w:cs="Arial"/>
          <w:color w:val="000000" w:themeColor="text1"/>
          <w:sz w:val="22"/>
          <w:szCs w:val="22"/>
        </w:rPr>
        <w:t xml:space="preserve"> ion mode. Precursor ion peaks are denoted in red, cationic adducts in blue, interconversion and degradation products in purple, </w:t>
      </w:r>
      <w:r w:rsidR="000A2379" w:rsidRPr="008549DD">
        <w:rPr>
          <w:rFonts w:ascii="Arial" w:hAnsi="Arial" w:cs="Arial"/>
          <w:color w:val="000000" w:themeColor="text1"/>
          <w:sz w:val="22"/>
          <w:szCs w:val="22"/>
        </w:rPr>
        <w:t xml:space="preserve">dimer ions in pink, </w:t>
      </w:r>
      <w:r w:rsidR="005A645B" w:rsidRPr="008549DD">
        <w:rPr>
          <w:rFonts w:ascii="Arial" w:hAnsi="Arial" w:cs="Arial"/>
          <w:color w:val="000000" w:themeColor="text1"/>
          <w:sz w:val="22"/>
          <w:szCs w:val="22"/>
        </w:rPr>
        <w:t>fragment ions in green, and unidentified peaks in grey.</w:t>
      </w:r>
    </w:p>
    <w:p w14:paraId="7C49F7CF" w14:textId="226875C2" w:rsidR="00B86660" w:rsidRPr="008549DD" w:rsidRDefault="00B86660" w:rsidP="00384F50">
      <w:pPr>
        <w:spacing w:after="140" w:line="276" w:lineRule="auto"/>
        <w:jc w:val="center"/>
        <w:rPr>
          <w:rFonts w:ascii="Arial" w:hAnsi="Arial" w:cs="Arial"/>
          <w:b/>
          <w:bCs/>
          <w:color w:val="000000" w:themeColor="text1"/>
          <w:sz w:val="22"/>
          <w:szCs w:val="22"/>
        </w:rPr>
      </w:pPr>
      <w:r w:rsidRPr="008549DD">
        <w:rPr>
          <w:rFonts w:ascii="Arial" w:hAnsi="Arial" w:cs="Arial"/>
          <w:b/>
          <w:bCs/>
          <w:noProof/>
          <w:color w:val="000000" w:themeColor="text1"/>
          <w:sz w:val="22"/>
          <w:szCs w:val="22"/>
        </w:rPr>
        <w:lastRenderedPageBreak/>
        <w:drawing>
          <wp:inline distT="0" distB="0" distL="0" distR="0" wp14:anchorId="09AC2DC8" wp14:editId="43698655">
            <wp:extent cx="2854758" cy="7394483"/>
            <wp:effectExtent l="0" t="0" r="3175" b="0"/>
            <wp:docPr id="1751885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9618" cy="7432974"/>
                    </a:xfrm>
                    <a:prstGeom prst="rect">
                      <a:avLst/>
                    </a:prstGeom>
                    <a:noFill/>
                    <a:ln>
                      <a:noFill/>
                    </a:ln>
                  </pic:spPr>
                </pic:pic>
              </a:graphicData>
            </a:graphic>
          </wp:inline>
        </w:drawing>
      </w:r>
    </w:p>
    <w:p w14:paraId="404A70F2" w14:textId="11435853" w:rsidR="00144224" w:rsidRPr="008549DD" w:rsidRDefault="00FA5A93" w:rsidP="00A63F8A">
      <w:pPr>
        <w:spacing w:after="140" w:line="276" w:lineRule="auto"/>
        <w:jc w:val="both"/>
        <w:rPr>
          <w:rFonts w:ascii="Arial" w:hAnsi="Arial" w:cs="Arial"/>
          <w:b/>
          <w:bCs/>
          <w:color w:val="000000" w:themeColor="text1"/>
          <w:sz w:val="22"/>
          <w:szCs w:val="22"/>
        </w:rPr>
        <w:sectPr w:rsidR="00144224" w:rsidRPr="008549DD" w:rsidSect="00880D31">
          <w:pgSz w:w="12240" w:h="15840"/>
          <w:pgMar w:top="1440" w:right="1440" w:bottom="1440" w:left="1440" w:header="720" w:footer="720" w:gutter="0"/>
          <w:lnNumType w:countBy="1" w:restart="continuous"/>
          <w:cols w:space="720"/>
          <w:docGrid w:linePitch="360"/>
        </w:sectPr>
      </w:pPr>
      <w:r w:rsidRPr="008549DD">
        <w:rPr>
          <w:rFonts w:ascii="Arial" w:hAnsi="Arial" w:cs="Arial"/>
          <w:b/>
          <w:bCs/>
          <w:color w:val="000000" w:themeColor="text1"/>
          <w:sz w:val="22"/>
          <w:szCs w:val="22"/>
        </w:rPr>
        <w:t>Fig</w:t>
      </w:r>
      <w:r w:rsidR="00F11376" w:rsidRPr="008549DD">
        <w:rPr>
          <w:rFonts w:ascii="Arial" w:hAnsi="Arial" w:cs="Arial"/>
          <w:b/>
          <w:bCs/>
          <w:color w:val="000000" w:themeColor="text1"/>
          <w:sz w:val="22"/>
          <w:szCs w:val="22"/>
        </w:rPr>
        <w:t>ure</w:t>
      </w:r>
      <w:r w:rsidRPr="008549DD">
        <w:rPr>
          <w:rFonts w:ascii="Arial" w:hAnsi="Arial" w:cs="Arial"/>
          <w:b/>
          <w:bCs/>
          <w:color w:val="000000" w:themeColor="text1"/>
          <w:sz w:val="22"/>
          <w:szCs w:val="22"/>
        </w:rPr>
        <w:t xml:space="preserve"> </w:t>
      </w:r>
      <w:r w:rsidR="0033670E" w:rsidRPr="008549DD">
        <w:rPr>
          <w:rFonts w:ascii="Arial" w:hAnsi="Arial" w:cs="Arial"/>
          <w:b/>
          <w:bCs/>
          <w:color w:val="000000" w:themeColor="text1"/>
          <w:sz w:val="22"/>
          <w:szCs w:val="22"/>
        </w:rPr>
        <w:t>S</w:t>
      </w:r>
      <w:r w:rsidR="0014467F" w:rsidRPr="008549DD">
        <w:rPr>
          <w:rFonts w:ascii="Arial" w:hAnsi="Arial" w:cs="Arial"/>
          <w:b/>
          <w:bCs/>
          <w:color w:val="000000" w:themeColor="text1"/>
          <w:sz w:val="22"/>
          <w:szCs w:val="22"/>
        </w:rPr>
        <w:t>3</w:t>
      </w:r>
      <w:r w:rsidR="00CA5843" w:rsidRPr="008549DD">
        <w:rPr>
          <w:rFonts w:ascii="Arial" w:hAnsi="Arial" w:cs="Arial"/>
          <w:b/>
          <w:bCs/>
          <w:color w:val="000000" w:themeColor="text1"/>
          <w:sz w:val="22"/>
          <w:szCs w:val="22"/>
        </w:rPr>
        <w:t xml:space="preserve">. </w:t>
      </w:r>
      <w:r w:rsidR="00704792" w:rsidRPr="008549DD">
        <w:rPr>
          <w:rFonts w:ascii="Arial" w:hAnsi="Arial" w:cs="Arial"/>
          <w:b/>
          <w:bCs/>
          <w:color w:val="000000" w:themeColor="text1"/>
          <w:sz w:val="22"/>
          <w:szCs w:val="22"/>
        </w:rPr>
        <w:t>Direct infusion mass spectr</w:t>
      </w:r>
      <w:r w:rsidR="000A2379" w:rsidRPr="008549DD">
        <w:rPr>
          <w:rFonts w:ascii="Arial" w:hAnsi="Arial" w:cs="Arial"/>
          <w:b/>
          <w:bCs/>
          <w:color w:val="000000" w:themeColor="text1"/>
          <w:sz w:val="22"/>
          <w:szCs w:val="22"/>
        </w:rPr>
        <w:t>ometry</w:t>
      </w:r>
      <w:r w:rsidR="00704792" w:rsidRPr="008549DD">
        <w:rPr>
          <w:rFonts w:ascii="Arial" w:hAnsi="Arial" w:cs="Arial"/>
          <w:b/>
          <w:bCs/>
          <w:color w:val="000000" w:themeColor="text1"/>
          <w:sz w:val="22"/>
          <w:szCs w:val="22"/>
        </w:rPr>
        <w:t xml:space="preserve"> of folate standards in acidic eluents.</w:t>
      </w:r>
      <w:r w:rsidR="002739E5" w:rsidRPr="008549DD">
        <w:rPr>
          <w:rFonts w:ascii="Arial" w:hAnsi="Arial" w:cs="Arial"/>
          <w:b/>
          <w:bCs/>
          <w:color w:val="000000" w:themeColor="text1"/>
          <w:sz w:val="22"/>
          <w:szCs w:val="22"/>
        </w:rPr>
        <w:t xml:space="preserve"> </w:t>
      </w:r>
      <w:r w:rsidR="002739E5" w:rsidRPr="008549DD">
        <w:rPr>
          <w:rFonts w:ascii="Arial" w:hAnsi="Arial" w:cs="Arial"/>
          <w:color w:val="000000" w:themeColor="text1"/>
          <w:sz w:val="22"/>
          <w:szCs w:val="22"/>
        </w:rPr>
        <w:t>Mass spectra were collected in full scan negative ion mode. Precursor ion peaks are denoted in red, cationic adducts in blue, interconversion and degradation products in purple, dimer ions in pink, fragment ions in green, and unidentified peaks in grey.</w:t>
      </w:r>
    </w:p>
    <w:p w14:paraId="75D36752" w14:textId="1732F2C1" w:rsidR="00CA5843" w:rsidRPr="008549DD" w:rsidRDefault="00A32B3E" w:rsidP="00303BC4">
      <w:pPr>
        <w:spacing w:after="140" w:line="276" w:lineRule="auto"/>
        <w:jc w:val="center"/>
        <w:rPr>
          <w:rFonts w:ascii="Arial" w:hAnsi="Arial" w:cs="Arial"/>
          <w:b/>
          <w:bCs/>
          <w:color w:val="000000" w:themeColor="text1"/>
          <w:sz w:val="22"/>
          <w:szCs w:val="22"/>
        </w:rPr>
      </w:pPr>
      <w:r>
        <w:rPr>
          <w:rFonts w:ascii="Arial" w:hAnsi="Arial" w:cs="Arial"/>
          <w:b/>
          <w:bCs/>
          <w:noProof/>
          <w:color w:val="000000" w:themeColor="text1"/>
          <w:sz w:val="22"/>
          <w:szCs w:val="22"/>
        </w:rPr>
        <w:lastRenderedPageBreak/>
        <w:drawing>
          <wp:inline distT="0" distB="0" distL="0" distR="0" wp14:anchorId="0C70A6CF" wp14:editId="344FF4DB">
            <wp:extent cx="3938270" cy="4617085"/>
            <wp:effectExtent l="0" t="0" r="5080" b="0"/>
            <wp:docPr id="1047649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38270" cy="4617085"/>
                    </a:xfrm>
                    <a:prstGeom prst="rect">
                      <a:avLst/>
                    </a:prstGeom>
                    <a:noFill/>
                    <a:ln>
                      <a:noFill/>
                    </a:ln>
                  </pic:spPr>
                </pic:pic>
              </a:graphicData>
            </a:graphic>
          </wp:inline>
        </w:drawing>
      </w:r>
    </w:p>
    <w:p w14:paraId="63FB0A51" w14:textId="63B1FD16" w:rsidR="00323350" w:rsidRPr="008549DD" w:rsidRDefault="00CF258F" w:rsidP="00A63F8A">
      <w:pPr>
        <w:spacing w:after="140" w:line="276" w:lineRule="auto"/>
        <w:jc w:val="both"/>
        <w:rPr>
          <w:rFonts w:ascii="Arial" w:hAnsi="Arial" w:cs="Arial"/>
          <w:color w:val="000000" w:themeColor="text1"/>
          <w:sz w:val="22"/>
          <w:szCs w:val="22"/>
        </w:rPr>
        <w:sectPr w:rsidR="00323350" w:rsidRPr="008549DD" w:rsidSect="00DD5B19">
          <w:pgSz w:w="12240" w:h="15840"/>
          <w:pgMar w:top="1440" w:right="1440" w:bottom="1440" w:left="1440" w:header="720" w:footer="720" w:gutter="0"/>
          <w:lnNumType w:countBy="1" w:restart="continuous"/>
          <w:cols w:space="720"/>
          <w:docGrid w:linePitch="360"/>
        </w:sectPr>
      </w:pPr>
      <w:r w:rsidRPr="008549DD">
        <w:rPr>
          <w:rFonts w:ascii="Arial" w:hAnsi="Arial" w:cs="Arial"/>
          <w:b/>
          <w:bCs/>
          <w:color w:val="000000" w:themeColor="text1"/>
          <w:sz w:val="22"/>
          <w:szCs w:val="22"/>
        </w:rPr>
        <w:t>Fig</w:t>
      </w:r>
      <w:r w:rsidR="00F11376" w:rsidRPr="008549DD">
        <w:rPr>
          <w:rFonts w:ascii="Arial" w:hAnsi="Arial" w:cs="Arial"/>
          <w:b/>
          <w:bCs/>
          <w:color w:val="000000" w:themeColor="text1"/>
          <w:sz w:val="22"/>
          <w:szCs w:val="22"/>
        </w:rPr>
        <w:t>ure</w:t>
      </w:r>
      <w:r w:rsidRPr="008549DD">
        <w:rPr>
          <w:rFonts w:ascii="Arial" w:hAnsi="Arial" w:cs="Arial"/>
          <w:b/>
          <w:bCs/>
          <w:color w:val="000000" w:themeColor="text1"/>
          <w:sz w:val="22"/>
          <w:szCs w:val="22"/>
        </w:rPr>
        <w:t xml:space="preserve"> </w:t>
      </w:r>
      <w:r w:rsidR="0033670E" w:rsidRPr="008549DD">
        <w:rPr>
          <w:rFonts w:ascii="Arial" w:hAnsi="Arial" w:cs="Arial"/>
          <w:b/>
          <w:bCs/>
          <w:color w:val="000000" w:themeColor="text1"/>
          <w:sz w:val="22"/>
          <w:szCs w:val="22"/>
        </w:rPr>
        <w:t>S</w:t>
      </w:r>
      <w:r w:rsidR="00191100" w:rsidRPr="008549DD">
        <w:rPr>
          <w:rFonts w:ascii="Arial" w:hAnsi="Arial" w:cs="Arial"/>
          <w:b/>
          <w:bCs/>
          <w:color w:val="000000" w:themeColor="text1"/>
          <w:sz w:val="22"/>
          <w:szCs w:val="22"/>
        </w:rPr>
        <w:t>4</w:t>
      </w:r>
      <w:r w:rsidRPr="008549DD">
        <w:rPr>
          <w:rFonts w:ascii="Arial" w:hAnsi="Arial" w:cs="Arial"/>
          <w:b/>
          <w:bCs/>
          <w:color w:val="000000" w:themeColor="text1"/>
          <w:sz w:val="22"/>
          <w:szCs w:val="22"/>
        </w:rPr>
        <w:t>.</w:t>
      </w:r>
      <w:r w:rsidR="00525B8E" w:rsidRPr="008549DD">
        <w:rPr>
          <w:rFonts w:ascii="Arial" w:hAnsi="Arial" w:cs="Arial"/>
          <w:b/>
          <w:bCs/>
          <w:color w:val="000000" w:themeColor="text1"/>
          <w:sz w:val="22"/>
          <w:szCs w:val="22"/>
        </w:rPr>
        <w:t xml:space="preserve"> </w:t>
      </w:r>
      <w:r w:rsidR="00622A0C" w:rsidRPr="008549DD">
        <w:rPr>
          <w:rFonts w:ascii="Arial" w:hAnsi="Arial" w:cs="Arial"/>
          <w:b/>
          <w:bCs/>
          <w:color w:val="000000" w:themeColor="text1"/>
          <w:sz w:val="22"/>
          <w:szCs w:val="22"/>
        </w:rPr>
        <w:t>Fragmentation products</w:t>
      </w:r>
      <w:r w:rsidR="00525B8E" w:rsidRPr="008549DD">
        <w:rPr>
          <w:rFonts w:ascii="Arial" w:hAnsi="Arial" w:cs="Arial"/>
          <w:b/>
          <w:bCs/>
          <w:color w:val="000000" w:themeColor="text1"/>
          <w:sz w:val="22"/>
          <w:szCs w:val="22"/>
        </w:rPr>
        <w:t xml:space="preserve"> from in-source CID of folate polyglutamates.</w:t>
      </w:r>
      <w:r w:rsidRPr="008549DD">
        <w:rPr>
          <w:rFonts w:ascii="Arial" w:hAnsi="Arial" w:cs="Arial"/>
          <w:color w:val="000000" w:themeColor="text1"/>
          <w:sz w:val="22"/>
          <w:szCs w:val="22"/>
        </w:rPr>
        <w:t xml:space="preserve"> </w:t>
      </w:r>
      <w:r w:rsidR="00662561" w:rsidRPr="008549DD">
        <w:rPr>
          <w:rFonts w:ascii="Arial" w:hAnsi="Arial" w:cs="Arial"/>
          <w:b/>
          <w:bCs/>
          <w:color w:val="000000" w:themeColor="text1"/>
          <w:sz w:val="22"/>
          <w:szCs w:val="22"/>
        </w:rPr>
        <w:t>(</w:t>
      </w:r>
      <w:r w:rsidR="0095546B" w:rsidRPr="008549DD">
        <w:rPr>
          <w:rFonts w:ascii="Arial" w:hAnsi="Arial" w:cs="Arial"/>
          <w:b/>
          <w:bCs/>
          <w:color w:val="000000" w:themeColor="text1"/>
          <w:sz w:val="22"/>
          <w:szCs w:val="22"/>
        </w:rPr>
        <w:t>a</w:t>
      </w:r>
      <w:r w:rsidR="00662561" w:rsidRPr="008549DD">
        <w:rPr>
          <w:rFonts w:ascii="Arial" w:hAnsi="Arial" w:cs="Arial"/>
          <w:b/>
          <w:bCs/>
          <w:color w:val="000000" w:themeColor="text1"/>
          <w:sz w:val="22"/>
          <w:szCs w:val="22"/>
        </w:rPr>
        <w:t>)</w:t>
      </w:r>
      <w:r w:rsidR="00662561" w:rsidRPr="008549DD">
        <w:rPr>
          <w:rFonts w:ascii="Arial" w:hAnsi="Arial" w:cs="Arial"/>
          <w:color w:val="000000" w:themeColor="text1"/>
          <w:sz w:val="22"/>
          <w:szCs w:val="22"/>
        </w:rPr>
        <w:t xml:space="preserve"> Glutamate was observed as a fragmentation product</w:t>
      </w:r>
      <w:r w:rsidR="003941C0" w:rsidRPr="008549DD">
        <w:rPr>
          <w:rFonts w:ascii="Arial" w:hAnsi="Arial" w:cs="Arial"/>
          <w:color w:val="000000" w:themeColor="text1"/>
          <w:sz w:val="22"/>
          <w:szCs w:val="22"/>
        </w:rPr>
        <w:t xml:space="preserve"> </w:t>
      </w:r>
      <w:r w:rsidR="00662561" w:rsidRPr="008549DD">
        <w:rPr>
          <w:rFonts w:ascii="Arial" w:hAnsi="Arial" w:cs="Arial"/>
          <w:color w:val="000000" w:themeColor="text1"/>
          <w:sz w:val="22"/>
          <w:szCs w:val="22"/>
        </w:rPr>
        <w:t>from in</w:t>
      </w:r>
      <w:r w:rsidR="0050600E" w:rsidRPr="008549DD">
        <w:rPr>
          <w:rFonts w:ascii="Arial" w:hAnsi="Arial" w:cs="Arial"/>
          <w:color w:val="000000" w:themeColor="text1"/>
          <w:sz w:val="22"/>
          <w:szCs w:val="22"/>
        </w:rPr>
        <w:t>-source CID</w:t>
      </w:r>
      <w:r w:rsidR="00181F20" w:rsidRPr="008549DD">
        <w:rPr>
          <w:rFonts w:ascii="Arial" w:hAnsi="Arial" w:cs="Arial"/>
          <w:color w:val="000000" w:themeColor="text1"/>
          <w:sz w:val="22"/>
          <w:szCs w:val="22"/>
        </w:rPr>
        <w:t xml:space="preserve"> of folate </w:t>
      </w:r>
      <w:proofErr w:type="spellStart"/>
      <w:r w:rsidR="00181F20" w:rsidRPr="008549DD">
        <w:rPr>
          <w:rFonts w:ascii="Arial" w:hAnsi="Arial" w:cs="Arial"/>
          <w:color w:val="000000" w:themeColor="text1"/>
          <w:sz w:val="22"/>
          <w:szCs w:val="22"/>
        </w:rPr>
        <w:t>monoglutamates</w:t>
      </w:r>
      <w:proofErr w:type="spellEnd"/>
      <w:r w:rsidR="0050600E" w:rsidRPr="008549DD">
        <w:rPr>
          <w:rFonts w:ascii="Arial" w:hAnsi="Arial" w:cs="Arial"/>
          <w:color w:val="000000" w:themeColor="text1"/>
          <w:sz w:val="22"/>
          <w:szCs w:val="22"/>
        </w:rPr>
        <w:t>.</w:t>
      </w:r>
      <w:r w:rsidR="003941C0" w:rsidRPr="008549DD">
        <w:rPr>
          <w:rFonts w:ascii="Arial" w:hAnsi="Arial" w:cs="Arial"/>
          <w:color w:val="000000" w:themeColor="text1"/>
          <w:sz w:val="22"/>
          <w:szCs w:val="22"/>
        </w:rPr>
        <w:t xml:space="preserve"> </w:t>
      </w:r>
      <w:r w:rsidR="003941C0" w:rsidRPr="008549DD">
        <w:rPr>
          <w:rFonts w:ascii="Arial" w:hAnsi="Arial" w:cs="Arial"/>
          <w:b/>
          <w:bCs/>
          <w:color w:val="000000" w:themeColor="text1"/>
          <w:sz w:val="22"/>
          <w:szCs w:val="22"/>
        </w:rPr>
        <w:t>(</w:t>
      </w:r>
      <w:r w:rsidR="0095546B" w:rsidRPr="008549DD">
        <w:rPr>
          <w:rFonts w:ascii="Arial" w:hAnsi="Arial" w:cs="Arial"/>
          <w:b/>
          <w:bCs/>
          <w:color w:val="000000" w:themeColor="text1"/>
          <w:sz w:val="22"/>
          <w:szCs w:val="22"/>
        </w:rPr>
        <w:t>b</w:t>
      </w:r>
      <w:r w:rsidR="003941C0" w:rsidRPr="008549DD">
        <w:rPr>
          <w:rFonts w:ascii="Arial" w:hAnsi="Arial" w:cs="Arial"/>
          <w:b/>
          <w:bCs/>
          <w:color w:val="000000" w:themeColor="text1"/>
          <w:sz w:val="22"/>
          <w:szCs w:val="22"/>
        </w:rPr>
        <w:t>)</w:t>
      </w:r>
      <w:r w:rsidR="003941C0" w:rsidRPr="008549DD">
        <w:rPr>
          <w:rFonts w:ascii="Arial" w:hAnsi="Arial" w:cs="Arial"/>
          <w:color w:val="000000" w:themeColor="text1"/>
          <w:sz w:val="22"/>
          <w:szCs w:val="22"/>
        </w:rPr>
        <w:t xml:space="preserve"> Glutamate and polyglutamate as well as fragments F</w:t>
      </w:r>
      <w:r w:rsidR="003941C0" w:rsidRPr="008549DD">
        <w:rPr>
          <w:rFonts w:ascii="Arial" w:hAnsi="Arial" w:cs="Arial"/>
          <w:color w:val="000000" w:themeColor="text1"/>
          <w:sz w:val="22"/>
          <w:szCs w:val="22"/>
          <w:vertAlign w:val="subscript"/>
        </w:rPr>
        <w:t>2</w:t>
      </w:r>
      <w:r w:rsidR="003941C0" w:rsidRPr="008549DD">
        <w:rPr>
          <w:rFonts w:ascii="Arial" w:hAnsi="Arial" w:cs="Arial"/>
          <w:color w:val="000000" w:themeColor="text1"/>
          <w:sz w:val="22"/>
          <w:szCs w:val="22"/>
        </w:rPr>
        <w:t>, F</w:t>
      </w:r>
      <w:r w:rsidR="003941C0" w:rsidRPr="008549DD">
        <w:rPr>
          <w:rFonts w:ascii="Arial" w:hAnsi="Arial" w:cs="Arial"/>
          <w:color w:val="000000" w:themeColor="text1"/>
          <w:sz w:val="22"/>
          <w:szCs w:val="22"/>
          <w:vertAlign w:val="subscript"/>
        </w:rPr>
        <w:t>3</w:t>
      </w:r>
      <w:r w:rsidR="003941C0" w:rsidRPr="008549DD">
        <w:rPr>
          <w:rFonts w:ascii="Arial" w:hAnsi="Arial" w:cs="Arial"/>
          <w:color w:val="000000" w:themeColor="text1"/>
          <w:sz w:val="22"/>
          <w:szCs w:val="22"/>
        </w:rPr>
        <w:t>, and F</w:t>
      </w:r>
      <w:r w:rsidR="003941C0" w:rsidRPr="008549DD">
        <w:rPr>
          <w:rFonts w:ascii="Arial" w:hAnsi="Arial" w:cs="Arial"/>
          <w:color w:val="000000" w:themeColor="text1"/>
          <w:sz w:val="22"/>
          <w:szCs w:val="22"/>
          <w:vertAlign w:val="subscript"/>
        </w:rPr>
        <w:t>4</w:t>
      </w:r>
      <w:r w:rsidR="003941C0" w:rsidRPr="008549DD">
        <w:rPr>
          <w:rFonts w:ascii="Arial" w:hAnsi="Arial" w:cs="Arial"/>
          <w:color w:val="000000" w:themeColor="text1"/>
          <w:sz w:val="22"/>
          <w:szCs w:val="22"/>
        </w:rPr>
        <w:t xml:space="preserve"> were observed </w:t>
      </w:r>
      <w:r w:rsidR="00181F20" w:rsidRPr="008549DD">
        <w:rPr>
          <w:rFonts w:ascii="Arial" w:hAnsi="Arial" w:cs="Arial"/>
          <w:color w:val="000000" w:themeColor="text1"/>
          <w:sz w:val="22"/>
          <w:szCs w:val="22"/>
        </w:rPr>
        <w:t>from in-source CID of folate polyglutamates</w:t>
      </w:r>
      <w:r w:rsidR="003941C0" w:rsidRPr="008549DD">
        <w:rPr>
          <w:rFonts w:ascii="Arial" w:hAnsi="Arial" w:cs="Arial"/>
          <w:color w:val="000000" w:themeColor="text1"/>
          <w:sz w:val="22"/>
          <w:szCs w:val="22"/>
        </w:rPr>
        <w:t>.</w:t>
      </w:r>
    </w:p>
    <w:p w14:paraId="0E277430" w14:textId="16EC0F86" w:rsidR="00323350" w:rsidRPr="008549DD" w:rsidRDefault="00ED3FA9" w:rsidP="00303BC4">
      <w:pPr>
        <w:spacing w:after="140" w:line="276" w:lineRule="auto"/>
        <w:jc w:val="center"/>
        <w:rPr>
          <w:rFonts w:ascii="Arial" w:hAnsi="Arial" w:cs="Arial"/>
          <w:b/>
          <w:bCs/>
          <w:color w:val="000000" w:themeColor="text1"/>
          <w:sz w:val="22"/>
          <w:szCs w:val="22"/>
        </w:rPr>
      </w:pPr>
      <w:r w:rsidRPr="008549DD">
        <w:rPr>
          <w:rFonts w:ascii="Arial" w:hAnsi="Arial" w:cs="Arial"/>
          <w:b/>
          <w:bCs/>
          <w:noProof/>
          <w:color w:val="000000" w:themeColor="text1"/>
          <w:sz w:val="22"/>
          <w:szCs w:val="22"/>
        </w:rPr>
        <w:lastRenderedPageBreak/>
        <w:drawing>
          <wp:inline distT="0" distB="0" distL="0" distR="0" wp14:anchorId="2373812D" wp14:editId="54808EA3">
            <wp:extent cx="5364480" cy="4848225"/>
            <wp:effectExtent l="0" t="0" r="7620" b="9525"/>
            <wp:docPr id="21243610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4480" cy="4848225"/>
                    </a:xfrm>
                    <a:prstGeom prst="rect">
                      <a:avLst/>
                    </a:prstGeom>
                    <a:noFill/>
                    <a:ln>
                      <a:noFill/>
                    </a:ln>
                  </pic:spPr>
                </pic:pic>
              </a:graphicData>
            </a:graphic>
          </wp:inline>
        </w:drawing>
      </w:r>
    </w:p>
    <w:p w14:paraId="444F9253" w14:textId="094F6307" w:rsidR="00BB0B79" w:rsidRPr="008549DD" w:rsidRDefault="00FA5A93" w:rsidP="00A63F8A">
      <w:pPr>
        <w:spacing w:after="140" w:line="276" w:lineRule="auto"/>
        <w:jc w:val="both"/>
        <w:rPr>
          <w:rFonts w:ascii="Arial" w:hAnsi="Arial" w:cs="Arial"/>
          <w:color w:val="000000" w:themeColor="text1"/>
          <w:sz w:val="22"/>
          <w:szCs w:val="22"/>
        </w:rPr>
      </w:pPr>
      <w:r w:rsidRPr="008549DD">
        <w:rPr>
          <w:rFonts w:ascii="Arial" w:hAnsi="Arial" w:cs="Arial"/>
          <w:b/>
          <w:bCs/>
          <w:color w:val="000000" w:themeColor="text1"/>
          <w:sz w:val="22"/>
          <w:szCs w:val="22"/>
        </w:rPr>
        <w:t>Fig</w:t>
      </w:r>
      <w:r w:rsidR="00A54580" w:rsidRPr="008549DD">
        <w:rPr>
          <w:rFonts w:ascii="Arial" w:hAnsi="Arial" w:cs="Arial"/>
          <w:b/>
          <w:bCs/>
          <w:color w:val="000000" w:themeColor="text1"/>
          <w:sz w:val="22"/>
          <w:szCs w:val="22"/>
        </w:rPr>
        <w:t>ure</w:t>
      </w:r>
      <w:r w:rsidRPr="008549DD">
        <w:rPr>
          <w:rFonts w:ascii="Arial" w:hAnsi="Arial" w:cs="Arial"/>
          <w:b/>
          <w:bCs/>
          <w:color w:val="000000" w:themeColor="text1"/>
          <w:sz w:val="22"/>
          <w:szCs w:val="22"/>
        </w:rPr>
        <w:t xml:space="preserve"> </w:t>
      </w:r>
      <w:r w:rsidR="0033670E" w:rsidRPr="008549DD">
        <w:rPr>
          <w:rFonts w:ascii="Arial" w:hAnsi="Arial" w:cs="Arial"/>
          <w:b/>
          <w:bCs/>
          <w:color w:val="000000" w:themeColor="text1"/>
          <w:sz w:val="22"/>
          <w:szCs w:val="22"/>
        </w:rPr>
        <w:t>S</w:t>
      </w:r>
      <w:r w:rsidR="00191100" w:rsidRPr="008549DD">
        <w:rPr>
          <w:rFonts w:ascii="Arial" w:hAnsi="Arial" w:cs="Arial"/>
          <w:b/>
          <w:bCs/>
          <w:color w:val="000000" w:themeColor="text1"/>
          <w:sz w:val="22"/>
          <w:szCs w:val="22"/>
        </w:rPr>
        <w:t>5</w:t>
      </w:r>
      <w:r w:rsidR="00A54580" w:rsidRPr="008549DD">
        <w:rPr>
          <w:rFonts w:ascii="Arial" w:hAnsi="Arial" w:cs="Arial"/>
          <w:b/>
          <w:bCs/>
          <w:color w:val="000000" w:themeColor="text1"/>
          <w:sz w:val="22"/>
          <w:szCs w:val="22"/>
        </w:rPr>
        <w:t>.</w:t>
      </w:r>
      <w:r w:rsidR="004211E1" w:rsidRPr="008549DD">
        <w:rPr>
          <w:rFonts w:ascii="Arial" w:hAnsi="Arial" w:cs="Arial"/>
          <w:b/>
          <w:bCs/>
          <w:color w:val="000000" w:themeColor="text1"/>
          <w:sz w:val="22"/>
          <w:szCs w:val="22"/>
        </w:rPr>
        <w:t xml:space="preserve"> Fragmentation products from </w:t>
      </w:r>
      <w:r w:rsidR="00CD05EB" w:rsidRPr="008549DD">
        <w:rPr>
          <w:rFonts w:ascii="Arial" w:hAnsi="Arial" w:cs="Arial"/>
          <w:b/>
          <w:bCs/>
          <w:color w:val="000000" w:themeColor="text1"/>
          <w:sz w:val="22"/>
          <w:szCs w:val="22"/>
        </w:rPr>
        <w:t xml:space="preserve">AIF of folate </w:t>
      </w:r>
      <w:proofErr w:type="spellStart"/>
      <w:r w:rsidR="00E32207" w:rsidRPr="008549DD">
        <w:rPr>
          <w:rFonts w:ascii="Arial" w:hAnsi="Arial" w:cs="Arial"/>
          <w:b/>
          <w:bCs/>
          <w:color w:val="000000" w:themeColor="text1"/>
          <w:sz w:val="22"/>
          <w:szCs w:val="22"/>
        </w:rPr>
        <w:t>monoglutamates</w:t>
      </w:r>
      <w:proofErr w:type="spellEnd"/>
      <w:r w:rsidR="00E32207" w:rsidRPr="008549DD">
        <w:rPr>
          <w:rFonts w:ascii="Arial" w:hAnsi="Arial" w:cs="Arial"/>
          <w:b/>
          <w:bCs/>
          <w:color w:val="000000" w:themeColor="text1"/>
          <w:sz w:val="22"/>
          <w:szCs w:val="22"/>
        </w:rPr>
        <w:t xml:space="preserve"> </w:t>
      </w:r>
      <w:r w:rsidR="00CD05EB" w:rsidRPr="008549DD">
        <w:rPr>
          <w:rFonts w:ascii="Arial" w:hAnsi="Arial" w:cs="Arial"/>
          <w:b/>
          <w:bCs/>
          <w:color w:val="000000" w:themeColor="text1"/>
          <w:sz w:val="22"/>
          <w:szCs w:val="22"/>
        </w:rPr>
        <w:t>on MS2.</w:t>
      </w:r>
      <w:r w:rsidR="00CA5843" w:rsidRPr="008549DD">
        <w:rPr>
          <w:rFonts w:ascii="Arial" w:hAnsi="Arial" w:cs="Arial"/>
          <w:color w:val="000000" w:themeColor="text1"/>
          <w:sz w:val="22"/>
          <w:szCs w:val="22"/>
        </w:rPr>
        <w:t xml:space="preserve"> </w:t>
      </w:r>
      <w:r w:rsidR="00AA4674" w:rsidRPr="008549DD">
        <w:rPr>
          <w:rFonts w:ascii="Arial" w:hAnsi="Arial" w:cs="Arial"/>
          <w:color w:val="000000" w:themeColor="text1"/>
          <w:sz w:val="22"/>
          <w:szCs w:val="22"/>
        </w:rPr>
        <w:t>Fragments F</w:t>
      </w:r>
      <w:r w:rsidR="00AA4674" w:rsidRPr="008549DD">
        <w:rPr>
          <w:rFonts w:ascii="Arial" w:hAnsi="Arial" w:cs="Arial"/>
          <w:color w:val="000000" w:themeColor="text1"/>
          <w:sz w:val="22"/>
          <w:szCs w:val="22"/>
          <w:vertAlign w:val="subscript"/>
        </w:rPr>
        <w:t>1</w:t>
      </w:r>
      <w:r w:rsidR="00AA4674" w:rsidRPr="008549DD">
        <w:rPr>
          <w:rFonts w:ascii="Arial" w:hAnsi="Arial" w:cs="Arial"/>
          <w:color w:val="000000" w:themeColor="text1"/>
          <w:sz w:val="22"/>
          <w:szCs w:val="22"/>
        </w:rPr>
        <w:t xml:space="preserve"> through F</w:t>
      </w:r>
      <w:r w:rsidR="00AA4674" w:rsidRPr="008549DD">
        <w:rPr>
          <w:rFonts w:ascii="Arial" w:hAnsi="Arial" w:cs="Arial"/>
          <w:color w:val="000000" w:themeColor="text1"/>
          <w:sz w:val="22"/>
          <w:szCs w:val="22"/>
          <w:vertAlign w:val="subscript"/>
        </w:rPr>
        <w:t>5</w:t>
      </w:r>
      <w:r w:rsidR="00AA4674" w:rsidRPr="008549DD">
        <w:rPr>
          <w:rFonts w:ascii="Arial" w:hAnsi="Arial" w:cs="Arial"/>
          <w:color w:val="000000" w:themeColor="text1"/>
          <w:sz w:val="22"/>
          <w:szCs w:val="22"/>
        </w:rPr>
        <w:t xml:space="preserve"> as well as glutamate and </w:t>
      </w:r>
      <w:proofErr w:type="spellStart"/>
      <w:r w:rsidR="00AA4674" w:rsidRPr="008549DD">
        <w:rPr>
          <w:rFonts w:ascii="Arial" w:hAnsi="Arial" w:cs="Arial"/>
          <w:color w:val="000000" w:themeColor="text1"/>
          <w:sz w:val="22"/>
          <w:szCs w:val="22"/>
        </w:rPr>
        <w:t>pABGlu</w:t>
      </w:r>
      <w:proofErr w:type="spellEnd"/>
      <w:r w:rsidR="00AA4674" w:rsidRPr="008549DD">
        <w:rPr>
          <w:rFonts w:ascii="Arial" w:hAnsi="Arial" w:cs="Arial"/>
          <w:color w:val="000000" w:themeColor="text1"/>
          <w:sz w:val="22"/>
          <w:szCs w:val="22"/>
        </w:rPr>
        <w:t xml:space="preserve"> were formed. F</w:t>
      </w:r>
      <w:r w:rsidR="00AA4674" w:rsidRPr="008549DD">
        <w:rPr>
          <w:rFonts w:ascii="Arial" w:hAnsi="Arial" w:cs="Arial"/>
          <w:color w:val="000000" w:themeColor="text1"/>
          <w:sz w:val="22"/>
          <w:szCs w:val="22"/>
          <w:vertAlign w:val="subscript"/>
        </w:rPr>
        <w:t>3</w:t>
      </w:r>
      <w:r w:rsidR="00AA4674" w:rsidRPr="008549DD">
        <w:rPr>
          <w:rFonts w:ascii="Arial" w:hAnsi="Arial" w:cs="Arial"/>
          <w:color w:val="000000" w:themeColor="text1"/>
          <w:sz w:val="22"/>
          <w:szCs w:val="22"/>
        </w:rPr>
        <w:t xml:space="preserve"> was unique to CH</w:t>
      </w:r>
      <w:r w:rsidR="00AA4674" w:rsidRPr="008549DD">
        <w:rPr>
          <w:rFonts w:ascii="Arial" w:hAnsi="Arial" w:cs="Arial"/>
          <w:color w:val="000000" w:themeColor="text1"/>
          <w:sz w:val="22"/>
          <w:szCs w:val="22"/>
          <w:vertAlign w:val="subscript"/>
        </w:rPr>
        <w:t>2</w:t>
      </w:r>
      <w:r w:rsidR="00AA4674" w:rsidRPr="008549DD">
        <w:rPr>
          <w:rFonts w:ascii="Arial" w:hAnsi="Arial" w:cs="Arial"/>
          <w:color w:val="000000" w:themeColor="text1"/>
          <w:sz w:val="22"/>
          <w:szCs w:val="22"/>
        </w:rPr>
        <w:t>-THF.</w:t>
      </w:r>
    </w:p>
    <w:p w14:paraId="67852BA9" w14:textId="77777777" w:rsidR="00BB0B79" w:rsidRPr="008549DD" w:rsidRDefault="00BB0B79" w:rsidP="00A63F8A">
      <w:pPr>
        <w:spacing w:after="140" w:line="276" w:lineRule="auto"/>
        <w:rPr>
          <w:rFonts w:ascii="Arial" w:hAnsi="Arial" w:cs="Arial"/>
          <w:color w:val="000000" w:themeColor="text1"/>
          <w:sz w:val="22"/>
          <w:szCs w:val="22"/>
        </w:rPr>
      </w:pPr>
      <w:r w:rsidRPr="008549DD">
        <w:rPr>
          <w:rFonts w:ascii="Arial" w:hAnsi="Arial" w:cs="Arial"/>
          <w:color w:val="000000" w:themeColor="text1"/>
          <w:sz w:val="22"/>
          <w:szCs w:val="22"/>
        </w:rPr>
        <w:br w:type="page"/>
      </w:r>
    </w:p>
    <w:p w14:paraId="11453997" w14:textId="3CABBDF6" w:rsidR="00BB0B79" w:rsidRPr="008549DD" w:rsidRDefault="00102E46" w:rsidP="00A63F8A">
      <w:pPr>
        <w:spacing w:after="140" w:line="276" w:lineRule="auto"/>
        <w:rPr>
          <w:rFonts w:ascii="Arial" w:hAnsi="Arial" w:cs="Arial"/>
          <w:color w:val="000000" w:themeColor="text1"/>
          <w:sz w:val="22"/>
          <w:szCs w:val="22"/>
        </w:rPr>
      </w:pPr>
      <w:r w:rsidRPr="008549DD">
        <w:rPr>
          <w:rFonts w:ascii="Arial" w:hAnsi="Arial" w:cs="Arial"/>
          <w:noProof/>
          <w:color w:val="000000" w:themeColor="text1"/>
          <w:sz w:val="22"/>
          <w:szCs w:val="22"/>
        </w:rPr>
        <w:lastRenderedPageBreak/>
        <w:drawing>
          <wp:inline distT="0" distB="0" distL="0" distR="0" wp14:anchorId="57B090CE" wp14:editId="4C181F96">
            <wp:extent cx="5941060" cy="4688205"/>
            <wp:effectExtent l="0" t="0" r="2540" b="0"/>
            <wp:docPr id="1144335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1060" cy="4688205"/>
                    </a:xfrm>
                    <a:prstGeom prst="rect">
                      <a:avLst/>
                    </a:prstGeom>
                    <a:noFill/>
                    <a:ln>
                      <a:noFill/>
                    </a:ln>
                  </pic:spPr>
                </pic:pic>
              </a:graphicData>
            </a:graphic>
          </wp:inline>
        </w:drawing>
      </w:r>
    </w:p>
    <w:p w14:paraId="5301BAA9" w14:textId="38FDFBA8" w:rsidR="00DD5B19" w:rsidRPr="008549DD" w:rsidRDefault="00BB0B79" w:rsidP="00A63F8A">
      <w:pPr>
        <w:spacing w:after="140" w:line="276" w:lineRule="auto"/>
        <w:rPr>
          <w:rFonts w:ascii="Arial" w:hAnsi="Arial" w:cs="Arial"/>
          <w:color w:val="000000" w:themeColor="text1"/>
          <w:sz w:val="22"/>
          <w:szCs w:val="22"/>
        </w:rPr>
        <w:sectPr w:rsidR="00DD5B19" w:rsidRPr="008549DD" w:rsidSect="00392A97">
          <w:pgSz w:w="12240" w:h="15840"/>
          <w:pgMar w:top="1440" w:right="1440" w:bottom="1440" w:left="1440" w:header="720" w:footer="720" w:gutter="0"/>
          <w:lnNumType w:countBy="1" w:restart="continuous"/>
          <w:cols w:space="720"/>
          <w:docGrid w:linePitch="360"/>
        </w:sectPr>
      </w:pPr>
      <w:r w:rsidRPr="008549DD">
        <w:rPr>
          <w:rFonts w:ascii="Arial" w:hAnsi="Arial" w:cs="Arial"/>
          <w:b/>
          <w:bCs/>
          <w:color w:val="000000" w:themeColor="text1"/>
          <w:sz w:val="22"/>
          <w:szCs w:val="22"/>
        </w:rPr>
        <w:t>Figure S6. Fragmentation products from AIF of folate polyglutamates on MS2.</w:t>
      </w:r>
      <w:r w:rsidRPr="008549DD">
        <w:rPr>
          <w:rFonts w:ascii="Arial" w:hAnsi="Arial" w:cs="Arial"/>
          <w:color w:val="000000" w:themeColor="text1"/>
          <w:sz w:val="22"/>
          <w:szCs w:val="22"/>
        </w:rPr>
        <w:t xml:space="preserve"> </w:t>
      </w:r>
      <w:r w:rsidR="00AA4674" w:rsidRPr="008549DD">
        <w:rPr>
          <w:rFonts w:ascii="Arial" w:hAnsi="Arial" w:cs="Arial"/>
          <w:color w:val="000000" w:themeColor="text1"/>
          <w:sz w:val="22"/>
          <w:szCs w:val="22"/>
        </w:rPr>
        <w:t>Fragments F</w:t>
      </w:r>
      <w:r w:rsidR="00AA4674" w:rsidRPr="008549DD">
        <w:rPr>
          <w:rFonts w:ascii="Arial" w:hAnsi="Arial" w:cs="Arial"/>
          <w:color w:val="000000" w:themeColor="text1"/>
          <w:sz w:val="22"/>
          <w:szCs w:val="22"/>
          <w:vertAlign w:val="subscript"/>
        </w:rPr>
        <w:t>1</w:t>
      </w:r>
      <w:r w:rsidR="00AA4674" w:rsidRPr="008549DD">
        <w:rPr>
          <w:rFonts w:ascii="Arial" w:hAnsi="Arial" w:cs="Arial"/>
          <w:color w:val="000000" w:themeColor="text1"/>
          <w:sz w:val="22"/>
          <w:szCs w:val="22"/>
        </w:rPr>
        <w:t>, F</w:t>
      </w:r>
      <w:r w:rsidR="00AA4674" w:rsidRPr="008549DD">
        <w:rPr>
          <w:rFonts w:ascii="Arial" w:hAnsi="Arial" w:cs="Arial"/>
          <w:color w:val="000000" w:themeColor="text1"/>
          <w:sz w:val="22"/>
          <w:szCs w:val="22"/>
          <w:vertAlign w:val="subscript"/>
        </w:rPr>
        <w:t>2</w:t>
      </w:r>
      <w:r w:rsidR="00AA4674" w:rsidRPr="008549DD">
        <w:rPr>
          <w:rFonts w:ascii="Arial" w:hAnsi="Arial" w:cs="Arial"/>
          <w:color w:val="000000" w:themeColor="text1"/>
          <w:sz w:val="22"/>
          <w:szCs w:val="22"/>
        </w:rPr>
        <w:t>, F</w:t>
      </w:r>
      <w:r w:rsidR="00AA4674" w:rsidRPr="008549DD">
        <w:rPr>
          <w:rFonts w:ascii="Arial" w:hAnsi="Arial" w:cs="Arial"/>
          <w:color w:val="000000" w:themeColor="text1"/>
          <w:sz w:val="22"/>
          <w:szCs w:val="22"/>
          <w:vertAlign w:val="subscript"/>
        </w:rPr>
        <w:t>4</w:t>
      </w:r>
      <w:r w:rsidR="00AA4674" w:rsidRPr="008549DD">
        <w:rPr>
          <w:rFonts w:ascii="Arial" w:hAnsi="Arial" w:cs="Arial"/>
          <w:color w:val="000000" w:themeColor="text1"/>
          <w:sz w:val="22"/>
          <w:szCs w:val="22"/>
        </w:rPr>
        <w:t>, and F</w:t>
      </w:r>
      <w:r w:rsidR="00AA4674" w:rsidRPr="008549DD">
        <w:rPr>
          <w:rFonts w:ascii="Arial" w:hAnsi="Arial" w:cs="Arial"/>
          <w:color w:val="000000" w:themeColor="text1"/>
          <w:sz w:val="22"/>
          <w:szCs w:val="22"/>
          <w:vertAlign w:val="subscript"/>
        </w:rPr>
        <w:t>5</w:t>
      </w:r>
      <w:r w:rsidR="00AA4674" w:rsidRPr="008549DD">
        <w:rPr>
          <w:rFonts w:ascii="Arial" w:hAnsi="Arial" w:cs="Arial"/>
          <w:color w:val="000000" w:themeColor="text1"/>
          <w:sz w:val="22"/>
          <w:szCs w:val="22"/>
        </w:rPr>
        <w:t xml:space="preserve"> as well as glutamate and polyglutamate</w:t>
      </w:r>
      <w:r w:rsidR="00F7091A" w:rsidRPr="008549DD">
        <w:rPr>
          <w:rFonts w:ascii="Arial" w:hAnsi="Arial" w:cs="Arial"/>
          <w:color w:val="000000" w:themeColor="text1"/>
          <w:sz w:val="22"/>
          <w:szCs w:val="22"/>
        </w:rPr>
        <w:t>s were formed</w:t>
      </w:r>
      <w:r w:rsidR="00AA4674" w:rsidRPr="008549DD">
        <w:rPr>
          <w:rFonts w:ascii="Arial" w:hAnsi="Arial" w:cs="Arial"/>
          <w:color w:val="000000" w:themeColor="text1"/>
          <w:sz w:val="22"/>
          <w:szCs w:val="22"/>
        </w:rPr>
        <w:t>.</w:t>
      </w:r>
    </w:p>
    <w:p w14:paraId="3A8D3593" w14:textId="078B8EEF" w:rsidR="00FB43BE" w:rsidRPr="008549DD" w:rsidRDefault="001A2A71" w:rsidP="00A63F8A">
      <w:pPr>
        <w:spacing w:after="140" w:line="276" w:lineRule="auto"/>
        <w:jc w:val="both"/>
        <w:rPr>
          <w:rFonts w:ascii="Arial" w:hAnsi="Arial" w:cs="Arial"/>
          <w:color w:val="000000" w:themeColor="text1"/>
          <w:sz w:val="22"/>
          <w:szCs w:val="22"/>
        </w:rPr>
      </w:pPr>
      <w:r>
        <w:rPr>
          <w:rFonts w:ascii="Arial" w:hAnsi="Arial" w:cs="Arial"/>
          <w:noProof/>
          <w:color w:val="000000" w:themeColor="text1"/>
          <w:sz w:val="22"/>
          <w:szCs w:val="22"/>
        </w:rPr>
        <w:lastRenderedPageBreak/>
        <w:drawing>
          <wp:inline distT="0" distB="0" distL="0" distR="0" wp14:anchorId="5483276B" wp14:editId="14F9BEE3">
            <wp:extent cx="5941060" cy="7163435"/>
            <wp:effectExtent l="0" t="0" r="2540" b="0"/>
            <wp:docPr id="746396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1060" cy="7163435"/>
                    </a:xfrm>
                    <a:prstGeom prst="rect">
                      <a:avLst/>
                    </a:prstGeom>
                    <a:noFill/>
                    <a:ln>
                      <a:noFill/>
                    </a:ln>
                  </pic:spPr>
                </pic:pic>
              </a:graphicData>
            </a:graphic>
          </wp:inline>
        </w:drawing>
      </w:r>
    </w:p>
    <w:p w14:paraId="0FA79F2C" w14:textId="2FB0DB46" w:rsidR="00F33606" w:rsidRPr="008549DD" w:rsidRDefault="00F33606" w:rsidP="00A63F8A">
      <w:pPr>
        <w:spacing w:after="140" w:line="276" w:lineRule="auto"/>
        <w:jc w:val="both"/>
        <w:rPr>
          <w:rFonts w:ascii="Arial" w:hAnsi="Arial" w:cs="Arial"/>
          <w:color w:val="000000" w:themeColor="text1"/>
          <w:sz w:val="22"/>
          <w:szCs w:val="22"/>
        </w:rPr>
        <w:sectPr w:rsidR="00F33606" w:rsidRPr="008549DD" w:rsidSect="00880D31">
          <w:pgSz w:w="12240" w:h="15840"/>
          <w:pgMar w:top="1440" w:right="1440" w:bottom="1440" w:left="1440" w:header="720" w:footer="720" w:gutter="0"/>
          <w:lnNumType w:countBy="1" w:restart="continuous"/>
          <w:cols w:space="720"/>
          <w:docGrid w:linePitch="360"/>
        </w:sectPr>
      </w:pPr>
      <w:r w:rsidRPr="008549DD">
        <w:rPr>
          <w:rFonts w:ascii="Arial" w:hAnsi="Arial" w:cs="Arial"/>
          <w:b/>
          <w:bCs/>
          <w:color w:val="000000" w:themeColor="text1"/>
          <w:sz w:val="22"/>
          <w:szCs w:val="22"/>
        </w:rPr>
        <w:t>Fig</w:t>
      </w:r>
      <w:r w:rsidR="00A54580" w:rsidRPr="008549DD">
        <w:rPr>
          <w:rFonts w:ascii="Arial" w:hAnsi="Arial" w:cs="Arial"/>
          <w:b/>
          <w:bCs/>
          <w:color w:val="000000" w:themeColor="text1"/>
          <w:sz w:val="22"/>
          <w:szCs w:val="22"/>
        </w:rPr>
        <w:t>ure</w:t>
      </w:r>
      <w:r w:rsidRPr="008549DD">
        <w:rPr>
          <w:rFonts w:ascii="Arial" w:hAnsi="Arial" w:cs="Arial"/>
          <w:b/>
          <w:bCs/>
          <w:color w:val="000000" w:themeColor="text1"/>
          <w:sz w:val="22"/>
          <w:szCs w:val="22"/>
        </w:rPr>
        <w:t xml:space="preserve"> S</w:t>
      </w:r>
      <w:r w:rsidR="00A54580" w:rsidRPr="008549DD">
        <w:rPr>
          <w:rFonts w:ascii="Arial" w:hAnsi="Arial" w:cs="Arial"/>
          <w:b/>
          <w:bCs/>
          <w:color w:val="000000" w:themeColor="text1"/>
          <w:sz w:val="22"/>
          <w:szCs w:val="22"/>
        </w:rPr>
        <w:t>7</w:t>
      </w:r>
      <w:r w:rsidRPr="008549DD">
        <w:rPr>
          <w:rFonts w:ascii="Arial" w:hAnsi="Arial" w:cs="Arial"/>
          <w:b/>
          <w:bCs/>
          <w:color w:val="000000" w:themeColor="text1"/>
          <w:sz w:val="22"/>
          <w:szCs w:val="22"/>
        </w:rPr>
        <w:t>.</w:t>
      </w:r>
      <w:r w:rsidRPr="008549DD">
        <w:rPr>
          <w:rFonts w:ascii="Arial" w:hAnsi="Arial" w:cs="Arial"/>
          <w:color w:val="000000" w:themeColor="text1"/>
          <w:sz w:val="22"/>
          <w:szCs w:val="22"/>
        </w:rPr>
        <w:t xml:space="preserve"> </w:t>
      </w:r>
      <w:r w:rsidR="00F023E0" w:rsidRPr="008549DD">
        <w:rPr>
          <w:rFonts w:ascii="Arial" w:hAnsi="Arial" w:cs="Arial"/>
          <w:b/>
          <w:bCs/>
          <w:color w:val="000000" w:themeColor="text1"/>
          <w:sz w:val="22"/>
          <w:szCs w:val="22"/>
        </w:rPr>
        <w:t xml:space="preserve">LC separation of folate </w:t>
      </w:r>
      <w:r w:rsidRPr="008549DD">
        <w:rPr>
          <w:rFonts w:ascii="Arial" w:hAnsi="Arial" w:cs="Arial"/>
          <w:b/>
          <w:bCs/>
          <w:color w:val="000000" w:themeColor="text1"/>
          <w:sz w:val="22"/>
          <w:szCs w:val="22"/>
        </w:rPr>
        <w:t>standards.</w:t>
      </w:r>
      <w:r w:rsidR="00B75A30" w:rsidRPr="008549DD">
        <w:rPr>
          <w:rFonts w:ascii="Arial" w:hAnsi="Arial" w:cs="Arial"/>
          <w:color w:val="000000" w:themeColor="text1"/>
          <w:sz w:val="22"/>
          <w:szCs w:val="22"/>
        </w:rPr>
        <w:t xml:space="preserve"> E</w:t>
      </w:r>
      <w:r w:rsidRPr="008549DD">
        <w:rPr>
          <w:rFonts w:ascii="Arial" w:hAnsi="Arial" w:cs="Arial"/>
          <w:color w:val="000000" w:themeColor="text1"/>
          <w:sz w:val="22"/>
          <w:szCs w:val="22"/>
        </w:rPr>
        <w:t xml:space="preserve">xtracted ion chromatograms (EICs) </w:t>
      </w:r>
      <w:r w:rsidR="00B75A30" w:rsidRPr="008549DD">
        <w:rPr>
          <w:rFonts w:ascii="Arial" w:hAnsi="Arial" w:cs="Arial"/>
          <w:color w:val="000000" w:themeColor="text1"/>
          <w:sz w:val="22"/>
          <w:szCs w:val="22"/>
        </w:rPr>
        <w:t xml:space="preserve">of folate </w:t>
      </w:r>
      <w:r w:rsidRPr="008549DD">
        <w:rPr>
          <w:rFonts w:ascii="Arial" w:hAnsi="Arial" w:cs="Arial"/>
          <w:color w:val="000000" w:themeColor="text1"/>
          <w:sz w:val="22"/>
          <w:szCs w:val="22"/>
        </w:rPr>
        <w:t xml:space="preserve">standards </w:t>
      </w:r>
      <w:r w:rsidR="00B75A30" w:rsidRPr="008549DD">
        <w:rPr>
          <w:rFonts w:ascii="Arial" w:hAnsi="Arial" w:cs="Arial"/>
          <w:color w:val="000000" w:themeColor="text1"/>
          <w:sz w:val="22"/>
          <w:szCs w:val="22"/>
        </w:rPr>
        <w:t xml:space="preserve">were </w:t>
      </w:r>
      <w:r w:rsidR="0030302C" w:rsidRPr="008549DD">
        <w:rPr>
          <w:rFonts w:ascii="Arial" w:hAnsi="Arial" w:cs="Arial"/>
          <w:color w:val="000000" w:themeColor="text1"/>
          <w:sz w:val="22"/>
          <w:szCs w:val="22"/>
        </w:rPr>
        <w:t xml:space="preserve">obtained from </w:t>
      </w:r>
      <w:r w:rsidR="001C4612" w:rsidRPr="008549DD">
        <w:rPr>
          <w:rFonts w:ascii="Arial" w:hAnsi="Arial" w:cs="Arial"/>
          <w:b/>
          <w:bCs/>
          <w:color w:val="000000" w:themeColor="text1"/>
          <w:sz w:val="22"/>
          <w:szCs w:val="22"/>
        </w:rPr>
        <w:t>(</w:t>
      </w:r>
      <w:r w:rsidR="0095546B" w:rsidRPr="008549DD">
        <w:rPr>
          <w:rFonts w:ascii="Arial" w:hAnsi="Arial" w:cs="Arial"/>
          <w:b/>
          <w:bCs/>
          <w:color w:val="000000" w:themeColor="text1"/>
          <w:sz w:val="22"/>
          <w:szCs w:val="22"/>
        </w:rPr>
        <w:t>a</w:t>
      </w:r>
      <w:r w:rsidR="001C4612" w:rsidRPr="008549DD">
        <w:rPr>
          <w:rFonts w:ascii="Arial" w:hAnsi="Arial" w:cs="Arial"/>
          <w:b/>
          <w:bCs/>
          <w:color w:val="000000" w:themeColor="text1"/>
          <w:sz w:val="22"/>
          <w:szCs w:val="22"/>
        </w:rPr>
        <w:t xml:space="preserve">) </w:t>
      </w:r>
      <w:r w:rsidR="00640049" w:rsidRPr="008549DD">
        <w:rPr>
          <w:rFonts w:ascii="Arial" w:hAnsi="Arial" w:cs="Arial"/>
          <w:color w:val="000000" w:themeColor="text1"/>
          <w:sz w:val="22"/>
          <w:szCs w:val="22"/>
        </w:rPr>
        <w:t xml:space="preserve">HILIC </w:t>
      </w:r>
      <w:r w:rsidR="001C4612" w:rsidRPr="008549DD">
        <w:rPr>
          <w:rFonts w:ascii="Arial" w:hAnsi="Arial" w:cs="Arial"/>
          <w:color w:val="000000" w:themeColor="text1"/>
          <w:sz w:val="22"/>
          <w:szCs w:val="22"/>
        </w:rPr>
        <w:t xml:space="preserve">or </w:t>
      </w:r>
      <w:r w:rsidR="001C4612" w:rsidRPr="008549DD">
        <w:rPr>
          <w:rFonts w:ascii="Arial" w:hAnsi="Arial" w:cs="Arial"/>
          <w:b/>
          <w:bCs/>
          <w:color w:val="000000" w:themeColor="text1"/>
          <w:sz w:val="22"/>
          <w:szCs w:val="22"/>
        </w:rPr>
        <w:t>(</w:t>
      </w:r>
      <w:r w:rsidR="00726010">
        <w:rPr>
          <w:rFonts w:ascii="Arial" w:hAnsi="Arial" w:cs="Arial"/>
          <w:b/>
          <w:bCs/>
          <w:color w:val="000000" w:themeColor="text1"/>
          <w:sz w:val="22"/>
          <w:szCs w:val="22"/>
        </w:rPr>
        <w:t>b</w:t>
      </w:r>
      <w:r w:rsidR="001C4612" w:rsidRPr="008549DD">
        <w:rPr>
          <w:rFonts w:ascii="Arial" w:hAnsi="Arial" w:cs="Arial"/>
          <w:b/>
          <w:bCs/>
          <w:color w:val="000000" w:themeColor="text1"/>
          <w:sz w:val="22"/>
          <w:szCs w:val="22"/>
        </w:rPr>
        <w:t>)</w:t>
      </w:r>
      <w:r w:rsidR="001C4612" w:rsidRPr="008549DD">
        <w:rPr>
          <w:rFonts w:ascii="Arial" w:hAnsi="Arial" w:cs="Arial"/>
          <w:color w:val="000000" w:themeColor="text1"/>
          <w:sz w:val="22"/>
          <w:szCs w:val="22"/>
        </w:rPr>
        <w:t xml:space="preserve"> RPLC </w:t>
      </w:r>
      <w:r w:rsidR="00640049" w:rsidRPr="008549DD">
        <w:rPr>
          <w:rFonts w:ascii="Arial" w:hAnsi="Arial" w:cs="Arial"/>
          <w:color w:val="000000" w:themeColor="text1"/>
          <w:sz w:val="22"/>
          <w:szCs w:val="22"/>
        </w:rPr>
        <w:t xml:space="preserve">coupled to </w:t>
      </w:r>
      <w:r w:rsidR="0030302C" w:rsidRPr="008549DD">
        <w:rPr>
          <w:rFonts w:ascii="Arial" w:hAnsi="Arial" w:cs="Arial"/>
          <w:color w:val="000000" w:themeColor="text1"/>
          <w:sz w:val="22"/>
          <w:szCs w:val="22"/>
        </w:rPr>
        <w:t xml:space="preserve">MS operating </w:t>
      </w:r>
      <w:r w:rsidRPr="008549DD">
        <w:rPr>
          <w:rFonts w:ascii="Arial" w:hAnsi="Arial" w:cs="Arial"/>
          <w:color w:val="000000" w:themeColor="text1"/>
          <w:sz w:val="22"/>
          <w:szCs w:val="22"/>
        </w:rPr>
        <w:t>in positive ion mode</w:t>
      </w:r>
      <w:r w:rsidR="00EF5BF1" w:rsidRPr="008549DD">
        <w:rPr>
          <w:rFonts w:ascii="Arial" w:hAnsi="Arial" w:cs="Arial"/>
          <w:color w:val="000000" w:themeColor="text1"/>
          <w:sz w:val="22"/>
          <w:szCs w:val="22"/>
        </w:rPr>
        <w:t>.</w:t>
      </w:r>
    </w:p>
    <w:p w14:paraId="5E3F8CE2" w14:textId="08296954" w:rsidR="000B5C32" w:rsidRPr="008549DD" w:rsidRDefault="00795147" w:rsidP="00A63F8A">
      <w:pPr>
        <w:spacing w:after="140" w:line="276" w:lineRule="auto"/>
        <w:rPr>
          <w:rFonts w:ascii="Arial" w:hAnsi="Arial" w:cs="Arial"/>
          <w:b/>
          <w:bCs/>
          <w:color w:val="000000" w:themeColor="text1"/>
          <w:sz w:val="22"/>
          <w:szCs w:val="22"/>
        </w:rPr>
      </w:pPr>
      <w:r>
        <w:rPr>
          <w:rFonts w:ascii="Arial" w:hAnsi="Arial" w:cs="Arial"/>
          <w:b/>
          <w:bCs/>
          <w:noProof/>
          <w:color w:val="000000" w:themeColor="text1"/>
          <w:sz w:val="22"/>
          <w:szCs w:val="22"/>
        </w:rPr>
        <w:lastRenderedPageBreak/>
        <w:drawing>
          <wp:inline distT="0" distB="0" distL="0" distR="0" wp14:anchorId="00BA5492" wp14:editId="21469E2B">
            <wp:extent cx="5503545" cy="3192145"/>
            <wp:effectExtent l="0" t="0" r="1905" b="8255"/>
            <wp:docPr id="11143963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03545" cy="3192145"/>
                    </a:xfrm>
                    <a:prstGeom prst="rect">
                      <a:avLst/>
                    </a:prstGeom>
                    <a:noFill/>
                    <a:ln>
                      <a:noFill/>
                    </a:ln>
                  </pic:spPr>
                </pic:pic>
              </a:graphicData>
            </a:graphic>
          </wp:inline>
        </w:drawing>
      </w:r>
    </w:p>
    <w:p w14:paraId="2DF9382B" w14:textId="15D69957" w:rsidR="006C0E7D" w:rsidRPr="008549DD" w:rsidRDefault="006C0E7D" w:rsidP="00A63F8A">
      <w:pPr>
        <w:spacing w:after="140" w:line="276" w:lineRule="auto"/>
        <w:rPr>
          <w:rFonts w:ascii="Arial" w:hAnsi="Arial" w:cs="Arial"/>
          <w:b/>
          <w:bCs/>
          <w:color w:val="000000" w:themeColor="text1"/>
          <w:sz w:val="22"/>
          <w:szCs w:val="22"/>
        </w:rPr>
        <w:sectPr w:rsidR="006C0E7D" w:rsidRPr="008549DD" w:rsidSect="00880D31">
          <w:pgSz w:w="12240" w:h="15840"/>
          <w:pgMar w:top="1440" w:right="1440" w:bottom="1440" w:left="1440" w:header="720" w:footer="720" w:gutter="0"/>
          <w:lnNumType w:countBy="1" w:restart="continuous"/>
          <w:cols w:space="720"/>
          <w:docGrid w:linePitch="360"/>
        </w:sectPr>
      </w:pPr>
      <w:r w:rsidRPr="008549DD">
        <w:rPr>
          <w:rFonts w:ascii="Arial" w:hAnsi="Arial" w:cs="Arial"/>
          <w:b/>
          <w:bCs/>
          <w:color w:val="000000" w:themeColor="text1"/>
          <w:sz w:val="22"/>
          <w:szCs w:val="22"/>
        </w:rPr>
        <w:t>Fig</w:t>
      </w:r>
      <w:r w:rsidR="00A54580" w:rsidRPr="008549DD">
        <w:rPr>
          <w:rFonts w:ascii="Arial" w:hAnsi="Arial" w:cs="Arial"/>
          <w:b/>
          <w:bCs/>
          <w:color w:val="000000" w:themeColor="text1"/>
          <w:sz w:val="22"/>
          <w:szCs w:val="22"/>
        </w:rPr>
        <w:t>ure</w:t>
      </w:r>
      <w:r w:rsidRPr="008549DD">
        <w:rPr>
          <w:rFonts w:ascii="Arial" w:hAnsi="Arial" w:cs="Arial"/>
          <w:b/>
          <w:bCs/>
          <w:color w:val="000000" w:themeColor="text1"/>
          <w:sz w:val="22"/>
          <w:szCs w:val="22"/>
        </w:rPr>
        <w:t xml:space="preserve"> </w:t>
      </w:r>
      <w:r w:rsidR="00A54580" w:rsidRPr="008549DD">
        <w:rPr>
          <w:rFonts w:ascii="Arial" w:hAnsi="Arial" w:cs="Arial"/>
          <w:b/>
          <w:bCs/>
          <w:color w:val="000000" w:themeColor="text1"/>
          <w:sz w:val="22"/>
          <w:szCs w:val="22"/>
        </w:rPr>
        <w:t>S8</w:t>
      </w:r>
      <w:r w:rsidRPr="008549DD">
        <w:rPr>
          <w:rFonts w:ascii="Arial" w:hAnsi="Arial" w:cs="Arial"/>
          <w:b/>
          <w:bCs/>
          <w:color w:val="000000" w:themeColor="text1"/>
          <w:sz w:val="22"/>
          <w:szCs w:val="22"/>
        </w:rPr>
        <w:t xml:space="preserve">. </w:t>
      </w:r>
      <w:r w:rsidR="00564C0C" w:rsidRPr="008549DD">
        <w:rPr>
          <w:rFonts w:ascii="Arial" w:hAnsi="Arial" w:cs="Arial"/>
          <w:b/>
          <w:bCs/>
          <w:color w:val="000000" w:themeColor="text1"/>
          <w:sz w:val="22"/>
          <w:szCs w:val="22"/>
        </w:rPr>
        <w:t xml:space="preserve">Predicted </w:t>
      </w:r>
      <w:r w:rsidR="00C44AF1" w:rsidRPr="008549DD">
        <w:rPr>
          <w:rFonts w:ascii="Arial" w:hAnsi="Arial" w:cs="Arial"/>
          <w:b/>
          <w:bCs/>
          <w:color w:val="000000" w:themeColor="text1"/>
          <w:sz w:val="22"/>
          <w:szCs w:val="22"/>
        </w:rPr>
        <w:t>versus observed retention times</w:t>
      </w:r>
      <w:r w:rsidR="00564C0C" w:rsidRPr="008549DD">
        <w:rPr>
          <w:rFonts w:ascii="Arial" w:hAnsi="Arial" w:cs="Arial"/>
          <w:b/>
          <w:bCs/>
          <w:color w:val="000000" w:themeColor="text1"/>
          <w:sz w:val="22"/>
          <w:szCs w:val="22"/>
        </w:rPr>
        <w:t xml:space="preserve"> of folates in HILIC</w:t>
      </w:r>
      <w:r w:rsidR="005810A0" w:rsidRPr="008549DD">
        <w:rPr>
          <w:rFonts w:ascii="Arial" w:hAnsi="Arial" w:cs="Arial"/>
          <w:b/>
          <w:bCs/>
          <w:color w:val="000000" w:themeColor="text1"/>
          <w:sz w:val="22"/>
          <w:szCs w:val="22"/>
        </w:rPr>
        <w:t xml:space="preserve">. </w:t>
      </w:r>
      <w:r w:rsidR="00C44AF1" w:rsidRPr="008549DD">
        <w:rPr>
          <w:rFonts w:ascii="Arial" w:hAnsi="Arial" w:cs="Arial"/>
          <w:b/>
          <w:bCs/>
          <w:color w:val="000000" w:themeColor="text1"/>
          <w:sz w:val="22"/>
          <w:szCs w:val="22"/>
        </w:rPr>
        <w:t>(</w:t>
      </w:r>
      <w:r w:rsidR="0095546B" w:rsidRPr="008549DD">
        <w:rPr>
          <w:rFonts w:ascii="Arial" w:hAnsi="Arial" w:cs="Arial"/>
          <w:b/>
          <w:bCs/>
          <w:color w:val="000000" w:themeColor="text1"/>
          <w:sz w:val="22"/>
          <w:szCs w:val="22"/>
        </w:rPr>
        <w:t>a</w:t>
      </w:r>
      <w:r w:rsidR="00C44AF1" w:rsidRPr="008549DD">
        <w:rPr>
          <w:rFonts w:ascii="Arial" w:hAnsi="Arial" w:cs="Arial"/>
          <w:b/>
          <w:bCs/>
          <w:color w:val="000000" w:themeColor="text1"/>
          <w:sz w:val="22"/>
          <w:szCs w:val="22"/>
        </w:rPr>
        <w:t xml:space="preserve">) </w:t>
      </w:r>
      <w:r w:rsidR="00270800" w:rsidRPr="008549DD">
        <w:rPr>
          <w:rFonts w:ascii="Arial" w:hAnsi="Arial" w:cs="Arial"/>
          <w:color w:val="000000" w:themeColor="text1"/>
          <w:sz w:val="22"/>
          <w:szCs w:val="22"/>
        </w:rPr>
        <w:t xml:space="preserve">The </w:t>
      </w:r>
      <w:r w:rsidRPr="008549DD">
        <w:rPr>
          <w:rFonts w:ascii="Arial" w:hAnsi="Arial" w:cs="Arial"/>
          <w:color w:val="000000" w:themeColor="text1"/>
          <w:sz w:val="22"/>
          <w:szCs w:val="22"/>
        </w:rPr>
        <w:t>retention times</w:t>
      </w:r>
      <w:r w:rsidR="000B5C32" w:rsidRPr="008549DD">
        <w:rPr>
          <w:rFonts w:ascii="Arial" w:hAnsi="Arial" w:cs="Arial"/>
          <w:color w:val="000000" w:themeColor="text1"/>
          <w:sz w:val="22"/>
          <w:szCs w:val="22"/>
        </w:rPr>
        <w:t xml:space="preserve"> </w:t>
      </w:r>
      <w:r w:rsidR="00452316" w:rsidRPr="008549DD">
        <w:rPr>
          <w:rFonts w:ascii="Arial" w:hAnsi="Arial" w:cs="Arial"/>
          <w:color w:val="000000" w:themeColor="text1"/>
          <w:sz w:val="22"/>
          <w:szCs w:val="22"/>
        </w:rPr>
        <w:t xml:space="preserve">of </w:t>
      </w:r>
      <w:r w:rsidR="00201633" w:rsidRPr="008549DD">
        <w:rPr>
          <w:rFonts w:ascii="Arial" w:hAnsi="Arial" w:cs="Arial"/>
          <w:color w:val="000000" w:themeColor="text1"/>
          <w:sz w:val="22"/>
          <w:szCs w:val="22"/>
        </w:rPr>
        <w:t xml:space="preserve">folate polyglutamates </w:t>
      </w:r>
      <w:r w:rsidR="00270800" w:rsidRPr="008549DD">
        <w:rPr>
          <w:rFonts w:ascii="Arial" w:hAnsi="Arial" w:cs="Arial"/>
          <w:color w:val="000000" w:themeColor="text1"/>
          <w:sz w:val="22"/>
          <w:szCs w:val="22"/>
        </w:rPr>
        <w:t>from</w:t>
      </w:r>
      <w:r w:rsidR="00201633" w:rsidRPr="008549DD">
        <w:rPr>
          <w:rFonts w:ascii="Arial" w:hAnsi="Arial" w:cs="Arial"/>
          <w:color w:val="000000" w:themeColor="text1"/>
          <w:sz w:val="22"/>
          <w:szCs w:val="22"/>
        </w:rPr>
        <w:t xml:space="preserve"> </w:t>
      </w:r>
      <w:r w:rsidR="00201633" w:rsidRPr="008549DD">
        <w:rPr>
          <w:rFonts w:ascii="Arial" w:hAnsi="Arial" w:cs="Arial"/>
          <w:i/>
          <w:iCs/>
          <w:color w:val="000000" w:themeColor="text1"/>
          <w:sz w:val="22"/>
          <w:szCs w:val="22"/>
        </w:rPr>
        <w:t>E. coli</w:t>
      </w:r>
      <w:r w:rsidR="00270800" w:rsidRPr="008549DD">
        <w:rPr>
          <w:rFonts w:ascii="Arial" w:hAnsi="Arial" w:cs="Arial"/>
          <w:color w:val="000000" w:themeColor="text1"/>
          <w:sz w:val="22"/>
          <w:szCs w:val="22"/>
        </w:rPr>
        <w:t xml:space="preserve"> in HILIC </w:t>
      </w:r>
      <w:r w:rsidR="005A55B5">
        <w:rPr>
          <w:rFonts w:ascii="Arial" w:hAnsi="Arial" w:cs="Arial"/>
          <w:color w:val="000000" w:themeColor="text1"/>
          <w:sz w:val="22"/>
          <w:szCs w:val="22"/>
        </w:rPr>
        <w:t xml:space="preserve">(method I basic) </w:t>
      </w:r>
      <w:r w:rsidR="00270800" w:rsidRPr="008549DD">
        <w:rPr>
          <w:rFonts w:ascii="Arial" w:hAnsi="Arial" w:cs="Arial"/>
          <w:color w:val="000000" w:themeColor="text1"/>
          <w:sz w:val="22"/>
          <w:szCs w:val="22"/>
        </w:rPr>
        <w:t xml:space="preserve">were measured and compared to </w:t>
      </w:r>
      <w:r w:rsidR="00452316" w:rsidRPr="008549DD">
        <w:rPr>
          <w:rFonts w:ascii="Arial" w:hAnsi="Arial" w:cs="Arial"/>
          <w:color w:val="000000" w:themeColor="text1"/>
          <w:sz w:val="22"/>
          <w:szCs w:val="22"/>
        </w:rPr>
        <w:t>predictions</w:t>
      </w:r>
      <w:r w:rsidR="002B047C" w:rsidRPr="008549DD">
        <w:rPr>
          <w:rFonts w:ascii="Arial" w:hAnsi="Arial" w:cs="Arial"/>
          <w:color w:val="000000" w:themeColor="text1"/>
          <w:sz w:val="22"/>
          <w:szCs w:val="22"/>
        </w:rPr>
        <w:t xml:space="preserve">. </w:t>
      </w:r>
      <w:r w:rsidR="00452316" w:rsidRPr="008549DD">
        <w:rPr>
          <w:rFonts w:ascii="Arial" w:hAnsi="Arial" w:cs="Arial"/>
          <w:b/>
          <w:bCs/>
          <w:color w:val="000000" w:themeColor="text1"/>
          <w:sz w:val="22"/>
          <w:szCs w:val="22"/>
        </w:rPr>
        <w:t>(</w:t>
      </w:r>
      <w:r w:rsidR="0095546B" w:rsidRPr="008549DD">
        <w:rPr>
          <w:rFonts w:ascii="Arial" w:hAnsi="Arial" w:cs="Arial"/>
          <w:b/>
          <w:bCs/>
          <w:color w:val="000000" w:themeColor="text1"/>
          <w:sz w:val="22"/>
          <w:szCs w:val="22"/>
        </w:rPr>
        <w:t>b</w:t>
      </w:r>
      <w:r w:rsidR="00452316" w:rsidRPr="008549DD">
        <w:rPr>
          <w:rFonts w:ascii="Arial" w:hAnsi="Arial" w:cs="Arial"/>
          <w:b/>
          <w:bCs/>
          <w:color w:val="000000" w:themeColor="text1"/>
          <w:sz w:val="22"/>
          <w:szCs w:val="22"/>
        </w:rPr>
        <w:t>)</w:t>
      </w:r>
      <w:r w:rsidR="00452316" w:rsidRPr="008549DD">
        <w:rPr>
          <w:rFonts w:ascii="Arial" w:hAnsi="Arial" w:cs="Arial"/>
          <w:color w:val="000000" w:themeColor="text1"/>
          <w:sz w:val="22"/>
          <w:szCs w:val="22"/>
        </w:rPr>
        <w:t xml:space="preserve"> For </w:t>
      </w:r>
      <w:r w:rsidR="002B047C" w:rsidRPr="008549DD">
        <w:rPr>
          <w:rFonts w:ascii="Arial" w:hAnsi="Arial" w:cs="Arial"/>
          <w:color w:val="000000" w:themeColor="text1"/>
          <w:sz w:val="22"/>
          <w:szCs w:val="22"/>
        </w:rPr>
        <w:t>CH=H</w:t>
      </w:r>
      <w:r w:rsidR="002B047C" w:rsidRPr="008549DD">
        <w:rPr>
          <w:rFonts w:ascii="Arial" w:hAnsi="Arial" w:cs="Arial"/>
          <w:color w:val="000000" w:themeColor="text1"/>
          <w:sz w:val="22"/>
          <w:szCs w:val="22"/>
          <w:vertAlign w:val="subscript"/>
        </w:rPr>
        <w:t>4</w:t>
      </w:r>
      <w:r w:rsidR="002B047C" w:rsidRPr="008549DD">
        <w:rPr>
          <w:rFonts w:ascii="Arial" w:hAnsi="Arial" w:cs="Arial"/>
          <w:color w:val="000000" w:themeColor="text1"/>
          <w:sz w:val="22"/>
          <w:szCs w:val="22"/>
        </w:rPr>
        <w:t>PteGlu and H</w:t>
      </w:r>
      <w:r w:rsidR="002B047C" w:rsidRPr="008549DD">
        <w:rPr>
          <w:rFonts w:ascii="Arial" w:hAnsi="Arial" w:cs="Arial"/>
          <w:color w:val="000000" w:themeColor="text1"/>
          <w:sz w:val="22"/>
          <w:szCs w:val="22"/>
          <w:vertAlign w:val="subscript"/>
        </w:rPr>
        <w:t>2</w:t>
      </w:r>
      <w:r w:rsidR="002B047C" w:rsidRPr="008549DD">
        <w:rPr>
          <w:rFonts w:ascii="Arial" w:hAnsi="Arial" w:cs="Arial"/>
          <w:color w:val="000000" w:themeColor="text1"/>
          <w:sz w:val="22"/>
          <w:szCs w:val="22"/>
        </w:rPr>
        <w:t>PteGlu</w:t>
      </w:r>
      <w:r w:rsidR="008965FF" w:rsidRPr="008549DD">
        <w:rPr>
          <w:rFonts w:ascii="Arial" w:hAnsi="Arial" w:cs="Arial"/>
          <w:color w:val="000000" w:themeColor="text1"/>
          <w:sz w:val="22"/>
          <w:szCs w:val="22"/>
        </w:rPr>
        <w:t xml:space="preserve">, the lengths of polyglutamate tails did not alter retention times </w:t>
      </w:r>
      <w:r w:rsidR="00DB1293" w:rsidRPr="008549DD">
        <w:rPr>
          <w:rFonts w:ascii="Arial" w:hAnsi="Arial" w:cs="Arial"/>
          <w:color w:val="000000" w:themeColor="text1"/>
          <w:sz w:val="22"/>
          <w:szCs w:val="22"/>
        </w:rPr>
        <w:t>unlike other folate species, resulting in poor prediction of their retention times</w:t>
      </w:r>
      <w:r w:rsidR="002B047C" w:rsidRPr="008549DD">
        <w:rPr>
          <w:rFonts w:ascii="Arial" w:hAnsi="Arial" w:cs="Arial"/>
          <w:color w:val="000000" w:themeColor="text1"/>
          <w:sz w:val="22"/>
          <w:szCs w:val="22"/>
        </w:rPr>
        <w:t>.</w:t>
      </w:r>
    </w:p>
    <w:p w14:paraId="12741F30" w14:textId="7348A933" w:rsidR="0033670E" w:rsidRPr="008549DD" w:rsidRDefault="0033670E" w:rsidP="0033670E">
      <w:pPr>
        <w:spacing w:before="120" w:after="120"/>
        <w:rPr>
          <w:rFonts w:ascii="Arial" w:hAnsi="Arial" w:cs="Arial"/>
          <w:b/>
          <w:bCs/>
          <w:color w:val="000000" w:themeColor="text1"/>
          <w:sz w:val="22"/>
          <w:szCs w:val="22"/>
        </w:rPr>
      </w:pPr>
      <w:r w:rsidRPr="008549DD">
        <w:rPr>
          <w:rFonts w:ascii="Arial" w:hAnsi="Arial" w:cs="Arial"/>
          <w:b/>
          <w:bCs/>
          <w:color w:val="000000" w:themeColor="text1"/>
          <w:sz w:val="22"/>
          <w:szCs w:val="22"/>
        </w:rPr>
        <w:lastRenderedPageBreak/>
        <w:t>Supplementary Tables</w:t>
      </w:r>
    </w:p>
    <w:p w14:paraId="40E32A97" w14:textId="50830C33" w:rsidR="004461E8" w:rsidRPr="008549DD" w:rsidRDefault="006A373F" w:rsidP="007A373A">
      <w:pPr>
        <w:spacing w:before="120" w:after="120"/>
        <w:jc w:val="both"/>
        <w:rPr>
          <w:rFonts w:ascii="Arial" w:hAnsi="Arial" w:cs="Arial"/>
          <w:color w:val="000000" w:themeColor="text1"/>
          <w:sz w:val="22"/>
          <w:szCs w:val="22"/>
        </w:rPr>
      </w:pPr>
      <w:r w:rsidRPr="008549DD">
        <w:rPr>
          <w:rFonts w:ascii="Arial" w:hAnsi="Arial" w:cs="Arial"/>
          <w:b/>
          <w:bCs/>
          <w:color w:val="000000" w:themeColor="text1"/>
          <w:sz w:val="22"/>
          <w:szCs w:val="22"/>
        </w:rPr>
        <w:t xml:space="preserve">Table </w:t>
      </w:r>
      <w:r w:rsidR="00F77EC8" w:rsidRPr="008549DD">
        <w:rPr>
          <w:rFonts w:ascii="Arial" w:hAnsi="Arial" w:cs="Arial"/>
          <w:b/>
          <w:bCs/>
          <w:color w:val="000000" w:themeColor="text1"/>
          <w:sz w:val="22"/>
          <w:szCs w:val="22"/>
        </w:rPr>
        <w:t>S</w:t>
      </w:r>
      <w:r w:rsidR="00C3131E" w:rsidRPr="008549DD">
        <w:rPr>
          <w:rFonts w:ascii="Arial" w:hAnsi="Arial" w:cs="Arial"/>
          <w:b/>
          <w:bCs/>
          <w:color w:val="000000" w:themeColor="text1"/>
          <w:sz w:val="22"/>
          <w:szCs w:val="22"/>
        </w:rPr>
        <w:t>1</w:t>
      </w:r>
      <w:r w:rsidRPr="008549DD">
        <w:rPr>
          <w:rFonts w:ascii="Arial" w:hAnsi="Arial" w:cs="Arial"/>
          <w:b/>
          <w:bCs/>
          <w:color w:val="000000" w:themeColor="text1"/>
          <w:sz w:val="22"/>
          <w:szCs w:val="22"/>
        </w:rPr>
        <w:t>.</w:t>
      </w:r>
      <w:r w:rsidRPr="008549DD">
        <w:rPr>
          <w:rFonts w:ascii="Arial" w:hAnsi="Arial" w:cs="Arial"/>
          <w:color w:val="000000" w:themeColor="text1"/>
          <w:sz w:val="22"/>
          <w:szCs w:val="22"/>
        </w:rPr>
        <w:t xml:space="preserve"> Previous</w:t>
      </w:r>
      <w:r w:rsidR="007C4F90" w:rsidRPr="008549DD">
        <w:rPr>
          <w:rFonts w:ascii="Arial" w:hAnsi="Arial" w:cs="Arial"/>
          <w:color w:val="000000" w:themeColor="text1"/>
          <w:sz w:val="22"/>
          <w:szCs w:val="22"/>
        </w:rPr>
        <w:t xml:space="preserve">ly </w:t>
      </w:r>
      <w:r w:rsidR="00861CBD" w:rsidRPr="008549DD">
        <w:rPr>
          <w:rFonts w:ascii="Arial" w:hAnsi="Arial" w:cs="Arial"/>
          <w:color w:val="000000" w:themeColor="text1"/>
          <w:sz w:val="22"/>
          <w:szCs w:val="22"/>
        </w:rPr>
        <w:t>studies</w:t>
      </w:r>
      <w:r w:rsidR="007C4F90" w:rsidRPr="008549DD">
        <w:rPr>
          <w:rFonts w:ascii="Arial" w:hAnsi="Arial" w:cs="Arial"/>
          <w:color w:val="000000" w:themeColor="text1"/>
          <w:sz w:val="22"/>
          <w:szCs w:val="22"/>
        </w:rPr>
        <w:t xml:space="preserve"> on</w:t>
      </w:r>
      <w:r w:rsidRPr="008549DD">
        <w:rPr>
          <w:rFonts w:ascii="Arial" w:hAnsi="Arial" w:cs="Arial"/>
          <w:color w:val="000000" w:themeColor="text1"/>
          <w:sz w:val="22"/>
          <w:szCs w:val="22"/>
        </w:rPr>
        <w:t xml:space="preserve"> </w:t>
      </w:r>
      <w:r w:rsidR="00955971" w:rsidRPr="008549DD">
        <w:rPr>
          <w:rFonts w:ascii="Arial" w:hAnsi="Arial" w:cs="Arial"/>
          <w:color w:val="000000" w:themeColor="text1"/>
          <w:sz w:val="22"/>
          <w:szCs w:val="22"/>
        </w:rPr>
        <w:t>LC-MS</w:t>
      </w:r>
      <w:r w:rsidR="00861CBD" w:rsidRPr="008549DD">
        <w:rPr>
          <w:rFonts w:ascii="Arial" w:hAnsi="Arial" w:cs="Arial"/>
          <w:color w:val="000000" w:themeColor="text1"/>
          <w:sz w:val="22"/>
          <w:szCs w:val="22"/>
        </w:rPr>
        <w:t>-</w:t>
      </w:r>
      <w:r w:rsidR="000767AF" w:rsidRPr="008549DD">
        <w:rPr>
          <w:rFonts w:ascii="Arial" w:hAnsi="Arial" w:cs="Arial"/>
          <w:color w:val="000000" w:themeColor="text1"/>
          <w:sz w:val="22"/>
          <w:szCs w:val="22"/>
        </w:rPr>
        <w:t xml:space="preserve">based </w:t>
      </w:r>
      <w:r w:rsidR="007C4F90" w:rsidRPr="008549DD">
        <w:rPr>
          <w:rFonts w:ascii="Arial" w:hAnsi="Arial" w:cs="Arial"/>
          <w:color w:val="000000" w:themeColor="text1"/>
          <w:sz w:val="22"/>
          <w:szCs w:val="22"/>
        </w:rPr>
        <w:t xml:space="preserve">determination of </w:t>
      </w:r>
      <w:r w:rsidRPr="008549DD">
        <w:rPr>
          <w:rFonts w:ascii="Arial" w:hAnsi="Arial" w:cs="Arial"/>
          <w:color w:val="000000" w:themeColor="text1"/>
          <w:sz w:val="22"/>
          <w:szCs w:val="22"/>
        </w:rPr>
        <w:t>folate</w:t>
      </w:r>
      <w:r w:rsidR="007C4F90" w:rsidRPr="008549DD">
        <w:rPr>
          <w:rFonts w:ascii="Arial" w:hAnsi="Arial" w:cs="Arial"/>
          <w:color w:val="000000" w:themeColor="text1"/>
          <w:sz w:val="22"/>
          <w:szCs w:val="22"/>
        </w:rPr>
        <w:t>s</w:t>
      </w:r>
      <w:r w:rsidR="00C10810" w:rsidRPr="008549DD">
        <w:rPr>
          <w:rFonts w:ascii="Arial" w:hAnsi="Arial" w:cs="Arial"/>
          <w:color w:val="000000" w:themeColor="text1"/>
          <w:sz w:val="22"/>
          <w:szCs w:val="22"/>
        </w:rPr>
        <w:t>.</w:t>
      </w:r>
    </w:p>
    <w:tbl>
      <w:tblPr>
        <w:tblW w:w="13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2573"/>
        <w:gridCol w:w="3878"/>
        <w:gridCol w:w="767"/>
        <w:gridCol w:w="1691"/>
        <w:gridCol w:w="1368"/>
        <w:gridCol w:w="1592"/>
        <w:gridCol w:w="616"/>
      </w:tblGrid>
      <w:tr w:rsidR="007676D9" w:rsidRPr="008549DD" w14:paraId="1CD6EE85" w14:textId="48D488BD" w:rsidTr="00392A97">
        <w:trPr>
          <w:trHeight w:val="247"/>
        </w:trPr>
        <w:tc>
          <w:tcPr>
            <w:tcW w:w="518" w:type="dxa"/>
            <w:shd w:val="clear" w:color="auto" w:fill="auto"/>
            <w:noWrap/>
            <w:hideMark/>
          </w:tcPr>
          <w:p w14:paraId="62DC1372" w14:textId="6CEDC18A" w:rsidR="005A3B92" w:rsidRPr="008549DD" w:rsidRDefault="00E445DA" w:rsidP="00E445DA">
            <w:pPr>
              <w:contextualSpacing/>
              <w:rPr>
                <w:rFonts w:ascii="Arial" w:hAnsi="Arial" w:cs="Arial"/>
                <w:b/>
                <w:bCs/>
                <w:color w:val="000000"/>
                <w:sz w:val="20"/>
                <w:szCs w:val="20"/>
              </w:rPr>
            </w:pPr>
            <w:r w:rsidRPr="008549DD">
              <w:rPr>
                <w:rFonts w:ascii="Arial" w:hAnsi="Arial" w:cs="Arial"/>
                <w:b/>
                <w:bCs/>
                <w:color w:val="000000"/>
                <w:sz w:val="20"/>
                <w:szCs w:val="20"/>
              </w:rPr>
              <w:t>n</w:t>
            </w:r>
            <w:r w:rsidR="005A3B92" w:rsidRPr="008549DD">
              <w:rPr>
                <w:rFonts w:ascii="Arial" w:hAnsi="Arial" w:cs="Arial"/>
                <w:b/>
                <w:bCs/>
                <w:color w:val="000000"/>
                <w:sz w:val="20"/>
                <w:szCs w:val="20"/>
              </w:rPr>
              <w:t>o</w:t>
            </w:r>
            <w:r w:rsidRPr="008549DD">
              <w:rPr>
                <w:rFonts w:ascii="Arial" w:hAnsi="Arial" w:cs="Arial"/>
                <w:b/>
                <w:bCs/>
                <w:color w:val="000000"/>
                <w:sz w:val="20"/>
                <w:szCs w:val="20"/>
              </w:rPr>
              <w:t>.</w:t>
            </w:r>
          </w:p>
        </w:tc>
        <w:tc>
          <w:tcPr>
            <w:tcW w:w="2573" w:type="dxa"/>
            <w:shd w:val="clear" w:color="auto" w:fill="auto"/>
            <w:hideMark/>
          </w:tcPr>
          <w:p w14:paraId="303BDF81" w14:textId="6183560E" w:rsidR="005A3B92" w:rsidRPr="008549DD" w:rsidRDefault="00E445DA" w:rsidP="00E445DA">
            <w:pPr>
              <w:contextualSpacing/>
              <w:rPr>
                <w:rFonts w:ascii="Arial" w:hAnsi="Arial" w:cs="Arial"/>
                <w:b/>
                <w:bCs/>
                <w:color w:val="000000"/>
                <w:sz w:val="20"/>
                <w:szCs w:val="20"/>
              </w:rPr>
            </w:pPr>
            <w:r w:rsidRPr="008549DD">
              <w:rPr>
                <w:rFonts w:ascii="Arial" w:hAnsi="Arial" w:cs="Arial"/>
                <w:b/>
                <w:bCs/>
                <w:color w:val="000000"/>
                <w:sz w:val="20"/>
                <w:szCs w:val="20"/>
              </w:rPr>
              <w:t>d</w:t>
            </w:r>
            <w:r w:rsidR="005A3B92" w:rsidRPr="008549DD">
              <w:rPr>
                <w:rFonts w:ascii="Arial" w:hAnsi="Arial" w:cs="Arial"/>
                <w:b/>
                <w:bCs/>
                <w:color w:val="000000"/>
                <w:sz w:val="20"/>
                <w:szCs w:val="20"/>
              </w:rPr>
              <w:t>etected folate derivatives</w:t>
            </w:r>
          </w:p>
        </w:tc>
        <w:tc>
          <w:tcPr>
            <w:tcW w:w="3878" w:type="dxa"/>
            <w:shd w:val="clear" w:color="auto" w:fill="auto"/>
            <w:hideMark/>
          </w:tcPr>
          <w:p w14:paraId="03FA3035" w14:textId="6F94ED6F" w:rsidR="005A3B92" w:rsidRPr="008549DD" w:rsidRDefault="00E445DA" w:rsidP="00E445DA">
            <w:pPr>
              <w:contextualSpacing/>
              <w:rPr>
                <w:rFonts w:ascii="Arial" w:hAnsi="Arial" w:cs="Arial"/>
                <w:b/>
                <w:bCs/>
                <w:color w:val="000000"/>
                <w:sz w:val="20"/>
                <w:szCs w:val="20"/>
              </w:rPr>
            </w:pPr>
            <w:r w:rsidRPr="008549DD">
              <w:rPr>
                <w:rFonts w:ascii="Arial" w:hAnsi="Arial" w:cs="Arial"/>
                <w:b/>
                <w:bCs/>
                <w:color w:val="000000"/>
                <w:sz w:val="20"/>
                <w:szCs w:val="20"/>
              </w:rPr>
              <w:t>s</w:t>
            </w:r>
            <w:r w:rsidR="005A3B92" w:rsidRPr="008549DD">
              <w:rPr>
                <w:rFonts w:ascii="Arial" w:hAnsi="Arial" w:cs="Arial"/>
                <w:b/>
                <w:bCs/>
                <w:color w:val="000000"/>
                <w:sz w:val="20"/>
                <w:szCs w:val="20"/>
              </w:rPr>
              <w:t>ample</w:t>
            </w:r>
          </w:p>
        </w:tc>
        <w:tc>
          <w:tcPr>
            <w:tcW w:w="767" w:type="dxa"/>
            <w:shd w:val="clear" w:color="auto" w:fill="auto"/>
            <w:hideMark/>
          </w:tcPr>
          <w:p w14:paraId="30181AA6" w14:textId="77777777" w:rsidR="005A3B92" w:rsidRPr="008549DD" w:rsidRDefault="005A3B92" w:rsidP="00E445DA">
            <w:pPr>
              <w:contextualSpacing/>
              <w:rPr>
                <w:rFonts w:ascii="Arial" w:hAnsi="Arial" w:cs="Arial"/>
                <w:b/>
                <w:bCs/>
                <w:color w:val="000000"/>
                <w:sz w:val="20"/>
                <w:szCs w:val="20"/>
              </w:rPr>
            </w:pPr>
            <w:r w:rsidRPr="008549DD">
              <w:rPr>
                <w:rFonts w:ascii="Arial" w:hAnsi="Arial" w:cs="Arial"/>
                <w:b/>
                <w:bCs/>
                <w:color w:val="000000"/>
                <w:sz w:val="20"/>
                <w:szCs w:val="20"/>
              </w:rPr>
              <w:t>LC mode</w:t>
            </w:r>
          </w:p>
        </w:tc>
        <w:tc>
          <w:tcPr>
            <w:tcW w:w="1691" w:type="dxa"/>
            <w:shd w:val="clear" w:color="auto" w:fill="auto"/>
            <w:hideMark/>
          </w:tcPr>
          <w:p w14:paraId="27C33164" w14:textId="61FEFB3D" w:rsidR="005A3B92" w:rsidRPr="008549DD" w:rsidRDefault="005A55B5" w:rsidP="00E445DA">
            <w:pPr>
              <w:contextualSpacing/>
              <w:rPr>
                <w:rFonts w:ascii="Arial" w:hAnsi="Arial" w:cs="Arial"/>
                <w:b/>
                <w:bCs/>
                <w:color w:val="000000"/>
                <w:sz w:val="20"/>
                <w:szCs w:val="20"/>
              </w:rPr>
            </w:pPr>
            <w:r>
              <w:rPr>
                <w:rFonts w:ascii="Arial" w:hAnsi="Arial" w:cs="Arial"/>
                <w:b/>
                <w:bCs/>
                <w:color w:val="000000"/>
                <w:sz w:val="20"/>
                <w:szCs w:val="20"/>
              </w:rPr>
              <w:t>Ionization</w:t>
            </w:r>
          </w:p>
        </w:tc>
        <w:tc>
          <w:tcPr>
            <w:tcW w:w="1368" w:type="dxa"/>
            <w:shd w:val="clear" w:color="auto" w:fill="auto"/>
            <w:hideMark/>
          </w:tcPr>
          <w:p w14:paraId="064A9010" w14:textId="77777777" w:rsidR="005A3B92" w:rsidRPr="008549DD" w:rsidRDefault="005A3B92" w:rsidP="00E445DA">
            <w:pPr>
              <w:contextualSpacing/>
              <w:rPr>
                <w:rFonts w:ascii="Arial" w:hAnsi="Arial" w:cs="Arial"/>
                <w:b/>
                <w:bCs/>
                <w:color w:val="000000"/>
                <w:sz w:val="20"/>
                <w:szCs w:val="20"/>
              </w:rPr>
            </w:pPr>
            <w:r w:rsidRPr="008549DD">
              <w:rPr>
                <w:rFonts w:ascii="Arial" w:hAnsi="Arial" w:cs="Arial"/>
                <w:b/>
                <w:bCs/>
                <w:color w:val="000000"/>
                <w:sz w:val="20"/>
                <w:szCs w:val="20"/>
              </w:rPr>
              <w:t>MS analyzer</w:t>
            </w:r>
          </w:p>
        </w:tc>
        <w:tc>
          <w:tcPr>
            <w:tcW w:w="1592" w:type="dxa"/>
            <w:shd w:val="clear" w:color="auto" w:fill="auto"/>
            <w:hideMark/>
          </w:tcPr>
          <w:p w14:paraId="75857B45" w14:textId="18BBDDC3" w:rsidR="005A3B92" w:rsidRPr="008549DD" w:rsidRDefault="00AD7147" w:rsidP="00E445DA">
            <w:pPr>
              <w:contextualSpacing/>
              <w:rPr>
                <w:rFonts w:ascii="Arial" w:hAnsi="Arial" w:cs="Arial"/>
                <w:b/>
                <w:bCs/>
                <w:color w:val="000000"/>
                <w:sz w:val="20"/>
                <w:szCs w:val="20"/>
              </w:rPr>
            </w:pPr>
            <w:r w:rsidRPr="008549DD">
              <w:rPr>
                <w:rFonts w:ascii="Arial" w:hAnsi="Arial" w:cs="Arial"/>
                <w:b/>
                <w:bCs/>
                <w:color w:val="000000"/>
                <w:sz w:val="20"/>
                <w:szCs w:val="20"/>
              </w:rPr>
              <w:t xml:space="preserve">MS </w:t>
            </w:r>
            <w:r w:rsidR="00435CFE" w:rsidRPr="008549DD">
              <w:rPr>
                <w:rFonts w:ascii="Arial" w:hAnsi="Arial" w:cs="Arial"/>
                <w:b/>
                <w:bCs/>
                <w:color w:val="000000"/>
                <w:sz w:val="20"/>
                <w:szCs w:val="20"/>
              </w:rPr>
              <w:t>m</w:t>
            </w:r>
            <w:r w:rsidR="005A3B92" w:rsidRPr="008549DD">
              <w:rPr>
                <w:rFonts w:ascii="Arial" w:hAnsi="Arial" w:cs="Arial"/>
                <w:b/>
                <w:bCs/>
                <w:color w:val="000000"/>
                <w:sz w:val="20"/>
                <w:szCs w:val="20"/>
              </w:rPr>
              <w:t>onitoring</w:t>
            </w:r>
          </w:p>
        </w:tc>
        <w:tc>
          <w:tcPr>
            <w:tcW w:w="616" w:type="dxa"/>
          </w:tcPr>
          <w:p w14:paraId="1C8E9759" w14:textId="3D4D79A7" w:rsidR="005A3B92" w:rsidRPr="008549DD" w:rsidRDefault="00E445DA" w:rsidP="00E445DA">
            <w:pPr>
              <w:contextualSpacing/>
              <w:rPr>
                <w:rFonts w:ascii="Arial" w:hAnsi="Arial" w:cs="Arial"/>
                <w:b/>
                <w:bCs/>
                <w:color w:val="000000"/>
                <w:sz w:val="20"/>
                <w:szCs w:val="20"/>
              </w:rPr>
            </w:pPr>
            <w:r w:rsidRPr="008549DD">
              <w:rPr>
                <w:rFonts w:ascii="Arial" w:hAnsi="Arial" w:cs="Arial"/>
                <w:b/>
                <w:bCs/>
                <w:color w:val="000000"/>
                <w:sz w:val="20"/>
                <w:szCs w:val="20"/>
              </w:rPr>
              <w:t>r</w:t>
            </w:r>
            <w:r w:rsidR="005A3B92" w:rsidRPr="008549DD">
              <w:rPr>
                <w:rFonts w:ascii="Arial" w:hAnsi="Arial" w:cs="Arial"/>
                <w:b/>
                <w:bCs/>
                <w:color w:val="000000"/>
                <w:sz w:val="20"/>
                <w:szCs w:val="20"/>
              </w:rPr>
              <w:t>ef.</w:t>
            </w:r>
          </w:p>
        </w:tc>
      </w:tr>
      <w:tr w:rsidR="005A3B92" w:rsidRPr="008549DD" w14:paraId="33990A74" w14:textId="1BDB3AAE" w:rsidTr="00582259">
        <w:trPr>
          <w:trHeight w:val="284"/>
        </w:trPr>
        <w:tc>
          <w:tcPr>
            <w:tcW w:w="13003" w:type="dxa"/>
            <w:gridSpan w:val="8"/>
            <w:shd w:val="clear" w:color="auto" w:fill="auto"/>
          </w:tcPr>
          <w:p w14:paraId="7C891FE2" w14:textId="54AF5FA4" w:rsidR="005A3B92" w:rsidRPr="008549DD" w:rsidRDefault="005A3B92" w:rsidP="00E445DA">
            <w:pPr>
              <w:contextualSpacing/>
              <w:rPr>
                <w:rFonts w:ascii="Arial" w:hAnsi="Arial" w:cs="Arial"/>
                <w:i/>
                <w:iCs/>
                <w:color w:val="000000"/>
                <w:sz w:val="20"/>
                <w:szCs w:val="20"/>
              </w:rPr>
            </w:pPr>
            <w:r w:rsidRPr="008549DD">
              <w:rPr>
                <w:rFonts w:ascii="Arial" w:hAnsi="Arial" w:cs="Arial"/>
                <w:i/>
                <w:iCs/>
                <w:color w:val="000000"/>
                <w:sz w:val="20"/>
                <w:szCs w:val="20"/>
              </w:rPr>
              <w:t>Methods detected folate polyglutamates as is</w:t>
            </w:r>
          </w:p>
        </w:tc>
      </w:tr>
      <w:tr w:rsidR="007676D9" w:rsidRPr="008549DD" w14:paraId="0A5F165C" w14:textId="2BCE09CF" w:rsidTr="00392A97">
        <w:trPr>
          <w:trHeight w:val="827"/>
        </w:trPr>
        <w:tc>
          <w:tcPr>
            <w:tcW w:w="518" w:type="dxa"/>
            <w:shd w:val="clear" w:color="auto" w:fill="auto"/>
            <w:noWrap/>
            <w:hideMark/>
          </w:tcPr>
          <w:p w14:paraId="1132C69B" w14:textId="77777777"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1</w:t>
            </w:r>
          </w:p>
        </w:tc>
        <w:tc>
          <w:tcPr>
            <w:tcW w:w="2573" w:type="dxa"/>
            <w:shd w:val="clear" w:color="auto" w:fill="auto"/>
            <w:hideMark/>
          </w:tcPr>
          <w:p w14:paraId="414AB2B4" w14:textId="4778D4D2" w:rsidR="009E0F58" w:rsidRPr="008549DD" w:rsidRDefault="009E0F58" w:rsidP="00E445DA">
            <w:pPr>
              <w:contextualSpacing/>
              <w:rPr>
                <w:rFonts w:ascii="Arial" w:hAnsi="Arial" w:cs="Arial"/>
                <w:color w:val="000000"/>
                <w:sz w:val="20"/>
                <w:szCs w:val="20"/>
              </w:rPr>
            </w:pPr>
            <w:proofErr w:type="spellStart"/>
            <w:r w:rsidRPr="008549DD">
              <w:rPr>
                <w:rFonts w:ascii="Arial" w:hAnsi="Arial" w:cs="Arial"/>
                <w:color w:val="000000"/>
                <w:sz w:val="20"/>
                <w:szCs w:val="20"/>
              </w:rPr>
              <w:t>PteGl</w:t>
            </w:r>
            <w:r w:rsidR="00761918" w:rsidRPr="008549DD">
              <w:rPr>
                <w:rFonts w:ascii="Arial" w:hAnsi="Arial" w:cs="Arial"/>
                <w:color w:val="000000"/>
                <w:sz w:val="20"/>
                <w:szCs w:val="20"/>
              </w:rPr>
              <w:t>u</w:t>
            </w:r>
            <w:proofErr w:type="spellEnd"/>
          </w:p>
          <w:p w14:paraId="36420B77" w14:textId="301C25AA" w:rsidR="00EE790E" w:rsidRPr="008549DD" w:rsidRDefault="00B441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42DDACC5" w14:textId="36300CF0" w:rsidR="001C14AF" w:rsidRPr="008549DD" w:rsidRDefault="001C14AF"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4D7E92EB" w14:textId="2AA8FBD8" w:rsidR="00B441BE" w:rsidRPr="008549DD" w:rsidRDefault="001C14AF" w:rsidP="00E445DA">
            <w:pPr>
              <w:contextualSpacing/>
              <w:rPr>
                <w:rFonts w:ascii="Arial" w:hAnsi="Arial" w:cs="Arial"/>
                <w:color w:val="000000"/>
                <w:sz w:val="20"/>
                <w:szCs w:val="20"/>
              </w:rPr>
            </w:pPr>
            <w:r w:rsidRPr="008549DD">
              <w:rPr>
                <w:rFonts w:ascii="Arial" w:hAnsi="Arial" w:cs="Arial"/>
                <w:color w:val="000000"/>
                <w:sz w:val="20"/>
                <w:szCs w:val="20"/>
              </w:rPr>
              <w:t>5-</w:t>
            </w:r>
            <w:r w:rsidR="005A3B92" w:rsidRPr="008549DD">
              <w:rPr>
                <w:rFonts w:ascii="Arial" w:hAnsi="Arial" w:cs="Arial"/>
                <w:color w:val="000000"/>
                <w:sz w:val="20"/>
                <w:szCs w:val="20"/>
              </w:rPr>
              <w:t>CH</w:t>
            </w:r>
            <w:r w:rsidR="005A3B92" w:rsidRPr="008549DD">
              <w:rPr>
                <w:rFonts w:ascii="Arial" w:hAnsi="Arial" w:cs="Arial"/>
                <w:color w:val="000000"/>
                <w:sz w:val="20"/>
                <w:szCs w:val="20"/>
                <w:vertAlign w:val="subscript"/>
              </w:rPr>
              <w:t>3</w:t>
            </w:r>
            <w:r w:rsidR="005A3B92" w:rsidRPr="008549DD">
              <w:rPr>
                <w:rFonts w:ascii="Arial" w:hAnsi="Arial" w:cs="Arial"/>
                <w:color w:val="000000"/>
                <w:sz w:val="20"/>
                <w:szCs w:val="20"/>
              </w:rPr>
              <w:t>-</w:t>
            </w:r>
            <w:r w:rsidR="00EE790E" w:rsidRPr="008549DD">
              <w:rPr>
                <w:rFonts w:ascii="Arial" w:hAnsi="Arial" w:cs="Arial"/>
                <w:color w:val="000000"/>
                <w:sz w:val="20"/>
                <w:szCs w:val="20"/>
              </w:rPr>
              <w:t>H</w:t>
            </w:r>
            <w:r w:rsidR="00EE790E" w:rsidRPr="008549DD">
              <w:rPr>
                <w:rFonts w:ascii="Arial" w:hAnsi="Arial" w:cs="Arial"/>
                <w:color w:val="000000"/>
                <w:sz w:val="20"/>
                <w:szCs w:val="20"/>
                <w:vertAlign w:val="subscript"/>
              </w:rPr>
              <w:t>4</w:t>
            </w:r>
            <w:r w:rsidR="00EE790E" w:rsidRPr="008549DD">
              <w:rPr>
                <w:rFonts w:ascii="Arial" w:hAnsi="Arial" w:cs="Arial"/>
                <w:color w:val="000000"/>
                <w:sz w:val="20"/>
                <w:szCs w:val="20"/>
              </w:rPr>
              <w:t>PteGlu</w:t>
            </w:r>
            <w:r w:rsidR="00EE790E" w:rsidRPr="008549DD">
              <w:rPr>
                <w:rFonts w:ascii="Arial" w:hAnsi="Arial" w:cs="Arial"/>
                <w:color w:val="000000"/>
                <w:sz w:val="20"/>
                <w:szCs w:val="20"/>
                <w:vertAlign w:val="subscript"/>
              </w:rPr>
              <w:t>1-</w:t>
            </w:r>
            <w:r w:rsidR="00835A21" w:rsidRPr="008549DD">
              <w:rPr>
                <w:rFonts w:ascii="Arial" w:hAnsi="Arial" w:cs="Arial"/>
                <w:color w:val="000000"/>
                <w:sz w:val="20"/>
                <w:szCs w:val="20"/>
                <w:vertAlign w:val="subscript"/>
              </w:rPr>
              <w:t>9</w:t>
            </w:r>
          </w:p>
          <w:p w14:paraId="4FE7826C" w14:textId="0FFD85A7" w:rsidR="00B441BE" w:rsidRPr="008549DD" w:rsidRDefault="001C14AF" w:rsidP="00E445DA">
            <w:pPr>
              <w:contextualSpacing/>
              <w:rPr>
                <w:rFonts w:ascii="Arial" w:hAnsi="Arial" w:cs="Arial"/>
                <w:color w:val="000000"/>
                <w:sz w:val="20"/>
                <w:szCs w:val="20"/>
              </w:rPr>
            </w:pPr>
            <w:r w:rsidRPr="008549DD">
              <w:rPr>
                <w:rFonts w:ascii="Arial" w:hAnsi="Arial" w:cs="Arial"/>
                <w:color w:val="000000"/>
                <w:sz w:val="20"/>
                <w:szCs w:val="20"/>
              </w:rPr>
              <w:t>10-</w:t>
            </w:r>
            <w:r w:rsidR="005A3B92" w:rsidRPr="008549DD">
              <w:rPr>
                <w:rFonts w:ascii="Arial" w:hAnsi="Arial" w:cs="Arial"/>
                <w:color w:val="000000"/>
                <w:sz w:val="20"/>
                <w:szCs w:val="20"/>
              </w:rPr>
              <w:t>CHO-</w:t>
            </w:r>
            <w:r w:rsidR="00B441BE" w:rsidRPr="008549DD">
              <w:rPr>
                <w:rFonts w:ascii="Arial" w:hAnsi="Arial" w:cs="Arial"/>
                <w:color w:val="000000"/>
                <w:sz w:val="20"/>
                <w:szCs w:val="20"/>
              </w:rPr>
              <w:t>H</w:t>
            </w:r>
            <w:r w:rsidR="00B441BE" w:rsidRPr="008549DD">
              <w:rPr>
                <w:rFonts w:ascii="Arial" w:hAnsi="Arial" w:cs="Arial"/>
                <w:color w:val="000000"/>
                <w:sz w:val="20"/>
                <w:szCs w:val="20"/>
                <w:vertAlign w:val="subscript"/>
              </w:rPr>
              <w:t>4</w:t>
            </w:r>
            <w:r w:rsidR="00B441BE" w:rsidRPr="008549DD">
              <w:rPr>
                <w:rFonts w:ascii="Arial" w:hAnsi="Arial" w:cs="Arial"/>
                <w:color w:val="000000"/>
                <w:sz w:val="20"/>
                <w:szCs w:val="20"/>
              </w:rPr>
              <w:t>PteGlu</w:t>
            </w:r>
          </w:p>
          <w:p w14:paraId="041B1811" w14:textId="5BF2C809" w:rsidR="005A3B92" w:rsidRPr="008549DD" w:rsidRDefault="005A3B92" w:rsidP="00E445DA">
            <w:pPr>
              <w:contextualSpacing/>
              <w:rPr>
                <w:rFonts w:ascii="Arial" w:hAnsi="Arial" w:cs="Arial"/>
                <w:color w:val="000000"/>
                <w:sz w:val="20"/>
                <w:szCs w:val="20"/>
              </w:rPr>
            </w:pPr>
          </w:p>
        </w:tc>
        <w:tc>
          <w:tcPr>
            <w:tcW w:w="3878" w:type="dxa"/>
            <w:shd w:val="clear" w:color="auto" w:fill="auto"/>
            <w:hideMark/>
          </w:tcPr>
          <w:p w14:paraId="1E76EA3E" w14:textId="28F6EDFD" w:rsidR="005A3B92" w:rsidRPr="008549DD" w:rsidRDefault="0063518C" w:rsidP="00E445DA">
            <w:pPr>
              <w:contextualSpacing/>
              <w:rPr>
                <w:rFonts w:ascii="Arial" w:hAnsi="Arial" w:cs="Arial"/>
                <w:i/>
                <w:iCs/>
                <w:color w:val="000000"/>
                <w:sz w:val="20"/>
                <w:szCs w:val="20"/>
              </w:rPr>
            </w:pPr>
            <w:r w:rsidRPr="008549DD">
              <w:rPr>
                <w:rFonts w:ascii="Arial" w:hAnsi="Arial" w:cs="Arial"/>
                <w:i/>
                <w:iCs/>
                <w:color w:val="000000"/>
                <w:sz w:val="20"/>
                <w:szCs w:val="20"/>
              </w:rPr>
              <w:t>Saccharomyces</w:t>
            </w:r>
            <w:r w:rsidR="005A3B92" w:rsidRPr="008549DD">
              <w:rPr>
                <w:rFonts w:ascii="Arial" w:hAnsi="Arial" w:cs="Arial"/>
                <w:i/>
                <w:iCs/>
                <w:color w:val="000000"/>
                <w:sz w:val="20"/>
                <w:szCs w:val="20"/>
              </w:rPr>
              <w:t xml:space="preserve"> cerevisiae</w:t>
            </w:r>
          </w:p>
        </w:tc>
        <w:tc>
          <w:tcPr>
            <w:tcW w:w="767" w:type="dxa"/>
            <w:shd w:val="clear" w:color="auto" w:fill="auto"/>
            <w:hideMark/>
          </w:tcPr>
          <w:p w14:paraId="53050A7D" w14:textId="21902A9D"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RP</w:t>
            </w:r>
            <w:r w:rsidR="006D2A9F" w:rsidRPr="008549DD">
              <w:rPr>
                <w:rFonts w:ascii="Arial" w:hAnsi="Arial" w:cs="Arial"/>
                <w:color w:val="000000"/>
                <w:sz w:val="20"/>
                <w:szCs w:val="20"/>
              </w:rPr>
              <w:t>LC</w:t>
            </w:r>
          </w:p>
        </w:tc>
        <w:tc>
          <w:tcPr>
            <w:tcW w:w="1691" w:type="dxa"/>
            <w:shd w:val="clear" w:color="auto" w:fill="auto"/>
            <w:hideMark/>
          </w:tcPr>
          <w:p w14:paraId="03703F92" w14:textId="509643D9"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ESI</w:t>
            </w:r>
            <w:r w:rsidR="004D144F" w:rsidRPr="008549DD">
              <w:rPr>
                <w:rFonts w:ascii="Arial" w:hAnsi="Arial" w:cs="Arial"/>
                <w:color w:val="000000"/>
                <w:sz w:val="20"/>
                <w:szCs w:val="20"/>
              </w:rPr>
              <w:t xml:space="preserve"> </w:t>
            </w:r>
            <w:r w:rsidRPr="008549DD">
              <w:rPr>
                <w:rFonts w:ascii="Arial" w:hAnsi="Arial" w:cs="Arial"/>
                <w:color w:val="000000"/>
                <w:sz w:val="20"/>
                <w:szCs w:val="20"/>
              </w:rPr>
              <w:t>(+)</w:t>
            </w:r>
          </w:p>
        </w:tc>
        <w:tc>
          <w:tcPr>
            <w:tcW w:w="1368" w:type="dxa"/>
            <w:shd w:val="clear" w:color="auto" w:fill="auto"/>
            <w:hideMark/>
          </w:tcPr>
          <w:p w14:paraId="04437592" w14:textId="2D682BCA" w:rsidR="005A3B92" w:rsidRPr="008549DD" w:rsidRDefault="009B3A70"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w:t>
            </w:r>
            <w:r w:rsidR="005A3B92" w:rsidRPr="008549DD">
              <w:rPr>
                <w:rFonts w:ascii="Arial" w:hAnsi="Arial" w:cs="Arial"/>
                <w:color w:val="000000"/>
                <w:sz w:val="20"/>
                <w:szCs w:val="20"/>
              </w:rPr>
              <w:t>ToF</w:t>
            </w:r>
            <w:proofErr w:type="spellEnd"/>
          </w:p>
        </w:tc>
        <w:tc>
          <w:tcPr>
            <w:tcW w:w="1592" w:type="dxa"/>
            <w:shd w:val="clear" w:color="auto" w:fill="auto"/>
            <w:hideMark/>
          </w:tcPr>
          <w:p w14:paraId="2B0217FD" w14:textId="77777777"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DDA</w:t>
            </w:r>
          </w:p>
        </w:tc>
        <w:tc>
          <w:tcPr>
            <w:tcW w:w="616" w:type="dxa"/>
          </w:tcPr>
          <w:p w14:paraId="1A5B0339" w14:textId="3542D380" w:rsidR="005A3B92"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"/>
                <w:id w:val="583263949"/>
                <w:placeholder>
                  <w:docPart w:val="754C5B3CBCB7374A8C73C7EC54FBBB39"/>
                </w:placeholder>
              </w:sdtPr>
              <w:sdtEndPr/>
              <w:sdtContent>
                <w:r w:rsidR="006454CE" w:rsidRPr="008549DD">
                  <w:rPr>
                    <w:rFonts w:ascii="Arial" w:hAnsi="Arial" w:cs="Arial"/>
                    <w:color w:val="000000"/>
                    <w:sz w:val="20"/>
                    <w:szCs w:val="20"/>
                  </w:rPr>
                  <w:t>[10]</w:t>
                </w:r>
              </w:sdtContent>
            </w:sdt>
          </w:p>
        </w:tc>
      </w:tr>
      <w:tr w:rsidR="00582259" w:rsidRPr="008549DD" w14:paraId="25FDA356" w14:textId="30975DF3" w:rsidTr="00392A97">
        <w:trPr>
          <w:trHeight w:val="1019"/>
        </w:trPr>
        <w:tc>
          <w:tcPr>
            <w:tcW w:w="518" w:type="dxa"/>
            <w:shd w:val="clear" w:color="auto" w:fill="auto"/>
            <w:noWrap/>
            <w:hideMark/>
          </w:tcPr>
          <w:p w14:paraId="7CE98BE7" w14:textId="77777777"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2</w:t>
            </w:r>
          </w:p>
        </w:tc>
        <w:tc>
          <w:tcPr>
            <w:tcW w:w="2573" w:type="dxa"/>
            <w:shd w:val="clear" w:color="auto" w:fill="auto"/>
            <w:hideMark/>
          </w:tcPr>
          <w:p w14:paraId="06B67544" w14:textId="14DF77D4" w:rsidR="002B1DAB" w:rsidRPr="008549DD" w:rsidRDefault="002B1DAB"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00761918" w:rsidRPr="008549DD">
              <w:rPr>
                <w:rFonts w:ascii="Arial" w:hAnsi="Arial" w:cs="Arial"/>
                <w:color w:val="000000"/>
                <w:sz w:val="20"/>
                <w:szCs w:val="20"/>
                <w:vertAlign w:val="subscript"/>
              </w:rPr>
              <w:t>1-5</w:t>
            </w:r>
          </w:p>
          <w:p w14:paraId="65894252" w14:textId="5C04AFBE" w:rsidR="002B1DAB" w:rsidRPr="008549DD" w:rsidRDefault="002B1DAB"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00761918" w:rsidRPr="008549DD">
              <w:rPr>
                <w:rFonts w:ascii="Arial" w:hAnsi="Arial" w:cs="Arial"/>
                <w:color w:val="000000"/>
                <w:sz w:val="20"/>
                <w:szCs w:val="20"/>
                <w:vertAlign w:val="subscript"/>
              </w:rPr>
              <w:t>1-5</w:t>
            </w:r>
          </w:p>
          <w:p w14:paraId="38E70840" w14:textId="77777777" w:rsidR="009A3460" w:rsidRPr="008549DD" w:rsidRDefault="009A3460"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p w14:paraId="00A2B572" w14:textId="77777777" w:rsidR="009A3460" w:rsidRPr="008549DD" w:rsidRDefault="009A3460"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p w14:paraId="2D0BC469" w14:textId="63AC2074" w:rsidR="002B1DAB" w:rsidRPr="008549DD" w:rsidRDefault="001C14AF" w:rsidP="00E445DA">
            <w:pPr>
              <w:contextualSpacing/>
              <w:rPr>
                <w:rFonts w:ascii="Arial" w:hAnsi="Arial" w:cs="Arial"/>
                <w:color w:val="000000"/>
                <w:sz w:val="20"/>
                <w:szCs w:val="20"/>
              </w:rPr>
            </w:pPr>
            <w:r w:rsidRPr="008549DD">
              <w:rPr>
                <w:rFonts w:ascii="Arial" w:hAnsi="Arial" w:cs="Arial"/>
                <w:color w:val="000000"/>
                <w:sz w:val="20"/>
                <w:szCs w:val="20"/>
              </w:rPr>
              <w:t>5-</w:t>
            </w:r>
            <w:r w:rsidR="005A3B92" w:rsidRPr="008549DD">
              <w:rPr>
                <w:rFonts w:ascii="Arial" w:hAnsi="Arial" w:cs="Arial"/>
                <w:color w:val="000000"/>
                <w:sz w:val="20"/>
                <w:szCs w:val="20"/>
              </w:rPr>
              <w:t>CH</w:t>
            </w:r>
            <w:r w:rsidR="005A3B92" w:rsidRPr="008549DD">
              <w:rPr>
                <w:rFonts w:ascii="Arial" w:hAnsi="Arial" w:cs="Arial"/>
                <w:color w:val="000000"/>
                <w:sz w:val="20"/>
                <w:szCs w:val="20"/>
                <w:vertAlign w:val="subscript"/>
              </w:rPr>
              <w:t>3</w:t>
            </w:r>
            <w:r w:rsidR="005A3B92" w:rsidRPr="008549DD">
              <w:rPr>
                <w:rFonts w:ascii="Arial" w:hAnsi="Arial" w:cs="Arial"/>
                <w:color w:val="000000"/>
                <w:sz w:val="20"/>
                <w:szCs w:val="20"/>
              </w:rPr>
              <w:t>-</w:t>
            </w:r>
            <w:r w:rsidR="002B1DAB" w:rsidRPr="008549DD">
              <w:rPr>
                <w:rFonts w:ascii="Arial" w:hAnsi="Arial" w:cs="Arial"/>
                <w:color w:val="000000"/>
                <w:sz w:val="20"/>
                <w:szCs w:val="20"/>
              </w:rPr>
              <w:t>H</w:t>
            </w:r>
            <w:r w:rsidR="002B1DAB" w:rsidRPr="008549DD">
              <w:rPr>
                <w:rFonts w:ascii="Arial" w:hAnsi="Arial" w:cs="Arial"/>
                <w:color w:val="000000"/>
                <w:sz w:val="20"/>
                <w:szCs w:val="20"/>
                <w:vertAlign w:val="subscript"/>
              </w:rPr>
              <w:t>4</w:t>
            </w:r>
            <w:r w:rsidR="002B1DAB" w:rsidRPr="008549DD">
              <w:rPr>
                <w:rFonts w:ascii="Arial" w:hAnsi="Arial" w:cs="Arial"/>
                <w:color w:val="000000"/>
                <w:sz w:val="20"/>
                <w:szCs w:val="20"/>
              </w:rPr>
              <w:t>PteGlu</w:t>
            </w:r>
            <w:r w:rsidR="00761918" w:rsidRPr="008549DD">
              <w:rPr>
                <w:rFonts w:ascii="Arial" w:hAnsi="Arial" w:cs="Arial"/>
                <w:color w:val="000000"/>
                <w:sz w:val="20"/>
                <w:szCs w:val="20"/>
                <w:vertAlign w:val="subscript"/>
              </w:rPr>
              <w:t>1-5</w:t>
            </w:r>
          </w:p>
          <w:p w14:paraId="40EBBEB7" w14:textId="22862C03" w:rsidR="005A3B92" w:rsidRPr="008549DD" w:rsidRDefault="001C14AF" w:rsidP="00E445DA">
            <w:pPr>
              <w:contextualSpacing/>
              <w:rPr>
                <w:rFonts w:ascii="Arial" w:hAnsi="Arial" w:cs="Arial"/>
                <w:color w:val="000000"/>
                <w:sz w:val="20"/>
                <w:szCs w:val="20"/>
              </w:rPr>
            </w:pPr>
            <w:r w:rsidRPr="008549DD">
              <w:rPr>
                <w:rFonts w:ascii="Arial" w:hAnsi="Arial" w:cs="Arial"/>
                <w:color w:val="000000"/>
                <w:sz w:val="20"/>
                <w:szCs w:val="20"/>
              </w:rPr>
              <w:t>10-</w:t>
            </w:r>
            <w:r w:rsidR="005A3B92" w:rsidRPr="008549DD">
              <w:rPr>
                <w:rFonts w:ascii="Arial" w:hAnsi="Arial" w:cs="Arial"/>
                <w:color w:val="000000"/>
                <w:sz w:val="20"/>
                <w:szCs w:val="20"/>
              </w:rPr>
              <w:t>CHO-</w:t>
            </w:r>
            <w:r w:rsidR="002B1DAB" w:rsidRPr="008549DD">
              <w:rPr>
                <w:rFonts w:ascii="Arial" w:hAnsi="Arial" w:cs="Arial"/>
                <w:color w:val="000000"/>
                <w:sz w:val="20"/>
                <w:szCs w:val="20"/>
              </w:rPr>
              <w:t>H</w:t>
            </w:r>
            <w:r w:rsidR="002B1DAB" w:rsidRPr="008549DD">
              <w:rPr>
                <w:rFonts w:ascii="Arial" w:hAnsi="Arial" w:cs="Arial"/>
                <w:color w:val="000000"/>
                <w:sz w:val="20"/>
                <w:szCs w:val="20"/>
                <w:vertAlign w:val="subscript"/>
              </w:rPr>
              <w:t>4</w:t>
            </w:r>
            <w:r w:rsidR="002B1DAB" w:rsidRPr="008549DD">
              <w:rPr>
                <w:rFonts w:ascii="Arial" w:hAnsi="Arial" w:cs="Arial"/>
                <w:color w:val="000000"/>
                <w:sz w:val="20"/>
                <w:szCs w:val="20"/>
              </w:rPr>
              <w:t>PteGlu</w:t>
            </w:r>
            <w:r w:rsidR="00761918" w:rsidRPr="008549DD">
              <w:rPr>
                <w:rFonts w:ascii="Arial" w:hAnsi="Arial" w:cs="Arial"/>
                <w:color w:val="000000"/>
                <w:sz w:val="20"/>
                <w:szCs w:val="20"/>
                <w:vertAlign w:val="subscript"/>
              </w:rPr>
              <w:t>1-5</w:t>
            </w:r>
          </w:p>
        </w:tc>
        <w:tc>
          <w:tcPr>
            <w:tcW w:w="3878" w:type="dxa"/>
            <w:shd w:val="clear" w:color="auto" w:fill="auto"/>
            <w:hideMark/>
          </w:tcPr>
          <w:p w14:paraId="2F004FFE" w14:textId="6C9F4963" w:rsidR="005A3B92" w:rsidRPr="008549DD" w:rsidRDefault="005A3B92" w:rsidP="00E445DA">
            <w:pPr>
              <w:contextualSpacing/>
              <w:rPr>
                <w:rFonts w:ascii="Arial" w:hAnsi="Arial" w:cs="Arial"/>
                <w:color w:val="000000"/>
                <w:sz w:val="20"/>
                <w:szCs w:val="20"/>
              </w:rPr>
            </w:pPr>
            <w:r w:rsidRPr="008549DD">
              <w:rPr>
                <w:rFonts w:ascii="Arial" w:hAnsi="Arial" w:cs="Arial"/>
                <w:i/>
                <w:iCs/>
                <w:color w:val="000000"/>
                <w:sz w:val="20"/>
                <w:szCs w:val="20"/>
              </w:rPr>
              <w:t>E</w:t>
            </w:r>
            <w:r w:rsidR="0063518C" w:rsidRPr="008549DD">
              <w:rPr>
                <w:rFonts w:ascii="Arial" w:hAnsi="Arial" w:cs="Arial"/>
                <w:i/>
                <w:iCs/>
                <w:color w:val="000000"/>
                <w:sz w:val="20"/>
                <w:szCs w:val="20"/>
              </w:rPr>
              <w:t>scherichia</w:t>
            </w:r>
            <w:r w:rsidRPr="008549DD">
              <w:rPr>
                <w:rFonts w:ascii="Arial" w:hAnsi="Arial" w:cs="Arial"/>
                <w:i/>
                <w:iCs/>
                <w:color w:val="000000"/>
                <w:sz w:val="20"/>
                <w:szCs w:val="20"/>
              </w:rPr>
              <w:t xml:space="preserve"> coli</w:t>
            </w:r>
            <w:r w:rsidRPr="008549DD">
              <w:rPr>
                <w:rFonts w:ascii="Arial" w:hAnsi="Arial" w:cs="Arial"/>
                <w:color w:val="000000"/>
                <w:sz w:val="20"/>
                <w:szCs w:val="20"/>
              </w:rPr>
              <w:t xml:space="preserve"> MG1655</w:t>
            </w:r>
          </w:p>
        </w:tc>
        <w:tc>
          <w:tcPr>
            <w:tcW w:w="767" w:type="dxa"/>
            <w:shd w:val="clear" w:color="auto" w:fill="auto"/>
            <w:hideMark/>
          </w:tcPr>
          <w:p w14:paraId="3A099120" w14:textId="7BCFC8F1"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RP</w:t>
            </w:r>
            <w:r w:rsidR="006D2A9F" w:rsidRPr="008549DD">
              <w:rPr>
                <w:rFonts w:ascii="Arial" w:hAnsi="Arial" w:cs="Arial"/>
                <w:color w:val="000000"/>
                <w:sz w:val="20"/>
                <w:szCs w:val="20"/>
              </w:rPr>
              <w:t>LC</w:t>
            </w:r>
          </w:p>
        </w:tc>
        <w:tc>
          <w:tcPr>
            <w:tcW w:w="1691" w:type="dxa"/>
            <w:shd w:val="clear" w:color="auto" w:fill="auto"/>
            <w:hideMark/>
          </w:tcPr>
          <w:p w14:paraId="1C1147E7" w14:textId="69A5720B"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ESI</w:t>
            </w:r>
            <w:r w:rsidR="004D144F" w:rsidRPr="008549DD">
              <w:rPr>
                <w:rFonts w:ascii="Arial" w:hAnsi="Arial" w:cs="Arial"/>
                <w:color w:val="000000"/>
                <w:sz w:val="20"/>
                <w:szCs w:val="20"/>
              </w:rPr>
              <w:t xml:space="preserve"> </w:t>
            </w:r>
            <w:r w:rsidRPr="008549DD">
              <w:rPr>
                <w:rFonts w:ascii="Arial" w:hAnsi="Arial" w:cs="Arial"/>
                <w:color w:val="000000"/>
                <w:sz w:val="20"/>
                <w:szCs w:val="20"/>
              </w:rPr>
              <w:t>(-)</w:t>
            </w:r>
          </w:p>
        </w:tc>
        <w:tc>
          <w:tcPr>
            <w:tcW w:w="1368" w:type="dxa"/>
            <w:shd w:val="clear" w:color="auto" w:fill="auto"/>
            <w:hideMark/>
          </w:tcPr>
          <w:p w14:paraId="5E002323" w14:textId="10913342" w:rsidR="005A3B92" w:rsidRPr="008549DD" w:rsidRDefault="004950B8" w:rsidP="00E445DA">
            <w:pPr>
              <w:contextualSpacing/>
              <w:rPr>
                <w:rFonts w:ascii="Arial" w:hAnsi="Arial" w:cs="Arial"/>
                <w:color w:val="000000"/>
                <w:sz w:val="20"/>
                <w:szCs w:val="20"/>
              </w:rPr>
            </w:pPr>
            <w:r w:rsidRPr="008549DD">
              <w:rPr>
                <w:rFonts w:ascii="Arial" w:hAnsi="Arial" w:cs="Arial"/>
                <w:color w:val="000000"/>
                <w:sz w:val="20"/>
                <w:szCs w:val="20"/>
              </w:rPr>
              <w:t>(Q)</w:t>
            </w:r>
            <w:r w:rsidR="009B3A70" w:rsidRPr="008549DD">
              <w:rPr>
                <w:rFonts w:ascii="Arial" w:hAnsi="Arial" w:cs="Arial"/>
                <w:color w:val="000000"/>
                <w:sz w:val="20"/>
                <w:szCs w:val="20"/>
              </w:rPr>
              <w:t>-Orbitrap</w:t>
            </w:r>
          </w:p>
        </w:tc>
        <w:tc>
          <w:tcPr>
            <w:tcW w:w="1592" w:type="dxa"/>
            <w:shd w:val="clear" w:color="auto" w:fill="auto"/>
            <w:hideMark/>
          </w:tcPr>
          <w:p w14:paraId="4650D4B9" w14:textId="7114BB43" w:rsidR="005A3B92" w:rsidRPr="008549DD" w:rsidRDefault="00435CFE" w:rsidP="00E445DA">
            <w:pPr>
              <w:contextualSpacing/>
              <w:rPr>
                <w:rFonts w:ascii="Arial" w:hAnsi="Arial" w:cs="Arial"/>
                <w:color w:val="000000"/>
                <w:sz w:val="20"/>
                <w:szCs w:val="20"/>
              </w:rPr>
            </w:pPr>
            <w:r w:rsidRPr="008549DD">
              <w:rPr>
                <w:rFonts w:ascii="Arial" w:hAnsi="Arial" w:cs="Arial"/>
                <w:color w:val="000000"/>
                <w:sz w:val="20"/>
                <w:szCs w:val="20"/>
              </w:rPr>
              <w:t>Full</w:t>
            </w:r>
            <w:r w:rsidR="005A3B92" w:rsidRPr="008549DD">
              <w:rPr>
                <w:rFonts w:ascii="Arial" w:hAnsi="Arial" w:cs="Arial"/>
                <w:color w:val="000000"/>
                <w:sz w:val="20"/>
                <w:szCs w:val="20"/>
              </w:rPr>
              <w:t xml:space="preserve"> scan</w:t>
            </w:r>
          </w:p>
        </w:tc>
        <w:sdt>
          <w:sdtPr>
            <w:rPr>
              <w:rFonts w:ascii="Arial" w:hAnsi="Arial" w:cs="Arial"/>
              <w:color w:val="000000"/>
              <w:sz w:val="20"/>
              <w:szCs w:val="20"/>
            </w:rPr>
            <w:tag w:val="MENDELEY_CITATION_v3_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"/>
            <w:id w:val="-53550722"/>
            <w:placeholder>
              <w:docPart w:val="DefaultPlaceholder_-1854013440"/>
            </w:placeholder>
          </w:sdtPr>
          <w:sdtEndPr/>
          <w:sdtContent>
            <w:tc>
              <w:tcPr>
                <w:tcW w:w="616" w:type="dxa"/>
                <w:shd w:val="clear" w:color="auto" w:fill="auto"/>
              </w:tcPr>
              <w:p w14:paraId="39FC0E9E" w14:textId="6581427C" w:rsidR="005A3B92" w:rsidRPr="008549DD" w:rsidRDefault="006454CE" w:rsidP="00E445DA">
                <w:pPr>
                  <w:contextualSpacing/>
                  <w:rPr>
                    <w:rFonts w:ascii="Arial" w:hAnsi="Arial" w:cs="Arial"/>
                    <w:color w:val="000000"/>
                    <w:sz w:val="20"/>
                    <w:szCs w:val="20"/>
                  </w:rPr>
                </w:pPr>
                <w:r w:rsidRPr="008549DD">
                  <w:rPr>
                    <w:rFonts w:ascii="Arial" w:hAnsi="Arial" w:cs="Arial"/>
                    <w:color w:val="000000"/>
                    <w:sz w:val="20"/>
                    <w:szCs w:val="20"/>
                  </w:rPr>
                  <w:t>[11]</w:t>
                </w:r>
              </w:p>
            </w:tc>
          </w:sdtContent>
        </w:sdt>
      </w:tr>
      <w:tr w:rsidR="007676D9" w:rsidRPr="008549DD" w14:paraId="3E8BD3E9" w14:textId="15C986FD" w:rsidTr="00392A97">
        <w:trPr>
          <w:trHeight w:val="1026"/>
        </w:trPr>
        <w:tc>
          <w:tcPr>
            <w:tcW w:w="518" w:type="dxa"/>
            <w:shd w:val="clear" w:color="auto" w:fill="auto"/>
            <w:noWrap/>
            <w:hideMark/>
          </w:tcPr>
          <w:p w14:paraId="0E6FE3D3" w14:textId="77777777"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3</w:t>
            </w:r>
          </w:p>
        </w:tc>
        <w:tc>
          <w:tcPr>
            <w:tcW w:w="2573" w:type="dxa"/>
            <w:shd w:val="clear" w:color="auto" w:fill="auto"/>
            <w:hideMark/>
          </w:tcPr>
          <w:p w14:paraId="7FCA5CAC" w14:textId="26A159A1" w:rsidR="004950B8" w:rsidRPr="008549DD" w:rsidRDefault="004950B8" w:rsidP="00E445DA">
            <w:pPr>
              <w:contextualSpacing/>
              <w:rPr>
                <w:rFonts w:ascii="Arial" w:hAnsi="Arial" w:cs="Arial"/>
                <w:color w:val="000000"/>
                <w:sz w:val="20"/>
                <w:szCs w:val="20"/>
              </w:rPr>
            </w:pPr>
            <w:r w:rsidRPr="008549DD">
              <w:rPr>
                <w:rFonts w:ascii="Arial" w:hAnsi="Arial" w:cs="Arial"/>
                <w:color w:val="000000"/>
                <w:sz w:val="20"/>
                <w:szCs w:val="20"/>
              </w:rPr>
              <w:t>PteGlu</w:t>
            </w:r>
            <w:r w:rsidR="005F5CDF" w:rsidRPr="008549DD">
              <w:rPr>
                <w:rFonts w:ascii="Arial" w:hAnsi="Arial" w:cs="Arial"/>
                <w:color w:val="000000"/>
                <w:sz w:val="20"/>
                <w:szCs w:val="20"/>
                <w:vertAlign w:val="subscript"/>
              </w:rPr>
              <w:t>1-6</w:t>
            </w:r>
          </w:p>
          <w:p w14:paraId="26BB447F" w14:textId="44655DC0" w:rsidR="00761918" w:rsidRPr="008549DD" w:rsidRDefault="00761918"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32FE79A4" w14:textId="77777777" w:rsidR="009A3460" w:rsidRPr="008549DD" w:rsidRDefault="009A3460"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2FB2EE96" w14:textId="77777777" w:rsidR="009A3460" w:rsidRPr="008549DD" w:rsidRDefault="009A3460"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67D925AF" w14:textId="51EE2EB6" w:rsidR="00761918" w:rsidRPr="008549DD" w:rsidRDefault="005F5CDF" w:rsidP="00E445DA">
            <w:pPr>
              <w:contextualSpacing/>
              <w:rPr>
                <w:rFonts w:ascii="Arial" w:hAnsi="Arial" w:cs="Arial"/>
                <w:color w:val="000000"/>
                <w:sz w:val="20"/>
                <w:szCs w:val="20"/>
              </w:rPr>
            </w:pPr>
            <w:r w:rsidRPr="008549DD">
              <w:rPr>
                <w:rFonts w:ascii="Arial" w:hAnsi="Arial" w:cs="Arial"/>
                <w:color w:val="000000"/>
                <w:sz w:val="20"/>
                <w:szCs w:val="20"/>
              </w:rPr>
              <w:t>5-</w:t>
            </w:r>
            <w:r w:rsidR="00761918" w:rsidRPr="008549DD">
              <w:rPr>
                <w:rFonts w:ascii="Arial" w:hAnsi="Arial" w:cs="Arial"/>
                <w:color w:val="000000"/>
                <w:sz w:val="20"/>
                <w:szCs w:val="20"/>
              </w:rPr>
              <w:t>CH</w:t>
            </w:r>
            <w:r w:rsidR="00761918" w:rsidRPr="008549DD">
              <w:rPr>
                <w:rFonts w:ascii="Arial" w:hAnsi="Arial" w:cs="Arial"/>
                <w:color w:val="000000"/>
                <w:sz w:val="20"/>
                <w:szCs w:val="20"/>
                <w:vertAlign w:val="subscript"/>
              </w:rPr>
              <w:t>3</w:t>
            </w:r>
            <w:r w:rsidR="00761918" w:rsidRPr="008549DD">
              <w:rPr>
                <w:rFonts w:ascii="Arial" w:hAnsi="Arial" w:cs="Arial"/>
                <w:color w:val="000000"/>
                <w:sz w:val="20"/>
                <w:szCs w:val="20"/>
              </w:rPr>
              <w:t>-H</w:t>
            </w:r>
            <w:r w:rsidR="00761918" w:rsidRPr="008549DD">
              <w:rPr>
                <w:rFonts w:ascii="Arial" w:hAnsi="Arial" w:cs="Arial"/>
                <w:color w:val="000000"/>
                <w:sz w:val="20"/>
                <w:szCs w:val="20"/>
                <w:vertAlign w:val="subscript"/>
              </w:rPr>
              <w:t>4</w:t>
            </w:r>
            <w:r w:rsidR="00761918" w:rsidRPr="008549DD">
              <w:rPr>
                <w:rFonts w:ascii="Arial" w:hAnsi="Arial" w:cs="Arial"/>
                <w:color w:val="000000"/>
                <w:sz w:val="20"/>
                <w:szCs w:val="20"/>
              </w:rPr>
              <w:t>PteGlu</w:t>
            </w:r>
            <w:r w:rsidR="00761918" w:rsidRPr="008549DD">
              <w:rPr>
                <w:rFonts w:ascii="Arial" w:hAnsi="Arial" w:cs="Arial"/>
                <w:color w:val="000000"/>
                <w:sz w:val="20"/>
                <w:szCs w:val="20"/>
                <w:vertAlign w:val="subscript"/>
              </w:rPr>
              <w:t>1-6</w:t>
            </w:r>
          </w:p>
          <w:p w14:paraId="5DE9F016" w14:textId="32E94E2E" w:rsidR="005A3B92" w:rsidRPr="008549DD" w:rsidRDefault="004950B8" w:rsidP="00E445DA">
            <w:pPr>
              <w:contextualSpacing/>
              <w:rPr>
                <w:rFonts w:ascii="Arial" w:hAnsi="Arial" w:cs="Arial"/>
                <w:color w:val="000000"/>
                <w:sz w:val="20"/>
                <w:szCs w:val="20"/>
              </w:rPr>
            </w:pPr>
            <w:r w:rsidRPr="008549DD">
              <w:rPr>
                <w:rFonts w:ascii="Arial" w:hAnsi="Arial" w:cs="Arial"/>
                <w:color w:val="000000"/>
                <w:sz w:val="20"/>
                <w:szCs w:val="20"/>
              </w:rPr>
              <w:t>5-</w:t>
            </w:r>
            <w:r w:rsidR="00761918" w:rsidRPr="008549DD">
              <w:rPr>
                <w:rFonts w:ascii="Arial" w:hAnsi="Arial" w:cs="Arial"/>
                <w:color w:val="000000"/>
                <w:sz w:val="20"/>
                <w:szCs w:val="20"/>
              </w:rPr>
              <w:t>CHO-H</w:t>
            </w:r>
            <w:r w:rsidR="00761918" w:rsidRPr="008549DD">
              <w:rPr>
                <w:rFonts w:ascii="Arial" w:hAnsi="Arial" w:cs="Arial"/>
                <w:color w:val="000000"/>
                <w:sz w:val="20"/>
                <w:szCs w:val="20"/>
                <w:vertAlign w:val="subscript"/>
              </w:rPr>
              <w:t>4</w:t>
            </w:r>
            <w:r w:rsidR="00761918" w:rsidRPr="008549DD">
              <w:rPr>
                <w:rFonts w:ascii="Arial" w:hAnsi="Arial" w:cs="Arial"/>
                <w:color w:val="000000"/>
                <w:sz w:val="20"/>
                <w:szCs w:val="20"/>
              </w:rPr>
              <w:t>PteGlu</w:t>
            </w:r>
            <w:r w:rsidR="00761918" w:rsidRPr="008549DD">
              <w:rPr>
                <w:rFonts w:ascii="Arial" w:hAnsi="Arial" w:cs="Arial"/>
                <w:color w:val="000000"/>
                <w:sz w:val="20"/>
                <w:szCs w:val="20"/>
                <w:vertAlign w:val="subscript"/>
              </w:rPr>
              <w:t>1-6</w:t>
            </w:r>
          </w:p>
        </w:tc>
        <w:tc>
          <w:tcPr>
            <w:tcW w:w="3878" w:type="dxa"/>
            <w:shd w:val="clear" w:color="auto" w:fill="auto"/>
            <w:hideMark/>
          </w:tcPr>
          <w:p w14:paraId="593B56C0" w14:textId="14FF373E" w:rsidR="004C6BA6" w:rsidRPr="008549DD" w:rsidRDefault="00EC4B55" w:rsidP="00E445DA">
            <w:pPr>
              <w:contextualSpacing/>
              <w:rPr>
                <w:rFonts w:ascii="Arial" w:hAnsi="Arial" w:cs="Arial"/>
                <w:color w:val="000000"/>
                <w:sz w:val="20"/>
                <w:szCs w:val="20"/>
              </w:rPr>
            </w:pPr>
            <w:r w:rsidRPr="008549DD">
              <w:rPr>
                <w:rFonts w:ascii="Arial" w:hAnsi="Arial" w:cs="Arial"/>
                <w:color w:val="000000"/>
                <w:sz w:val="20"/>
                <w:szCs w:val="20"/>
              </w:rPr>
              <w:t>Human liver cancer cell line (</w:t>
            </w:r>
            <w:r w:rsidR="005A3B92" w:rsidRPr="008549DD">
              <w:rPr>
                <w:rFonts w:ascii="Arial" w:hAnsi="Arial" w:cs="Arial"/>
                <w:color w:val="000000"/>
                <w:sz w:val="20"/>
                <w:szCs w:val="20"/>
              </w:rPr>
              <w:t>HepG2</w:t>
            </w:r>
            <w:r w:rsidRPr="008549DD">
              <w:rPr>
                <w:rFonts w:ascii="Arial" w:hAnsi="Arial" w:cs="Arial"/>
                <w:color w:val="000000"/>
                <w:sz w:val="20"/>
                <w:szCs w:val="20"/>
              </w:rPr>
              <w:t>)</w:t>
            </w:r>
          </w:p>
          <w:p w14:paraId="72AC6C02" w14:textId="135EDFC1" w:rsidR="005A3B92" w:rsidRPr="008549DD" w:rsidRDefault="005A3B92" w:rsidP="00E445DA">
            <w:pPr>
              <w:contextualSpacing/>
              <w:rPr>
                <w:rFonts w:ascii="Arial" w:hAnsi="Arial" w:cs="Arial"/>
                <w:color w:val="000000"/>
                <w:sz w:val="20"/>
                <w:szCs w:val="20"/>
              </w:rPr>
            </w:pPr>
          </w:p>
        </w:tc>
        <w:tc>
          <w:tcPr>
            <w:tcW w:w="767" w:type="dxa"/>
            <w:shd w:val="clear" w:color="auto" w:fill="auto"/>
            <w:hideMark/>
          </w:tcPr>
          <w:p w14:paraId="5BB877C5" w14:textId="77777777"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HILIC</w:t>
            </w:r>
          </w:p>
        </w:tc>
        <w:tc>
          <w:tcPr>
            <w:tcW w:w="1691" w:type="dxa"/>
            <w:shd w:val="clear" w:color="auto" w:fill="auto"/>
            <w:hideMark/>
          </w:tcPr>
          <w:p w14:paraId="4ED7A1E6" w14:textId="3CD1631D"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ESI</w:t>
            </w:r>
            <w:r w:rsidR="004D144F" w:rsidRPr="008549DD">
              <w:rPr>
                <w:rFonts w:ascii="Arial" w:hAnsi="Arial" w:cs="Arial"/>
                <w:color w:val="000000"/>
                <w:sz w:val="20"/>
                <w:szCs w:val="20"/>
              </w:rPr>
              <w:t xml:space="preserve"> </w:t>
            </w:r>
            <w:r w:rsidRPr="008549DD">
              <w:rPr>
                <w:rFonts w:ascii="Arial" w:hAnsi="Arial" w:cs="Arial"/>
                <w:color w:val="000000"/>
                <w:sz w:val="20"/>
                <w:szCs w:val="20"/>
              </w:rPr>
              <w:t>(+)</w:t>
            </w:r>
          </w:p>
        </w:tc>
        <w:tc>
          <w:tcPr>
            <w:tcW w:w="1368" w:type="dxa"/>
            <w:shd w:val="clear" w:color="auto" w:fill="auto"/>
            <w:hideMark/>
          </w:tcPr>
          <w:p w14:paraId="416ACC85" w14:textId="28C1900A" w:rsidR="005A3B92" w:rsidRPr="008549DD" w:rsidRDefault="000C3C53"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w:t>
            </w:r>
            <w:r w:rsidR="009B3A70" w:rsidRPr="008549DD">
              <w:rPr>
                <w:rFonts w:ascii="Arial" w:hAnsi="Arial" w:cs="Arial"/>
                <w:color w:val="000000"/>
                <w:sz w:val="20"/>
                <w:szCs w:val="20"/>
              </w:rPr>
              <w:t>qQ</w:t>
            </w:r>
            <w:proofErr w:type="spellEnd"/>
            <w:r w:rsidR="009B3A70" w:rsidRPr="008549DD">
              <w:rPr>
                <w:rFonts w:ascii="Arial" w:hAnsi="Arial" w:cs="Arial"/>
                <w:color w:val="000000"/>
                <w:sz w:val="20"/>
                <w:szCs w:val="20"/>
              </w:rPr>
              <w:t>-L</w:t>
            </w:r>
            <w:r w:rsidRPr="008549DD">
              <w:rPr>
                <w:rFonts w:ascii="Arial" w:hAnsi="Arial" w:cs="Arial"/>
                <w:color w:val="000000"/>
                <w:sz w:val="20"/>
                <w:szCs w:val="20"/>
              </w:rPr>
              <w:t>IT</w:t>
            </w:r>
          </w:p>
        </w:tc>
        <w:tc>
          <w:tcPr>
            <w:tcW w:w="1592" w:type="dxa"/>
            <w:shd w:val="clear" w:color="auto" w:fill="auto"/>
            <w:hideMark/>
          </w:tcPr>
          <w:p w14:paraId="3934ED99" w14:textId="77777777" w:rsidR="005A3B92" w:rsidRPr="008549DD" w:rsidRDefault="005A3B92"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6F4C453D" w14:textId="32CDC151" w:rsidR="005A3B92"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"/>
                <w:id w:val="1945268390"/>
                <w:placeholder>
                  <w:docPart w:val="A8CC67F1A987824BACCD1A939B86CC71"/>
                </w:placeholder>
              </w:sdtPr>
              <w:sdtEndPr/>
              <w:sdtContent>
                <w:r w:rsidR="006454CE" w:rsidRPr="008549DD">
                  <w:rPr>
                    <w:rFonts w:ascii="Arial" w:hAnsi="Arial" w:cs="Arial"/>
                    <w:color w:val="000000"/>
                    <w:sz w:val="20"/>
                    <w:szCs w:val="20"/>
                  </w:rPr>
                  <w:t>[3]</w:t>
                </w:r>
              </w:sdtContent>
            </w:sdt>
          </w:p>
        </w:tc>
      </w:tr>
      <w:tr w:rsidR="002C18BE" w:rsidRPr="008549DD" w14:paraId="4F707272" w14:textId="77777777" w:rsidTr="00392A97">
        <w:trPr>
          <w:trHeight w:val="1026"/>
        </w:trPr>
        <w:tc>
          <w:tcPr>
            <w:tcW w:w="518" w:type="dxa"/>
            <w:shd w:val="clear" w:color="auto" w:fill="auto"/>
            <w:noWrap/>
          </w:tcPr>
          <w:p w14:paraId="79B7CAA6" w14:textId="770C4CCF" w:rsidR="002C18BE" w:rsidRPr="008549DD" w:rsidRDefault="0047163A" w:rsidP="00E445DA">
            <w:pPr>
              <w:contextualSpacing/>
              <w:rPr>
                <w:rFonts w:ascii="Arial" w:hAnsi="Arial" w:cs="Arial"/>
                <w:color w:val="000000"/>
                <w:sz w:val="20"/>
                <w:szCs w:val="20"/>
              </w:rPr>
            </w:pPr>
            <w:r w:rsidRPr="008549DD">
              <w:rPr>
                <w:rFonts w:ascii="Arial" w:hAnsi="Arial" w:cs="Arial"/>
                <w:color w:val="000000"/>
                <w:sz w:val="20"/>
                <w:szCs w:val="20"/>
              </w:rPr>
              <w:t>4</w:t>
            </w:r>
          </w:p>
        </w:tc>
        <w:tc>
          <w:tcPr>
            <w:tcW w:w="2573" w:type="dxa"/>
            <w:shd w:val="clear" w:color="auto" w:fill="auto"/>
          </w:tcPr>
          <w:p w14:paraId="0C5545C5"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3E62513C"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5CD34D40"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31478404"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1FA05948"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1AE62C71" w14:textId="658DF21A"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tc>
        <w:tc>
          <w:tcPr>
            <w:tcW w:w="3878" w:type="dxa"/>
            <w:shd w:val="clear" w:color="auto" w:fill="auto"/>
          </w:tcPr>
          <w:p w14:paraId="0B43BD1A" w14:textId="03144227" w:rsidR="002C18BE" w:rsidRPr="008549DD" w:rsidRDefault="002C18BE" w:rsidP="00E445DA">
            <w:pPr>
              <w:contextualSpacing/>
              <w:rPr>
                <w:rFonts w:ascii="Arial" w:hAnsi="Arial" w:cs="Arial"/>
                <w:color w:val="000000"/>
                <w:sz w:val="20"/>
                <w:szCs w:val="20"/>
              </w:rPr>
            </w:pPr>
            <w:r w:rsidRPr="008549DD">
              <w:rPr>
                <w:rFonts w:ascii="Arial" w:hAnsi="Arial" w:cs="Arial"/>
                <w:i/>
                <w:iCs/>
                <w:color w:val="000000"/>
                <w:sz w:val="20"/>
                <w:szCs w:val="20"/>
              </w:rPr>
              <w:t>E. coli</w:t>
            </w:r>
            <w:r w:rsidRPr="008549DD">
              <w:rPr>
                <w:rFonts w:ascii="Arial" w:hAnsi="Arial" w:cs="Arial"/>
                <w:color w:val="000000"/>
                <w:sz w:val="20"/>
                <w:szCs w:val="20"/>
              </w:rPr>
              <w:t xml:space="preserve"> K12</w:t>
            </w:r>
          </w:p>
        </w:tc>
        <w:tc>
          <w:tcPr>
            <w:tcW w:w="767" w:type="dxa"/>
            <w:shd w:val="clear" w:color="auto" w:fill="auto"/>
          </w:tcPr>
          <w:p w14:paraId="40BA3DF3" w14:textId="3B3A7DED"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HILIC</w:t>
            </w:r>
          </w:p>
        </w:tc>
        <w:tc>
          <w:tcPr>
            <w:tcW w:w="1691" w:type="dxa"/>
            <w:shd w:val="clear" w:color="auto" w:fill="auto"/>
          </w:tcPr>
          <w:p w14:paraId="43E77343" w14:textId="4DFDC9F0"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
        </w:tc>
        <w:tc>
          <w:tcPr>
            <w:tcW w:w="1368" w:type="dxa"/>
            <w:shd w:val="clear" w:color="auto" w:fill="auto"/>
          </w:tcPr>
          <w:p w14:paraId="213D9EF8" w14:textId="1C38C8B1"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QIT</w:t>
            </w:r>
          </w:p>
        </w:tc>
        <w:tc>
          <w:tcPr>
            <w:tcW w:w="1592" w:type="dxa"/>
            <w:shd w:val="clear" w:color="auto" w:fill="auto"/>
          </w:tcPr>
          <w:p w14:paraId="54084A76" w14:textId="4977F33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5D1D7DD0" w14:textId="6478D696"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"/>
                <w:id w:val="-760374088"/>
                <w:placeholder>
                  <w:docPart w:val="CA380E5C3F35814F997091B20EDE4802"/>
                </w:placeholder>
              </w:sdtPr>
              <w:sdtEndPr/>
              <w:sdtContent>
                <w:r w:rsidR="006454CE" w:rsidRPr="008549DD">
                  <w:rPr>
                    <w:rFonts w:ascii="Arial" w:hAnsi="Arial" w:cs="Arial"/>
                    <w:color w:val="000000"/>
                    <w:sz w:val="20"/>
                    <w:szCs w:val="20"/>
                  </w:rPr>
                  <w:t>[3]</w:t>
                </w:r>
              </w:sdtContent>
            </w:sdt>
          </w:p>
        </w:tc>
      </w:tr>
      <w:tr w:rsidR="002C18BE" w:rsidRPr="008549DD" w14:paraId="62ECA604" w14:textId="5C09313D" w:rsidTr="00392A97">
        <w:trPr>
          <w:trHeight w:val="806"/>
        </w:trPr>
        <w:tc>
          <w:tcPr>
            <w:tcW w:w="518" w:type="dxa"/>
            <w:shd w:val="clear" w:color="auto" w:fill="auto"/>
            <w:noWrap/>
            <w:hideMark/>
          </w:tcPr>
          <w:p w14:paraId="154D5682" w14:textId="407122A3" w:rsidR="002C18BE" w:rsidRPr="008549DD" w:rsidRDefault="0047163A" w:rsidP="00E445DA">
            <w:pPr>
              <w:contextualSpacing/>
              <w:rPr>
                <w:rFonts w:ascii="Arial" w:hAnsi="Arial" w:cs="Arial"/>
                <w:color w:val="000000"/>
                <w:sz w:val="20"/>
                <w:szCs w:val="20"/>
              </w:rPr>
            </w:pPr>
            <w:r w:rsidRPr="008549DD">
              <w:rPr>
                <w:rFonts w:ascii="Arial" w:hAnsi="Arial" w:cs="Arial"/>
                <w:color w:val="000000"/>
                <w:sz w:val="20"/>
                <w:szCs w:val="20"/>
              </w:rPr>
              <w:t>5</w:t>
            </w:r>
          </w:p>
        </w:tc>
        <w:tc>
          <w:tcPr>
            <w:tcW w:w="2573" w:type="dxa"/>
            <w:shd w:val="clear" w:color="auto" w:fill="auto"/>
            <w:hideMark/>
          </w:tcPr>
          <w:p w14:paraId="5FB3FE15" w14:textId="4C4A91B6"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p w14:paraId="53A58072"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02C7B9D9"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5E89B6C0" w14:textId="0B1906A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3878ABD9" w14:textId="3C7EB36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5/10-CHO-H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hideMark/>
          </w:tcPr>
          <w:p w14:paraId="08657C40"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Beans</w:t>
            </w:r>
          </w:p>
        </w:tc>
        <w:tc>
          <w:tcPr>
            <w:tcW w:w="767" w:type="dxa"/>
            <w:shd w:val="clear" w:color="auto" w:fill="auto"/>
            <w:hideMark/>
          </w:tcPr>
          <w:p w14:paraId="385C639D" w14:textId="31C99A6E"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4B6658FF" w14:textId="5BFECE89"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
        </w:tc>
        <w:tc>
          <w:tcPr>
            <w:tcW w:w="1368" w:type="dxa"/>
            <w:shd w:val="clear" w:color="auto" w:fill="auto"/>
            <w:hideMark/>
          </w:tcPr>
          <w:p w14:paraId="30711C1C"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hideMark/>
          </w:tcPr>
          <w:p w14:paraId="7E50201B"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67B2E991" w14:textId="74F58C6C"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"/>
                <w:id w:val="-1089691007"/>
                <w:placeholder>
                  <w:docPart w:val="66F425E912D50D4D84D123C391F89140"/>
                </w:placeholder>
              </w:sdtPr>
              <w:sdtEndPr/>
              <w:sdtContent>
                <w:r w:rsidR="006454CE" w:rsidRPr="008549DD">
                  <w:rPr>
                    <w:rFonts w:ascii="Arial" w:hAnsi="Arial" w:cs="Arial"/>
                    <w:color w:val="000000"/>
                    <w:sz w:val="20"/>
                    <w:szCs w:val="20"/>
                  </w:rPr>
                  <w:t>[12]</w:t>
                </w:r>
              </w:sdtContent>
            </w:sdt>
          </w:p>
        </w:tc>
      </w:tr>
      <w:tr w:rsidR="002C18BE" w:rsidRPr="008549DD" w14:paraId="76DE19E8" w14:textId="55B75BE8" w:rsidTr="00392A97">
        <w:trPr>
          <w:trHeight w:val="659"/>
        </w:trPr>
        <w:tc>
          <w:tcPr>
            <w:tcW w:w="518" w:type="dxa"/>
            <w:shd w:val="clear" w:color="auto" w:fill="auto"/>
            <w:noWrap/>
            <w:hideMark/>
          </w:tcPr>
          <w:p w14:paraId="2BA9CB2F" w14:textId="79FAEB52" w:rsidR="002C18BE" w:rsidRPr="008549DD" w:rsidRDefault="0047163A" w:rsidP="00E445DA">
            <w:pPr>
              <w:contextualSpacing/>
              <w:rPr>
                <w:rFonts w:ascii="Arial" w:hAnsi="Arial" w:cs="Arial"/>
                <w:color w:val="000000"/>
                <w:sz w:val="20"/>
                <w:szCs w:val="20"/>
              </w:rPr>
            </w:pPr>
            <w:r w:rsidRPr="008549DD">
              <w:rPr>
                <w:rFonts w:ascii="Arial" w:hAnsi="Arial" w:cs="Arial"/>
                <w:color w:val="000000"/>
                <w:sz w:val="20"/>
                <w:szCs w:val="20"/>
              </w:rPr>
              <w:t>6</w:t>
            </w:r>
          </w:p>
        </w:tc>
        <w:tc>
          <w:tcPr>
            <w:tcW w:w="2573" w:type="dxa"/>
            <w:shd w:val="clear" w:color="auto" w:fill="auto"/>
            <w:hideMark/>
          </w:tcPr>
          <w:p w14:paraId="24A9440B"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p w14:paraId="6597A500" w14:textId="1DFD977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1E09CA09" w14:textId="6C79AD74" w:rsidR="002C18BE" w:rsidRPr="008549DD" w:rsidRDefault="002C18BE" w:rsidP="00E445DA">
            <w:pPr>
              <w:contextualSpacing/>
              <w:rPr>
                <w:rFonts w:ascii="Arial" w:hAnsi="Arial" w:cs="Arial"/>
                <w:color w:val="000000"/>
                <w:sz w:val="20"/>
                <w:szCs w:val="20"/>
                <w:vertAlign w:val="subscript"/>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p w14:paraId="7C154953" w14:textId="6E060792" w:rsidR="002C18BE" w:rsidRPr="008549DD" w:rsidRDefault="002C18BE" w:rsidP="00127F6B">
            <w:pPr>
              <w:contextualSpacing/>
              <w:rPr>
                <w:rFonts w:ascii="Arial" w:hAnsi="Arial" w:cs="Arial"/>
                <w:color w:val="000000"/>
                <w:sz w:val="20"/>
                <w:szCs w:val="20"/>
              </w:rPr>
            </w:pPr>
            <w:r w:rsidRPr="008549DD">
              <w:rPr>
                <w:rFonts w:ascii="Arial" w:hAnsi="Arial" w:cs="Arial"/>
                <w:color w:val="000000"/>
                <w:sz w:val="20"/>
                <w:szCs w:val="20"/>
              </w:rPr>
              <w:t>5/10-CHO-H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hideMark/>
          </w:tcPr>
          <w:p w14:paraId="57AAF4D4" w14:textId="12E01466" w:rsidR="002C18BE" w:rsidRPr="008549DD" w:rsidRDefault="002C18BE" w:rsidP="00E445DA">
            <w:pPr>
              <w:contextualSpacing/>
              <w:rPr>
                <w:rFonts w:ascii="Arial" w:hAnsi="Arial" w:cs="Arial"/>
                <w:i/>
                <w:iCs/>
                <w:color w:val="000000"/>
                <w:sz w:val="20"/>
                <w:szCs w:val="20"/>
              </w:rPr>
            </w:pPr>
            <w:r w:rsidRPr="008549DD">
              <w:rPr>
                <w:rFonts w:ascii="Arial" w:hAnsi="Arial" w:cs="Arial"/>
                <w:i/>
                <w:iCs/>
                <w:color w:val="000000"/>
                <w:sz w:val="20"/>
                <w:szCs w:val="20"/>
              </w:rPr>
              <w:t xml:space="preserve">Bifidobacterium </w:t>
            </w:r>
            <w:proofErr w:type="spellStart"/>
            <w:r w:rsidRPr="008549DD">
              <w:rPr>
                <w:rFonts w:ascii="Arial" w:hAnsi="Arial" w:cs="Arial"/>
                <w:i/>
                <w:iCs/>
                <w:color w:val="000000"/>
                <w:sz w:val="20"/>
                <w:szCs w:val="20"/>
              </w:rPr>
              <w:t>adolescentis</w:t>
            </w:r>
            <w:proofErr w:type="spellEnd"/>
          </w:p>
        </w:tc>
        <w:tc>
          <w:tcPr>
            <w:tcW w:w="767" w:type="dxa"/>
            <w:shd w:val="clear" w:color="auto" w:fill="auto"/>
            <w:hideMark/>
          </w:tcPr>
          <w:p w14:paraId="547F56A3" w14:textId="15773C0A"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342B7B17" w14:textId="795C8479"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
        </w:tc>
        <w:tc>
          <w:tcPr>
            <w:tcW w:w="1368" w:type="dxa"/>
            <w:shd w:val="clear" w:color="auto" w:fill="auto"/>
            <w:hideMark/>
          </w:tcPr>
          <w:p w14:paraId="031DECF6"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hideMark/>
          </w:tcPr>
          <w:p w14:paraId="2E185769"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764DB343" w14:textId="04A348A6"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"/>
                <w:id w:val="-217044173"/>
                <w:placeholder>
                  <w:docPart w:val="B385C5B05C86C3459FCDB16ADAF8BA3E"/>
                </w:placeholder>
              </w:sdtPr>
              <w:sdtEndPr/>
              <w:sdtContent>
                <w:r w:rsidR="006454CE" w:rsidRPr="008549DD">
                  <w:rPr>
                    <w:rFonts w:ascii="Arial" w:hAnsi="Arial" w:cs="Arial"/>
                    <w:color w:val="000000"/>
                    <w:sz w:val="20"/>
                    <w:szCs w:val="20"/>
                  </w:rPr>
                  <w:t>[13]</w:t>
                </w:r>
              </w:sdtContent>
            </w:sdt>
          </w:p>
        </w:tc>
      </w:tr>
      <w:tr w:rsidR="002C18BE" w:rsidRPr="008549DD" w14:paraId="6A6D646F" w14:textId="1DE30555" w:rsidTr="00392A97">
        <w:trPr>
          <w:trHeight w:val="879"/>
        </w:trPr>
        <w:tc>
          <w:tcPr>
            <w:tcW w:w="518" w:type="dxa"/>
            <w:shd w:val="clear" w:color="auto" w:fill="auto"/>
            <w:noWrap/>
            <w:hideMark/>
          </w:tcPr>
          <w:p w14:paraId="4194C40E" w14:textId="0C052944" w:rsidR="002C18BE" w:rsidRPr="008549DD" w:rsidRDefault="0047163A" w:rsidP="00E445DA">
            <w:pPr>
              <w:contextualSpacing/>
              <w:rPr>
                <w:rFonts w:ascii="Arial" w:hAnsi="Arial" w:cs="Arial"/>
                <w:color w:val="000000"/>
                <w:sz w:val="20"/>
                <w:szCs w:val="20"/>
              </w:rPr>
            </w:pPr>
            <w:r w:rsidRPr="008549DD">
              <w:rPr>
                <w:rFonts w:ascii="Arial" w:hAnsi="Arial" w:cs="Arial"/>
                <w:color w:val="000000"/>
                <w:sz w:val="20"/>
                <w:szCs w:val="20"/>
              </w:rPr>
              <w:lastRenderedPageBreak/>
              <w:t>7</w:t>
            </w:r>
          </w:p>
        </w:tc>
        <w:tc>
          <w:tcPr>
            <w:tcW w:w="2573" w:type="dxa"/>
            <w:shd w:val="clear" w:color="auto" w:fill="auto"/>
            <w:hideMark/>
          </w:tcPr>
          <w:p w14:paraId="19963AF5" w14:textId="6417491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1-7</w:t>
            </w:r>
          </w:p>
          <w:p w14:paraId="5D5001FF" w14:textId="77777777" w:rsidR="002C18BE" w:rsidRPr="008549DD" w:rsidRDefault="002C18BE" w:rsidP="00E445DA">
            <w:pPr>
              <w:contextualSpacing/>
              <w:rPr>
                <w:rFonts w:ascii="Arial" w:hAnsi="Arial" w:cs="Arial"/>
                <w:color w:val="000000"/>
                <w:sz w:val="20"/>
                <w:szCs w:val="20"/>
                <w:vertAlign w:val="subscript"/>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1-11</w:t>
            </w:r>
          </w:p>
          <w:p w14:paraId="79C6EC6E"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629A5A8B" w14:textId="0F12EF0B"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1-11</w:t>
            </w:r>
          </w:p>
          <w:p w14:paraId="35206E60" w14:textId="2EF80759"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1-11</w:t>
            </w:r>
          </w:p>
        </w:tc>
        <w:tc>
          <w:tcPr>
            <w:tcW w:w="3878" w:type="dxa"/>
            <w:shd w:val="clear" w:color="auto" w:fill="auto"/>
            <w:hideMark/>
          </w:tcPr>
          <w:p w14:paraId="38372AED"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Erythrocytes</w:t>
            </w:r>
          </w:p>
        </w:tc>
        <w:tc>
          <w:tcPr>
            <w:tcW w:w="767" w:type="dxa"/>
            <w:shd w:val="clear" w:color="auto" w:fill="auto"/>
            <w:hideMark/>
          </w:tcPr>
          <w:p w14:paraId="37768C9B" w14:textId="2024494F"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59FCED39" w14:textId="27C531C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
        </w:tc>
        <w:tc>
          <w:tcPr>
            <w:tcW w:w="1368" w:type="dxa"/>
            <w:shd w:val="clear" w:color="auto" w:fill="auto"/>
            <w:hideMark/>
          </w:tcPr>
          <w:p w14:paraId="57259885"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hideMark/>
          </w:tcPr>
          <w:p w14:paraId="585906F9"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SIM</w:t>
            </w:r>
          </w:p>
        </w:tc>
        <w:tc>
          <w:tcPr>
            <w:tcW w:w="616" w:type="dxa"/>
          </w:tcPr>
          <w:p w14:paraId="29504840" w14:textId="5C9242C6"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"/>
                <w:id w:val="-1942373294"/>
                <w:placeholder>
                  <w:docPart w:val="DB9631F17EE9EF4BAC1778FB3C26F071"/>
                </w:placeholder>
              </w:sdtPr>
              <w:sdtEndPr/>
              <w:sdtContent>
                <w:r w:rsidR="006454CE" w:rsidRPr="008549DD">
                  <w:rPr>
                    <w:rFonts w:ascii="Arial" w:hAnsi="Arial" w:cs="Arial"/>
                    <w:color w:val="000000"/>
                    <w:sz w:val="20"/>
                    <w:szCs w:val="20"/>
                  </w:rPr>
                  <w:t>[8]</w:t>
                </w:r>
              </w:sdtContent>
            </w:sdt>
          </w:p>
        </w:tc>
      </w:tr>
      <w:tr w:rsidR="002C18BE" w:rsidRPr="008549DD" w14:paraId="05F012F4" w14:textId="07F085D6" w:rsidTr="00392A97">
        <w:trPr>
          <w:trHeight w:val="219"/>
        </w:trPr>
        <w:tc>
          <w:tcPr>
            <w:tcW w:w="518" w:type="dxa"/>
            <w:shd w:val="clear" w:color="auto" w:fill="auto"/>
            <w:noWrap/>
            <w:hideMark/>
          </w:tcPr>
          <w:p w14:paraId="01B2D856" w14:textId="5399F5B8" w:rsidR="002C18BE" w:rsidRPr="008549DD" w:rsidRDefault="0047163A" w:rsidP="00E445DA">
            <w:pPr>
              <w:contextualSpacing/>
              <w:rPr>
                <w:rFonts w:ascii="Arial" w:hAnsi="Arial" w:cs="Arial"/>
                <w:color w:val="000000"/>
                <w:sz w:val="20"/>
                <w:szCs w:val="20"/>
              </w:rPr>
            </w:pPr>
            <w:r w:rsidRPr="008549DD">
              <w:rPr>
                <w:rFonts w:ascii="Arial" w:hAnsi="Arial" w:cs="Arial"/>
                <w:color w:val="000000"/>
                <w:sz w:val="20"/>
                <w:szCs w:val="20"/>
              </w:rPr>
              <w:t>8</w:t>
            </w:r>
          </w:p>
        </w:tc>
        <w:tc>
          <w:tcPr>
            <w:tcW w:w="2573" w:type="dxa"/>
            <w:shd w:val="clear" w:color="auto" w:fill="auto"/>
            <w:hideMark/>
          </w:tcPr>
          <w:p w14:paraId="443A15EF" w14:textId="0143F7F8"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1-8</w:t>
            </w:r>
          </w:p>
        </w:tc>
        <w:tc>
          <w:tcPr>
            <w:tcW w:w="3878" w:type="dxa"/>
            <w:shd w:val="clear" w:color="auto" w:fill="auto"/>
            <w:hideMark/>
          </w:tcPr>
          <w:p w14:paraId="03685987" w14:textId="323F78D9"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Vegetables</w:t>
            </w:r>
          </w:p>
        </w:tc>
        <w:tc>
          <w:tcPr>
            <w:tcW w:w="767" w:type="dxa"/>
            <w:shd w:val="clear" w:color="auto" w:fill="auto"/>
            <w:hideMark/>
          </w:tcPr>
          <w:p w14:paraId="553F5281" w14:textId="2FD7F586"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794CFD1F" w14:textId="48BFE09F"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
        </w:tc>
        <w:tc>
          <w:tcPr>
            <w:tcW w:w="1368" w:type="dxa"/>
            <w:shd w:val="clear" w:color="auto" w:fill="auto"/>
            <w:hideMark/>
          </w:tcPr>
          <w:p w14:paraId="19977B6F"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hideMark/>
          </w:tcPr>
          <w:p w14:paraId="63671DD3"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SRM</w:t>
            </w:r>
          </w:p>
        </w:tc>
        <w:tc>
          <w:tcPr>
            <w:tcW w:w="616" w:type="dxa"/>
          </w:tcPr>
          <w:p w14:paraId="314B1A44" w14:textId="2FC44885"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"/>
                <w:id w:val="163822784"/>
                <w:placeholder>
                  <w:docPart w:val="F98B1F8BF3E88D4AB3EDE82AECFF3BFF"/>
                </w:placeholder>
              </w:sdtPr>
              <w:sdtEndPr/>
              <w:sdtContent>
                <w:r w:rsidR="006454CE" w:rsidRPr="008549DD">
                  <w:rPr>
                    <w:rFonts w:ascii="Arial" w:hAnsi="Arial" w:cs="Arial"/>
                    <w:color w:val="000000"/>
                    <w:sz w:val="20"/>
                    <w:szCs w:val="20"/>
                  </w:rPr>
                  <w:t>[14]</w:t>
                </w:r>
              </w:sdtContent>
            </w:sdt>
          </w:p>
        </w:tc>
      </w:tr>
      <w:tr w:rsidR="002C18BE" w:rsidRPr="008549DD" w14:paraId="0728FAC2" w14:textId="184155A5" w:rsidTr="00392A97">
        <w:trPr>
          <w:trHeight w:val="1304"/>
        </w:trPr>
        <w:tc>
          <w:tcPr>
            <w:tcW w:w="518" w:type="dxa"/>
            <w:shd w:val="clear" w:color="auto" w:fill="auto"/>
            <w:noWrap/>
            <w:hideMark/>
          </w:tcPr>
          <w:p w14:paraId="2E50EDD7" w14:textId="14E51E9D" w:rsidR="002C18BE" w:rsidRPr="008549DD" w:rsidRDefault="0047163A" w:rsidP="00E445DA">
            <w:pPr>
              <w:contextualSpacing/>
              <w:rPr>
                <w:rFonts w:ascii="Arial" w:hAnsi="Arial" w:cs="Arial"/>
                <w:color w:val="000000"/>
                <w:sz w:val="20"/>
                <w:szCs w:val="20"/>
              </w:rPr>
            </w:pPr>
            <w:r w:rsidRPr="008549DD">
              <w:rPr>
                <w:rFonts w:ascii="Arial" w:hAnsi="Arial" w:cs="Arial"/>
                <w:color w:val="000000"/>
                <w:sz w:val="20"/>
                <w:szCs w:val="20"/>
              </w:rPr>
              <w:t>9</w:t>
            </w:r>
          </w:p>
        </w:tc>
        <w:tc>
          <w:tcPr>
            <w:tcW w:w="2573" w:type="dxa"/>
            <w:shd w:val="clear" w:color="auto" w:fill="auto"/>
            <w:hideMark/>
          </w:tcPr>
          <w:p w14:paraId="1539A423" w14:textId="3C6B052F"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pABGlu</w:t>
            </w:r>
            <w:r w:rsidRPr="008549DD">
              <w:rPr>
                <w:rFonts w:ascii="Arial" w:hAnsi="Arial" w:cs="Arial"/>
                <w:color w:val="000000"/>
                <w:sz w:val="20"/>
                <w:szCs w:val="20"/>
                <w:vertAlign w:val="subscript"/>
              </w:rPr>
              <w:t>1-5</w:t>
            </w:r>
          </w:p>
          <w:p w14:paraId="59852FD8" w14:textId="1210CE28"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p w14:paraId="07A75072" w14:textId="0485189F"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p w14:paraId="50A0ED6B" w14:textId="1A635B6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p w14:paraId="54923EA6" w14:textId="362CE73D"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p w14:paraId="7F171602" w14:textId="3DB00080"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p w14:paraId="36DB9F2D" w14:textId="4EF5C5B4"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1-6</w:t>
            </w:r>
          </w:p>
          <w:p w14:paraId="17B978B2" w14:textId="0C8F6D86"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5/10-CHO-H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1-5</w:t>
            </w:r>
          </w:p>
        </w:tc>
        <w:tc>
          <w:tcPr>
            <w:tcW w:w="3878" w:type="dxa"/>
            <w:shd w:val="clear" w:color="auto" w:fill="auto"/>
            <w:hideMark/>
          </w:tcPr>
          <w:p w14:paraId="41580B06" w14:textId="232639CC" w:rsidR="002C18BE" w:rsidRPr="008549DD" w:rsidRDefault="002C18BE" w:rsidP="00E445DA">
            <w:pPr>
              <w:contextualSpacing/>
              <w:rPr>
                <w:rFonts w:ascii="Arial" w:hAnsi="Arial" w:cs="Arial"/>
                <w:color w:val="000000"/>
                <w:sz w:val="20"/>
                <w:szCs w:val="20"/>
              </w:rPr>
            </w:pPr>
            <w:r w:rsidRPr="008549DD">
              <w:rPr>
                <w:rFonts w:ascii="Arial" w:hAnsi="Arial" w:cs="Arial"/>
                <w:i/>
                <w:iCs/>
                <w:color w:val="000000"/>
                <w:sz w:val="20"/>
                <w:szCs w:val="20"/>
              </w:rPr>
              <w:t>E. coli</w:t>
            </w:r>
            <w:r w:rsidRPr="008549DD">
              <w:rPr>
                <w:rFonts w:ascii="Arial" w:hAnsi="Arial" w:cs="Arial"/>
                <w:color w:val="000000"/>
                <w:sz w:val="20"/>
                <w:szCs w:val="20"/>
              </w:rPr>
              <w:t xml:space="preserve"> K12 NCM3722</w:t>
            </w:r>
          </w:p>
        </w:tc>
        <w:tc>
          <w:tcPr>
            <w:tcW w:w="767" w:type="dxa"/>
            <w:shd w:val="clear" w:color="auto" w:fill="auto"/>
            <w:hideMark/>
          </w:tcPr>
          <w:p w14:paraId="69ABAE28"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HILIC</w:t>
            </w:r>
          </w:p>
        </w:tc>
        <w:tc>
          <w:tcPr>
            <w:tcW w:w="1691" w:type="dxa"/>
            <w:shd w:val="clear" w:color="auto" w:fill="auto"/>
            <w:hideMark/>
          </w:tcPr>
          <w:p w14:paraId="7A453195" w14:textId="53227C79"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roofErr w:type="gramStart"/>
            <w:r w:rsidRPr="008549DD">
              <w:rPr>
                <w:rFonts w:ascii="Arial" w:hAnsi="Arial" w:cs="Arial"/>
                <w:color w:val="000000"/>
                <w:sz w:val="20"/>
                <w:szCs w:val="20"/>
              </w:rPr>
              <w:t>/(</w:t>
            </w:r>
            <w:proofErr w:type="gramEnd"/>
            <w:r w:rsidRPr="008549DD">
              <w:rPr>
                <w:rFonts w:ascii="Arial" w:hAnsi="Arial" w:cs="Arial"/>
                <w:color w:val="000000"/>
                <w:sz w:val="20"/>
                <w:szCs w:val="20"/>
              </w:rPr>
              <w:t>-)</w:t>
            </w:r>
          </w:p>
        </w:tc>
        <w:tc>
          <w:tcPr>
            <w:tcW w:w="1368" w:type="dxa"/>
            <w:shd w:val="clear" w:color="auto" w:fill="auto"/>
            <w:hideMark/>
          </w:tcPr>
          <w:p w14:paraId="4B8C2766"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hideMark/>
          </w:tcPr>
          <w:p w14:paraId="5AD06113"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1D7F6858" w14:textId="7DB8C2FD"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"/>
                <w:id w:val="547962300"/>
                <w:placeholder>
                  <w:docPart w:val="8EF98114C3AB9B43B66A9173FCD553E9"/>
                </w:placeholder>
              </w:sdtPr>
              <w:sdtEndPr/>
              <w:sdtContent>
                <w:r w:rsidR="006454CE" w:rsidRPr="008549DD">
                  <w:rPr>
                    <w:rFonts w:ascii="Arial" w:hAnsi="Arial" w:cs="Arial"/>
                    <w:color w:val="000000"/>
                    <w:sz w:val="20"/>
                    <w:szCs w:val="20"/>
                  </w:rPr>
                  <w:t>[1, 2]</w:t>
                </w:r>
              </w:sdtContent>
            </w:sdt>
          </w:p>
        </w:tc>
      </w:tr>
      <w:tr w:rsidR="002C18BE" w:rsidRPr="008549DD" w14:paraId="74A96C21" w14:textId="77777777" w:rsidTr="00392A97">
        <w:trPr>
          <w:trHeight w:val="556"/>
        </w:trPr>
        <w:tc>
          <w:tcPr>
            <w:tcW w:w="518" w:type="dxa"/>
            <w:shd w:val="clear" w:color="auto" w:fill="auto"/>
            <w:noWrap/>
          </w:tcPr>
          <w:p w14:paraId="7B136439" w14:textId="55E211CA" w:rsidR="002C18BE" w:rsidRPr="008549DD" w:rsidRDefault="0047163A" w:rsidP="00E445DA">
            <w:pPr>
              <w:contextualSpacing/>
              <w:rPr>
                <w:rFonts w:ascii="Arial" w:hAnsi="Arial" w:cs="Arial"/>
                <w:color w:val="000000"/>
                <w:sz w:val="20"/>
                <w:szCs w:val="20"/>
              </w:rPr>
            </w:pPr>
            <w:r w:rsidRPr="008549DD">
              <w:rPr>
                <w:rFonts w:ascii="Arial" w:hAnsi="Arial" w:cs="Arial"/>
                <w:color w:val="000000"/>
                <w:sz w:val="20"/>
                <w:szCs w:val="20"/>
              </w:rPr>
              <w:t>10</w:t>
            </w:r>
          </w:p>
        </w:tc>
        <w:tc>
          <w:tcPr>
            <w:tcW w:w="2573" w:type="dxa"/>
            <w:shd w:val="clear" w:color="auto" w:fill="auto"/>
          </w:tcPr>
          <w:p w14:paraId="1B4CBD71" w14:textId="00906B4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pABGlu</w:t>
            </w:r>
            <w:r w:rsidRPr="008549DD">
              <w:rPr>
                <w:rFonts w:ascii="Arial" w:hAnsi="Arial" w:cs="Arial"/>
                <w:color w:val="000000"/>
                <w:sz w:val="20"/>
                <w:szCs w:val="20"/>
                <w:vertAlign w:val="subscript"/>
              </w:rPr>
              <w:t>2</w:t>
            </w:r>
          </w:p>
          <w:p w14:paraId="5BC60F7F"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1-7</w:t>
            </w:r>
          </w:p>
          <w:p w14:paraId="31F8E3A2" w14:textId="36506AB4"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5/10-CHO-H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1-2</w:t>
            </w:r>
          </w:p>
        </w:tc>
        <w:tc>
          <w:tcPr>
            <w:tcW w:w="3878" w:type="dxa"/>
            <w:shd w:val="clear" w:color="auto" w:fill="auto"/>
          </w:tcPr>
          <w:p w14:paraId="34417A52" w14:textId="2D87AD4B" w:rsidR="002C18BE" w:rsidRPr="008549DD" w:rsidRDefault="002C18BE" w:rsidP="00E445DA">
            <w:pPr>
              <w:contextualSpacing/>
              <w:rPr>
                <w:rFonts w:ascii="Arial" w:hAnsi="Arial" w:cs="Arial"/>
                <w:i/>
                <w:iCs/>
                <w:color w:val="000000"/>
                <w:sz w:val="20"/>
                <w:szCs w:val="20"/>
              </w:rPr>
            </w:pPr>
            <w:r w:rsidRPr="008549DD">
              <w:rPr>
                <w:rFonts w:ascii="Arial" w:hAnsi="Arial" w:cs="Arial"/>
                <w:i/>
                <w:iCs/>
                <w:color w:val="000000"/>
                <w:sz w:val="20"/>
                <w:szCs w:val="20"/>
              </w:rPr>
              <w:t>S. cerevisiae</w:t>
            </w:r>
          </w:p>
        </w:tc>
        <w:tc>
          <w:tcPr>
            <w:tcW w:w="767" w:type="dxa"/>
            <w:shd w:val="clear" w:color="auto" w:fill="auto"/>
          </w:tcPr>
          <w:p w14:paraId="4EFE65AB" w14:textId="7E989398"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HILIC</w:t>
            </w:r>
          </w:p>
        </w:tc>
        <w:tc>
          <w:tcPr>
            <w:tcW w:w="1691" w:type="dxa"/>
            <w:shd w:val="clear" w:color="auto" w:fill="auto"/>
          </w:tcPr>
          <w:p w14:paraId="108F2EB6" w14:textId="3E633504"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roofErr w:type="gramStart"/>
            <w:r w:rsidRPr="008549DD">
              <w:rPr>
                <w:rFonts w:ascii="Arial" w:hAnsi="Arial" w:cs="Arial"/>
                <w:color w:val="000000"/>
                <w:sz w:val="20"/>
                <w:szCs w:val="20"/>
              </w:rPr>
              <w:t>/(</w:t>
            </w:r>
            <w:proofErr w:type="gramEnd"/>
            <w:r w:rsidRPr="008549DD">
              <w:rPr>
                <w:rFonts w:ascii="Arial" w:hAnsi="Arial" w:cs="Arial"/>
                <w:color w:val="000000"/>
                <w:sz w:val="20"/>
                <w:szCs w:val="20"/>
              </w:rPr>
              <w:t>-)</w:t>
            </w:r>
          </w:p>
        </w:tc>
        <w:tc>
          <w:tcPr>
            <w:tcW w:w="1368" w:type="dxa"/>
            <w:shd w:val="clear" w:color="auto" w:fill="auto"/>
          </w:tcPr>
          <w:p w14:paraId="5FFFAA92" w14:textId="7EF5AB99"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tcPr>
          <w:p w14:paraId="6E3F948E" w14:textId="31C501E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1832EC8C" w14:textId="6882F75B"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"/>
                <w:id w:val="-1408991354"/>
                <w:placeholder>
                  <w:docPart w:val="1C879C4228170B48A0C7F029CB8909ED"/>
                </w:placeholder>
              </w:sdtPr>
              <w:sdtEndPr/>
              <w:sdtContent>
                <w:r w:rsidR="006454CE" w:rsidRPr="008549DD">
                  <w:rPr>
                    <w:rFonts w:ascii="Arial" w:hAnsi="Arial" w:cs="Arial"/>
                    <w:color w:val="000000"/>
                    <w:sz w:val="20"/>
                    <w:szCs w:val="20"/>
                  </w:rPr>
                  <w:t>[1, 2]</w:t>
                </w:r>
              </w:sdtContent>
            </w:sdt>
          </w:p>
        </w:tc>
      </w:tr>
      <w:tr w:rsidR="002C18BE" w:rsidRPr="008549DD" w14:paraId="7C549E7B" w14:textId="3BD2C3CC" w:rsidTr="00392A97">
        <w:trPr>
          <w:trHeight w:val="1032"/>
        </w:trPr>
        <w:tc>
          <w:tcPr>
            <w:tcW w:w="518" w:type="dxa"/>
            <w:shd w:val="clear" w:color="auto" w:fill="auto"/>
            <w:noWrap/>
            <w:hideMark/>
          </w:tcPr>
          <w:p w14:paraId="4A28AAAF" w14:textId="4C3F9EA7" w:rsidR="002C18BE" w:rsidRPr="008549DD" w:rsidRDefault="0047163A" w:rsidP="00E445DA">
            <w:pPr>
              <w:contextualSpacing/>
              <w:rPr>
                <w:rFonts w:ascii="Arial" w:hAnsi="Arial" w:cs="Arial"/>
                <w:color w:val="000000"/>
                <w:sz w:val="20"/>
                <w:szCs w:val="20"/>
              </w:rPr>
            </w:pPr>
            <w:r w:rsidRPr="008549DD">
              <w:rPr>
                <w:rFonts w:ascii="Arial" w:hAnsi="Arial" w:cs="Arial"/>
                <w:color w:val="000000"/>
                <w:sz w:val="20"/>
                <w:szCs w:val="20"/>
              </w:rPr>
              <w:t>11</w:t>
            </w:r>
          </w:p>
        </w:tc>
        <w:tc>
          <w:tcPr>
            <w:tcW w:w="2573" w:type="dxa"/>
            <w:shd w:val="clear" w:color="auto" w:fill="auto"/>
            <w:hideMark/>
          </w:tcPr>
          <w:p w14:paraId="61F0E008" w14:textId="11EBF25F"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1-8</w:t>
            </w:r>
          </w:p>
          <w:p w14:paraId="70CF7476" w14:textId="43C2A334"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1-8</w:t>
            </w:r>
          </w:p>
          <w:p w14:paraId="61B3BFBC" w14:textId="07CA0859"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1-8</w:t>
            </w:r>
          </w:p>
          <w:p w14:paraId="47CF8CA7" w14:textId="0DA4EDB4"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1-8</w:t>
            </w:r>
          </w:p>
          <w:p w14:paraId="0053B817" w14:textId="297C9CFA"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1-8</w:t>
            </w:r>
          </w:p>
          <w:p w14:paraId="5BB2681E" w14:textId="66D49928"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5/10-CHO-H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1-8</w:t>
            </w:r>
          </w:p>
        </w:tc>
        <w:tc>
          <w:tcPr>
            <w:tcW w:w="3878" w:type="dxa"/>
            <w:shd w:val="clear" w:color="auto" w:fill="auto"/>
            <w:hideMark/>
          </w:tcPr>
          <w:p w14:paraId="6651260E" w14:textId="14F13E9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Plant and animal tissue</w:t>
            </w:r>
          </w:p>
        </w:tc>
        <w:tc>
          <w:tcPr>
            <w:tcW w:w="767" w:type="dxa"/>
            <w:shd w:val="clear" w:color="auto" w:fill="auto"/>
            <w:hideMark/>
          </w:tcPr>
          <w:p w14:paraId="522DDB26" w14:textId="4D7DAB9F"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443D2881" w14:textId="51EB8523"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
        </w:tc>
        <w:tc>
          <w:tcPr>
            <w:tcW w:w="1368" w:type="dxa"/>
            <w:shd w:val="clear" w:color="auto" w:fill="auto"/>
            <w:hideMark/>
          </w:tcPr>
          <w:p w14:paraId="7947C5AF"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hideMark/>
          </w:tcPr>
          <w:p w14:paraId="5177CF32" w14:textId="79473B7E"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1FAE3C0F" w14:textId="01D0743E"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"/>
                <w:id w:val="716240819"/>
                <w:placeholder>
                  <w:docPart w:val="39FCD50D9C6DCC4388F16B2E4982D44E"/>
                </w:placeholder>
              </w:sdtPr>
              <w:sdtEndPr/>
              <w:sdtContent>
                <w:r w:rsidR="006454CE" w:rsidRPr="008549DD">
                  <w:rPr>
                    <w:rFonts w:ascii="Arial" w:hAnsi="Arial" w:cs="Arial"/>
                    <w:color w:val="000000"/>
                    <w:sz w:val="20"/>
                    <w:szCs w:val="20"/>
                  </w:rPr>
                  <w:t>[9]</w:t>
                </w:r>
              </w:sdtContent>
            </w:sdt>
          </w:p>
        </w:tc>
      </w:tr>
      <w:tr w:rsidR="002C18BE" w:rsidRPr="008549DD" w14:paraId="3FAA5A87" w14:textId="77777777" w:rsidTr="00392A97">
        <w:trPr>
          <w:trHeight w:val="1172"/>
        </w:trPr>
        <w:tc>
          <w:tcPr>
            <w:tcW w:w="518" w:type="dxa"/>
            <w:shd w:val="clear" w:color="auto" w:fill="auto"/>
            <w:noWrap/>
          </w:tcPr>
          <w:p w14:paraId="2D8FAB87" w14:textId="4CC7916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1</w:t>
            </w:r>
            <w:r w:rsidR="0047163A" w:rsidRPr="008549DD">
              <w:rPr>
                <w:rFonts w:ascii="Arial" w:hAnsi="Arial" w:cs="Arial"/>
                <w:color w:val="000000"/>
                <w:sz w:val="20"/>
                <w:szCs w:val="20"/>
              </w:rPr>
              <w:t>2</w:t>
            </w:r>
          </w:p>
        </w:tc>
        <w:tc>
          <w:tcPr>
            <w:tcW w:w="2573" w:type="dxa"/>
            <w:shd w:val="clear" w:color="auto" w:fill="auto"/>
          </w:tcPr>
          <w:p w14:paraId="01C4F69A"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1-7</w:t>
            </w:r>
          </w:p>
          <w:p w14:paraId="7C351AB4"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1-7</w:t>
            </w:r>
          </w:p>
          <w:p w14:paraId="1C4E6468"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1-7</w:t>
            </w:r>
          </w:p>
          <w:p w14:paraId="066E9B50"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5C490202"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1-7</w:t>
            </w:r>
          </w:p>
          <w:p w14:paraId="77DEFE89"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1-7</w:t>
            </w:r>
          </w:p>
          <w:p w14:paraId="7BB41EF9" w14:textId="40D7B89E"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tcPr>
          <w:p w14:paraId="2ED26023" w14:textId="77777777" w:rsidR="002C18BE" w:rsidRPr="008549DD" w:rsidRDefault="002C18BE" w:rsidP="00E445DA">
            <w:pPr>
              <w:contextualSpacing/>
              <w:rPr>
                <w:rFonts w:ascii="Arial" w:hAnsi="Arial" w:cs="Arial"/>
                <w:sz w:val="20"/>
                <w:szCs w:val="20"/>
              </w:rPr>
            </w:pPr>
            <w:r w:rsidRPr="008549DD">
              <w:rPr>
                <w:rFonts w:ascii="Arial" w:hAnsi="Arial" w:cs="Arial"/>
                <w:i/>
                <w:iCs/>
                <w:sz w:val="20"/>
                <w:szCs w:val="20"/>
              </w:rPr>
              <w:t>E. coli</w:t>
            </w:r>
            <w:r w:rsidRPr="008549DD">
              <w:rPr>
                <w:rFonts w:ascii="Arial" w:hAnsi="Arial" w:cs="Arial"/>
                <w:sz w:val="20"/>
                <w:szCs w:val="20"/>
              </w:rPr>
              <w:t xml:space="preserve"> OP50</w:t>
            </w:r>
          </w:p>
          <w:p w14:paraId="57BEF747" w14:textId="77777777" w:rsidR="002C18BE" w:rsidRPr="008549DD" w:rsidRDefault="002C18BE" w:rsidP="00E445DA">
            <w:pPr>
              <w:contextualSpacing/>
              <w:rPr>
                <w:rFonts w:ascii="Arial" w:hAnsi="Arial" w:cs="Arial"/>
                <w:sz w:val="20"/>
                <w:szCs w:val="20"/>
              </w:rPr>
            </w:pPr>
            <w:r w:rsidRPr="008549DD">
              <w:rPr>
                <w:rFonts w:ascii="Arial" w:hAnsi="Arial" w:cs="Arial"/>
                <w:i/>
                <w:iCs/>
                <w:sz w:val="20"/>
                <w:szCs w:val="20"/>
              </w:rPr>
              <w:t>E. coli</w:t>
            </w:r>
            <w:r w:rsidRPr="008549DD">
              <w:rPr>
                <w:rFonts w:ascii="Arial" w:hAnsi="Arial" w:cs="Arial"/>
                <w:sz w:val="20"/>
                <w:szCs w:val="20"/>
              </w:rPr>
              <w:t xml:space="preserve"> HT1115</w:t>
            </w:r>
          </w:p>
          <w:p w14:paraId="54215375" w14:textId="77777777" w:rsidR="002C18BE" w:rsidRPr="008549DD" w:rsidRDefault="002C18BE" w:rsidP="00E445DA">
            <w:pPr>
              <w:contextualSpacing/>
              <w:rPr>
                <w:rFonts w:ascii="Arial" w:hAnsi="Arial" w:cs="Arial"/>
                <w:sz w:val="20"/>
                <w:szCs w:val="20"/>
              </w:rPr>
            </w:pPr>
            <w:r w:rsidRPr="008549DD">
              <w:rPr>
                <w:rFonts w:ascii="Arial" w:hAnsi="Arial" w:cs="Arial"/>
                <w:sz w:val="20"/>
                <w:szCs w:val="20"/>
              </w:rPr>
              <w:t>Lymphocytes</w:t>
            </w:r>
          </w:p>
          <w:p w14:paraId="1D8B823A" w14:textId="3E902C54" w:rsidR="002C18BE" w:rsidRPr="008549DD" w:rsidRDefault="002C18BE" w:rsidP="00E445DA">
            <w:pPr>
              <w:contextualSpacing/>
              <w:rPr>
                <w:rFonts w:ascii="Arial" w:hAnsi="Arial" w:cs="Arial"/>
                <w:sz w:val="20"/>
                <w:szCs w:val="20"/>
              </w:rPr>
            </w:pPr>
            <w:r w:rsidRPr="008549DD">
              <w:rPr>
                <w:rFonts w:ascii="Arial" w:hAnsi="Arial" w:cs="Arial"/>
                <w:sz w:val="20"/>
                <w:szCs w:val="20"/>
              </w:rPr>
              <w:t>Human/mouse fibroblast</w:t>
            </w:r>
          </w:p>
          <w:p w14:paraId="48153ADB" w14:textId="3C016E74" w:rsidR="002C18BE" w:rsidRPr="008549DD" w:rsidRDefault="002C18BE" w:rsidP="00E445DA">
            <w:pPr>
              <w:contextualSpacing/>
              <w:rPr>
                <w:rFonts w:ascii="Arial" w:hAnsi="Arial" w:cs="Arial"/>
                <w:color w:val="000000"/>
                <w:sz w:val="20"/>
                <w:szCs w:val="20"/>
              </w:rPr>
            </w:pPr>
            <w:r w:rsidRPr="008549DD">
              <w:rPr>
                <w:rFonts w:ascii="Arial" w:hAnsi="Arial" w:cs="Arial"/>
                <w:sz w:val="20"/>
                <w:szCs w:val="20"/>
              </w:rPr>
              <w:t>Mouse embryo</w:t>
            </w:r>
          </w:p>
        </w:tc>
        <w:tc>
          <w:tcPr>
            <w:tcW w:w="767" w:type="dxa"/>
            <w:shd w:val="clear" w:color="auto" w:fill="auto"/>
          </w:tcPr>
          <w:p w14:paraId="717FBBE5" w14:textId="51500F5B"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tcPr>
          <w:p w14:paraId="4C584650" w14:textId="4A5B24BD"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 (-)</w:t>
            </w:r>
          </w:p>
        </w:tc>
        <w:tc>
          <w:tcPr>
            <w:tcW w:w="1368" w:type="dxa"/>
            <w:shd w:val="clear" w:color="auto" w:fill="auto"/>
          </w:tcPr>
          <w:p w14:paraId="718E4A4B" w14:textId="04D1EB7E"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tcPr>
          <w:p w14:paraId="7AC51A46" w14:textId="0443E75E"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768DF985" w14:textId="6B3C933F"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"/>
                <w:id w:val="1412510896"/>
                <w:placeholder>
                  <w:docPart w:val="E9E4F668AA623D42B3D9A413307CBA72"/>
                </w:placeholder>
              </w:sdtPr>
              <w:sdtEndPr/>
              <w:sdtContent>
                <w:r w:rsidR="006454CE" w:rsidRPr="008549DD">
                  <w:rPr>
                    <w:rFonts w:ascii="Arial" w:hAnsi="Arial" w:cs="Arial"/>
                    <w:color w:val="000000"/>
                    <w:sz w:val="20"/>
                    <w:szCs w:val="20"/>
                  </w:rPr>
                  <w:t>[15]</w:t>
                </w:r>
              </w:sdtContent>
            </w:sdt>
          </w:p>
        </w:tc>
      </w:tr>
      <w:tr w:rsidR="002C18BE" w:rsidRPr="008549DD" w14:paraId="1917F962" w14:textId="7A42C1D8" w:rsidTr="00582259">
        <w:trPr>
          <w:trHeight w:val="255"/>
        </w:trPr>
        <w:tc>
          <w:tcPr>
            <w:tcW w:w="13003" w:type="dxa"/>
            <w:gridSpan w:val="8"/>
            <w:shd w:val="clear" w:color="auto" w:fill="auto"/>
            <w:noWrap/>
            <w:hideMark/>
          </w:tcPr>
          <w:p w14:paraId="5550D569" w14:textId="71545169" w:rsidR="002C18BE" w:rsidRPr="008549DD" w:rsidRDefault="002C18BE" w:rsidP="00E445DA">
            <w:pPr>
              <w:contextualSpacing/>
              <w:rPr>
                <w:rFonts w:ascii="Arial" w:hAnsi="Arial" w:cs="Arial"/>
                <w:i/>
                <w:iCs/>
                <w:color w:val="000000"/>
                <w:sz w:val="20"/>
                <w:szCs w:val="20"/>
              </w:rPr>
            </w:pPr>
            <w:r w:rsidRPr="008549DD">
              <w:rPr>
                <w:rFonts w:ascii="Arial" w:hAnsi="Arial" w:cs="Arial"/>
                <w:i/>
                <w:iCs/>
                <w:color w:val="000000"/>
                <w:sz w:val="20"/>
                <w:szCs w:val="20"/>
              </w:rPr>
              <w:t>Methods detected folate polyglutamates after cleavage</w:t>
            </w:r>
          </w:p>
        </w:tc>
      </w:tr>
      <w:tr w:rsidR="002C18BE" w:rsidRPr="008549DD" w14:paraId="1AC51CF0" w14:textId="7BBE8FC3" w:rsidTr="00392A97">
        <w:trPr>
          <w:trHeight w:val="1047"/>
        </w:trPr>
        <w:tc>
          <w:tcPr>
            <w:tcW w:w="518" w:type="dxa"/>
            <w:shd w:val="clear" w:color="auto" w:fill="auto"/>
            <w:noWrap/>
            <w:hideMark/>
          </w:tcPr>
          <w:p w14:paraId="47C6EF15" w14:textId="7319A8DB"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1</w:t>
            </w:r>
            <w:r w:rsidR="0047163A" w:rsidRPr="008549DD">
              <w:rPr>
                <w:rFonts w:ascii="Arial" w:hAnsi="Arial" w:cs="Arial"/>
                <w:color w:val="000000"/>
                <w:sz w:val="20"/>
                <w:szCs w:val="20"/>
              </w:rPr>
              <w:t>3</w:t>
            </w:r>
          </w:p>
        </w:tc>
        <w:tc>
          <w:tcPr>
            <w:tcW w:w="2573" w:type="dxa"/>
            <w:shd w:val="clear" w:color="auto" w:fill="auto"/>
            <w:hideMark/>
          </w:tcPr>
          <w:p w14:paraId="0FD61E99" w14:textId="4816B9E6"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p>
          <w:p w14:paraId="0AF68012" w14:textId="0F7145D1"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1EF5BF33" w14:textId="0573D749"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57BB22CC" w14:textId="7C0FCE8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0C0CEB67" w14:textId="05AD0AB2"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57D7F502" w14:textId="5A80036A"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10-CHO-H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hideMark/>
          </w:tcPr>
          <w:p w14:paraId="6E32D4A4" w14:textId="1AE5B8B5"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Human kidney cell line (293T)</w:t>
            </w:r>
          </w:p>
          <w:p w14:paraId="0743B872" w14:textId="74954B35"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Human colon cancer cell line (HCT116)</w:t>
            </w:r>
          </w:p>
          <w:p w14:paraId="153D62AD" w14:textId="500099A8"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Human pancreas cancer cell line (8988T)</w:t>
            </w:r>
          </w:p>
          <w:p w14:paraId="12DF423E" w14:textId="2E1A180A"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Human liver cancer cell line (HepG2)</w:t>
            </w:r>
          </w:p>
        </w:tc>
        <w:tc>
          <w:tcPr>
            <w:tcW w:w="767" w:type="dxa"/>
            <w:shd w:val="clear" w:color="auto" w:fill="auto"/>
            <w:hideMark/>
          </w:tcPr>
          <w:p w14:paraId="19FD094F" w14:textId="531F3D5E"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1B5AEBCD" w14:textId="34BA609D"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w:t>
            </w:r>
            <w:proofErr w:type="gramStart"/>
            <w:r w:rsidRPr="008549DD">
              <w:rPr>
                <w:rFonts w:ascii="Arial" w:hAnsi="Arial" w:cs="Arial"/>
                <w:color w:val="000000"/>
                <w:sz w:val="20"/>
                <w:szCs w:val="20"/>
              </w:rPr>
              <w:t>-(</w:t>
            </w:r>
            <w:proofErr w:type="gramEnd"/>
            <w:r w:rsidRPr="008549DD">
              <w:rPr>
                <w:rFonts w:ascii="Arial" w:hAnsi="Arial" w:cs="Arial"/>
                <w:color w:val="000000"/>
                <w:sz w:val="20"/>
                <w:szCs w:val="20"/>
              </w:rPr>
              <w:t>+)</w:t>
            </w:r>
            <w:proofErr w:type="gramStart"/>
            <w:r w:rsidRPr="008549DD">
              <w:rPr>
                <w:rFonts w:ascii="Arial" w:hAnsi="Arial" w:cs="Arial"/>
                <w:color w:val="000000"/>
                <w:sz w:val="20"/>
                <w:szCs w:val="20"/>
              </w:rPr>
              <w:t>/(</w:t>
            </w:r>
            <w:proofErr w:type="gramEnd"/>
            <w:r w:rsidRPr="008549DD">
              <w:rPr>
                <w:rFonts w:ascii="Arial" w:hAnsi="Arial" w:cs="Arial"/>
                <w:color w:val="000000"/>
                <w:sz w:val="20"/>
                <w:szCs w:val="20"/>
              </w:rPr>
              <w:t>-)</w:t>
            </w:r>
          </w:p>
        </w:tc>
        <w:tc>
          <w:tcPr>
            <w:tcW w:w="1368" w:type="dxa"/>
            <w:shd w:val="clear" w:color="auto" w:fill="auto"/>
            <w:hideMark/>
          </w:tcPr>
          <w:p w14:paraId="0A14D19F" w14:textId="2D7BECC2"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(Q)</w:t>
            </w:r>
            <w:r w:rsidR="006F0CD6" w:rsidRPr="008549DD">
              <w:rPr>
                <w:rFonts w:ascii="Arial" w:hAnsi="Arial" w:cs="Arial"/>
                <w:color w:val="000000"/>
                <w:sz w:val="20"/>
                <w:szCs w:val="20"/>
              </w:rPr>
              <w:t>-Orbitrap</w:t>
            </w:r>
          </w:p>
        </w:tc>
        <w:tc>
          <w:tcPr>
            <w:tcW w:w="1592" w:type="dxa"/>
            <w:shd w:val="clear" w:color="auto" w:fill="auto"/>
            <w:hideMark/>
          </w:tcPr>
          <w:p w14:paraId="5BBA7270" w14:textId="39BB7986"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Full scan</w:t>
            </w:r>
          </w:p>
        </w:tc>
        <w:tc>
          <w:tcPr>
            <w:tcW w:w="616" w:type="dxa"/>
          </w:tcPr>
          <w:p w14:paraId="589E3615" w14:textId="51A31FF5"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"/>
                <w:id w:val="2146300536"/>
                <w:placeholder>
                  <w:docPart w:val="71198E043EE5954C9E8DB2C4D6248FB0"/>
                </w:placeholder>
              </w:sdtPr>
              <w:sdtEndPr/>
              <w:sdtContent>
                <w:r w:rsidR="006454CE" w:rsidRPr="008549DD">
                  <w:rPr>
                    <w:rFonts w:ascii="Arial" w:hAnsi="Arial" w:cs="Arial"/>
                    <w:color w:val="000000"/>
                    <w:sz w:val="20"/>
                    <w:szCs w:val="20"/>
                  </w:rPr>
                  <w:t>[16]</w:t>
                </w:r>
              </w:sdtContent>
            </w:sdt>
          </w:p>
        </w:tc>
      </w:tr>
      <w:tr w:rsidR="002C18BE" w:rsidRPr="008549DD" w14:paraId="26C0A3ED" w14:textId="488DA26A" w:rsidTr="00582259">
        <w:trPr>
          <w:trHeight w:val="247"/>
        </w:trPr>
        <w:tc>
          <w:tcPr>
            <w:tcW w:w="13003" w:type="dxa"/>
            <w:gridSpan w:val="8"/>
            <w:shd w:val="clear" w:color="auto" w:fill="auto"/>
            <w:hideMark/>
          </w:tcPr>
          <w:p w14:paraId="16F3EC65" w14:textId="77777777" w:rsidR="002C18BE" w:rsidRPr="008549DD" w:rsidRDefault="002C18BE" w:rsidP="00E445DA">
            <w:pPr>
              <w:contextualSpacing/>
              <w:rPr>
                <w:rFonts w:ascii="Arial" w:hAnsi="Arial" w:cs="Arial"/>
                <w:i/>
                <w:iCs/>
                <w:color w:val="000000"/>
                <w:sz w:val="20"/>
                <w:szCs w:val="20"/>
              </w:rPr>
            </w:pPr>
            <w:r w:rsidRPr="008549DD">
              <w:rPr>
                <w:rFonts w:ascii="Arial" w:hAnsi="Arial" w:cs="Arial"/>
                <w:i/>
                <w:iCs/>
                <w:color w:val="000000"/>
                <w:sz w:val="20"/>
                <w:szCs w:val="20"/>
              </w:rPr>
              <w:t xml:space="preserve">Methods for folate </w:t>
            </w:r>
            <w:proofErr w:type="spellStart"/>
            <w:r w:rsidRPr="008549DD">
              <w:rPr>
                <w:rFonts w:ascii="Arial" w:hAnsi="Arial" w:cs="Arial"/>
                <w:i/>
                <w:iCs/>
                <w:color w:val="000000"/>
                <w:sz w:val="20"/>
                <w:szCs w:val="20"/>
              </w:rPr>
              <w:t>monoglutamates</w:t>
            </w:r>
            <w:proofErr w:type="spellEnd"/>
          </w:p>
        </w:tc>
      </w:tr>
      <w:tr w:rsidR="002C18BE" w:rsidRPr="008549DD" w14:paraId="55314387" w14:textId="1CF614E1" w:rsidTr="00392A97">
        <w:trPr>
          <w:trHeight w:val="1113"/>
        </w:trPr>
        <w:tc>
          <w:tcPr>
            <w:tcW w:w="518" w:type="dxa"/>
            <w:shd w:val="clear" w:color="auto" w:fill="auto"/>
            <w:noWrap/>
            <w:hideMark/>
          </w:tcPr>
          <w:p w14:paraId="475D8EA5" w14:textId="6DBD39B5"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lastRenderedPageBreak/>
              <w:t>1</w:t>
            </w:r>
            <w:r w:rsidR="0047163A" w:rsidRPr="008549DD">
              <w:rPr>
                <w:rFonts w:ascii="Arial" w:hAnsi="Arial" w:cs="Arial"/>
                <w:color w:val="000000"/>
                <w:sz w:val="20"/>
                <w:szCs w:val="20"/>
              </w:rPr>
              <w:t>4</w:t>
            </w:r>
          </w:p>
        </w:tc>
        <w:tc>
          <w:tcPr>
            <w:tcW w:w="2573" w:type="dxa"/>
            <w:shd w:val="clear" w:color="auto" w:fill="auto"/>
            <w:hideMark/>
          </w:tcPr>
          <w:p w14:paraId="1CAC6E6D"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p w14:paraId="018D9716" w14:textId="3F14D141"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p>
          <w:p w14:paraId="2FE9E974"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3BADE567"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194672BB"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3EAC24AF"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1538EE80" w14:textId="29FB7A83"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hideMark/>
          </w:tcPr>
          <w:p w14:paraId="5A232FBB" w14:textId="4043BD63" w:rsidR="002C18BE" w:rsidRPr="008549DD" w:rsidRDefault="002C18BE" w:rsidP="00E445DA">
            <w:pPr>
              <w:contextualSpacing/>
              <w:rPr>
                <w:rFonts w:ascii="Arial" w:hAnsi="Arial" w:cs="Arial"/>
                <w:i/>
                <w:iCs/>
                <w:sz w:val="20"/>
                <w:szCs w:val="20"/>
              </w:rPr>
            </w:pPr>
            <w:r w:rsidRPr="008549DD">
              <w:rPr>
                <w:rFonts w:ascii="Arial" w:hAnsi="Arial" w:cs="Arial"/>
                <w:i/>
                <w:iCs/>
                <w:sz w:val="20"/>
                <w:szCs w:val="20"/>
              </w:rPr>
              <w:t>Caenorhabditis</w:t>
            </w:r>
          </w:p>
          <w:p w14:paraId="44225355" w14:textId="12EB0BF4" w:rsidR="002C18BE" w:rsidRPr="008549DD" w:rsidRDefault="002C18BE" w:rsidP="00E445DA">
            <w:pPr>
              <w:contextualSpacing/>
              <w:rPr>
                <w:rFonts w:ascii="Arial" w:hAnsi="Arial" w:cs="Arial"/>
                <w:i/>
                <w:iCs/>
                <w:sz w:val="20"/>
                <w:szCs w:val="20"/>
              </w:rPr>
            </w:pPr>
            <w:r w:rsidRPr="008549DD">
              <w:rPr>
                <w:rFonts w:ascii="Arial" w:hAnsi="Arial" w:cs="Arial"/>
                <w:i/>
                <w:iCs/>
                <w:sz w:val="20"/>
                <w:szCs w:val="20"/>
              </w:rPr>
              <w:t>elegans</w:t>
            </w:r>
          </w:p>
        </w:tc>
        <w:tc>
          <w:tcPr>
            <w:tcW w:w="767" w:type="dxa"/>
            <w:shd w:val="clear" w:color="auto" w:fill="auto"/>
            <w:hideMark/>
          </w:tcPr>
          <w:p w14:paraId="73E3AB82" w14:textId="263DF9D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00378CF2" w14:textId="702D7393"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ESI/APCI</w:t>
            </w:r>
            <w:proofErr w:type="gramStart"/>
            <w:r w:rsidRPr="008549DD">
              <w:rPr>
                <w:rFonts w:ascii="Arial" w:hAnsi="Arial" w:cs="Arial"/>
                <w:color w:val="000000"/>
                <w:sz w:val="20"/>
                <w:szCs w:val="20"/>
              </w:rPr>
              <w:t>-(</w:t>
            </w:r>
            <w:proofErr w:type="gramEnd"/>
            <w:r w:rsidRPr="008549DD">
              <w:rPr>
                <w:rFonts w:ascii="Arial" w:hAnsi="Arial" w:cs="Arial"/>
                <w:color w:val="000000"/>
                <w:sz w:val="20"/>
                <w:szCs w:val="20"/>
              </w:rPr>
              <w:t>+)</w:t>
            </w:r>
          </w:p>
        </w:tc>
        <w:tc>
          <w:tcPr>
            <w:tcW w:w="1368" w:type="dxa"/>
            <w:shd w:val="clear" w:color="auto" w:fill="auto"/>
            <w:hideMark/>
          </w:tcPr>
          <w:p w14:paraId="6E26D6FC"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noWrap/>
            <w:hideMark/>
          </w:tcPr>
          <w:p w14:paraId="63126ECB" w14:textId="77777777" w:rsidR="002C18BE" w:rsidRPr="008549DD" w:rsidRDefault="002C18BE" w:rsidP="00E445DA">
            <w:pPr>
              <w:contextualSpacing/>
              <w:rPr>
                <w:rFonts w:ascii="Arial" w:hAnsi="Arial" w:cs="Arial"/>
                <w:color w:val="000000"/>
                <w:sz w:val="20"/>
                <w:szCs w:val="20"/>
              </w:rPr>
            </w:pPr>
          </w:p>
        </w:tc>
        <w:tc>
          <w:tcPr>
            <w:tcW w:w="616" w:type="dxa"/>
          </w:tcPr>
          <w:p w14:paraId="278BBC67" w14:textId="191003A7"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"/>
                <w:id w:val="40335998"/>
                <w:placeholder>
                  <w:docPart w:val="18D991F18FFB1A47A44A91B8CB601035"/>
                </w:placeholder>
              </w:sdtPr>
              <w:sdtEndPr/>
              <w:sdtContent>
                <w:r w:rsidR="006454CE" w:rsidRPr="008549DD">
                  <w:rPr>
                    <w:rFonts w:ascii="Arial" w:hAnsi="Arial" w:cs="Arial"/>
                    <w:color w:val="000000"/>
                    <w:sz w:val="20"/>
                    <w:szCs w:val="20"/>
                  </w:rPr>
                  <w:t>[17]</w:t>
                </w:r>
              </w:sdtContent>
            </w:sdt>
          </w:p>
        </w:tc>
      </w:tr>
      <w:tr w:rsidR="002C18BE" w:rsidRPr="008549DD" w14:paraId="0821DE8E" w14:textId="36C78BE4" w:rsidTr="00392A97">
        <w:trPr>
          <w:trHeight w:val="1173"/>
        </w:trPr>
        <w:tc>
          <w:tcPr>
            <w:tcW w:w="518" w:type="dxa"/>
            <w:shd w:val="clear" w:color="auto" w:fill="auto"/>
            <w:noWrap/>
            <w:hideMark/>
          </w:tcPr>
          <w:p w14:paraId="5DF86D74" w14:textId="5044F55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1</w:t>
            </w:r>
            <w:r w:rsidR="0047163A" w:rsidRPr="008549DD">
              <w:rPr>
                <w:rFonts w:ascii="Arial" w:hAnsi="Arial" w:cs="Arial"/>
                <w:color w:val="000000"/>
                <w:sz w:val="20"/>
                <w:szCs w:val="20"/>
              </w:rPr>
              <w:t>5</w:t>
            </w:r>
          </w:p>
        </w:tc>
        <w:tc>
          <w:tcPr>
            <w:tcW w:w="2573" w:type="dxa"/>
            <w:shd w:val="clear" w:color="auto" w:fill="auto"/>
            <w:hideMark/>
          </w:tcPr>
          <w:p w14:paraId="4E272B3D"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p w14:paraId="4FB298F4"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p>
          <w:p w14:paraId="11A2A1A9"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27207BC8"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243961A7"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48640DC6"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78EBCB05" w14:textId="71E481A3"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hideMark/>
          </w:tcPr>
          <w:p w14:paraId="08D87B47" w14:textId="2E57F722" w:rsidR="002C18BE" w:rsidRPr="008549DD" w:rsidRDefault="002C18BE" w:rsidP="00E445DA">
            <w:pPr>
              <w:contextualSpacing/>
              <w:rPr>
                <w:rFonts w:ascii="Arial" w:hAnsi="Arial" w:cs="Arial"/>
                <w:sz w:val="20"/>
                <w:szCs w:val="20"/>
              </w:rPr>
            </w:pPr>
            <w:r w:rsidRPr="008549DD">
              <w:rPr>
                <w:rFonts w:ascii="Arial" w:hAnsi="Arial" w:cs="Arial"/>
                <w:sz w:val="20"/>
                <w:szCs w:val="20"/>
              </w:rPr>
              <w:t>Pulse seed</w:t>
            </w:r>
          </w:p>
        </w:tc>
        <w:tc>
          <w:tcPr>
            <w:tcW w:w="767" w:type="dxa"/>
            <w:shd w:val="clear" w:color="auto" w:fill="auto"/>
            <w:hideMark/>
          </w:tcPr>
          <w:p w14:paraId="73FDFB07" w14:textId="4556FD11"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71942A22" w14:textId="1836055E"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w:t>
            </w:r>
            <w:proofErr w:type="gramStart"/>
            <w:r w:rsidRPr="008549DD">
              <w:rPr>
                <w:rFonts w:ascii="Arial" w:hAnsi="Arial" w:cs="Arial"/>
                <w:color w:val="000000"/>
                <w:sz w:val="20"/>
                <w:szCs w:val="20"/>
              </w:rPr>
              <w:t>-(</w:t>
            </w:r>
            <w:proofErr w:type="gramEnd"/>
            <w:r w:rsidRPr="008549DD">
              <w:rPr>
                <w:rFonts w:ascii="Arial" w:hAnsi="Arial" w:cs="Arial"/>
                <w:color w:val="000000"/>
                <w:sz w:val="20"/>
                <w:szCs w:val="20"/>
              </w:rPr>
              <w:t>+)</w:t>
            </w:r>
          </w:p>
        </w:tc>
        <w:tc>
          <w:tcPr>
            <w:tcW w:w="1368" w:type="dxa"/>
            <w:shd w:val="clear" w:color="auto" w:fill="auto"/>
            <w:hideMark/>
          </w:tcPr>
          <w:p w14:paraId="5C215E73"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noWrap/>
            <w:hideMark/>
          </w:tcPr>
          <w:p w14:paraId="0731449D" w14:textId="70247EE2"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SRM</w:t>
            </w:r>
          </w:p>
        </w:tc>
        <w:tc>
          <w:tcPr>
            <w:tcW w:w="616" w:type="dxa"/>
          </w:tcPr>
          <w:p w14:paraId="204E86D1" w14:textId="35F88281"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"/>
                <w:id w:val="1176763442"/>
                <w:placeholder>
                  <w:docPart w:val="90D0F4C437B48C438A065830845C6E2B"/>
                </w:placeholder>
              </w:sdtPr>
              <w:sdtEndPr/>
              <w:sdtContent>
                <w:r w:rsidR="006454CE" w:rsidRPr="008549DD">
                  <w:rPr>
                    <w:rFonts w:ascii="Arial" w:hAnsi="Arial" w:cs="Arial"/>
                    <w:color w:val="000000"/>
                    <w:sz w:val="20"/>
                    <w:szCs w:val="20"/>
                  </w:rPr>
                  <w:t>[18]</w:t>
                </w:r>
              </w:sdtContent>
            </w:sdt>
          </w:p>
        </w:tc>
      </w:tr>
      <w:tr w:rsidR="002C18BE" w:rsidRPr="008549DD" w14:paraId="2D1ED3C5" w14:textId="7F96C35C" w:rsidTr="00392A97">
        <w:trPr>
          <w:trHeight w:val="952"/>
        </w:trPr>
        <w:tc>
          <w:tcPr>
            <w:tcW w:w="518" w:type="dxa"/>
            <w:shd w:val="clear" w:color="auto" w:fill="auto"/>
            <w:noWrap/>
            <w:hideMark/>
          </w:tcPr>
          <w:p w14:paraId="1663A4D0" w14:textId="064DCECE"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1</w:t>
            </w:r>
            <w:r w:rsidR="0047163A" w:rsidRPr="008549DD">
              <w:rPr>
                <w:rFonts w:ascii="Arial" w:hAnsi="Arial" w:cs="Arial"/>
                <w:color w:val="000000"/>
                <w:sz w:val="20"/>
                <w:szCs w:val="20"/>
              </w:rPr>
              <w:t>6</w:t>
            </w:r>
          </w:p>
        </w:tc>
        <w:tc>
          <w:tcPr>
            <w:tcW w:w="2573" w:type="dxa"/>
            <w:shd w:val="clear" w:color="auto" w:fill="auto"/>
            <w:hideMark/>
          </w:tcPr>
          <w:p w14:paraId="34C43BB8" w14:textId="180D9A25"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p w14:paraId="6733C341"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47D68468"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0BA263EC"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6FE01BEA"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7CA780F7" w14:textId="039BCF48"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hideMark/>
          </w:tcPr>
          <w:p w14:paraId="45D3CEF0" w14:textId="77777777" w:rsidR="002C18BE" w:rsidRPr="008549DD" w:rsidRDefault="002C18BE" w:rsidP="00E445DA">
            <w:pPr>
              <w:contextualSpacing/>
              <w:rPr>
                <w:rFonts w:ascii="Arial" w:hAnsi="Arial" w:cs="Arial"/>
                <w:sz w:val="20"/>
                <w:szCs w:val="20"/>
              </w:rPr>
            </w:pPr>
            <w:r w:rsidRPr="008549DD">
              <w:rPr>
                <w:rFonts w:ascii="Arial" w:hAnsi="Arial" w:cs="Arial"/>
                <w:sz w:val="20"/>
                <w:szCs w:val="20"/>
              </w:rPr>
              <w:t>Tissue</w:t>
            </w:r>
          </w:p>
          <w:p w14:paraId="48432B92" w14:textId="0B28369C" w:rsidR="002C18BE" w:rsidRPr="008549DD" w:rsidRDefault="002C18BE" w:rsidP="00E445DA">
            <w:pPr>
              <w:contextualSpacing/>
              <w:rPr>
                <w:rFonts w:ascii="Arial" w:hAnsi="Arial" w:cs="Arial"/>
                <w:sz w:val="20"/>
                <w:szCs w:val="20"/>
              </w:rPr>
            </w:pPr>
            <w:r w:rsidRPr="008549DD">
              <w:rPr>
                <w:rFonts w:ascii="Arial" w:hAnsi="Arial" w:cs="Arial"/>
                <w:sz w:val="20"/>
                <w:szCs w:val="20"/>
              </w:rPr>
              <w:t>Blood</w:t>
            </w:r>
          </w:p>
          <w:p w14:paraId="7FEC30C2" w14:textId="598AE558" w:rsidR="002C18BE" w:rsidRPr="008549DD" w:rsidRDefault="002C18BE" w:rsidP="00E445DA">
            <w:pPr>
              <w:contextualSpacing/>
              <w:rPr>
                <w:rFonts w:ascii="Arial" w:hAnsi="Arial" w:cs="Arial"/>
                <w:sz w:val="20"/>
                <w:szCs w:val="20"/>
              </w:rPr>
            </w:pPr>
            <w:r w:rsidRPr="008549DD">
              <w:rPr>
                <w:rFonts w:ascii="Arial" w:hAnsi="Arial" w:cs="Arial"/>
                <w:sz w:val="20"/>
                <w:szCs w:val="20"/>
              </w:rPr>
              <w:t>Plasma</w:t>
            </w:r>
          </w:p>
          <w:p w14:paraId="410B8B0D" w14:textId="2BDE082B" w:rsidR="002C18BE" w:rsidRPr="008549DD" w:rsidRDefault="002C18BE" w:rsidP="00E445DA">
            <w:pPr>
              <w:contextualSpacing/>
              <w:rPr>
                <w:rFonts w:ascii="Arial" w:hAnsi="Arial" w:cs="Arial"/>
                <w:sz w:val="20"/>
                <w:szCs w:val="20"/>
              </w:rPr>
            </w:pPr>
          </w:p>
        </w:tc>
        <w:tc>
          <w:tcPr>
            <w:tcW w:w="767" w:type="dxa"/>
            <w:shd w:val="clear" w:color="auto" w:fill="auto"/>
            <w:hideMark/>
          </w:tcPr>
          <w:p w14:paraId="72E24D5B" w14:textId="592A15FD"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6EBEA1E1" w14:textId="0D075B58"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w:t>
            </w:r>
            <w:proofErr w:type="gramStart"/>
            <w:r w:rsidRPr="008549DD">
              <w:rPr>
                <w:rFonts w:ascii="Arial" w:hAnsi="Arial" w:cs="Arial"/>
                <w:color w:val="000000"/>
                <w:sz w:val="20"/>
                <w:szCs w:val="20"/>
              </w:rPr>
              <w:t>-(</w:t>
            </w:r>
            <w:proofErr w:type="gramEnd"/>
            <w:r w:rsidRPr="008549DD">
              <w:rPr>
                <w:rFonts w:ascii="Arial" w:hAnsi="Arial" w:cs="Arial"/>
                <w:color w:val="000000"/>
                <w:sz w:val="20"/>
                <w:szCs w:val="20"/>
              </w:rPr>
              <w:t>+)</w:t>
            </w:r>
          </w:p>
        </w:tc>
        <w:tc>
          <w:tcPr>
            <w:tcW w:w="1368" w:type="dxa"/>
            <w:shd w:val="clear" w:color="auto" w:fill="auto"/>
            <w:hideMark/>
          </w:tcPr>
          <w:p w14:paraId="22551E77"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noWrap/>
            <w:hideMark/>
          </w:tcPr>
          <w:p w14:paraId="367E7A19" w14:textId="4C27CAD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55D18C8B" w14:textId="4F19A2B9"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"/>
                <w:id w:val="-1509208920"/>
                <w:placeholder>
                  <w:docPart w:val="ADD18D35CA9D894481881BAE18EF22FC"/>
                </w:placeholder>
              </w:sdtPr>
              <w:sdtEndPr/>
              <w:sdtContent>
                <w:r w:rsidR="006454CE" w:rsidRPr="008549DD">
                  <w:rPr>
                    <w:rFonts w:ascii="Arial" w:hAnsi="Arial" w:cs="Arial"/>
                    <w:color w:val="000000"/>
                    <w:sz w:val="20"/>
                    <w:szCs w:val="20"/>
                  </w:rPr>
                  <w:t>[19]</w:t>
                </w:r>
              </w:sdtContent>
            </w:sdt>
          </w:p>
        </w:tc>
      </w:tr>
      <w:tr w:rsidR="002C18BE" w:rsidRPr="008549DD" w14:paraId="1E895B03" w14:textId="63098E87" w:rsidTr="00392A97">
        <w:trPr>
          <w:trHeight w:val="366"/>
        </w:trPr>
        <w:tc>
          <w:tcPr>
            <w:tcW w:w="518" w:type="dxa"/>
            <w:shd w:val="clear" w:color="auto" w:fill="auto"/>
            <w:noWrap/>
            <w:hideMark/>
          </w:tcPr>
          <w:p w14:paraId="12AEF95F" w14:textId="0686909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1</w:t>
            </w:r>
            <w:r w:rsidR="0047163A" w:rsidRPr="008549DD">
              <w:rPr>
                <w:rFonts w:ascii="Arial" w:hAnsi="Arial" w:cs="Arial"/>
                <w:color w:val="000000"/>
                <w:sz w:val="20"/>
                <w:szCs w:val="20"/>
              </w:rPr>
              <w:t>7</w:t>
            </w:r>
          </w:p>
        </w:tc>
        <w:tc>
          <w:tcPr>
            <w:tcW w:w="2573" w:type="dxa"/>
            <w:shd w:val="clear" w:color="auto" w:fill="auto"/>
            <w:hideMark/>
          </w:tcPr>
          <w:p w14:paraId="41C34E6D"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p w14:paraId="14B7638F" w14:textId="1F44FA72"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hideMark/>
          </w:tcPr>
          <w:p w14:paraId="5A731859" w14:textId="50C71199" w:rsidR="002C18BE" w:rsidRPr="008549DD" w:rsidRDefault="002C18BE" w:rsidP="00E445DA">
            <w:pPr>
              <w:contextualSpacing/>
              <w:rPr>
                <w:rFonts w:ascii="Arial" w:hAnsi="Arial" w:cs="Arial"/>
                <w:sz w:val="20"/>
                <w:szCs w:val="20"/>
              </w:rPr>
            </w:pPr>
            <w:r w:rsidRPr="008549DD">
              <w:rPr>
                <w:rFonts w:ascii="Arial" w:hAnsi="Arial" w:cs="Arial"/>
                <w:sz w:val="20"/>
                <w:szCs w:val="20"/>
              </w:rPr>
              <w:t>Plasma</w:t>
            </w:r>
          </w:p>
        </w:tc>
        <w:tc>
          <w:tcPr>
            <w:tcW w:w="767" w:type="dxa"/>
            <w:shd w:val="clear" w:color="auto" w:fill="auto"/>
            <w:hideMark/>
          </w:tcPr>
          <w:p w14:paraId="0C79FF67" w14:textId="76E3A5B1"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3F47C991"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w:t>
            </w:r>
          </w:p>
        </w:tc>
        <w:tc>
          <w:tcPr>
            <w:tcW w:w="1368" w:type="dxa"/>
            <w:shd w:val="clear" w:color="auto" w:fill="auto"/>
            <w:hideMark/>
          </w:tcPr>
          <w:p w14:paraId="400C8D87"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QqQ</w:t>
            </w:r>
            <w:proofErr w:type="spellEnd"/>
          </w:p>
        </w:tc>
        <w:tc>
          <w:tcPr>
            <w:tcW w:w="1592" w:type="dxa"/>
            <w:shd w:val="clear" w:color="auto" w:fill="auto"/>
            <w:hideMark/>
          </w:tcPr>
          <w:p w14:paraId="3C9E4351"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MRM</w:t>
            </w:r>
          </w:p>
        </w:tc>
        <w:tc>
          <w:tcPr>
            <w:tcW w:w="616" w:type="dxa"/>
          </w:tcPr>
          <w:p w14:paraId="00ADCFAD" w14:textId="2D0AB2DE"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"/>
                <w:id w:val="383608972"/>
                <w:placeholder>
                  <w:docPart w:val="E04533B80659464F9DA6A074999080C0"/>
                </w:placeholder>
              </w:sdtPr>
              <w:sdtEndPr/>
              <w:sdtContent>
                <w:r w:rsidR="006454CE" w:rsidRPr="008549DD">
                  <w:rPr>
                    <w:rFonts w:ascii="Arial" w:hAnsi="Arial" w:cs="Arial"/>
                    <w:color w:val="000000"/>
                    <w:sz w:val="20"/>
                    <w:szCs w:val="20"/>
                  </w:rPr>
                  <w:t>[20]</w:t>
                </w:r>
              </w:sdtContent>
            </w:sdt>
          </w:p>
        </w:tc>
      </w:tr>
      <w:tr w:rsidR="002C18BE" w:rsidRPr="008549DD" w14:paraId="259FC400" w14:textId="4AB60113" w:rsidTr="00392A97">
        <w:trPr>
          <w:trHeight w:val="695"/>
        </w:trPr>
        <w:tc>
          <w:tcPr>
            <w:tcW w:w="518" w:type="dxa"/>
            <w:shd w:val="clear" w:color="auto" w:fill="auto"/>
            <w:noWrap/>
            <w:hideMark/>
          </w:tcPr>
          <w:p w14:paraId="1BF36B60" w14:textId="1DEDDC16"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1</w:t>
            </w:r>
            <w:r w:rsidR="0047163A" w:rsidRPr="008549DD">
              <w:rPr>
                <w:rFonts w:ascii="Arial" w:hAnsi="Arial" w:cs="Arial"/>
                <w:color w:val="000000"/>
                <w:sz w:val="20"/>
                <w:szCs w:val="20"/>
              </w:rPr>
              <w:t>8</w:t>
            </w:r>
          </w:p>
        </w:tc>
        <w:tc>
          <w:tcPr>
            <w:tcW w:w="2573" w:type="dxa"/>
            <w:shd w:val="clear" w:color="auto" w:fill="auto"/>
            <w:hideMark/>
          </w:tcPr>
          <w:p w14:paraId="1DCA1AC7" w14:textId="77777777" w:rsidR="002C18BE" w:rsidRPr="008549DD" w:rsidRDefault="002C18BE" w:rsidP="00E445DA">
            <w:pPr>
              <w:contextualSpacing/>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p w14:paraId="3AD4F07E" w14:textId="6335B0B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1F60CE7E" w14:textId="349B0B86"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p w14:paraId="799D8979" w14:textId="7B5F7973"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3878" w:type="dxa"/>
            <w:shd w:val="clear" w:color="auto" w:fill="auto"/>
            <w:hideMark/>
          </w:tcPr>
          <w:p w14:paraId="071D3EA9"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Vegetables</w:t>
            </w:r>
          </w:p>
          <w:p w14:paraId="4B050487"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Meat</w:t>
            </w:r>
          </w:p>
          <w:p w14:paraId="2BAFD481" w14:textId="78B0005C"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Cereals</w:t>
            </w:r>
          </w:p>
        </w:tc>
        <w:tc>
          <w:tcPr>
            <w:tcW w:w="767" w:type="dxa"/>
            <w:shd w:val="clear" w:color="auto" w:fill="auto"/>
            <w:hideMark/>
          </w:tcPr>
          <w:p w14:paraId="137821EC" w14:textId="5013635D"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RPLC</w:t>
            </w:r>
          </w:p>
        </w:tc>
        <w:tc>
          <w:tcPr>
            <w:tcW w:w="1691" w:type="dxa"/>
            <w:shd w:val="clear" w:color="auto" w:fill="auto"/>
            <w:hideMark/>
          </w:tcPr>
          <w:p w14:paraId="02BA1209" w14:textId="74375139"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ESI</w:t>
            </w:r>
            <w:proofErr w:type="gramStart"/>
            <w:r w:rsidRPr="008549DD">
              <w:rPr>
                <w:rFonts w:ascii="Arial" w:hAnsi="Arial" w:cs="Arial"/>
                <w:color w:val="000000"/>
                <w:sz w:val="20"/>
                <w:szCs w:val="20"/>
              </w:rPr>
              <w:t>-(</w:t>
            </w:r>
            <w:proofErr w:type="gramEnd"/>
            <w:r w:rsidRPr="008549DD">
              <w:rPr>
                <w:rFonts w:ascii="Arial" w:hAnsi="Arial" w:cs="Arial"/>
                <w:color w:val="000000"/>
                <w:sz w:val="20"/>
                <w:szCs w:val="20"/>
              </w:rPr>
              <w:t>+)</w:t>
            </w:r>
          </w:p>
        </w:tc>
        <w:tc>
          <w:tcPr>
            <w:tcW w:w="1368" w:type="dxa"/>
            <w:shd w:val="clear" w:color="auto" w:fill="auto"/>
            <w:hideMark/>
          </w:tcPr>
          <w:p w14:paraId="375298B2" w14:textId="216ACFFA"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IT</w:t>
            </w:r>
          </w:p>
        </w:tc>
        <w:tc>
          <w:tcPr>
            <w:tcW w:w="1592" w:type="dxa"/>
            <w:shd w:val="clear" w:color="auto" w:fill="auto"/>
            <w:hideMark/>
          </w:tcPr>
          <w:p w14:paraId="76B8ABB2" w14:textId="77777777" w:rsidR="002C18BE" w:rsidRPr="008549DD" w:rsidRDefault="002C18BE" w:rsidP="00E445DA">
            <w:pPr>
              <w:contextualSpacing/>
              <w:rPr>
                <w:rFonts w:ascii="Arial" w:hAnsi="Arial" w:cs="Arial"/>
                <w:color w:val="000000"/>
                <w:sz w:val="20"/>
                <w:szCs w:val="20"/>
              </w:rPr>
            </w:pPr>
            <w:r w:rsidRPr="008549DD">
              <w:rPr>
                <w:rFonts w:ascii="Arial" w:hAnsi="Arial" w:cs="Arial"/>
                <w:color w:val="000000"/>
                <w:sz w:val="20"/>
                <w:szCs w:val="20"/>
              </w:rPr>
              <w:t>SRM</w:t>
            </w:r>
          </w:p>
        </w:tc>
        <w:tc>
          <w:tcPr>
            <w:tcW w:w="616" w:type="dxa"/>
          </w:tcPr>
          <w:p w14:paraId="43540DA5" w14:textId="56AE018B" w:rsidR="002C18BE" w:rsidRPr="008549DD" w:rsidRDefault="005A55B5" w:rsidP="00E445DA">
            <w:pPr>
              <w:contextualSpacing/>
              <w:rPr>
                <w:rFonts w:ascii="Arial" w:hAnsi="Arial" w:cs="Arial"/>
                <w:color w:val="000000"/>
                <w:sz w:val="20"/>
                <w:szCs w:val="20"/>
              </w:rPr>
            </w:pPr>
            <w:sdt>
              <w:sdtPr>
                <w:rPr>
                  <w:rFonts w:ascii="Arial" w:hAnsi="Arial" w:cs="Arial"/>
                  <w:color w:val="000000"/>
                  <w:sz w:val="20"/>
                  <w:szCs w:val="20"/>
                </w:rPr>
                <w:tag w:val="MENDELEY_CITATION_v3_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"/>
                <w:id w:val="-1648881865"/>
                <w:placeholder>
                  <w:docPart w:val="19636B41B0B0BE45A2BC73FD650F0CBC"/>
                </w:placeholder>
              </w:sdtPr>
              <w:sdtEndPr/>
              <w:sdtContent>
                <w:r w:rsidR="006454CE" w:rsidRPr="008549DD">
                  <w:rPr>
                    <w:rFonts w:ascii="Arial" w:hAnsi="Arial" w:cs="Arial"/>
                    <w:color w:val="000000"/>
                    <w:sz w:val="20"/>
                    <w:szCs w:val="20"/>
                  </w:rPr>
                  <w:t>[21]</w:t>
                </w:r>
              </w:sdtContent>
            </w:sdt>
          </w:p>
        </w:tc>
      </w:tr>
    </w:tbl>
    <w:p w14:paraId="3549B72F" w14:textId="49210325" w:rsidR="0033670E" w:rsidRPr="008549DD" w:rsidRDefault="00363865" w:rsidP="007A373A">
      <w:pPr>
        <w:spacing w:before="120" w:after="120"/>
        <w:jc w:val="both"/>
        <w:rPr>
          <w:rFonts w:ascii="Arial" w:hAnsi="Arial" w:cs="Arial"/>
          <w:color w:val="000000" w:themeColor="text1"/>
          <w:sz w:val="16"/>
          <w:szCs w:val="16"/>
        </w:rPr>
        <w:sectPr w:rsidR="0033670E" w:rsidRPr="008549DD" w:rsidSect="003E4D6D">
          <w:pgSz w:w="15840" w:h="12240" w:orient="landscape"/>
          <w:pgMar w:top="1440" w:right="1440" w:bottom="1440" w:left="1440" w:header="720" w:footer="720" w:gutter="0"/>
          <w:lnNumType w:countBy="1" w:restart="continuous"/>
          <w:cols w:space="720"/>
          <w:docGrid w:linePitch="360"/>
        </w:sectPr>
      </w:pPr>
      <w:r w:rsidRPr="008549DD">
        <w:rPr>
          <w:rFonts w:ascii="Arial" w:hAnsi="Arial" w:cs="Arial"/>
          <w:color w:val="000000" w:themeColor="text1"/>
          <w:sz w:val="16"/>
          <w:szCs w:val="16"/>
        </w:rPr>
        <w:t xml:space="preserve">Abbreviations: </w:t>
      </w:r>
      <w:r w:rsidR="00823B1A" w:rsidRPr="008549DD">
        <w:rPr>
          <w:rFonts w:ascii="Arial" w:hAnsi="Arial" w:cs="Arial"/>
          <w:color w:val="000000" w:themeColor="text1"/>
          <w:sz w:val="16"/>
          <w:szCs w:val="16"/>
        </w:rPr>
        <w:t>RPLC</w:t>
      </w:r>
      <w:r w:rsidRPr="008549DD">
        <w:rPr>
          <w:rFonts w:ascii="Arial" w:hAnsi="Arial" w:cs="Arial"/>
          <w:color w:val="000000" w:themeColor="text1"/>
          <w:sz w:val="16"/>
          <w:szCs w:val="16"/>
        </w:rPr>
        <w:t>,</w:t>
      </w:r>
      <w:r w:rsidR="00823B1A" w:rsidRPr="008549DD">
        <w:rPr>
          <w:rFonts w:ascii="Arial" w:hAnsi="Arial" w:cs="Arial"/>
          <w:color w:val="000000" w:themeColor="text1"/>
          <w:sz w:val="16"/>
          <w:szCs w:val="16"/>
        </w:rPr>
        <w:t xml:space="preserve"> reversed phase liquid chromatography; HILIC</w:t>
      </w:r>
      <w:r w:rsidRPr="008549DD">
        <w:rPr>
          <w:rFonts w:ascii="Arial" w:hAnsi="Arial" w:cs="Arial"/>
          <w:color w:val="000000" w:themeColor="text1"/>
          <w:sz w:val="16"/>
          <w:szCs w:val="16"/>
        </w:rPr>
        <w:t xml:space="preserve">, </w:t>
      </w:r>
      <w:r w:rsidR="00823B1A" w:rsidRPr="008549DD">
        <w:rPr>
          <w:rFonts w:ascii="Arial" w:hAnsi="Arial" w:cs="Arial"/>
          <w:color w:val="000000" w:themeColor="text1"/>
          <w:sz w:val="16"/>
          <w:szCs w:val="16"/>
        </w:rPr>
        <w:t xml:space="preserve">hydrophilic interactions liquid chromatography; </w:t>
      </w:r>
      <w:r w:rsidR="003F13A6" w:rsidRPr="008549DD">
        <w:rPr>
          <w:rFonts w:ascii="Arial" w:hAnsi="Arial" w:cs="Arial"/>
          <w:color w:val="000000" w:themeColor="text1"/>
          <w:sz w:val="16"/>
          <w:szCs w:val="16"/>
        </w:rPr>
        <w:t>ESI</w:t>
      </w:r>
      <w:r w:rsidRPr="008549DD">
        <w:rPr>
          <w:rFonts w:ascii="Arial" w:hAnsi="Arial" w:cs="Arial"/>
          <w:color w:val="000000" w:themeColor="text1"/>
          <w:sz w:val="16"/>
          <w:szCs w:val="16"/>
        </w:rPr>
        <w:t>,</w:t>
      </w:r>
      <w:r w:rsidR="003F13A6" w:rsidRPr="008549DD">
        <w:rPr>
          <w:rFonts w:ascii="Arial" w:hAnsi="Arial" w:cs="Arial"/>
          <w:color w:val="000000" w:themeColor="text1"/>
          <w:sz w:val="16"/>
          <w:szCs w:val="16"/>
        </w:rPr>
        <w:t xml:space="preserve"> electrospray ionization; </w:t>
      </w:r>
      <w:proofErr w:type="spellStart"/>
      <w:r w:rsidR="003F13A6" w:rsidRPr="008549DD">
        <w:rPr>
          <w:rFonts w:ascii="Arial" w:hAnsi="Arial" w:cs="Arial"/>
          <w:color w:val="000000" w:themeColor="text1"/>
          <w:sz w:val="16"/>
          <w:szCs w:val="16"/>
        </w:rPr>
        <w:t>QqQ</w:t>
      </w:r>
      <w:proofErr w:type="spellEnd"/>
      <w:r w:rsidRPr="008549DD">
        <w:rPr>
          <w:rFonts w:ascii="Arial" w:hAnsi="Arial" w:cs="Arial"/>
          <w:color w:val="000000" w:themeColor="text1"/>
          <w:sz w:val="16"/>
          <w:szCs w:val="16"/>
        </w:rPr>
        <w:t>,</w:t>
      </w:r>
      <w:r w:rsidR="003F13A6" w:rsidRPr="008549DD">
        <w:rPr>
          <w:rFonts w:ascii="Arial" w:hAnsi="Arial" w:cs="Arial"/>
          <w:color w:val="000000" w:themeColor="text1"/>
          <w:sz w:val="16"/>
          <w:szCs w:val="16"/>
        </w:rPr>
        <w:t xml:space="preserve"> triple quadrupole; </w:t>
      </w:r>
      <w:r w:rsidR="005F769A" w:rsidRPr="008549DD">
        <w:rPr>
          <w:rFonts w:ascii="Arial" w:hAnsi="Arial" w:cs="Arial"/>
          <w:color w:val="000000" w:themeColor="text1"/>
          <w:sz w:val="16"/>
          <w:szCs w:val="16"/>
        </w:rPr>
        <w:t>QIT</w:t>
      </w:r>
      <w:r w:rsidRPr="008549DD">
        <w:rPr>
          <w:rFonts w:ascii="Arial" w:hAnsi="Arial" w:cs="Arial"/>
          <w:color w:val="000000" w:themeColor="text1"/>
          <w:sz w:val="16"/>
          <w:szCs w:val="16"/>
        </w:rPr>
        <w:t>,</w:t>
      </w:r>
      <w:r w:rsidR="005F769A" w:rsidRPr="008549DD">
        <w:rPr>
          <w:rFonts w:ascii="Arial" w:hAnsi="Arial" w:cs="Arial"/>
          <w:color w:val="000000" w:themeColor="text1"/>
          <w:sz w:val="16"/>
          <w:szCs w:val="16"/>
        </w:rPr>
        <w:t xml:space="preserve"> </w:t>
      </w:r>
      <w:r w:rsidRPr="008549DD">
        <w:rPr>
          <w:rFonts w:ascii="Arial" w:hAnsi="Arial" w:cs="Arial"/>
          <w:color w:val="000000" w:themeColor="text1"/>
          <w:sz w:val="16"/>
          <w:szCs w:val="16"/>
        </w:rPr>
        <w:t>q</w:t>
      </w:r>
      <w:r w:rsidR="005F769A" w:rsidRPr="008549DD">
        <w:rPr>
          <w:rFonts w:ascii="Arial" w:hAnsi="Arial" w:cs="Arial"/>
          <w:color w:val="000000" w:themeColor="text1"/>
          <w:sz w:val="16"/>
          <w:szCs w:val="16"/>
        </w:rPr>
        <w:t>uadrupole ion trap; IT</w:t>
      </w:r>
      <w:r w:rsidRPr="008549DD">
        <w:rPr>
          <w:rFonts w:ascii="Arial" w:hAnsi="Arial" w:cs="Arial"/>
          <w:color w:val="000000" w:themeColor="text1"/>
          <w:sz w:val="16"/>
          <w:szCs w:val="16"/>
        </w:rPr>
        <w:t>, i</w:t>
      </w:r>
      <w:r w:rsidR="005F769A" w:rsidRPr="008549DD">
        <w:rPr>
          <w:rFonts w:ascii="Arial" w:hAnsi="Arial" w:cs="Arial"/>
          <w:color w:val="000000" w:themeColor="text1"/>
          <w:sz w:val="16"/>
          <w:szCs w:val="16"/>
        </w:rPr>
        <w:t>on trap; TOF</w:t>
      </w:r>
      <w:r w:rsidRPr="008549DD">
        <w:rPr>
          <w:rFonts w:ascii="Arial" w:hAnsi="Arial" w:cs="Arial"/>
          <w:color w:val="000000" w:themeColor="text1"/>
          <w:sz w:val="16"/>
          <w:szCs w:val="16"/>
        </w:rPr>
        <w:t>,</w:t>
      </w:r>
      <w:r w:rsidR="005F769A" w:rsidRPr="008549DD">
        <w:rPr>
          <w:rFonts w:ascii="Arial" w:hAnsi="Arial" w:cs="Arial"/>
          <w:color w:val="000000" w:themeColor="text1"/>
          <w:sz w:val="16"/>
          <w:szCs w:val="16"/>
        </w:rPr>
        <w:t xml:space="preserve"> </w:t>
      </w:r>
      <w:r w:rsidRPr="008549DD">
        <w:rPr>
          <w:rFonts w:ascii="Arial" w:hAnsi="Arial" w:cs="Arial"/>
          <w:color w:val="000000" w:themeColor="text1"/>
          <w:sz w:val="16"/>
          <w:szCs w:val="16"/>
        </w:rPr>
        <w:t>t</w:t>
      </w:r>
      <w:r w:rsidR="005F769A" w:rsidRPr="008549DD">
        <w:rPr>
          <w:rFonts w:ascii="Arial" w:hAnsi="Arial" w:cs="Arial"/>
          <w:color w:val="000000" w:themeColor="text1"/>
          <w:sz w:val="16"/>
          <w:szCs w:val="16"/>
        </w:rPr>
        <w:t xml:space="preserve">ime of flight; </w:t>
      </w:r>
      <w:r w:rsidR="00EE790E" w:rsidRPr="008549DD">
        <w:rPr>
          <w:rFonts w:ascii="Arial" w:hAnsi="Arial" w:cs="Arial"/>
          <w:color w:val="000000" w:themeColor="text1"/>
          <w:sz w:val="16"/>
          <w:szCs w:val="16"/>
        </w:rPr>
        <w:t>DDA</w:t>
      </w:r>
      <w:r w:rsidRPr="008549DD">
        <w:rPr>
          <w:rFonts w:ascii="Arial" w:hAnsi="Arial" w:cs="Arial"/>
          <w:color w:val="000000" w:themeColor="text1"/>
          <w:sz w:val="16"/>
          <w:szCs w:val="16"/>
        </w:rPr>
        <w:t>,</w:t>
      </w:r>
      <w:r w:rsidR="00EE790E" w:rsidRPr="008549DD">
        <w:rPr>
          <w:rFonts w:ascii="Arial" w:hAnsi="Arial" w:cs="Arial"/>
          <w:color w:val="000000" w:themeColor="text1"/>
          <w:sz w:val="16"/>
          <w:szCs w:val="16"/>
        </w:rPr>
        <w:t xml:space="preserve"> data independent acquisition</w:t>
      </w:r>
      <w:r w:rsidR="003F13A6" w:rsidRPr="008549DD">
        <w:rPr>
          <w:rFonts w:ascii="Arial" w:hAnsi="Arial" w:cs="Arial"/>
          <w:color w:val="000000" w:themeColor="text1"/>
          <w:sz w:val="16"/>
          <w:szCs w:val="16"/>
        </w:rPr>
        <w:t>; MRM</w:t>
      </w:r>
      <w:r w:rsidRPr="008549DD">
        <w:rPr>
          <w:rFonts w:ascii="Arial" w:hAnsi="Arial" w:cs="Arial"/>
          <w:color w:val="000000" w:themeColor="text1"/>
          <w:sz w:val="16"/>
          <w:szCs w:val="16"/>
        </w:rPr>
        <w:t>,</w:t>
      </w:r>
      <w:r w:rsidR="003F13A6" w:rsidRPr="008549DD">
        <w:rPr>
          <w:rFonts w:ascii="Arial" w:hAnsi="Arial" w:cs="Arial"/>
          <w:color w:val="000000" w:themeColor="text1"/>
          <w:sz w:val="16"/>
          <w:szCs w:val="16"/>
        </w:rPr>
        <w:t xml:space="preserve"> </w:t>
      </w:r>
      <w:r w:rsidRPr="008549DD">
        <w:rPr>
          <w:rFonts w:ascii="Arial" w:hAnsi="Arial" w:cs="Arial"/>
          <w:color w:val="000000" w:themeColor="text1"/>
          <w:sz w:val="16"/>
          <w:szCs w:val="16"/>
        </w:rPr>
        <w:t>m</w:t>
      </w:r>
      <w:r w:rsidR="003F13A6" w:rsidRPr="008549DD">
        <w:rPr>
          <w:rFonts w:ascii="Arial" w:hAnsi="Arial" w:cs="Arial"/>
          <w:color w:val="000000" w:themeColor="text1"/>
          <w:sz w:val="16"/>
          <w:szCs w:val="16"/>
        </w:rPr>
        <w:t>ultiple reaction monitoring; SRM</w:t>
      </w:r>
      <w:r w:rsidRPr="008549DD">
        <w:rPr>
          <w:rFonts w:ascii="Arial" w:hAnsi="Arial" w:cs="Arial"/>
          <w:color w:val="000000" w:themeColor="text1"/>
          <w:sz w:val="16"/>
          <w:szCs w:val="16"/>
        </w:rPr>
        <w:t>,</w:t>
      </w:r>
      <w:r w:rsidR="003F13A6" w:rsidRPr="008549DD">
        <w:rPr>
          <w:rFonts w:ascii="Arial" w:hAnsi="Arial" w:cs="Arial"/>
          <w:color w:val="000000" w:themeColor="text1"/>
          <w:sz w:val="16"/>
          <w:szCs w:val="16"/>
        </w:rPr>
        <w:t xml:space="preserve"> single reaction monitoring</w:t>
      </w:r>
      <w:r w:rsidRPr="008549DD">
        <w:rPr>
          <w:rFonts w:ascii="Arial" w:hAnsi="Arial" w:cs="Arial"/>
          <w:color w:val="000000" w:themeColor="text1"/>
          <w:sz w:val="16"/>
          <w:szCs w:val="16"/>
        </w:rPr>
        <w:t>.</w:t>
      </w:r>
      <w:r w:rsidR="009A5735" w:rsidRPr="008549DD">
        <w:rPr>
          <w:rFonts w:ascii="Arial" w:hAnsi="Arial" w:cs="Arial"/>
          <w:color w:val="000000" w:themeColor="text1"/>
          <w:sz w:val="16"/>
          <w:szCs w:val="16"/>
        </w:rPr>
        <w:t xml:space="preserve"> </w:t>
      </w:r>
      <w:proofErr w:type="spellStart"/>
      <w:r w:rsidR="009A5735" w:rsidRPr="008549DD">
        <w:rPr>
          <w:rFonts w:ascii="Arial" w:hAnsi="Arial" w:cs="Arial"/>
          <w:i/>
          <w:iCs/>
          <w:color w:val="000000" w:themeColor="text1"/>
          <w:sz w:val="16"/>
          <w:szCs w:val="16"/>
        </w:rPr>
        <w:t>p</w:t>
      </w:r>
      <w:r w:rsidR="009A5735" w:rsidRPr="008549DD">
        <w:rPr>
          <w:rFonts w:ascii="Arial" w:hAnsi="Arial" w:cs="Arial"/>
          <w:color w:val="000000" w:themeColor="text1"/>
          <w:sz w:val="16"/>
          <w:szCs w:val="16"/>
        </w:rPr>
        <w:t>ABGlu</w:t>
      </w:r>
      <w:proofErr w:type="spellEnd"/>
      <w:r w:rsidR="009A5735" w:rsidRPr="008549DD">
        <w:rPr>
          <w:rFonts w:ascii="Arial" w:hAnsi="Arial" w:cs="Arial"/>
          <w:color w:val="000000" w:themeColor="text1"/>
          <w:sz w:val="16"/>
          <w:szCs w:val="16"/>
        </w:rPr>
        <w:t xml:space="preserve"> for </w:t>
      </w:r>
      <w:r w:rsidR="009A5735" w:rsidRPr="008549DD">
        <w:rPr>
          <w:rFonts w:ascii="Arial" w:hAnsi="Arial" w:cs="Arial"/>
          <w:i/>
          <w:iCs/>
          <w:color w:val="000000" w:themeColor="text1"/>
          <w:sz w:val="16"/>
          <w:szCs w:val="16"/>
        </w:rPr>
        <w:t>p</w:t>
      </w:r>
      <w:r w:rsidR="009A5735" w:rsidRPr="008549DD">
        <w:rPr>
          <w:rFonts w:ascii="Arial" w:hAnsi="Arial" w:cs="Arial"/>
          <w:color w:val="000000" w:themeColor="text1"/>
          <w:sz w:val="16"/>
          <w:szCs w:val="16"/>
        </w:rPr>
        <w:t>-</w:t>
      </w:r>
      <w:proofErr w:type="spellStart"/>
      <w:r w:rsidR="009A5735" w:rsidRPr="008549DD">
        <w:rPr>
          <w:rFonts w:ascii="Arial" w:hAnsi="Arial" w:cs="Arial"/>
          <w:color w:val="000000" w:themeColor="text1"/>
          <w:sz w:val="16"/>
          <w:szCs w:val="16"/>
        </w:rPr>
        <w:t>aminobenzoyl</w:t>
      </w:r>
      <w:proofErr w:type="spellEnd"/>
      <w:r w:rsidR="009A5735" w:rsidRPr="008549DD">
        <w:rPr>
          <w:rFonts w:ascii="Arial" w:hAnsi="Arial" w:cs="Arial"/>
          <w:color w:val="000000" w:themeColor="text1"/>
          <w:sz w:val="16"/>
          <w:szCs w:val="16"/>
        </w:rPr>
        <w:t xml:space="preserve">-glutamate, </w:t>
      </w:r>
      <w:proofErr w:type="spellStart"/>
      <w:r w:rsidR="009A5735" w:rsidRPr="008549DD">
        <w:rPr>
          <w:rFonts w:ascii="Arial" w:hAnsi="Arial" w:cs="Arial"/>
          <w:color w:val="000000" w:themeColor="text1"/>
          <w:sz w:val="16"/>
          <w:szCs w:val="16"/>
        </w:rPr>
        <w:t>PteGlu</w:t>
      </w:r>
      <w:proofErr w:type="spellEnd"/>
      <w:r w:rsidR="009A5735" w:rsidRPr="008549DD">
        <w:rPr>
          <w:rFonts w:ascii="Arial" w:hAnsi="Arial" w:cs="Arial"/>
          <w:color w:val="000000" w:themeColor="text1"/>
          <w:sz w:val="16"/>
          <w:szCs w:val="16"/>
        </w:rPr>
        <w:t xml:space="preserve"> for </w:t>
      </w:r>
      <w:proofErr w:type="spellStart"/>
      <w:r w:rsidR="009A5735" w:rsidRPr="008549DD">
        <w:rPr>
          <w:rFonts w:ascii="Arial" w:hAnsi="Arial" w:cs="Arial"/>
          <w:color w:val="000000" w:themeColor="text1"/>
          <w:sz w:val="16"/>
          <w:szCs w:val="16"/>
        </w:rPr>
        <w:t>pteroylglutamate</w:t>
      </w:r>
      <w:proofErr w:type="spellEnd"/>
      <w:r w:rsidR="009A5735" w:rsidRPr="008549DD">
        <w:rPr>
          <w:rFonts w:ascii="Arial" w:hAnsi="Arial" w:cs="Arial"/>
          <w:color w:val="000000" w:themeColor="text1"/>
          <w:sz w:val="16"/>
          <w:szCs w:val="16"/>
        </w:rPr>
        <w:t xml:space="preserve"> (folate); H</w:t>
      </w:r>
      <w:r w:rsidR="009A5735" w:rsidRPr="008549DD">
        <w:rPr>
          <w:rFonts w:ascii="Arial" w:hAnsi="Arial" w:cs="Arial"/>
          <w:color w:val="000000" w:themeColor="text1"/>
          <w:sz w:val="16"/>
          <w:szCs w:val="16"/>
          <w:vertAlign w:val="subscript"/>
        </w:rPr>
        <w:t>4</w:t>
      </w:r>
      <w:r w:rsidR="009A5735" w:rsidRPr="008549DD">
        <w:rPr>
          <w:rFonts w:ascii="Arial" w:hAnsi="Arial" w:cs="Arial"/>
          <w:color w:val="000000" w:themeColor="text1"/>
          <w:sz w:val="16"/>
          <w:szCs w:val="16"/>
        </w:rPr>
        <w:t xml:space="preserve">PteGlu for </w:t>
      </w:r>
      <w:proofErr w:type="spellStart"/>
      <w:r w:rsidR="009A5735" w:rsidRPr="008549DD">
        <w:rPr>
          <w:rFonts w:ascii="Arial" w:hAnsi="Arial" w:cs="Arial"/>
          <w:color w:val="000000" w:themeColor="text1"/>
          <w:sz w:val="16"/>
          <w:szCs w:val="16"/>
        </w:rPr>
        <w:t>tetrahydropteroylglutamate</w:t>
      </w:r>
      <w:proofErr w:type="spellEnd"/>
      <w:r w:rsidR="009A5735" w:rsidRPr="008549DD">
        <w:rPr>
          <w:rFonts w:ascii="Arial" w:hAnsi="Arial" w:cs="Arial"/>
          <w:color w:val="000000" w:themeColor="text1"/>
          <w:sz w:val="16"/>
          <w:szCs w:val="16"/>
        </w:rPr>
        <w:t xml:space="preserve"> (tetrahydrofolate); H</w:t>
      </w:r>
      <w:r w:rsidR="009A5735" w:rsidRPr="008549DD">
        <w:rPr>
          <w:rFonts w:ascii="Arial" w:hAnsi="Arial" w:cs="Arial"/>
          <w:color w:val="000000" w:themeColor="text1"/>
          <w:sz w:val="16"/>
          <w:szCs w:val="16"/>
          <w:vertAlign w:val="subscript"/>
        </w:rPr>
        <w:t>2</w:t>
      </w:r>
      <w:r w:rsidR="009A5735" w:rsidRPr="008549DD">
        <w:rPr>
          <w:rFonts w:ascii="Arial" w:hAnsi="Arial" w:cs="Arial"/>
          <w:color w:val="000000" w:themeColor="text1"/>
          <w:sz w:val="16"/>
          <w:szCs w:val="16"/>
        </w:rPr>
        <w:t xml:space="preserve">PteGlu for </w:t>
      </w:r>
      <w:proofErr w:type="spellStart"/>
      <w:r w:rsidR="009A5735" w:rsidRPr="008549DD">
        <w:rPr>
          <w:rFonts w:ascii="Arial" w:hAnsi="Arial" w:cs="Arial"/>
          <w:color w:val="000000" w:themeColor="text1"/>
          <w:sz w:val="16"/>
          <w:szCs w:val="16"/>
        </w:rPr>
        <w:t>dihydropteroylglutamate</w:t>
      </w:r>
      <w:proofErr w:type="spellEnd"/>
      <w:r w:rsidR="009A5735" w:rsidRPr="008549DD">
        <w:rPr>
          <w:rFonts w:ascii="Arial" w:hAnsi="Arial" w:cs="Arial"/>
          <w:color w:val="000000" w:themeColor="text1"/>
          <w:sz w:val="16"/>
          <w:szCs w:val="16"/>
        </w:rPr>
        <w:t xml:space="preserve"> (dihydrofolate), 5/10-CHO-H</w:t>
      </w:r>
      <w:r w:rsidR="009A5735" w:rsidRPr="008549DD">
        <w:rPr>
          <w:rFonts w:ascii="Arial" w:hAnsi="Arial" w:cs="Arial"/>
          <w:color w:val="000000" w:themeColor="text1"/>
          <w:sz w:val="16"/>
          <w:szCs w:val="16"/>
          <w:vertAlign w:val="subscript"/>
        </w:rPr>
        <w:t>4</w:t>
      </w:r>
      <w:r w:rsidR="009A5735" w:rsidRPr="008549DD">
        <w:rPr>
          <w:rFonts w:ascii="Arial" w:hAnsi="Arial" w:cs="Arial"/>
          <w:color w:val="000000" w:themeColor="text1"/>
          <w:sz w:val="16"/>
          <w:szCs w:val="16"/>
        </w:rPr>
        <w:t>PteGlu for formyl-</w:t>
      </w:r>
      <w:proofErr w:type="spellStart"/>
      <w:r w:rsidR="009A5735" w:rsidRPr="008549DD">
        <w:rPr>
          <w:rFonts w:ascii="Arial" w:hAnsi="Arial" w:cs="Arial"/>
          <w:color w:val="000000" w:themeColor="text1"/>
          <w:sz w:val="16"/>
          <w:szCs w:val="16"/>
        </w:rPr>
        <w:t>tetrahydropteroylglutamate</w:t>
      </w:r>
      <w:proofErr w:type="spellEnd"/>
      <w:r w:rsidR="009A5735" w:rsidRPr="008549DD">
        <w:rPr>
          <w:rFonts w:ascii="Arial" w:hAnsi="Arial" w:cs="Arial"/>
          <w:color w:val="000000" w:themeColor="text1"/>
          <w:sz w:val="16"/>
          <w:szCs w:val="16"/>
        </w:rPr>
        <w:t>, 5,10-CH=H</w:t>
      </w:r>
      <w:r w:rsidR="009A5735" w:rsidRPr="008549DD">
        <w:rPr>
          <w:rFonts w:ascii="Arial" w:hAnsi="Arial" w:cs="Arial"/>
          <w:color w:val="000000" w:themeColor="text1"/>
          <w:sz w:val="16"/>
          <w:szCs w:val="16"/>
          <w:vertAlign w:val="subscript"/>
        </w:rPr>
        <w:t>4</w:t>
      </w:r>
      <w:r w:rsidR="009A5735" w:rsidRPr="008549DD">
        <w:rPr>
          <w:rFonts w:ascii="Arial" w:hAnsi="Arial" w:cs="Arial"/>
          <w:color w:val="000000" w:themeColor="text1"/>
          <w:sz w:val="16"/>
          <w:szCs w:val="16"/>
        </w:rPr>
        <w:t xml:space="preserve">PteGlu for </w:t>
      </w:r>
      <w:proofErr w:type="spellStart"/>
      <w:r w:rsidR="009A5735" w:rsidRPr="008549DD">
        <w:rPr>
          <w:rFonts w:ascii="Arial" w:hAnsi="Arial" w:cs="Arial"/>
          <w:color w:val="000000" w:themeColor="text1"/>
          <w:sz w:val="16"/>
          <w:szCs w:val="16"/>
        </w:rPr>
        <w:t>methenyl-tetrahydropteroylglutamate</w:t>
      </w:r>
      <w:proofErr w:type="spellEnd"/>
      <w:r w:rsidR="009A5735" w:rsidRPr="008549DD">
        <w:rPr>
          <w:rFonts w:ascii="Arial" w:hAnsi="Arial" w:cs="Arial"/>
          <w:color w:val="000000" w:themeColor="text1"/>
          <w:sz w:val="16"/>
          <w:szCs w:val="16"/>
        </w:rPr>
        <w:t>, 5,10-CH</w:t>
      </w:r>
      <w:r w:rsidR="009A5735" w:rsidRPr="008549DD">
        <w:rPr>
          <w:rFonts w:ascii="Arial" w:hAnsi="Arial" w:cs="Arial"/>
          <w:color w:val="000000" w:themeColor="text1"/>
          <w:sz w:val="16"/>
          <w:szCs w:val="16"/>
          <w:vertAlign w:val="subscript"/>
        </w:rPr>
        <w:t>2</w:t>
      </w:r>
      <w:r w:rsidR="009A5735" w:rsidRPr="008549DD">
        <w:rPr>
          <w:rFonts w:ascii="Arial" w:hAnsi="Arial" w:cs="Arial"/>
          <w:color w:val="000000" w:themeColor="text1"/>
          <w:sz w:val="16"/>
          <w:szCs w:val="16"/>
        </w:rPr>
        <w:t>-H</w:t>
      </w:r>
      <w:r w:rsidR="009A5735" w:rsidRPr="008549DD">
        <w:rPr>
          <w:rFonts w:ascii="Arial" w:hAnsi="Arial" w:cs="Arial"/>
          <w:color w:val="000000" w:themeColor="text1"/>
          <w:sz w:val="16"/>
          <w:szCs w:val="16"/>
          <w:vertAlign w:val="subscript"/>
        </w:rPr>
        <w:t>4</w:t>
      </w:r>
      <w:r w:rsidR="009A5735" w:rsidRPr="008549DD">
        <w:rPr>
          <w:rFonts w:ascii="Arial" w:hAnsi="Arial" w:cs="Arial"/>
          <w:color w:val="000000" w:themeColor="text1"/>
          <w:sz w:val="16"/>
          <w:szCs w:val="16"/>
        </w:rPr>
        <w:t>PteGlu for methylene-</w:t>
      </w:r>
      <w:proofErr w:type="spellStart"/>
      <w:r w:rsidR="009A5735" w:rsidRPr="008549DD">
        <w:rPr>
          <w:rFonts w:ascii="Arial" w:hAnsi="Arial" w:cs="Arial"/>
          <w:color w:val="000000" w:themeColor="text1"/>
          <w:sz w:val="16"/>
          <w:szCs w:val="16"/>
        </w:rPr>
        <w:t>tetrahydropteroylglutamate</w:t>
      </w:r>
      <w:proofErr w:type="spellEnd"/>
      <w:r w:rsidR="009A5735" w:rsidRPr="008549DD">
        <w:rPr>
          <w:rFonts w:ascii="Arial" w:hAnsi="Arial" w:cs="Arial"/>
          <w:color w:val="000000" w:themeColor="text1"/>
          <w:sz w:val="16"/>
          <w:szCs w:val="16"/>
        </w:rPr>
        <w:t>, 5-CH</w:t>
      </w:r>
      <w:r w:rsidR="009A5735" w:rsidRPr="008549DD">
        <w:rPr>
          <w:rFonts w:ascii="Arial" w:hAnsi="Arial" w:cs="Arial"/>
          <w:color w:val="000000" w:themeColor="text1"/>
          <w:sz w:val="16"/>
          <w:szCs w:val="16"/>
          <w:vertAlign w:val="subscript"/>
        </w:rPr>
        <w:t>3</w:t>
      </w:r>
      <w:r w:rsidR="009A5735" w:rsidRPr="008549DD">
        <w:rPr>
          <w:rFonts w:ascii="Arial" w:hAnsi="Arial" w:cs="Arial"/>
          <w:color w:val="000000" w:themeColor="text1"/>
          <w:sz w:val="16"/>
          <w:szCs w:val="16"/>
        </w:rPr>
        <w:t>-H</w:t>
      </w:r>
      <w:r w:rsidR="009A5735" w:rsidRPr="008549DD">
        <w:rPr>
          <w:rFonts w:ascii="Arial" w:hAnsi="Arial" w:cs="Arial"/>
          <w:color w:val="000000" w:themeColor="text1"/>
          <w:sz w:val="16"/>
          <w:szCs w:val="16"/>
          <w:vertAlign w:val="subscript"/>
        </w:rPr>
        <w:t>4</w:t>
      </w:r>
      <w:r w:rsidR="009A5735" w:rsidRPr="008549DD">
        <w:rPr>
          <w:rFonts w:ascii="Arial" w:hAnsi="Arial" w:cs="Arial"/>
          <w:color w:val="000000" w:themeColor="text1"/>
          <w:sz w:val="16"/>
          <w:szCs w:val="16"/>
        </w:rPr>
        <w:t>PteGlu for methyl-</w:t>
      </w:r>
      <w:proofErr w:type="spellStart"/>
      <w:r w:rsidR="009A5735" w:rsidRPr="008549DD">
        <w:rPr>
          <w:rFonts w:ascii="Arial" w:hAnsi="Arial" w:cs="Arial"/>
          <w:color w:val="000000" w:themeColor="text1"/>
          <w:sz w:val="16"/>
          <w:szCs w:val="16"/>
        </w:rPr>
        <w:t>tetrahydropteroylglutamate</w:t>
      </w:r>
      <w:proofErr w:type="spellEnd"/>
      <w:r w:rsidR="009A5735" w:rsidRPr="008549DD">
        <w:rPr>
          <w:rFonts w:ascii="Arial" w:hAnsi="Arial" w:cs="Arial"/>
          <w:color w:val="000000" w:themeColor="text1"/>
          <w:sz w:val="16"/>
          <w:szCs w:val="16"/>
        </w:rPr>
        <w:t>.</w:t>
      </w:r>
      <w:r w:rsidR="0033670E" w:rsidRPr="008549DD">
        <w:rPr>
          <w:rFonts w:ascii="Arial" w:hAnsi="Arial" w:cs="Arial"/>
          <w:color w:val="000000" w:themeColor="text1"/>
          <w:sz w:val="16"/>
          <w:szCs w:val="16"/>
        </w:rPr>
        <w:t xml:space="preserve"> </w:t>
      </w:r>
    </w:p>
    <w:p w14:paraId="3D5D56BA" w14:textId="5B86C6F9" w:rsidR="00C3131E" w:rsidRPr="008549DD" w:rsidRDefault="00C3131E" w:rsidP="007A373A">
      <w:pPr>
        <w:spacing w:before="120" w:after="120"/>
        <w:rPr>
          <w:rFonts w:ascii="Arial" w:hAnsi="Arial" w:cs="Arial"/>
          <w:color w:val="000000" w:themeColor="text1"/>
          <w:sz w:val="20"/>
          <w:szCs w:val="20"/>
        </w:rPr>
      </w:pPr>
      <w:r w:rsidRPr="008549DD">
        <w:rPr>
          <w:rFonts w:ascii="Arial" w:hAnsi="Arial" w:cs="Arial"/>
          <w:b/>
          <w:bCs/>
          <w:color w:val="000000" w:themeColor="text1"/>
          <w:sz w:val="20"/>
          <w:szCs w:val="20"/>
        </w:rPr>
        <w:lastRenderedPageBreak/>
        <w:t xml:space="preserve">Table </w:t>
      </w:r>
      <w:r w:rsidR="00F77EC8" w:rsidRPr="008549DD">
        <w:rPr>
          <w:rFonts w:ascii="Arial" w:hAnsi="Arial" w:cs="Arial"/>
          <w:b/>
          <w:bCs/>
          <w:color w:val="000000" w:themeColor="text1"/>
          <w:sz w:val="20"/>
          <w:szCs w:val="20"/>
        </w:rPr>
        <w:t>S2</w:t>
      </w:r>
      <w:r w:rsidRPr="008549DD">
        <w:rPr>
          <w:rFonts w:ascii="Arial" w:hAnsi="Arial" w:cs="Arial"/>
          <w:color w:val="000000" w:themeColor="text1"/>
          <w:sz w:val="20"/>
          <w:szCs w:val="20"/>
        </w:rPr>
        <w:t xml:space="preserve">. </w:t>
      </w:r>
      <w:r w:rsidR="00ED0BEC" w:rsidRPr="008549DD">
        <w:rPr>
          <w:rFonts w:ascii="Arial" w:hAnsi="Arial" w:cs="Arial"/>
          <w:color w:val="000000" w:themeColor="text1"/>
          <w:sz w:val="20"/>
          <w:szCs w:val="20"/>
        </w:rPr>
        <w:t>A</w:t>
      </w:r>
      <w:r w:rsidR="00B3781F" w:rsidRPr="008549DD">
        <w:rPr>
          <w:rFonts w:ascii="Arial" w:hAnsi="Arial" w:cs="Arial"/>
          <w:color w:val="000000" w:themeColor="text1"/>
          <w:sz w:val="20"/>
          <w:szCs w:val="20"/>
        </w:rPr>
        <w:t>uthentic</w:t>
      </w:r>
      <w:r w:rsidR="002B0550" w:rsidRPr="008549DD">
        <w:rPr>
          <w:rFonts w:ascii="Arial" w:hAnsi="Arial" w:cs="Arial"/>
          <w:color w:val="000000" w:themeColor="text1"/>
          <w:sz w:val="20"/>
          <w:szCs w:val="20"/>
        </w:rPr>
        <w:t>ated</w:t>
      </w:r>
      <w:r w:rsidR="00B3781F" w:rsidRPr="008549DD">
        <w:rPr>
          <w:rFonts w:ascii="Arial" w:hAnsi="Arial" w:cs="Arial"/>
          <w:color w:val="000000" w:themeColor="text1"/>
          <w:sz w:val="20"/>
          <w:szCs w:val="20"/>
        </w:rPr>
        <w:t xml:space="preserve"> </w:t>
      </w:r>
      <w:r w:rsidRPr="008549DD">
        <w:rPr>
          <w:rFonts w:ascii="Arial" w:hAnsi="Arial" w:cs="Arial"/>
          <w:color w:val="000000" w:themeColor="text1"/>
          <w:sz w:val="20"/>
          <w:szCs w:val="20"/>
        </w:rPr>
        <w:t>folate standards</w:t>
      </w:r>
      <w:r w:rsidR="00B142F0" w:rsidRPr="008549DD">
        <w:rPr>
          <w:rFonts w:ascii="Arial" w:hAnsi="Arial" w:cs="Arial"/>
          <w:color w:val="000000" w:themeColor="text1"/>
          <w:sz w:val="20"/>
          <w:szCs w:val="20"/>
        </w:rPr>
        <w:t xml:space="preserve"> used</w:t>
      </w:r>
      <w:r w:rsidR="00ED0BEC" w:rsidRPr="008549DD">
        <w:rPr>
          <w:rFonts w:ascii="Arial" w:hAnsi="Arial" w:cs="Arial"/>
          <w:color w:val="000000" w:themeColor="text1"/>
          <w:sz w:val="20"/>
          <w:szCs w:val="20"/>
        </w:rPr>
        <w:t xml:space="preserve"> in the present study</w:t>
      </w:r>
      <w:r w:rsidR="00B3781F" w:rsidRPr="008549DD">
        <w:rPr>
          <w:rFonts w:ascii="Arial" w:hAnsi="Arial" w:cs="Arial"/>
          <w:color w:val="000000" w:themeColor="text1"/>
          <w:sz w:val="20"/>
          <w:szCs w:val="20"/>
        </w:rPr>
        <w:t>.</w:t>
      </w:r>
    </w:p>
    <w:tbl>
      <w:tblPr>
        <w:tblW w:w="12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1"/>
        <w:gridCol w:w="2305"/>
        <w:gridCol w:w="1896"/>
        <w:gridCol w:w="1255"/>
        <w:gridCol w:w="2219"/>
      </w:tblGrid>
      <w:tr w:rsidR="00CA6548" w:rsidRPr="008549DD" w14:paraId="7EA35D80" w14:textId="77777777" w:rsidTr="004401A1">
        <w:trPr>
          <w:trHeight w:val="278"/>
        </w:trPr>
        <w:tc>
          <w:tcPr>
            <w:tcW w:w="5281" w:type="dxa"/>
            <w:shd w:val="clear" w:color="auto" w:fill="auto"/>
            <w:hideMark/>
          </w:tcPr>
          <w:p w14:paraId="40D4EF2B" w14:textId="405C3B11" w:rsidR="00CA6548" w:rsidRPr="008549DD" w:rsidRDefault="00B142F0" w:rsidP="00C56B32">
            <w:pPr>
              <w:contextualSpacing/>
              <w:rPr>
                <w:rFonts w:ascii="Arial" w:hAnsi="Arial" w:cs="Arial"/>
                <w:b/>
                <w:bCs/>
                <w:color w:val="000000"/>
                <w:sz w:val="20"/>
                <w:szCs w:val="20"/>
              </w:rPr>
            </w:pPr>
            <w:r w:rsidRPr="008549DD">
              <w:rPr>
                <w:rFonts w:ascii="Arial" w:hAnsi="Arial" w:cs="Arial"/>
                <w:b/>
                <w:bCs/>
                <w:color w:val="000000"/>
                <w:sz w:val="20"/>
                <w:szCs w:val="20"/>
              </w:rPr>
              <w:t>c</w:t>
            </w:r>
            <w:r w:rsidR="00CA6548" w:rsidRPr="008549DD">
              <w:rPr>
                <w:rFonts w:ascii="Arial" w:hAnsi="Arial" w:cs="Arial"/>
                <w:b/>
                <w:bCs/>
                <w:color w:val="000000"/>
                <w:sz w:val="20"/>
                <w:szCs w:val="20"/>
              </w:rPr>
              <w:t>ompounds name</w:t>
            </w:r>
          </w:p>
        </w:tc>
        <w:tc>
          <w:tcPr>
            <w:tcW w:w="2305" w:type="dxa"/>
            <w:shd w:val="clear" w:color="auto" w:fill="auto"/>
          </w:tcPr>
          <w:p w14:paraId="3448F2CA" w14:textId="1B913519" w:rsidR="00CA6548" w:rsidRPr="008549DD" w:rsidRDefault="004401A1" w:rsidP="00C56B32">
            <w:pPr>
              <w:contextualSpacing/>
              <w:rPr>
                <w:rFonts w:ascii="Arial" w:hAnsi="Arial" w:cs="Arial"/>
                <w:b/>
                <w:bCs/>
                <w:color w:val="000000"/>
                <w:sz w:val="20"/>
                <w:szCs w:val="20"/>
              </w:rPr>
            </w:pPr>
            <w:r w:rsidRPr="008549DD">
              <w:rPr>
                <w:rFonts w:ascii="Arial" w:hAnsi="Arial" w:cs="Arial"/>
                <w:b/>
                <w:bCs/>
                <w:color w:val="000000"/>
                <w:sz w:val="20"/>
                <w:szCs w:val="20"/>
              </w:rPr>
              <w:t>f</w:t>
            </w:r>
            <w:r w:rsidR="00CA6548" w:rsidRPr="008549DD">
              <w:rPr>
                <w:rFonts w:ascii="Arial" w:hAnsi="Arial" w:cs="Arial"/>
                <w:b/>
                <w:bCs/>
                <w:color w:val="000000"/>
                <w:sz w:val="20"/>
                <w:szCs w:val="20"/>
              </w:rPr>
              <w:t>ormula</w:t>
            </w:r>
            <w:r w:rsidRPr="008549DD">
              <w:rPr>
                <w:rFonts w:ascii="Arial" w:hAnsi="Arial" w:cs="Arial"/>
                <w:b/>
                <w:bCs/>
                <w:color w:val="000000"/>
                <w:sz w:val="20"/>
                <w:szCs w:val="20"/>
              </w:rPr>
              <w:t xml:space="preserve"> (as supplied)</w:t>
            </w:r>
          </w:p>
        </w:tc>
        <w:tc>
          <w:tcPr>
            <w:tcW w:w="1896" w:type="dxa"/>
            <w:shd w:val="clear" w:color="auto" w:fill="auto"/>
          </w:tcPr>
          <w:p w14:paraId="6D96FF1B" w14:textId="6A677C24" w:rsidR="00CA6548" w:rsidRPr="008549DD" w:rsidRDefault="00B142F0" w:rsidP="00C56B32">
            <w:pPr>
              <w:contextualSpacing/>
              <w:rPr>
                <w:rFonts w:ascii="Arial" w:hAnsi="Arial" w:cs="Arial"/>
                <w:b/>
                <w:bCs/>
                <w:color w:val="000000"/>
                <w:sz w:val="20"/>
                <w:szCs w:val="20"/>
              </w:rPr>
            </w:pPr>
            <w:r w:rsidRPr="008549DD">
              <w:rPr>
                <w:rFonts w:ascii="Arial" w:hAnsi="Arial" w:cs="Arial"/>
                <w:b/>
                <w:bCs/>
                <w:color w:val="000000"/>
                <w:sz w:val="20"/>
                <w:szCs w:val="20"/>
              </w:rPr>
              <w:t>m</w:t>
            </w:r>
            <w:r w:rsidR="00CA6548" w:rsidRPr="008549DD">
              <w:rPr>
                <w:rFonts w:ascii="Arial" w:hAnsi="Arial" w:cs="Arial"/>
                <w:b/>
                <w:bCs/>
                <w:color w:val="000000"/>
                <w:sz w:val="20"/>
                <w:szCs w:val="20"/>
              </w:rPr>
              <w:t>olecular weight</w:t>
            </w:r>
            <w:r w:rsidR="004401A1" w:rsidRPr="008549DD">
              <w:rPr>
                <w:rFonts w:ascii="Arial" w:hAnsi="Arial" w:cs="Arial"/>
                <w:b/>
                <w:bCs/>
                <w:color w:val="000000"/>
                <w:sz w:val="20"/>
                <w:szCs w:val="20"/>
              </w:rPr>
              <w:t xml:space="preserve"> (as supplied)</w:t>
            </w:r>
          </w:p>
        </w:tc>
        <w:tc>
          <w:tcPr>
            <w:tcW w:w="1255" w:type="dxa"/>
            <w:shd w:val="clear" w:color="auto" w:fill="auto"/>
          </w:tcPr>
          <w:p w14:paraId="02148637" w14:textId="04A72BA7" w:rsidR="00CA6548" w:rsidRPr="008549DD" w:rsidRDefault="00B142F0" w:rsidP="00C56B32">
            <w:pPr>
              <w:contextualSpacing/>
              <w:rPr>
                <w:rFonts w:ascii="Arial" w:hAnsi="Arial" w:cs="Arial"/>
                <w:b/>
                <w:bCs/>
                <w:color w:val="000000"/>
                <w:sz w:val="20"/>
                <w:szCs w:val="20"/>
              </w:rPr>
            </w:pPr>
            <w:r w:rsidRPr="008549DD">
              <w:rPr>
                <w:rFonts w:ascii="Arial" w:hAnsi="Arial" w:cs="Arial"/>
                <w:b/>
                <w:bCs/>
                <w:color w:val="000000"/>
                <w:sz w:val="20"/>
                <w:szCs w:val="20"/>
              </w:rPr>
              <w:t>p</w:t>
            </w:r>
            <w:r w:rsidR="00CA6548" w:rsidRPr="008549DD">
              <w:rPr>
                <w:rFonts w:ascii="Arial" w:hAnsi="Arial" w:cs="Arial"/>
                <w:b/>
                <w:bCs/>
                <w:color w:val="000000"/>
                <w:sz w:val="20"/>
                <w:szCs w:val="20"/>
              </w:rPr>
              <w:t>urity (%)</w:t>
            </w:r>
          </w:p>
        </w:tc>
        <w:tc>
          <w:tcPr>
            <w:tcW w:w="2219" w:type="dxa"/>
            <w:shd w:val="clear" w:color="auto" w:fill="auto"/>
            <w:hideMark/>
          </w:tcPr>
          <w:p w14:paraId="39C8D358" w14:textId="0A3FD2C4" w:rsidR="00CA6548" w:rsidRPr="008549DD" w:rsidRDefault="00B142F0" w:rsidP="00C56B32">
            <w:pPr>
              <w:contextualSpacing/>
              <w:rPr>
                <w:rFonts w:ascii="Arial" w:hAnsi="Arial" w:cs="Arial"/>
                <w:b/>
                <w:bCs/>
                <w:color w:val="000000"/>
                <w:sz w:val="20"/>
                <w:szCs w:val="20"/>
              </w:rPr>
            </w:pPr>
            <w:r w:rsidRPr="008549DD">
              <w:rPr>
                <w:rFonts w:ascii="Arial" w:hAnsi="Arial" w:cs="Arial"/>
                <w:b/>
                <w:bCs/>
                <w:color w:val="000000"/>
                <w:sz w:val="20"/>
                <w:szCs w:val="20"/>
              </w:rPr>
              <w:t>a</w:t>
            </w:r>
            <w:r w:rsidR="00CA6548" w:rsidRPr="008549DD">
              <w:rPr>
                <w:rFonts w:ascii="Arial" w:hAnsi="Arial" w:cs="Arial"/>
                <w:b/>
                <w:bCs/>
                <w:color w:val="000000"/>
                <w:sz w:val="20"/>
                <w:szCs w:val="20"/>
              </w:rPr>
              <w:t>bbrev</w:t>
            </w:r>
            <w:r w:rsidR="000B1B7D" w:rsidRPr="008549DD">
              <w:rPr>
                <w:rFonts w:ascii="Arial" w:hAnsi="Arial" w:cs="Arial"/>
                <w:b/>
                <w:bCs/>
                <w:color w:val="000000"/>
                <w:sz w:val="20"/>
                <w:szCs w:val="20"/>
              </w:rPr>
              <w:t>iation</w:t>
            </w:r>
          </w:p>
        </w:tc>
      </w:tr>
      <w:tr w:rsidR="00CA6548" w:rsidRPr="008549DD" w14:paraId="3A23146C" w14:textId="77777777" w:rsidTr="004401A1">
        <w:trPr>
          <w:trHeight w:val="221"/>
        </w:trPr>
        <w:tc>
          <w:tcPr>
            <w:tcW w:w="5281" w:type="dxa"/>
            <w:shd w:val="clear" w:color="auto" w:fill="auto"/>
            <w:hideMark/>
          </w:tcPr>
          <w:p w14:paraId="02F26EEC" w14:textId="2CAEB0B6"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7,8-</w:t>
            </w:r>
            <w:r w:rsidR="004401A1" w:rsidRPr="008549DD">
              <w:rPr>
                <w:rFonts w:ascii="Arial" w:hAnsi="Arial" w:cs="Arial"/>
                <w:color w:val="000000"/>
                <w:sz w:val="20"/>
                <w:szCs w:val="20"/>
              </w:rPr>
              <w:t>d</w:t>
            </w:r>
            <w:r w:rsidRPr="008549DD">
              <w:rPr>
                <w:rFonts w:ascii="Arial" w:hAnsi="Arial" w:cs="Arial"/>
                <w:color w:val="000000"/>
                <w:sz w:val="20"/>
                <w:szCs w:val="20"/>
              </w:rPr>
              <w:t>ihydrofolic acid</w:t>
            </w:r>
          </w:p>
        </w:tc>
        <w:tc>
          <w:tcPr>
            <w:tcW w:w="2305" w:type="dxa"/>
            <w:shd w:val="clear" w:color="auto" w:fill="auto"/>
            <w:hideMark/>
          </w:tcPr>
          <w:p w14:paraId="78BF9565"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19</w:t>
            </w:r>
            <w:r w:rsidRPr="008549DD">
              <w:rPr>
                <w:rFonts w:ascii="Arial" w:hAnsi="Arial" w:cs="Arial"/>
                <w:color w:val="000000"/>
                <w:sz w:val="20"/>
                <w:szCs w:val="20"/>
              </w:rPr>
              <w:t>H</w:t>
            </w:r>
            <w:r w:rsidRPr="008549DD">
              <w:rPr>
                <w:rFonts w:ascii="Arial" w:hAnsi="Arial" w:cs="Arial"/>
                <w:color w:val="000000"/>
                <w:sz w:val="20"/>
                <w:szCs w:val="20"/>
                <w:vertAlign w:val="subscript"/>
              </w:rPr>
              <w:t>21</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p>
        </w:tc>
        <w:tc>
          <w:tcPr>
            <w:tcW w:w="1896" w:type="dxa"/>
            <w:shd w:val="clear" w:color="auto" w:fill="auto"/>
            <w:hideMark/>
          </w:tcPr>
          <w:p w14:paraId="68D34743"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443.4</w:t>
            </w:r>
          </w:p>
        </w:tc>
        <w:tc>
          <w:tcPr>
            <w:tcW w:w="1255" w:type="dxa"/>
            <w:shd w:val="clear" w:color="auto" w:fill="auto"/>
            <w:noWrap/>
            <w:hideMark/>
          </w:tcPr>
          <w:p w14:paraId="35819033"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93.0</w:t>
            </w:r>
          </w:p>
        </w:tc>
        <w:tc>
          <w:tcPr>
            <w:tcW w:w="2219" w:type="dxa"/>
            <w:shd w:val="clear" w:color="auto" w:fill="auto"/>
            <w:hideMark/>
          </w:tcPr>
          <w:p w14:paraId="136DBECD"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p>
        </w:tc>
      </w:tr>
      <w:tr w:rsidR="00CA6548" w:rsidRPr="008549DD" w14:paraId="34CCC97F" w14:textId="77777777" w:rsidTr="004401A1">
        <w:trPr>
          <w:trHeight w:val="233"/>
        </w:trPr>
        <w:tc>
          <w:tcPr>
            <w:tcW w:w="5281" w:type="dxa"/>
            <w:shd w:val="clear" w:color="auto" w:fill="auto"/>
            <w:hideMark/>
          </w:tcPr>
          <w:p w14:paraId="6ED344D4" w14:textId="44BE0B89"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w:t>
            </w:r>
            <w:r w:rsidRPr="008549DD">
              <w:rPr>
                <w:rFonts w:ascii="Arial" w:hAnsi="Arial" w:cs="Arial"/>
                <w:i/>
                <w:iCs/>
                <w:color w:val="000000"/>
                <w:sz w:val="20"/>
                <w:szCs w:val="20"/>
              </w:rPr>
              <w:t>S</w:t>
            </w:r>
            <w:r w:rsidRPr="008549DD">
              <w:rPr>
                <w:rFonts w:ascii="Arial" w:hAnsi="Arial" w:cs="Arial"/>
                <w:color w:val="000000"/>
                <w:sz w:val="20"/>
                <w:szCs w:val="20"/>
              </w:rPr>
              <w:t>)-5,6,7,8-</w:t>
            </w:r>
            <w:r w:rsidR="004401A1" w:rsidRPr="008549DD">
              <w:rPr>
                <w:rFonts w:ascii="Arial" w:hAnsi="Arial" w:cs="Arial"/>
                <w:color w:val="000000"/>
                <w:sz w:val="20"/>
                <w:szCs w:val="20"/>
              </w:rPr>
              <w:t>t</w:t>
            </w:r>
            <w:r w:rsidRPr="008549DD">
              <w:rPr>
                <w:rFonts w:ascii="Arial" w:hAnsi="Arial" w:cs="Arial"/>
                <w:color w:val="000000"/>
                <w:sz w:val="20"/>
                <w:szCs w:val="20"/>
              </w:rPr>
              <w:t>etrahydrofolic acid</w:t>
            </w:r>
          </w:p>
        </w:tc>
        <w:tc>
          <w:tcPr>
            <w:tcW w:w="2305" w:type="dxa"/>
            <w:shd w:val="clear" w:color="auto" w:fill="auto"/>
            <w:hideMark/>
          </w:tcPr>
          <w:p w14:paraId="578E97D1"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19</w:t>
            </w:r>
            <w:r w:rsidRPr="008549DD">
              <w:rPr>
                <w:rFonts w:ascii="Arial" w:hAnsi="Arial" w:cs="Arial"/>
                <w:color w:val="000000"/>
                <w:sz w:val="20"/>
                <w:szCs w:val="20"/>
              </w:rPr>
              <w:t>H</w:t>
            </w:r>
            <w:r w:rsidRPr="008549DD">
              <w:rPr>
                <w:rFonts w:ascii="Arial" w:hAnsi="Arial" w:cs="Arial"/>
                <w:color w:val="000000"/>
                <w:sz w:val="20"/>
                <w:szCs w:val="20"/>
                <w:vertAlign w:val="subscript"/>
              </w:rPr>
              <w:t>23</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p>
        </w:tc>
        <w:tc>
          <w:tcPr>
            <w:tcW w:w="1896" w:type="dxa"/>
            <w:shd w:val="clear" w:color="auto" w:fill="auto"/>
            <w:hideMark/>
          </w:tcPr>
          <w:p w14:paraId="14631EAB"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445.4</w:t>
            </w:r>
          </w:p>
        </w:tc>
        <w:tc>
          <w:tcPr>
            <w:tcW w:w="1255" w:type="dxa"/>
            <w:shd w:val="clear" w:color="auto" w:fill="auto"/>
            <w:hideMark/>
          </w:tcPr>
          <w:p w14:paraId="79096E1C"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98.0</w:t>
            </w:r>
          </w:p>
        </w:tc>
        <w:tc>
          <w:tcPr>
            <w:tcW w:w="2219" w:type="dxa"/>
            <w:shd w:val="clear" w:color="auto" w:fill="auto"/>
            <w:hideMark/>
          </w:tcPr>
          <w:p w14:paraId="0AA687C4"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r>
      <w:tr w:rsidR="00CA6548" w:rsidRPr="008549DD" w14:paraId="3DD60A56" w14:textId="77777777" w:rsidTr="004401A1">
        <w:trPr>
          <w:trHeight w:val="244"/>
        </w:trPr>
        <w:tc>
          <w:tcPr>
            <w:tcW w:w="5281" w:type="dxa"/>
            <w:shd w:val="clear" w:color="auto" w:fill="auto"/>
            <w:hideMark/>
          </w:tcPr>
          <w:p w14:paraId="2F5ACCFA" w14:textId="49CD634E"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w:t>
            </w:r>
            <w:r w:rsidRPr="008549DD">
              <w:rPr>
                <w:rFonts w:ascii="Arial" w:hAnsi="Arial" w:cs="Arial"/>
                <w:i/>
                <w:iCs/>
                <w:color w:val="000000"/>
                <w:sz w:val="20"/>
                <w:szCs w:val="20"/>
              </w:rPr>
              <w:t>R</w:t>
            </w:r>
            <w:r w:rsidRPr="008549DD">
              <w:rPr>
                <w:rFonts w:ascii="Arial" w:hAnsi="Arial" w:cs="Arial"/>
                <w:color w:val="000000"/>
                <w:sz w:val="20"/>
                <w:szCs w:val="20"/>
              </w:rPr>
              <w:t>,</w:t>
            </w:r>
            <w:r w:rsidR="0075421D" w:rsidRPr="008549DD">
              <w:rPr>
                <w:rFonts w:ascii="Arial" w:hAnsi="Arial" w:cs="Arial"/>
                <w:color w:val="000000"/>
                <w:sz w:val="20"/>
                <w:szCs w:val="20"/>
              </w:rPr>
              <w:t xml:space="preserve"> </w:t>
            </w:r>
            <w:r w:rsidRPr="008549DD">
              <w:rPr>
                <w:rFonts w:ascii="Arial" w:hAnsi="Arial" w:cs="Arial"/>
                <w:i/>
                <w:iCs/>
                <w:color w:val="000000"/>
                <w:sz w:val="20"/>
                <w:szCs w:val="20"/>
              </w:rPr>
              <w:t>S</w:t>
            </w:r>
            <w:r w:rsidRPr="008549DD">
              <w:rPr>
                <w:rFonts w:ascii="Arial" w:hAnsi="Arial" w:cs="Arial"/>
                <w:color w:val="000000"/>
                <w:sz w:val="20"/>
                <w:szCs w:val="20"/>
              </w:rPr>
              <w:t>)-5,10-</w:t>
            </w:r>
            <w:r w:rsidR="004401A1" w:rsidRPr="008549DD">
              <w:rPr>
                <w:rFonts w:ascii="Arial" w:hAnsi="Arial" w:cs="Arial"/>
                <w:color w:val="000000"/>
                <w:sz w:val="20"/>
                <w:szCs w:val="20"/>
              </w:rPr>
              <w:t>m</w:t>
            </w:r>
            <w:r w:rsidRPr="008549DD">
              <w:rPr>
                <w:rFonts w:ascii="Arial" w:hAnsi="Arial" w:cs="Arial"/>
                <w:color w:val="000000"/>
                <w:sz w:val="20"/>
                <w:szCs w:val="20"/>
              </w:rPr>
              <w:t>ethenyl-5,6,7,8-tetrahydrofolic acid chloride</w:t>
            </w:r>
          </w:p>
        </w:tc>
        <w:tc>
          <w:tcPr>
            <w:tcW w:w="2305" w:type="dxa"/>
            <w:shd w:val="clear" w:color="auto" w:fill="auto"/>
            <w:hideMark/>
          </w:tcPr>
          <w:p w14:paraId="5DCEF11A"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22</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r w:rsidRPr="008549DD">
              <w:rPr>
                <w:rFonts w:ascii="Arial" w:hAnsi="Arial" w:cs="Arial"/>
                <w:color w:val="000000"/>
                <w:sz w:val="20"/>
                <w:szCs w:val="20"/>
              </w:rPr>
              <w:t>(Cl)</w:t>
            </w:r>
          </w:p>
        </w:tc>
        <w:tc>
          <w:tcPr>
            <w:tcW w:w="1896" w:type="dxa"/>
            <w:shd w:val="clear" w:color="auto" w:fill="auto"/>
            <w:hideMark/>
          </w:tcPr>
          <w:p w14:paraId="6704581F"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491.9</w:t>
            </w:r>
          </w:p>
        </w:tc>
        <w:tc>
          <w:tcPr>
            <w:tcW w:w="1255" w:type="dxa"/>
            <w:shd w:val="clear" w:color="auto" w:fill="auto"/>
            <w:noWrap/>
            <w:hideMark/>
          </w:tcPr>
          <w:p w14:paraId="0A204111"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97.2</w:t>
            </w:r>
          </w:p>
        </w:tc>
        <w:tc>
          <w:tcPr>
            <w:tcW w:w="2219" w:type="dxa"/>
            <w:shd w:val="clear" w:color="auto" w:fill="auto"/>
            <w:hideMark/>
          </w:tcPr>
          <w:p w14:paraId="76177BCD" w14:textId="07165B2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5,10-CH</w:t>
            </w:r>
            <w:r w:rsidR="00151BCF" w:rsidRPr="008549DD">
              <w:rPr>
                <w:rFonts w:ascii="Arial" w:hAnsi="Arial" w:cs="Arial"/>
                <w:color w:val="000000"/>
                <w:sz w:val="20"/>
                <w:szCs w:val="20"/>
              </w:rPr>
              <w:t>=</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r>
      <w:tr w:rsidR="00CA6548" w:rsidRPr="008549DD" w14:paraId="62CD0ED8" w14:textId="77777777" w:rsidTr="004401A1">
        <w:trPr>
          <w:trHeight w:val="222"/>
        </w:trPr>
        <w:tc>
          <w:tcPr>
            <w:tcW w:w="5281" w:type="dxa"/>
            <w:shd w:val="clear" w:color="auto" w:fill="auto"/>
            <w:hideMark/>
          </w:tcPr>
          <w:p w14:paraId="57576932" w14:textId="67678DB0" w:rsidR="00CA6548" w:rsidRPr="008549DD" w:rsidRDefault="00CA6548" w:rsidP="00C56B32">
            <w:pPr>
              <w:contextualSpacing/>
              <w:rPr>
                <w:rFonts w:ascii="Arial" w:hAnsi="Arial" w:cs="Arial"/>
                <w:color w:val="000000" w:themeColor="text1"/>
                <w:sz w:val="20"/>
                <w:szCs w:val="20"/>
              </w:rPr>
            </w:pPr>
            <w:r w:rsidRPr="008549DD">
              <w:rPr>
                <w:rFonts w:ascii="Arial" w:hAnsi="Arial" w:cs="Arial"/>
                <w:color w:val="000000" w:themeColor="text1"/>
                <w:sz w:val="20"/>
                <w:szCs w:val="20"/>
              </w:rPr>
              <w:t>(6</w:t>
            </w:r>
            <w:r w:rsidRPr="008549DD">
              <w:rPr>
                <w:rFonts w:ascii="Arial" w:hAnsi="Arial" w:cs="Arial"/>
                <w:i/>
                <w:iCs/>
                <w:color w:val="000000" w:themeColor="text1"/>
                <w:sz w:val="20"/>
                <w:szCs w:val="20"/>
              </w:rPr>
              <w:t>R</w:t>
            </w:r>
            <w:r w:rsidRPr="008549DD">
              <w:rPr>
                <w:rFonts w:ascii="Arial" w:hAnsi="Arial" w:cs="Arial"/>
                <w:color w:val="000000" w:themeColor="text1"/>
                <w:sz w:val="20"/>
                <w:szCs w:val="20"/>
              </w:rPr>
              <w:t>,</w:t>
            </w:r>
            <w:r w:rsidR="0075421D" w:rsidRPr="008549DD">
              <w:rPr>
                <w:rFonts w:ascii="Arial" w:hAnsi="Arial" w:cs="Arial"/>
                <w:color w:val="000000" w:themeColor="text1"/>
                <w:sz w:val="20"/>
                <w:szCs w:val="20"/>
              </w:rPr>
              <w:t xml:space="preserve"> </w:t>
            </w:r>
            <w:r w:rsidRPr="008549DD">
              <w:rPr>
                <w:rFonts w:ascii="Arial" w:hAnsi="Arial" w:cs="Arial"/>
                <w:i/>
                <w:iCs/>
                <w:color w:val="000000" w:themeColor="text1"/>
                <w:sz w:val="20"/>
                <w:szCs w:val="20"/>
              </w:rPr>
              <w:t>S</w:t>
            </w:r>
            <w:r w:rsidRPr="008549DD">
              <w:rPr>
                <w:rFonts w:ascii="Arial" w:hAnsi="Arial" w:cs="Arial"/>
                <w:color w:val="000000" w:themeColor="text1"/>
                <w:sz w:val="20"/>
                <w:szCs w:val="20"/>
              </w:rPr>
              <w:t>)-5,10-</w:t>
            </w:r>
            <w:r w:rsidR="004401A1" w:rsidRPr="008549DD">
              <w:rPr>
                <w:rFonts w:ascii="Arial" w:hAnsi="Arial" w:cs="Arial"/>
                <w:color w:val="000000" w:themeColor="text1"/>
                <w:sz w:val="20"/>
                <w:szCs w:val="20"/>
              </w:rPr>
              <w:t>m</w:t>
            </w:r>
            <w:r w:rsidRPr="008549DD">
              <w:rPr>
                <w:rFonts w:ascii="Arial" w:hAnsi="Arial" w:cs="Arial"/>
                <w:color w:val="000000" w:themeColor="text1"/>
                <w:sz w:val="20"/>
                <w:szCs w:val="20"/>
              </w:rPr>
              <w:t>ethylene-5,6,7,8-tetrahydrofolic acid, calcium salt</w:t>
            </w:r>
          </w:p>
        </w:tc>
        <w:tc>
          <w:tcPr>
            <w:tcW w:w="2305" w:type="dxa"/>
            <w:shd w:val="clear" w:color="auto" w:fill="auto"/>
            <w:hideMark/>
          </w:tcPr>
          <w:p w14:paraId="6B6D8C99"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23</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r w:rsidRPr="008549DD">
              <w:rPr>
                <w:rFonts w:ascii="Arial" w:hAnsi="Arial" w:cs="Arial"/>
                <w:color w:val="000000"/>
                <w:sz w:val="20"/>
                <w:szCs w:val="20"/>
              </w:rPr>
              <w:t>(Ca)</w:t>
            </w:r>
          </w:p>
        </w:tc>
        <w:tc>
          <w:tcPr>
            <w:tcW w:w="1896" w:type="dxa"/>
            <w:shd w:val="clear" w:color="auto" w:fill="auto"/>
            <w:hideMark/>
          </w:tcPr>
          <w:p w14:paraId="64B7CA62"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495.5</w:t>
            </w:r>
          </w:p>
        </w:tc>
        <w:tc>
          <w:tcPr>
            <w:tcW w:w="1255" w:type="dxa"/>
            <w:shd w:val="clear" w:color="auto" w:fill="auto"/>
            <w:noWrap/>
            <w:hideMark/>
          </w:tcPr>
          <w:p w14:paraId="28BD2031"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95.1</w:t>
            </w:r>
          </w:p>
        </w:tc>
        <w:tc>
          <w:tcPr>
            <w:tcW w:w="2219" w:type="dxa"/>
            <w:shd w:val="clear" w:color="auto" w:fill="auto"/>
            <w:hideMark/>
          </w:tcPr>
          <w:p w14:paraId="69AF227C"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5,10-CH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r>
      <w:tr w:rsidR="00CA6548" w:rsidRPr="008549DD" w14:paraId="354E8D79" w14:textId="77777777" w:rsidTr="004401A1">
        <w:trPr>
          <w:trHeight w:val="211"/>
        </w:trPr>
        <w:tc>
          <w:tcPr>
            <w:tcW w:w="5281" w:type="dxa"/>
            <w:shd w:val="clear" w:color="auto" w:fill="auto"/>
            <w:hideMark/>
          </w:tcPr>
          <w:p w14:paraId="6FBF4DEE" w14:textId="0AB3776D" w:rsidR="00CA6548" w:rsidRPr="008549DD" w:rsidRDefault="00CA6548" w:rsidP="00C56B32">
            <w:pPr>
              <w:contextualSpacing/>
              <w:rPr>
                <w:rFonts w:ascii="Arial" w:hAnsi="Arial" w:cs="Arial"/>
                <w:color w:val="000000" w:themeColor="text1"/>
                <w:sz w:val="20"/>
                <w:szCs w:val="20"/>
              </w:rPr>
            </w:pPr>
            <w:r w:rsidRPr="008549DD">
              <w:rPr>
                <w:rFonts w:ascii="Arial" w:hAnsi="Arial" w:cs="Arial"/>
                <w:color w:val="000000" w:themeColor="text1"/>
                <w:sz w:val="20"/>
                <w:szCs w:val="20"/>
              </w:rPr>
              <w:t>(6</w:t>
            </w:r>
            <w:r w:rsidRPr="008549DD">
              <w:rPr>
                <w:rFonts w:ascii="Arial" w:hAnsi="Arial" w:cs="Arial"/>
                <w:i/>
                <w:iCs/>
                <w:color w:val="000000" w:themeColor="text1"/>
                <w:sz w:val="20"/>
                <w:szCs w:val="20"/>
              </w:rPr>
              <w:t>R</w:t>
            </w:r>
            <w:r w:rsidRPr="008549DD">
              <w:rPr>
                <w:rFonts w:ascii="Arial" w:hAnsi="Arial" w:cs="Arial"/>
                <w:color w:val="000000" w:themeColor="text1"/>
                <w:sz w:val="20"/>
                <w:szCs w:val="20"/>
              </w:rPr>
              <w:t>,</w:t>
            </w:r>
            <w:r w:rsidR="008B0547" w:rsidRPr="008549DD">
              <w:rPr>
                <w:rFonts w:ascii="Arial" w:hAnsi="Arial" w:cs="Arial"/>
                <w:color w:val="000000" w:themeColor="text1"/>
                <w:sz w:val="20"/>
                <w:szCs w:val="20"/>
              </w:rPr>
              <w:t xml:space="preserve"> </w:t>
            </w:r>
            <w:r w:rsidRPr="008549DD">
              <w:rPr>
                <w:rFonts w:ascii="Arial" w:hAnsi="Arial" w:cs="Arial"/>
                <w:i/>
                <w:iCs/>
                <w:color w:val="000000" w:themeColor="text1"/>
                <w:sz w:val="20"/>
                <w:szCs w:val="20"/>
              </w:rPr>
              <w:t>S</w:t>
            </w:r>
            <w:r w:rsidRPr="008549DD">
              <w:rPr>
                <w:rFonts w:ascii="Arial" w:hAnsi="Arial" w:cs="Arial"/>
                <w:color w:val="000000" w:themeColor="text1"/>
                <w:sz w:val="20"/>
                <w:szCs w:val="20"/>
              </w:rPr>
              <w:t>)-5-</w:t>
            </w:r>
            <w:r w:rsidR="004401A1" w:rsidRPr="008549DD">
              <w:rPr>
                <w:rFonts w:ascii="Arial" w:hAnsi="Arial" w:cs="Arial"/>
                <w:color w:val="000000" w:themeColor="text1"/>
                <w:sz w:val="20"/>
                <w:szCs w:val="20"/>
              </w:rPr>
              <w:t>m</w:t>
            </w:r>
            <w:r w:rsidRPr="008549DD">
              <w:rPr>
                <w:rFonts w:ascii="Arial" w:hAnsi="Arial" w:cs="Arial"/>
                <w:color w:val="000000" w:themeColor="text1"/>
                <w:sz w:val="20"/>
                <w:szCs w:val="20"/>
              </w:rPr>
              <w:t>ethyl-5,6,7,8-tetrahydrofolic acid, calcium salt</w:t>
            </w:r>
          </w:p>
        </w:tc>
        <w:tc>
          <w:tcPr>
            <w:tcW w:w="2305" w:type="dxa"/>
            <w:shd w:val="clear" w:color="auto" w:fill="auto"/>
            <w:hideMark/>
          </w:tcPr>
          <w:p w14:paraId="206A4A86"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23</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r w:rsidRPr="008549DD">
              <w:rPr>
                <w:rFonts w:ascii="Arial" w:hAnsi="Arial" w:cs="Arial"/>
                <w:color w:val="000000"/>
                <w:sz w:val="20"/>
                <w:szCs w:val="20"/>
              </w:rPr>
              <w:t>•4H</w:t>
            </w:r>
            <w:r w:rsidRPr="008549DD">
              <w:rPr>
                <w:rFonts w:ascii="Arial" w:hAnsi="Arial" w:cs="Arial"/>
                <w:color w:val="000000"/>
                <w:sz w:val="20"/>
                <w:szCs w:val="20"/>
                <w:vertAlign w:val="subscript"/>
              </w:rPr>
              <w:t>2</w:t>
            </w:r>
            <w:r w:rsidRPr="008549DD">
              <w:rPr>
                <w:rFonts w:ascii="Arial" w:hAnsi="Arial" w:cs="Arial"/>
                <w:color w:val="000000"/>
                <w:sz w:val="20"/>
                <w:szCs w:val="20"/>
              </w:rPr>
              <w:t>O(Ca)</w:t>
            </w:r>
          </w:p>
        </w:tc>
        <w:tc>
          <w:tcPr>
            <w:tcW w:w="1896" w:type="dxa"/>
            <w:shd w:val="clear" w:color="auto" w:fill="auto"/>
            <w:hideMark/>
          </w:tcPr>
          <w:p w14:paraId="28B9CA00"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497.5</w:t>
            </w:r>
          </w:p>
        </w:tc>
        <w:tc>
          <w:tcPr>
            <w:tcW w:w="1255" w:type="dxa"/>
            <w:shd w:val="clear" w:color="auto" w:fill="auto"/>
            <w:noWrap/>
            <w:hideMark/>
          </w:tcPr>
          <w:p w14:paraId="4765F4B5"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98.4</w:t>
            </w:r>
          </w:p>
        </w:tc>
        <w:tc>
          <w:tcPr>
            <w:tcW w:w="2219" w:type="dxa"/>
            <w:shd w:val="clear" w:color="auto" w:fill="auto"/>
            <w:hideMark/>
          </w:tcPr>
          <w:p w14:paraId="47B5C30E"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r>
      <w:tr w:rsidR="00CA6548" w:rsidRPr="008549DD" w14:paraId="240C5554" w14:textId="77777777" w:rsidTr="004401A1">
        <w:trPr>
          <w:trHeight w:val="216"/>
        </w:trPr>
        <w:tc>
          <w:tcPr>
            <w:tcW w:w="5281" w:type="dxa"/>
            <w:shd w:val="clear" w:color="auto" w:fill="auto"/>
            <w:hideMark/>
          </w:tcPr>
          <w:p w14:paraId="21962091" w14:textId="21F945F3" w:rsidR="00CA6548" w:rsidRPr="008549DD" w:rsidRDefault="00CA6548" w:rsidP="00C56B32">
            <w:pPr>
              <w:contextualSpacing/>
              <w:rPr>
                <w:rFonts w:ascii="Arial" w:hAnsi="Arial" w:cs="Arial"/>
                <w:color w:val="000000" w:themeColor="text1"/>
                <w:sz w:val="20"/>
                <w:szCs w:val="20"/>
              </w:rPr>
            </w:pPr>
            <w:r w:rsidRPr="008549DD">
              <w:rPr>
                <w:rFonts w:ascii="Arial" w:hAnsi="Arial" w:cs="Arial"/>
                <w:color w:val="000000" w:themeColor="text1"/>
                <w:sz w:val="20"/>
                <w:szCs w:val="20"/>
              </w:rPr>
              <w:t>(6</w:t>
            </w:r>
            <w:r w:rsidRPr="008549DD">
              <w:rPr>
                <w:rFonts w:ascii="Arial" w:hAnsi="Arial" w:cs="Arial"/>
                <w:i/>
                <w:iCs/>
                <w:color w:val="000000" w:themeColor="text1"/>
                <w:sz w:val="20"/>
                <w:szCs w:val="20"/>
              </w:rPr>
              <w:t>S</w:t>
            </w:r>
            <w:r w:rsidRPr="008549DD">
              <w:rPr>
                <w:rFonts w:ascii="Arial" w:hAnsi="Arial" w:cs="Arial"/>
                <w:color w:val="000000" w:themeColor="text1"/>
                <w:sz w:val="20"/>
                <w:szCs w:val="20"/>
              </w:rPr>
              <w:t>)-5-</w:t>
            </w:r>
            <w:r w:rsidR="004401A1" w:rsidRPr="008549DD">
              <w:rPr>
                <w:rFonts w:ascii="Arial" w:hAnsi="Arial" w:cs="Arial"/>
                <w:color w:val="000000" w:themeColor="text1"/>
                <w:sz w:val="20"/>
                <w:szCs w:val="20"/>
              </w:rPr>
              <w:t>f</w:t>
            </w:r>
            <w:r w:rsidRPr="008549DD">
              <w:rPr>
                <w:rFonts w:ascii="Arial" w:hAnsi="Arial" w:cs="Arial"/>
                <w:color w:val="000000" w:themeColor="text1"/>
                <w:sz w:val="20"/>
                <w:szCs w:val="20"/>
              </w:rPr>
              <w:t>ormyl-5,6,7,8-tetrahydrofolic acid, calcium salt</w:t>
            </w:r>
          </w:p>
        </w:tc>
        <w:tc>
          <w:tcPr>
            <w:tcW w:w="2305" w:type="dxa"/>
            <w:shd w:val="clear" w:color="auto" w:fill="auto"/>
            <w:hideMark/>
          </w:tcPr>
          <w:p w14:paraId="2BAEEE91"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21</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7</w:t>
            </w:r>
            <w:r w:rsidRPr="008549DD">
              <w:rPr>
                <w:rFonts w:ascii="Arial" w:hAnsi="Arial" w:cs="Arial"/>
                <w:color w:val="000000"/>
                <w:sz w:val="20"/>
                <w:szCs w:val="20"/>
              </w:rPr>
              <w:t>(Ca)</w:t>
            </w:r>
          </w:p>
        </w:tc>
        <w:tc>
          <w:tcPr>
            <w:tcW w:w="1896" w:type="dxa"/>
            <w:shd w:val="clear" w:color="auto" w:fill="auto"/>
            <w:hideMark/>
          </w:tcPr>
          <w:p w14:paraId="71030CD6"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511.5</w:t>
            </w:r>
          </w:p>
        </w:tc>
        <w:tc>
          <w:tcPr>
            <w:tcW w:w="1255" w:type="dxa"/>
            <w:shd w:val="clear" w:color="auto" w:fill="auto"/>
            <w:noWrap/>
            <w:hideMark/>
          </w:tcPr>
          <w:p w14:paraId="2C802656"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99.6</w:t>
            </w:r>
          </w:p>
        </w:tc>
        <w:tc>
          <w:tcPr>
            <w:tcW w:w="2219" w:type="dxa"/>
            <w:shd w:val="clear" w:color="auto" w:fill="auto"/>
            <w:hideMark/>
          </w:tcPr>
          <w:p w14:paraId="2A4C0B83" w14:textId="0AB8859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r>
      <w:tr w:rsidR="00CA6548" w:rsidRPr="008549DD" w14:paraId="4F81506B" w14:textId="77777777" w:rsidTr="004401A1">
        <w:trPr>
          <w:trHeight w:val="105"/>
        </w:trPr>
        <w:tc>
          <w:tcPr>
            <w:tcW w:w="5281" w:type="dxa"/>
            <w:shd w:val="clear" w:color="auto" w:fill="auto"/>
            <w:hideMark/>
          </w:tcPr>
          <w:p w14:paraId="083246CB" w14:textId="72FD3B5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w:t>
            </w:r>
            <w:r w:rsidRPr="008549DD">
              <w:rPr>
                <w:rFonts w:ascii="Arial" w:hAnsi="Arial" w:cs="Arial"/>
                <w:i/>
                <w:iCs/>
                <w:color w:val="000000"/>
                <w:sz w:val="20"/>
                <w:szCs w:val="20"/>
              </w:rPr>
              <w:t>R</w:t>
            </w:r>
            <w:r w:rsidRPr="008549DD">
              <w:rPr>
                <w:rFonts w:ascii="Arial" w:hAnsi="Arial" w:cs="Arial"/>
                <w:color w:val="000000"/>
                <w:sz w:val="20"/>
                <w:szCs w:val="20"/>
              </w:rPr>
              <w:t>,</w:t>
            </w:r>
            <w:r w:rsidR="008B0547" w:rsidRPr="008549DD">
              <w:rPr>
                <w:rFonts w:ascii="Arial" w:hAnsi="Arial" w:cs="Arial"/>
                <w:color w:val="000000"/>
                <w:sz w:val="20"/>
                <w:szCs w:val="20"/>
              </w:rPr>
              <w:t xml:space="preserve"> </w:t>
            </w:r>
            <w:r w:rsidRPr="008549DD">
              <w:rPr>
                <w:rFonts w:ascii="Arial" w:hAnsi="Arial" w:cs="Arial"/>
                <w:i/>
                <w:iCs/>
                <w:color w:val="000000"/>
                <w:sz w:val="20"/>
                <w:szCs w:val="20"/>
              </w:rPr>
              <w:t>S</w:t>
            </w:r>
            <w:r w:rsidRPr="008549DD">
              <w:rPr>
                <w:rFonts w:ascii="Arial" w:hAnsi="Arial" w:cs="Arial"/>
                <w:color w:val="000000"/>
                <w:sz w:val="20"/>
                <w:szCs w:val="20"/>
              </w:rPr>
              <w:t>)-5-</w:t>
            </w:r>
            <w:r w:rsidR="004401A1" w:rsidRPr="008549DD">
              <w:rPr>
                <w:rFonts w:ascii="Arial" w:hAnsi="Arial" w:cs="Arial"/>
                <w:color w:val="000000"/>
                <w:sz w:val="20"/>
                <w:szCs w:val="20"/>
              </w:rPr>
              <w:t>m</w:t>
            </w:r>
            <w:r w:rsidRPr="008549DD">
              <w:rPr>
                <w:rFonts w:ascii="Arial" w:hAnsi="Arial" w:cs="Arial"/>
                <w:color w:val="000000"/>
                <w:sz w:val="20"/>
                <w:szCs w:val="20"/>
              </w:rPr>
              <w:t>ethyl-5,6,7,8-tetrahydropteroyldi-</w:t>
            </w:r>
            <w:r w:rsidRPr="008549DD">
              <w:rPr>
                <w:rFonts w:ascii="Arial" w:hAnsi="Arial" w:cs="Arial"/>
                <w:i/>
                <w:iCs/>
                <w:color w:val="000000"/>
                <w:sz w:val="20"/>
                <w:szCs w:val="20"/>
              </w:rPr>
              <w:t>γ</w:t>
            </w:r>
            <w:r w:rsidRPr="008549DD">
              <w:rPr>
                <w:rFonts w:ascii="Arial" w:hAnsi="Arial" w:cs="Arial"/>
                <w:color w:val="000000"/>
                <w:sz w:val="20"/>
                <w:szCs w:val="20"/>
              </w:rPr>
              <w:t>-</w:t>
            </w:r>
            <w:r w:rsidRPr="008549DD">
              <w:rPr>
                <w:rFonts w:ascii="Arial" w:hAnsi="Arial" w:cs="Arial"/>
                <w:i/>
                <w:iCs/>
                <w:color w:val="000000"/>
                <w:sz w:val="16"/>
                <w:szCs w:val="16"/>
              </w:rPr>
              <w:t>L</w:t>
            </w:r>
            <w:r w:rsidRPr="008549DD">
              <w:rPr>
                <w:rFonts w:ascii="Arial" w:hAnsi="Arial" w:cs="Arial"/>
                <w:color w:val="000000"/>
                <w:sz w:val="20"/>
                <w:szCs w:val="20"/>
              </w:rPr>
              <w:t>-glutamic acid trihydrochloride</w:t>
            </w:r>
          </w:p>
        </w:tc>
        <w:tc>
          <w:tcPr>
            <w:tcW w:w="2305" w:type="dxa"/>
            <w:shd w:val="clear" w:color="auto" w:fill="auto"/>
            <w:hideMark/>
          </w:tcPr>
          <w:p w14:paraId="288349BE"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25</w:t>
            </w:r>
            <w:r w:rsidRPr="008549DD">
              <w:rPr>
                <w:rFonts w:ascii="Arial" w:hAnsi="Arial" w:cs="Arial"/>
                <w:color w:val="000000"/>
                <w:sz w:val="20"/>
                <w:szCs w:val="20"/>
              </w:rPr>
              <w:t>H</w:t>
            </w:r>
            <w:r w:rsidRPr="008549DD">
              <w:rPr>
                <w:rFonts w:ascii="Arial" w:hAnsi="Arial" w:cs="Arial"/>
                <w:color w:val="000000"/>
                <w:sz w:val="20"/>
                <w:szCs w:val="20"/>
                <w:vertAlign w:val="subscript"/>
              </w:rPr>
              <w:t>32</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9</w:t>
            </w:r>
            <w:r w:rsidRPr="008549DD">
              <w:rPr>
                <w:rFonts w:ascii="Arial" w:hAnsi="Arial" w:cs="Arial"/>
                <w:color w:val="000000"/>
                <w:sz w:val="20"/>
                <w:szCs w:val="20"/>
              </w:rPr>
              <w:t>•3HCl</w:t>
            </w:r>
          </w:p>
        </w:tc>
        <w:tc>
          <w:tcPr>
            <w:tcW w:w="1896" w:type="dxa"/>
            <w:shd w:val="clear" w:color="auto" w:fill="auto"/>
            <w:hideMark/>
          </w:tcPr>
          <w:p w14:paraId="4FB0BDC9"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698</w:t>
            </w:r>
          </w:p>
        </w:tc>
        <w:tc>
          <w:tcPr>
            <w:tcW w:w="1255" w:type="dxa"/>
            <w:shd w:val="clear" w:color="auto" w:fill="auto"/>
            <w:noWrap/>
            <w:hideMark/>
          </w:tcPr>
          <w:p w14:paraId="58B0145A"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93.8</w:t>
            </w:r>
          </w:p>
        </w:tc>
        <w:tc>
          <w:tcPr>
            <w:tcW w:w="2219" w:type="dxa"/>
            <w:shd w:val="clear" w:color="auto" w:fill="auto"/>
            <w:hideMark/>
          </w:tcPr>
          <w:p w14:paraId="6CCD2529" w14:textId="44765570"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r>
      <w:tr w:rsidR="00CA6548" w:rsidRPr="008549DD" w14:paraId="25EFB806" w14:textId="77777777" w:rsidTr="004401A1">
        <w:trPr>
          <w:trHeight w:val="105"/>
        </w:trPr>
        <w:tc>
          <w:tcPr>
            <w:tcW w:w="5281" w:type="dxa"/>
            <w:shd w:val="clear" w:color="auto" w:fill="auto"/>
            <w:hideMark/>
          </w:tcPr>
          <w:p w14:paraId="2EF70871" w14:textId="77DA5E0E"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w:t>
            </w:r>
            <w:r w:rsidRPr="008549DD">
              <w:rPr>
                <w:rFonts w:ascii="Arial" w:hAnsi="Arial" w:cs="Arial"/>
                <w:i/>
                <w:iCs/>
                <w:color w:val="000000"/>
                <w:sz w:val="20"/>
                <w:szCs w:val="20"/>
              </w:rPr>
              <w:t>R</w:t>
            </w:r>
            <w:r w:rsidRPr="008549DD">
              <w:rPr>
                <w:rFonts w:ascii="Arial" w:hAnsi="Arial" w:cs="Arial"/>
                <w:color w:val="000000"/>
                <w:sz w:val="20"/>
                <w:szCs w:val="20"/>
              </w:rPr>
              <w:t>,</w:t>
            </w:r>
            <w:r w:rsidR="0075421D" w:rsidRPr="008549DD">
              <w:rPr>
                <w:rFonts w:ascii="Arial" w:hAnsi="Arial" w:cs="Arial"/>
                <w:color w:val="000000"/>
                <w:sz w:val="20"/>
                <w:szCs w:val="20"/>
              </w:rPr>
              <w:t xml:space="preserve"> </w:t>
            </w:r>
            <w:r w:rsidRPr="008549DD">
              <w:rPr>
                <w:rFonts w:ascii="Arial" w:hAnsi="Arial" w:cs="Arial"/>
                <w:i/>
                <w:iCs/>
                <w:color w:val="000000"/>
                <w:sz w:val="20"/>
                <w:szCs w:val="20"/>
              </w:rPr>
              <w:t>S</w:t>
            </w:r>
            <w:r w:rsidRPr="008549DD">
              <w:rPr>
                <w:rFonts w:ascii="Arial" w:hAnsi="Arial" w:cs="Arial"/>
                <w:color w:val="000000"/>
                <w:sz w:val="20"/>
                <w:szCs w:val="20"/>
              </w:rPr>
              <w:t>)-5-</w:t>
            </w:r>
            <w:r w:rsidR="004401A1" w:rsidRPr="008549DD">
              <w:rPr>
                <w:rFonts w:ascii="Arial" w:hAnsi="Arial" w:cs="Arial"/>
                <w:color w:val="000000"/>
                <w:sz w:val="20"/>
                <w:szCs w:val="20"/>
              </w:rPr>
              <w:t>m</w:t>
            </w:r>
            <w:r w:rsidRPr="008549DD">
              <w:rPr>
                <w:rFonts w:ascii="Arial" w:hAnsi="Arial" w:cs="Arial"/>
                <w:color w:val="000000"/>
                <w:sz w:val="20"/>
                <w:szCs w:val="20"/>
              </w:rPr>
              <w:t>ethyl-5,6,7,8-tetrahydropteroyltri-</w:t>
            </w:r>
            <w:r w:rsidRPr="008549DD">
              <w:rPr>
                <w:rFonts w:ascii="Arial" w:hAnsi="Arial" w:cs="Arial"/>
                <w:i/>
                <w:iCs/>
                <w:color w:val="000000"/>
                <w:sz w:val="20"/>
                <w:szCs w:val="20"/>
              </w:rPr>
              <w:t>γ</w:t>
            </w:r>
            <w:r w:rsidRPr="008549DD">
              <w:rPr>
                <w:rFonts w:ascii="Arial" w:hAnsi="Arial" w:cs="Arial"/>
                <w:color w:val="000000"/>
                <w:sz w:val="20"/>
                <w:szCs w:val="20"/>
              </w:rPr>
              <w:t>-</w:t>
            </w:r>
            <w:r w:rsidRPr="008549DD">
              <w:rPr>
                <w:rFonts w:ascii="Arial" w:hAnsi="Arial" w:cs="Arial"/>
                <w:i/>
                <w:iCs/>
                <w:color w:val="000000"/>
                <w:sz w:val="16"/>
                <w:szCs w:val="16"/>
              </w:rPr>
              <w:t>L</w:t>
            </w:r>
            <w:r w:rsidRPr="008549DD">
              <w:rPr>
                <w:rFonts w:ascii="Arial" w:hAnsi="Arial" w:cs="Arial"/>
                <w:color w:val="000000"/>
                <w:sz w:val="20"/>
                <w:szCs w:val="20"/>
              </w:rPr>
              <w:t>-glutamic acid trihydrochloride</w:t>
            </w:r>
          </w:p>
        </w:tc>
        <w:tc>
          <w:tcPr>
            <w:tcW w:w="2305" w:type="dxa"/>
            <w:shd w:val="clear" w:color="auto" w:fill="auto"/>
            <w:hideMark/>
          </w:tcPr>
          <w:p w14:paraId="16777011"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30</w:t>
            </w:r>
            <w:r w:rsidRPr="008549DD">
              <w:rPr>
                <w:rFonts w:ascii="Arial" w:hAnsi="Arial" w:cs="Arial"/>
                <w:color w:val="000000"/>
                <w:sz w:val="20"/>
                <w:szCs w:val="20"/>
              </w:rPr>
              <w:t>H</w:t>
            </w:r>
            <w:r w:rsidRPr="008549DD">
              <w:rPr>
                <w:rFonts w:ascii="Arial" w:hAnsi="Arial" w:cs="Arial"/>
                <w:color w:val="000000"/>
                <w:sz w:val="20"/>
                <w:szCs w:val="20"/>
                <w:vertAlign w:val="subscript"/>
              </w:rPr>
              <w:t>39</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12</w:t>
            </w:r>
            <w:r w:rsidRPr="008549DD">
              <w:rPr>
                <w:rFonts w:ascii="Arial" w:hAnsi="Arial" w:cs="Arial"/>
                <w:color w:val="000000"/>
                <w:sz w:val="20"/>
                <w:szCs w:val="20"/>
              </w:rPr>
              <w:t>•3HCl</w:t>
            </w:r>
          </w:p>
        </w:tc>
        <w:tc>
          <w:tcPr>
            <w:tcW w:w="1896" w:type="dxa"/>
            <w:shd w:val="clear" w:color="auto" w:fill="auto"/>
            <w:hideMark/>
          </w:tcPr>
          <w:p w14:paraId="7F1303F4"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827.1</w:t>
            </w:r>
          </w:p>
        </w:tc>
        <w:tc>
          <w:tcPr>
            <w:tcW w:w="1255" w:type="dxa"/>
            <w:shd w:val="clear" w:color="auto" w:fill="auto"/>
            <w:noWrap/>
            <w:hideMark/>
          </w:tcPr>
          <w:p w14:paraId="753728AE"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93.0</w:t>
            </w:r>
          </w:p>
        </w:tc>
        <w:tc>
          <w:tcPr>
            <w:tcW w:w="2219" w:type="dxa"/>
            <w:shd w:val="clear" w:color="auto" w:fill="auto"/>
            <w:hideMark/>
          </w:tcPr>
          <w:p w14:paraId="5BF19A88" w14:textId="18565E8F"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r>
      <w:tr w:rsidR="00CA6548" w:rsidRPr="008549DD" w14:paraId="0FF1FA51" w14:textId="77777777" w:rsidTr="004401A1">
        <w:trPr>
          <w:trHeight w:val="105"/>
        </w:trPr>
        <w:tc>
          <w:tcPr>
            <w:tcW w:w="5281" w:type="dxa"/>
            <w:shd w:val="clear" w:color="auto" w:fill="auto"/>
            <w:hideMark/>
          </w:tcPr>
          <w:p w14:paraId="78737A58" w14:textId="0F573D32"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w:t>
            </w:r>
            <w:r w:rsidRPr="008549DD">
              <w:rPr>
                <w:rFonts w:ascii="Arial" w:hAnsi="Arial" w:cs="Arial"/>
                <w:i/>
                <w:iCs/>
                <w:color w:val="000000"/>
                <w:sz w:val="20"/>
                <w:szCs w:val="20"/>
              </w:rPr>
              <w:t>R,</w:t>
            </w:r>
            <w:r w:rsidR="0075421D" w:rsidRPr="008549DD">
              <w:rPr>
                <w:rFonts w:ascii="Arial" w:hAnsi="Arial" w:cs="Arial"/>
                <w:i/>
                <w:iCs/>
                <w:color w:val="000000"/>
                <w:sz w:val="20"/>
                <w:szCs w:val="20"/>
              </w:rPr>
              <w:t xml:space="preserve"> </w:t>
            </w:r>
            <w:r w:rsidRPr="008549DD">
              <w:rPr>
                <w:rFonts w:ascii="Arial" w:hAnsi="Arial" w:cs="Arial"/>
                <w:i/>
                <w:iCs/>
                <w:color w:val="000000"/>
                <w:sz w:val="20"/>
                <w:szCs w:val="20"/>
              </w:rPr>
              <w:t>S</w:t>
            </w:r>
            <w:r w:rsidRPr="008549DD">
              <w:rPr>
                <w:rFonts w:ascii="Arial" w:hAnsi="Arial" w:cs="Arial"/>
                <w:color w:val="000000"/>
                <w:sz w:val="20"/>
                <w:szCs w:val="20"/>
              </w:rPr>
              <w:t>)-5-</w:t>
            </w:r>
            <w:r w:rsidR="004401A1" w:rsidRPr="008549DD">
              <w:rPr>
                <w:rFonts w:ascii="Arial" w:hAnsi="Arial" w:cs="Arial"/>
                <w:color w:val="000000"/>
                <w:sz w:val="20"/>
                <w:szCs w:val="20"/>
              </w:rPr>
              <w:t>m</w:t>
            </w:r>
            <w:r w:rsidRPr="008549DD">
              <w:rPr>
                <w:rFonts w:ascii="Arial" w:hAnsi="Arial" w:cs="Arial"/>
                <w:color w:val="000000"/>
                <w:sz w:val="20"/>
                <w:szCs w:val="20"/>
              </w:rPr>
              <w:t>ethyl-5,6,7,8-tetrahydropteroyltetra-</w:t>
            </w:r>
            <w:r w:rsidRPr="008549DD">
              <w:rPr>
                <w:rFonts w:ascii="Arial" w:hAnsi="Arial" w:cs="Arial"/>
                <w:i/>
                <w:iCs/>
                <w:color w:val="000000"/>
                <w:sz w:val="20"/>
                <w:szCs w:val="20"/>
              </w:rPr>
              <w:t>γ</w:t>
            </w:r>
            <w:r w:rsidRPr="008549DD">
              <w:rPr>
                <w:rFonts w:ascii="Arial" w:hAnsi="Arial" w:cs="Arial"/>
                <w:color w:val="000000"/>
                <w:sz w:val="20"/>
                <w:szCs w:val="20"/>
              </w:rPr>
              <w:t>-</w:t>
            </w:r>
            <w:r w:rsidRPr="008549DD">
              <w:rPr>
                <w:rFonts w:ascii="Arial" w:hAnsi="Arial" w:cs="Arial"/>
                <w:i/>
                <w:iCs/>
                <w:color w:val="000000"/>
                <w:sz w:val="16"/>
                <w:szCs w:val="16"/>
              </w:rPr>
              <w:t>L</w:t>
            </w:r>
            <w:r w:rsidRPr="008549DD">
              <w:rPr>
                <w:rFonts w:ascii="Arial" w:hAnsi="Arial" w:cs="Arial"/>
                <w:color w:val="000000"/>
                <w:sz w:val="20"/>
                <w:szCs w:val="20"/>
              </w:rPr>
              <w:t>-glutamic acid trihydrochloride</w:t>
            </w:r>
          </w:p>
        </w:tc>
        <w:tc>
          <w:tcPr>
            <w:tcW w:w="2305" w:type="dxa"/>
            <w:shd w:val="clear" w:color="auto" w:fill="auto"/>
            <w:hideMark/>
          </w:tcPr>
          <w:p w14:paraId="2FA1CD40"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35</w:t>
            </w:r>
            <w:r w:rsidRPr="008549DD">
              <w:rPr>
                <w:rFonts w:ascii="Arial" w:hAnsi="Arial" w:cs="Arial"/>
                <w:color w:val="000000"/>
                <w:sz w:val="20"/>
                <w:szCs w:val="20"/>
              </w:rPr>
              <w:t>H</w:t>
            </w:r>
            <w:r w:rsidRPr="008549DD">
              <w:rPr>
                <w:rFonts w:ascii="Arial" w:hAnsi="Arial" w:cs="Arial"/>
                <w:color w:val="000000"/>
                <w:sz w:val="20"/>
                <w:szCs w:val="20"/>
                <w:vertAlign w:val="subscript"/>
              </w:rPr>
              <w:t>46</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15</w:t>
            </w:r>
            <w:r w:rsidRPr="008549DD">
              <w:rPr>
                <w:rFonts w:ascii="Arial" w:hAnsi="Arial" w:cs="Arial"/>
                <w:color w:val="000000"/>
                <w:sz w:val="20"/>
                <w:szCs w:val="20"/>
              </w:rPr>
              <w:t>•3HCl</w:t>
            </w:r>
          </w:p>
        </w:tc>
        <w:tc>
          <w:tcPr>
            <w:tcW w:w="1896" w:type="dxa"/>
            <w:shd w:val="clear" w:color="auto" w:fill="auto"/>
            <w:hideMark/>
          </w:tcPr>
          <w:p w14:paraId="6D4BCB24"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956.2</w:t>
            </w:r>
          </w:p>
        </w:tc>
        <w:tc>
          <w:tcPr>
            <w:tcW w:w="1255" w:type="dxa"/>
            <w:shd w:val="clear" w:color="auto" w:fill="auto"/>
            <w:noWrap/>
            <w:hideMark/>
          </w:tcPr>
          <w:p w14:paraId="199F3055"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90.1</w:t>
            </w:r>
          </w:p>
        </w:tc>
        <w:tc>
          <w:tcPr>
            <w:tcW w:w="2219" w:type="dxa"/>
            <w:shd w:val="clear" w:color="auto" w:fill="auto"/>
            <w:hideMark/>
          </w:tcPr>
          <w:p w14:paraId="30983B62" w14:textId="01439276"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r>
      <w:tr w:rsidR="00CA6548" w:rsidRPr="008549DD" w14:paraId="27775AFA" w14:textId="77777777" w:rsidTr="004401A1">
        <w:trPr>
          <w:trHeight w:val="105"/>
        </w:trPr>
        <w:tc>
          <w:tcPr>
            <w:tcW w:w="5281" w:type="dxa"/>
            <w:shd w:val="clear" w:color="auto" w:fill="auto"/>
            <w:hideMark/>
          </w:tcPr>
          <w:p w14:paraId="511CB6EA" w14:textId="20D34F41"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w:t>
            </w:r>
            <w:r w:rsidRPr="008549DD">
              <w:rPr>
                <w:rFonts w:ascii="Arial" w:hAnsi="Arial" w:cs="Arial"/>
                <w:i/>
                <w:iCs/>
                <w:color w:val="000000"/>
                <w:sz w:val="20"/>
                <w:szCs w:val="20"/>
              </w:rPr>
              <w:t>R</w:t>
            </w:r>
            <w:r w:rsidRPr="008549DD">
              <w:rPr>
                <w:rFonts w:ascii="Arial" w:hAnsi="Arial" w:cs="Arial"/>
                <w:color w:val="000000"/>
                <w:sz w:val="20"/>
                <w:szCs w:val="20"/>
              </w:rPr>
              <w:t>,</w:t>
            </w:r>
            <w:r w:rsidR="0075421D" w:rsidRPr="008549DD">
              <w:rPr>
                <w:rFonts w:ascii="Arial" w:hAnsi="Arial" w:cs="Arial"/>
                <w:color w:val="000000"/>
                <w:sz w:val="20"/>
                <w:szCs w:val="20"/>
              </w:rPr>
              <w:t xml:space="preserve"> </w:t>
            </w:r>
            <w:r w:rsidRPr="008549DD">
              <w:rPr>
                <w:rFonts w:ascii="Arial" w:hAnsi="Arial" w:cs="Arial"/>
                <w:i/>
                <w:iCs/>
                <w:color w:val="000000"/>
                <w:sz w:val="20"/>
                <w:szCs w:val="20"/>
              </w:rPr>
              <w:t>S</w:t>
            </w:r>
            <w:r w:rsidRPr="008549DD">
              <w:rPr>
                <w:rFonts w:ascii="Arial" w:hAnsi="Arial" w:cs="Arial"/>
                <w:color w:val="000000"/>
                <w:sz w:val="20"/>
                <w:szCs w:val="20"/>
              </w:rPr>
              <w:t>)-5-</w:t>
            </w:r>
            <w:r w:rsidR="004401A1" w:rsidRPr="008549DD">
              <w:rPr>
                <w:rFonts w:ascii="Arial" w:hAnsi="Arial" w:cs="Arial"/>
                <w:color w:val="000000"/>
                <w:sz w:val="20"/>
                <w:szCs w:val="20"/>
              </w:rPr>
              <w:t>f</w:t>
            </w:r>
            <w:r w:rsidRPr="008549DD">
              <w:rPr>
                <w:rFonts w:ascii="Arial" w:hAnsi="Arial" w:cs="Arial"/>
                <w:color w:val="000000"/>
                <w:sz w:val="20"/>
                <w:szCs w:val="20"/>
              </w:rPr>
              <w:t>ormyl-5,6,7,8-tetrahydropteroyltetra-</w:t>
            </w:r>
            <w:r w:rsidRPr="008549DD">
              <w:rPr>
                <w:rFonts w:ascii="Arial" w:hAnsi="Arial" w:cs="Arial"/>
                <w:i/>
                <w:iCs/>
                <w:color w:val="000000"/>
                <w:sz w:val="20"/>
                <w:szCs w:val="20"/>
              </w:rPr>
              <w:t>γ</w:t>
            </w:r>
            <w:r w:rsidRPr="008549DD">
              <w:rPr>
                <w:rFonts w:ascii="Arial" w:hAnsi="Arial" w:cs="Arial"/>
                <w:color w:val="000000"/>
                <w:sz w:val="20"/>
                <w:szCs w:val="20"/>
              </w:rPr>
              <w:t>-</w:t>
            </w:r>
            <w:r w:rsidRPr="008549DD">
              <w:rPr>
                <w:rFonts w:ascii="Arial" w:hAnsi="Arial" w:cs="Arial"/>
                <w:i/>
                <w:iCs/>
                <w:color w:val="000000"/>
                <w:sz w:val="16"/>
                <w:szCs w:val="16"/>
              </w:rPr>
              <w:t>L</w:t>
            </w:r>
            <w:r w:rsidRPr="008549DD">
              <w:rPr>
                <w:rFonts w:ascii="Arial" w:hAnsi="Arial" w:cs="Arial"/>
                <w:color w:val="000000"/>
                <w:sz w:val="20"/>
                <w:szCs w:val="20"/>
              </w:rPr>
              <w:t>-glutamic acid, lithium salt</w:t>
            </w:r>
          </w:p>
        </w:tc>
        <w:tc>
          <w:tcPr>
            <w:tcW w:w="2305" w:type="dxa"/>
            <w:shd w:val="clear" w:color="auto" w:fill="auto"/>
            <w:hideMark/>
          </w:tcPr>
          <w:p w14:paraId="42D00ECD"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35</w:t>
            </w:r>
            <w:r w:rsidRPr="008549DD">
              <w:rPr>
                <w:rFonts w:ascii="Arial" w:hAnsi="Arial" w:cs="Arial"/>
                <w:color w:val="000000"/>
                <w:sz w:val="20"/>
                <w:szCs w:val="20"/>
              </w:rPr>
              <w:t>H</w:t>
            </w:r>
            <w:r w:rsidRPr="008549DD">
              <w:rPr>
                <w:rFonts w:ascii="Arial" w:hAnsi="Arial" w:cs="Arial"/>
                <w:color w:val="000000"/>
                <w:sz w:val="20"/>
                <w:szCs w:val="20"/>
                <w:vertAlign w:val="subscript"/>
              </w:rPr>
              <w:t>39</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16</w:t>
            </w:r>
            <w:r w:rsidRPr="008549DD">
              <w:rPr>
                <w:rFonts w:ascii="Arial" w:hAnsi="Arial" w:cs="Arial"/>
                <w:color w:val="000000"/>
                <w:sz w:val="20"/>
                <w:szCs w:val="20"/>
              </w:rPr>
              <w:t>(Li)</w:t>
            </w:r>
            <w:r w:rsidRPr="008549DD">
              <w:rPr>
                <w:rFonts w:ascii="Arial" w:hAnsi="Arial" w:cs="Arial"/>
                <w:color w:val="000000"/>
                <w:sz w:val="20"/>
                <w:szCs w:val="20"/>
                <w:vertAlign w:val="subscript"/>
              </w:rPr>
              <w:t>5</w:t>
            </w:r>
          </w:p>
        </w:tc>
        <w:tc>
          <w:tcPr>
            <w:tcW w:w="1896" w:type="dxa"/>
            <w:shd w:val="clear" w:color="auto" w:fill="auto"/>
            <w:hideMark/>
          </w:tcPr>
          <w:p w14:paraId="42D49608"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890.5</w:t>
            </w:r>
          </w:p>
        </w:tc>
        <w:tc>
          <w:tcPr>
            <w:tcW w:w="1255" w:type="dxa"/>
            <w:shd w:val="clear" w:color="auto" w:fill="auto"/>
            <w:noWrap/>
            <w:hideMark/>
          </w:tcPr>
          <w:p w14:paraId="1D0693C4"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95.7</w:t>
            </w:r>
          </w:p>
        </w:tc>
        <w:tc>
          <w:tcPr>
            <w:tcW w:w="2219" w:type="dxa"/>
            <w:shd w:val="clear" w:color="auto" w:fill="auto"/>
            <w:hideMark/>
          </w:tcPr>
          <w:p w14:paraId="0B052BCA" w14:textId="78FF9D54"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r>
      <w:tr w:rsidR="00CA6548" w:rsidRPr="008549DD" w14:paraId="053FCD91" w14:textId="77777777" w:rsidTr="004401A1">
        <w:trPr>
          <w:trHeight w:val="105"/>
        </w:trPr>
        <w:tc>
          <w:tcPr>
            <w:tcW w:w="5281" w:type="dxa"/>
            <w:shd w:val="clear" w:color="auto" w:fill="auto"/>
            <w:hideMark/>
          </w:tcPr>
          <w:p w14:paraId="28E9DFE5" w14:textId="65942AE8"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w:t>
            </w:r>
            <w:r w:rsidRPr="008549DD">
              <w:rPr>
                <w:rFonts w:ascii="Arial" w:hAnsi="Arial" w:cs="Arial"/>
                <w:i/>
                <w:iCs/>
                <w:color w:val="000000"/>
                <w:sz w:val="20"/>
                <w:szCs w:val="20"/>
              </w:rPr>
              <w:t>R</w:t>
            </w:r>
            <w:r w:rsidRPr="008549DD">
              <w:rPr>
                <w:rFonts w:ascii="Arial" w:hAnsi="Arial" w:cs="Arial"/>
                <w:color w:val="000000"/>
                <w:sz w:val="20"/>
                <w:szCs w:val="20"/>
              </w:rPr>
              <w:t>,</w:t>
            </w:r>
            <w:r w:rsidR="0075421D" w:rsidRPr="008549DD">
              <w:rPr>
                <w:rFonts w:ascii="Arial" w:hAnsi="Arial" w:cs="Arial"/>
                <w:color w:val="000000"/>
                <w:sz w:val="20"/>
                <w:szCs w:val="20"/>
              </w:rPr>
              <w:t xml:space="preserve"> </w:t>
            </w:r>
            <w:r w:rsidRPr="008549DD">
              <w:rPr>
                <w:rFonts w:ascii="Arial" w:hAnsi="Arial" w:cs="Arial"/>
                <w:i/>
                <w:iCs/>
                <w:color w:val="000000"/>
                <w:sz w:val="20"/>
                <w:szCs w:val="20"/>
              </w:rPr>
              <w:t>S</w:t>
            </w:r>
            <w:r w:rsidRPr="008549DD">
              <w:rPr>
                <w:rFonts w:ascii="Arial" w:hAnsi="Arial" w:cs="Arial"/>
                <w:color w:val="000000"/>
                <w:sz w:val="20"/>
                <w:szCs w:val="20"/>
              </w:rPr>
              <w:t>)-5-</w:t>
            </w:r>
            <w:r w:rsidR="004401A1" w:rsidRPr="008549DD">
              <w:rPr>
                <w:rFonts w:ascii="Arial" w:hAnsi="Arial" w:cs="Arial"/>
                <w:color w:val="000000"/>
                <w:sz w:val="20"/>
                <w:szCs w:val="20"/>
              </w:rPr>
              <w:t>f</w:t>
            </w:r>
            <w:r w:rsidRPr="008549DD">
              <w:rPr>
                <w:rFonts w:ascii="Arial" w:hAnsi="Arial" w:cs="Arial"/>
                <w:color w:val="000000"/>
                <w:sz w:val="20"/>
                <w:szCs w:val="20"/>
              </w:rPr>
              <w:t>ormyl-5,6,7,8-tetrahydropteroylpenta-</w:t>
            </w:r>
            <w:r w:rsidRPr="008549DD">
              <w:rPr>
                <w:rFonts w:ascii="Arial" w:hAnsi="Arial" w:cs="Arial"/>
                <w:i/>
                <w:iCs/>
                <w:color w:val="000000"/>
                <w:sz w:val="20"/>
                <w:szCs w:val="20"/>
              </w:rPr>
              <w:t>γ</w:t>
            </w:r>
            <w:r w:rsidRPr="008549DD">
              <w:rPr>
                <w:rFonts w:ascii="Arial" w:hAnsi="Arial" w:cs="Arial"/>
                <w:color w:val="000000"/>
                <w:sz w:val="20"/>
                <w:szCs w:val="20"/>
              </w:rPr>
              <w:t>-</w:t>
            </w:r>
            <w:r w:rsidRPr="008549DD">
              <w:rPr>
                <w:rFonts w:ascii="Arial" w:hAnsi="Arial" w:cs="Arial"/>
                <w:i/>
                <w:iCs/>
                <w:color w:val="000000"/>
                <w:sz w:val="16"/>
                <w:szCs w:val="16"/>
              </w:rPr>
              <w:t>L</w:t>
            </w:r>
            <w:r w:rsidRPr="008549DD">
              <w:rPr>
                <w:rFonts w:ascii="Arial" w:hAnsi="Arial" w:cs="Arial"/>
                <w:color w:val="000000"/>
                <w:sz w:val="20"/>
                <w:szCs w:val="20"/>
              </w:rPr>
              <w:t>-glutamic acid, lithium salt</w:t>
            </w:r>
          </w:p>
        </w:tc>
        <w:tc>
          <w:tcPr>
            <w:tcW w:w="2305" w:type="dxa"/>
            <w:shd w:val="clear" w:color="auto" w:fill="auto"/>
            <w:hideMark/>
          </w:tcPr>
          <w:p w14:paraId="22FE7B4D"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40</w:t>
            </w:r>
            <w:r w:rsidRPr="008549DD">
              <w:rPr>
                <w:rFonts w:ascii="Arial" w:hAnsi="Arial" w:cs="Arial"/>
                <w:color w:val="000000"/>
                <w:sz w:val="20"/>
                <w:szCs w:val="20"/>
              </w:rPr>
              <w:t>H</w:t>
            </w:r>
            <w:r w:rsidRPr="008549DD">
              <w:rPr>
                <w:rFonts w:ascii="Arial" w:hAnsi="Arial" w:cs="Arial"/>
                <w:color w:val="000000"/>
                <w:sz w:val="20"/>
                <w:szCs w:val="20"/>
                <w:vertAlign w:val="subscript"/>
              </w:rPr>
              <w:t>45</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16</w:t>
            </w:r>
            <w:r w:rsidRPr="008549DD">
              <w:rPr>
                <w:rFonts w:ascii="Arial" w:hAnsi="Arial" w:cs="Arial"/>
                <w:color w:val="000000"/>
                <w:sz w:val="20"/>
                <w:szCs w:val="20"/>
              </w:rPr>
              <w:t>(Li)</w:t>
            </w:r>
            <w:r w:rsidRPr="008549DD">
              <w:rPr>
                <w:rFonts w:ascii="Arial" w:hAnsi="Arial" w:cs="Arial"/>
                <w:color w:val="000000"/>
                <w:sz w:val="20"/>
                <w:szCs w:val="20"/>
                <w:vertAlign w:val="subscript"/>
              </w:rPr>
              <w:t>6</w:t>
            </w:r>
          </w:p>
        </w:tc>
        <w:tc>
          <w:tcPr>
            <w:tcW w:w="1896" w:type="dxa"/>
            <w:shd w:val="clear" w:color="auto" w:fill="auto"/>
            <w:hideMark/>
          </w:tcPr>
          <w:p w14:paraId="17CCF2D2"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1025.5</w:t>
            </w:r>
          </w:p>
        </w:tc>
        <w:tc>
          <w:tcPr>
            <w:tcW w:w="1255" w:type="dxa"/>
            <w:shd w:val="clear" w:color="auto" w:fill="auto"/>
            <w:noWrap/>
            <w:hideMark/>
          </w:tcPr>
          <w:p w14:paraId="45075315"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97.7</w:t>
            </w:r>
          </w:p>
        </w:tc>
        <w:tc>
          <w:tcPr>
            <w:tcW w:w="2219" w:type="dxa"/>
            <w:shd w:val="clear" w:color="auto" w:fill="auto"/>
            <w:hideMark/>
          </w:tcPr>
          <w:p w14:paraId="56D58684" w14:textId="50B2DE1B"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r>
      <w:tr w:rsidR="00CA6548" w:rsidRPr="008549DD" w14:paraId="592F0195" w14:textId="77777777" w:rsidTr="004401A1">
        <w:trPr>
          <w:trHeight w:val="16"/>
        </w:trPr>
        <w:tc>
          <w:tcPr>
            <w:tcW w:w="5281" w:type="dxa"/>
            <w:shd w:val="clear" w:color="auto" w:fill="auto"/>
            <w:hideMark/>
          </w:tcPr>
          <w:p w14:paraId="7BBDF53C" w14:textId="003EEC43"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(6</w:t>
            </w:r>
            <w:r w:rsidRPr="008549DD">
              <w:rPr>
                <w:rFonts w:ascii="Arial" w:hAnsi="Arial" w:cs="Arial"/>
                <w:i/>
                <w:iCs/>
                <w:color w:val="000000"/>
                <w:sz w:val="20"/>
                <w:szCs w:val="20"/>
              </w:rPr>
              <w:t>R</w:t>
            </w:r>
            <w:r w:rsidRPr="008549DD">
              <w:rPr>
                <w:rFonts w:ascii="Arial" w:hAnsi="Arial" w:cs="Arial"/>
                <w:color w:val="000000"/>
                <w:sz w:val="20"/>
                <w:szCs w:val="20"/>
              </w:rPr>
              <w:t>,</w:t>
            </w:r>
            <w:r w:rsidR="0075421D" w:rsidRPr="008549DD">
              <w:rPr>
                <w:rFonts w:ascii="Arial" w:hAnsi="Arial" w:cs="Arial"/>
                <w:color w:val="000000"/>
                <w:sz w:val="20"/>
                <w:szCs w:val="20"/>
              </w:rPr>
              <w:t xml:space="preserve"> </w:t>
            </w:r>
            <w:r w:rsidRPr="008549DD">
              <w:rPr>
                <w:rFonts w:ascii="Arial" w:hAnsi="Arial" w:cs="Arial"/>
                <w:i/>
                <w:iCs/>
                <w:color w:val="000000"/>
                <w:sz w:val="20"/>
                <w:szCs w:val="20"/>
              </w:rPr>
              <w:t>S</w:t>
            </w:r>
            <w:r w:rsidRPr="008549DD">
              <w:rPr>
                <w:rFonts w:ascii="Arial" w:hAnsi="Arial" w:cs="Arial"/>
                <w:color w:val="000000"/>
                <w:sz w:val="20"/>
                <w:szCs w:val="20"/>
              </w:rPr>
              <w:t>)-5-</w:t>
            </w:r>
            <w:r w:rsidR="004401A1" w:rsidRPr="008549DD">
              <w:rPr>
                <w:rFonts w:ascii="Arial" w:hAnsi="Arial" w:cs="Arial"/>
                <w:color w:val="000000"/>
                <w:sz w:val="20"/>
                <w:szCs w:val="20"/>
              </w:rPr>
              <w:t>f</w:t>
            </w:r>
            <w:r w:rsidRPr="008549DD">
              <w:rPr>
                <w:rFonts w:ascii="Arial" w:hAnsi="Arial" w:cs="Arial"/>
                <w:color w:val="000000"/>
                <w:sz w:val="20"/>
                <w:szCs w:val="20"/>
              </w:rPr>
              <w:t>ormyl-5,6,7,8-tetrahydropteroylhexa-</w:t>
            </w:r>
            <w:r w:rsidRPr="008549DD">
              <w:rPr>
                <w:rFonts w:ascii="Arial" w:hAnsi="Arial" w:cs="Arial"/>
                <w:i/>
                <w:iCs/>
                <w:color w:val="000000"/>
                <w:sz w:val="20"/>
                <w:szCs w:val="20"/>
              </w:rPr>
              <w:t>γ</w:t>
            </w:r>
            <w:r w:rsidRPr="008549DD">
              <w:rPr>
                <w:rFonts w:ascii="Arial" w:hAnsi="Arial" w:cs="Arial"/>
                <w:color w:val="000000"/>
                <w:sz w:val="20"/>
                <w:szCs w:val="20"/>
              </w:rPr>
              <w:t>-</w:t>
            </w:r>
            <w:r w:rsidRPr="008549DD">
              <w:rPr>
                <w:rFonts w:ascii="Arial" w:hAnsi="Arial" w:cs="Arial"/>
                <w:i/>
                <w:iCs/>
                <w:color w:val="000000"/>
                <w:sz w:val="16"/>
                <w:szCs w:val="16"/>
              </w:rPr>
              <w:t>L</w:t>
            </w:r>
            <w:r w:rsidRPr="008549DD">
              <w:rPr>
                <w:rFonts w:ascii="Arial" w:hAnsi="Arial" w:cs="Arial"/>
                <w:color w:val="000000"/>
                <w:sz w:val="20"/>
                <w:szCs w:val="20"/>
              </w:rPr>
              <w:t>-glutamic acid, lithium salt</w:t>
            </w:r>
          </w:p>
        </w:tc>
        <w:tc>
          <w:tcPr>
            <w:tcW w:w="2305" w:type="dxa"/>
            <w:shd w:val="clear" w:color="auto" w:fill="auto"/>
            <w:hideMark/>
          </w:tcPr>
          <w:p w14:paraId="66659916"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45</w:t>
            </w:r>
            <w:r w:rsidRPr="008549DD">
              <w:rPr>
                <w:rFonts w:ascii="Arial" w:hAnsi="Arial" w:cs="Arial"/>
                <w:color w:val="000000"/>
                <w:sz w:val="20"/>
                <w:szCs w:val="20"/>
              </w:rPr>
              <w:t>H</w:t>
            </w:r>
            <w:r w:rsidRPr="008549DD">
              <w:rPr>
                <w:rFonts w:ascii="Arial" w:hAnsi="Arial" w:cs="Arial"/>
                <w:color w:val="000000"/>
                <w:sz w:val="20"/>
                <w:szCs w:val="20"/>
                <w:vertAlign w:val="subscript"/>
              </w:rPr>
              <w:t>51</w:t>
            </w:r>
            <w:r w:rsidRPr="008549DD">
              <w:rPr>
                <w:rFonts w:ascii="Arial" w:hAnsi="Arial" w:cs="Arial"/>
                <w:color w:val="000000"/>
                <w:sz w:val="20"/>
                <w:szCs w:val="20"/>
              </w:rPr>
              <w:t>N</w:t>
            </w:r>
            <w:r w:rsidRPr="008549DD">
              <w:rPr>
                <w:rFonts w:ascii="Arial" w:hAnsi="Arial" w:cs="Arial"/>
                <w:color w:val="000000"/>
                <w:sz w:val="20"/>
                <w:szCs w:val="20"/>
                <w:vertAlign w:val="subscript"/>
              </w:rPr>
              <w:t>12</w:t>
            </w:r>
            <w:r w:rsidRPr="008549DD">
              <w:rPr>
                <w:rFonts w:ascii="Arial" w:hAnsi="Arial" w:cs="Arial"/>
                <w:color w:val="000000"/>
                <w:sz w:val="20"/>
                <w:szCs w:val="20"/>
              </w:rPr>
              <w:t>O</w:t>
            </w:r>
            <w:r w:rsidRPr="008549DD">
              <w:rPr>
                <w:rFonts w:ascii="Arial" w:hAnsi="Arial" w:cs="Arial"/>
                <w:color w:val="000000"/>
                <w:sz w:val="20"/>
                <w:szCs w:val="20"/>
                <w:vertAlign w:val="subscript"/>
              </w:rPr>
              <w:t>22</w:t>
            </w:r>
            <w:r w:rsidRPr="008549DD">
              <w:rPr>
                <w:rFonts w:ascii="Arial" w:hAnsi="Arial" w:cs="Arial"/>
                <w:color w:val="000000"/>
                <w:sz w:val="20"/>
                <w:szCs w:val="20"/>
              </w:rPr>
              <w:t>(Li)</w:t>
            </w:r>
            <w:r w:rsidRPr="008549DD">
              <w:rPr>
                <w:rFonts w:ascii="Arial" w:hAnsi="Arial" w:cs="Arial"/>
                <w:color w:val="000000"/>
                <w:sz w:val="20"/>
                <w:szCs w:val="20"/>
                <w:vertAlign w:val="subscript"/>
              </w:rPr>
              <w:t>7</w:t>
            </w:r>
          </w:p>
        </w:tc>
        <w:tc>
          <w:tcPr>
            <w:tcW w:w="1896" w:type="dxa"/>
            <w:shd w:val="clear" w:color="auto" w:fill="auto"/>
            <w:hideMark/>
          </w:tcPr>
          <w:p w14:paraId="62AEDD39"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1160.6</w:t>
            </w:r>
          </w:p>
        </w:tc>
        <w:tc>
          <w:tcPr>
            <w:tcW w:w="1255" w:type="dxa"/>
            <w:shd w:val="clear" w:color="auto" w:fill="auto"/>
            <w:noWrap/>
            <w:hideMark/>
          </w:tcPr>
          <w:p w14:paraId="28F016D5" w14:textId="77777777"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98.8</w:t>
            </w:r>
          </w:p>
        </w:tc>
        <w:tc>
          <w:tcPr>
            <w:tcW w:w="2219" w:type="dxa"/>
            <w:shd w:val="clear" w:color="auto" w:fill="auto"/>
            <w:hideMark/>
          </w:tcPr>
          <w:p w14:paraId="6B734E40" w14:textId="58DA7B23" w:rsidR="00CA6548" w:rsidRPr="008549DD" w:rsidRDefault="00CA6548" w:rsidP="00C56B32">
            <w:pPr>
              <w:contextualSpacing/>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r>
    </w:tbl>
    <w:p w14:paraId="6B157695" w14:textId="0C506747" w:rsidR="00BA1F53" w:rsidRPr="008549DD" w:rsidRDefault="00BA1F53" w:rsidP="00BA1F53">
      <w:pPr>
        <w:spacing w:before="240" w:after="120"/>
        <w:rPr>
          <w:rFonts w:ascii="Arial" w:hAnsi="Arial" w:cs="Arial"/>
          <w:b/>
          <w:bCs/>
          <w:color w:val="000000" w:themeColor="text1"/>
          <w:sz w:val="20"/>
          <w:szCs w:val="20"/>
        </w:rPr>
        <w:sectPr w:rsidR="00BA1F53" w:rsidRPr="008549DD" w:rsidSect="004461E8">
          <w:pgSz w:w="15840" w:h="12240" w:orient="landscape"/>
          <w:pgMar w:top="1440" w:right="1440" w:bottom="1440" w:left="1440" w:header="720" w:footer="720" w:gutter="0"/>
          <w:lnNumType w:countBy="1" w:restart="continuous"/>
          <w:cols w:space="720"/>
          <w:docGrid w:linePitch="360"/>
        </w:sectPr>
      </w:pPr>
    </w:p>
    <w:p w14:paraId="2D0752EC" w14:textId="0944627A" w:rsidR="00AB13CE" w:rsidRPr="008549DD" w:rsidRDefault="00BA1F53" w:rsidP="0068239E">
      <w:pPr>
        <w:spacing w:before="240" w:after="120"/>
        <w:rPr>
          <w:rFonts w:ascii="Arial" w:hAnsi="Arial" w:cs="Arial"/>
          <w:color w:val="000000" w:themeColor="text1"/>
          <w:sz w:val="20"/>
          <w:szCs w:val="20"/>
        </w:rPr>
      </w:pPr>
      <w:r w:rsidRPr="008549DD">
        <w:rPr>
          <w:rFonts w:ascii="Arial" w:hAnsi="Arial" w:cs="Arial"/>
          <w:b/>
          <w:bCs/>
          <w:color w:val="000000" w:themeColor="text1"/>
          <w:sz w:val="20"/>
          <w:szCs w:val="20"/>
        </w:rPr>
        <w:lastRenderedPageBreak/>
        <w:t>Table S</w:t>
      </w:r>
      <w:r w:rsidR="00AB13CE" w:rsidRPr="008549DD">
        <w:rPr>
          <w:rFonts w:ascii="Arial" w:hAnsi="Arial" w:cs="Arial"/>
          <w:b/>
          <w:bCs/>
          <w:color w:val="000000" w:themeColor="text1"/>
          <w:sz w:val="20"/>
          <w:szCs w:val="20"/>
        </w:rPr>
        <w:t>3</w:t>
      </w:r>
      <w:r w:rsidRPr="008549DD">
        <w:rPr>
          <w:rFonts w:ascii="Arial" w:hAnsi="Arial" w:cs="Arial"/>
          <w:color w:val="000000" w:themeColor="text1"/>
          <w:sz w:val="20"/>
          <w:szCs w:val="20"/>
        </w:rPr>
        <w:t xml:space="preserve">. </w:t>
      </w:r>
      <w:r w:rsidR="00971C5C" w:rsidRPr="008549DD">
        <w:rPr>
          <w:rFonts w:ascii="Arial" w:hAnsi="Arial" w:cs="Arial"/>
          <w:color w:val="000000" w:themeColor="text1"/>
          <w:sz w:val="20"/>
          <w:szCs w:val="20"/>
        </w:rPr>
        <w:t>Chemical</w:t>
      </w:r>
      <w:r w:rsidR="00ED0BEC" w:rsidRPr="008549DD">
        <w:rPr>
          <w:rFonts w:ascii="Arial" w:hAnsi="Arial" w:cs="Arial"/>
          <w:color w:val="000000" w:themeColor="text1"/>
          <w:sz w:val="20"/>
          <w:szCs w:val="20"/>
        </w:rPr>
        <w:t xml:space="preserve"> formula</w:t>
      </w:r>
      <w:r w:rsidR="00E23ECC" w:rsidRPr="008549DD">
        <w:rPr>
          <w:rFonts w:ascii="Arial" w:hAnsi="Arial" w:cs="Arial"/>
          <w:color w:val="000000" w:themeColor="text1"/>
          <w:sz w:val="20"/>
          <w:szCs w:val="20"/>
        </w:rPr>
        <w:t>e for folate polyglutamates</w:t>
      </w:r>
    </w:p>
    <w:tbl>
      <w:tblPr>
        <w:tblW w:w="7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733"/>
        <w:gridCol w:w="1635"/>
      </w:tblGrid>
      <w:tr w:rsidR="00E445DA" w:rsidRPr="008549DD" w14:paraId="3DB5E5E1" w14:textId="77777777" w:rsidTr="00E445DA">
        <w:trPr>
          <w:trHeight w:val="179"/>
        </w:trPr>
        <w:tc>
          <w:tcPr>
            <w:tcW w:w="4439" w:type="dxa"/>
            <w:shd w:val="clear" w:color="auto" w:fill="auto"/>
            <w:noWrap/>
            <w:vAlign w:val="bottom"/>
            <w:hideMark/>
          </w:tcPr>
          <w:p w14:paraId="7D4F72C1" w14:textId="31D41BD0" w:rsidR="0068239E" w:rsidRPr="008549DD" w:rsidRDefault="0068239E" w:rsidP="0068239E">
            <w:pPr>
              <w:rPr>
                <w:rFonts w:ascii="Arial" w:hAnsi="Arial" w:cs="Arial"/>
                <w:b/>
                <w:bCs/>
                <w:color w:val="000000"/>
                <w:sz w:val="20"/>
                <w:szCs w:val="20"/>
              </w:rPr>
            </w:pPr>
            <w:r w:rsidRPr="008549DD">
              <w:rPr>
                <w:rFonts w:ascii="Arial" w:hAnsi="Arial" w:cs="Arial"/>
                <w:b/>
                <w:bCs/>
                <w:color w:val="000000"/>
                <w:sz w:val="20"/>
                <w:szCs w:val="20"/>
              </w:rPr>
              <w:t>compoun</w:t>
            </w:r>
            <w:r w:rsidR="0041078A" w:rsidRPr="008549DD">
              <w:rPr>
                <w:rFonts w:ascii="Arial" w:hAnsi="Arial" w:cs="Arial"/>
                <w:b/>
                <w:bCs/>
                <w:color w:val="000000"/>
                <w:sz w:val="20"/>
                <w:szCs w:val="20"/>
              </w:rPr>
              <w:t>d</w:t>
            </w:r>
          </w:p>
        </w:tc>
        <w:tc>
          <w:tcPr>
            <w:tcW w:w="1733" w:type="dxa"/>
            <w:shd w:val="clear" w:color="auto" w:fill="auto"/>
            <w:noWrap/>
            <w:vAlign w:val="bottom"/>
            <w:hideMark/>
          </w:tcPr>
          <w:p w14:paraId="6BF2442E" w14:textId="77777777" w:rsidR="0068239E" w:rsidRPr="008549DD" w:rsidRDefault="0068239E" w:rsidP="0068239E">
            <w:pPr>
              <w:rPr>
                <w:rFonts w:ascii="Arial" w:hAnsi="Arial" w:cs="Arial"/>
                <w:b/>
                <w:bCs/>
                <w:color w:val="000000"/>
                <w:sz w:val="20"/>
                <w:szCs w:val="20"/>
              </w:rPr>
            </w:pPr>
            <w:r w:rsidRPr="008549DD">
              <w:rPr>
                <w:rFonts w:ascii="Arial" w:hAnsi="Arial" w:cs="Arial"/>
                <w:b/>
                <w:bCs/>
                <w:color w:val="000000"/>
                <w:sz w:val="20"/>
                <w:szCs w:val="20"/>
              </w:rPr>
              <w:t>abbreviation</w:t>
            </w:r>
          </w:p>
        </w:tc>
        <w:tc>
          <w:tcPr>
            <w:tcW w:w="1635" w:type="dxa"/>
            <w:shd w:val="clear" w:color="auto" w:fill="auto"/>
            <w:noWrap/>
            <w:vAlign w:val="bottom"/>
            <w:hideMark/>
          </w:tcPr>
          <w:p w14:paraId="482E9278" w14:textId="77777777" w:rsidR="0068239E" w:rsidRPr="008549DD" w:rsidRDefault="0068239E" w:rsidP="0068239E">
            <w:pPr>
              <w:rPr>
                <w:rFonts w:ascii="Arial" w:hAnsi="Arial" w:cs="Arial"/>
                <w:b/>
                <w:bCs/>
                <w:color w:val="000000"/>
                <w:sz w:val="20"/>
                <w:szCs w:val="20"/>
              </w:rPr>
            </w:pPr>
            <w:r w:rsidRPr="008549DD">
              <w:rPr>
                <w:rFonts w:ascii="Arial" w:hAnsi="Arial" w:cs="Arial"/>
                <w:b/>
                <w:bCs/>
                <w:color w:val="000000"/>
                <w:sz w:val="20"/>
                <w:szCs w:val="20"/>
              </w:rPr>
              <w:t>formula</w:t>
            </w:r>
          </w:p>
        </w:tc>
      </w:tr>
      <w:tr w:rsidR="00E445DA" w:rsidRPr="008549DD" w14:paraId="761DBB33" w14:textId="77777777" w:rsidTr="00E445DA">
        <w:trPr>
          <w:trHeight w:val="202"/>
        </w:trPr>
        <w:tc>
          <w:tcPr>
            <w:tcW w:w="4439" w:type="dxa"/>
            <w:shd w:val="clear" w:color="auto" w:fill="auto"/>
            <w:noWrap/>
            <w:vAlign w:val="bottom"/>
            <w:hideMark/>
          </w:tcPr>
          <w:p w14:paraId="0640ABE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glutamate</w:t>
            </w:r>
          </w:p>
        </w:tc>
        <w:tc>
          <w:tcPr>
            <w:tcW w:w="1733" w:type="dxa"/>
            <w:shd w:val="clear" w:color="auto" w:fill="auto"/>
            <w:noWrap/>
            <w:vAlign w:val="bottom"/>
            <w:hideMark/>
          </w:tcPr>
          <w:p w14:paraId="7A0E809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p>
        </w:tc>
        <w:tc>
          <w:tcPr>
            <w:tcW w:w="1635" w:type="dxa"/>
            <w:shd w:val="clear" w:color="auto" w:fill="auto"/>
            <w:noWrap/>
            <w:vAlign w:val="bottom"/>
            <w:hideMark/>
          </w:tcPr>
          <w:p w14:paraId="1969423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w:t>
            </w:r>
            <w:r w:rsidRPr="008549DD">
              <w:rPr>
                <w:rFonts w:ascii="Arial" w:hAnsi="Arial" w:cs="Arial"/>
                <w:color w:val="000000"/>
                <w:sz w:val="20"/>
                <w:szCs w:val="20"/>
              </w:rPr>
              <w:t>H</w:t>
            </w:r>
            <w:r w:rsidRPr="008549DD">
              <w:rPr>
                <w:rFonts w:ascii="Arial" w:hAnsi="Arial" w:cs="Arial"/>
                <w:color w:val="000000"/>
                <w:sz w:val="20"/>
                <w:szCs w:val="20"/>
                <w:vertAlign w:val="subscript"/>
              </w:rPr>
              <w:t>9</w:t>
            </w:r>
            <w:r w:rsidRPr="008549DD">
              <w:rPr>
                <w:rFonts w:ascii="Arial" w:hAnsi="Arial" w:cs="Arial"/>
                <w:color w:val="000000"/>
                <w:sz w:val="20"/>
                <w:szCs w:val="20"/>
              </w:rPr>
              <w:t>NO</w:t>
            </w:r>
            <w:r w:rsidRPr="008549DD">
              <w:rPr>
                <w:rFonts w:ascii="Arial" w:hAnsi="Arial" w:cs="Arial"/>
                <w:color w:val="000000"/>
                <w:sz w:val="20"/>
                <w:szCs w:val="20"/>
                <w:vertAlign w:val="subscript"/>
              </w:rPr>
              <w:t>4</w:t>
            </w:r>
          </w:p>
        </w:tc>
      </w:tr>
      <w:tr w:rsidR="00E445DA" w:rsidRPr="008549DD" w14:paraId="698F863C" w14:textId="77777777" w:rsidTr="00E445DA">
        <w:trPr>
          <w:trHeight w:val="202"/>
        </w:trPr>
        <w:tc>
          <w:tcPr>
            <w:tcW w:w="4439" w:type="dxa"/>
            <w:shd w:val="clear" w:color="auto" w:fill="auto"/>
            <w:noWrap/>
            <w:vAlign w:val="bottom"/>
            <w:hideMark/>
          </w:tcPr>
          <w:p w14:paraId="6DA38C76"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diglutamate</w:t>
            </w:r>
            <w:proofErr w:type="spellEnd"/>
          </w:p>
        </w:tc>
        <w:tc>
          <w:tcPr>
            <w:tcW w:w="1733" w:type="dxa"/>
            <w:shd w:val="clear" w:color="auto" w:fill="auto"/>
            <w:noWrap/>
            <w:vAlign w:val="bottom"/>
            <w:hideMark/>
          </w:tcPr>
          <w:p w14:paraId="36506B4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46313A1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10</w:t>
            </w:r>
            <w:r w:rsidRPr="008549DD">
              <w:rPr>
                <w:rFonts w:ascii="Arial" w:hAnsi="Arial" w:cs="Arial"/>
                <w:color w:val="000000"/>
                <w:sz w:val="20"/>
                <w:szCs w:val="20"/>
              </w:rPr>
              <w:t>H</w:t>
            </w:r>
            <w:r w:rsidRPr="008549DD">
              <w:rPr>
                <w:rFonts w:ascii="Arial" w:hAnsi="Arial" w:cs="Arial"/>
                <w:color w:val="000000"/>
                <w:sz w:val="20"/>
                <w:szCs w:val="20"/>
                <w:vertAlign w:val="subscript"/>
              </w:rPr>
              <w:t>16</w:t>
            </w:r>
            <w:r w:rsidRPr="008549DD">
              <w:rPr>
                <w:rFonts w:ascii="Arial" w:hAnsi="Arial" w:cs="Arial"/>
                <w:color w:val="000000"/>
                <w:sz w:val="20"/>
                <w:szCs w:val="20"/>
              </w:rPr>
              <w:t>N</w:t>
            </w:r>
            <w:r w:rsidRPr="008549DD">
              <w:rPr>
                <w:rFonts w:ascii="Arial" w:hAnsi="Arial" w:cs="Arial"/>
                <w:color w:val="000000"/>
                <w:sz w:val="20"/>
                <w:szCs w:val="20"/>
                <w:vertAlign w:val="subscript"/>
              </w:rPr>
              <w:t>2</w:t>
            </w:r>
            <w:r w:rsidRPr="008549DD">
              <w:rPr>
                <w:rFonts w:ascii="Arial" w:hAnsi="Arial" w:cs="Arial"/>
                <w:color w:val="000000"/>
                <w:sz w:val="20"/>
                <w:szCs w:val="20"/>
              </w:rPr>
              <w:t>O</w:t>
            </w:r>
            <w:r w:rsidRPr="008549DD">
              <w:rPr>
                <w:rFonts w:ascii="Arial" w:hAnsi="Arial" w:cs="Arial"/>
                <w:color w:val="000000"/>
                <w:sz w:val="20"/>
                <w:szCs w:val="20"/>
                <w:vertAlign w:val="subscript"/>
              </w:rPr>
              <w:t>7</w:t>
            </w:r>
          </w:p>
        </w:tc>
      </w:tr>
      <w:tr w:rsidR="00E445DA" w:rsidRPr="008549DD" w14:paraId="71113E6B" w14:textId="77777777" w:rsidTr="00E445DA">
        <w:trPr>
          <w:trHeight w:val="202"/>
        </w:trPr>
        <w:tc>
          <w:tcPr>
            <w:tcW w:w="4439" w:type="dxa"/>
            <w:shd w:val="clear" w:color="auto" w:fill="auto"/>
            <w:noWrap/>
            <w:vAlign w:val="bottom"/>
            <w:hideMark/>
          </w:tcPr>
          <w:p w14:paraId="421D96DF"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triglutamate</w:t>
            </w:r>
            <w:proofErr w:type="spellEnd"/>
          </w:p>
        </w:tc>
        <w:tc>
          <w:tcPr>
            <w:tcW w:w="1733" w:type="dxa"/>
            <w:shd w:val="clear" w:color="auto" w:fill="auto"/>
            <w:noWrap/>
            <w:vAlign w:val="bottom"/>
            <w:hideMark/>
          </w:tcPr>
          <w:p w14:paraId="0431B22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018BF3B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15</w:t>
            </w:r>
            <w:r w:rsidRPr="008549DD">
              <w:rPr>
                <w:rFonts w:ascii="Arial" w:hAnsi="Arial" w:cs="Arial"/>
                <w:color w:val="000000"/>
                <w:sz w:val="20"/>
                <w:szCs w:val="20"/>
              </w:rPr>
              <w:t>H</w:t>
            </w:r>
            <w:r w:rsidRPr="008549DD">
              <w:rPr>
                <w:rFonts w:ascii="Arial" w:hAnsi="Arial" w:cs="Arial"/>
                <w:color w:val="000000"/>
                <w:sz w:val="20"/>
                <w:szCs w:val="20"/>
                <w:vertAlign w:val="subscript"/>
              </w:rPr>
              <w:t>23</w:t>
            </w:r>
            <w:r w:rsidRPr="008549DD">
              <w:rPr>
                <w:rFonts w:ascii="Arial" w:hAnsi="Arial" w:cs="Arial"/>
                <w:color w:val="000000"/>
                <w:sz w:val="20"/>
                <w:szCs w:val="20"/>
              </w:rPr>
              <w:t>N</w:t>
            </w:r>
            <w:r w:rsidRPr="008549DD">
              <w:rPr>
                <w:rFonts w:ascii="Arial" w:hAnsi="Arial" w:cs="Arial"/>
                <w:color w:val="000000"/>
                <w:sz w:val="20"/>
                <w:szCs w:val="20"/>
                <w:vertAlign w:val="subscript"/>
              </w:rPr>
              <w:t>3</w:t>
            </w:r>
            <w:r w:rsidRPr="008549DD">
              <w:rPr>
                <w:rFonts w:ascii="Arial" w:hAnsi="Arial" w:cs="Arial"/>
                <w:color w:val="000000"/>
                <w:sz w:val="20"/>
                <w:szCs w:val="20"/>
              </w:rPr>
              <w:t>O</w:t>
            </w:r>
            <w:r w:rsidRPr="008549DD">
              <w:rPr>
                <w:rFonts w:ascii="Arial" w:hAnsi="Arial" w:cs="Arial"/>
                <w:color w:val="000000"/>
                <w:sz w:val="20"/>
                <w:szCs w:val="20"/>
                <w:vertAlign w:val="subscript"/>
              </w:rPr>
              <w:t>10</w:t>
            </w:r>
          </w:p>
        </w:tc>
      </w:tr>
      <w:tr w:rsidR="00E445DA" w:rsidRPr="008549DD" w14:paraId="03D0EA26" w14:textId="77777777" w:rsidTr="00E445DA">
        <w:trPr>
          <w:trHeight w:val="202"/>
        </w:trPr>
        <w:tc>
          <w:tcPr>
            <w:tcW w:w="4439" w:type="dxa"/>
            <w:shd w:val="clear" w:color="auto" w:fill="auto"/>
            <w:noWrap/>
            <w:vAlign w:val="bottom"/>
            <w:hideMark/>
          </w:tcPr>
          <w:p w14:paraId="3D947CA5"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tetraglutamate</w:t>
            </w:r>
            <w:proofErr w:type="spellEnd"/>
          </w:p>
        </w:tc>
        <w:tc>
          <w:tcPr>
            <w:tcW w:w="1733" w:type="dxa"/>
            <w:shd w:val="clear" w:color="auto" w:fill="auto"/>
            <w:noWrap/>
            <w:vAlign w:val="bottom"/>
            <w:hideMark/>
          </w:tcPr>
          <w:p w14:paraId="047E890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055AB4A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30</w:t>
            </w:r>
            <w:r w:rsidRPr="008549DD">
              <w:rPr>
                <w:rFonts w:ascii="Arial" w:hAnsi="Arial" w:cs="Arial"/>
                <w:color w:val="000000"/>
                <w:sz w:val="20"/>
                <w:szCs w:val="20"/>
              </w:rPr>
              <w:t>N</w:t>
            </w:r>
            <w:r w:rsidRPr="008549DD">
              <w:rPr>
                <w:rFonts w:ascii="Arial" w:hAnsi="Arial" w:cs="Arial"/>
                <w:color w:val="000000"/>
                <w:sz w:val="20"/>
                <w:szCs w:val="20"/>
                <w:vertAlign w:val="subscript"/>
              </w:rPr>
              <w:t>4</w:t>
            </w:r>
            <w:r w:rsidRPr="008549DD">
              <w:rPr>
                <w:rFonts w:ascii="Arial" w:hAnsi="Arial" w:cs="Arial"/>
                <w:color w:val="000000"/>
                <w:sz w:val="20"/>
                <w:szCs w:val="20"/>
              </w:rPr>
              <w:t>O</w:t>
            </w:r>
            <w:r w:rsidRPr="008549DD">
              <w:rPr>
                <w:rFonts w:ascii="Arial" w:hAnsi="Arial" w:cs="Arial"/>
                <w:color w:val="000000"/>
                <w:sz w:val="20"/>
                <w:szCs w:val="20"/>
                <w:vertAlign w:val="subscript"/>
              </w:rPr>
              <w:t>13</w:t>
            </w:r>
          </w:p>
        </w:tc>
      </w:tr>
      <w:tr w:rsidR="00E445DA" w:rsidRPr="008549DD" w14:paraId="3846FF5D" w14:textId="77777777" w:rsidTr="00E445DA">
        <w:trPr>
          <w:trHeight w:val="202"/>
        </w:trPr>
        <w:tc>
          <w:tcPr>
            <w:tcW w:w="4439" w:type="dxa"/>
            <w:shd w:val="clear" w:color="auto" w:fill="auto"/>
            <w:noWrap/>
            <w:vAlign w:val="bottom"/>
            <w:hideMark/>
          </w:tcPr>
          <w:p w14:paraId="00B35CDF"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pentaglutamate</w:t>
            </w:r>
            <w:proofErr w:type="spellEnd"/>
          </w:p>
        </w:tc>
        <w:tc>
          <w:tcPr>
            <w:tcW w:w="1733" w:type="dxa"/>
            <w:shd w:val="clear" w:color="auto" w:fill="auto"/>
            <w:noWrap/>
            <w:vAlign w:val="bottom"/>
            <w:hideMark/>
          </w:tcPr>
          <w:p w14:paraId="7BFE78C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6C6D4D9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25</w:t>
            </w:r>
            <w:r w:rsidRPr="008549DD">
              <w:rPr>
                <w:rFonts w:ascii="Arial" w:hAnsi="Arial" w:cs="Arial"/>
                <w:color w:val="000000"/>
                <w:sz w:val="20"/>
                <w:szCs w:val="20"/>
              </w:rPr>
              <w:t>H</w:t>
            </w:r>
            <w:r w:rsidRPr="008549DD">
              <w:rPr>
                <w:rFonts w:ascii="Arial" w:hAnsi="Arial" w:cs="Arial"/>
                <w:color w:val="000000"/>
                <w:sz w:val="20"/>
                <w:szCs w:val="20"/>
                <w:vertAlign w:val="subscript"/>
              </w:rPr>
              <w:t>37</w:t>
            </w:r>
            <w:r w:rsidRPr="008549DD">
              <w:rPr>
                <w:rFonts w:ascii="Arial" w:hAnsi="Arial" w:cs="Arial"/>
                <w:color w:val="000000"/>
                <w:sz w:val="20"/>
                <w:szCs w:val="20"/>
              </w:rPr>
              <w:t>N</w:t>
            </w:r>
            <w:r w:rsidRPr="008549DD">
              <w:rPr>
                <w:rFonts w:ascii="Arial" w:hAnsi="Arial" w:cs="Arial"/>
                <w:color w:val="000000"/>
                <w:sz w:val="20"/>
                <w:szCs w:val="20"/>
                <w:vertAlign w:val="subscript"/>
              </w:rPr>
              <w:t>5</w:t>
            </w:r>
            <w:r w:rsidRPr="008549DD">
              <w:rPr>
                <w:rFonts w:ascii="Arial" w:hAnsi="Arial" w:cs="Arial"/>
                <w:color w:val="000000"/>
                <w:sz w:val="20"/>
                <w:szCs w:val="20"/>
              </w:rPr>
              <w:t>O</w:t>
            </w:r>
            <w:r w:rsidRPr="008549DD">
              <w:rPr>
                <w:rFonts w:ascii="Arial" w:hAnsi="Arial" w:cs="Arial"/>
                <w:color w:val="000000"/>
                <w:sz w:val="20"/>
                <w:szCs w:val="20"/>
                <w:vertAlign w:val="subscript"/>
              </w:rPr>
              <w:t>16</w:t>
            </w:r>
          </w:p>
        </w:tc>
      </w:tr>
      <w:tr w:rsidR="00E445DA" w:rsidRPr="008549DD" w14:paraId="3011D908" w14:textId="77777777" w:rsidTr="00E445DA">
        <w:trPr>
          <w:trHeight w:val="202"/>
        </w:trPr>
        <w:tc>
          <w:tcPr>
            <w:tcW w:w="4439" w:type="dxa"/>
            <w:shd w:val="clear" w:color="auto" w:fill="auto"/>
            <w:noWrap/>
            <w:vAlign w:val="bottom"/>
            <w:hideMark/>
          </w:tcPr>
          <w:p w14:paraId="16BF545A"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hexaglutamate</w:t>
            </w:r>
            <w:proofErr w:type="spellEnd"/>
          </w:p>
        </w:tc>
        <w:tc>
          <w:tcPr>
            <w:tcW w:w="1733" w:type="dxa"/>
            <w:shd w:val="clear" w:color="auto" w:fill="auto"/>
            <w:noWrap/>
            <w:vAlign w:val="bottom"/>
            <w:hideMark/>
          </w:tcPr>
          <w:p w14:paraId="4513B1B3"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1F94F1E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30</w:t>
            </w:r>
            <w:r w:rsidRPr="008549DD">
              <w:rPr>
                <w:rFonts w:ascii="Arial" w:hAnsi="Arial" w:cs="Arial"/>
                <w:color w:val="000000"/>
                <w:sz w:val="20"/>
                <w:szCs w:val="20"/>
              </w:rPr>
              <w:t>H</w:t>
            </w:r>
            <w:r w:rsidRPr="008549DD">
              <w:rPr>
                <w:rFonts w:ascii="Arial" w:hAnsi="Arial" w:cs="Arial"/>
                <w:color w:val="000000"/>
                <w:sz w:val="20"/>
                <w:szCs w:val="20"/>
                <w:vertAlign w:val="subscript"/>
              </w:rPr>
              <w:t>44</w:t>
            </w:r>
            <w:r w:rsidRPr="008549DD">
              <w:rPr>
                <w:rFonts w:ascii="Arial" w:hAnsi="Arial" w:cs="Arial"/>
                <w:color w:val="000000"/>
                <w:sz w:val="20"/>
                <w:szCs w:val="20"/>
              </w:rPr>
              <w:t>N</w:t>
            </w:r>
            <w:r w:rsidRPr="008549DD">
              <w:rPr>
                <w:rFonts w:ascii="Arial" w:hAnsi="Arial" w:cs="Arial"/>
                <w:color w:val="000000"/>
                <w:sz w:val="20"/>
                <w:szCs w:val="20"/>
                <w:vertAlign w:val="subscript"/>
              </w:rPr>
              <w:t>6</w:t>
            </w:r>
            <w:r w:rsidRPr="008549DD">
              <w:rPr>
                <w:rFonts w:ascii="Arial" w:hAnsi="Arial" w:cs="Arial"/>
                <w:color w:val="000000"/>
                <w:sz w:val="20"/>
                <w:szCs w:val="20"/>
              </w:rPr>
              <w:t>O</w:t>
            </w:r>
            <w:r w:rsidRPr="008549DD">
              <w:rPr>
                <w:rFonts w:ascii="Arial" w:hAnsi="Arial" w:cs="Arial"/>
                <w:color w:val="000000"/>
                <w:sz w:val="20"/>
                <w:szCs w:val="20"/>
                <w:vertAlign w:val="subscript"/>
              </w:rPr>
              <w:t>19</w:t>
            </w:r>
          </w:p>
        </w:tc>
      </w:tr>
      <w:tr w:rsidR="00E445DA" w:rsidRPr="008549DD" w14:paraId="3A529B72" w14:textId="77777777" w:rsidTr="00E445DA">
        <w:trPr>
          <w:trHeight w:val="202"/>
        </w:trPr>
        <w:tc>
          <w:tcPr>
            <w:tcW w:w="4439" w:type="dxa"/>
            <w:shd w:val="clear" w:color="auto" w:fill="auto"/>
            <w:noWrap/>
            <w:vAlign w:val="bottom"/>
            <w:hideMark/>
          </w:tcPr>
          <w:p w14:paraId="37BFC9C5"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heptaglutamate</w:t>
            </w:r>
            <w:proofErr w:type="spellEnd"/>
          </w:p>
        </w:tc>
        <w:tc>
          <w:tcPr>
            <w:tcW w:w="1733" w:type="dxa"/>
            <w:shd w:val="clear" w:color="auto" w:fill="auto"/>
            <w:noWrap/>
            <w:vAlign w:val="bottom"/>
            <w:hideMark/>
          </w:tcPr>
          <w:p w14:paraId="53AC577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15A371D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35</w:t>
            </w:r>
            <w:r w:rsidRPr="008549DD">
              <w:rPr>
                <w:rFonts w:ascii="Arial" w:hAnsi="Arial" w:cs="Arial"/>
                <w:color w:val="000000"/>
                <w:sz w:val="20"/>
                <w:szCs w:val="20"/>
              </w:rPr>
              <w:t>H</w:t>
            </w:r>
            <w:r w:rsidRPr="008549DD">
              <w:rPr>
                <w:rFonts w:ascii="Arial" w:hAnsi="Arial" w:cs="Arial"/>
                <w:color w:val="000000"/>
                <w:sz w:val="20"/>
                <w:szCs w:val="20"/>
                <w:vertAlign w:val="subscript"/>
              </w:rPr>
              <w:t>51</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22</w:t>
            </w:r>
          </w:p>
        </w:tc>
      </w:tr>
      <w:tr w:rsidR="00E445DA" w:rsidRPr="008549DD" w14:paraId="463F7BAE" w14:textId="77777777" w:rsidTr="00E445DA">
        <w:trPr>
          <w:trHeight w:val="202"/>
        </w:trPr>
        <w:tc>
          <w:tcPr>
            <w:tcW w:w="4439" w:type="dxa"/>
            <w:shd w:val="clear" w:color="auto" w:fill="auto"/>
            <w:noWrap/>
            <w:vAlign w:val="bottom"/>
            <w:hideMark/>
          </w:tcPr>
          <w:p w14:paraId="0E223E8E"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octaglutamate</w:t>
            </w:r>
            <w:proofErr w:type="spellEnd"/>
          </w:p>
        </w:tc>
        <w:tc>
          <w:tcPr>
            <w:tcW w:w="1733" w:type="dxa"/>
            <w:shd w:val="clear" w:color="auto" w:fill="auto"/>
            <w:noWrap/>
            <w:vAlign w:val="bottom"/>
            <w:hideMark/>
          </w:tcPr>
          <w:p w14:paraId="52C694C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27461279"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40</w:t>
            </w:r>
            <w:r w:rsidRPr="008549DD">
              <w:rPr>
                <w:rFonts w:ascii="Arial" w:hAnsi="Arial" w:cs="Arial"/>
                <w:color w:val="000000"/>
                <w:sz w:val="20"/>
                <w:szCs w:val="20"/>
              </w:rPr>
              <w:t>H</w:t>
            </w:r>
            <w:r w:rsidRPr="008549DD">
              <w:rPr>
                <w:rFonts w:ascii="Arial" w:hAnsi="Arial" w:cs="Arial"/>
                <w:color w:val="000000"/>
                <w:sz w:val="20"/>
                <w:szCs w:val="20"/>
                <w:vertAlign w:val="subscript"/>
              </w:rPr>
              <w:t>58</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25</w:t>
            </w:r>
          </w:p>
        </w:tc>
      </w:tr>
      <w:tr w:rsidR="00E445DA" w:rsidRPr="008549DD" w14:paraId="49B40B6E" w14:textId="77777777" w:rsidTr="00E445DA">
        <w:trPr>
          <w:trHeight w:val="202"/>
        </w:trPr>
        <w:tc>
          <w:tcPr>
            <w:tcW w:w="4439" w:type="dxa"/>
            <w:shd w:val="clear" w:color="auto" w:fill="auto"/>
            <w:noWrap/>
            <w:vAlign w:val="bottom"/>
            <w:hideMark/>
          </w:tcPr>
          <w:p w14:paraId="0C78A63E"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nonaglutamate</w:t>
            </w:r>
            <w:proofErr w:type="spellEnd"/>
          </w:p>
        </w:tc>
        <w:tc>
          <w:tcPr>
            <w:tcW w:w="1733" w:type="dxa"/>
            <w:shd w:val="clear" w:color="auto" w:fill="auto"/>
            <w:noWrap/>
            <w:vAlign w:val="bottom"/>
            <w:hideMark/>
          </w:tcPr>
          <w:p w14:paraId="0B8E5EC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6FD7ED3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45</w:t>
            </w:r>
            <w:r w:rsidRPr="008549DD">
              <w:rPr>
                <w:rFonts w:ascii="Arial" w:hAnsi="Arial" w:cs="Arial"/>
                <w:color w:val="000000"/>
                <w:sz w:val="20"/>
                <w:szCs w:val="20"/>
              </w:rPr>
              <w:t>H</w:t>
            </w:r>
            <w:r w:rsidRPr="008549DD">
              <w:rPr>
                <w:rFonts w:ascii="Arial" w:hAnsi="Arial" w:cs="Arial"/>
                <w:color w:val="000000"/>
                <w:sz w:val="20"/>
                <w:szCs w:val="20"/>
                <w:vertAlign w:val="subscript"/>
              </w:rPr>
              <w:t>65</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28</w:t>
            </w:r>
          </w:p>
        </w:tc>
      </w:tr>
      <w:tr w:rsidR="00E445DA" w:rsidRPr="008549DD" w14:paraId="13D0DB04" w14:textId="77777777" w:rsidTr="00E445DA">
        <w:trPr>
          <w:trHeight w:val="202"/>
        </w:trPr>
        <w:tc>
          <w:tcPr>
            <w:tcW w:w="4439" w:type="dxa"/>
            <w:shd w:val="clear" w:color="auto" w:fill="auto"/>
            <w:noWrap/>
            <w:vAlign w:val="bottom"/>
            <w:hideMark/>
          </w:tcPr>
          <w:p w14:paraId="1B275A7F"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decaglutamate</w:t>
            </w:r>
            <w:proofErr w:type="spellEnd"/>
          </w:p>
        </w:tc>
        <w:tc>
          <w:tcPr>
            <w:tcW w:w="1733" w:type="dxa"/>
            <w:shd w:val="clear" w:color="auto" w:fill="auto"/>
            <w:noWrap/>
            <w:vAlign w:val="bottom"/>
            <w:hideMark/>
          </w:tcPr>
          <w:p w14:paraId="4FC7845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342BEA8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50</w:t>
            </w:r>
            <w:r w:rsidRPr="008549DD">
              <w:rPr>
                <w:rFonts w:ascii="Arial" w:hAnsi="Arial" w:cs="Arial"/>
                <w:color w:val="000000"/>
                <w:sz w:val="20"/>
                <w:szCs w:val="20"/>
              </w:rPr>
              <w:t>H</w:t>
            </w:r>
            <w:r w:rsidRPr="008549DD">
              <w:rPr>
                <w:rFonts w:ascii="Arial" w:hAnsi="Arial" w:cs="Arial"/>
                <w:color w:val="000000"/>
                <w:sz w:val="20"/>
                <w:szCs w:val="20"/>
                <w:vertAlign w:val="subscript"/>
              </w:rPr>
              <w:t>72</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31</w:t>
            </w:r>
          </w:p>
        </w:tc>
      </w:tr>
      <w:tr w:rsidR="00E445DA" w:rsidRPr="008549DD" w14:paraId="3B7CBB61" w14:textId="77777777" w:rsidTr="00E445DA">
        <w:trPr>
          <w:trHeight w:val="202"/>
        </w:trPr>
        <w:tc>
          <w:tcPr>
            <w:tcW w:w="4439" w:type="dxa"/>
            <w:shd w:val="clear" w:color="auto" w:fill="auto"/>
            <w:noWrap/>
            <w:vAlign w:val="bottom"/>
            <w:hideMark/>
          </w:tcPr>
          <w:p w14:paraId="4E6EF51B"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aminobenzoylglutamate</w:t>
            </w:r>
            <w:proofErr w:type="spellEnd"/>
          </w:p>
        </w:tc>
        <w:tc>
          <w:tcPr>
            <w:tcW w:w="1733" w:type="dxa"/>
            <w:shd w:val="clear" w:color="auto" w:fill="auto"/>
            <w:noWrap/>
            <w:vAlign w:val="bottom"/>
            <w:hideMark/>
          </w:tcPr>
          <w:p w14:paraId="11BDDFAF"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i/>
                <w:iCs/>
                <w:color w:val="000000"/>
                <w:sz w:val="20"/>
                <w:szCs w:val="20"/>
              </w:rPr>
              <w:t>p</w:t>
            </w:r>
            <w:r w:rsidRPr="008549DD">
              <w:rPr>
                <w:rFonts w:ascii="Arial" w:hAnsi="Arial" w:cs="Arial"/>
                <w:color w:val="000000"/>
                <w:sz w:val="20"/>
                <w:szCs w:val="20"/>
              </w:rPr>
              <w:t>ABGlu</w:t>
            </w:r>
            <w:proofErr w:type="spellEnd"/>
          </w:p>
        </w:tc>
        <w:tc>
          <w:tcPr>
            <w:tcW w:w="1635" w:type="dxa"/>
            <w:shd w:val="clear" w:color="auto" w:fill="auto"/>
            <w:noWrap/>
            <w:vAlign w:val="bottom"/>
            <w:hideMark/>
          </w:tcPr>
          <w:p w14:paraId="3C3AEC0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12</w:t>
            </w:r>
            <w:r w:rsidRPr="008549DD">
              <w:rPr>
                <w:rFonts w:ascii="Arial" w:hAnsi="Arial" w:cs="Arial"/>
                <w:color w:val="000000"/>
                <w:sz w:val="20"/>
                <w:szCs w:val="20"/>
              </w:rPr>
              <w:t>H</w:t>
            </w:r>
            <w:r w:rsidRPr="008549DD">
              <w:rPr>
                <w:rFonts w:ascii="Arial" w:hAnsi="Arial" w:cs="Arial"/>
                <w:color w:val="000000"/>
                <w:sz w:val="20"/>
                <w:szCs w:val="20"/>
                <w:vertAlign w:val="subscript"/>
              </w:rPr>
              <w:t>14</w:t>
            </w:r>
            <w:r w:rsidRPr="008549DD">
              <w:rPr>
                <w:rFonts w:ascii="Arial" w:hAnsi="Arial" w:cs="Arial"/>
                <w:color w:val="000000"/>
                <w:sz w:val="20"/>
                <w:szCs w:val="20"/>
              </w:rPr>
              <w:t>N</w:t>
            </w:r>
            <w:r w:rsidRPr="008549DD">
              <w:rPr>
                <w:rFonts w:ascii="Arial" w:hAnsi="Arial" w:cs="Arial"/>
                <w:color w:val="000000"/>
                <w:sz w:val="20"/>
                <w:szCs w:val="20"/>
                <w:vertAlign w:val="subscript"/>
              </w:rPr>
              <w:t>2</w:t>
            </w:r>
            <w:r w:rsidRPr="008549DD">
              <w:rPr>
                <w:rFonts w:ascii="Arial" w:hAnsi="Arial" w:cs="Arial"/>
                <w:color w:val="000000"/>
                <w:sz w:val="20"/>
                <w:szCs w:val="20"/>
              </w:rPr>
              <w:t>O</w:t>
            </w:r>
            <w:r w:rsidRPr="008549DD">
              <w:rPr>
                <w:rFonts w:ascii="Arial" w:hAnsi="Arial" w:cs="Arial"/>
                <w:color w:val="000000"/>
                <w:sz w:val="20"/>
                <w:szCs w:val="20"/>
                <w:vertAlign w:val="subscript"/>
              </w:rPr>
              <w:t>5</w:t>
            </w:r>
          </w:p>
        </w:tc>
      </w:tr>
      <w:tr w:rsidR="00E445DA" w:rsidRPr="008549DD" w14:paraId="1879A018" w14:textId="77777777" w:rsidTr="00E445DA">
        <w:trPr>
          <w:trHeight w:val="202"/>
        </w:trPr>
        <w:tc>
          <w:tcPr>
            <w:tcW w:w="4439" w:type="dxa"/>
            <w:shd w:val="clear" w:color="auto" w:fill="auto"/>
            <w:noWrap/>
            <w:vAlign w:val="bottom"/>
            <w:hideMark/>
          </w:tcPr>
          <w:p w14:paraId="3B2D49FC"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aminobenzoyldiglutamate</w:t>
            </w:r>
            <w:proofErr w:type="spellEnd"/>
          </w:p>
        </w:tc>
        <w:tc>
          <w:tcPr>
            <w:tcW w:w="1733" w:type="dxa"/>
            <w:shd w:val="clear" w:color="auto" w:fill="auto"/>
            <w:noWrap/>
            <w:vAlign w:val="bottom"/>
            <w:hideMark/>
          </w:tcPr>
          <w:p w14:paraId="537C28E7"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5D3A166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17</w:t>
            </w:r>
            <w:r w:rsidRPr="008549DD">
              <w:rPr>
                <w:rFonts w:ascii="Arial" w:hAnsi="Arial" w:cs="Arial"/>
                <w:color w:val="000000"/>
                <w:sz w:val="20"/>
                <w:szCs w:val="20"/>
              </w:rPr>
              <w:t>H</w:t>
            </w:r>
            <w:r w:rsidRPr="008549DD">
              <w:rPr>
                <w:rFonts w:ascii="Arial" w:hAnsi="Arial" w:cs="Arial"/>
                <w:color w:val="000000"/>
                <w:sz w:val="20"/>
                <w:szCs w:val="20"/>
                <w:vertAlign w:val="subscript"/>
              </w:rPr>
              <w:t>21</w:t>
            </w:r>
            <w:r w:rsidRPr="008549DD">
              <w:rPr>
                <w:rFonts w:ascii="Arial" w:hAnsi="Arial" w:cs="Arial"/>
                <w:color w:val="000000"/>
                <w:sz w:val="20"/>
                <w:szCs w:val="20"/>
              </w:rPr>
              <w:t>N</w:t>
            </w:r>
            <w:r w:rsidRPr="008549DD">
              <w:rPr>
                <w:rFonts w:ascii="Arial" w:hAnsi="Arial" w:cs="Arial"/>
                <w:color w:val="000000"/>
                <w:sz w:val="20"/>
                <w:szCs w:val="20"/>
                <w:vertAlign w:val="subscript"/>
              </w:rPr>
              <w:t>3</w:t>
            </w:r>
            <w:r w:rsidRPr="008549DD">
              <w:rPr>
                <w:rFonts w:ascii="Arial" w:hAnsi="Arial" w:cs="Arial"/>
                <w:color w:val="000000"/>
                <w:sz w:val="20"/>
                <w:szCs w:val="20"/>
              </w:rPr>
              <w:t>O</w:t>
            </w:r>
            <w:r w:rsidRPr="008549DD">
              <w:rPr>
                <w:rFonts w:ascii="Arial" w:hAnsi="Arial" w:cs="Arial"/>
                <w:color w:val="000000"/>
                <w:sz w:val="20"/>
                <w:szCs w:val="20"/>
                <w:vertAlign w:val="subscript"/>
              </w:rPr>
              <w:t>8</w:t>
            </w:r>
          </w:p>
        </w:tc>
      </w:tr>
      <w:tr w:rsidR="00E445DA" w:rsidRPr="008549DD" w14:paraId="445F215A" w14:textId="77777777" w:rsidTr="00E445DA">
        <w:trPr>
          <w:trHeight w:val="202"/>
        </w:trPr>
        <w:tc>
          <w:tcPr>
            <w:tcW w:w="4439" w:type="dxa"/>
            <w:shd w:val="clear" w:color="auto" w:fill="auto"/>
            <w:noWrap/>
            <w:vAlign w:val="bottom"/>
            <w:hideMark/>
          </w:tcPr>
          <w:p w14:paraId="0CFF812E"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aminobenzoyltriglutamate</w:t>
            </w:r>
            <w:proofErr w:type="spellEnd"/>
          </w:p>
        </w:tc>
        <w:tc>
          <w:tcPr>
            <w:tcW w:w="1733" w:type="dxa"/>
            <w:shd w:val="clear" w:color="auto" w:fill="auto"/>
            <w:noWrap/>
            <w:vAlign w:val="bottom"/>
            <w:hideMark/>
          </w:tcPr>
          <w:p w14:paraId="410B67A0"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6D933B8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22</w:t>
            </w:r>
            <w:r w:rsidRPr="008549DD">
              <w:rPr>
                <w:rFonts w:ascii="Arial" w:hAnsi="Arial" w:cs="Arial"/>
                <w:color w:val="000000"/>
                <w:sz w:val="20"/>
                <w:szCs w:val="20"/>
              </w:rPr>
              <w:t>H</w:t>
            </w:r>
            <w:r w:rsidRPr="008549DD">
              <w:rPr>
                <w:rFonts w:ascii="Arial" w:hAnsi="Arial" w:cs="Arial"/>
                <w:color w:val="000000"/>
                <w:sz w:val="20"/>
                <w:szCs w:val="20"/>
                <w:vertAlign w:val="subscript"/>
              </w:rPr>
              <w:t>28</w:t>
            </w:r>
            <w:r w:rsidRPr="008549DD">
              <w:rPr>
                <w:rFonts w:ascii="Arial" w:hAnsi="Arial" w:cs="Arial"/>
                <w:color w:val="000000"/>
                <w:sz w:val="20"/>
                <w:szCs w:val="20"/>
              </w:rPr>
              <w:t>N</w:t>
            </w:r>
            <w:r w:rsidRPr="008549DD">
              <w:rPr>
                <w:rFonts w:ascii="Arial" w:hAnsi="Arial" w:cs="Arial"/>
                <w:color w:val="000000"/>
                <w:sz w:val="20"/>
                <w:szCs w:val="20"/>
                <w:vertAlign w:val="subscript"/>
              </w:rPr>
              <w:t>4</w:t>
            </w:r>
            <w:r w:rsidRPr="008549DD">
              <w:rPr>
                <w:rFonts w:ascii="Arial" w:hAnsi="Arial" w:cs="Arial"/>
                <w:color w:val="000000"/>
                <w:sz w:val="20"/>
                <w:szCs w:val="20"/>
              </w:rPr>
              <w:t>O</w:t>
            </w:r>
            <w:r w:rsidRPr="008549DD">
              <w:rPr>
                <w:rFonts w:ascii="Arial" w:hAnsi="Arial" w:cs="Arial"/>
                <w:color w:val="000000"/>
                <w:sz w:val="20"/>
                <w:szCs w:val="20"/>
                <w:vertAlign w:val="subscript"/>
              </w:rPr>
              <w:t>11</w:t>
            </w:r>
          </w:p>
        </w:tc>
      </w:tr>
      <w:tr w:rsidR="00E445DA" w:rsidRPr="008549DD" w14:paraId="716C9DF9" w14:textId="77777777" w:rsidTr="00E445DA">
        <w:trPr>
          <w:trHeight w:val="202"/>
        </w:trPr>
        <w:tc>
          <w:tcPr>
            <w:tcW w:w="4439" w:type="dxa"/>
            <w:shd w:val="clear" w:color="auto" w:fill="auto"/>
            <w:noWrap/>
            <w:vAlign w:val="bottom"/>
            <w:hideMark/>
          </w:tcPr>
          <w:p w14:paraId="108F50D7"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aminobenzoyltetraglutamate</w:t>
            </w:r>
            <w:proofErr w:type="spellEnd"/>
          </w:p>
        </w:tc>
        <w:tc>
          <w:tcPr>
            <w:tcW w:w="1733" w:type="dxa"/>
            <w:shd w:val="clear" w:color="auto" w:fill="auto"/>
            <w:noWrap/>
            <w:vAlign w:val="bottom"/>
            <w:hideMark/>
          </w:tcPr>
          <w:p w14:paraId="651D0518"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2559646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27</w:t>
            </w:r>
            <w:r w:rsidRPr="008549DD">
              <w:rPr>
                <w:rFonts w:ascii="Arial" w:hAnsi="Arial" w:cs="Arial"/>
                <w:color w:val="000000"/>
                <w:sz w:val="20"/>
                <w:szCs w:val="20"/>
              </w:rPr>
              <w:t>H</w:t>
            </w:r>
            <w:r w:rsidRPr="008549DD">
              <w:rPr>
                <w:rFonts w:ascii="Arial" w:hAnsi="Arial" w:cs="Arial"/>
                <w:color w:val="000000"/>
                <w:sz w:val="20"/>
                <w:szCs w:val="20"/>
                <w:vertAlign w:val="subscript"/>
              </w:rPr>
              <w:t>35</w:t>
            </w:r>
            <w:r w:rsidRPr="008549DD">
              <w:rPr>
                <w:rFonts w:ascii="Arial" w:hAnsi="Arial" w:cs="Arial"/>
                <w:color w:val="000000"/>
                <w:sz w:val="20"/>
                <w:szCs w:val="20"/>
              </w:rPr>
              <w:t>N</w:t>
            </w:r>
            <w:r w:rsidRPr="008549DD">
              <w:rPr>
                <w:rFonts w:ascii="Arial" w:hAnsi="Arial" w:cs="Arial"/>
                <w:color w:val="000000"/>
                <w:sz w:val="20"/>
                <w:szCs w:val="20"/>
                <w:vertAlign w:val="subscript"/>
              </w:rPr>
              <w:t>5</w:t>
            </w:r>
            <w:r w:rsidRPr="008549DD">
              <w:rPr>
                <w:rFonts w:ascii="Arial" w:hAnsi="Arial" w:cs="Arial"/>
                <w:color w:val="000000"/>
                <w:sz w:val="20"/>
                <w:szCs w:val="20"/>
              </w:rPr>
              <w:t>O</w:t>
            </w:r>
            <w:r w:rsidRPr="008549DD">
              <w:rPr>
                <w:rFonts w:ascii="Arial" w:hAnsi="Arial" w:cs="Arial"/>
                <w:color w:val="000000"/>
                <w:sz w:val="20"/>
                <w:szCs w:val="20"/>
                <w:vertAlign w:val="subscript"/>
              </w:rPr>
              <w:t>14</w:t>
            </w:r>
          </w:p>
        </w:tc>
      </w:tr>
      <w:tr w:rsidR="00E445DA" w:rsidRPr="008549DD" w14:paraId="060E472D" w14:textId="77777777" w:rsidTr="00E445DA">
        <w:trPr>
          <w:trHeight w:val="202"/>
        </w:trPr>
        <w:tc>
          <w:tcPr>
            <w:tcW w:w="4439" w:type="dxa"/>
            <w:shd w:val="clear" w:color="auto" w:fill="auto"/>
            <w:noWrap/>
            <w:vAlign w:val="bottom"/>
            <w:hideMark/>
          </w:tcPr>
          <w:p w14:paraId="6EF55742"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aminobenzoylpentadiglutamate</w:t>
            </w:r>
            <w:proofErr w:type="spellEnd"/>
          </w:p>
        </w:tc>
        <w:tc>
          <w:tcPr>
            <w:tcW w:w="1733" w:type="dxa"/>
            <w:shd w:val="clear" w:color="auto" w:fill="auto"/>
            <w:noWrap/>
            <w:vAlign w:val="bottom"/>
            <w:hideMark/>
          </w:tcPr>
          <w:p w14:paraId="55217E47"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00F65B0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32</w:t>
            </w:r>
            <w:r w:rsidRPr="008549DD">
              <w:rPr>
                <w:rFonts w:ascii="Arial" w:hAnsi="Arial" w:cs="Arial"/>
                <w:color w:val="000000"/>
                <w:sz w:val="20"/>
                <w:szCs w:val="20"/>
              </w:rPr>
              <w:t>H</w:t>
            </w:r>
            <w:r w:rsidRPr="008549DD">
              <w:rPr>
                <w:rFonts w:ascii="Arial" w:hAnsi="Arial" w:cs="Arial"/>
                <w:color w:val="000000"/>
                <w:sz w:val="20"/>
                <w:szCs w:val="20"/>
                <w:vertAlign w:val="subscript"/>
              </w:rPr>
              <w:t>42</w:t>
            </w:r>
            <w:r w:rsidRPr="008549DD">
              <w:rPr>
                <w:rFonts w:ascii="Arial" w:hAnsi="Arial" w:cs="Arial"/>
                <w:color w:val="000000"/>
                <w:sz w:val="20"/>
                <w:szCs w:val="20"/>
              </w:rPr>
              <w:t>N</w:t>
            </w:r>
            <w:r w:rsidRPr="008549DD">
              <w:rPr>
                <w:rFonts w:ascii="Arial" w:hAnsi="Arial" w:cs="Arial"/>
                <w:color w:val="000000"/>
                <w:sz w:val="20"/>
                <w:szCs w:val="20"/>
                <w:vertAlign w:val="subscript"/>
              </w:rPr>
              <w:t>6</w:t>
            </w:r>
            <w:r w:rsidRPr="008549DD">
              <w:rPr>
                <w:rFonts w:ascii="Arial" w:hAnsi="Arial" w:cs="Arial"/>
                <w:color w:val="000000"/>
                <w:sz w:val="20"/>
                <w:szCs w:val="20"/>
              </w:rPr>
              <w:t>O</w:t>
            </w:r>
            <w:r w:rsidRPr="008549DD">
              <w:rPr>
                <w:rFonts w:ascii="Arial" w:hAnsi="Arial" w:cs="Arial"/>
                <w:color w:val="000000"/>
                <w:sz w:val="20"/>
                <w:szCs w:val="20"/>
                <w:vertAlign w:val="subscript"/>
              </w:rPr>
              <w:t>17</w:t>
            </w:r>
          </w:p>
        </w:tc>
      </w:tr>
      <w:tr w:rsidR="00E445DA" w:rsidRPr="008549DD" w14:paraId="0A16125A" w14:textId="77777777" w:rsidTr="00E445DA">
        <w:trPr>
          <w:trHeight w:val="202"/>
        </w:trPr>
        <w:tc>
          <w:tcPr>
            <w:tcW w:w="4439" w:type="dxa"/>
            <w:shd w:val="clear" w:color="auto" w:fill="auto"/>
            <w:noWrap/>
            <w:vAlign w:val="bottom"/>
            <w:hideMark/>
          </w:tcPr>
          <w:p w14:paraId="6CCD4EF4"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aminobenzoylhexaglutamate</w:t>
            </w:r>
            <w:proofErr w:type="spellEnd"/>
          </w:p>
        </w:tc>
        <w:tc>
          <w:tcPr>
            <w:tcW w:w="1733" w:type="dxa"/>
            <w:shd w:val="clear" w:color="auto" w:fill="auto"/>
            <w:noWrap/>
            <w:vAlign w:val="bottom"/>
            <w:hideMark/>
          </w:tcPr>
          <w:p w14:paraId="1B5AE887"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09973D4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37</w:t>
            </w:r>
            <w:r w:rsidRPr="008549DD">
              <w:rPr>
                <w:rFonts w:ascii="Arial" w:hAnsi="Arial" w:cs="Arial"/>
                <w:color w:val="000000"/>
                <w:sz w:val="20"/>
                <w:szCs w:val="20"/>
              </w:rPr>
              <w:t>H</w:t>
            </w:r>
            <w:r w:rsidRPr="008549DD">
              <w:rPr>
                <w:rFonts w:ascii="Arial" w:hAnsi="Arial" w:cs="Arial"/>
                <w:color w:val="000000"/>
                <w:sz w:val="20"/>
                <w:szCs w:val="20"/>
                <w:vertAlign w:val="subscript"/>
              </w:rPr>
              <w:t>49</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20</w:t>
            </w:r>
          </w:p>
        </w:tc>
      </w:tr>
      <w:tr w:rsidR="00E445DA" w:rsidRPr="008549DD" w14:paraId="11BC9FCB" w14:textId="77777777" w:rsidTr="00E445DA">
        <w:trPr>
          <w:trHeight w:val="202"/>
        </w:trPr>
        <w:tc>
          <w:tcPr>
            <w:tcW w:w="4439" w:type="dxa"/>
            <w:shd w:val="clear" w:color="auto" w:fill="auto"/>
            <w:noWrap/>
            <w:vAlign w:val="bottom"/>
            <w:hideMark/>
          </w:tcPr>
          <w:p w14:paraId="0BCAC676"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aminobenzoylheptaglutamate</w:t>
            </w:r>
            <w:proofErr w:type="spellEnd"/>
          </w:p>
        </w:tc>
        <w:tc>
          <w:tcPr>
            <w:tcW w:w="1733" w:type="dxa"/>
            <w:shd w:val="clear" w:color="auto" w:fill="auto"/>
            <w:noWrap/>
            <w:vAlign w:val="bottom"/>
            <w:hideMark/>
          </w:tcPr>
          <w:p w14:paraId="7D2C6672"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2B630B7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42</w:t>
            </w:r>
            <w:r w:rsidRPr="008549DD">
              <w:rPr>
                <w:rFonts w:ascii="Arial" w:hAnsi="Arial" w:cs="Arial"/>
                <w:color w:val="000000"/>
                <w:sz w:val="20"/>
                <w:szCs w:val="20"/>
              </w:rPr>
              <w:t>H</w:t>
            </w:r>
            <w:r w:rsidRPr="008549DD">
              <w:rPr>
                <w:rFonts w:ascii="Arial" w:hAnsi="Arial" w:cs="Arial"/>
                <w:color w:val="000000"/>
                <w:sz w:val="20"/>
                <w:szCs w:val="20"/>
                <w:vertAlign w:val="subscript"/>
              </w:rPr>
              <w:t>56</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23</w:t>
            </w:r>
          </w:p>
        </w:tc>
      </w:tr>
      <w:tr w:rsidR="00E445DA" w:rsidRPr="008549DD" w14:paraId="1FB0A5C7" w14:textId="77777777" w:rsidTr="00E445DA">
        <w:trPr>
          <w:trHeight w:val="202"/>
        </w:trPr>
        <w:tc>
          <w:tcPr>
            <w:tcW w:w="4439" w:type="dxa"/>
            <w:shd w:val="clear" w:color="auto" w:fill="auto"/>
            <w:noWrap/>
            <w:vAlign w:val="bottom"/>
            <w:hideMark/>
          </w:tcPr>
          <w:p w14:paraId="0C4AD902"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aminobenzoyloctaglutamate</w:t>
            </w:r>
            <w:proofErr w:type="spellEnd"/>
          </w:p>
        </w:tc>
        <w:tc>
          <w:tcPr>
            <w:tcW w:w="1733" w:type="dxa"/>
            <w:shd w:val="clear" w:color="auto" w:fill="auto"/>
            <w:noWrap/>
            <w:vAlign w:val="bottom"/>
            <w:hideMark/>
          </w:tcPr>
          <w:p w14:paraId="2E73E64A"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2F56601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47</w:t>
            </w:r>
            <w:r w:rsidRPr="008549DD">
              <w:rPr>
                <w:rFonts w:ascii="Arial" w:hAnsi="Arial" w:cs="Arial"/>
                <w:color w:val="000000"/>
                <w:sz w:val="20"/>
                <w:szCs w:val="20"/>
              </w:rPr>
              <w:t>H</w:t>
            </w:r>
            <w:r w:rsidRPr="008549DD">
              <w:rPr>
                <w:rFonts w:ascii="Arial" w:hAnsi="Arial" w:cs="Arial"/>
                <w:color w:val="000000"/>
                <w:sz w:val="20"/>
                <w:szCs w:val="20"/>
                <w:vertAlign w:val="subscript"/>
              </w:rPr>
              <w:t>63</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26</w:t>
            </w:r>
          </w:p>
        </w:tc>
      </w:tr>
      <w:tr w:rsidR="00E445DA" w:rsidRPr="008549DD" w14:paraId="24DC3D8B" w14:textId="77777777" w:rsidTr="00E445DA">
        <w:trPr>
          <w:trHeight w:val="202"/>
        </w:trPr>
        <w:tc>
          <w:tcPr>
            <w:tcW w:w="4439" w:type="dxa"/>
            <w:shd w:val="clear" w:color="auto" w:fill="auto"/>
            <w:noWrap/>
            <w:vAlign w:val="bottom"/>
            <w:hideMark/>
          </w:tcPr>
          <w:p w14:paraId="56D473D8"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aminobenzoylnonaglutamate</w:t>
            </w:r>
            <w:proofErr w:type="spellEnd"/>
          </w:p>
        </w:tc>
        <w:tc>
          <w:tcPr>
            <w:tcW w:w="1733" w:type="dxa"/>
            <w:shd w:val="clear" w:color="auto" w:fill="auto"/>
            <w:noWrap/>
            <w:vAlign w:val="bottom"/>
            <w:hideMark/>
          </w:tcPr>
          <w:p w14:paraId="2F6D1A49"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07961CD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52</w:t>
            </w:r>
            <w:r w:rsidRPr="008549DD">
              <w:rPr>
                <w:rFonts w:ascii="Arial" w:hAnsi="Arial" w:cs="Arial"/>
                <w:color w:val="000000"/>
                <w:sz w:val="20"/>
                <w:szCs w:val="20"/>
              </w:rPr>
              <w:t>H</w:t>
            </w:r>
            <w:r w:rsidRPr="008549DD">
              <w:rPr>
                <w:rFonts w:ascii="Arial" w:hAnsi="Arial" w:cs="Arial"/>
                <w:color w:val="000000"/>
                <w:sz w:val="20"/>
                <w:szCs w:val="20"/>
                <w:vertAlign w:val="subscript"/>
              </w:rPr>
              <w:t>70</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29</w:t>
            </w:r>
          </w:p>
        </w:tc>
      </w:tr>
      <w:tr w:rsidR="00E445DA" w:rsidRPr="008549DD" w14:paraId="0A215EB8" w14:textId="77777777" w:rsidTr="00E445DA">
        <w:trPr>
          <w:trHeight w:val="202"/>
        </w:trPr>
        <w:tc>
          <w:tcPr>
            <w:tcW w:w="4439" w:type="dxa"/>
            <w:shd w:val="clear" w:color="auto" w:fill="auto"/>
            <w:noWrap/>
            <w:vAlign w:val="bottom"/>
            <w:hideMark/>
          </w:tcPr>
          <w:p w14:paraId="3031B924"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para</w:t>
            </w:r>
            <w:r w:rsidRPr="008549DD">
              <w:rPr>
                <w:rFonts w:ascii="Arial" w:hAnsi="Arial" w:cs="Arial"/>
                <w:color w:val="000000"/>
                <w:sz w:val="20"/>
                <w:szCs w:val="20"/>
              </w:rPr>
              <w:t>-</w:t>
            </w:r>
            <w:proofErr w:type="spellStart"/>
            <w:r w:rsidRPr="008549DD">
              <w:rPr>
                <w:rFonts w:ascii="Arial" w:hAnsi="Arial" w:cs="Arial"/>
                <w:color w:val="000000"/>
                <w:sz w:val="20"/>
                <w:szCs w:val="20"/>
              </w:rPr>
              <w:t>aminobenzoyldecaglutamate</w:t>
            </w:r>
            <w:proofErr w:type="spellEnd"/>
          </w:p>
        </w:tc>
        <w:tc>
          <w:tcPr>
            <w:tcW w:w="1733" w:type="dxa"/>
            <w:shd w:val="clear" w:color="auto" w:fill="auto"/>
            <w:noWrap/>
            <w:vAlign w:val="bottom"/>
            <w:hideMark/>
          </w:tcPr>
          <w:p w14:paraId="7E986407" w14:textId="77777777" w:rsidR="0068239E" w:rsidRPr="008549DD" w:rsidRDefault="0068239E" w:rsidP="0068239E">
            <w:pPr>
              <w:rPr>
                <w:rFonts w:ascii="Arial" w:hAnsi="Arial" w:cs="Arial"/>
                <w:color w:val="000000"/>
                <w:sz w:val="20"/>
                <w:szCs w:val="20"/>
              </w:rPr>
            </w:pPr>
            <w:r w:rsidRPr="008549DD">
              <w:rPr>
                <w:rFonts w:ascii="Arial" w:hAnsi="Arial" w:cs="Arial"/>
                <w:i/>
                <w:iCs/>
                <w:color w:val="000000"/>
                <w:sz w:val="20"/>
                <w:szCs w:val="20"/>
              </w:rPr>
              <w:t>p</w:t>
            </w:r>
            <w:r w:rsidRPr="008549DD">
              <w:rPr>
                <w:rFonts w:ascii="Arial" w:hAnsi="Arial" w:cs="Arial"/>
                <w:color w:val="000000"/>
                <w:sz w:val="20"/>
                <w:szCs w:val="20"/>
              </w:rPr>
              <w:t>ABGlu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37426B7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57</w:t>
            </w:r>
            <w:r w:rsidRPr="008549DD">
              <w:rPr>
                <w:rFonts w:ascii="Arial" w:hAnsi="Arial" w:cs="Arial"/>
                <w:color w:val="000000"/>
                <w:sz w:val="20"/>
                <w:szCs w:val="20"/>
              </w:rPr>
              <w:t>H</w:t>
            </w:r>
            <w:r w:rsidRPr="008549DD">
              <w:rPr>
                <w:rFonts w:ascii="Arial" w:hAnsi="Arial" w:cs="Arial"/>
                <w:color w:val="000000"/>
                <w:sz w:val="20"/>
                <w:szCs w:val="20"/>
                <w:vertAlign w:val="subscript"/>
              </w:rPr>
              <w:t>77</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32</w:t>
            </w:r>
          </w:p>
        </w:tc>
      </w:tr>
      <w:tr w:rsidR="00E445DA" w:rsidRPr="008549DD" w14:paraId="040ED831" w14:textId="77777777" w:rsidTr="00E445DA">
        <w:trPr>
          <w:trHeight w:val="202"/>
        </w:trPr>
        <w:tc>
          <w:tcPr>
            <w:tcW w:w="4439" w:type="dxa"/>
            <w:shd w:val="clear" w:color="auto" w:fill="auto"/>
            <w:noWrap/>
            <w:vAlign w:val="bottom"/>
            <w:hideMark/>
          </w:tcPr>
          <w:p w14:paraId="3D3B6BF2"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pteroylglutamate</w:t>
            </w:r>
            <w:proofErr w:type="spellEnd"/>
          </w:p>
        </w:tc>
        <w:tc>
          <w:tcPr>
            <w:tcW w:w="1733" w:type="dxa"/>
            <w:shd w:val="clear" w:color="auto" w:fill="auto"/>
            <w:noWrap/>
            <w:vAlign w:val="bottom"/>
            <w:hideMark/>
          </w:tcPr>
          <w:p w14:paraId="2BA8F81C"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tc>
        <w:tc>
          <w:tcPr>
            <w:tcW w:w="1635" w:type="dxa"/>
            <w:shd w:val="clear" w:color="auto" w:fill="auto"/>
            <w:noWrap/>
            <w:vAlign w:val="bottom"/>
            <w:hideMark/>
          </w:tcPr>
          <w:p w14:paraId="0C4311C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19</w:t>
            </w:r>
            <w:r w:rsidRPr="008549DD">
              <w:rPr>
                <w:rFonts w:ascii="Arial" w:hAnsi="Arial" w:cs="Arial"/>
                <w:color w:val="000000"/>
                <w:sz w:val="20"/>
                <w:szCs w:val="20"/>
              </w:rPr>
              <w:t>H</w:t>
            </w:r>
            <w:r w:rsidRPr="008549DD">
              <w:rPr>
                <w:rFonts w:ascii="Arial" w:hAnsi="Arial" w:cs="Arial"/>
                <w:color w:val="000000"/>
                <w:sz w:val="20"/>
                <w:szCs w:val="20"/>
                <w:vertAlign w:val="subscript"/>
              </w:rPr>
              <w:t>19</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p>
        </w:tc>
      </w:tr>
      <w:tr w:rsidR="00E445DA" w:rsidRPr="008549DD" w14:paraId="09EEFD85" w14:textId="77777777" w:rsidTr="00E445DA">
        <w:trPr>
          <w:trHeight w:val="202"/>
        </w:trPr>
        <w:tc>
          <w:tcPr>
            <w:tcW w:w="4439" w:type="dxa"/>
            <w:shd w:val="clear" w:color="auto" w:fill="auto"/>
            <w:noWrap/>
            <w:vAlign w:val="bottom"/>
            <w:hideMark/>
          </w:tcPr>
          <w:p w14:paraId="488886CC"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pteroyldiglutamate</w:t>
            </w:r>
            <w:proofErr w:type="spellEnd"/>
          </w:p>
        </w:tc>
        <w:tc>
          <w:tcPr>
            <w:tcW w:w="1733" w:type="dxa"/>
            <w:shd w:val="clear" w:color="auto" w:fill="auto"/>
            <w:noWrap/>
            <w:vAlign w:val="bottom"/>
            <w:hideMark/>
          </w:tcPr>
          <w:p w14:paraId="38A82663"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25D57B7C"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24</w:t>
            </w:r>
            <w:r w:rsidRPr="008549DD">
              <w:rPr>
                <w:rFonts w:ascii="Arial" w:hAnsi="Arial" w:cs="Arial"/>
                <w:color w:val="000000"/>
                <w:sz w:val="20"/>
                <w:szCs w:val="20"/>
              </w:rPr>
              <w:t>H</w:t>
            </w:r>
            <w:r w:rsidRPr="008549DD">
              <w:rPr>
                <w:rFonts w:ascii="Arial" w:hAnsi="Arial" w:cs="Arial"/>
                <w:color w:val="000000"/>
                <w:sz w:val="20"/>
                <w:szCs w:val="20"/>
                <w:vertAlign w:val="subscript"/>
              </w:rPr>
              <w:t>26</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9</w:t>
            </w:r>
          </w:p>
        </w:tc>
      </w:tr>
      <w:tr w:rsidR="00E445DA" w:rsidRPr="008549DD" w14:paraId="38069A9E" w14:textId="77777777" w:rsidTr="00E445DA">
        <w:trPr>
          <w:trHeight w:val="202"/>
        </w:trPr>
        <w:tc>
          <w:tcPr>
            <w:tcW w:w="4439" w:type="dxa"/>
            <w:shd w:val="clear" w:color="auto" w:fill="auto"/>
            <w:noWrap/>
            <w:vAlign w:val="bottom"/>
            <w:hideMark/>
          </w:tcPr>
          <w:p w14:paraId="30809702"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pteroyltriglutamate</w:t>
            </w:r>
            <w:proofErr w:type="spellEnd"/>
          </w:p>
        </w:tc>
        <w:tc>
          <w:tcPr>
            <w:tcW w:w="1733" w:type="dxa"/>
            <w:shd w:val="clear" w:color="auto" w:fill="auto"/>
            <w:noWrap/>
            <w:vAlign w:val="bottom"/>
            <w:hideMark/>
          </w:tcPr>
          <w:p w14:paraId="502DEA5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0C83D17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29</w:t>
            </w:r>
            <w:r w:rsidRPr="008549DD">
              <w:rPr>
                <w:rFonts w:ascii="Arial" w:hAnsi="Arial" w:cs="Arial"/>
                <w:color w:val="000000"/>
                <w:sz w:val="20"/>
                <w:szCs w:val="20"/>
              </w:rPr>
              <w:t>H</w:t>
            </w:r>
            <w:r w:rsidRPr="008549DD">
              <w:rPr>
                <w:rFonts w:ascii="Arial" w:hAnsi="Arial" w:cs="Arial"/>
                <w:color w:val="000000"/>
                <w:sz w:val="20"/>
                <w:szCs w:val="20"/>
                <w:vertAlign w:val="subscript"/>
              </w:rPr>
              <w:t>33</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12</w:t>
            </w:r>
          </w:p>
        </w:tc>
      </w:tr>
      <w:tr w:rsidR="00E445DA" w:rsidRPr="008549DD" w14:paraId="32CE2F65" w14:textId="77777777" w:rsidTr="00E445DA">
        <w:trPr>
          <w:trHeight w:val="202"/>
        </w:trPr>
        <w:tc>
          <w:tcPr>
            <w:tcW w:w="4439" w:type="dxa"/>
            <w:shd w:val="clear" w:color="auto" w:fill="auto"/>
            <w:noWrap/>
            <w:vAlign w:val="bottom"/>
            <w:hideMark/>
          </w:tcPr>
          <w:p w14:paraId="70666C92"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pteroyltetraglutamate</w:t>
            </w:r>
            <w:proofErr w:type="spellEnd"/>
          </w:p>
        </w:tc>
        <w:tc>
          <w:tcPr>
            <w:tcW w:w="1733" w:type="dxa"/>
            <w:shd w:val="clear" w:color="auto" w:fill="auto"/>
            <w:noWrap/>
            <w:vAlign w:val="bottom"/>
            <w:hideMark/>
          </w:tcPr>
          <w:p w14:paraId="246020B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16D2DF53"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34</w:t>
            </w:r>
            <w:r w:rsidRPr="008549DD">
              <w:rPr>
                <w:rFonts w:ascii="Arial" w:hAnsi="Arial" w:cs="Arial"/>
                <w:color w:val="000000"/>
                <w:sz w:val="20"/>
                <w:szCs w:val="20"/>
              </w:rPr>
              <w:t>H</w:t>
            </w:r>
            <w:r w:rsidRPr="008549DD">
              <w:rPr>
                <w:rFonts w:ascii="Arial" w:hAnsi="Arial" w:cs="Arial"/>
                <w:color w:val="000000"/>
                <w:sz w:val="20"/>
                <w:szCs w:val="20"/>
                <w:vertAlign w:val="subscript"/>
              </w:rPr>
              <w:t>40</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15</w:t>
            </w:r>
          </w:p>
        </w:tc>
      </w:tr>
      <w:tr w:rsidR="00E445DA" w:rsidRPr="008549DD" w14:paraId="504F0D50" w14:textId="77777777" w:rsidTr="00E445DA">
        <w:trPr>
          <w:trHeight w:val="202"/>
        </w:trPr>
        <w:tc>
          <w:tcPr>
            <w:tcW w:w="4439" w:type="dxa"/>
            <w:shd w:val="clear" w:color="auto" w:fill="auto"/>
            <w:noWrap/>
            <w:vAlign w:val="bottom"/>
            <w:hideMark/>
          </w:tcPr>
          <w:p w14:paraId="2AFD1108"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pteroylpentaglutamate</w:t>
            </w:r>
            <w:proofErr w:type="spellEnd"/>
          </w:p>
        </w:tc>
        <w:tc>
          <w:tcPr>
            <w:tcW w:w="1733" w:type="dxa"/>
            <w:shd w:val="clear" w:color="auto" w:fill="auto"/>
            <w:noWrap/>
            <w:vAlign w:val="bottom"/>
            <w:hideMark/>
          </w:tcPr>
          <w:p w14:paraId="4983237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46F56C7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39</w:t>
            </w:r>
            <w:r w:rsidRPr="008549DD">
              <w:rPr>
                <w:rFonts w:ascii="Arial" w:hAnsi="Arial" w:cs="Arial"/>
                <w:color w:val="000000"/>
                <w:sz w:val="20"/>
                <w:szCs w:val="20"/>
              </w:rPr>
              <w:t>H</w:t>
            </w:r>
            <w:r w:rsidRPr="008549DD">
              <w:rPr>
                <w:rFonts w:ascii="Arial" w:hAnsi="Arial" w:cs="Arial"/>
                <w:color w:val="000000"/>
                <w:sz w:val="20"/>
                <w:szCs w:val="20"/>
                <w:vertAlign w:val="subscript"/>
              </w:rPr>
              <w:t>47</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18</w:t>
            </w:r>
          </w:p>
        </w:tc>
      </w:tr>
      <w:tr w:rsidR="00E445DA" w:rsidRPr="008549DD" w14:paraId="61B6EE06" w14:textId="77777777" w:rsidTr="00E445DA">
        <w:trPr>
          <w:trHeight w:val="202"/>
        </w:trPr>
        <w:tc>
          <w:tcPr>
            <w:tcW w:w="4439" w:type="dxa"/>
            <w:shd w:val="clear" w:color="auto" w:fill="auto"/>
            <w:noWrap/>
            <w:vAlign w:val="bottom"/>
            <w:hideMark/>
          </w:tcPr>
          <w:p w14:paraId="03BE881D"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pteroylhexaglutamate</w:t>
            </w:r>
            <w:proofErr w:type="spellEnd"/>
          </w:p>
        </w:tc>
        <w:tc>
          <w:tcPr>
            <w:tcW w:w="1733" w:type="dxa"/>
            <w:shd w:val="clear" w:color="auto" w:fill="auto"/>
            <w:noWrap/>
            <w:vAlign w:val="bottom"/>
            <w:hideMark/>
          </w:tcPr>
          <w:p w14:paraId="3F78700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0A6F0F9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44</w:t>
            </w:r>
            <w:r w:rsidRPr="008549DD">
              <w:rPr>
                <w:rFonts w:ascii="Arial" w:hAnsi="Arial" w:cs="Arial"/>
                <w:color w:val="000000"/>
                <w:sz w:val="20"/>
                <w:szCs w:val="20"/>
              </w:rPr>
              <w:t>H</w:t>
            </w:r>
            <w:r w:rsidRPr="008549DD">
              <w:rPr>
                <w:rFonts w:ascii="Arial" w:hAnsi="Arial" w:cs="Arial"/>
                <w:color w:val="000000"/>
                <w:sz w:val="20"/>
                <w:szCs w:val="20"/>
                <w:vertAlign w:val="subscript"/>
              </w:rPr>
              <w:t>54</w:t>
            </w:r>
            <w:r w:rsidRPr="008549DD">
              <w:rPr>
                <w:rFonts w:ascii="Arial" w:hAnsi="Arial" w:cs="Arial"/>
                <w:color w:val="000000"/>
                <w:sz w:val="20"/>
                <w:szCs w:val="20"/>
              </w:rPr>
              <w:t>N</w:t>
            </w:r>
            <w:r w:rsidRPr="008549DD">
              <w:rPr>
                <w:rFonts w:ascii="Arial" w:hAnsi="Arial" w:cs="Arial"/>
                <w:color w:val="000000"/>
                <w:sz w:val="20"/>
                <w:szCs w:val="20"/>
                <w:vertAlign w:val="subscript"/>
              </w:rPr>
              <w:t>12</w:t>
            </w:r>
            <w:r w:rsidRPr="008549DD">
              <w:rPr>
                <w:rFonts w:ascii="Arial" w:hAnsi="Arial" w:cs="Arial"/>
                <w:color w:val="000000"/>
                <w:sz w:val="20"/>
                <w:szCs w:val="20"/>
              </w:rPr>
              <w:t>O</w:t>
            </w:r>
            <w:r w:rsidRPr="008549DD">
              <w:rPr>
                <w:rFonts w:ascii="Arial" w:hAnsi="Arial" w:cs="Arial"/>
                <w:color w:val="000000"/>
                <w:sz w:val="20"/>
                <w:szCs w:val="20"/>
                <w:vertAlign w:val="subscript"/>
              </w:rPr>
              <w:t>21</w:t>
            </w:r>
          </w:p>
        </w:tc>
      </w:tr>
      <w:tr w:rsidR="00E445DA" w:rsidRPr="008549DD" w14:paraId="6B1C045A" w14:textId="77777777" w:rsidTr="00E445DA">
        <w:trPr>
          <w:trHeight w:val="202"/>
        </w:trPr>
        <w:tc>
          <w:tcPr>
            <w:tcW w:w="4439" w:type="dxa"/>
            <w:shd w:val="clear" w:color="auto" w:fill="auto"/>
            <w:noWrap/>
            <w:vAlign w:val="bottom"/>
            <w:hideMark/>
          </w:tcPr>
          <w:p w14:paraId="41D63CEA"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pteroylheptaglutamate</w:t>
            </w:r>
            <w:proofErr w:type="spellEnd"/>
          </w:p>
        </w:tc>
        <w:tc>
          <w:tcPr>
            <w:tcW w:w="1733" w:type="dxa"/>
            <w:shd w:val="clear" w:color="auto" w:fill="auto"/>
            <w:noWrap/>
            <w:vAlign w:val="bottom"/>
            <w:hideMark/>
          </w:tcPr>
          <w:p w14:paraId="52EBA397"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34EFB5B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49</w:t>
            </w:r>
            <w:r w:rsidRPr="008549DD">
              <w:rPr>
                <w:rFonts w:ascii="Arial" w:hAnsi="Arial" w:cs="Arial"/>
                <w:color w:val="000000"/>
                <w:sz w:val="20"/>
                <w:szCs w:val="20"/>
              </w:rPr>
              <w:t>H</w:t>
            </w:r>
            <w:r w:rsidRPr="008549DD">
              <w:rPr>
                <w:rFonts w:ascii="Arial" w:hAnsi="Arial" w:cs="Arial"/>
                <w:color w:val="000000"/>
                <w:sz w:val="20"/>
                <w:szCs w:val="20"/>
                <w:vertAlign w:val="subscript"/>
              </w:rPr>
              <w:t>61</w:t>
            </w:r>
            <w:r w:rsidRPr="008549DD">
              <w:rPr>
                <w:rFonts w:ascii="Arial" w:hAnsi="Arial" w:cs="Arial"/>
                <w:color w:val="000000"/>
                <w:sz w:val="20"/>
                <w:szCs w:val="20"/>
              </w:rPr>
              <w:t>N</w:t>
            </w:r>
            <w:r w:rsidRPr="008549DD">
              <w:rPr>
                <w:rFonts w:ascii="Arial" w:hAnsi="Arial" w:cs="Arial"/>
                <w:color w:val="000000"/>
                <w:sz w:val="20"/>
                <w:szCs w:val="20"/>
                <w:vertAlign w:val="subscript"/>
              </w:rPr>
              <w:t>13</w:t>
            </w:r>
            <w:r w:rsidRPr="008549DD">
              <w:rPr>
                <w:rFonts w:ascii="Arial" w:hAnsi="Arial" w:cs="Arial"/>
                <w:color w:val="000000"/>
                <w:sz w:val="20"/>
                <w:szCs w:val="20"/>
              </w:rPr>
              <w:t>O</w:t>
            </w:r>
            <w:r w:rsidRPr="008549DD">
              <w:rPr>
                <w:rFonts w:ascii="Arial" w:hAnsi="Arial" w:cs="Arial"/>
                <w:color w:val="000000"/>
                <w:sz w:val="20"/>
                <w:szCs w:val="20"/>
                <w:vertAlign w:val="subscript"/>
              </w:rPr>
              <w:t>24</w:t>
            </w:r>
          </w:p>
        </w:tc>
      </w:tr>
      <w:tr w:rsidR="00E445DA" w:rsidRPr="008549DD" w14:paraId="1296B5A3" w14:textId="77777777" w:rsidTr="00E445DA">
        <w:trPr>
          <w:trHeight w:val="202"/>
        </w:trPr>
        <w:tc>
          <w:tcPr>
            <w:tcW w:w="4439" w:type="dxa"/>
            <w:shd w:val="clear" w:color="auto" w:fill="auto"/>
            <w:noWrap/>
            <w:vAlign w:val="bottom"/>
            <w:hideMark/>
          </w:tcPr>
          <w:p w14:paraId="2CDFD1BB"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pteroyloctaglutamate</w:t>
            </w:r>
            <w:proofErr w:type="spellEnd"/>
          </w:p>
        </w:tc>
        <w:tc>
          <w:tcPr>
            <w:tcW w:w="1733" w:type="dxa"/>
            <w:shd w:val="clear" w:color="auto" w:fill="auto"/>
            <w:noWrap/>
            <w:vAlign w:val="bottom"/>
            <w:hideMark/>
          </w:tcPr>
          <w:p w14:paraId="217DAF1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6DB34CD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54</w:t>
            </w:r>
            <w:r w:rsidRPr="008549DD">
              <w:rPr>
                <w:rFonts w:ascii="Arial" w:hAnsi="Arial" w:cs="Arial"/>
                <w:color w:val="000000"/>
                <w:sz w:val="20"/>
                <w:szCs w:val="20"/>
              </w:rPr>
              <w:t>H</w:t>
            </w:r>
            <w:r w:rsidRPr="008549DD">
              <w:rPr>
                <w:rFonts w:ascii="Arial" w:hAnsi="Arial" w:cs="Arial"/>
                <w:color w:val="000000"/>
                <w:sz w:val="20"/>
                <w:szCs w:val="20"/>
                <w:vertAlign w:val="subscript"/>
              </w:rPr>
              <w:t>68</w:t>
            </w:r>
            <w:r w:rsidRPr="008549DD">
              <w:rPr>
                <w:rFonts w:ascii="Arial" w:hAnsi="Arial" w:cs="Arial"/>
                <w:color w:val="000000"/>
                <w:sz w:val="20"/>
                <w:szCs w:val="20"/>
              </w:rPr>
              <w:t>N</w:t>
            </w:r>
            <w:r w:rsidRPr="008549DD">
              <w:rPr>
                <w:rFonts w:ascii="Arial" w:hAnsi="Arial" w:cs="Arial"/>
                <w:color w:val="000000"/>
                <w:sz w:val="20"/>
                <w:szCs w:val="20"/>
                <w:vertAlign w:val="subscript"/>
              </w:rPr>
              <w:t>14</w:t>
            </w:r>
            <w:r w:rsidRPr="008549DD">
              <w:rPr>
                <w:rFonts w:ascii="Arial" w:hAnsi="Arial" w:cs="Arial"/>
                <w:color w:val="000000"/>
                <w:sz w:val="20"/>
                <w:szCs w:val="20"/>
              </w:rPr>
              <w:t>O</w:t>
            </w:r>
            <w:r w:rsidRPr="008549DD">
              <w:rPr>
                <w:rFonts w:ascii="Arial" w:hAnsi="Arial" w:cs="Arial"/>
                <w:color w:val="000000"/>
                <w:sz w:val="20"/>
                <w:szCs w:val="20"/>
                <w:vertAlign w:val="subscript"/>
              </w:rPr>
              <w:t>27</w:t>
            </w:r>
          </w:p>
        </w:tc>
      </w:tr>
      <w:tr w:rsidR="00E445DA" w:rsidRPr="008549DD" w14:paraId="718DFA9E" w14:textId="77777777" w:rsidTr="00E445DA">
        <w:trPr>
          <w:trHeight w:val="202"/>
        </w:trPr>
        <w:tc>
          <w:tcPr>
            <w:tcW w:w="4439" w:type="dxa"/>
            <w:shd w:val="clear" w:color="auto" w:fill="auto"/>
            <w:noWrap/>
            <w:vAlign w:val="bottom"/>
            <w:hideMark/>
          </w:tcPr>
          <w:p w14:paraId="3AC2DB3F"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pteroylnonaglutamate</w:t>
            </w:r>
            <w:proofErr w:type="spellEnd"/>
          </w:p>
        </w:tc>
        <w:tc>
          <w:tcPr>
            <w:tcW w:w="1733" w:type="dxa"/>
            <w:shd w:val="clear" w:color="auto" w:fill="auto"/>
            <w:noWrap/>
            <w:vAlign w:val="bottom"/>
            <w:hideMark/>
          </w:tcPr>
          <w:p w14:paraId="6061E01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25DEDB4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59</w:t>
            </w:r>
            <w:r w:rsidRPr="008549DD">
              <w:rPr>
                <w:rFonts w:ascii="Arial" w:hAnsi="Arial" w:cs="Arial"/>
                <w:color w:val="000000"/>
                <w:sz w:val="20"/>
                <w:szCs w:val="20"/>
              </w:rPr>
              <w:t>H</w:t>
            </w:r>
            <w:r w:rsidRPr="008549DD">
              <w:rPr>
                <w:rFonts w:ascii="Arial" w:hAnsi="Arial" w:cs="Arial"/>
                <w:color w:val="000000"/>
                <w:sz w:val="20"/>
                <w:szCs w:val="20"/>
                <w:vertAlign w:val="subscript"/>
              </w:rPr>
              <w:t>75</w:t>
            </w:r>
            <w:r w:rsidRPr="008549DD">
              <w:rPr>
                <w:rFonts w:ascii="Arial" w:hAnsi="Arial" w:cs="Arial"/>
                <w:color w:val="000000"/>
                <w:sz w:val="20"/>
                <w:szCs w:val="20"/>
              </w:rPr>
              <w:t>N</w:t>
            </w:r>
            <w:r w:rsidRPr="008549DD">
              <w:rPr>
                <w:rFonts w:ascii="Arial" w:hAnsi="Arial" w:cs="Arial"/>
                <w:color w:val="000000"/>
                <w:sz w:val="20"/>
                <w:szCs w:val="20"/>
                <w:vertAlign w:val="subscript"/>
              </w:rPr>
              <w:t>15</w:t>
            </w:r>
            <w:r w:rsidRPr="008549DD">
              <w:rPr>
                <w:rFonts w:ascii="Arial" w:hAnsi="Arial" w:cs="Arial"/>
                <w:color w:val="000000"/>
                <w:sz w:val="20"/>
                <w:szCs w:val="20"/>
              </w:rPr>
              <w:t>O</w:t>
            </w:r>
            <w:r w:rsidRPr="008549DD">
              <w:rPr>
                <w:rFonts w:ascii="Arial" w:hAnsi="Arial" w:cs="Arial"/>
                <w:color w:val="000000"/>
                <w:sz w:val="20"/>
                <w:szCs w:val="20"/>
                <w:vertAlign w:val="subscript"/>
              </w:rPr>
              <w:t>30</w:t>
            </w:r>
          </w:p>
        </w:tc>
      </w:tr>
      <w:tr w:rsidR="00E445DA" w:rsidRPr="008549DD" w14:paraId="3817824D" w14:textId="77777777" w:rsidTr="00E445DA">
        <w:trPr>
          <w:trHeight w:val="202"/>
        </w:trPr>
        <w:tc>
          <w:tcPr>
            <w:tcW w:w="4439" w:type="dxa"/>
            <w:shd w:val="clear" w:color="auto" w:fill="auto"/>
            <w:noWrap/>
            <w:vAlign w:val="bottom"/>
            <w:hideMark/>
          </w:tcPr>
          <w:p w14:paraId="6ED46D77"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pteroyldecaglutamate</w:t>
            </w:r>
            <w:proofErr w:type="spellEnd"/>
          </w:p>
        </w:tc>
        <w:tc>
          <w:tcPr>
            <w:tcW w:w="1733" w:type="dxa"/>
            <w:shd w:val="clear" w:color="auto" w:fill="auto"/>
            <w:noWrap/>
            <w:vAlign w:val="bottom"/>
            <w:hideMark/>
          </w:tcPr>
          <w:p w14:paraId="667867F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PteGlu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343A353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64</w:t>
            </w:r>
            <w:r w:rsidRPr="008549DD">
              <w:rPr>
                <w:rFonts w:ascii="Arial" w:hAnsi="Arial" w:cs="Arial"/>
                <w:color w:val="000000"/>
                <w:sz w:val="20"/>
                <w:szCs w:val="20"/>
              </w:rPr>
              <w:t>H</w:t>
            </w:r>
            <w:r w:rsidRPr="008549DD">
              <w:rPr>
                <w:rFonts w:ascii="Arial" w:hAnsi="Arial" w:cs="Arial"/>
                <w:color w:val="000000"/>
                <w:sz w:val="20"/>
                <w:szCs w:val="20"/>
                <w:vertAlign w:val="subscript"/>
              </w:rPr>
              <w:t>82</w:t>
            </w:r>
            <w:r w:rsidRPr="008549DD">
              <w:rPr>
                <w:rFonts w:ascii="Arial" w:hAnsi="Arial" w:cs="Arial"/>
                <w:color w:val="000000"/>
                <w:sz w:val="20"/>
                <w:szCs w:val="20"/>
              </w:rPr>
              <w:t>N</w:t>
            </w:r>
            <w:r w:rsidRPr="008549DD">
              <w:rPr>
                <w:rFonts w:ascii="Arial" w:hAnsi="Arial" w:cs="Arial"/>
                <w:color w:val="000000"/>
                <w:sz w:val="20"/>
                <w:szCs w:val="20"/>
                <w:vertAlign w:val="subscript"/>
              </w:rPr>
              <w:t>16</w:t>
            </w:r>
            <w:r w:rsidRPr="008549DD">
              <w:rPr>
                <w:rFonts w:ascii="Arial" w:hAnsi="Arial" w:cs="Arial"/>
                <w:color w:val="000000"/>
                <w:sz w:val="20"/>
                <w:szCs w:val="20"/>
              </w:rPr>
              <w:t>O</w:t>
            </w:r>
            <w:r w:rsidRPr="008549DD">
              <w:rPr>
                <w:rFonts w:ascii="Arial" w:hAnsi="Arial" w:cs="Arial"/>
                <w:color w:val="000000"/>
                <w:sz w:val="20"/>
                <w:szCs w:val="20"/>
                <w:vertAlign w:val="subscript"/>
              </w:rPr>
              <w:t>33</w:t>
            </w:r>
          </w:p>
        </w:tc>
      </w:tr>
      <w:tr w:rsidR="00E445DA" w:rsidRPr="008549DD" w14:paraId="4A6E7686" w14:textId="77777777" w:rsidTr="00E445DA">
        <w:trPr>
          <w:trHeight w:val="202"/>
        </w:trPr>
        <w:tc>
          <w:tcPr>
            <w:tcW w:w="4439" w:type="dxa"/>
            <w:shd w:val="clear" w:color="auto" w:fill="auto"/>
            <w:noWrap/>
            <w:vAlign w:val="bottom"/>
            <w:hideMark/>
          </w:tcPr>
          <w:p w14:paraId="78EE9438"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dihydropteroylglutamate</w:t>
            </w:r>
            <w:proofErr w:type="spellEnd"/>
          </w:p>
        </w:tc>
        <w:tc>
          <w:tcPr>
            <w:tcW w:w="1733" w:type="dxa"/>
            <w:shd w:val="clear" w:color="auto" w:fill="auto"/>
            <w:noWrap/>
            <w:vAlign w:val="bottom"/>
            <w:hideMark/>
          </w:tcPr>
          <w:p w14:paraId="73B916C9"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p>
        </w:tc>
        <w:tc>
          <w:tcPr>
            <w:tcW w:w="1635" w:type="dxa"/>
            <w:shd w:val="clear" w:color="auto" w:fill="auto"/>
            <w:noWrap/>
            <w:vAlign w:val="bottom"/>
            <w:hideMark/>
          </w:tcPr>
          <w:p w14:paraId="1EAC135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19</w:t>
            </w:r>
            <w:r w:rsidRPr="008549DD">
              <w:rPr>
                <w:rFonts w:ascii="Arial" w:hAnsi="Arial" w:cs="Arial"/>
                <w:color w:val="000000"/>
                <w:sz w:val="20"/>
                <w:szCs w:val="20"/>
              </w:rPr>
              <w:t>H</w:t>
            </w:r>
            <w:r w:rsidRPr="008549DD">
              <w:rPr>
                <w:rFonts w:ascii="Arial" w:hAnsi="Arial" w:cs="Arial"/>
                <w:color w:val="000000"/>
                <w:sz w:val="20"/>
                <w:szCs w:val="20"/>
                <w:vertAlign w:val="subscript"/>
              </w:rPr>
              <w:t>21</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p>
        </w:tc>
      </w:tr>
      <w:tr w:rsidR="00E445DA" w:rsidRPr="008549DD" w14:paraId="2FCD367F" w14:textId="77777777" w:rsidTr="00E445DA">
        <w:trPr>
          <w:trHeight w:val="202"/>
        </w:trPr>
        <w:tc>
          <w:tcPr>
            <w:tcW w:w="4439" w:type="dxa"/>
            <w:shd w:val="clear" w:color="auto" w:fill="auto"/>
            <w:noWrap/>
            <w:vAlign w:val="bottom"/>
            <w:hideMark/>
          </w:tcPr>
          <w:p w14:paraId="0AC5D9EF"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dihydropteroyldiglutamate</w:t>
            </w:r>
            <w:proofErr w:type="spellEnd"/>
          </w:p>
        </w:tc>
        <w:tc>
          <w:tcPr>
            <w:tcW w:w="1733" w:type="dxa"/>
            <w:shd w:val="clear" w:color="auto" w:fill="auto"/>
            <w:noWrap/>
            <w:vAlign w:val="bottom"/>
            <w:hideMark/>
          </w:tcPr>
          <w:p w14:paraId="634664D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1E975CB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24</w:t>
            </w:r>
            <w:r w:rsidRPr="008549DD">
              <w:rPr>
                <w:rFonts w:ascii="Arial" w:hAnsi="Arial" w:cs="Arial"/>
                <w:color w:val="000000"/>
                <w:sz w:val="20"/>
                <w:szCs w:val="20"/>
              </w:rPr>
              <w:t>H</w:t>
            </w:r>
            <w:r w:rsidRPr="008549DD">
              <w:rPr>
                <w:rFonts w:ascii="Arial" w:hAnsi="Arial" w:cs="Arial"/>
                <w:color w:val="000000"/>
                <w:sz w:val="20"/>
                <w:szCs w:val="20"/>
                <w:vertAlign w:val="subscript"/>
              </w:rPr>
              <w:t>28</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9</w:t>
            </w:r>
          </w:p>
        </w:tc>
      </w:tr>
      <w:tr w:rsidR="00E445DA" w:rsidRPr="008549DD" w14:paraId="51BFC87F" w14:textId="77777777" w:rsidTr="00E445DA">
        <w:trPr>
          <w:trHeight w:val="202"/>
        </w:trPr>
        <w:tc>
          <w:tcPr>
            <w:tcW w:w="4439" w:type="dxa"/>
            <w:shd w:val="clear" w:color="auto" w:fill="auto"/>
            <w:noWrap/>
            <w:vAlign w:val="bottom"/>
            <w:hideMark/>
          </w:tcPr>
          <w:p w14:paraId="6EB0615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dihydropteroyltriglutamate</w:t>
            </w:r>
            <w:proofErr w:type="spellEnd"/>
          </w:p>
        </w:tc>
        <w:tc>
          <w:tcPr>
            <w:tcW w:w="1733" w:type="dxa"/>
            <w:shd w:val="clear" w:color="auto" w:fill="auto"/>
            <w:noWrap/>
            <w:vAlign w:val="bottom"/>
            <w:hideMark/>
          </w:tcPr>
          <w:p w14:paraId="7F92C06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3BEB6CF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29</w:t>
            </w:r>
            <w:r w:rsidRPr="008549DD">
              <w:rPr>
                <w:rFonts w:ascii="Arial" w:hAnsi="Arial" w:cs="Arial"/>
                <w:color w:val="000000"/>
                <w:sz w:val="20"/>
                <w:szCs w:val="20"/>
              </w:rPr>
              <w:t>H</w:t>
            </w:r>
            <w:r w:rsidRPr="008549DD">
              <w:rPr>
                <w:rFonts w:ascii="Arial" w:hAnsi="Arial" w:cs="Arial"/>
                <w:color w:val="000000"/>
                <w:sz w:val="20"/>
                <w:szCs w:val="20"/>
                <w:vertAlign w:val="subscript"/>
              </w:rPr>
              <w:t>35</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12</w:t>
            </w:r>
          </w:p>
        </w:tc>
      </w:tr>
      <w:tr w:rsidR="00E445DA" w:rsidRPr="008549DD" w14:paraId="4FE4A7A4" w14:textId="77777777" w:rsidTr="00E445DA">
        <w:trPr>
          <w:trHeight w:val="202"/>
        </w:trPr>
        <w:tc>
          <w:tcPr>
            <w:tcW w:w="4439" w:type="dxa"/>
            <w:shd w:val="clear" w:color="auto" w:fill="auto"/>
            <w:noWrap/>
            <w:vAlign w:val="bottom"/>
            <w:hideMark/>
          </w:tcPr>
          <w:p w14:paraId="457B93A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dihydropteroyltetraglutamate</w:t>
            </w:r>
            <w:proofErr w:type="spellEnd"/>
          </w:p>
        </w:tc>
        <w:tc>
          <w:tcPr>
            <w:tcW w:w="1733" w:type="dxa"/>
            <w:shd w:val="clear" w:color="auto" w:fill="auto"/>
            <w:noWrap/>
            <w:vAlign w:val="bottom"/>
            <w:hideMark/>
          </w:tcPr>
          <w:p w14:paraId="30DBDCC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7DB2D00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34</w:t>
            </w:r>
            <w:r w:rsidRPr="008549DD">
              <w:rPr>
                <w:rFonts w:ascii="Arial" w:hAnsi="Arial" w:cs="Arial"/>
                <w:color w:val="000000"/>
                <w:sz w:val="20"/>
                <w:szCs w:val="20"/>
              </w:rPr>
              <w:t>H</w:t>
            </w:r>
            <w:r w:rsidRPr="008549DD">
              <w:rPr>
                <w:rFonts w:ascii="Arial" w:hAnsi="Arial" w:cs="Arial"/>
                <w:color w:val="000000"/>
                <w:sz w:val="20"/>
                <w:szCs w:val="20"/>
                <w:vertAlign w:val="subscript"/>
              </w:rPr>
              <w:t>42</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15</w:t>
            </w:r>
          </w:p>
        </w:tc>
      </w:tr>
      <w:tr w:rsidR="00E445DA" w:rsidRPr="008549DD" w14:paraId="09D91833" w14:textId="77777777" w:rsidTr="00E445DA">
        <w:trPr>
          <w:trHeight w:val="202"/>
        </w:trPr>
        <w:tc>
          <w:tcPr>
            <w:tcW w:w="4439" w:type="dxa"/>
            <w:shd w:val="clear" w:color="auto" w:fill="auto"/>
            <w:noWrap/>
            <w:vAlign w:val="bottom"/>
            <w:hideMark/>
          </w:tcPr>
          <w:p w14:paraId="1200107A"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dihydropteroylpentaglutamate</w:t>
            </w:r>
            <w:proofErr w:type="spellEnd"/>
          </w:p>
        </w:tc>
        <w:tc>
          <w:tcPr>
            <w:tcW w:w="1733" w:type="dxa"/>
            <w:shd w:val="clear" w:color="auto" w:fill="auto"/>
            <w:noWrap/>
            <w:vAlign w:val="bottom"/>
            <w:hideMark/>
          </w:tcPr>
          <w:p w14:paraId="2784E04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2F9BDF7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39</w:t>
            </w:r>
            <w:r w:rsidRPr="008549DD">
              <w:rPr>
                <w:rFonts w:ascii="Arial" w:hAnsi="Arial" w:cs="Arial"/>
                <w:color w:val="000000"/>
                <w:sz w:val="20"/>
                <w:szCs w:val="20"/>
              </w:rPr>
              <w:t>H</w:t>
            </w:r>
            <w:r w:rsidRPr="008549DD">
              <w:rPr>
                <w:rFonts w:ascii="Arial" w:hAnsi="Arial" w:cs="Arial"/>
                <w:color w:val="000000"/>
                <w:sz w:val="20"/>
                <w:szCs w:val="20"/>
                <w:vertAlign w:val="subscript"/>
              </w:rPr>
              <w:t>49</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18</w:t>
            </w:r>
          </w:p>
        </w:tc>
      </w:tr>
      <w:tr w:rsidR="00E445DA" w:rsidRPr="008549DD" w14:paraId="1F7D9956" w14:textId="77777777" w:rsidTr="00E445DA">
        <w:trPr>
          <w:trHeight w:val="202"/>
        </w:trPr>
        <w:tc>
          <w:tcPr>
            <w:tcW w:w="4439" w:type="dxa"/>
            <w:shd w:val="clear" w:color="auto" w:fill="auto"/>
            <w:noWrap/>
            <w:vAlign w:val="bottom"/>
            <w:hideMark/>
          </w:tcPr>
          <w:p w14:paraId="68821DF0"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dihydropteroylhexaglutamate</w:t>
            </w:r>
            <w:proofErr w:type="spellEnd"/>
          </w:p>
        </w:tc>
        <w:tc>
          <w:tcPr>
            <w:tcW w:w="1733" w:type="dxa"/>
            <w:shd w:val="clear" w:color="auto" w:fill="auto"/>
            <w:noWrap/>
            <w:vAlign w:val="bottom"/>
            <w:hideMark/>
          </w:tcPr>
          <w:p w14:paraId="62C36FF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7EABCA5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44</w:t>
            </w:r>
            <w:r w:rsidRPr="008549DD">
              <w:rPr>
                <w:rFonts w:ascii="Arial" w:hAnsi="Arial" w:cs="Arial"/>
                <w:color w:val="000000"/>
                <w:sz w:val="20"/>
                <w:szCs w:val="20"/>
              </w:rPr>
              <w:t>H</w:t>
            </w:r>
            <w:r w:rsidRPr="008549DD">
              <w:rPr>
                <w:rFonts w:ascii="Arial" w:hAnsi="Arial" w:cs="Arial"/>
                <w:color w:val="000000"/>
                <w:sz w:val="20"/>
                <w:szCs w:val="20"/>
                <w:vertAlign w:val="subscript"/>
              </w:rPr>
              <w:t>56</w:t>
            </w:r>
            <w:r w:rsidRPr="008549DD">
              <w:rPr>
                <w:rFonts w:ascii="Arial" w:hAnsi="Arial" w:cs="Arial"/>
                <w:color w:val="000000"/>
                <w:sz w:val="20"/>
                <w:szCs w:val="20"/>
              </w:rPr>
              <w:t>N</w:t>
            </w:r>
            <w:r w:rsidRPr="008549DD">
              <w:rPr>
                <w:rFonts w:ascii="Arial" w:hAnsi="Arial" w:cs="Arial"/>
                <w:color w:val="000000"/>
                <w:sz w:val="20"/>
                <w:szCs w:val="20"/>
                <w:vertAlign w:val="subscript"/>
              </w:rPr>
              <w:t>12</w:t>
            </w:r>
            <w:r w:rsidRPr="008549DD">
              <w:rPr>
                <w:rFonts w:ascii="Arial" w:hAnsi="Arial" w:cs="Arial"/>
                <w:color w:val="000000"/>
                <w:sz w:val="20"/>
                <w:szCs w:val="20"/>
              </w:rPr>
              <w:t>O</w:t>
            </w:r>
            <w:r w:rsidRPr="008549DD">
              <w:rPr>
                <w:rFonts w:ascii="Arial" w:hAnsi="Arial" w:cs="Arial"/>
                <w:color w:val="000000"/>
                <w:sz w:val="20"/>
                <w:szCs w:val="20"/>
                <w:vertAlign w:val="subscript"/>
              </w:rPr>
              <w:t>21</w:t>
            </w:r>
          </w:p>
        </w:tc>
      </w:tr>
      <w:tr w:rsidR="00E445DA" w:rsidRPr="008549DD" w14:paraId="49081097" w14:textId="77777777" w:rsidTr="00E445DA">
        <w:trPr>
          <w:trHeight w:val="202"/>
        </w:trPr>
        <w:tc>
          <w:tcPr>
            <w:tcW w:w="4439" w:type="dxa"/>
            <w:shd w:val="clear" w:color="auto" w:fill="auto"/>
            <w:noWrap/>
            <w:vAlign w:val="bottom"/>
            <w:hideMark/>
          </w:tcPr>
          <w:p w14:paraId="3070414C"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lastRenderedPageBreak/>
              <w:t>dihydropteroylheptaglutamate</w:t>
            </w:r>
            <w:proofErr w:type="spellEnd"/>
          </w:p>
        </w:tc>
        <w:tc>
          <w:tcPr>
            <w:tcW w:w="1733" w:type="dxa"/>
            <w:shd w:val="clear" w:color="auto" w:fill="auto"/>
            <w:noWrap/>
            <w:vAlign w:val="bottom"/>
            <w:hideMark/>
          </w:tcPr>
          <w:p w14:paraId="5D85DE4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73ACD8D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49</w:t>
            </w:r>
            <w:r w:rsidRPr="008549DD">
              <w:rPr>
                <w:rFonts w:ascii="Arial" w:hAnsi="Arial" w:cs="Arial"/>
                <w:color w:val="000000"/>
                <w:sz w:val="20"/>
                <w:szCs w:val="20"/>
              </w:rPr>
              <w:t>H</w:t>
            </w:r>
            <w:r w:rsidRPr="008549DD">
              <w:rPr>
                <w:rFonts w:ascii="Arial" w:hAnsi="Arial" w:cs="Arial"/>
                <w:color w:val="000000"/>
                <w:sz w:val="20"/>
                <w:szCs w:val="20"/>
                <w:vertAlign w:val="subscript"/>
              </w:rPr>
              <w:t>63</w:t>
            </w:r>
            <w:r w:rsidRPr="008549DD">
              <w:rPr>
                <w:rFonts w:ascii="Arial" w:hAnsi="Arial" w:cs="Arial"/>
                <w:color w:val="000000"/>
                <w:sz w:val="20"/>
                <w:szCs w:val="20"/>
              </w:rPr>
              <w:t>N</w:t>
            </w:r>
            <w:r w:rsidRPr="008549DD">
              <w:rPr>
                <w:rFonts w:ascii="Arial" w:hAnsi="Arial" w:cs="Arial"/>
                <w:color w:val="000000"/>
                <w:sz w:val="20"/>
                <w:szCs w:val="20"/>
                <w:vertAlign w:val="subscript"/>
              </w:rPr>
              <w:t>13</w:t>
            </w:r>
            <w:r w:rsidRPr="008549DD">
              <w:rPr>
                <w:rFonts w:ascii="Arial" w:hAnsi="Arial" w:cs="Arial"/>
                <w:color w:val="000000"/>
                <w:sz w:val="20"/>
                <w:szCs w:val="20"/>
              </w:rPr>
              <w:t>O</w:t>
            </w:r>
            <w:r w:rsidRPr="008549DD">
              <w:rPr>
                <w:rFonts w:ascii="Arial" w:hAnsi="Arial" w:cs="Arial"/>
                <w:color w:val="000000"/>
                <w:sz w:val="20"/>
                <w:szCs w:val="20"/>
                <w:vertAlign w:val="subscript"/>
              </w:rPr>
              <w:t>24</w:t>
            </w:r>
          </w:p>
        </w:tc>
      </w:tr>
      <w:tr w:rsidR="00E445DA" w:rsidRPr="008549DD" w14:paraId="3644156E" w14:textId="77777777" w:rsidTr="00E445DA">
        <w:trPr>
          <w:trHeight w:val="202"/>
        </w:trPr>
        <w:tc>
          <w:tcPr>
            <w:tcW w:w="4439" w:type="dxa"/>
            <w:shd w:val="clear" w:color="auto" w:fill="auto"/>
            <w:noWrap/>
            <w:vAlign w:val="bottom"/>
            <w:hideMark/>
          </w:tcPr>
          <w:p w14:paraId="55715230"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dihydropteroyloctaglutamate</w:t>
            </w:r>
            <w:proofErr w:type="spellEnd"/>
          </w:p>
        </w:tc>
        <w:tc>
          <w:tcPr>
            <w:tcW w:w="1733" w:type="dxa"/>
            <w:shd w:val="clear" w:color="auto" w:fill="auto"/>
            <w:noWrap/>
            <w:vAlign w:val="bottom"/>
            <w:hideMark/>
          </w:tcPr>
          <w:p w14:paraId="776AD36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583CF9B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54</w:t>
            </w:r>
            <w:r w:rsidRPr="008549DD">
              <w:rPr>
                <w:rFonts w:ascii="Arial" w:hAnsi="Arial" w:cs="Arial"/>
                <w:color w:val="000000"/>
                <w:sz w:val="20"/>
                <w:szCs w:val="20"/>
              </w:rPr>
              <w:t>H</w:t>
            </w:r>
            <w:r w:rsidRPr="008549DD">
              <w:rPr>
                <w:rFonts w:ascii="Arial" w:hAnsi="Arial" w:cs="Arial"/>
                <w:color w:val="000000"/>
                <w:sz w:val="20"/>
                <w:szCs w:val="20"/>
                <w:vertAlign w:val="subscript"/>
              </w:rPr>
              <w:t>70</w:t>
            </w:r>
            <w:r w:rsidRPr="008549DD">
              <w:rPr>
                <w:rFonts w:ascii="Arial" w:hAnsi="Arial" w:cs="Arial"/>
                <w:color w:val="000000"/>
                <w:sz w:val="20"/>
                <w:szCs w:val="20"/>
              </w:rPr>
              <w:t>N</w:t>
            </w:r>
            <w:r w:rsidRPr="008549DD">
              <w:rPr>
                <w:rFonts w:ascii="Arial" w:hAnsi="Arial" w:cs="Arial"/>
                <w:color w:val="000000"/>
                <w:sz w:val="20"/>
                <w:szCs w:val="20"/>
                <w:vertAlign w:val="subscript"/>
              </w:rPr>
              <w:t>14</w:t>
            </w:r>
            <w:r w:rsidRPr="008549DD">
              <w:rPr>
                <w:rFonts w:ascii="Arial" w:hAnsi="Arial" w:cs="Arial"/>
                <w:color w:val="000000"/>
                <w:sz w:val="20"/>
                <w:szCs w:val="20"/>
              </w:rPr>
              <w:t>O</w:t>
            </w:r>
            <w:r w:rsidRPr="008549DD">
              <w:rPr>
                <w:rFonts w:ascii="Arial" w:hAnsi="Arial" w:cs="Arial"/>
                <w:color w:val="000000"/>
                <w:sz w:val="20"/>
                <w:szCs w:val="20"/>
                <w:vertAlign w:val="subscript"/>
              </w:rPr>
              <w:t>27</w:t>
            </w:r>
          </w:p>
        </w:tc>
      </w:tr>
      <w:tr w:rsidR="00E445DA" w:rsidRPr="008549DD" w14:paraId="060B7F90" w14:textId="77777777" w:rsidTr="00E445DA">
        <w:trPr>
          <w:trHeight w:val="202"/>
        </w:trPr>
        <w:tc>
          <w:tcPr>
            <w:tcW w:w="4439" w:type="dxa"/>
            <w:shd w:val="clear" w:color="auto" w:fill="auto"/>
            <w:noWrap/>
            <w:vAlign w:val="bottom"/>
            <w:hideMark/>
          </w:tcPr>
          <w:p w14:paraId="6CF6E8C9"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dihydropteroylnonaglutamate</w:t>
            </w:r>
            <w:proofErr w:type="spellEnd"/>
          </w:p>
        </w:tc>
        <w:tc>
          <w:tcPr>
            <w:tcW w:w="1733" w:type="dxa"/>
            <w:shd w:val="clear" w:color="auto" w:fill="auto"/>
            <w:noWrap/>
            <w:vAlign w:val="bottom"/>
            <w:hideMark/>
          </w:tcPr>
          <w:p w14:paraId="574D605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4E75535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59</w:t>
            </w:r>
            <w:r w:rsidRPr="008549DD">
              <w:rPr>
                <w:rFonts w:ascii="Arial" w:hAnsi="Arial" w:cs="Arial"/>
                <w:color w:val="000000"/>
                <w:sz w:val="20"/>
                <w:szCs w:val="20"/>
              </w:rPr>
              <w:t>H</w:t>
            </w:r>
            <w:r w:rsidRPr="008549DD">
              <w:rPr>
                <w:rFonts w:ascii="Arial" w:hAnsi="Arial" w:cs="Arial"/>
                <w:color w:val="000000"/>
                <w:sz w:val="20"/>
                <w:szCs w:val="20"/>
                <w:vertAlign w:val="subscript"/>
              </w:rPr>
              <w:t>77</w:t>
            </w:r>
            <w:r w:rsidRPr="008549DD">
              <w:rPr>
                <w:rFonts w:ascii="Arial" w:hAnsi="Arial" w:cs="Arial"/>
                <w:color w:val="000000"/>
                <w:sz w:val="20"/>
                <w:szCs w:val="20"/>
              </w:rPr>
              <w:t>N</w:t>
            </w:r>
            <w:r w:rsidRPr="008549DD">
              <w:rPr>
                <w:rFonts w:ascii="Arial" w:hAnsi="Arial" w:cs="Arial"/>
                <w:color w:val="000000"/>
                <w:sz w:val="20"/>
                <w:szCs w:val="20"/>
                <w:vertAlign w:val="subscript"/>
              </w:rPr>
              <w:t>15</w:t>
            </w:r>
            <w:r w:rsidRPr="008549DD">
              <w:rPr>
                <w:rFonts w:ascii="Arial" w:hAnsi="Arial" w:cs="Arial"/>
                <w:color w:val="000000"/>
                <w:sz w:val="20"/>
                <w:szCs w:val="20"/>
              </w:rPr>
              <w:t>O</w:t>
            </w:r>
            <w:r w:rsidRPr="008549DD">
              <w:rPr>
                <w:rFonts w:ascii="Arial" w:hAnsi="Arial" w:cs="Arial"/>
                <w:color w:val="000000"/>
                <w:sz w:val="20"/>
                <w:szCs w:val="20"/>
                <w:vertAlign w:val="subscript"/>
              </w:rPr>
              <w:t>30</w:t>
            </w:r>
          </w:p>
        </w:tc>
      </w:tr>
      <w:tr w:rsidR="00E445DA" w:rsidRPr="008549DD" w14:paraId="2FCEB881" w14:textId="77777777" w:rsidTr="00E445DA">
        <w:trPr>
          <w:trHeight w:val="202"/>
        </w:trPr>
        <w:tc>
          <w:tcPr>
            <w:tcW w:w="4439" w:type="dxa"/>
            <w:shd w:val="clear" w:color="auto" w:fill="auto"/>
            <w:noWrap/>
            <w:vAlign w:val="bottom"/>
            <w:hideMark/>
          </w:tcPr>
          <w:p w14:paraId="02295EF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dihydropteroyldecaglutamate</w:t>
            </w:r>
            <w:proofErr w:type="spellEnd"/>
          </w:p>
        </w:tc>
        <w:tc>
          <w:tcPr>
            <w:tcW w:w="1733" w:type="dxa"/>
            <w:shd w:val="clear" w:color="auto" w:fill="auto"/>
            <w:noWrap/>
            <w:vAlign w:val="bottom"/>
            <w:hideMark/>
          </w:tcPr>
          <w:p w14:paraId="082C6D7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2B712CC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64</w:t>
            </w:r>
            <w:r w:rsidRPr="008549DD">
              <w:rPr>
                <w:rFonts w:ascii="Arial" w:hAnsi="Arial" w:cs="Arial"/>
                <w:color w:val="000000"/>
                <w:sz w:val="20"/>
                <w:szCs w:val="20"/>
              </w:rPr>
              <w:t>H</w:t>
            </w:r>
            <w:r w:rsidRPr="008549DD">
              <w:rPr>
                <w:rFonts w:ascii="Arial" w:hAnsi="Arial" w:cs="Arial"/>
                <w:color w:val="000000"/>
                <w:sz w:val="20"/>
                <w:szCs w:val="20"/>
                <w:vertAlign w:val="subscript"/>
              </w:rPr>
              <w:t>84</w:t>
            </w:r>
            <w:r w:rsidRPr="008549DD">
              <w:rPr>
                <w:rFonts w:ascii="Arial" w:hAnsi="Arial" w:cs="Arial"/>
                <w:color w:val="000000"/>
                <w:sz w:val="20"/>
                <w:szCs w:val="20"/>
              </w:rPr>
              <w:t>N</w:t>
            </w:r>
            <w:r w:rsidRPr="008549DD">
              <w:rPr>
                <w:rFonts w:ascii="Arial" w:hAnsi="Arial" w:cs="Arial"/>
                <w:color w:val="000000"/>
                <w:sz w:val="20"/>
                <w:szCs w:val="20"/>
                <w:vertAlign w:val="subscript"/>
              </w:rPr>
              <w:t>16</w:t>
            </w:r>
            <w:r w:rsidRPr="008549DD">
              <w:rPr>
                <w:rFonts w:ascii="Arial" w:hAnsi="Arial" w:cs="Arial"/>
                <w:color w:val="000000"/>
                <w:sz w:val="20"/>
                <w:szCs w:val="20"/>
              </w:rPr>
              <w:t>O</w:t>
            </w:r>
            <w:r w:rsidRPr="008549DD">
              <w:rPr>
                <w:rFonts w:ascii="Arial" w:hAnsi="Arial" w:cs="Arial"/>
                <w:color w:val="000000"/>
                <w:sz w:val="20"/>
                <w:szCs w:val="20"/>
                <w:vertAlign w:val="subscript"/>
              </w:rPr>
              <w:t>33</w:t>
            </w:r>
          </w:p>
        </w:tc>
      </w:tr>
      <w:tr w:rsidR="00E445DA" w:rsidRPr="008549DD" w14:paraId="1D154184" w14:textId="77777777" w:rsidTr="00E445DA">
        <w:trPr>
          <w:trHeight w:val="202"/>
        </w:trPr>
        <w:tc>
          <w:tcPr>
            <w:tcW w:w="4439" w:type="dxa"/>
            <w:shd w:val="clear" w:color="auto" w:fill="auto"/>
            <w:noWrap/>
            <w:vAlign w:val="bottom"/>
            <w:hideMark/>
          </w:tcPr>
          <w:p w14:paraId="2888F3A3"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tetrahydropteroylglutamate</w:t>
            </w:r>
            <w:proofErr w:type="spellEnd"/>
          </w:p>
        </w:tc>
        <w:tc>
          <w:tcPr>
            <w:tcW w:w="1733" w:type="dxa"/>
            <w:shd w:val="clear" w:color="auto" w:fill="auto"/>
            <w:noWrap/>
            <w:vAlign w:val="bottom"/>
            <w:hideMark/>
          </w:tcPr>
          <w:p w14:paraId="28F769F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635" w:type="dxa"/>
            <w:shd w:val="clear" w:color="auto" w:fill="auto"/>
            <w:noWrap/>
            <w:vAlign w:val="bottom"/>
            <w:hideMark/>
          </w:tcPr>
          <w:p w14:paraId="36A96F07"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19</w:t>
            </w:r>
            <w:r w:rsidRPr="008549DD">
              <w:rPr>
                <w:rFonts w:ascii="Arial" w:hAnsi="Arial" w:cs="Arial"/>
                <w:color w:val="000000"/>
                <w:sz w:val="20"/>
                <w:szCs w:val="20"/>
              </w:rPr>
              <w:t>H</w:t>
            </w:r>
            <w:r w:rsidRPr="008549DD">
              <w:rPr>
                <w:rFonts w:ascii="Arial" w:hAnsi="Arial" w:cs="Arial"/>
                <w:color w:val="000000"/>
                <w:sz w:val="20"/>
                <w:szCs w:val="20"/>
                <w:vertAlign w:val="subscript"/>
              </w:rPr>
              <w:t>23</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p>
        </w:tc>
      </w:tr>
      <w:tr w:rsidR="00E445DA" w:rsidRPr="008549DD" w14:paraId="0383B525" w14:textId="77777777" w:rsidTr="00E445DA">
        <w:trPr>
          <w:trHeight w:val="202"/>
        </w:trPr>
        <w:tc>
          <w:tcPr>
            <w:tcW w:w="4439" w:type="dxa"/>
            <w:shd w:val="clear" w:color="auto" w:fill="auto"/>
            <w:noWrap/>
            <w:vAlign w:val="bottom"/>
            <w:hideMark/>
          </w:tcPr>
          <w:p w14:paraId="537F183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tetrahydropteroyldiglutamate</w:t>
            </w:r>
            <w:proofErr w:type="spellEnd"/>
          </w:p>
        </w:tc>
        <w:tc>
          <w:tcPr>
            <w:tcW w:w="1733" w:type="dxa"/>
            <w:shd w:val="clear" w:color="auto" w:fill="auto"/>
            <w:noWrap/>
            <w:vAlign w:val="bottom"/>
            <w:hideMark/>
          </w:tcPr>
          <w:p w14:paraId="4DD0660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4EE6B39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24</w:t>
            </w:r>
            <w:r w:rsidRPr="008549DD">
              <w:rPr>
                <w:rFonts w:ascii="Arial" w:hAnsi="Arial" w:cs="Arial"/>
                <w:color w:val="000000"/>
                <w:sz w:val="20"/>
                <w:szCs w:val="20"/>
              </w:rPr>
              <w:t>H</w:t>
            </w:r>
            <w:r w:rsidRPr="008549DD">
              <w:rPr>
                <w:rFonts w:ascii="Arial" w:hAnsi="Arial" w:cs="Arial"/>
                <w:color w:val="000000"/>
                <w:sz w:val="20"/>
                <w:szCs w:val="20"/>
                <w:vertAlign w:val="subscript"/>
              </w:rPr>
              <w:t>30</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9</w:t>
            </w:r>
          </w:p>
        </w:tc>
      </w:tr>
      <w:tr w:rsidR="00E445DA" w:rsidRPr="008549DD" w14:paraId="5FBAF987" w14:textId="77777777" w:rsidTr="00E445DA">
        <w:trPr>
          <w:trHeight w:val="202"/>
        </w:trPr>
        <w:tc>
          <w:tcPr>
            <w:tcW w:w="4439" w:type="dxa"/>
            <w:shd w:val="clear" w:color="auto" w:fill="auto"/>
            <w:noWrap/>
            <w:vAlign w:val="bottom"/>
            <w:hideMark/>
          </w:tcPr>
          <w:p w14:paraId="6EC8FC65"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tetrahydropteroyltriglutamate</w:t>
            </w:r>
            <w:proofErr w:type="spellEnd"/>
          </w:p>
        </w:tc>
        <w:tc>
          <w:tcPr>
            <w:tcW w:w="1733" w:type="dxa"/>
            <w:shd w:val="clear" w:color="auto" w:fill="auto"/>
            <w:noWrap/>
            <w:vAlign w:val="bottom"/>
            <w:hideMark/>
          </w:tcPr>
          <w:p w14:paraId="2F87921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7EFD8A99"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29</w:t>
            </w:r>
            <w:r w:rsidRPr="008549DD">
              <w:rPr>
                <w:rFonts w:ascii="Arial" w:hAnsi="Arial" w:cs="Arial"/>
                <w:color w:val="000000"/>
                <w:sz w:val="20"/>
                <w:szCs w:val="20"/>
              </w:rPr>
              <w:t>H</w:t>
            </w:r>
            <w:r w:rsidRPr="008549DD">
              <w:rPr>
                <w:rFonts w:ascii="Arial" w:hAnsi="Arial" w:cs="Arial"/>
                <w:color w:val="000000"/>
                <w:sz w:val="20"/>
                <w:szCs w:val="20"/>
                <w:vertAlign w:val="subscript"/>
              </w:rPr>
              <w:t>37</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12</w:t>
            </w:r>
          </w:p>
        </w:tc>
      </w:tr>
      <w:tr w:rsidR="00E445DA" w:rsidRPr="008549DD" w14:paraId="1704D49D" w14:textId="77777777" w:rsidTr="00E445DA">
        <w:trPr>
          <w:trHeight w:val="202"/>
        </w:trPr>
        <w:tc>
          <w:tcPr>
            <w:tcW w:w="4439" w:type="dxa"/>
            <w:shd w:val="clear" w:color="auto" w:fill="auto"/>
            <w:noWrap/>
            <w:vAlign w:val="bottom"/>
            <w:hideMark/>
          </w:tcPr>
          <w:p w14:paraId="2303AA41"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tetrahydropteroyltetraglutamate</w:t>
            </w:r>
            <w:proofErr w:type="spellEnd"/>
          </w:p>
        </w:tc>
        <w:tc>
          <w:tcPr>
            <w:tcW w:w="1733" w:type="dxa"/>
            <w:shd w:val="clear" w:color="auto" w:fill="auto"/>
            <w:noWrap/>
            <w:vAlign w:val="bottom"/>
            <w:hideMark/>
          </w:tcPr>
          <w:p w14:paraId="5EA73CE7"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50D85A1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34</w:t>
            </w:r>
            <w:r w:rsidRPr="008549DD">
              <w:rPr>
                <w:rFonts w:ascii="Arial" w:hAnsi="Arial" w:cs="Arial"/>
                <w:color w:val="000000"/>
                <w:sz w:val="20"/>
                <w:szCs w:val="20"/>
              </w:rPr>
              <w:t>H</w:t>
            </w:r>
            <w:r w:rsidRPr="008549DD">
              <w:rPr>
                <w:rFonts w:ascii="Arial" w:hAnsi="Arial" w:cs="Arial"/>
                <w:color w:val="000000"/>
                <w:sz w:val="20"/>
                <w:szCs w:val="20"/>
                <w:vertAlign w:val="subscript"/>
              </w:rPr>
              <w:t>44</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15</w:t>
            </w:r>
          </w:p>
        </w:tc>
      </w:tr>
      <w:tr w:rsidR="00E445DA" w:rsidRPr="008549DD" w14:paraId="1E3B09BA" w14:textId="77777777" w:rsidTr="00E445DA">
        <w:trPr>
          <w:trHeight w:val="202"/>
        </w:trPr>
        <w:tc>
          <w:tcPr>
            <w:tcW w:w="4439" w:type="dxa"/>
            <w:shd w:val="clear" w:color="auto" w:fill="auto"/>
            <w:noWrap/>
            <w:vAlign w:val="bottom"/>
            <w:hideMark/>
          </w:tcPr>
          <w:p w14:paraId="2F5D3D9D"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tetrahydropteroylpentaglutamate</w:t>
            </w:r>
            <w:proofErr w:type="spellEnd"/>
          </w:p>
        </w:tc>
        <w:tc>
          <w:tcPr>
            <w:tcW w:w="1733" w:type="dxa"/>
            <w:shd w:val="clear" w:color="auto" w:fill="auto"/>
            <w:noWrap/>
            <w:vAlign w:val="bottom"/>
            <w:hideMark/>
          </w:tcPr>
          <w:p w14:paraId="27117AD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64A1620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39</w:t>
            </w:r>
            <w:r w:rsidRPr="008549DD">
              <w:rPr>
                <w:rFonts w:ascii="Arial" w:hAnsi="Arial" w:cs="Arial"/>
                <w:color w:val="000000"/>
                <w:sz w:val="20"/>
                <w:szCs w:val="20"/>
              </w:rPr>
              <w:t>H</w:t>
            </w:r>
            <w:r w:rsidRPr="008549DD">
              <w:rPr>
                <w:rFonts w:ascii="Arial" w:hAnsi="Arial" w:cs="Arial"/>
                <w:color w:val="000000"/>
                <w:sz w:val="20"/>
                <w:szCs w:val="20"/>
                <w:vertAlign w:val="subscript"/>
              </w:rPr>
              <w:t>51</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18</w:t>
            </w:r>
          </w:p>
        </w:tc>
      </w:tr>
      <w:tr w:rsidR="00E445DA" w:rsidRPr="008549DD" w14:paraId="3AA4A013" w14:textId="77777777" w:rsidTr="00E445DA">
        <w:trPr>
          <w:trHeight w:val="202"/>
        </w:trPr>
        <w:tc>
          <w:tcPr>
            <w:tcW w:w="4439" w:type="dxa"/>
            <w:shd w:val="clear" w:color="auto" w:fill="auto"/>
            <w:noWrap/>
            <w:vAlign w:val="bottom"/>
            <w:hideMark/>
          </w:tcPr>
          <w:p w14:paraId="59F0F438"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tetrahydropteroylhexaglutamate</w:t>
            </w:r>
            <w:proofErr w:type="spellEnd"/>
          </w:p>
        </w:tc>
        <w:tc>
          <w:tcPr>
            <w:tcW w:w="1733" w:type="dxa"/>
            <w:shd w:val="clear" w:color="auto" w:fill="auto"/>
            <w:noWrap/>
            <w:vAlign w:val="bottom"/>
            <w:hideMark/>
          </w:tcPr>
          <w:p w14:paraId="0BD5E56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27CE913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44</w:t>
            </w:r>
            <w:r w:rsidRPr="008549DD">
              <w:rPr>
                <w:rFonts w:ascii="Arial" w:hAnsi="Arial" w:cs="Arial"/>
                <w:color w:val="000000"/>
                <w:sz w:val="20"/>
                <w:szCs w:val="20"/>
              </w:rPr>
              <w:t>H</w:t>
            </w:r>
            <w:r w:rsidRPr="008549DD">
              <w:rPr>
                <w:rFonts w:ascii="Arial" w:hAnsi="Arial" w:cs="Arial"/>
                <w:color w:val="000000"/>
                <w:sz w:val="20"/>
                <w:szCs w:val="20"/>
                <w:vertAlign w:val="subscript"/>
              </w:rPr>
              <w:t>58</w:t>
            </w:r>
            <w:r w:rsidRPr="008549DD">
              <w:rPr>
                <w:rFonts w:ascii="Arial" w:hAnsi="Arial" w:cs="Arial"/>
                <w:color w:val="000000"/>
                <w:sz w:val="20"/>
                <w:szCs w:val="20"/>
              </w:rPr>
              <w:t>N</w:t>
            </w:r>
            <w:r w:rsidRPr="008549DD">
              <w:rPr>
                <w:rFonts w:ascii="Arial" w:hAnsi="Arial" w:cs="Arial"/>
                <w:color w:val="000000"/>
                <w:sz w:val="20"/>
                <w:szCs w:val="20"/>
                <w:vertAlign w:val="subscript"/>
              </w:rPr>
              <w:t>12</w:t>
            </w:r>
            <w:r w:rsidRPr="008549DD">
              <w:rPr>
                <w:rFonts w:ascii="Arial" w:hAnsi="Arial" w:cs="Arial"/>
                <w:color w:val="000000"/>
                <w:sz w:val="20"/>
                <w:szCs w:val="20"/>
              </w:rPr>
              <w:t>O</w:t>
            </w:r>
            <w:r w:rsidRPr="008549DD">
              <w:rPr>
                <w:rFonts w:ascii="Arial" w:hAnsi="Arial" w:cs="Arial"/>
                <w:color w:val="000000"/>
                <w:sz w:val="20"/>
                <w:szCs w:val="20"/>
                <w:vertAlign w:val="subscript"/>
              </w:rPr>
              <w:t>21</w:t>
            </w:r>
          </w:p>
        </w:tc>
      </w:tr>
      <w:tr w:rsidR="00E445DA" w:rsidRPr="008549DD" w14:paraId="3E63957A" w14:textId="77777777" w:rsidTr="00E445DA">
        <w:trPr>
          <w:trHeight w:val="202"/>
        </w:trPr>
        <w:tc>
          <w:tcPr>
            <w:tcW w:w="4439" w:type="dxa"/>
            <w:shd w:val="clear" w:color="auto" w:fill="auto"/>
            <w:noWrap/>
            <w:vAlign w:val="bottom"/>
            <w:hideMark/>
          </w:tcPr>
          <w:p w14:paraId="589DD73C"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tetrahydropteroylheptaglutamate</w:t>
            </w:r>
            <w:proofErr w:type="spellEnd"/>
          </w:p>
        </w:tc>
        <w:tc>
          <w:tcPr>
            <w:tcW w:w="1733" w:type="dxa"/>
            <w:shd w:val="clear" w:color="auto" w:fill="auto"/>
            <w:noWrap/>
            <w:vAlign w:val="bottom"/>
            <w:hideMark/>
          </w:tcPr>
          <w:p w14:paraId="3A570CF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38981B7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49</w:t>
            </w:r>
            <w:r w:rsidRPr="008549DD">
              <w:rPr>
                <w:rFonts w:ascii="Arial" w:hAnsi="Arial" w:cs="Arial"/>
                <w:color w:val="000000"/>
                <w:sz w:val="20"/>
                <w:szCs w:val="20"/>
              </w:rPr>
              <w:t>H</w:t>
            </w:r>
            <w:r w:rsidRPr="008549DD">
              <w:rPr>
                <w:rFonts w:ascii="Arial" w:hAnsi="Arial" w:cs="Arial"/>
                <w:color w:val="000000"/>
                <w:sz w:val="20"/>
                <w:szCs w:val="20"/>
                <w:vertAlign w:val="subscript"/>
              </w:rPr>
              <w:t>65</w:t>
            </w:r>
            <w:r w:rsidRPr="008549DD">
              <w:rPr>
                <w:rFonts w:ascii="Arial" w:hAnsi="Arial" w:cs="Arial"/>
                <w:color w:val="000000"/>
                <w:sz w:val="20"/>
                <w:szCs w:val="20"/>
              </w:rPr>
              <w:t>N</w:t>
            </w:r>
            <w:r w:rsidRPr="008549DD">
              <w:rPr>
                <w:rFonts w:ascii="Arial" w:hAnsi="Arial" w:cs="Arial"/>
                <w:color w:val="000000"/>
                <w:sz w:val="20"/>
                <w:szCs w:val="20"/>
                <w:vertAlign w:val="subscript"/>
              </w:rPr>
              <w:t>13</w:t>
            </w:r>
            <w:r w:rsidRPr="008549DD">
              <w:rPr>
                <w:rFonts w:ascii="Arial" w:hAnsi="Arial" w:cs="Arial"/>
                <w:color w:val="000000"/>
                <w:sz w:val="20"/>
                <w:szCs w:val="20"/>
              </w:rPr>
              <w:t>O</w:t>
            </w:r>
            <w:r w:rsidRPr="008549DD">
              <w:rPr>
                <w:rFonts w:ascii="Arial" w:hAnsi="Arial" w:cs="Arial"/>
                <w:color w:val="000000"/>
                <w:sz w:val="20"/>
                <w:szCs w:val="20"/>
                <w:vertAlign w:val="subscript"/>
              </w:rPr>
              <w:t>24</w:t>
            </w:r>
          </w:p>
        </w:tc>
      </w:tr>
      <w:tr w:rsidR="00E445DA" w:rsidRPr="008549DD" w14:paraId="3797A061" w14:textId="77777777" w:rsidTr="00E445DA">
        <w:trPr>
          <w:trHeight w:val="202"/>
        </w:trPr>
        <w:tc>
          <w:tcPr>
            <w:tcW w:w="4439" w:type="dxa"/>
            <w:shd w:val="clear" w:color="auto" w:fill="auto"/>
            <w:noWrap/>
            <w:vAlign w:val="bottom"/>
            <w:hideMark/>
          </w:tcPr>
          <w:p w14:paraId="0D6A47F5"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tetrahydropteroyloctaglutamate</w:t>
            </w:r>
            <w:proofErr w:type="spellEnd"/>
          </w:p>
        </w:tc>
        <w:tc>
          <w:tcPr>
            <w:tcW w:w="1733" w:type="dxa"/>
            <w:shd w:val="clear" w:color="auto" w:fill="auto"/>
            <w:noWrap/>
            <w:vAlign w:val="bottom"/>
            <w:hideMark/>
          </w:tcPr>
          <w:p w14:paraId="4157454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4C0A061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54</w:t>
            </w:r>
            <w:r w:rsidRPr="008549DD">
              <w:rPr>
                <w:rFonts w:ascii="Arial" w:hAnsi="Arial" w:cs="Arial"/>
                <w:color w:val="000000"/>
                <w:sz w:val="20"/>
                <w:szCs w:val="20"/>
              </w:rPr>
              <w:t>H</w:t>
            </w:r>
            <w:r w:rsidRPr="008549DD">
              <w:rPr>
                <w:rFonts w:ascii="Arial" w:hAnsi="Arial" w:cs="Arial"/>
                <w:color w:val="000000"/>
                <w:sz w:val="20"/>
                <w:szCs w:val="20"/>
                <w:vertAlign w:val="subscript"/>
              </w:rPr>
              <w:t>72</w:t>
            </w:r>
            <w:r w:rsidRPr="008549DD">
              <w:rPr>
                <w:rFonts w:ascii="Arial" w:hAnsi="Arial" w:cs="Arial"/>
                <w:color w:val="000000"/>
                <w:sz w:val="20"/>
                <w:szCs w:val="20"/>
              </w:rPr>
              <w:t>N</w:t>
            </w:r>
            <w:r w:rsidRPr="008549DD">
              <w:rPr>
                <w:rFonts w:ascii="Arial" w:hAnsi="Arial" w:cs="Arial"/>
                <w:color w:val="000000"/>
                <w:sz w:val="20"/>
                <w:szCs w:val="20"/>
                <w:vertAlign w:val="subscript"/>
              </w:rPr>
              <w:t>14</w:t>
            </w:r>
            <w:r w:rsidRPr="008549DD">
              <w:rPr>
                <w:rFonts w:ascii="Arial" w:hAnsi="Arial" w:cs="Arial"/>
                <w:color w:val="000000"/>
                <w:sz w:val="20"/>
                <w:szCs w:val="20"/>
              </w:rPr>
              <w:t>O</w:t>
            </w:r>
            <w:r w:rsidRPr="008549DD">
              <w:rPr>
                <w:rFonts w:ascii="Arial" w:hAnsi="Arial" w:cs="Arial"/>
                <w:color w:val="000000"/>
                <w:sz w:val="20"/>
                <w:szCs w:val="20"/>
                <w:vertAlign w:val="subscript"/>
              </w:rPr>
              <w:t>27</w:t>
            </w:r>
          </w:p>
        </w:tc>
      </w:tr>
      <w:tr w:rsidR="00E445DA" w:rsidRPr="008549DD" w14:paraId="27CC91ED" w14:textId="77777777" w:rsidTr="00E445DA">
        <w:trPr>
          <w:trHeight w:val="202"/>
        </w:trPr>
        <w:tc>
          <w:tcPr>
            <w:tcW w:w="4439" w:type="dxa"/>
            <w:shd w:val="clear" w:color="auto" w:fill="auto"/>
            <w:noWrap/>
            <w:vAlign w:val="bottom"/>
            <w:hideMark/>
          </w:tcPr>
          <w:p w14:paraId="4EF079C9"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tetrahydropteroylnonaglutamate</w:t>
            </w:r>
            <w:proofErr w:type="spellEnd"/>
          </w:p>
        </w:tc>
        <w:tc>
          <w:tcPr>
            <w:tcW w:w="1733" w:type="dxa"/>
            <w:shd w:val="clear" w:color="auto" w:fill="auto"/>
            <w:noWrap/>
            <w:vAlign w:val="bottom"/>
            <w:hideMark/>
          </w:tcPr>
          <w:p w14:paraId="7A7CF7F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2741F123"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59</w:t>
            </w:r>
            <w:r w:rsidRPr="008549DD">
              <w:rPr>
                <w:rFonts w:ascii="Arial" w:hAnsi="Arial" w:cs="Arial"/>
                <w:color w:val="000000"/>
                <w:sz w:val="20"/>
                <w:szCs w:val="20"/>
              </w:rPr>
              <w:t>H</w:t>
            </w:r>
            <w:r w:rsidRPr="008549DD">
              <w:rPr>
                <w:rFonts w:ascii="Arial" w:hAnsi="Arial" w:cs="Arial"/>
                <w:color w:val="000000"/>
                <w:sz w:val="20"/>
                <w:szCs w:val="20"/>
                <w:vertAlign w:val="subscript"/>
              </w:rPr>
              <w:t>79</w:t>
            </w:r>
            <w:r w:rsidRPr="008549DD">
              <w:rPr>
                <w:rFonts w:ascii="Arial" w:hAnsi="Arial" w:cs="Arial"/>
                <w:color w:val="000000"/>
                <w:sz w:val="20"/>
                <w:szCs w:val="20"/>
              </w:rPr>
              <w:t>N</w:t>
            </w:r>
            <w:r w:rsidRPr="008549DD">
              <w:rPr>
                <w:rFonts w:ascii="Arial" w:hAnsi="Arial" w:cs="Arial"/>
                <w:color w:val="000000"/>
                <w:sz w:val="20"/>
                <w:szCs w:val="20"/>
                <w:vertAlign w:val="subscript"/>
              </w:rPr>
              <w:t>15</w:t>
            </w:r>
            <w:r w:rsidRPr="008549DD">
              <w:rPr>
                <w:rFonts w:ascii="Arial" w:hAnsi="Arial" w:cs="Arial"/>
                <w:color w:val="000000"/>
                <w:sz w:val="20"/>
                <w:szCs w:val="20"/>
              </w:rPr>
              <w:t>O</w:t>
            </w:r>
            <w:r w:rsidRPr="008549DD">
              <w:rPr>
                <w:rFonts w:ascii="Arial" w:hAnsi="Arial" w:cs="Arial"/>
                <w:color w:val="000000"/>
                <w:sz w:val="20"/>
                <w:szCs w:val="20"/>
                <w:vertAlign w:val="subscript"/>
              </w:rPr>
              <w:t>30</w:t>
            </w:r>
          </w:p>
        </w:tc>
      </w:tr>
      <w:tr w:rsidR="00E445DA" w:rsidRPr="008549DD" w14:paraId="752A0ED2" w14:textId="77777777" w:rsidTr="00E445DA">
        <w:trPr>
          <w:trHeight w:val="202"/>
        </w:trPr>
        <w:tc>
          <w:tcPr>
            <w:tcW w:w="4439" w:type="dxa"/>
            <w:shd w:val="clear" w:color="auto" w:fill="auto"/>
            <w:noWrap/>
            <w:vAlign w:val="bottom"/>
            <w:hideMark/>
          </w:tcPr>
          <w:p w14:paraId="6E06EC23"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tetrahydropteroyldecaglutamate</w:t>
            </w:r>
            <w:proofErr w:type="spellEnd"/>
          </w:p>
        </w:tc>
        <w:tc>
          <w:tcPr>
            <w:tcW w:w="1733" w:type="dxa"/>
            <w:shd w:val="clear" w:color="auto" w:fill="auto"/>
            <w:noWrap/>
            <w:vAlign w:val="bottom"/>
            <w:hideMark/>
          </w:tcPr>
          <w:p w14:paraId="1A9E000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3A735253"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64</w:t>
            </w:r>
            <w:r w:rsidRPr="008549DD">
              <w:rPr>
                <w:rFonts w:ascii="Arial" w:hAnsi="Arial" w:cs="Arial"/>
                <w:color w:val="000000"/>
                <w:sz w:val="20"/>
                <w:szCs w:val="20"/>
              </w:rPr>
              <w:t>H</w:t>
            </w:r>
            <w:r w:rsidRPr="008549DD">
              <w:rPr>
                <w:rFonts w:ascii="Arial" w:hAnsi="Arial" w:cs="Arial"/>
                <w:color w:val="000000"/>
                <w:sz w:val="20"/>
                <w:szCs w:val="20"/>
                <w:vertAlign w:val="subscript"/>
              </w:rPr>
              <w:t>86</w:t>
            </w:r>
            <w:r w:rsidRPr="008549DD">
              <w:rPr>
                <w:rFonts w:ascii="Arial" w:hAnsi="Arial" w:cs="Arial"/>
                <w:color w:val="000000"/>
                <w:sz w:val="20"/>
                <w:szCs w:val="20"/>
              </w:rPr>
              <w:t>N</w:t>
            </w:r>
            <w:r w:rsidRPr="008549DD">
              <w:rPr>
                <w:rFonts w:ascii="Arial" w:hAnsi="Arial" w:cs="Arial"/>
                <w:color w:val="000000"/>
                <w:sz w:val="20"/>
                <w:szCs w:val="20"/>
                <w:vertAlign w:val="subscript"/>
              </w:rPr>
              <w:t>16</w:t>
            </w:r>
            <w:r w:rsidRPr="008549DD">
              <w:rPr>
                <w:rFonts w:ascii="Arial" w:hAnsi="Arial" w:cs="Arial"/>
                <w:color w:val="000000"/>
                <w:sz w:val="20"/>
                <w:szCs w:val="20"/>
              </w:rPr>
              <w:t>O</w:t>
            </w:r>
            <w:r w:rsidRPr="008549DD">
              <w:rPr>
                <w:rFonts w:ascii="Arial" w:hAnsi="Arial" w:cs="Arial"/>
                <w:color w:val="000000"/>
                <w:sz w:val="20"/>
                <w:szCs w:val="20"/>
                <w:vertAlign w:val="subscript"/>
              </w:rPr>
              <w:t>33</w:t>
            </w:r>
          </w:p>
        </w:tc>
      </w:tr>
      <w:tr w:rsidR="00E445DA" w:rsidRPr="008549DD" w14:paraId="2966307F" w14:textId="77777777" w:rsidTr="00E445DA">
        <w:trPr>
          <w:trHeight w:val="202"/>
        </w:trPr>
        <w:tc>
          <w:tcPr>
            <w:tcW w:w="4439" w:type="dxa"/>
            <w:shd w:val="clear" w:color="auto" w:fill="auto"/>
            <w:noWrap/>
            <w:vAlign w:val="bottom"/>
            <w:hideMark/>
          </w:tcPr>
          <w:p w14:paraId="698771DE"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methenyltetrahydropteroylglutamate</w:t>
            </w:r>
            <w:proofErr w:type="spellEnd"/>
          </w:p>
        </w:tc>
        <w:tc>
          <w:tcPr>
            <w:tcW w:w="1733" w:type="dxa"/>
            <w:shd w:val="clear" w:color="auto" w:fill="auto"/>
            <w:noWrap/>
            <w:vAlign w:val="bottom"/>
            <w:hideMark/>
          </w:tcPr>
          <w:p w14:paraId="0C283AE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635" w:type="dxa"/>
            <w:shd w:val="clear" w:color="auto" w:fill="auto"/>
            <w:noWrap/>
            <w:vAlign w:val="bottom"/>
            <w:hideMark/>
          </w:tcPr>
          <w:p w14:paraId="7E69517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21</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p>
        </w:tc>
      </w:tr>
      <w:tr w:rsidR="00E445DA" w:rsidRPr="008549DD" w14:paraId="4104C78C" w14:textId="77777777" w:rsidTr="00E445DA">
        <w:trPr>
          <w:trHeight w:val="202"/>
        </w:trPr>
        <w:tc>
          <w:tcPr>
            <w:tcW w:w="4439" w:type="dxa"/>
            <w:shd w:val="clear" w:color="auto" w:fill="auto"/>
            <w:noWrap/>
            <w:vAlign w:val="bottom"/>
            <w:hideMark/>
          </w:tcPr>
          <w:p w14:paraId="505F46E3"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methenyltetrahydropteroyldiglutamate</w:t>
            </w:r>
            <w:proofErr w:type="spellEnd"/>
          </w:p>
        </w:tc>
        <w:tc>
          <w:tcPr>
            <w:tcW w:w="1733" w:type="dxa"/>
            <w:shd w:val="clear" w:color="auto" w:fill="auto"/>
            <w:noWrap/>
            <w:vAlign w:val="bottom"/>
            <w:hideMark/>
          </w:tcPr>
          <w:p w14:paraId="722F48A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1B024459"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25</w:t>
            </w:r>
            <w:r w:rsidRPr="008549DD">
              <w:rPr>
                <w:rFonts w:ascii="Arial" w:hAnsi="Arial" w:cs="Arial"/>
                <w:color w:val="000000"/>
                <w:sz w:val="20"/>
                <w:szCs w:val="20"/>
              </w:rPr>
              <w:t>H</w:t>
            </w:r>
            <w:r w:rsidRPr="008549DD">
              <w:rPr>
                <w:rFonts w:ascii="Arial" w:hAnsi="Arial" w:cs="Arial"/>
                <w:color w:val="000000"/>
                <w:sz w:val="20"/>
                <w:szCs w:val="20"/>
                <w:vertAlign w:val="subscript"/>
              </w:rPr>
              <w:t>28</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9</w:t>
            </w:r>
          </w:p>
        </w:tc>
      </w:tr>
      <w:tr w:rsidR="00E445DA" w:rsidRPr="008549DD" w14:paraId="04A1CB8A" w14:textId="77777777" w:rsidTr="00E445DA">
        <w:trPr>
          <w:trHeight w:val="202"/>
        </w:trPr>
        <w:tc>
          <w:tcPr>
            <w:tcW w:w="4439" w:type="dxa"/>
            <w:shd w:val="clear" w:color="auto" w:fill="auto"/>
            <w:noWrap/>
            <w:vAlign w:val="bottom"/>
            <w:hideMark/>
          </w:tcPr>
          <w:p w14:paraId="6F682F0E"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methenyltetrahydropteroyltriglutamate</w:t>
            </w:r>
            <w:proofErr w:type="spellEnd"/>
          </w:p>
        </w:tc>
        <w:tc>
          <w:tcPr>
            <w:tcW w:w="1733" w:type="dxa"/>
            <w:shd w:val="clear" w:color="auto" w:fill="auto"/>
            <w:noWrap/>
            <w:vAlign w:val="bottom"/>
            <w:hideMark/>
          </w:tcPr>
          <w:p w14:paraId="0AE22D3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21EC631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30</w:t>
            </w:r>
            <w:r w:rsidRPr="008549DD">
              <w:rPr>
                <w:rFonts w:ascii="Arial" w:hAnsi="Arial" w:cs="Arial"/>
                <w:color w:val="000000"/>
                <w:sz w:val="20"/>
                <w:szCs w:val="20"/>
              </w:rPr>
              <w:t>H</w:t>
            </w:r>
            <w:r w:rsidRPr="008549DD">
              <w:rPr>
                <w:rFonts w:ascii="Arial" w:hAnsi="Arial" w:cs="Arial"/>
                <w:color w:val="000000"/>
                <w:sz w:val="20"/>
                <w:szCs w:val="20"/>
                <w:vertAlign w:val="subscript"/>
              </w:rPr>
              <w:t>35</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12</w:t>
            </w:r>
          </w:p>
        </w:tc>
      </w:tr>
      <w:tr w:rsidR="00E445DA" w:rsidRPr="008549DD" w14:paraId="07B6C050" w14:textId="77777777" w:rsidTr="00E445DA">
        <w:trPr>
          <w:trHeight w:val="202"/>
        </w:trPr>
        <w:tc>
          <w:tcPr>
            <w:tcW w:w="4439" w:type="dxa"/>
            <w:shd w:val="clear" w:color="auto" w:fill="auto"/>
            <w:noWrap/>
            <w:vAlign w:val="bottom"/>
            <w:hideMark/>
          </w:tcPr>
          <w:p w14:paraId="4E0A155E"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methenyltetrahydropteroyltetraglutamate</w:t>
            </w:r>
            <w:proofErr w:type="spellEnd"/>
          </w:p>
        </w:tc>
        <w:tc>
          <w:tcPr>
            <w:tcW w:w="1733" w:type="dxa"/>
            <w:shd w:val="clear" w:color="auto" w:fill="auto"/>
            <w:noWrap/>
            <w:vAlign w:val="bottom"/>
            <w:hideMark/>
          </w:tcPr>
          <w:p w14:paraId="73E2A5B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58FD47C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35</w:t>
            </w:r>
            <w:r w:rsidRPr="008549DD">
              <w:rPr>
                <w:rFonts w:ascii="Arial" w:hAnsi="Arial" w:cs="Arial"/>
                <w:color w:val="000000"/>
                <w:sz w:val="20"/>
                <w:szCs w:val="20"/>
              </w:rPr>
              <w:t>H</w:t>
            </w:r>
            <w:r w:rsidRPr="008549DD">
              <w:rPr>
                <w:rFonts w:ascii="Arial" w:hAnsi="Arial" w:cs="Arial"/>
                <w:color w:val="000000"/>
                <w:sz w:val="20"/>
                <w:szCs w:val="20"/>
                <w:vertAlign w:val="subscript"/>
              </w:rPr>
              <w:t>42</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15</w:t>
            </w:r>
          </w:p>
        </w:tc>
      </w:tr>
      <w:tr w:rsidR="00E445DA" w:rsidRPr="008549DD" w14:paraId="3646831B" w14:textId="77777777" w:rsidTr="00E445DA">
        <w:trPr>
          <w:trHeight w:val="202"/>
        </w:trPr>
        <w:tc>
          <w:tcPr>
            <w:tcW w:w="4439" w:type="dxa"/>
            <w:shd w:val="clear" w:color="auto" w:fill="auto"/>
            <w:noWrap/>
            <w:vAlign w:val="bottom"/>
            <w:hideMark/>
          </w:tcPr>
          <w:p w14:paraId="08FC6095"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methenyltetrahydropteroylpentaglutamate</w:t>
            </w:r>
            <w:proofErr w:type="spellEnd"/>
          </w:p>
        </w:tc>
        <w:tc>
          <w:tcPr>
            <w:tcW w:w="1733" w:type="dxa"/>
            <w:shd w:val="clear" w:color="auto" w:fill="auto"/>
            <w:noWrap/>
            <w:vAlign w:val="bottom"/>
            <w:hideMark/>
          </w:tcPr>
          <w:p w14:paraId="5511EB5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2B7EB08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40</w:t>
            </w:r>
            <w:r w:rsidRPr="008549DD">
              <w:rPr>
                <w:rFonts w:ascii="Arial" w:hAnsi="Arial" w:cs="Arial"/>
                <w:color w:val="000000"/>
                <w:sz w:val="20"/>
                <w:szCs w:val="20"/>
              </w:rPr>
              <w:t>H</w:t>
            </w:r>
            <w:r w:rsidRPr="008549DD">
              <w:rPr>
                <w:rFonts w:ascii="Arial" w:hAnsi="Arial" w:cs="Arial"/>
                <w:color w:val="000000"/>
                <w:sz w:val="20"/>
                <w:szCs w:val="20"/>
                <w:vertAlign w:val="subscript"/>
              </w:rPr>
              <w:t>49</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18</w:t>
            </w:r>
          </w:p>
        </w:tc>
      </w:tr>
      <w:tr w:rsidR="00E445DA" w:rsidRPr="008549DD" w14:paraId="68551E1A" w14:textId="77777777" w:rsidTr="00E445DA">
        <w:trPr>
          <w:trHeight w:val="202"/>
        </w:trPr>
        <w:tc>
          <w:tcPr>
            <w:tcW w:w="4439" w:type="dxa"/>
            <w:shd w:val="clear" w:color="auto" w:fill="auto"/>
            <w:noWrap/>
            <w:vAlign w:val="bottom"/>
            <w:hideMark/>
          </w:tcPr>
          <w:p w14:paraId="4A2083C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methenyltetrahydropteroylhexaglutamate</w:t>
            </w:r>
            <w:proofErr w:type="spellEnd"/>
          </w:p>
        </w:tc>
        <w:tc>
          <w:tcPr>
            <w:tcW w:w="1733" w:type="dxa"/>
            <w:shd w:val="clear" w:color="auto" w:fill="auto"/>
            <w:noWrap/>
            <w:vAlign w:val="bottom"/>
            <w:hideMark/>
          </w:tcPr>
          <w:p w14:paraId="5C6BD1B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2F5844D3"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45</w:t>
            </w:r>
            <w:r w:rsidRPr="008549DD">
              <w:rPr>
                <w:rFonts w:ascii="Arial" w:hAnsi="Arial" w:cs="Arial"/>
                <w:color w:val="000000"/>
                <w:sz w:val="20"/>
                <w:szCs w:val="20"/>
              </w:rPr>
              <w:t>H</w:t>
            </w:r>
            <w:r w:rsidRPr="008549DD">
              <w:rPr>
                <w:rFonts w:ascii="Arial" w:hAnsi="Arial" w:cs="Arial"/>
                <w:color w:val="000000"/>
                <w:sz w:val="20"/>
                <w:szCs w:val="20"/>
                <w:vertAlign w:val="subscript"/>
              </w:rPr>
              <w:t>56</w:t>
            </w:r>
            <w:r w:rsidRPr="008549DD">
              <w:rPr>
                <w:rFonts w:ascii="Arial" w:hAnsi="Arial" w:cs="Arial"/>
                <w:color w:val="000000"/>
                <w:sz w:val="20"/>
                <w:szCs w:val="20"/>
              </w:rPr>
              <w:t>N</w:t>
            </w:r>
            <w:r w:rsidRPr="008549DD">
              <w:rPr>
                <w:rFonts w:ascii="Arial" w:hAnsi="Arial" w:cs="Arial"/>
                <w:color w:val="000000"/>
                <w:sz w:val="20"/>
                <w:szCs w:val="20"/>
                <w:vertAlign w:val="subscript"/>
              </w:rPr>
              <w:t>12</w:t>
            </w:r>
            <w:r w:rsidRPr="008549DD">
              <w:rPr>
                <w:rFonts w:ascii="Arial" w:hAnsi="Arial" w:cs="Arial"/>
                <w:color w:val="000000"/>
                <w:sz w:val="20"/>
                <w:szCs w:val="20"/>
              </w:rPr>
              <w:t>O</w:t>
            </w:r>
            <w:r w:rsidRPr="008549DD">
              <w:rPr>
                <w:rFonts w:ascii="Arial" w:hAnsi="Arial" w:cs="Arial"/>
                <w:color w:val="000000"/>
                <w:sz w:val="20"/>
                <w:szCs w:val="20"/>
                <w:vertAlign w:val="subscript"/>
              </w:rPr>
              <w:t>21</w:t>
            </w:r>
          </w:p>
        </w:tc>
      </w:tr>
      <w:tr w:rsidR="00E445DA" w:rsidRPr="008549DD" w14:paraId="38E2CCB8" w14:textId="77777777" w:rsidTr="00E445DA">
        <w:trPr>
          <w:trHeight w:val="202"/>
        </w:trPr>
        <w:tc>
          <w:tcPr>
            <w:tcW w:w="4439" w:type="dxa"/>
            <w:shd w:val="clear" w:color="auto" w:fill="auto"/>
            <w:noWrap/>
            <w:vAlign w:val="bottom"/>
            <w:hideMark/>
          </w:tcPr>
          <w:p w14:paraId="2470C847"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methenyltetrahydropteroylheptaglutamate</w:t>
            </w:r>
            <w:proofErr w:type="spellEnd"/>
          </w:p>
        </w:tc>
        <w:tc>
          <w:tcPr>
            <w:tcW w:w="1733" w:type="dxa"/>
            <w:shd w:val="clear" w:color="auto" w:fill="auto"/>
            <w:noWrap/>
            <w:vAlign w:val="bottom"/>
            <w:hideMark/>
          </w:tcPr>
          <w:p w14:paraId="15C016C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0537632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50</w:t>
            </w:r>
            <w:r w:rsidRPr="008549DD">
              <w:rPr>
                <w:rFonts w:ascii="Arial" w:hAnsi="Arial" w:cs="Arial"/>
                <w:color w:val="000000"/>
                <w:sz w:val="20"/>
                <w:szCs w:val="20"/>
              </w:rPr>
              <w:t>H</w:t>
            </w:r>
            <w:r w:rsidRPr="008549DD">
              <w:rPr>
                <w:rFonts w:ascii="Arial" w:hAnsi="Arial" w:cs="Arial"/>
                <w:color w:val="000000"/>
                <w:sz w:val="20"/>
                <w:szCs w:val="20"/>
                <w:vertAlign w:val="subscript"/>
              </w:rPr>
              <w:t>63</w:t>
            </w:r>
            <w:r w:rsidRPr="008549DD">
              <w:rPr>
                <w:rFonts w:ascii="Arial" w:hAnsi="Arial" w:cs="Arial"/>
                <w:color w:val="000000"/>
                <w:sz w:val="20"/>
                <w:szCs w:val="20"/>
              </w:rPr>
              <w:t>N</w:t>
            </w:r>
            <w:r w:rsidRPr="008549DD">
              <w:rPr>
                <w:rFonts w:ascii="Arial" w:hAnsi="Arial" w:cs="Arial"/>
                <w:color w:val="000000"/>
                <w:sz w:val="20"/>
                <w:szCs w:val="20"/>
                <w:vertAlign w:val="subscript"/>
              </w:rPr>
              <w:t>13</w:t>
            </w:r>
            <w:r w:rsidRPr="008549DD">
              <w:rPr>
                <w:rFonts w:ascii="Arial" w:hAnsi="Arial" w:cs="Arial"/>
                <w:color w:val="000000"/>
                <w:sz w:val="20"/>
                <w:szCs w:val="20"/>
              </w:rPr>
              <w:t>O</w:t>
            </w:r>
            <w:r w:rsidRPr="008549DD">
              <w:rPr>
                <w:rFonts w:ascii="Arial" w:hAnsi="Arial" w:cs="Arial"/>
                <w:color w:val="000000"/>
                <w:sz w:val="20"/>
                <w:szCs w:val="20"/>
                <w:vertAlign w:val="subscript"/>
              </w:rPr>
              <w:t>24</w:t>
            </w:r>
          </w:p>
        </w:tc>
      </w:tr>
      <w:tr w:rsidR="00E445DA" w:rsidRPr="008549DD" w14:paraId="5D4A965A" w14:textId="77777777" w:rsidTr="00E445DA">
        <w:trPr>
          <w:trHeight w:val="202"/>
        </w:trPr>
        <w:tc>
          <w:tcPr>
            <w:tcW w:w="4439" w:type="dxa"/>
            <w:shd w:val="clear" w:color="auto" w:fill="auto"/>
            <w:noWrap/>
            <w:vAlign w:val="bottom"/>
            <w:hideMark/>
          </w:tcPr>
          <w:p w14:paraId="6FD47F9D"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methenyltetrahydropteroyloctaglutamate</w:t>
            </w:r>
            <w:proofErr w:type="spellEnd"/>
          </w:p>
        </w:tc>
        <w:tc>
          <w:tcPr>
            <w:tcW w:w="1733" w:type="dxa"/>
            <w:shd w:val="clear" w:color="auto" w:fill="auto"/>
            <w:noWrap/>
            <w:vAlign w:val="bottom"/>
            <w:hideMark/>
          </w:tcPr>
          <w:p w14:paraId="4630A2E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52E6049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55</w:t>
            </w:r>
            <w:r w:rsidRPr="008549DD">
              <w:rPr>
                <w:rFonts w:ascii="Arial" w:hAnsi="Arial" w:cs="Arial"/>
                <w:color w:val="000000"/>
                <w:sz w:val="20"/>
                <w:szCs w:val="20"/>
              </w:rPr>
              <w:t>H</w:t>
            </w:r>
            <w:r w:rsidRPr="008549DD">
              <w:rPr>
                <w:rFonts w:ascii="Arial" w:hAnsi="Arial" w:cs="Arial"/>
                <w:color w:val="000000"/>
                <w:sz w:val="20"/>
                <w:szCs w:val="20"/>
                <w:vertAlign w:val="subscript"/>
              </w:rPr>
              <w:t>70</w:t>
            </w:r>
            <w:r w:rsidRPr="008549DD">
              <w:rPr>
                <w:rFonts w:ascii="Arial" w:hAnsi="Arial" w:cs="Arial"/>
                <w:color w:val="000000"/>
                <w:sz w:val="20"/>
                <w:szCs w:val="20"/>
              </w:rPr>
              <w:t>N</w:t>
            </w:r>
            <w:r w:rsidRPr="008549DD">
              <w:rPr>
                <w:rFonts w:ascii="Arial" w:hAnsi="Arial" w:cs="Arial"/>
                <w:color w:val="000000"/>
                <w:sz w:val="20"/>
                <w:szCs w:val="20"/>
                <w:vertAlign w:val="subscript"/>
              </w:rPr>
              <w:t>14</w:t>
            </w:r>
            <w:r w:rsidRPr="008549DD">
              <w:rPr>
                <w:rFonts w:ascii="Arial" w:hAnsi="Arial" w:cs="Arial"/>
                <w:color w:val="000000"/>
                <w:sz w:val="20"/>
                <w:szCs w:val="20"/>
              </w:rPr>
              <w:t>O</w:t>
            </w:r>
            <w:r w:rsidRPr="008549DD">
              <w:rPr>
                <w:rFonts w:ascii="Arial" w:hAnsi="Arial" w:cs="Arial"/>
                <w:color w:val="000000"/>
                <w:sz w:val="20"/>
                <w:szCs w:val="20"/>
                <w:vertAlign w:val="subscript"/>
              </w:rPr>
              <w:t>27</w:t>
            </w:r>
          </w:p>
        </w:tc>
      </w:tr>
      <w:tr w:rsidR="00E445DA" w:rsidRPr="008549DD" w14:paraId="490AEBF9" w14:textId="77777777" w:rsidTr="00E445DA">
        <w:trPr>
          <w:trHeight w:val="202"/>
        </w:trPr>
        <w:tc>
          <w:tcPr>
            <w:tcW w:w="4439" w:type="dxa"/>
            <w:shd w:val="clear" w:color="auto" w:fill="auto"/>
            <w:noWrap/>
            <w:vAlign w:val="bottom"/>
            <w:hideMark/>
          </w:tcPr>
          <w:p w14:paraId="1176ECD0"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methenyltetrahydropteroylnonaglutamate</w:t>
            </w:r>
            <w:proofErr w:type="spellEnd"/>
          </w:p>
        </w:tc>
        <w:tc>
          <w:tcPr>
            <w:tcW w:w="1733" w:type="dxa"/>
            <w:shd w:val="clear" w:color="auto" w:fill="auto"/>
            <w:noWrap/>
            <w:vAlign w:val="bottom"/>
            <w:hideMark/>
          </w:tcPr>
          <w:p w14:paraId="1A67B38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175F960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60</w:t>
            </w:r>
            <w:r w:rsidRPr="008549DD">
              <w:rPr>
                <w:rFonts w:ascii="Arial" w:hAnsi="Arial" w:cs="Arial"/>
                <w:color w:val="000000"/>
                <w:sz w:val="20"/>
                <w:szCs w:val="20"/>
              </w:rPr>
              <w:t>H</w:t>
            </w:r>
            <w:r w:rsidRPr="008549DD">
              <w:rPr>
                <w:rFonts w:ascii="Arial" w:hAnsi="Arial" w:cs="Arial"/>
                <w:color w:val="000000"/>
                <w:sz w:val="20"/>
                <w:szCs w:val="20"/>
                <w:vertAlign w:val="subscript"/>
              </w:rPr>
              <w:t>77</w:t>
            </w:r>
            <w:r w:rsidRPr="008549DD">
              <w:rPr>
                <w:rFonts w:ascii="Arial" w:hAnsi="Arial" w:cs="Arial"/>
                <w:color w:val="000000"/>
                <w:sz w:val="20"/>
                <w:szCs w:val="20"/>
              </w:rPr>
              <w:t>N</w:t>
            </w:r>
            <w:r w:rsidRPr="008549DD">
              <w:rPr>
                <w:rFonts w:ascii="Arial" w:hAnsi="Arial" w:cs="Arial"/>
                <w:color w:val="000000"/>
                <w:sz w:val="20"/>
                <w:szCs w:val="20"/>
                <w:vertAlign w:val="subscript"/>
              </w:rPr>
              <w:t>15</w:t>
            </w:r>
            <w:r w:rsidRPr="008549DD">
              <w:rPr>
                <w:rFonts w:ascii="Arial" w:hAnsi="Arial" w:cs="Arial"/>
                <w:color w:val="000000"/>
                <w:sz w:val="20"/>
                <w:szCs w:val="20"/>
              </w:rPr>
              <w:t>O</w:t>
            </w:r>
            <w:r w:rsidRPr="008549DD">
              <w:rPr>
                <w:rFonts w:ascii="Arial" w:hAnsi="Arial" w:cs="Arial"/>
                <w:color w:val="000000"/>
                <w:sz w:val="20"/>
                <w:szCs w:val="20"/>
                <w:vertAlign w:val="subscript"/>
              </w:rPr>
              <w:t>30</w:t>
            </w:r>
          </w:p>
        </w:tc>
      </w:tr>
      <w:tr w:rsidR="00E445DA" w:rsidRPr="008549DD" w14:paraId="299CBEBB" w14:textId="77777777" w:rsidTr="00E445DA">
        <w:trPr>
          <w:trHeight w:val="202"/>
        </w:trPr>
        <w:tc>
          <w:tcPr>
            <w:tcW w:w="4439" w:type="dxa"/>
            <w:shd w:val="clear" w:color="auto" w:fill="auto"/>
            <w:noWrap/>
            <w:vAlign w:val="bottom"/>
            <w:hideMark/>
          </w:tcPr>
          <w:p w14:paraId="430B851A"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methenyltetrahydropteroyldecaglutamate</w:t>
            </w:r>
            <w:proofErr w:type="spellEnd"/>
          </w:p>
        </w:tc>
        <w:tc>
          <w:tcPr>
            <w:tcW w:w="1733" w:type="dxa"/>
            <w:shd w:val="clear" w:color="auto" w:fill="auto"/>
            <w:noWrap/>
            <w:vAlign w:val="bottom"/>
            <w:hideMark/>
          </w:tcPr>
          <w:p w14:paraId="2BFE018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4A8D4BA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65</w:t>
            </w:r>
            <w:r w:rsidRPr="008549DD">
              <w:rPr>
                <w:rFonts w:ascii="Arial" w:hAnsi="Arial" w:cs="Arial"/>
                <w:color w:val="000000"/>
                <w:sz w:val="20"/>
                <w:szCs w:val="20"/>
              </w:rPr>
              <w:t>H</w:t>
            </w:r>
            <w:r w:rsidRPr="008549DD">
              <w:rPr>
                <w:rFonts w:ascii="Arial" w:hAnsi="Arial" w:cs="Arial"/>
                <w:color w:val="000000"/>
                <w:sz w:val="20"/>
                <w:szCs w:val="20"/>
                <w:vertAlign w:val="subscript"/>
              </w:rPr>
              <w:t>84</w:t>
            </w:r>
            <w:r w:rsidRPr="008549DD">
              <w:rPr>
                <w:rFonts w:ascii="Arial" w:hAnsi="Arial" w:cs="Arial"/>
                <w:color w:val="000000"/>
                <w:sz w:val="20"/>
                <w:szCs w:val="20"/>
              </w:rPr>
              <w:t>N</w:t>
            </w:r>
            <w:r w:rsidRPr="008549DD">
              <w:rPr>
                <w:rFonts w:ascii="Arial" w:hAnsi="Arial" w:cs="Arial"/>
                <w:color w:val="000000"/>
                <w:sz w:val="20"/>
                <w:szCs w:val="20"/>
                <w:vertAlign w:val="subscript"/>
              </w:rPr>
              <w:t>16</w:t>
            </w:r>
            <w:r w:rsidRPr="008549DD">
              <w:rPr>
                <w:rFonts w:ascii="Arial" w:hAnsi="Arial" w:cs="Arial"/>
                <w:color w:val="000000"/>
                <w:sz w:val="20"/>
                <w:szCs w:val="20"/>
              </w:rPr>
              <w:t>O</w:t>
            </w:r>
            <w:r w:rsidRPr="008549DD">
              <w:rPr>
                <w:rFonts w:ascii="Arial" w:hAnsi="Arial" w:cs="Arial"/>
                <w:color w:val="000000"/>
                <w:sz w:val="20"/>
                <w:szCs w:val="20"/>
                <w:vertAlign w:val="subscript"/>
              </w:rPr>
              <w:t>33</w:t>
            </w:r>
          </w:p>
        </w:tc>
      </w:tr>
      <w:tr w:rsidR="00E445DA" w:rsidRPr="008549DD" w14:paraId="4FD8D0B0" w14:textId="77777777" w:rsidTr="00E445DA">
        <w:trPr>
          <w:trHeight w:val="202"/>
        </w:trPr>
        <w:tc>
          <w:tcPr>
            <w:tcW w:w="4439" w:type="dxa"/>
            <w:shd w:val="clear" w:color="auto" w:fill="auto"/>
            <w:noWrap/>
            <w:vAlign w:val="bottom"/>
            <w:hideMark/>
          </w:tcPr>
          <w:p w14:paraId="7D4DDD1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methylenetetrahydropteroylglutamate</w:t>
            </w:r>
            <w:proofErr w:type="spellEnd"/>
          </w:p>
        </w:tc>
        <w:tc>
          <w:tcPr>
            <w:tcW w:w="1733" w:type="dxa"/>
            <w:shd w:val="clear" w:color="auto" w:fill="auto"/>
            <w:noWrap/>
            <w:vAlign w:val="bottom"/>
            <w:hideMark/>
          </w:tcPr>
          <w:p w14:paraId="2F273D9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635" w:type="dxa"/>
            <w:shd w:val="clear" w:color="auto" w:fill="auto"/>
            <w:noWrap/>
            <w:vAlign w:val="bottom"/>
            <w:hideMark/>
          </w:tcPr>
          <w:p w14:paraId="0F73282C"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23</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p>
        </w:tc>
      </w:tr>
      <w:tr w:rsidR="00E445DA" w:rsidRPr="008549DD" w14:paraId="51EE4B61" w14:textId="77777777" w:rsidTr="00E445DA">
        <w:trPr>
          <w:trHeight w:val="202"/>
        </w:trPr>
        <w:tc>
          <w:tcPr>
            <w:tcW w:w="4439" w:type="dxa"/>
            <w:shd w:val="clear" w:color="auto" w:fill="auto"/>
            <w:noWrap/>
            <w:vAlign w:val="bottom"/>
            <w:hideMark/>
          </w:tcPr>
          <w:p w14:paraId="4BCACC53"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methylenetetrahydropteroyldiglutamate</w:t>
            </w:r>
            <w:proofErr w:type="spellEnd"/>
          </w:p>
        </w:tc>
        <w:tc>
          <w:tcPr>
            <w:tcW w:w="1733" w:type="dxa"/>
            <w:shd w:val="clear" w:color="auto" w:fill="auto"/>
            <w:noWrap/>
            <w:vAlign w:val="bottom"/>
            <w:hideMark/>
          </w:tcPr>
          <w:p w14:paraId="3E0D649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22D7F56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25</w:t>
            </w:r>
            <w:r w:rsidRPr="008549DD">
              <w:rPr>
                <w:rFonts w:ascii="Arial" w:hAnsi="Arial" w:cs="Arial"/>
                <w:color w:val="000000"/>
                <w:sz w:val="20"/>
                <w:szCs w:val="20"/>
              </w:rPr>
              <w:t>H</w:t>
            </w:r>
            <w:r w:rsidRPr="008549DD">
              <w:rPr>
                <w:rFonts w:ascii="Arial" w:hAnsi="Arial" w:cs="Arial"/>
                <w:color w:val="000000"/>
                <w:sz w:val="20"/>
                <w:szCs w:val="20"/>
                <w:vertAlign w:val="subscript"/>
              </w:rPr>
              <w:t>30</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9</w:t>
            </w:r>
          </w:p>
        </w:tc>
      </w:tr>
      <w:tr w:rsidR="00E445DA" w:rsidRPr="008549DD" w14:paraId="606C1B1D" w14:textId="77777777" w:rsidTr="00E445DA">
        <w:trPr>
          <w:trHeight w:val="202"/>
        </w:trPr>
        <w:tc>
          <w:tcPr>
            <w:tcW w:w="4439" w:type="dxa"/>
            <w:shd w:val="clear" w:color="auto" w:fill="auto"/>
            <w:noWrap/>
            <w:vAlign w:val="bottom"/>
            <w:hideMark/>
          </w:tcPr>
          <w:p w14:paraId="3DCEB5B5"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methylenetetrahydropteroyltriglutamate</w:t>
            </w:r>
            <w:proofErr w:type="spellEnd"/>
          </w:p>
        </w:tc>
        <w:tc>
          <w:tcPr>
            <w:tcW w:w="1733" w:type="dxa"/>
            <w:shd w:val="clear" w:color="auto" w:fill="auto"/>
            <w:noWrap/>
            <w:vAlign w:val="bottom"/>
            <w:hideMark/>
          </w:tcPr>
          <w:p w14:paraId="3E1DC90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17B6F1E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30</w:t>
            </w:r>
            <w:r w:rsidRPr="008549DD">
              <w:rPr>
                <w:rFonts w:ascii="Arial" w:hAnsi="Arial" w:cs="Arial"/>
                <w:color w:val="000000"/>
                <w:sz w:val="20"/>
                <w:szCs w:val="20"/>
              </w:rPr>
              <w:t>H</w:t>
            </w:r>
            <w:r w:rsidRPr="008549DD">
              <w:rPr>
                <w:rFonts w:ascii="Arial" w:hAnsi="Arial" w:cs="Arial"/>
                <w:color w:val="000000"/>
                <w:sz w:val="20"/>
                <w:szCs w:val="20"/>
                <w:vertAlign w:val="subscript"/>
              </w:rPr>
              <w:t>37</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12</w:t>
            </w:r>
          </w:p>
        </w:tc>
      </w:tr>
      <w:tr w:rsidR="00E445DA" w:rsidRPr="008549DD" w14:paraId="3FF29EE6" w14:textId="77777777" w:rsidTr="00E445DA">
        <w:trPr>
          <w:trHeight w:val="202"/>
        </w:trPr>
        <w:tc>
          <w:tcPr>
            <w:tcW w:w="4439" w:type="dxa"/>
            <w:shd w:val="clear" w:color="auto" w:fill="auto"/>
            <w:noWrap/>
            <w:vAlign w:val="bottom"/>
            <w:hideMark/>
          </w:tcPr>
          <w:p w14:paraId="2E5917B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methylenetetrahydropteroyltetraglutamate</w:t>
            </w:r>
            <w:proofErr w:type="spellEnd"/>
          </w:p>
        </w:tc>
        <w:tc>
          <w:tcPr>
            <w:tcW w:w="1733" w:type="dxa"/>
            <w:shd w:val="clear" w:color="auto" w:fill="auto"/>
            <w:noWrap/>
            <w:vAlign w:val="bottom"/>
            <w:hideMark/>
          </w:tcPr>
          <w:p w14:paraId="2AEF2B0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3451C4A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35</w:t>
            </w:r>
            <w:r w:rsidRPr="008549DD">
              <w:rPr>
                <w:rFonts w:ascii="Arial" w:hAnsi="Arial" w:cs="Arial"/>
                <w:color w:val="000000"/>
                <w:sz w:val="20"/>
                <w:szCs w:val="20"/>
              </w:rPr>
              <w:t>H</w:t>
            </w:r>
            <w:r w:rsidRPr="008549DD">
              <w:rPr>
                <w:rFonts w:ascii="Arial" w:hAnsi="Arial" w:cs="Arial"/>
                <w:color w:val="000000"/>
                <w:sz w:val="20"/>
                <w:szCs w:val="20"/>
                <w:vertAlign w:val="subscript"/>
              </w:rPr>
              <w:t>44</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15</w:t>
            </w:r>
          </w:p>
        </w:tc>
      </w:tr>
      <w:tr w:rsidR="00E445DA" w:rsidRPr="008549DD" w14:paraId="0EE9355E" w14:textId="77777777" w:rsidTr="00E445DA">
        <w:trPr>
          <w:trHeight w:val="202"/>
        </w:trPr>
        <w:tc>
          <w:tcPr>
            <w:tcW w:w="4439" w:type="dxa"/>
            <w:shd w:val="clear" w:color="auto" w:fill="auto"/>
            <w:noWrap/>
            <w:vAlign w:val="bottom"/>
            <w:hideMark/>
          </w:tcPr>
          <w:p w14:paraId="59C6C208"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methylenetetrahydropteroylpentaglutamate</w:t>
            </w:r>
            <w:proofErr w:type="spellEnd"/>
          </w:p>
        </w:tc>
        <w:tc>
          <w:tcPr>
            <w:tcW w:w="1733" w:type="dxa"/>
            <w:shd w:val="clear" w:color="auto" w:fill="auto"/>
            <w:noWrap/>
            <w:vAlign w:val="bottom"/>
            <w:hideMark/>
          </w:tcPr>
          <w:p w14:paraId="390E9D0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00A9D8A7"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40</w:t>
            </w:r>
            <w:r w:rsidRPr="008549DD">
              <w:rPr>
                <w:rFonts w:ascii="Arial" w:hAnsi="Arial" w:cs="Arial"/>
                <w:color w:val="000000"/>
                <w:sz w:val="20"/>
                <w:szCs w:val="20"/>
              </w:rPr>
              <w:t>H</w:t>
            </w:r>
            <w:r w:rsidRPr="008549DD">
              <w:rPr>
                <w:rFonts w:ascii="Arial" w:hAnsi="Arial" w:cs="Arial"/>
                <w:color w:val="000000"/>
                <w:sz w:val="20"/>
                <w:szCs w:val="20"/>
                <w:vertAlign w:val="subscript"/>
              </w:rPr>
              <w:t>51</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18</w:t>
            </w:r>
          </w:p>
        </w:tc>
      </w:tr>
      <w:tr w:rsidR="00E445DA" w:rsidRPr="008549DD" w14:paraId="2B3FCD07" w14:textId="77777777" w:rsidTr="00E445DA">
        <w:trPr>
          <w:trHeight w:val="202"/>
        </w:trPr>
        <w:tc>
          <w:tcPr>
            <w:tcW w:w="4439" w:type="dxa"/>
            <w:shd w:val="clear" w:color="auto" w:fill="auto"/>
            <w:noWrap/>
            <w:vAlign w:val="bottom"/>
            <w:hideMark/>
          </w:tcPr>
          <w:p w14:paraId="23B1218E"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methylenetetrahydropteroylhexaglutamate</w:t>
            </w:r>
            <w:proofErr w:type="spellEnd"/>
          </w:p>
        </w:tc>
        <w:tc>
          <w:tcPr>
            <w:tcW w:w="1733" w:type="dxa"/>
            <w:shd w:val="clear" w:color="auto" w:fill="auto"/>
            <w:noWrap/>
            <w:vAlign w:val="bottom"/>
            <w:hideMark/>
          </w:tcPr>
          <w:p w14:paraId="5D6111B9"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6FF1D33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45</w:t>
            </w:r>
            <w:r w:rsidRPr="008549DD">
              <w:rPr>
                <w:rFonts w:ascii="Arial" w:hAnsi="Arial" w:cs="Arial"/>
                <w:color w:val="000000"/>
                <w:sz w:val="20"/>
                <w:szCs w:val="20"/>
              </w:rPr>
              <w:t>H</w:t>
            </w:r>
            <w:r w:rsidRPr="008549DD">
              <w:rPr>
                <w:rFonts w:ascii="Arial" w:hAnsi="Arial" w:cs="Arial"/>
                <w:color w:val="000000"/>
                <w:sz w:val="20"/>
                <w:szCs w:val="20"/>
                <w:vertAlign w:val="subscript"/>
              </w:rPr>
              <w:t>58</w:t>
            </w:r>
            <w:r w:rsidRPr="008549DD">
              <w:rPr>
                <w:rFonts w:ascii="Arial" w:hAnsi="Arial" w:cs="Arial"/>
                <w:color w:val="000000"/>
                <w:sz w:val="20"/>
                <w:szCs w:val="20"/>
              </w:rPr>
              <w:t>N</w:t>
            </w:r>
            <w:r w:rsidRPr="008549DD">
              <w:rPr>
                <w:rFonts w:ascii="Arial" w:hAnsi="Arial" w:cs="Arial"/>
                <w:color w:val="000000"/>
                <w:sz w:val="20"/>
                <w:szCs w:val="20"/>
                <w:vertAlign w:val="subscript"/>
              </w:rPr>
              <w:t>12</w:t>
            </w:r>
            <w:r w:rsidRPr="008549DD">
              <w:rPr>
                <w:rFonts w:ascii="Arial" w:hAnsi="Arial" w:cs="Arial"/>
                <w:color w:val="000000"/>
                <w:sz w:val="20"/>
                <w:szCs w:val="20"/>
              </w:rPr>
              <w:t>O</w:t>
            </w:r>
            <w:r w:rsidRPr="008549DD">
              <w:rPr>
                <w:rFonts w:ascii="Arial" w:hAnsi="Arial" w:cs="Arial"/>
                <w:color w:val="000000"/>
                <w:sz w:val="20"/>
                <w:szCs w:val="20"/>
                <w:vertAlign w:val="subscript"/>
              </w:rPr>
              <w:t>21</w:t>
            </w:r>
          </w:p>
        </w:tc>
      </w:tr>
      <w:tr w:rsidR="00E445DA" w:rsidRPr="008549DD" w14:paraId="62BBC278" w14:textId="77777777" w:rsidTr="00E445DA">
        <w:trPr>
          <w:trHeight w:val="202"/>
        </w:trPr>
        <w:tc>
          <w:tcPr>
            <w:tcW w:w="4439" w:type="dxa"/>
            <w:shd w:val="clear" w:color="auto" w:fill="auto"/>
            <w:noWrap/>
            <w:vAlign w:val="bottom"/>
            <w:hideMark/>
          </w:tcPr>
          <w:p w14:paraId="49A9514C"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methylenetetrahydropteroylheptaglutamate</w:t>
            </w:r>
            <w:proofErr w:type="spellEnd"/>
          </w:p>
        </w:tc>
        <w:tc>
          <w:tcPr>
            <w:tcW w:w="1733" w:type="dxa"/>
            <w:shd w:val="clear" w:color="auto" w:fill="auto"/>
            <w:noWrap/>
            <w:vAlign w:val="bottom"/>
            <w:hideMark/>
          </w:tcPr>
          <w:p w14:paraId="7FA09C9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4FA4076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50</w:t>
            </w:r>
            <w:r w:rsidRPr="008549DD">
              <w:rPr>
                <w:rFonts w:ascii="Arial" w:hAnsi="Arial" w:cs="Arial"/>
                <w:color w:val="000000"/>
                <w:sz w:val="20"/>
                <w:szCs w:val="20"/>
              </w:rPr>
              <w:t>H</w:t>
            </w:r>
            <w:r w:rsidRPr="008549DD">
              <w:rPr>
                <w:rFonts w:ascii="Arial" w:hAnsi="Arial" w:cs="Arial"/>
                <w:color w:val="000000"/>
                <w:sz w:val="20"/>
                <w:szCs w:val="20"/>
                <w:vertAlign w:val="subscript"/>
              </w:rPr>
              <w:t>65</w:t>
            </w:r>
            <w:r w:rsidRPr="008549DD">
              <w:rPr>
                <w:rFonts w:ascii="Arial" w:hAnsi="Arial" w:cs="Arial"/>
                <w:color w:val="000000"/>
                <w:sz w:val="20"/>
                <w:szCs w:val="20"/>
              </w:rPr>
              <w:t>N</w:t>
            </w:r>
            <w:r w:rsidRPr="008549DD">
              <w:rPr>
                <w:rFonts w:ascii="Arial" w:hAnsi="Arial" w:cs="Arial"/>
                <w:color w:val="000000"/>
                <w:sz w:val="20"/>
                <w:szCs w:val="20"/>
                <w:vertAlign w:val="subscript"/>
              </w:rPr>
              <w:t>13</w:t>
            </w:r>
            <w:r w:rsidRPr="008549DD">
              <w:rPr>
                <w:rFonts w:ascii="Arial" w:hAnsi="Arial" w:cs="Arial"/>
                <w:color w:val="000000"/>
                <w:sz w:val="20"/>
                <w:szCs w:val="20"/>
              </w:rPr>
              <w:t>O</w:t>
            </w:r>
            <w:r w:rsidRPr="008549DD">
              <w:rPr>
                <w:rFonts w:ascii="Arial" w:hAnsi="Arial" w:cs="Arial"/>
                <w:color w:val="000000"/>
                <w:sz w:val="20"/>
                <w:szCs w:val="20"/>
                <w:vertAlign w:val="subscript"/>
              </w:rPr>
              <w:t>24</w:t>
            </w:r>
          </w:p>
        </w:tc>
      </w:tr>
      <w:tr w:rsidR="00E445DA" w:rsidRPr="008549DD" w14:paraId="7362186B" w14:textId="77777777" w:rsidTr="00E445DA">
        <w:trPr>
          <w:trHeight w:val="202"/>
        </w:trPr>
        <w:tc>
          <w:tcPr>
            <w:tcW w:w="4439" w:type="dxa"/>
            <w:shd w:val="clear" w:color="auto" w:fill="auto"/>
            <w:noWrap/>
            <w:vAlign w:val="bottom"/>
            <w:hideMark/>
          </w:tcPr>
          <w:p w14:paraId="5820523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methylenetetrahydropteroyloctaglutamate</w:t>
            </w:r>
            <w:proofErr w:type="spellEnd"/>
          </w:p>
        </w:tc>
        <w:tc>
          <w:tcPr>
            <w:tcW w:w="1733" w:type="dxa"/>
            <w:shd w:val="clear" w:color="auto" w:fill="auto"/>
            <w:noWrap/>
            <w:vAlign w:val="bottom"/>
            <w:hideMark/>
          </w:tcPr>
          <w:p w14:paraId="6AFE823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40D62BF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55</w:t>
            </w:r>
            <w:r w:rsidRPr="008549DD">
              <w:rPr>
                <w:rFonts w:ascii="Arial" w:hAnsi="Arial" w:cs="Arial"/>
                <w:color w:val="000000"/>
                <w:sz w:val="20"/>
                <w:szCs w:val="20"/>
              </w:rPr>
              <w:t>H</w:t>
            </w:r>
            <w:r w:rsidRPr="008549DD">
              <w:rPr>
                <w:rFonts w:ascii="Arial" w:hAnsi="Arial" w:cs="Arial"/>
                <w:color w:val="000000"/>
                <w:sz w:val="20"/>
                <w:szCs w:val="20"/>
                <w:vertAlign w:val="subscript"/>
              </w:rPr>
              <w:t>72</w:t>
            </w:r>
            <w:r w:rsidRPr="008549DD">
              <w:rPr>
                <w:rFonts w:ascii="Arial" w:hAnsi="Arial" w:cs="Arial"/>
                <w:color w:val="000000"/>
                <w:sz w:val="20"/>
                <w:szCs w:val="20"/>
              </w:rPr>
              <w:t>N</w:t>
            </w:r>
            <w:r w:rsidRPr="008549DD">
              <w:rPr>
                <w:rFonts w:ascii="Arial" w:hAnsi="Arial" w:cs="Arial"/>
                <w:color w:val="000000"/>
                <w:sz w:val="20"/>
                <w:szCs w:val="20"/>
                <w:vertAlign w:val="subscript"/>
              </w:rPr>
              <w:t>14</w:t>
            </w:r>
            <w:r w:rsidRPr="008549DD">
              <w:rPr>
                <w:rFonts w:ascii="Arial" w:hAnsi="Arial" w:cs="Arial"/>
                <w:color w:val="000000"/>
                <w:sz w:val="20"/>
                <w:szCs w:val="20"/>
              </w:rPr>
              <w:t>O</w:t>
            </w:r>
            <w:r w:rsidRPr="008549DD">
              <w:rPr>
                <w:rFonts w:ascii="Arial" w:hAnsi="Arial" w:cs="Arial"/>
                <w:color w:val="000000"/>
                <w:sz w:val="20"/>
                <w:szCs w:val="20"/>
                <w:vertAlign w:val="subscript"/>
              </w:rPr>
              <w:t>27</w:t>
            </w:r>
          </w:p>
        </w:tc>
      </w:tr>
      <w:tr w:rsidR="00E445DA" w:rsidRPr="008549DD" w14:paraId="4EAC732F" w14:textId="77777777" w:rsidTr="00E445DA">
        <w:trPr>
          <w:trHeight w:val="202"/>
        </w:trPr>
        <w:tc>
          <w:tcPr>
            <w:tcW w:w="4439" w:type="dxa"/>
            <w:shd w:val="clear" w:color="auto" w:fill="auto"/>
            <w:noWrap/>
            <w:vAlign w:val="bottom"/>
            <w:hideMark/>
          </w:tcPr>
          <w:p w14:paraId="154FB1B7"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methylenetetrahydropteroylnonaglutamate</w:t>
            </w:r>
            <w:proofErr w:type="spellEnd"/>
          </w:p>
        </w:tc>
        <w:tc>
          <w:tcPr>
            <w:tcW w:w="1733" w:type="dxa"/>
            <w:shd w:val="clear" w:color="auto" w:fill="auto"/>
            <w:noWrap/>
            <w:vAlign w:val="bottom"/>
            <w:hideMark/>
          </w:tcPr>
          <w:p w14:paraId="2D61823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10CE1FF3"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60</w:t>
            </w:r>
            <w:r w:rsidRPr="008549DD">
              <w:rPr>
                <w:rFonts w:ascii="Arial" w:hAnsi="Arial" w:cs="Arial"/>
                <w:color w:val="000000"/>
                <w:sz w:val="20"/>
                <w:szCs w:val="20"/>
              </w:rPr>
              <w:t>H</w:t>
            </w:r>
            <w:r w:rsidRPr="008549DD">
              <w:rPr>
                <w:rFonts w:ascii="Arial" w:hAnsi="Arial" w:cs="Arial"/>
                <w:color w:val="000000"/>
                <w:sz w:val="20"/>
                <w:szCs w:val="20"/>
                <w:vertAlign w:val="subscript"/>
              </w:rPr>
              <w:t>79</w:t>
            </w:r>
            <w:r w:rsidRPr="008549DD">
              <w:rPr>
                <w:rFonts w:ascii="Arial" w:hAnsi="Arial" w:cs="Arial"/>
                <w:color w:val="000000"/>
                <w:sz w:val="20"/>
                <w:szCs w:val="20"/>
              </w:rPr>
              <w:t>N</w:t>
            </w:r>
            <w:r w:rsidRPr="008549DD">
              <w:rPr>
                <w:rFonts w:ascii="Arial" w:hAnsi="Arial" w:cs="Arial"/>
                <w:color w:val="000000"/>
                <w:sz w:val="20"/>
                <w:szCs w:val="20"/>
                <w:vertAlign w:val="subscript"/>
              </w:rPr>
              <w:t>15</w:t>
            </w:r>
            <w:r w:rsidRPr="008549DD">
              <w:rPr>
                <w:rFonts w:ascii="Arial" w:hAnsi="Arial" w:cs="Arial"/>
                <w:color w:val="000000"/>
                <w:sz w:val="20"/>
                <w:szCs w:val="20"/>
              </w:rPr>
              <w:t>O</w:t>
            </w:r>
            <w:r w:rsidRPr="008549DD">
              <w:rPr>
                <w:rFonts w:ascii="Arial" w:hAnsi="Arial" w:cs="Arial"/>
                <w:color w:val="000000"/>
                <w:sz w:val="20"/>
                <w:szCs w:val="20"/>
                <w:vertAlign w:val="subscript"/>
              </w:rPr>
              <w:t>30</w:t>
            </w:r>
          </w:p>
        </w:tc>
      </w:tr>
      <w:tr w:rsidR="00E445DA" w:rsidRPr="008549DD" w14:paraId="252BE80A" w14:textId="77777777" w:rsidTr="00E445DA">
        <w:trPr>
          <w:trHeight w:val="202"/>
        </w:trPr>
        <w:tc>
          <w:tcPr>
            <w:tcW w:w="4439" w:type="dxa"/>
            <w:shd w:val="clear" w:color="auto" w:fill="auto"/>
            <w:noWrap/>
            <w:vAlign w:val="bottom"/>
            <w:hideMark/>
          </w:tcPr>
          <w:p w14:paraId="48CBBDF9"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methylenetetrahydropteroyldecaglutamate</w:t>
            </w:r>
            <w:proofErr w:type="spellEnd"/>
          </w:p>
        </w:tc>
        <w:tc>
          <w:tcPr>
            <w:tcW w:w="1733" w:type="dxa"/>
            <w:shd w:val="clear" w:color="auto" w:fill="auto"/>
            <w:noWrap/>
            <w:vAlign w:val="bottom"/>
            <w:hideMark/>
          </w:tcPr>
          <w:p w14:paraId="4B43C283"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0189F94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65</w:t>
            </w:r>
            <w:r w:rsidRPr="008549DD">
              <w:rPr>
                <w:rFonts w:ascii="Arial" w:hAnsi="Arial" w:cs="Arial"/>
                <w:color w:val="000000"/>
                <w:sz w:val="20"/>
                <w:szCs w:val="20"/>
              </w:rPr>
              <w:t>H</w:t>
            </w:r>
            <w:r w:rsidRPr="008549DD">
              <w:rPr>
                <w:rFonts w:ascii="Arial" w:hAnsi="Arial" w:cs="Arial"/>
                <w:color w:val="000000"/>
                <w:sz w:val="20"/>
                <w:szCs w:val="20"/>
                <w:vertAlign w:val="subscript"/>
              </w:rPr>
              <w:t>86</w:t>
            </w:r>
            <w:r w:rsidRPr="008549DD">
              <w:rPr>
                <w:rFonts w:ascii="Arial" w:hAnsi="Arial" w:cs="Arial"/>
                <w:color w:val="000000"/>
                <w:sz w:val="20"/>
                <w:szCs w:val="20"/>
              </w:rPr>
              <w:t>N</w:t>
            </w:r>
            <w:r w:rsidRPr="008549DD">
              <w:rPr>
                <w:rFonts w:ascii="Arial" w:hAnsi="Arial" w:cs="Arial"/>
                <w:color w:val="000000"/>
                <w:sz w:val="20"/>
                <w:szCs w:val="20"/>
                <w:vertAlign w:val="subscript"/>
              </w:rPr>
              <w:t>16</w:t>
            </w:r>
            <w:r w:rsidRPr="008549DD">
              <w:rPr>
                <w:rFonts w:ascii="Arial" w:hAnsi="Arial" w:cs="Arial"/>
                <w:color w:val="000000"/>
                <w:sz w:val="20"/>
                <w:szCs w:val="20"/>
              </w:rPr>
              <w:t>O</w:t>
            </w:r>
            <w:r w:rsidRPr="008549DD">
              <w:rPr>
                <w:rFonts w:ascii="Arial" w:hAnsi="Arial" w:cs="Arial"/>
                <w:color w:val="000000"/>
                <w:sz w:val="20"/>
                <w:szCs w:val="20"/>
                <w:vertAlign w:val="subscript"/>
              </w:rPr>
              <w:t>33</w:t>
            </w:r>
          </w:p>
        </w:tc>
      </w:tr>
      <w:tr w:rsidR="00E445DA" w:rsidRPr="008549DD" w14:paraId="64ACC63F" w14:textId="77777777" w:rsidTr="00E445DA">
        <w:trPr>
          <w:trHeight w:val="202"/>
        </w:trPr>
        <w:tc>
          <w:tcPr>
            <w:tcW w:w="4439" w:type="dxa"/>
            <w:shd w:val="clear" w:color="auto" w:fill="auto"/>
            <w:noWrap/>
            <w:vAlign w:val="bottom"/>
            <w:hideMark/>
          </w:tcPr>
          <w:p w14:paraId="20718EAB"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methyltetrahydropteroylglutamate</w:t>
            </w:r>
            <w:proofErr w:type="spellEnd"/>
          </w:p>
        </w:tc>
        <w:tc>
          <w:tcPr>
            <w:tcW w:w="1733" w:type="dxa"/>
            <w:shd w:val="clear" w:color="auto" w:fill="auto"/>
            <w:noWrap/>
            <w:vAlign w:val="bottom"/>
            <w:hideMark/>
          </w:tcPr>
          <w:p w14:paraId="3F7AFC97"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635" w:type="dxa"/>
            <w:shd w:val="clear" w:color="auto" w:fill="auto"/>
            <w:noWrap/>
            <w:vAlign w:val="bottom"/>
            <w:hideMark/>
          </w:tcPr>
          <w:p w14:paraId="6C39137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25</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6</w:t>
            </w:r>
          </w:p>
        </w:tc>
      </w:tr>
      <w:tr w:rsidR="00E445DA" w:rsidRPr="008549DD" w14:paraId="6971A410" w14:textId="77777777" w:rsidTr="00E445DA">
        <w:trPr>
          <w:trHeight w:val="202"/>
        </w:trPr>
        <w:tc>
          <w:tcPr>
            <w:tcW w:w="4439" w:type="dxa"/>
            <w:shd w:val="clear" w:color="auto" w:fill="auto"/>
            <w:noWrap/>
            <w:vAlign w:val="bottom"/>
            <w:hideMark/>
          </w:tcPr>
          <w:p w14:paraId="533E4F34"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methyltetrahydropteroyldiglutamate</w:t>
            </w:r>
            <w:proofErr w:type="spellEnd"/>
          </w:p>
        </w:tc>
        <w:tc>
          <w:tcPr>
            <w:tcW w:w="1733" w:type="dxa"/>
            <w:shd w:val="clear" w:color="auto" w:fill="auto"/>
            <w:noWrap/>
            <w:vAlign w:val="bottom"/>
            <w:hideMark/>
          </w:tcPr>
          <w:p w14:paraId="1871627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50DA801C"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25</w:t>
            </w:r>
            <w:r w:rsidRPr="008549DD">
              <w:rPr>
                <w:rFonts w:ascii="Arial" w:hAnsi="Arial" w:cs="Arial"/>
                <w:color w:val="000000"/>
                <w:sz w:val="20"/>
                <w:szCs w:val="20"/>
              </w:rPr>
              <w:t>H</w:t>
            </w:r>
            <w:r w:rsidRPr="008549DD">
              <w:rPr>
                <w:rFonts w:ascii="Arial" w:hAnsi="Arial" w:cs="Arial"/>
                <w:color w:val="000000"/>
                <w:sz w:val="20"/>
                <w:szCs w:val="20"/>
                <w:vertAlign w:val="subscript"/>
              </w:rPr>
              <w:t>32</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9</w:t>
            </w:r>
          </w:p>
        </w:tc>
      </w:tr>
      <w:tr w:rsidR="00E445DA" w:rsidRPr="008549DD" w14:paraId="7EEADF97" w14:textId="77777777" w:rsidTr="00E445DA">
        <w:trPr>
          <w:trHeight w:val="202"/>
        </w:trPr>
        <w:tc>
          <w:tcPr>
            <w:tcW w:w="4439" w:type="dxa"/>
            <w:shd w:val="clear" w:color="auto" w:fill="auto"/>
            <w:noWrap/>
            <w:vAlign w:val="bottom"/>
            <w:hideMark/>
          </w:tcPr>
          <w:p w14:paraId="47AFD73F"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methyltetrahydropteroyltriglutamate</w:t>
            </w:r>
            <w:proofErr w:type="spellEnd"/>
          </w:p>
        </w:tc>
        <w:tc>
          <w:tcPr>
            <w:tcW w:w="1733" w:type="dxa"/>
            <w:shd w:val="clear" w:color="auto" w:fill="auto"/>
            <w:noWrap/>
            <w:vAlign w:val="bottom"/>
            <w:hideMark/>
          </w:tcPr>
          <w:p w14:paraId="3FE1792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47F0E0B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30</w:t>
            </w:r>
            <w:r w:rsidRPr="008549DD">
              <w:rPr>
                <w:rFonts w:ascii="Arial" w:hAnsi="Arial" w:cs="Arial"/>
                <w:color w:val="000000"/>
                <w:sz w:val="20"/>
                <w:szCs w:val="20"/>
              </w:rPr>
              <w:t>H</w:t>
            </w:r>
            <w:r w:rsidRPr="008549DD">
              <w:rPr>
                <w:rFonts w:ascii="Arial" w:hAnsi="Arial" w:cs="Arial"/>
                <w:color w:val="000000"/>
                <w:sz w:val="20"/>
                <w:szCs w:val="20"/>
                <w:vertAlign w:val="subscript"/>
              </w:rPr>
              <w:t>39</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12</w:t>
            </w:r>
          </w:p>
        </w:tc>
      </w:tr>
      <w:tr w:rsidR="00E445DA" w:rsidRPr="008549DD" w14:paraId="1163E94F" w14:textId="77777777" w:rsidTr="00E445DA">
        <w:trPr>
          <w:trHeight w:val="202"/>
        </w:trPr>
        <w:tc>
          <w:tcPr>
            <w:tcW w:w="4439" w:type="dxa"/>
            <w:shd w:val="clear" w:color="auto" w:fill="auto"/>
            <w:noWrap/>
            <w:vAlign w:val="bottom"/>
            <w:hideMark/>
          </w:tcPr>
          <w:p w14:paraId="1390ACC1"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methyltetrahydropteroyltetraglutamate</w:t>
            </w:r>
            <w:proofErr w:type="spellEnd"/>
          </w:p>
        </w:tc>
        <w:tc>
          <w:tcPr>
            <w:tcW w:w="1733" w:type="dxa"/>
            <w:shd w:val="clear" w:color="auto" w:fill="auto"/>
            <w:noWrap/>
            <w:vAlign w:val="bottom"/>
            <w:hideMark/>
          </w:tcPr>
          <w:p w14:paraId="3040163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25A04AD7"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35</w:t>
            </w:r>
            <w:r w:rsidRPr="008549DD">
              <w:rPr>
                <w:rFonts w:ascii="Arial" w:hAnsi="Arial" w:cs="Arial"/>
                <w:color w:val="000000"/>
                <w:sz w:val="20"/>
                <w:szCs w:val="20"/>
              </w:rPr>
              <w:t>H</w:t>
            </w:r>
            <w:r w:rsidRPr="008549DD">
              <w:rPr>
                <w:rFonts w:ascii="Arial" w:hAnsi="Arial" w:cs="Arial"/>
                <w:color w:val="000000"/>
                <w:sz w:val="20"/>
                <w:szCs w:val="20"/>
                <w:vertAlign w:val="subscript"/>
              </w:rPr>
              <w:t>46</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15</w:t>
            </w:r>
          </w:p>
        </w:tc>
      </w:tr>
      <w:tr w:rsidR="00E445DA" w:rsidRPr="008549DD" w14:paraId="041D5EE0" w14:textId="77777777" w:rsidTr="00E445DA">
        <w:trPr>
          <w:trHeight w:val="202"/>
        </w:trPr>
        <w:tc>
          <w:tcPr>
            <w:tcW w:w="4439" w:type="dxa"/>
            <w:shd w:val="clear" w:color="auto" w:fill="auto"/>
            <w:noWrap/>
            <w:vAlign w:val="bottom"/>
            <w:hideMark/>
          </w:tcPr>
          <w:p w14:paraId="40FA2EF3"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lastRenderedPageBreak/>
              <w:t>methyltetrahydropteroylpentaglutamate</w:t>
            </w:r>
            <w:proofErr w:type="spellEnd"/>
          </w:p>
        </w:tc>
        <w:tc>
          <w:tcPr>
            <w:tcW w:w="1733" w:type="dxa"/>
            <w:shd w:val="clear" w:color="auto" w:fill="auto"/>
            <w:noWrap/>
            <w:vAlign w:val="bottom"/>
            <w:hideMark/>
          </w:tcPr>
          <w:p w14:paraId="58E8036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57D7928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40</w:t>
            </w:r>
            <w:r w:rsidRPr="008549DD">
              <w:rPr>
                <w:rFonts w:ascii="Arial" w:hAnsi="Arial" w:cs="Arial"/>
                <w:color w:val="000000"/>
                <w:sz w:val="20"/>
                <w:szCs w:val="20"/>
              </w:rPr>
              <w:t>H</w:t>
            </w:r>
            <w:r w:rsidRPr="008549DD">
              <w:rPr>
                <w:rFonts w:ascii="Arial" w:hAnsi="Arial" w:cs="Arial"/>
                <w:color w:val="000000"/>
                <w:sz w:val="20"/>
                <w:szCs w:val="20"/>
                <w:vertAlign w:val="subscript"/>
              </w:rPr>
              <w:t>53</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18</w:t>
            </w:r>
          </w:p>
        </w:tc>
      </w:tr>
      <w:tr w:rsidR="00E445DA" w:rsidRPr="008549DD" w14:paraId="4D58C833" w14:textId="77777777" w:rsidTr="00E445DA">
        <w:trPr>
          <w:trHeight w:val="202"/>
        </w:trPr>
        <w:tc>
          <w:tcPr>
            <w:tcW w:w="4439" w:type="dxa"/>
            <w:shd w:val="clear" w:color="auto" w:fill="auto"/>
            <w:noWrap/>
            <w:vAlign w:val="bottom"/>
            <w:hideMark/>
          </w:tcPr>
          <w:p w14:paraId="75CD6753"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methyltetrahydropteroylhexaglutamate</w:t>
            </w:r>
            <w:proofErr w:type="spellEnd"/>
          </w:p>
        </w:tc>
        <w:tc>
          <w:tcPr>
            <w:tcW w:w="1733" w:type="dxa"/>
            <w:shd w:val="clear" w:color="auto" w:fill="auto"/>
            <w:noWrap/>
            <w:vAlign w:val="bottom"/>
            <w:hideMark/>
          </w:tcPr>
          <w:p w14:paraId="6401E4F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37B8F34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45</w:t>
            </w:r>
            <w:r w:rsidRPr="008549DD">
              <w:rPr>
                <w:rFonts w:ascii="Arial" w:hAnsi="Arial" w:cs="Arial"/>
                <w:color w:val="000000"/>
                <w:sz w:val="20"/>
                <w:szCs w:val="20"/>
              </w:rPr>
              <w:t>H</w:t>
            </w:r>
            <w:r w:rsidRPr="008549DD">
              <w:rPr>
                <w:rFonts w:ascii="Arial" w:hAnsi="Arial" w:cs="Arial"/>
                <w:color w:val="000000"/>
                <w:sz w:val="20"/>
                <w:szCs w:val="20"/>
                <w:vertAlign w:val="subscript"/>
              </w:rPr>
              <w:t>60</w:t>
            </w:r>
            <w:r w:rsidRPr="008549DD">
              <w:rPr>
                <w:rFonts w:ascii="Arial" w:hAnsi="Arial" w:cs="Arial"/>
                <w:color w:val="000000"/>
                <w:sz w:val="20"/>
                <w:szCs w:val="20"/>
              </w:rPr>
              <w:t>N</w:t>
            </w:r>
            <w:r w:rsidRPr="008549DD">
              <w:rPr>
                <w:rFonts w:ascii="Arial" w:hAnsi="Arial" w:cs="Arial"/>
                <w:color w:val="000000"/>
                <w:sz w:val="20"/>
                <w:szCs w:val="20"/>
                <w:vertAlign w:val="subscript"/>
              </w:rPr>
              <w:t>12</w:t>
            </w:r>
            <w:r w:rsidRPr="008549DD">
              <w:rPr>
                <w:rFonts w:ascii="Arial" w:hAnsi="Arial" w:cs="Arial"/>
                <w:color w:val="000000"/>
                <w:sz w:val="20"/>
                <w:szCs w:val="20"/>
              </w:rPr>
              <w:t>O</w:t>
            </w:r>
            <w:r w:rsidRPr="008549DD">
              <w:rPr>
                <w:rFonts w:ascii="Arial" w:hAnsi="Arial" w:cs="Arial"/>
                <w:color w:val="000000"/>
                <w:sz w:val="20"/>
                <w:szCs w:val="20"/>
                <w:vertAlign w:val="subscript"/>
              </w:rPr>
              <w:t>21</w:t>
            </w:r>
          </w:p>
        </w:tc>
      </w:tr>
      <w:tr w:rsidR="00E445DA" w:rsidRPr="008549DD" w14:paraId="3F48BAE2" w14:textId="77777777" w:rsidTr="00E445DA">
        <w:trPr>
          <w:trHeight w:val="202"/>
        </w:trPr>
        <w:tc>
          <w:tcPr>
            <w:tcW w:w="4439" w:type="dxa"/>
            <w:shd w:val="clear" w:color="auto" w:fill="auto"/>
            <w:noWrap/>
            <w:vAlign w:val="bottom"/>
            <w:hideMark/>
          </w:tcPr>
          <w:p w14:paraId="62052038"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methyltetrahydropteroylheptaglutamate</w:t>
            </w:r>
            <w:proofErr w:type="spellEnd"/>
          </w:p>
        </w:tc>
        <w:tc>
          <w:tcPr>
            <w:tcW w:w="1733" w:type="dxa"/>
            <w:shd w:val="clear" w:color="auto" w:fill="auto"/>
            <w:noWrap/>
            <w:vAlign w:val="bottom"/>
            <w:hideMark/>
          </w:tcPr>
          <w:p w14:paraId="79B2006C"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3CC727A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50</w:t>
            </w:r>
            <w:r w:rsidRPr="008549DD">
              <w:rPr>
                <w:rFonts w:ascii="Arial" w:hAnsi="Arial" w:cs="Arial"/>
                <w:color w:val="000000"/>
                <w:sz w:val="20"/>
                <w:szCs w:val="20"/>
              </w:rPr>
              <w:t>H</w:t>
            </w:r>
            <w:r w:rsidRPr="008549DD">
              <w:rPr>
                <w:rFonts w:ascii="Arial" w:hAnsi="Arial" w:cs="Arial"/>
                <w:color w:val="000000"/>
                <w:sz w:val="20"/>
                <w:szCs w:val="20"/>
                <w:vertAlign w:val="subscript"/>
              </w:rPr>
              <w:t>67</w:t>
            </w:r>
            <w:r w:rsidRPr="008549DD">
              <w:rPr>
                <w:rFonts w:ascii="Arial" w:hAnsi="Arial" w:cs="Arial"/>
                <w:color w:val="000000"/>
                <w:sz w:val="20"/>
                <w:szCs w:val="20"/>
              </w:rPr>
              <w:t>N</w:t>
            </w:r>
            <w:r w:rsidRPr="008549DD">
              <w:rPr>
                <w:rFonts w:ascii="Arial" w:hAnsi="Arial" w:cs="Arial"/>
                <w:color w:val="000000"/>
                <w:sz w:val="20"/>
                <w:szCs w:val="20"/>
                <w:vertAlign w:val="subscript"/>
              </w:rPr>
              <w:t>13</w:t>
            </w:r>
            <w:r w:rsidRPr="008549DD">
              <w:rPr>
                <w:rFonts w:ascii="Arial" w:hAnsi="Arial" w:cs="Arial"/>
                <w:color w:val="000000"/>
                <w:sz w:val="20"/>
                <w:szCs w:val="20"/>
              </w:rPr>
              <w:t>O</w:t>
            </w:r>
            <w:r w:rsidRPr="008549DD">
              <w:rPr>
                <w:rFonts w:ascii="Arial" w:hAnsi="Arial" w:cs="Arial"/>
                <w:color w:val="000000"/>
                <w:sz w:val="20"/>
                <w:szCs w:val="20"/>
                <w:vertAlign w:val="subscript"/>
              </w:rPr>
              <w:t>24</w:t>
            </w:r>
          </w:p>
        </w:tc>
      </w:tr>
      <w:tr w:rsidR="00E445DA" w:rsidRPr="008549DD" w14:paraId="33CEC8CB" w14:textId="77777777" w:rsidTr="00E445DA">
        <w:trPr>
          <w:trHeight w:val="202"/>
        </w:trPr>
        <w:tc>
          <w:tcPr>
            <w:tcW w:w="4439" w:type="dxa"/>
            <w:shd w:val="clear" w:color="auto" w:fill="auto"/>
            <w:noWrap/>
            <w:vAlign w:val="bottom"/>
            <w:hideMark/>
          </w:tcPr>
          <w:p w14:paraId="6436570D"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methyltetrahydropteroyloctaglutamate</w:t>
            </w:r>
            <w:proofErr w:type="spellEnd"/>
          </w:p>
        </w:tc>
        <w:tc>
          <w:tcPr>
            <w:tcW w:w="1733" w:type="dxa"/>
            <w:shd w:val="clear" w:color="auto" w:fill="auto"/>
            <w:noWrap/>
            <w:vAlign w:val="bottom"/>
            <w:hideMark/>
          </w:tcPr>
          <w:p w14:paraId="13B67D9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5AFCEAF6"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55</w:t>
            </w:r>
            <w:r w:rsidRPr="008549DD">
              <w:rPr>
                <w:rFonts w:ascii="Arial" w:hAnsi="Arial" w:cs="Arial"/>
                <w:color w:val="000000"/>
                <w:sz w:val="20"/>
                <w:szCs w:val="20"/>
              </w:rPr>
              <w:t>H</w:t>
            </w:r>
            <w:r w:rsidRPr="008549DD">
              <w:rPr>
                <w:rFonts w:ascii="Arial" w:hAnsi="Arial" w:cs="Arial"/>
                <w:color w:val="000000"/>
                <w:sz w:val="20"/>
                <w:szCs w:val="20"/>
                <w:vertAlign w:val="subscript"/>
              </w:rPr>
              <w:t>74</w:t>
            </w:r>
            <w:r w:rsidRPr="008549DD">
              <w:rPr>
                <w:rFonts w:ascii="Arial" w:hAnsi="Arial" w:cs="Arial"/>
                <w:color w:val="000000"/>
                <w:sz w:val="20"/>
                <w:szCs w:val="20"/>
              </w:rPr>
              <w:t>N</w:t>
            </w:r>
            <w:r w:rsidRPr="008549DD">
              <w:rPr>
                <w:rFonts w:ascii="Arial" w:hAnsi="Arial" w:cs="Arial"/>
                <w:color w:val="000000"/>
                <w:sz w:val="20"/>
                <w:szCs w:val="20"/>
                <w:vertAlign w:val="subscript"/>
              </w:rPr>
              <w:t>14</w:t>
            </w:r>
            <w:r w:rsidRPr="008549DD">
              <w:rPr>
                <w:rFonts w:ascii="Arial" w:hAnsi="Arial" w:cs="Arial"/>
                <w:color w:val="000000"/>
                <w:sz w:val="20"/>
                <w:szCs w:val="20"/>
              </w:rPr>
              <w:t>O</w:t>
            </w:r>
            <w:r w:rsidRPr="008549DD">
              <w:rPr>
                <w:rFonts w:ascii="Arial" w:hAnsi="Arial" w:cs="Arial"/>
                <w:color w:val="000000"/>
                <w:sz w:val="20"/>
                <w:szCs w:val="20"/>
                <w:vertAlign w:val="subscript"/>
              </w:rPr>
              <w:t>27</w:t>
            </w:r>
          </w:p>
        </w:tc>
      </w:tr>
      <w:tr w:rsidR="00E445DA" w:rsidRPr="008549DD" w14:paraId="346CD2B8" w14:textId="77777777" w:rsidTr="00E445DA">
        <w:trPr>
          <w:trHeight w:val="202"/>
        </w:trPr>
        <w:tc>
          <w:tcPr>
            <w:tcW w:w="4439" w:type="dxa"/>
            <w:shd w:val="clear" w:color="auto" w:fill="auto"/>
            <w:noWrap/>
            <w:vAlign w:val="bottom"/>
            <w:hideMark/>
          </w:tcPr>
          <w:p w14:paraId="1EF9DD07"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methyltetrahydropteroylnonaglutamate</w:t>
            </w:r>
            <w:proofErr w:type="spellEnd"/>
          </w:p>
        </w:tc>
        <w:tc>
          <w:tcPr>
            <w:tcW w:w="1733" w:type="dxa"/>
            <w:shd w:val="clear" w:color="auto" w:fill="auto"/>
            <w:noWrap/>
            <w:vAlign w:val="bottom"/>
            <w:hideMark/>
          </w:tcPr>
          <w:p w14:paraId="72A121B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2A986BD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60</w:t>
            </w:r>
            <w:r w:rsidRPr="008549DD">
              <w:rPr>
                <w:rFonts w:ascii="Arial" w:hAnsi="Arial" w:cs="Arial"/>
                <w:color w:val="000000"/>
                <w:sz w:val="20"/>
                <w:szCs w:val="20"/>
              </w:rPr>
              <w:t>H</w:t>
            </w:r>
            <w:r w:rsidRPr="008549DD">
              <w:rPr>
                <w:rFonts w:ascii="Arial" w:hAnsi="Arial" w:cs="Arial"/>
                <w:color w:val="000000"/>
                <w:sz w:val="20"/>
                <w:szCs w:val="20"/>
                <w:vertAlign w:val="subscript"/>
              </w:rPr>
              <w:t>81</w:t>
            </w:r>
            <w:r w:rsidRPr="008549DD">
              <w:rPr>
                <w:rFonts w:ascii="Arial" w:hAnsi="Arial" w:cs="Arial"/>
                <w:color w:val="000000"/>
                <w:sz w:val="20"/>
                <w:szCs w:val="20"/>
              </w:rPr>
              <w:t>N</w:t>
            </w:r>
            <w:r w:rsidRPr="008549DD">
              <w:rPr>
                <w:rFonts w:ascii="Arial" w:hAnsi="Arial" w:cs="Arial"/>
                <w:color w:val="000000"/>
                <w:sz w:val="20"/>
                <w:szCs w:val="20"/>
                <w:vertAlign w:val="subscript"/>
              </w:rPr>
              <w:t>15</w:t>
            </w:r>
            <w:r w:rsidRPr="008549DD">
              <w:rPr>
                <w:rFonts w:ascii="Arial" w:hAnsi="Arial" w:cs="Arial"/>
                <w:color w:val="000000"/>
                <w:sz w:val="20"/>
                <w:szCs w:val="20"/>
              </w:rPr>
              <w:t>O</w:t>
            </w:r>
            <w:r w:rsidRPr="008549DD">
              <w:rPr>
                <w:rFonts w:ascii="Arial" w:hAnsi="Arial" w:cs="Arial"/>
                <w:color w:val="000000"/>
                <w:sz w:val="20"/>
                <w:szCs w:val="20"/>
                <w:vertAlign w:val="subscript"/>
              </w:rPr>
              <w:t>30</w:t>
            </w:r>
          </w:p>
        </w:tc>
      </w:tr>
      <w:tr w:rsidR="00E445DA" w:rsidRPr="008549DD" w14:paraId="0939ACB5" w14:textId="77777777" w:rsidTr="00E445DA">
        <w:trPr>
          <w:trHeight w:val="202"/>
        </w:trPr>
        <w:tc>
          <w:tcPr>
            <w:tcW w:w="4439" w:type="dxa"/>
            <w:shd w:val="clear" w:color="auto" w:fill="auto"/>
            <w:noWrap/>
            <w:vAlign w:val="bottom"/>
            <w:hideMark/>
          </w:tcPr>
          <w:p w14:paraId="4DDCB39C"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methyltetrahydropteroyldecaglutamate</w:t>
            </w:r>
            <w:proofErr w:type="spellEnd"/>
          </w:p>
        </w:tc>
        <w:tc>
          <w:tcPr>
            <w:tcW w:w="1733" w:type="dxa"/>
            <w:shd w:val="clear" w:color="auto" w:fill="auto"/>
            <w:noWrap/>
            <w:vAlign w:val="bottom"/>
            <w:hideMark/>
          </w:tcPr>
          <w:p w14:paraId="26E34E8D"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794939C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65</w:t>
            </w:r>
            <w:r w:rsidRPr="008549DD">
              <w:rPr>
                <w:rFonts w:ascii="Arial" w:hAnsi="Arial" w:cs="Arial"/>
                <w:color w:val="000000"/>
                <w:sz w:val="20"/>
                <w:szCs w:val="20"/>
              </w:rPr>
              <w:t>H</w:t>
            </w:r>
            <w:r w:rsidRPr="008549DD">
              <w:rPr>
                <w:rFonts w:ascii="Arial" w:hAnsi="Arial" w:cs="Arial"/>
                <w:color w:val="000000"/>
                <w:sz w:val="20"/>
                <w:szCs w:val="20"/>
                <w:vertAlign w:val="subscript"/>
              </w:rPr>
              <w:t>88</w:t>
            </w:r>
            <w:r w:rsidRPr="008549DD">
              <w:rPr>
                <w:rFonts w:ascii="Arial" w:hAnsi="Arial" w:cs="Arial"/>
                <w:color w:val="000000"/>
                <w:sz w:val="20"/>
                <w:szCs w:val="20"/>
              </w:rPr>
              <w:t>N</w:t>
            </w:r>
            <w:r w:rsidRPr="008549DD">
              <w:rPr>
                <w:rFonts w:ascii="Arial" w:hAnsi="Arial" w:cs="Arial"/>
                <w:color w:val="000000"/>
                <w:sz w:val="20"/>
                <w:szCs w:val="20"/>
                <w:vertAlign w:val="subscript"/>
              </w:rPr>
              <w:t>16</w:t>
            </w:r>
            <w:r w:rsidRPr="008549DD">
              <w:rPr>
                <w:rFonts w:ascii="Arial" w:hAnsi="Arial" w:cs="Arial"/>
                <w:color w:val="000000"/>
                <w:sz w:val="20"/>
                <w:szCs w:val="20"/>
              </w:rPr>
              <w:t>O</w:t>
            </w:r>
            <w:r w:rsidRPr="008549DD">
              <w:rPr>
                <w:rFonts w:ascii="Arial" w:hAnsi="Arial" w:cs="Arial"/>
                <w:color w:val="000000"/>
                <w:sz w:val="20"/>
                <w:szCs w:val="20"/>
                <w:vertAlign w:val="subscript"/>
              </w:rPr>
              <w:t>33</w:t>
            </w:r>
          </w:p>
        </w:tc>
      </w:tr>
      <w:tr w:rsidR="00E445DA" w:rsidRPr="008549DD" w14:paraId="35B4C91E" w14:textId="77777777" w:rsidTr="00E445DA">
        <w:trPr>
          <w:trHeight w:val="202"/>
        </w:trPr>
        <w:tc>
          <w:tcPr>
            <w:tcW w:w="4439" w:type="dxa"/>
            <w:shd w:val="clear" w:color="auto" w:fill="auto"/>
            <w:noWrap/>
            <w:vAlign w:val="bottom"/>
            <w:hideMark/>
          </w:tcPr>
          <w:p w14:paraId="04A35E85"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formyltetrahydropteroylglutamate</w:t>
            </w:r>
            <w:proofErr w:type="spellEnd"/>
          </w:p>
        </w:tc>
        <w:tc>
          <w:tcPr>
            <w:tcW w:w="1733" w:type="dxa"/>
            <w:shd w:val="clear" w:color="auto" w:fill="auto"/>
            <w:noWrap/>
            <w:vAlign w:val="bottom"/>
            <w:hideMark/>
          </w:tcPr>
          <w:p w14:paraId="0A6DC1BA"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635" w:type="dxa"/>
            <w:shd w:val="clear" w:color="auto" w:fill="auto"/>
            <w:noWrap/>
            <w:vAlign w:val="bottom"/>
            <w:hideMark/>
          </w:tcPr>
          <w:p w14:paraId="2FADB2E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20</w:t>
            </w:r>
            <w:r w:rsidRPr="008549DD">
              <w:rPr>
                <w:rFonts w:ascii="Arial" w:hAnsi="Arial" w:cs="Arial"/>
                <w:color w:val="000000"/>
                <w:sz w:val="20"/>
                <w:szCs w:val="20"/>
              </w:rPr>
              <w:t>H</w:t>
            </w:r>
            <w:r w:rsidRPr="008549DD">
              <w:rPr>
                <w:rFonts w:ascii="Arial" w:hAnsi="Arial" w:cs="Arial"/>
                <w:color w:val="000000"/>
                <w:sz w:val="20"/>
                <w:szCs w:val="20"/>
                <w:vertAlign w:val="subscript"/>
              </w:rPr>
              <w:t>23</w:t>
            </w:r>
            <w:r w:rsidRPr="008549DD">
              <w:rPr>
                <w:rFonts w:ascii="Arial" w:hAnsi="Arial" w:cs="Arial"/>
                <w:color w:val="000000"/>
                <w:sz w:val="20"/>
                <w:szCs w:val="20"/>
              </w:rPr>
              <w:t>N</w:t>
            </w:r>
            <w:r w:rsidRPr="008549DD">
              <w:rPr>
                <w:rFonts w:ascii="Arial" w:hAnsi="Arial" w:cs="Arial"/>
                <w:color w:val="000000"/>
                <w:sz w:val="20"/>
                <w:szCs w:val="20"/>
                <w:vertAlign w:val="subscript"/>
              </w:rPr>
              <w:t>7</w:t>
            </w:r>
            <w:r w:rsidRPr="008549DD">
              <w:rPr>
                <w:rFonts w:ascii="Arial" w:hAnsi="Arial" w:cs="Arial"/>
                <w:color w:val="000000"/>
                <w:sz w:val="20"/>
                <w:szCs w:val="20"/>
              </w:rPr>
              <w:t>O</w:t>
            </w:r>
            <w:r w:rsidRPr="008549DD">
              <w:rPr>
                <w:rFonts w:ascii="Arial" w:hAnsi="Arial" w:cs="Arial"/>
                <w:color w:val="000000"/>
                <w:sz w:val="20"/>
                <w:szCs w:val="20"/>
                <w:vertAlign w:val="subscript"/>
              </w:rPr>
              <w:t>7</w:t>
            </w:r>
          </w:p>
        </w:tc>
      </w:tr>
      <w:tr w:rsidR="00E445DA" w:rsidRPr="008549DD" w14:paraId="01CC6E4E" w14:textId="77777777" w:rsidTr="00E445DA">
        <w:trPr>
          <w:trHeight w:val="202"/>
        </w:trPr>
        <w:tc>
          <w:tcPr>
            <w:tcW w:w="4439" w:type="dxa"/>
            <w:shd w:val="clear" w:color="auto" w:fill="auto"/>
            <w:noWrap/>
            <w:vAlign w:val="bottom"/>
            <w:hideMark/>
          </w:tcPr>
          <w:p w14:paraId="73945A23"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formyltetrahydropteroyldiglutamate</w:t>
            </w:r>
            <w:proofErr w:type="spellEnd"/>
          </w:p>
        </w:tc>
        <w:tc>
          <w:tcPr>
            <w:tcW w:w="1733" w:type="dxa"/>
            <w:shd w:val="clear" w:color="auto" w:fill="auto"/>
            <w:noWrap/>
            <w:vAlign w:val="bottom"/>
            <w:hideMark/>
          </w:tcPr>
          <w:p w14:paraId="1D52F38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635" w:type="dxa"/>
            <w:shd w:val="clear" w:color="auto" w:fill="auto"/>
            <w:noWrap/>
            <w:vAlign w:val="bottom"/>
            <w:hideMark/>
          </w:tcPr>
          <w:p w14:paraId="1255D4AB"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25</w:t>
            </w:r>
            <w:r w:rsidRPr="008549DD">
              <w:rPr>
                <w:rFonts w:ascii="Arial" w:hAnsi="Arial" w:cs="Arial"/>
                <w:color w:val="000000"/>
                <w:sz w:val="20"/>
                <w:szCs w:val="20"/>
              </w:rPr>
              <w:t>H</w:t>
            </w:r>
            <w:r w:rsidRPr="008549DD">
              <w:rPr>
                <w:rFonts w:ascii="Arial" w:hAnsi="Arial" w:cs="Arial"/>
                <w:color w:val="000000"/>
                <w:sz w:val="20"/>
                <w:szCs w:val="20"/>
                <w:vertAlign w:val="subscript"/>
              </w:rPr>
              <w:t>30</w:t>
            </w:r>
            <w:r w:rsidRPr="008549DD">
              <w:rPr>
                <w:rFonts w:ascii="Arial" w:hAnsi="Arial" w:cs="Arial"/>
                <w:color w:val="000000"/>
                <w:sz w:val="20"/>
                <w:szCs w:val="20"/>
              </w:rPr>
              <w:t>N</w:t>
            </w:r>
            <w:r w:rsidRPr="008549DD">
              <w:rPr>
                <w:rFonts w:ascii="Arial" w:hAnsi="Arial" w:cs="Arial"/>
                <w:color w:val="000000"/>
                <w:sz w:val="20"/>
                <w:szCs w:val="20"/>
                <w:vertAlign w:val="subscript"/>
              </w:rPr>
              <w:t>8</w:t>
            </w:r>
            <w:r w:rsidRPr="008549DD">
              <w:rPr>
                <w:rFonts w:ascii="Arial" w:hAnsi="Arial" w:cs="Arial"/>
                <w:color w:val="000000"/>
                <w:sz w:val="20"/>
                <w:szCs w:val="20"/>
              </w:rPr>
              <w:t>O</w:t>
            </w:r>
            <w:r w:rsidRPr="008549DD">
              <w:rPr>
                <w:rFonts w:ascii="Arial" w:hAnsi="Arial" w:cs="Arial"/>
                <w:color w:val="000000"/>
                <w:sz w:val="20"/>
                <w:szCs w:val="20"/>
                <w:vertAlign w:val="subscript"/>
              </w:rPr>
              <w:t>10</w:t>
            </w:r>
          </w:p>
        </w:tc>
      </w:tr>
      <w:tr w:rsidR="00E445DA" w:rsidRPr="008549DD" w14:paraId="42D7C2DC" w14:textId="77777777" w:rsidTr="00E445DA">
        <w:trPr>
          <w:trHeight w:val="202"/>
        </w:trPr>
        <w:tc>
          <w:tcPr>
            <w:tcW w:w="4439" w:type="dxa"/>
            <w:shd w:val="clear" w:color="auto" w:fill="auto"/>
            <w:noWrap/>
            <w:vAlign w:val="bottom"/>
            <w:hideMark/>
          </w:tcPr>
          <w:p w14:paraId="1AB05312"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formyltetrahydropteroyltriglutamate</w:t>
            </w:r>
            <w:proofErr w:type="spellEnd"/>
          </w:p>
        </w:tc>
        <w:tc>
          <w:tcPr>
            <w:tcW w:w="1733" w:type="dxa"/>
            <w:shd w:val="clear" w:color="auto" w:fill="auto"/>
            <w:noWrap/>
            <w:vAlign w:val="bottom"/>
            <w:hideMark/>
          </w:tcPr>
          <w:p w14:paraId="796F9DD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635" w:type="dxa"/>
            <w:shd w:val="clear" w:color="auto" w:fill="auto"/>
            <w:noWrap/>
            <w:vAlign w:val="bottom"/>
            <w:hideMark/>
          </w:tcPr>
          <w:p w14:paraId="4A087E0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30</w:t>
            </w:r>
            <w:r w:rsidRPr="008549DD">
              <w:rPr>
                <w:rFonts w:ascii="Arial" w:hAnsi="Arial" w:cs="Arial"/>
                <w:color w:val="000000"/>
                <w:sz w:val="20"/>
                <w:szCs w:val="20"/>
              </w:rPr>
              <w:t>H</w:t>
            </w:r>
            <w:r w:rsidRPr="008549DD">
              <w:rPr>
                <w:rFonts w:ascii="Arial" w:hAnsi="Arial" w:cs="Arial"/>
                <w:color w:val="000000"/>
                <w:sz w:val="20"/>
                <w:szCs w:val="20"/>
                <w:vertAlign w:val="subscript"/>
              </w:rPr>
              <w:t>37</w:t>
            </w:r>
            <w:r w:rsidRPr="008549DD">
              <w:rPr>
                <w:rFonts w:ascii="Arial" w:hAnsi="Arial" w:cs="Arial"/>
                <w:color w:val="000000"/>
                <w:sz w:val="20"/>
                <w:szCs w:val="20"/>
              </w:rPr>
              <w:t>N</w:t>
            </w:r>
            <w:r w:rsidRPr="008549DD">
              <w:rPr>
                <w:rFonts w:ascii="Arial" w:hAnsi="Arial" w:cs="Arial"/>
                <w:color w:val="000000"/>
                <w:sz w:val="20"/>
                <w:szCs w:val="20"/>
                <w:vertAlign w:val="subscript"/>
              </w:rPr>
              <w:t>9</w:t>
            </w:r>
            <w:r w:rsidRPr="008549DD">
              <w:rPr>
                <w:rFonts w:ascii="Arial" w:hAnsi="Arial" w:cs="Arial"/>
                <w:color w:val="000000"/>
                <w:sz w:val="20"/>
                <w:szCs w:val="20"/>
              </w:rPr>
              <w:t>O</w:t>
            </w:r>
            <w:r w:rsidRPr="008549DD">
              <w:rPr>
                <w:rFonts w:ascii="Arial" w:hAnsi="Arial" w:cs="Arial"/>
                <w:color w:val="000000"/>
                <w:sz w:val="20"/>
                <w:szCs w:val="20"/>
                <w:vertAlign w:val="subscript"/>
              </w:rPr>
              <w:t>13</w:t>
            </w:r>
          </w:p>
        </w:tc>
      </w:tr>
      <w:tr w:rsidR="00E445DA" w:rsidRPr="008549DD" w14:paraId="2A7FDB68" w14:textId="77777777" w:rsidTr="00E445DA">
        <w:trPr>
          <w:trHeight w:val="202"/>
        </w:trPr>
        <w:tc>
          <w:tcPr>
            <w:tcW w:w="4439" w:type="dxa"/>
            <w:shd w:val="clear" w:color="auto" w:fill="auto"/>
            <w:noWrap/>
            <w:vAlign w:val="bottom"/>
            <w:hideMark/>
          </w:tcPr>
          <w:p w14:paraId="6A5B5679"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formyltetrahydropteroyltetraglutamate</w:t>
            </w:r>
            <w:proofErr w:type="spellEnd"/>
          </w:p>
        </w:tc>
        <w:tc>
          <w:tcPr>
            <w:tcW w:w="1733" w:type="dxa"/>
            <w:shd w:val="clear" w:color="auto" w:fill="auto"/>
            <w:noWrap/>
            <w:vAlign w:val="bottom"/>
            <w:hideMark/>
          </w:tcPr>
          <w:p w14:paraId="4D115705"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635" w:type="dxa"/>
            <w:shd w:val="clear" w:color="auto" w:fill="auto"/>
            <w:noWrap/>
            <w:vAlign w:val="bottom"/>
            <w:hideMark/>
          </w:tcPr>
          <w:p w14:paraId="2D44265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35</w:t>
            </w:r>
            <w:r w:rsidRPr="008549DD">
              <w:rPr>
                <w:rFonts w:ascii="Arial" w:hAnsi="Arial" w:cs="Arial"/>
                <w:color w:val="000000"/>
                <w:sz w:val="20"/>
                <w:szCs w:val="20"/>
              </w:rPr>
              <w:t>H</w:t>
            </w:r>
            <w:r w:rsidRPr="008549DD">
              <w:rPr>
                <w:rFonts w:ascii="Arial" w:hAnsi="Arial" w:cs="Arial"/>
                <w:color w:val="000000"/>
                <w:sz w:val="20"/>
                <w:szCs w:val="20"/>
                <w:vertAlign w:val="subscript"/>
              </w:rPr>
              <w:t>44</w:t>
            </w:r>
            <w:r w:rsidRPr="008549DD">
              <w:rPr>
                <w:rFonts w:ascii="Arial" w:hAnsi="Arial" w:cs="Arial"/>
                <w:color w:val="000000"/>
                <w:sz w:val="20"/>
                <w:szCs w:val="20"/>
              </w:rPr>
              <w:t>N</w:t>
            </w:r>
            <w:r w:rsidRPr="008549DD">
              <w:rPr>
                <w:rFonts w:ascii="Arial" w:hAnsi="Arial" w:cs="Arial"/>
                <w:color w:val="000000"/>
                <w:sz w:val="20"/>
                <w:szCs w:val="20"/>
                <w:vertAlign w:val="subscript"/>
              </w:rPr>
              <w:t>10</w:t>
            </w:r>
            <w:r w:rsidRPr="008549DD">
              <w:rPr>
                <w:rFonts w:ascii="Arial" w:hAnsi="Arial" w:cs="Arial"/>
                <w:color w:val="000000"/>
                <w:sz w:val="20"/>
                <w:szCs w:val="20"/>
              </w:rPr>
              <w:t>O</w:t>
            </w:r>
            <w:r w:rsidRPr="008549DD">
              <w:rPr>
                <w:rFonts w:ascii="Arial" w:hAnsi="Arial" w:cs="Arial"/>
                <w:color w:val="000000"/>
                <w:sz w:val="20"/>
                <w:szCs w:val="20"/>
                <w:vertAlign w:val="subscript"/>
              </w:rPr>
              <w:t>16</w:t>
            </w:r>
          </w:p>
        </w:tc>
      </w:tr>
      <w:tr w:rsidR="00E445DA" w:rsidRPr="008549DD" w14:paraId="4A102968" w14:textId="77777777" w:rsidTr="00E445DA">
        <w:trPr>
          <w:trHeight w:val="202"/>
        </w:trPr>
        <w:tc>
          <w:tcPr>
            <w:tcW w:w="4439" w:type="dxa"/>
            <w:shd w:val="clear" w:color="auto" w:fill="auto"/>
            <w:noWrap/>
            <w:vAlign w:val="bottom"/>
            <w:hideMark/>
          </w:tcPr>
          <w:p w14:paraId="0610EBAB"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formyltetrahydropteroylpentaglutamate</w:t>
            </w:r>
            <w:proofErr w:type="spellEnd"/>
          </w:p>
        </w:tc>
        <w:tc>
          <w:tcPr>
            <w:tcW w:w="1733" w:type="dxa"/>
            <w:shd w:val="clear" w:color="auto" w:fill="auto"/>
            <w:noWrap/>
            <w:vAlign w:val="bottom"/>
            <w:hideMark/>
          </w:tcPr>
          <w:p w14:paraId="522DAC27"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635" w:type="dxa"/>
            <w:shd w:val="clear" w:color="auto" w:fill="auto"/>
            <w:noWrap/>
            <w:vAlign w:val="bottom"/>
            <w:hideMark/>
          </w:tcPr>
          <w:p w14:paraId="3D32346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40</w:t>
            </w:r>
            <w:r w:rsidRPr="008549DD">
              <w:rPr>
                <w:rFonts w:ascii="Arial" w:hAnsi="Arial" w:cs="Arial"/>
                <w:color w:val="000000"/>
                <w:sz w:val="20"/>
                <w:szCs w:val="20"/>
              </w:rPr>
              <w:t>H</w:t>
            </w:r>
            <w:r w:rsidRPr="008549DD">
              <w:rPr>
                <w:rFonts w:ascii="Arial" w:hAnsi="Arial" w:cs="Arial"/>
                <w:color w:val="000000"/>
                <w:sz w:val="20"/>
                <w:szCs w:val="20"/>
                <w:vertAlign w:val="subscript"/>
              </w:rPr>
              <w:t>51</w:t>
            </w:r>
            <w:r w:rsidRPr="008549DD">
              <w:rPr>
                <w:rFonts w:ascii="Arial" w:hAnsi="Arial" w:cs="Arial"/>
                <w:color w:val="000000"/>
                <w:sz w:val="20"/>
                <w:szCs w:val="20"/>
              </w:rPr>
              <w:t>N</w:t>
            </w:r>
            <w:r w:rsidRPr="008549DD">
              <w:rPr>
                <w:rFonts w:ascii="Arial" w:hAnsi="Arial" w:cs="Arial"/>
                <w:color w:val="000000"/>
                <w:sz w:val="20"/>
                <w:szCs w:val="20"/>
                <w:vertAlign w:val="subscript"/>
              </w:rPr>
              <w:t>11</w:t>
            </w:r>
            <w:r w:rsidRPr="008549DD">
              <w:rPr>
                <w:rFonts w:ascii="Arial" w:hAnsi="Arial" w:cs="Arial"/>
                <w:color w:val="000000"/>
                <w:sz w:val="20"/>
                <w:szCs w:val="20"/>
              </w:rPr>
              <w:t>O</w:t>
            </w:r>
            <w:r w:rsidRPr="008549DD">
              <w:rPr>
                <w:rFonts w:ascii="Arial" w:hAnsi="Arial" w:cs="Arial"/>
                <w:color w:val="000000"/>
                <w:sz w:val="20"/>
                <w:szCs w:val="20"/>
                <w:vertAlign w:val="subscript"/>
              </w:rPr>
              <w:t>19</w:t>
            </w:r>
          </w:p>
        </w:tc>
      </w:tr>
      <w:tr w:rsidR="00E445DA" w:rsidRPr="008549DD" w14:paraId="2FEA3BE8" w14:textId="77777777" w:rsidTr="00E445DA">
        <w:trPr>
          <w:trHeight w:val="202"/>
        </w:trPr>
        <w:tc>
          <w:tcPr>
            <w:tcW w:w="4439" w:type="dxa"/>
            <w:shd w:val="clear" w:color="auto" w:fill="auto"/>
            <w:noWrap/>
            <w:vAlign w:val="bottom"/>
            <w:hideMark/>
          </w:tcPr>
          <w:p w14:paraId="69114F26"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formyltetrahydropteroylhexaglutamate</w:t>
            </w:r>
            <w:proofErr w:type="spellEnd"/>
          </w:p>
        </w:tc>
        <w:tc>
          <w:tcPr>
            <w:tcW w:w="1733" w:type="dxa"/>
            <w:shd w:val="clear" w:color="auto" w:fill="auto"/>
            <w:noWrap/>
            <w:vAlign w:val="bottom"/>
            <w:hideMark/>
          </w:tcPr>
          <w:p w14:paraId="581652E0"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635" w:type="dxa"/>
            <w:shd w:val="clear" w:color="auto" w:fill="auto"/>
            <w:noWrap/>
            <w:vAlign w:val="bottom"/>
            <w:hideMark/>
          </w:tcPr>
          <w:p w14:paraId="6B762EB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45</w:t>
            </w:r>
            <w:r w:rsidRPr="008549DD">
              <w:rPr>
                <w:rFonts w:ascii="Arial" w:hAnsi="Arial" w:cs="Arial"/>
                <w:color w:val="000000"/>
                <w:sz w:val="20"/>
                <w:szCs w:val="20"/>
              </w:rPr>
              <w:t>H</w:t>
            </w:r>
            <w:r w:rsidRPr="008549DD">
              <w:rPr>
                <w:rFonts w:ascii="Arial" w:hAnsi="Arial" w:cs="Arial"/>
                <w:color w:val="000000"/>
                <w:sz w:val="20"/>
                <w:szCs w:val="20"/>
                <w:vertAlign w:val="subscript"/>
              </w:rPr>
              <w:t>58</w:t>
            </w:r>
            <w:r w:rsidRPr="008549DD">
              <w:rPr>
                <w:rFonts w:ascii="Arial" w:hAnsi="Arial" w:cs="Arial"/>
                <w:color w:val="000000"/>
                <w:sz w:val="20"/>
                <w:szCs w:val="20"/>
              </w:rPr>
              <w:t>N</w:t>
            </w:r>
            <w:r w:rsidRPr="008549DD">
              <w:rPr>
                <w:rFonts w:ascii="Arial" w:hAnsi="Arial" w:cs="Arial"/>
                <w:color w:val="000000"/>
                <w:sz w:val="20"/>
                <w:szCs w:val="20"/>
                <w:vertAlign w:val="subscript"/>
              </w:rPr>
              <w:t>12</w:t>
            </w:r>
            <w:r w:rsidRPr="008549DD">
              <w:rPr>
                <w:rFonts w:ascii="Arial" w:hAnsi="Arial" w:cs="Arial"/>
                <w:color w:val="000000"/>
                <w:sz w:val="20"/>
                <w:szCs w:val="20"/>
              </w:rPr>
              <w:t>O</w:t>
            </w:r>
            <w:r w:rsidRPr="008549DD">
              <w:rPr>
                <w:rFonts w:ascii="Arial" w:hAnsi="Arial" w:cs="Arial"/>
                <w:color w:val="000000"/>
                <w:sz w:val="20"/>
                <w:szCs w:val="20"/>
                <w:vertAlign w:val="subscript"/>
              </w:rPr>
              <w:t>22</w:t>
            </w:r>
          </w:p>
        </w:tc>
      </w:tr>
      <w:tr w:rsidR="00E445DA" w:rsidRPr="008549DD" w14:paraId="33CD3044" w14:textId="77777777" w:rsidTr="00E445DA">
        <w:trPr>
          <w:trHeight w:val="202"/>
        </w:trPr>
        <w:tc>
          <w:tcPr>
            <w:tcW w:w="4439" w:type="dxa"/>
            <w:shd w:val="clear" w:color="auto" w:fill="auto"/>
            <w:noWrap/>
            <w:vAlign w:val="bottom"/>
            <w:hideMark/>
          </w:tcPr>
          <w:p w14:paraId="4808F3A5"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formyltetrahydropteroylheptaglutamate</w:t>
            </w:r>
            <w:proofErr w:type="spellEnd"/>
          </w:p>
        </w:tc>
        <w:tc>
          <w:tcPr>
            <w:tcW w:w="1733" w:type="dxa"/>
            <w:shd w:val="clear" w:color="auto" w:fill="auto"/>
            <w:noWrap/>
            <w:vAlign w:val="bottom"/>
            <w:hideMark/>
          </w:tcPr>
          <w:p w14:paraId="1A77DBE8"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7</w:t>
            </w:r>
          </w:p>
        </w:tc>
        <w:tc>
          <w:tcPr>
            <w:tcW w:w="1635" w:type="dxa"/>
            <w:shd w:val="clear" w:color="auto" w:fill="auto"/>
            <w:noWrap/>
            <w:vAlign w:val="bottom"/>
            <w:hideMark/>
          </w:tcPr>
          <w:p w14:paraId="033C1A6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50</w:t>
            </w:r>
            <w:r w:rsidRPr="008549DD">
              <w:rPr>
                <w:rFonts w:ascii="Arial" w:hAnsi="Arial" w:cs="Arial"/>
                <w:color w:val="000000"/>
                <w:sz w:val="20"/>
                <w:szCs w:val="20"/>
              </w:rPr>
              <w:t>H</w:t>
            </w:r>
            <w:r w:rsidRPr="008549DD">
              <w:rPr>
                <w:rFonts w:ascii="Arial" w:hAnsi="Arial" w:cs="Arial"/>
                <w:color w:val="000000"/>
                <w:sz w:val="20"/>
                <w:szCs w:val="20"/>
                <w:vertAlign w:val="subscript"/>
              </w:rPr>
              <w:t>65</w:t>
            </w:r>
            <w:r w:rsidRPr="008549DD">
              <w:rPr>
                <w:rFonts w:ascii="Arial" w:hAnsi="Arial" w:cs="Arial"/>
                <w:color w:val="000000"/>
                <w:sz w:val="20"/>
                <w:szCs w:val="20"/>
              </w:rPr>
              <w:t>N</w:t>
            </w:r>
            <w:r w:rsidRPr="008549DD">
              <w:rPr>
                <w:rFonts w:ascii="Arial" w:hAnsi="Arial" w:cs="Arial"/>
                <w:color w:val="000000"/>
                <w:sz w:val="20"/>
                <w:szCs w:val="20"/>
                <w:vertAlign w:val="subscript"/>
              </w:rPr>
              <w:t>13</w:t>
            </w:r>
            <w:r w:rsidRPr="008549DD">
              <w:rPr>
                <w:rFonts w:ascii="Arial" w:hAnsi="Arial" w:cs="Arial"/>
                <w:color w:val="000000"/>
                <w:sz w:val="20"/>
                <w:szCs w:val="20"/>
              </w:rPr>
              <w:t>O</w:t>
            </w:r>
            <w:r w:rsidRPr="008549DD">
              <w:rPr>
                <w:rFonts w:ascii="Arial" w:hAnsi="Arial" w:cs="Arial"/>
                <w:color w:val="000000"/>
                <w:sz w:val="20"/>
                <w:szCs w:val="20"/>
                <w:vertAlign w:val="subscript"/>
              </w:rPr>
              <w:t>25</w:t>
            </w:r>
          </w:p>
        </w:tc>
      </w:tr>
      <w:tr w:rsidR="00E445DA" w:rsidRPr="008549DD" w14:paraId="21DA2488" w14:textId="77777777" w:rsidTr="00E445DA">
        <w:trPr>
          <w:trHeight w:val="202"/>
        </w:trPr>
        <w:tc>
          <w:tcPr>
            <w:tcW w:w="4439" w:type="dxa"/>
            <w:shd w:val="clear" w:color="auto" w:fill="auto"/>
            <w:noWrap/>
            <w:vAlign w:val="bottom"/>
            <w:hideMark/>
          </w:tcPr>
          <w:p w14:paraId="61C1748C"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formyltetrahydropteroyloctaglutamate</w:t>
            </w:r>
            <w:proofErr w:type="spellEnd"/>
          </w:p>
        </w:tc>
        <w:tc>
          <w:tcPr>
            <w:tcW w:w="1733" w:type="dxa"/>
            <w:shd w:val="clear" w:color="auto" w:fill="auto"/>
            <w:noWrap/>
            <w:vAlign w:val="bottom"/>
            <w:hideMark/>
          </w:tcPr>
          <w:p w14:paraId="55A1198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8</w:t>
            </w:r>
          </w:p>
        </w:tc>
        <w:tc>
          <w:tcPr>
            <w:tcW w:w="1635" w:type="dxa"/>
            <w:shd w:val="clear" w:color="auto" w:fill="auto"/>
            <w:noWrap/>
            <w:vAlign w:val="bottom"/>
            <w:hideMark/>
          </w:tcPr>
          <w:p w14:paraId="205CC40F"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55</w:t>
            </w:r>
            <w:r w:rsidRPr="008549DD">
              <w:rPr>
                <w:rFonts w:ascii="Arial" w:hAnsi="Arial" w:cs="Arial"/>
                <w:color w:val="000000"/>
                <w:sz w:val="20"/>
                <w:szCs w:val="20"/>
              </w:rPr>
              <w:t>H</w:t>
            </w:r>
            <w:r w:rsidRPr="008549DD">
              <w:rPr>
                <w:rFonts w:ascii="Arial" w:hAnsi="Arial" w:cs="Arial"/>
                <w:color w:val="000000"/>
                <w:sz w:val="20"/>
                <w:szCs w:val="20"/>
                <w:vertAlign w:val="subscript"/>
              </w:rPr>
              <w:t>72</w:t>
            </w:r>
            <w:r w:rsidRPr="008549DD">
              <w:rPr>
                <w:rFonts w:ascii="Arial" w:hAnsi="Arial" w:cs="Arial"/>
                <w:color w:val="000000"/>
                <w:sz w:val="20"/>
                <w:szCs w:val="20"/>
              </w:rPr>
              <w:t>N</w:t>
            </w:r>
            <w:r w:rsidRPr="008549DD">
              <w:rPr>
                <w:rFonts w:ascii="Arial" w:hAnsi="Arial" w:cs="Arial"/>
                <w:color w:val="000000"/>
                <w:sz w:val="20"/>
                <w:szCs w:val="20"/>
                <w:vertAlign w:val="subscript"/>
              </w:rPr>
              <w:t>14</w:t>
            </w:r>
            <w:r w:rsidRPr="008549DD">
              <w:rPr>
                <w:rFonts w:ascii="Arial" w:hAnsi="Arial" w:cs="Arial"/>
                <w:color w:val="000000"/>
                <w:sz w:val="20"/>
                <w:szCs w:val="20"/>
              </w:rPr>
              <w:t>O</w:t>
            </w:r>
            <w:r w:rsidRPr="008549DD">
              <w:rPr>
                <w:rFonts w:ascii="Arial" w:hAnsi="Arial" w:cs="Arial"/>
                <w:color w:val="000000"/>
                <w:sz w:val="20"/>
                <w:szCs w:val="20"/>
                <w:vertAlign w:val="subscript"/>
              </w:rPr>
              <w:t>28</w:t>
            </w:r>
          </w:p>
        </w:tc>
      </w:tr>
      <w:tr w:rsidR="00E445DA" w:rsidRPr="008549DD" w14:paraId="411C8561" w14:textId="77777777" w:rsidTr="00E445DA">
        <w:trPr>
          <w:trHeight w:val="202"/>
        </w:trPr>
        <w:tc>
          <w:tcPr>
            <w:tcW w:w="4439" w:type="dxa"/>
            <w:shd w:val="clear" w:color="auto" w:fill="auto"/>
            <w:noWrap/>
            <w:vAlign w:val="bottom"/>
            <w:hideMark/>
          </w:tcPr>
          <w:p w14:paraId="48B827E8"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formyltetrahydropteroylnonaglutamate</w:t>
            </w:r>
            <w:proofErr w:type="spellEnd"/>
          </w:p>
        </w:tc>
        <w:tc>
          <w:tcPr>
            <w:tcW w:w="1733" w:type="dxa"/>
            <w:shd w:val="clear" w:color="auto" w:fill="auto"/>
            <w:noWrap/>
            <w:vAlign w:val="bottom"/>
            <w:hideMark/>
          </w:tcPr>
          <w:p w14:paraId="5BDFD974"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9</w:t>
            </w:r>
          </w:p>
        </w:tc>
        <w:tc>
          <w:tcPr>
            <w:tcW w:w="1635" w:type="dxa"/>
            <w:shd w:val="clear" w:color="auto" w:fill="auto"/>
            <w:noWrap/>
            <w:vAlign w:val="bottom"/>
            <w:hideMark/>
          </w:tcPr>
          <w:p w14:paraId="35A61FBE"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60</w:t>
            </w:r>
            <w:r w:rsidRPr="008549DD">
              <w:rPr>
                <w:rFonts w:ascii="Arial" w:hAnsi="Arial" w:cs="Arial"/>
                <w:color w:val="000000"/>
                <w:sz w:val="20"/>
                <w:szCs w:val="20"/>
              </w:rPr>
              <w:t>H</w:t>
            </w:r>
            <w:r w:rsidRPr="008549DD">
              <w:rPr>
                <w:rFonts w:ascii="Arial" w:hAnsi="Arial" w:cs="Arial"/>
                <w:color w:val="000000"/>
                <w:sz w:val="20"/>
                <w:szCs w:val="20"/>
                <w:vertAlign w:val="subscript"/>
              </w:rPr>
              <w:t>79</w:t>
            </w:r>
            <w:r w:rsidRPr="008549DD">
              <w:rPr>
                <w:rFonts w:ascii="Arial" w:hAnsi="Arial" w:cs="Arial"/>
                <w:color w:val="000000"/>
                <w:sz w:val="20"/>
                <w:szCs w:val="20"/>
              </w:rPr>
              <w:t>N</w:t>
            </w:r>
            <w:r w:rsidRPr="008549DD">
              <w:rPr>
                <w:rFonts w:ascii="Arial" w:hAnsi="Arial" w:cs="Arial"/>
                <w:color w:val="000000"/>
                <w:sz w:val="20"/>
                <w:szCs w:val="20"/>
                <w:vertAlign w:val="subscript"/>
              </w:rPr>
              <w:t>15</w:t>
            </w:r>
            <w:r w:rsidRPr="008549DD">
              <w:rPr>
                <w:rFonts w:ascii="Arial" w:hAnsi="Arial" w:cs="Arial"/>
                <w:color w:val="000000"/>
                <w:sz w:val="20"/>
                <w:szCs w:val="20"/>
              </w:rPr>
              <w:t>O</w:t>
            </w:r>
            <w:r w:rsidRPr="008549DD">
              <w:rPr>
                <w:rFonts w:ascii="Arial" w:hAnsi="Arial" w:cs="Arial"/>
                <w:color w:val="000000"/>
                <w:sz w:val="20"/>
                <w:szCs w:val="20"/>
                <w:vertAlign w:val="subscript"/>
              </w:rPr>
              <w:t>31</w:t>
            </w:r>
          </w:p>
        </w:tc>
      </w:tr>
      <w:tr w:rsidR="00E445DA" w:rsidRPr="008549DD" w14:paraId="78E05DE3" w14:textId="77777777" w:rsidTr="00E445DA">
        <w:trPr>
          <w:trHeight w:val="202"/>
        </w:trPr>
        <w:tc>
          <w:tcPr>
            <w:tcW w:w="4439" w:type="dxa"/>
            <w:shd w:val="clear" w:color="auto" w:fill="auto"/>
            <w:noWrap/>
            <w:vAlign w:val="bottom"/>
            <w:hideMark/>
          </w:tcPr>
          <w:p w14:paraId="7E35AD68" w14:textId="77777777" w:rsidR="0068239E" w:rsidRPr="008549DD" w:rsidRDefault="0068239E" w:rsidP="0068239E">
            <w:pPr>
              <w:rPr>
                <w:rFonts w:ascii="Arial" w:hAnsi="Arial" w:cs="Arial"/>
                <w:color w:val="000000"/>
                <w:sz w:val="20"/>
                <w:szCs w:val="20"/>
              </w:rPr>
            </w:pPr>
            <w:proofErr w:type="spellStart"/>
            <w:r w:rsidRPr="008549DD">
              <w:rPr>
                <w:rFonts w:ascii="Arial" w:hAnsi="Arial" w:cs="Arial"/>
                <w:color w:val="000000"/>
                <w:sz w:val="20"/>
                <w:szCs w:val="20"/>
              </w:rPr>
              <w:t>formyltetrahydropteroyldecaglutamate</w:t>
            </w:r>
            <w:proofErr w:type="spellEnd"/>
          </w:p>
        </w:tc>
        <w:tc>
          <w:tcPr>
            <w:tcW w:w="1733" w:type="dxa"/>
            <w:shd w:val="clear" w:color="auto" w:fill="auto"/>
            <w:noWrap/>
            <w:vAlign w:val="bottom"/>
            <w:hideMark/>
          </w:tcPr>
          <w:p w14:paraId="6C4A6072"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10</w:t>
            </w:r>
          </w:p>
        </w:tc>
        <w:tc>
          <w:tcPr>
            <w:tcW w:w="1635" w:type="dxa"/>
            <w:shd w:val="clear" w:color="auto" w:fill="auto"/>
            <w:noWrap/>
            <w:vAlign w:val="bottom"/>
            <w:hideMark/>
          </w:tcPr>
          <w:p w14:paraId="7C62E461" w14:textId="77777777" w:rsidR="0068239E" w:rsidRPr="008549DD" w:rsidRDefault="0068239E" w:rsidP="0068239E">
            <w:pPr>
              <w:rPr>
                <w:rFonts w:ascii="Arial" w:hAnsi="Arial" w:cs="Arial"/>
                <w:color w:val="000000"/>
                <w:sz w:val="20"/>
                <w:szCs w:val="20"/>
              </w:rPr>
            </w:pPr>
            <w:r w:rsidRPr="008549DD">
              <w:rPr>
                <w:rFonts w:ascii="Arial" w:hAnsi="Arial" w:cs="Arial"/>
                <w:color w:val="000000"/>
                <w:sz w:val="20"/>
                <w:szCs w:val="20"/>
              </w:rPr>
              <w:t>C</w:t>
            </w:r>
            <w:r w:rsidRPr="008549DD">
              <w:rPr>
                <w:rFonts w:ascii="Arial" w:hAnsi="Arial" w:cs="Arial"/>
                <w:color w:val="000000"/>
                <w:sz w:val="20"/>
                <w:szCs w:val="20"/>
                <w:vertAlign w:val="subscript"/>
              </w:rPr>
              <w:t>65</w:t>
            </w:r>
            <w:r w:rsidRPr="008549DD">
              <w:rPr>
                <w:rFonts w:ascii="Arial" w:hAnsi="Arial" w:cs="Arial"/>
                <w:color w:val="000000"/>
                <w:sz w:val="20"/>
                <w:szCs w:val="20"/>
              </w:rPr>
              <w:t>H</w:t>
            </w:r>
            <w:r w:rsidRPr="008549DD">
              <w:rPr>
                <w:rFonts w:ascii="Arial" w:hAnsi="Arial" w:cs="Arial"/>
                <w:color w:val="000000"/>
                <w:sz w:val="20"/>
                <w:szCs w:val="20"/>
                <w:vertAlign w:val="subscript"/>
              </w:rPr>
              <w:t>86</w:t>
            </w:r>
            <w:r w:rsidRPr="008549DD">
              <w:rPr>
                <w:rFonts w:ascii="Arial" w:hAnsi="Arial" w:cs="Arial"/>
                <w:color w:val="000000"/>
                <w:sz w:val="20"/>
                <w:szCs w:val="20"/>
              </w:rPr>
              <w:t>N</w:t>
            </w:r>
            <w:r w:rsidRPr="008549DD">
              <w:rPr>
                <w:rFonts w:ascii="Arial" w:hAnsi="Arial" w:cs="Arial"/>
                <w:color w:val="000000"/>
                <w:sz w:val="20"/>
                <w:szCs w:val="20"/>
                <w:vertAlign w:val="subscript"/>
              </w:rPr>
              <w:t>16</w:t>
            </w:r>
            <w:r w:rsidRPr="008549DD">
              <w:rPr>
                <w:rFonts w:ascii="Arial" w:hAnsi="Arial" w:cs="Arial"/>
                <w:color w:val="000000"/>
                <w:sz w:val="20"/>
                <w:szCs w:val="20"/>
              </w:rPr>
              <w:t>O</w:t>
            </w:r>
            <w:r w:rsidRPr="008549DD">
              <w:rPr>
                <w:rFonts w:ascii="Arial" w:hAnsi="Arial" w:cs="Arial"/>
                <w:color w:val="000000"/>
                <w:sz w:val="20"/>
                <w:szCs w:val="20"/>
                <w:vertAlign w:val="subscript"/>
              </w:rPr>
              <w:t>34</w:t>
            </w:r>
          </w:p>
        </w:tc>
      </w:tr>
    </w:tbl>
    <w:p w14:paraId="0DD85F25" w14:textId="0D596A82" w:rsidR="0068239E" w:rsidRPr="008549DD" w:rsidRDefault="00C33459" w:rsidP="0068239E">
      <w:pPr>
        <w:spacing w:before="240" w:after="120"/>
        <w:rPr>
          <w:rFonts w:ascii="Arial" w:hAnsi="Arial" w:cs="Arial"/>
          <w:color w:val="000000" w:themeColor="text1"/>
          <w:sz w:val="16"/>
          <w:szCs w:val="16"/>
        </w:rPr>
        <w:sectPr w:rsidR="0068239E" w:rsidRPr="008549DD" w:rsidSect="004461E8">
          <w:pgSz w:w="15840" w:h="12240" w:orient="landscape"/>
          <w:pgMar w:top="1440" w:right="1440" w:bottom="1440" w:left="1440" w:header="720" w:footer="720" w:gutter="0"/>
          <w:lnNumType w:countBy="1" w:restart="continuous"/>
          <w:cols w:space="720"/>
          <w:docGrid w:linePitch="360"/>
        </w:sectPr>
      </w:pPr>
      <w:r w:rsidRPr="008549DD">
        <w:rPr>
          <w:rFonts w:ascii="Arial" w:hAnsi="Arial" w:cs="Arial"/>
          <w:color w:val="000000" w:themeColor="text1"/>
          <w:sz w:val="16"/>
          <w:szCs w:val="16"/>
          <w:vertAlign w:val="superscript"/>
        </w:rPr>
        <w:t>1</w:t>
      </w:r>
      <w:r w:rsidRPr="008549DD">
        <w:rPr>
          <w:rFonts w:ascii="Arial" w:hAnsi="Arial" w:cs="Arial"/>
          <w:color w:val="000000" w:themeColor="text1"/>
          <w:sz w:val="16"/>
          <w:szCs w:val="16"/>
        </w:rPr>
        <w:t xml:space="preserve">pteroylglutamate, folate; </w:t>
      </w:r>
      <w:proofErr w:type="spellStart"/>
      <w:r w:rsidRPr="008549DD">
        <w:rPr>
          <w:rFonts w:ascii="Arial" w:hAnsi="Arial" w:cs="Arial"/>
          <w:color w:val="000000" w:themeColor="text1"/>
          <w:sz w:val="16"/>
          <w:szCs w:val="16"/>
        </w:rPr>
        <w:t>dihydropteroylglutamate</w:t>
      </w:r>
      <w:proofErr w:type="spellEnd"/>
      <w:r w:rsidRPr="008549DD">
        <w:rPr>
          <w:rFonts w:ascii="Arial" w:hAnsi="Arial" w:cs="Arial"/>
          <w:color w:val="000000" w:themeColor="text1"/>
          <w:sz w:val="16"/>
          <w:szCs w:val="16"/>
        </w:rPr>
        <w:t xml:space="preserve">, dihydrofolate; </w:t>
      </w:r>
      <w:proofErr w:type="spellStart"/>
      <w:r w:rsidRPr="008549DD">
        <w:rPr>
          <w:rFonts w:ascii="Arial" w:hAnsi="Arial" w:cs="Arial"/>
          <w:color w:val="000000" w:themeColor="text1"/>
          <w:sz w:val="16"/>
          <w:szCs w:val="16"/>
        </w:rPr>
        <w:t>tetrahydropteroylglutamate</w:t>
      </w:r>
      <w:proofErr w:type="spellEnd"/>
      <w:r w:rsidRPr="008549DD">
        <w:rPr>
          <w:rFonts w:ascii="Arial" w:hAnsi="Arial" w:cs="Arial"/>
          <w:color w:val="000000" w:themeColor="text1"/>
          <w:sz w:val="16"/>
          <w:szCs w:val="16"/>
        </w:rPr>
        <w:t xml:space="preserve">, tetrahydrofolate; </w:t>
      </w:r>
      <w:proofErr w:type="spellStart"/>
      <w:r w:rsidRPr="008549DD">
        <w:rPr>
          <w:rFonts w:ascii="Arial" w:hAnsi="Arial" w:cs="Arial"/>
          <w:color w:val="000000" w:themeColor="text1"/>
          <w:sz w:val="16"/>
          <w:szCs w:val="16"/>
        </w:rPr>
        <w:t>methenyltetrahydropteroylglutamate</w:t>
      </w:r>
      <w:proofErr w:type="spellEnd"/>
      <w:r w:rsidRPr="008549DD">
        <w:rPr>
          <w:rFonts w:ascii="Arial" w:hAnsi="Arial" w:cs="Arial"/>
          <w:color w:val="000000" w:themeColor="text1"/>
          <w:sz w:val="16"/>
          <w:szCs w:val="16"/>
        </w:rPr>
        <w:t xml:space="preserve">, </w:t>
      </w:r>
      <w:proofErr w:type="spellStart"/>
      <w:r w:rsidRPr="008549DD">
        <w:rPr>
          <w:rFonts w:ascii="Arial" w:hAnsi="Arial" w:cs="Arial"/>
          <w:color w:val="000000" w:themeColor="text1"/>
          <w:sz w:val="16"/>
          <w:szCs w:val="16"/>
        </w:rPr>
        <w:t>methenyltetrahydrofolate</w:t>
      </w:r>
      <w:proofErr w:type="spellEnd"/>
      <w:r w:rsidRPr="008549DD">
        <w:rPr>
          <w:rFonts w:ascii="Arial" w:hAnsi="Arial" w:cs="Arial"/>
          <w:color w:val="000000" w:themeColor="text1"/>
          <w:sz w:val="16"/>
          <w:szCs w:val="16"/>
        </w:rPr>
        <w:t xml:space="preserve">; </w:t>
      </w:r>
      <w:proofErr w:type="spellStart"/>
      <w:r w:rsidRPr="008549DD">
        <w:rPr>
          <w:rFonts w:ascii="Arial" w:hAnsi="Arial" w:cs="Arial"/>
          <w:color w:val="000000" w:themeColor="text1"/>
          <w:sz w:val="16"/>
          <w:szCs w:val="16"/>
        </w:rPr>
        <w:t>methylenetetrahydropteroylglutamate</w:t>
      </w:r>
      <w:proofErr w:type="spellEnd"/>
      <w:r w:rsidRPr="008549DD">
        <w:rPr>
          <w:rFonts w:ascii="Arial" w:hAnsi="Arial" w:cs="Arial"/>
          <w:color w:val="000000" w:themeColor="text1"/>
          <w:sz w:val="16"/>
          <w:szCs w:val="16"/>
        </w:rPr>
        <w:t xml:space="preserve">, methylenetetrahydrofolate; </w:t>
      </w:r>
      <w:proofErr w:type="spellStart"/>
      <w:r w:rsidRPr="008549DD">
        <w:rPr>
          <w:rFonts w:ascii="Arial" w:hAnsi="Arial" w:cs="Arial"/>
          <w:color w:val="000000" w:themeColor="text1"/>
          <w:sz w:val="16"/>
          <w:szCs w:val="16"/>
        </w:rPr>
        <w:t>methyltetrahydropteroylglutamate</w:t>
      </w:r>
      <w:proofErr w:type="spellEnd"/>
      <w:r w:rsidRPr="008549DD">
        <w:rPr>
          <w:rFonts w:ascii="Arial" w:hAnsi="Arial" w:cs="Arial"/>
          <w:color w:val="000000" w:themeColor="text1"/>
          <w:sz w:val="16"/>
          <w:szCs w:val="16"/>
        </w:rPr>
        <w:t xml:space="preserve">, </w:t>
      </w:r>
      <w:proofErr w:type="spellStart"/>
      <w:r w:rsidRPr="008549DD">
        <w:rPr>
          <w:rFonts w:ascii="Arial" w:hAnsi="Arial" w:cs="Arial"/>
          <w:color w:val="000000" w:themeColor="text1"/>
          <w:sz w:val="16"/>
          <w:szCs w:val="16"/>
        </w:rPr>
        <w:t>methyltetrahydrofolate</w:t>
      </w:r>
      <w:proofErr w:type="spellEnd"/>
      <w:r w:rsidRPr="008549DD">
        <w:rPr>
          <w:rFonts w:ascii="Arial" w:hAnsi="Arial" w:cs="Arial"/>
          <w:color w:val="000000" w:themeColor="text1"/>
          <w:sz w:val="16"/>
          <w:szCs w:val="16"/>
        </w:rPr>
        <w:t xml:space="preserve">; </w:t>
      </w:r>
      <w:proofErr w:type="spellStart"/>
      <w:r w:rsidRPr="008549DD">
        <w:rPr>
          <w:rFonts w:ascii="Arial" w:hAnsi="Arial" w:cs="Arial"/>
          <w:color w:val="000000" w:themeColor="text1"/>
          <w:sz w:val="16"/>
          <w:szCs w:val="16"/>
        </w:rPr>
        <w:t>formyltetrahydropteroylglutamate</w:t>
      </w:r>
      <w:proofErr w:type="spellEnd"/>
      <w:r w:rsidRPr="008549DD">
        <w:rPr>
          <w:rFonts w:ascii="Arial" w:hAnsi="Arial" w:cs="Arial"/>
          <w:color w:val="000000" w:themeColor="text1"/>
          <w:sz w:val="16"/>
          <w:szCs w:val="16"/>
        </w:rPr>
        <w:t>, formyltetrahydrofolate</w:t>
      </w:r>
    </w:p>
    <w:p w14:paraId="5EA6056F" w14:textId="4C738F30" w:rsidR="00EF130E" w:rsidRPr="008549DD" w:rsidRDefault="00EF130E" w:rsidP="00EF130E">
      <w:pPr>
        <w:spacing w:before="240" w:after="120"/>
        <w:jc w:val="both"/>
        <w:rPr>
          <w:rFonts w:ascii="Arial" w:hAnsi="Arial" w:cs="Arial"/>
          <w:color w:val="000000" w:themeColor="text1"/>
          <w:sz w:val="22"/>
          <w:szCs w:val="22"/>
        </w:rPr>
      </w:pPr>
      <w:r w:rsidRPr="008549DD">
        <w:rPr>
          <w:rFonts w:ascii="Arial" w:hAnsi="Arial" w:cs="Arial"/>
          <w:b/>
          <w:bCs/>
          <w:color w:val="000000" w:themeColor="text1"/>
          <w:sz w:val="22"/>
          <w:szCs w:val="22"/>
        </w:rPr>
        <w:lastRenderedPageBreak/>
        <w:t>Table S4.</w:t>
      </w:r>
      <w:r w:rsidRPr="008549DD">
        <w:rPr>
          <w:rFonts w:ascii="Arial" w:hAnsi="Arial" w:cs="Arial"/>
          <w:color w:val="000000" w:themeColor="text1"/>
          <w:sz w:val="22"/>
          <w:szCs w:val="22"/>
        </w:rPr>
        <w:t xml:space="preserve"> Response factor</w:t>
      </w:r>
      <w:r w:rsidR="00A6543F" w:rsidRPr="008549DD">
        <w:rPr>
          <w:rFonts w:ascii="Arial" w:hAnsi="Arial" w:cs="Arial"/>
          <w:color w:val="000000" w:themeColor="text1"/>
          <w:sz w:val="22"/>
          <w:szCs w:val="22"/>
        </w:rPr>
        <w:t>s</w:t>
      </w:r>
      <w:r w:rsidRPr="008549DD">
        <w:rPr>
          <w:rFonts w:ascii="Arial" w:hAnsi="Arial" w:cs="Arial"/>
          <w:color w:val="000000" w:themeColor="text1"/>
          <w:sz w:val="22"/>
          <w:szCs w:val="22"/>
        </w:rPr>
        <w:t xml:space="preserve"> of folate polyglutamates (100 </w:t>
      </w:r>
      <w:proofErr w:type="spellStart"/>
      <w:r w:rsidRPr="008549DD">
        <w:rPr>
          <w:rFonts w:ascii="Arial" w:hAnsi="Arial" w:cs="Arial"/>
          <w:color w:val="000000" w:themeColor="text1"/>
          <w:sz w:val="22"/>
          <w:szCs w:val="22"/>
        </w:rPr>
        <w:t>uM</w:t>
      </w:r>
      <w:proofErr w:type="spellEnd"/>
      <w:r w:rsidRPr="008549DD">
        <w:rPr>
          <w:rFonts w:ascii="Arial" w:hAnsi="Arial" w:cs="Arial"/>
          <w:color w:val="000000" w:themeColor="text1"/>
          <w:sz w:val="22"/>
          <w:szCs w:val="22"/>
        </w:rPr>
        <w:t xml:space="preserve"> concentration)</w:t>
      </w:r>
      <w:r w:rsidR="00A6543F" w:rsidRPr="008549DD">
        <w:rPr>
          <w:rFonts w:ascii="Arial" w:hAnsi="Arial" w:cs="Arial"/>
          <w:color w:val="000000" w:themeColor="text1"/>
          <w:sz w:val="22"/>
          <w:szCs w:val="22"/>
        </w:rPr>
        <w:t xml:space="preserve"> obtained by</w:t>
      </w:r>
      <w:r w:rsidRPr="008549DD">
        <w:rPr>
          <w:rFonts w:ascii="Arial" w:hAnsi="Arial" w:cs="Arial"/>
          <w:color w:val="000000" w:themeColor="text1"/>
          <w:sz w:val="22"/>
          <w:szCs w:val="22"/>
        </w:rPr>
        <w:t xml:space="preserve"> direct injection of standard compounds diluted in basic A in positive mode.</w:t>
      </w:r>
    </w:p>
    <w:tbl>
      <w:tblPr>
        <w:tblW w:w="12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007"/>
        <w:gridCol w:w="1626"/>
        <w:gridCol w:w="3162"/>
        <w:gridCol w:w="2501"/>
        <w:gridCol w:w="2018"/>
      </w:tblGrid>
      <w:tr w:rsidR="00EF130E" w:rsidRPr="008549DD" w14:paraId="1C6022EA" w14:textId="77777777" w:rsidTr="000A6B87">
        <w:trPr>
          <w:trHeight w:val="300"/>
        </w:trPr>
        <w:tc>
          <w:tcPr>
            <w:tcW w:w="2340" w:type="dxa"/>
            <w:shd w:val="clear" w:color="auto" w:fill="auto"/>
            <w:noWrap/>
            <w:hideMark/>
          </w:tcPr>
          <w:p w14:paraId="222B5D5A" w14:textId="77777777" w:rsidR="00EF130E" w:rsidRPr="008549DD" w:rsidRDefault="00EF130E" w:rsidP="000A6B87">
            <w:pPr>
              <w:jc w:val="center"/>
              <w:rPr>
                <w:rFonts w:ascii="Arial" w:hAnsi="Arial" w:cs="Arial"/>
                <w:b/>
                <w:bCs/>
                <w:sz w:val="20"/>
                <w:szCs w:val="20"/>
              </w:rPr>
            </w:pPr>
            <w:r w:rsidRPr="008549DD">
              <w:rPr>
                <w:rFonts w:ascii="Arial" w:hAnsi="Arial" w:cs="Arial"/>
                <w:b/>
                <w:bCs/>
                <w:sz w:val="20"/>
                <w:szCs w:val="20"/>
              </w:rPr>
              <w:t>Analyte</w:t>
            </w:r>
          </w:p>
        </w:tc>
        <w:tc>
          <w:tcPr>
            <w:tcW w:w="1007" w:type="dxa"/>
            <w:shd w:val="clear" w:color="auto" w:fill="auto"/>
            <w:noWrap/>
            <w:hideMark/>
          </w:tcPr>
          <w:p w14:paraId="74A8F9FE" w14:textId="77777777" w:rsidR="00EF130E" w:rsidRPr="008549DD" w:rsidRDefault="00EF130E" w:rsidP="000A6B87">
            <w:pPr>
              <w:jc w:val="center"/>
              <w:rPr>
                <w:rFonts w:ascii="Arial" w:hAnsi="Arial" w:cs="Arial"/>
                <w:b/>
                <w:bCs/>
                <w:color w:val="000000"/>
                <w:sz w:val="20"/>
                <w:szCs w:val="20"/>
              </w:rPr>
            </w:pPr>
            <w:r w:rsidRPr="008549DD">
              <w:rPr>
                <w:rFonts w:ascii="Arial" w:hAnsi="Arial" w:cs="Arial"/>
                <w:b/>
                <w:bCs/>
                <w:color w:val="000000"/>
                <w:sz w:val="20"/>
                <w:szCs w:val="20"/>
              </w:rPr>
              <w:t>C (</w:t>
            </w:r>
            <w:proofErr w:type="spellStart"/>
            <w:r w:rsidRPr="008549DD">
              <w:rPr>
                <w:rFonts w:ascii="Arial" w:hAnsi="Arial" w:cs="Arial"/>
                <w:b/>
                <w:bCs/>
                <w:color w:val="000000"/>
                <w:sz w:val="20"/>
                <w:szCs w:val="20"/>
              </w:rPr>
              <w:t>uM</w:t>
            </w:r>
            <w:proofErr w:type="spellEnd"/>
            <w:r w:rsidRPr="008549DD">
              <w:rPr>
                <w:rFonts w:ascii="Arial" w:hAnsi="Arial" w:cs="Arial"/>
                <w:b/>
                <w:bCs/>
                <w:color w:val="000000"/>
                <w:sz w:val="20"/>
                <w:szCs w:val="20"/>
              </w:rPr>
              <w:t>)</w:t>
            </w:r>
          </w:p>
        </w:tc>
        <w:tc>
          <w:tcPr>
            <w:tcW w:w="1626" w:type="dxa"/>
            <w:shd w:val="clear" w:color="auto" w:fill="auto"/>
            <w:noWrap/>
            <w:hideMark/>
          </w:tcPr>
          <w:p w14:paraId="118B7D3D" w14:textId="77777777" w:rsidR="00EF130E" w:rsidRPr="008549DD" w:rsidRDefault="00EF130E" w:rsidP="000A6B87">
            <w:pPr>
              <w:jc w:val="center"/>
              <w:rPr>
                <w:rFonts w:ascii="Arial" w:hAnsi="Arial" w:cs="Arial"/>
                <w:b/>
                <w:bCs/>
                <w:i/>
                <w:iCs/>
                <w:color w:val="000000"/>
                <w:sz w:val="20"/>
                <w:szCs w:val="20"/>
              </w:rPr>
            </w:pPr>
            <w:r w:rsidRPr="008549DD">
              <w:rPr>
                <w:rFonts w:ascii="Arial" w:hAnsi="Arial" w:cs="Arial"/>
                <w:b/>
                <w:bCs/>
                <w:i/>
                <w:iCs/>
                <w:color w:val="000000"/>
                <w:sz w:val="20"/>
                <w:szCs w:val="20"/>
              </w:rPr>
              <w:t>m/z</w:t>
            </w:r>
          </w:p>
        </w:tc>
        <w:tc>
          <w:tcPr>
            <w:tcW w:w="3162" w:type="dxa"/>
            <w:shd w:val="clear" w:color="auto" w:fill="auto"/>
            <w:noWrap/>
            <w:hideMark/>
          </w:tcPr>
          <w:p w14:paraId="2F50394B" w14:textId="77777777" w:rsidR="00EF130E" w:rsidRPr="008549DD" w:rsidRDefault="00EF130E" w:rsidP="000A6B87">
            <w:pPr>
              <w:jc w:val="center"/>
              <w:rPr>
                <w:rFonts w:ascii="Arial" w:hAnsi="Arial" w:cs="Arial"/>
                <w:b/>
                <w:bCs/>
                <w:color w:val="000000"/>
                <w:sz w:val="20"/>
                <w:szCs w:val="20"/>
              </w:rPr>
            </w:pPr>
            <w:r w:rsidRPr="008549DD">
              <w:rPr>
                <w:rFonts w:ascii="Arial" w:hAnsi="Arial" w:cs="Arial"/>
                <w:b/>
                <w:bCs/>
                <w:color w:val="000000"/>
                <w:sz w:val="20"/>
                <w:szCs w:val="20"/>
              </w:rPr>
              <w:t xml:space="preserve">Intensity </w:t>
            </w:r>
            <w:r w:rsidRPr="008549DD">
              <w:rPr>
                <w:rFonts w:ascii="Arial" w:hAnsi="Arial" w:cs="Arial"/>
                <w:b/>
                <w:bCs/>
                <w:color w:val="000000"/>
                <w:sz w:val="20"/>
                <w:szCs w:val="20"/>
                <w:vertAlign w:val="superscript"/>
              </w:rPr>
              <w:t>a</w:t>
            </w:r>
          </w:p>
        </w:tc>
        <w:tc>
          <w:tcPr>
            <w:tcW w:w="2501" w:type="dxa"/>
            <w:shd w:val="clear" w:color="auto" w:fill="auto"/>
            <w:noWrap/>
            <w:hideMark/>
          </w:tcPr>
          <w:p w14:paraId="33B2CB90" w14:textId="77777777" w:rsidR="00EF130E" w:rsidRPr="008549DD" w:rsidRDefault="00EF130E" w:rsidP="000A6B87">
            <w:pPr>
              <w:jc w:val="center"/>
              <w:rPr>
                <w:rFonts w:ascii="Arial" w:hAnsi="Arial" w:cs="Arial"/>
                <w:b/>
                <w:bCs/>
                <w:color w:val="000000"/>
                <w:sz w:val="20"/>
                <w:szCs w:val="20"/>
              </w:rPr>
            </w:pPr>
            <w:r w:rsidRPr="008549DD">
              <w:rPr>
                <w:rFonts w:ascii="Arial" w:hAnsi="Arial" w:cs="Arial"/>
                <w:b/>
                <w:bCs/>
                <w:color w:val="000000"/>
                <w:sz w:val="20"/>
                <w:szCs w:val="20"/>
              </w:rPr>
              <w:t>Response factor (Intensity/C)</w:t>
            </w:r>
          </w:p>
        </w:tc>
        <w:tc>
          <w:tcPr>
            <w:tcW w:w="2018" w:type="dxa"/>
            <w:shd w:val="clear" w:color="auto" w:fill="auto"/>
            <w:noWrap/>
            <w:hideMark/>
          </w:tcPr>
          <w:p w14:paraId="6D381A91" w14:textId="77777777" w:rsidR="00EF130E" w:rsidRPr="008549DD" w:rsidRDefault="00EF130E" w:rsidP="000A6B87">
            <w:pPr>
              <w:jc w:val="center"/>
              <w:rPr>
                <w:rFonts w:ascii="Arial" w:hAnsi="Arial" w:cs="Arial"/>
                <w:b/>
                <w:bCs/>
                <w:color w:val="000000"/>
                <w:sz w:val="20"/>
                <w:szCs w:val="20"/>
              </w:rPr>
            </w:pPr>
            <w:r w:rsidRPr="008549DD">
              <w:rPr>
                <w:rFonts w:ascii="Arial" w:hAnsi="Arial" w:cs="Arial"/>
                <w:b/>
                <w:bCs/>
                <w:color w:val="000000"/>
                <w:sz w:val="20"/>
                <w:szCs w:val="20"/>
              </w:rPr>
              <w:t xml:space="preserve">Intensity relative to the respective </w:t>
            </w:r>
            <w:proofErr w:type="spellStart"/>
            <w:r w:rsidRPr="008549DD">
              <w:rPr>
                <w:rFonts w:ascii="Arial" w:hAnsi="Arial" w:cs="Arial"/>
                <w:b/>
                <w:bCs/>
                <w:color w:val="000000"/>
                <w:sz w:val="20"/>
                <w:szCs w:val="20"/>
              </w:rPr>
              <w:t>monoglutamate</w:t>
            </w:r>
            <w:proofErr w:type="spellEnd"/>
            <w:r w:rsidRPr="008549DD">
              <w:rPr>
                <w:rFonts w:ascii="Arial" w:hAnsi="Arial" w:cs="Arial"/>
                <w:b/>
                <w:bCs/>
                <w:color w:val="000000"/>
                <w:sz w:val="20"/>
                <w:szCs w:val="20"/>
              </w:rPr>
              <w:t xml:space="preserve"> form</w:t>
            </w:r>
          </w:p>
        </w:tc>
      </w:tr>
      <w:tr w:rsidR="00EF130E" w:rsidRPr="008549DD" w14:paraId="34C9A2D1" w14:textId="77777777" w:rsidTr="000A6B87">
        <w:trPr>
          <w:trHeight w:val="300"/>
        </w:trPr>
        <w:tc>
          <w:tcPr>
            <w:tcW w:w="12654" w:type="dxa"/>
            <w:gridSpan w:val="6"/>
            <w:shd w:val="clear" w:color="auto" w:fill="auto"/>
            <w:noWrap/>
          </w:tcPr>
          <w:p w14:paraId="2F2836C3" w14:textId="77777777" w:rsidR="00EF130E" w:rsidRPr="008549DD" w:rsidRDefault="00EF130E" w:rsidP="000A6B87">
            <w:pPr>
              <w:jc w:val="center"/>
              <w:rPr>
                <w:rFonts w:ascii="Arial" w:hAnsi="Arial" w:cs="Arial"/>
                <w:color w:val="000000"/>
                <w:sz w:val="20"/>
                <w:szCs w:val="20"/>
              </w:rPr>
            </w:pPr>
            <w:r w:rsidRPr="008549DD">
              <w:rPr>
                <w:rFonts w:ascii="Arial" w:hAnsi="Arial" w:cs="Arial"/>
                <w:sz w:val="20"/>
                <w:szCs w:val="20"/>
              </w:rPr>
              <w:t>Positive ion mode</w:t>
            </w:r>
          </w:p>
        </w:tc>
      </w:tr>
      <w:tr w:rsidR="00EF130E" w:rsidRPr="008549DD" w14:paraId="62AD66E7" w14:textId="77777777" w:rsidTr="000A6B87">
        <w:trPr>
          <w:trHeight w:val="300"/>
        </w:trPr>
        <w:tc>
          <w:tcPr>
            <w:tcW w:w="2340" w:type="dxa"/>
            <w:shd w:val="clear" w:color="auto" w:fill="auto"/>
            <w:noWrap/>
            <w:hideMark/>
          </w:tcPr>
          <w:p w14:paraId="36780CCF"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007" w:type="dxa"/>
            <w:shd w:val="clear" w:color="auto" w:fill="auto"/>
            <w:noWrap/>
            <w:hideMark/>
          </w:tcPr>
          <w:p w14:paraId="369035B8"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hideMark/>
          </w:tcPr>
          <w:p w14:paraId="5569A97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460.1933</w:t>
            </w:r>
          </w:p>
        </w:tc>
        <w:tc>
          <w:tcPr>
            <w:tcW w:w="3162" w:type="dxa"/>
            <w:shd w:val="clear" w:color="auto" w:fill="auto"/>
            <w:noWrap/>
            <w:hideMark/>
          </w:tcPr>
          <w:p w14:paraId="5197EB7D"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6.E+06</w:t>
            </w:r>
          </w:p>
        </w:tc>
        <w:tc>
          <w:tcPr>
            <w:tcW w:w="2501" w:type="dxa"/>
            <w:shd w:val="clear" w:color="auto" w:fill="auto"/>
            <w:noWrap/>
            <w:hideMark/>
          </w:tcPr>
          <w:p w14:paraId="4C31F466"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6.E+04</w:t>
            </w:r>
          </w:p>
        </w:tc>
        <w:tc>
          <w:tcPr>
            <w:tcW w:w="2018" w:type="dxa"/>
            <w:shd w:val="clear" w:color="auto" w:fill="auto"/>
            <w:noWrap/>
            <w:hideMark/>
          </w:tcPr>
          <w:p w14:paraId="3379CCAA"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r>
      <w:tr w:rsidR="00EF130E" w:rsidRPr="008549DD" w14:paraId="30469AEB" w14:textId="77777777" w:rsidTr="000A6B87">
        <w:trPr>
          <w:trHeight w:val="300"/>
        </w:trPr>
        <w:tc>
          <w:tcPr>
            <w:tcW w:w="2340" w:type="dxa"/>
            <w:shd w:val="clear" w:color="auto" w:fill="auto"/>
            <w:noWrap/>
            <w:hideMark/>
          </w:tcPr>
          <w:p w14:paraId="3151A14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007" w:type="dxa"/>
            <w:shd w:val="clear" w:color="auto" w:fill="auto"/>
            <w:noWrap/>
            <w:hideMark/>
          </w:tcPr>
          <w:p w14:paraId="23A425B0"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hideMark/>
          </w:tcPr>
          <w:p w14:paraId="6B469A11"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589.2349</w:t>
            </w:r>
          </w:p>
        </w:tc>
        <w:tc>
          <w:tcPr>
            <w:tcW w:w="3162" w:type="dxa"/>
            <w:shd w:val="clear" w:color="auto" w:fill="auto"/>
            <w:noWrap/>
            <w:hideMark/>
          </w:tcPr>
          <w:p w14:paraId="0E9162CF"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1.E+07</w:t>
            </w:r>
          </w:p>
        </w:tc>
        <w:tc>
          <w:tcPr>
            <w:tcW w:w="2501" w:type="dxa"/>
            <w:shd w:val="clear" w:color="auto" w:fill="auto"/>
            <w:noWrap/>
            <w:hideMark/>
          </w:tcPr>
          <w:p w14:paraId="7A885093"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1.E+05</w:t>
            </w:r>
          </w:p>
        </w:tc>
        <w:tc>
          <w:tcPr>
            <w:tcW w:w="2018" w:type="dxa"/>
            <w:shd w:val="clear" w:color="auto" w:fill="auto"/>
            <w:noWrap/>
            <w:hideMark/>
          </w:tcPr>
          <w:p w14:paraId="5A880C24"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1.80</w:t>
            </w:r>
          </w:p>
        </w:tc>
      </w:tr>
      <w:tr w:rsidR="00EF130E" w:rsidRPr="008549DD" w14:paraId="320967AF" w14:textId="77777777" w:rsidTr="000A6B87">
        <w:trPr>
          <w:trHeight w:val="300"/>
        </w:trPr>
        <w:tc>
          <w:tcPr>
            <w:tcW w:w="2340" w:type="dxa"/>
            <w:shd w:val="clear" w:color="auto" w:fill="auto"/>
            <w:noWrap/>
            <w:hideMark/>
          </w:tcPr>
          <w:p w14:paraId="1FB1FB0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007" w:type="dxa"/>
            <w:shd w:val="clear" w:color="auto" w:fill="auto"/>
            <w:noWrap/>
            <w:hideMark/>
          </w:tcPr>
          <w:p w14:paraId="09F8AE64"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hideMark/>
          </w:tcPr>
          <w:p w14:paraId="2446DA31"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718.2790</w:t>
            </w:r>
          </w:p>
        </w:tc>
        <w:tc>
          <w:tcPr>
            <w:tcW w:w="3162" w:type="dxa"/>
            <w:shd w:val="clear" w:color="auto" w:fill="auto"/>
            <w:noWrap/>
            <w:hideMark/>
          </w:tcPr>
          <w:p w14:paraId="4D2D558E"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6.E+06</w:t>
            </w:r>
          </w:p>
        </w:tc>
        <w:tc>
          <w:tcPr>
            <w:tcW w:w="2501" w:type="dxa"/>
            <w:shd w:val="clear" w:color="auto" w:fill="auto"/>
            <w:noWrap/>
            <w:hideMark/>
          </w:tcPr>
          <w:p w14:paraId="5F37F490"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6.E+04</w:t>
            </w:r>
          </w:p>
        </w:tc>
        <w:tc>
          <w:tcPr>
            <w:tcW w:w="2018" w:type="dxa"/>
            <w:shd w:val="clear" w:color="auto" w:fill="auto"/>
            <w:noWrap/>
            <w:hideMark/>
          </w:tcPr>
          <w:p w14:paraId="00AE1933"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0.90</w:t>
            </w:r>
          </w:p>
        </w:tc>
      </w:tr>
      <w:tr w:rsidR="00EF130E" w:rsidRPr="008549DD" w14:paraId="6077BE30" w14:textId="77777777" w:rsidTr="000A6B87">
        <w:trPr>
          <w:trHeight w:val="300"/>
        </w:trPr>
        <w:tc>
          <w:tcPr>
            <w:tcW w:w="2340" w:type="dxa"/>
            <w:shd w:val="clear" w:color="auto" w:fill="auto"/>
            <w:noWrap/>
            <w:hideMark/>
          </w:tcPr>
          <w:p w14:paraId="2DDB7A38"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007" w:type="dxa"/>
            <w:shd w:val="clear" w:color="auto" w:fill="auto"/>
            <w:noWrap/>
            <w:hideMark/>
          </w:tcPr>
          <w:p w14:paraId="57EC8CE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hideMark/>
          </w:tcPr>
          <w:p w14:paraId="28E72260"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847.3208</w:t>
            </w:r>
          </w:p>
        </w:tc>
        <w:tc>
          <w:tcPr>
            <w:tcW w:w="3162" w:type="dxa"/>
            <w:shd w:val="clear" w:color="auto" w:fill="auto"/>
            <w:noWrap/>
            <w:hideMark/>
          </w:tcPr>
          <w:p w14:paraId="461E769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9.E+05</w:t>
            </w:r>
          </w:p>
        </w:tc>
        <w:tc>
          <w:tcPr>
            <w:tcW w:w="2501" w:type="dxa"/>
            <w:shd w:val="clear" w:color="auto" w:fill="auto"/>
            <w:noWrap/>
            <w:hideMark/>
          </w:tcPr>
          <w:p w14:paraId="19B793A3"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9.E+03</w:t>
            </w:r>
          </w:p>
        </w:tc>
        <w:tc>
          <w:tcPr>
            <w:tcW w:w="2018" w:type="dxa"/>
            <w:shd w:val="clear" w:color="auto" w:fill="auto"/>
            <w:noWrap/>
            <w:hideMark/>
          </w:tcPr>
          <w:p w14:paraId="32A78A77"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0.14</w:t>
            </w:r>
          </w:p>
        </w:tc>
      </w:tr>
      <w:tr w:rsidR="00EF130E" w:rsidRPr="008549DD" w14:paraId="4B7E6093" w14:textId="77777777" w:rsidTr="000A6B87">
        <w:trPr>
          <w:trHeight w:val="300"/>
        </w:trPr>
        <w:tc>
          <w:tcPr>
            <w:tcW w:w="2340" w:type="dxa"/>
            <w:shd w:val="clear" w:color="auto" w:fill="auto"/>
            <w:noWrap/>
            <w:hideMark/>
          </w:tcPr>
          <w:p w14:paraId="6CC811C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007" w:type="dxa"/>
            <w:shd w:val="clear" w:color="auto" w:fill="auto"/>
            <w:noWrap/>
            <w:hideMark/>
          </w:tcPr>
          <w:p w14:paraId="525FC18F"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hideMark/>
          </w:tcPr>
          <w:p w14:paraId="3E916DEE"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474.1720</w:t>
            </w:r>
          </w:p>
        </w:tc>
        <w:tc>
          <w:tcPr>
            <w:tcW w:w="3162" w:type="dxa"/>
            <w:shd w:val="clear" w:color="auto" w:fill="auto"/>
            <w:noWrap/>
            <w:hideMark/>
          </w:tcPr>
          <w:p w14:paraId="6C331B46"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5.E+06</w:t>
            </w:r>
          </w:p>
        </w:tc>
        <w:tc>
          <w:tcPr>
            <w:tcW w:w="2501" w:type="dxa"/>
            <w:shd w:val="clear" w:color="auto" w:fill="auto"/>
            <w:noWrap/>
            <w:hideMark/>
          </w:tcPr>
          <w:p w14:paraId="7FAA482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5.E+04</w:t>
            </w:r>
          </w:p>
        </w:tc>
        <w:tc>
          <w:tcPr>
            <w:tcW w:w="2018" w:type="dxa"/>
            <w:shd w:val="clear" w:color="auto" w:fill="auto"/>
            <w:noWrap/>
            <w:hideMark/>
          </w:tcPr>
          <w:p w14:paraId="429E3C5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r>
      <w:tr w:rsidR="00EF130E" w:rsidRPr="008549DD" w14:paraId="742495F9" w14:textId="77777777" w:rsidTr="000A6B87">
        <w:trPr>
          <w:trHeight w:val="300"/>
        </w:trPr>
        <w:tc>
          <w:tcPr>
            <w:tcW w:w="2340" w:type="dxa"/>
            <w:shd w:val="clear" w:color="auto" w:fill="auto"/>
            <w:noWrap/>
            <w:hideMark/>
          </w:tcPr>
          <w:p w14:paraId="4A4BC85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007" w:type="dxa"/>
            <w:shd w:val="clear" w:color="auto" w:fill="auto"/>
            <w:noWrap/>
            <w:hideMark/>
          </w:tcPr>
          <w:p w14:paraId="58524CE8"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hideMark/>
          </w:tcPr>
          <w:p w14:paraId="685D582A"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861.3014</w:t>
            </w:r>
          </w:p>
        </w:tc>
        <w:tc>
          <w:tcPr>
            <w:tcW w:w="3162" w:type="dxa"/>
            <w:shd w:val="clear" w:color="auto" w:fill="auto"/>
            <w:noWrap/>
            <w:hideMark/>
          </w:tcPr>
          <w:p w14:paraId="600C351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2.E+06</w:t>
            </w:r>
          </w:p>
        </w:tc>
        <w:tc>
          <w:tcPr>
            <w:tcW w:w="2501" w:type="dxa"/>
            <w:shd w:val="clear" w:color="auto" w:fill="auto"/>
            <w:noWrap/>
            <w:hideMark/>
          </w:tcPr>
          <w:p w14:paraId="4F5CF05E"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2.E+04</w:t>
            </w:r>
          </w:p>
        </w:tc>
        <w:tc>
          <w:tcPr>
            <w:tcW w:w="2018" w:type="dxa"/>
            <w:shd w:val="clear" w:color="auto" w:fill="auto"/>
            <w:noWrap/>
            <w:hideMark/>
          </w:tcPr>
          <w:p w14:paraId="3B7E3784"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0.38</w:t>
            </w:r>
          </w:p>
        </w:tc>
      </w:tr>
      <w:tr w:rsidR="00EF130E" w:rsidRPr="008549DD" w14:paraId="2FA779F7" w14:textId="77777777" w:rsidTr="000A6B87">
        <w:trPr>
          <w:trHeight w:val="300"/>
        </w:trPr>
        <w:tc>
          <w:tcPr>
            <w:tcW w:w="2340" w:type="dxa"/>
            <w:shd w:val="clear" w:color="auto" w:fill="auto"/>
            <w:noWrap/>
            <w:hideMark/>
          </w:tcPr>
          <w:p w14:paraId="3A9A5530"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007" w:type="dxa"/>
            <w:shd w:val="clear" w:color="auto" w:fill="auto"/>
            <w:noWrap/>
            <w:hideMark/>
          </w:tcPr>
          <w:p w14:paraId="4DC2E349"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hideMark/>
          </w:tcPr>
          <w:p w14:paraId="489640F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990.3404</w:t>
            </w:r>
          </w:p>
        </w:tc>
        <w:tc>
          <w:tcPr>
            <w:tcW w:w="3162" w:type="dxa"/>
            <w:shd w:val="clear" w:color="auto" w:fill="auto"/>
            <w:noWrap/>
            <w:hideMark/>
          </w:tcPr>
          <w:p w14:paraId="4747D8BD"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9.E+05</w:t>
            </w:r>
          </w:p>
        </w:tc>
        <w:tc>
          <w:tcPr>
            <w:tcW w:w="2501" w:type="dxa"/>
            <w:shd w:val="clear" w:color="auto" w:fill="auto"/>
            <w:noWrap/>
            <w:hideMark/>
          </w:tcPr>
          <w:p w14:paraId="2A52B8A8"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9.E+03</w:t>
            </w:r>
          </w:p>
        </w:tc>
        <w:tc>
          <w:tcPr>
            <w:tcW w:w="2018" w:type="dxa"/>
            <w:shd w:val="clear" w:color="auto" w:fill="auto"/>
            <w:noWrap/>
            <w:hideMark/>
          </w:tcPr>
          <w:p w14:paraId="4282D16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0.20</w:t>
            </w:r>
          </w:p>
        </w:tc>
      </w:tr>
      <w:tr w:rsidR="00EF130E" w:rsidRPr="008549DD" w14:paraId="099A8311" w14:textId="77777777" w:rsidTr="000A6B87">
        <w:trPr>
          <w:trHeight w:val="300"/>
        </w:trPr>
        <w:tc>
          <w:tcPr>
            <w:tcW w:w="2340" w:type="dxa"/>
            <w:shd w:val="clear" w:color="auto" w:fill="auto"/>
            <w:noWrap/>
            <w:hideMark/>
          </w:tcPr>
          <w:p w14:paraId="46FEB8A5"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007" w:type="dxa"/>
            <w:shd w:val="clear" w:color="auto" w:fill="auto"/>
            <w:noWrap/>
            <w:hideMark/>
          </w:tcPr>
          <w:p w14:paraId="34FE6975"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hideMark/>
          </w:tcPr>
          <w:p w14:paraId="1F208D57"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1119.3861</w:t>
            </w:r>
          </w:p>
        </w:tc>
        <w:tc>
          <w:tcPr>
            <w:tcW w:w="3162" w:type="dxa"/>
            <w:shd w:val="clear" w:color="auto" w:fill="auto"/>
            <w:noWrap/>
            <w:hideMark/>
          </w:tcPr>
          <w:p w14:paraId="3EDB024B"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3.E+05</w:t>
            </w:r>
          </w:p>
        </w:tc>
        <w:tc>
          <w:tcPr>
            <w:tcW w:w="2501" w:type="dxa"/>
            <w:shd w:val="clear" w:color="auto" w:fill="auto"/>
            <w:noWrap/>
            <w:hideMark/>
          </w:tcPr>
          <w:p w14:paraId="72F3E038"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3.E+03</w:t>
            </w:r>
          </w:p>
        </w:tc>
        <w:tc>
          <w:tcPr>
            <w:tcW w:w="2018" w:type="dxa"/>
            <w:shd w:val="clear" w:color="auto" w:fill="auto"/>
            <w:noWrap/>
            <w:hideMark/>
          </w:tcPr>
          <w:p w14:paraId="10EDB08B"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0.06</w:t>
            </w:r>
          </w:p>
        </w:tc>
      </w:tr>
      <w:tr w:rsidR="00EF130E" w:rsidRPr="008549DD" w14:paraId="0B2BCC33" w14:textId="77777777" w:rsidTr="000A6B87">
        <w:trPr>
          <w:trHeight w:val="300"/>
        </w:trPr>
        <w:tc>
          <w:tcPr>
            <w:tcW w:w="12654" w:type="dxa"/>
            <w:gridSpan w:val="6"/>
            <w:shd w:val="clear" w:color="auto" w:fill="auto"/>
            <w:noWrap/>
          </w:tcPr>
          <w:p w14:paraId="07A2C9FE"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Negative ion mode</w:t>
            </w:r>
          </w:p>
        </w:tc>
      </w:tr>
      <w:tr w:rsidR="00EF130E" w:rsidRPr="008549DD" w14:paraId="644BF79E" w14:textId="77777777" w:rsidTr="000A6B87">
        <w:trPr>
          <w:trHeight w:val="300"/>
        </w:trPr>
        <w:tc>
          <w:tcPr>
            <w:tcW w:w="2340" w:type="dxa"/>
            <w:shd w:val="clear" w:color="auto" w:fill="auto"/>
            <w:noWrap/>
          </w:tcPr>
          <w:p w14:paraId="2A457979"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007" w:type="dxa"/>
            <w:shd w:val="clear" w:color="auto" w:fill="auto"/>
            <w:noWrap/>
          </w:tcPr>
          <w:p w14:paraId="4651F298"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tcPr>
          <w:p w14:paraId="50D490AD"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458.1796</w:t>
            </w:r>
          </w:p>
        </w:tc>
        <w:tc>
          <w:tcPr>
            <w:tcW w:w="3162" w:type="dxa"/>
            <w:shd w:val="clear" w:color="auto" w:fill="auto"/>
            <w:noWrap/>
          </w:tcPr>
          <w:p w14:paraId="05BF266D"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1.08E+07</w:t>
            </w:r>
          </w:p>
        </w:tc>
        <w:tc>
          <w:tcPr>
            <w:tcW w:w="2501" w:type="dxa"/>
            <w:shd w:val="clear" w:color="auto" w:fill="auto"/>
            <w:noWrap/>
          </w:tcPr>
          <w:p w14:paraId="1131D474"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1.E+05</w:t>
            </w:r>
          </w:p>
        </w:tc>
        <w:tc>
          <w:tcPr>
            <w:tcW w:w="2018" w:type="dxa"/>
            <w:shd w:val="clear" w:color="auto" w:fill="auto"/>
            <w:noWrap/>
          </w:tcPr>
          <w:p w14:paraId="3FB02A1A"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r>
      <w:tr w:rsidR="00EF130E" w:rsidRPr="008549DD" w14:paraId="67B8803E" w14:textId="77777777" w:rsidTr="000A6B87">
        <w:trPr>
          <w:trHeight w:val="300"/>
        </w:trPr>
        <w:tc>
          <w:tcPr>
            <w:tcW w:w="2340" w:type="dxa"/>
            <w:shd w:val="clear" w:color="auto" w:fill="auto"/>
            <w:noWrap/>
          </w:tcPr>
          <w:p w14:paraId="51674FE0"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007" w:type="dxa"/>
            <w:shd w:val="clear" w:color="auto" w:fill="auto"/>
            <w:noWrap/>
          </w:tcPr>
          <w:p w14:paraId="0370184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tcPr>
          <w:p w14:paraId="7E60DFDE"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587.2221</w:t>
            </w:r>
          </w:p>
        </w:tc>
        <w:tc>
          <w:tcPr>
            <w:tcW w:w="3162" w:type="dxa"/>
            <w:shd w:val="clear" w:color="auto" w:fill="auto"/>
            <w:noWrap/>
          </w:tcPr>
          <w:p w14:paraId="657933B1"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2.72E+06</w:t>
            </w:r>
          </w:p>
        </w:tc>
        <w:tc>
          <w:tcPr>
            <w:tcW w:w="2501" w:type="dxa"/>
            <w:shd w:val="clear" w:color="auto" w:fill="auto"/>
            <w:noWrap/>
          </w:tcPr>
          <w:p w14:paraId="75C10ACD"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3.E+04</w:t>
            </w:r>
          </w:p>
        </w:tc>
        <w:tc>
          <w:tcPr>
            <w:tcW w:w="2018" w:type="dxa"/>
            <w:shd w:val="clear" w:color="auto" w:fill="auto"/>
            <w:noWrap/>
          </w:tcPr>
          <w:p w14:paraId="09C8643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0.25</w:t>
            </w:r>
          </w:p>
        </w:tc>
      </w:tr>
      <w:tr w:rsidR="00EF130E" w:rsidRPr="008549DD" w14:paraId="352E874A" w14:textId="77777777" w:rsidTr="000A6B87">
        <w:trPr>
          <w:trHeight w:val="300"/>
        </w:trPr>
        <w:tc>
          <w:tcPr>
            <w:tcW w:w="2340" w:type="dxa"/>
            <w:shd w:val="clear" w:color="auto" w:fill="auto"/>
            <w:noWrap/>
          </w:tcPr>
          <w:p w14:paraId="2C1CBF90"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007" w:type="dxa"/>
            <w:shd w:val="clear" w:color="auto" w:fill="auto"/>
            <w:noWrap/>
          </w:tcPr>
          <w:p w14:paraId="65EDC68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tcPr>
          <w:p w14:paraId="6DE56934"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716.2657</w:t>
            </w:r>
          </w:p>
        </w:tc>
        <w:tc>
          <w:tcPr>
            <w:tcW w:w="3162" w:type="dxa"/>
            <w:shd w:val="clear" w:color="auto" w:fill="auto"/>
            <w:noWrap/>
          </w:tcPr>
          <w:p w14:paraId="1501D306"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1.72E+06</w:t>
            </w:r>
          </w:p>
        </w:tc>
        <w:tc>
          <w:tcPr>
            <w:tcW w:w="2501" w:type="dxa"/>
            <w:shd w:val="clear" w:color="auto" w:fill="auto"/>
            <w:noWrap/>
          </w:tcPr>
          <w:p w14:paraId="02094CA6"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2.E+04</w:t>
            </w:r>
          </w:p>
        </w:tc>
        <w:tc>
          <w:tcPr>
            <w:tcW w:w="2018" w:type="dxa"/>
            <w:shd w:val="clear" w:color="auto" w:fill="auto"/>
            <w:noWrap/>
          </w:tcPr>
          <w:p w14:paraId="39CE2A03"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0.16</w:t>
            </w:r>
          </w:p>
        </w:tc>
      </w:tr>
      <w:tr w:rsidR="00EF130E" w:rsidRPr="008549DD" w14:paraId="5B80E257" w14:textId="77777777" w:rsidTr="000A6B87">
        <w:trPr>
          <w:trHeight w:val="300"/>
        </w:trPr>
        <w:tc>
          <w:tcPr>
            <w:tcW w:w="2340" w:type="dxa"/>
            <w:shd w:val="clear" w:color="auto" w:fill="auto"/>
            <w:noWrap/>
          </w:tcPr>
          <w:p w14:paraId="5508F653"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007" w:type="dxa"/>
            <w:shd w:val="clear" w:color="auto" w:fill="auto"/>
            <w:noWrap/>
          </w:tcPr>
          <w:p w14:paraId="53DEC330"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tcPr>
          <w:p w14:paraId="23F2FE01"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845.3093</w:t>
            </w:r>
          </w:p>
        </w:tc>
        <w:tc>
          <w:tcPr>
            <w:tcW w:w="3162" w:type="dxa"/>
            <w:shd w:val="clear" w:color="auto" w:fill="auto"/>
            <w:noWrap/>
          </w:tcPr>
          <w:p w14:paraId="3C071F9D"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3.95E+05</w:t>
            </w:r>
          </w:p>
        </w:tc>
        <w:tc>
          <w:tcPr>
            <w:tcW w:w="2501" w:type="dxa"/>
            <w:shd w:val="clear" w:color="auto" w:fill="auto"/>
            <w:noWrap/>
          </w:tcPr>
          <w:p w14:paraId="7854AD2A"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4.E+03</w:t>
            </w:r>
          </w:p>
        </w:tc>
        <w:tc>
          <w:tcPr>
            <w:tcW w:w="2018" w:type="dxa"/>
            <w:shd w:val="clear" w:color="auto" w:fill="auto"/>
            <w:noWrap/>
          </w:tcPr>
          <w:p w14:paraId="63840A0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0.04</w:t>
            </w:r>
          </w:p>
        </w:tc>
      </w:tr>
      <w:tr w:rsidR="00EF130E" w:rsidRPr="008549DD" w14:paraId="7E997516" w14:textId="77777777" w:rsidTr="000A6B87">
        <w:trPr>
          <w:trHeight w:val="300"/>
        </w:trPr>
        <w:tc>
          <w:tcPr>
            <w:tcW w:w="2340" w:type="dxa"/>
            <w:shd w:val="clear" w:color="auto" w:fill="auto"/>
            <w:noWrap/>
          </w:tcPr>
          <w:p w14:paraId="7A7807DB"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007" w:type="dxa"/>
            <w:shd w:val="clear" w:color="auto" w:fill="auto"/>
            <w:noWrap/>
          </w:tcPr>
          <w:p w14:paraId="69D25E1B"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tcPr>
          <w:p w14:paraId="46713442"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472.1583</w:t>
            </w:r>
          </w:p>
        </w:tc>
        <w:tc>
          <w:tcPr>
            <w:tcW w:w="3162" w:type="dxa"/>
            <w:shd w:val="clear" w:color="auto" w:fill="auto"/>
            <w:noWrap/>
          </w:tcPr>
          <w:p w14:paraId="7FEEAAE1"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4.56E+06</w:t>
            </w:r>
          </w:p>
        </w:tc>
        <w:tc>
          <w:tcPr>
            <w:tcW w:w="2501" w:type="dxa"/>
            <w:shd w:val="clear" w:color="auto" w:fill="auto"/>
            <w:noWrap/>
          </w:tcPr>
          <w:p w14:paraId="021E70F4"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5.E+04</w:t>
            </w:r>
          </w:p>
        </w:tc>
        <w:tc>
          <w:tcPr>
            <w:tcW w:w="2018" w:type="dxa"/>
            <w:shd w:val="clear" w:color="auto" w:fill="auto"/>
            <w:noWrap/>
          </w:tcPr>
          <w:p w14:paraId="64DFF3D1"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r>
      <w:tr w:rsidR="00EF130E" w:rsidRPr="008549DD" w14:paraId="0DB97386" w14:textId="77777777" w:rsidTr="000A6B87">
        <w:trPr>
          <w:trHeight w:val="300"/>
        </w:trPr>
        <w:tc>
          <w:tcPr>
            <w:tcW w:w="2340" w:type="dxa"/>
            <w:shd w:val="clear" w:color="auto" w:fill="auto"/>
            <w:noWrap/>
          </w:tcPr>
          <w:p w14:paraId="602DCDDE"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007" w:type="dxa"/>
            <w:shd w:val="clear" w:color="auto" w:fill="auto"/>
            <w:noWrap/>
          </w:tcPr>
          <w:p w14:paraId="583FA7AC"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tcPr>
          <w:p w14:paraId="1D104C26"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859.2887</w:t>
            </w:r>
          </w:p>
        </w:tc>
        <w:tc>
          <w:tcPr>
            <w:tcW w:w="3162" w:type="dxa"/>
            <w:shd w:val="clear" w:color="auto" w:fill="auto"/>
            <w:noWrap/>
          </w:tcPr>
          <w:p w14:paraId="15461F68"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6.08E+06</w:t>
            </w:r>
          </w:p>
        </w:tc>
        <w:tc>
          <w:tcPr>
            <w:tcW w:w="2501" w:type="dxa"/>
            <w:shd w:val="clear" w:color="auto" w:fill="auto"/>
            <w:noWrap/>
          </w:tcPr>
          <w:p w14:paraId="3E2F84D7"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6.E+04</w:t>
            </w:r>
          </w:p>
        </w:tc>
        <w:tc>
          <w:tcPr>
            <w:tcW w:w="2018" w:type="dxa"/>
            <w:shd w:val="clear" w:color="auto" w:fill="auto"/>
            <w:noWrap/>
          </w:tcPr>
          <w:p w14:paraId="4007FE74"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1.33</w:t>
            </w:r>
          </w:p>
        </w:tc>
      </w:tr>
      <w:tr w:rsidR="00EF130E" w:rsidRPr="008549DD" w14:paraId="2F7FC19F" w14:textId="77777777" w:rsidTr="000A6B87">
        <w:trPr>
          <w:trHeight w:val="300"/>
        </w:trPr>
        <w:tc>
          <w:tcPr>
            <w:tcW w:w="2340" w:type="dxa"/>
            <w:shd w:val="clear" w:color="auto" w:fill="auto"/>
            <w:noWrap/>
          </w:tcPr>
          <w:p w14:paraId="1E9184D1"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007" w:type="dxa"/>
            <w:shd w:val="clear" w:color="auto" w:fill="auto"/>
            <w:noWrap/>
          </w:tcPr>
          <w:p w14:paraId="4FA1150D"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tcPr>
          <w:p w14:paraId="71B1665E"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988.3318</w:t>
            </w:r>
          </w:p>
        </w:tc>
        <w:tc>
          <w:tcPr>
            <w:tcW w:w="3162" w:type="dxa"/>
            <w:shd w:val="clear" w:color="auto" w:fill="auto"/>
            <w:noWrap/>
          </w:tcPr>
          <w:p w14:paraId="3DB10B66"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1.39E+06</w:t>
            </w:r>
          </w:p>
        </w:tc>
        <w:tc>
          <w:tcPr>
            <w:tcW w:w="2501" w:type="dxa"/>
            <w:shd w:val="clear" w:color="auto" w:fill="auto"/>
            <w:noWrap/>
          </w:tcPr>
          <w:p w14:paraId="4C0F2D95"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1.E+04</w:t>
            </w:r>
          </w:p>
        </w:tc>
        <w:tc>
          <w:tcPr>
            <w:tcW w:w="2018" w:type="dxa"/>
            <w:shd w:val="clear" w:color="auto" w:fill="auto"/>
            <w:noWrap/>
          </w:tcPr>
          <w:p w14:paraId="7D548BAF"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0.31</w:t>
            </w:r>
          </w:p>
        </w:tc>
      </w:tr>
      <w:tr w:rsidR="00EF130E" w:rsidRPr="008549DD" w14:paraId="1F76BD88" w14:textId="77777777" w:rsidTr="000A6B87">
        <w:trPr>
          <w:trHeight w:val="300"/>
        </w:trPr>
        <w:tc>
          <w:tcPr>
            <w:tcW w:w="2340" w:type="dxa"/>
            <w:shd w:val="clear" w:color="auto" w:fill="auto"/>
            <w:noWrap/>
          </w:tcPr>
          <w:p w14:paraId="5333ACC7"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007" w:type="dxa"/>
            <w:shd w:val="clear" w:color="auto" w:fill="auto"/>
            <w:noWrap/>
          </w:tcPr>
          <w:p w14:paraId="00783B18"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100</w:t>
            </w:r>
          </w:p>
        </w:tc>
        <w:tc>
          <w:tcPr>
            <w:tcW w:w="1626" w:type="dxa"/>
            <w:shd w:val="clear" w:color="auto" w:fill="auto"/>
            <w:noWrap/>
          </w:tcPr>
          <w:p w14:paraId="1F7FB14E"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1117.3737</w:t>
            </w:r>
          </w:p>
        </w:tc>
        <w:tc>
          <w:tcPr>
            <w:tcW w:w="3162" w:type="dxa"/>
            <w:shd w:val="clear" w:color="auto" w:fill="auto"/>
            <w:noWrap/>
          </w:tcPr>
          <w:p w14:paraId="00C1CFEA"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2.95E+05</w:t>
            </w:r>
          </w:p>
        </w:tc>
        <w:tc>
          <w:tcPr>
            <w:tcW w:w="2501" w:type="dxa"/>
            <w:shd w:val="clear" w:color="auto" w:fill="auto"/>
            <w:noWrap/>
          </w:tcPr>
          <w:p w14:paraId="2651E311"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3.E+03</w:t>
            </w:r>
          </w:p>
        </w:tc>
        <w:tc>
          <w:tcPr>
            <w:tcW w:w="2018" w:type="dxa"/>
            <w:shd w:val="clear" w:color="auto" w:fill="auto"/>
            <w:noWrap/>
          </w:tcPr>
          <w:p w14:paraId="2E80D4F6" w14:textId="77777777" w:rsidR="00EF130E" w:rsidRPr="008549DD" w:rsidRDefault="00EF130E" w:rsidP="000A6B87">
            <w:pPr>
              <w:jc w:val="center"/>
              <w:rPr>
                <w:rFonts w:ascii="Arial" w:hAnsi="Arial" w:cs="Arial"/>
                <w:color w:val="000000"/>
                <w:sz w:val="20"/>
                <w:szCs w:val="20"/>
              </w:rPr>
            </w:pPr>
            <w:r w:rsidRPr="008549DD">
              <w:rPr>
                <w:rFonts w:ascii="Arial" w:hAnsi="Arial" w:cs="Arial"/>
                <w:color w:val="000000"/>
                <w:sz w:val="20"/>
                <w:szCs w:val="20"/>
              </w:rPr>
              <w:t>0.06</w:t>
            </w:r>
          </w:p>
        </w:tc>
      </w:tr>
    </w:tbl>
    <w:p w14:paraId="2951CDEB" w14:textId="21F1A7D2" w:rsidR="00EF130E" w:rsidRPr="008549DD" w:rsidRDefault="00EF130E" w:rsidP="00EF130E">
      <w:pPr>
        <w:spacing w:before="120" w:after="120"/>
        <w:jc w:val="both"/>
        <w:rPr>
          <w:rFonts w:ascii="Arial" w:hAnsi="Arial" w:cs="Arial"/>
          <w:color w:val="000000" w:themeColor="text1"/>
          <w:sz w:val="22"/>
          <w:szCs w:val="22"/>
        </w:rPr>
        <w:sectPr w:rsidR="00EF130E" w:rsidRPr="008549DD" w:rsidSect="00EF130E">
          <w:pgSz w:w="15840" w:h="12240" w:orient="landscape"/>
          <w:pgMar w:top="1440" w:right="1440" w:bottom="1440" w:left="1440" w:header="720" w:footer="720" w:gutter="0"/>
          <w:lnNumType w:countBy="1" w:restart="continuous"/>
          <w:cols w:space="720"/>
          <w:docGrid w:linePitch="360"/>
        </w:sectPr>
      </w:pPr>
      <w:proofErr w:type="gramStart"/>
      <w:r w:rsidRPr="008549DD">
        <w:rPr>
          <w:rFonts w:ascii="Arial" w:hAnsi="Arial" w:cs="Arial"/>
          <w:color w:val="000000" w:themeColor="text1"/>
          <w:sz w:val="22"/>
          <w:szCs w:val="22"/>
          <w:vertAlign w:val="superscript"/>
        </w:rPr>
        <w:t>a</w:t>
      </w:r>
      <w:proofErr w:type="gramEnd"/>
      <w:r w:rsidRPr="008549DD">
        <w:rPr>
          <w:rFonts w:ascii="Arial" w:hAnsi="Arial" w:cs="Arial"/>
          <w:color w:val="000000" w:themeColor="text1"/>
          <w:sz w:val="22"/>
          <w:szCs w:val="22"/>
        </w:rPr>
        <w:t xml:space="preserve"> intensity represents the average of </w:t>
      </w:r>
      <w:r w:rsidR="00A37705" w:rsidRPr="008549DD">
        <w:rPr>
          <w:rFonts w:ascii="Arial" w:hAnsi="Arial" w:cs="Arial"/>
          <w:color w:val="000000" w:themeColor="text1"/>
          <w:sz w:val="22"/>
          <w:szCs w:val="22"/>
        </w:rPr>
        <w:t>tri</w:t>
      </w:r>
      <w:r w:rsidRPr="008549DD">
        <w:rPr>
          <w:rFonts w:ascii="Arial" w:hAnsi="Arial" w:cs="Arial"/>
          <w:color w:val="000000" w:themeColor="text1"/>
          <w:sz w:val="22"/>
          <w:szCs w:val="22"/>
        </w:rPr>
        <w:t>plicates</w:t>
      </w:r>
    </w:p>
    <w:p w14:paraId="200D20AA" w14:textId="720E5599" w:rsidR="00A170F7" w:rsidRPr="008549DD" w:rsidRDefault="00A170F7" w:rsidP="00A170F7">
      <w:pPr>
        <w:spacing w:before="120" w:after="120"/>
        <w:jc w:val="both"/>
        <w:rPr>
          <w:rFonts w:ascii="Arial" w:hAnsi="Arial" w:cs="Arial"/>
          <w:color w:val="000000" w:themeColor="text1"/>
          <w:sz w:val="22"/>
          <w:szCs w:val="22"/>
        </w:rPr>
      </w:pPr>
      <w:r w:rsidRPr="008549DD">
        <w:rPr>
          <w:rFonts w:ascii="Arial" w:hAnsi="Arial" w:cs="Arial"/>
          <w:b/>
          <w:bCs/>
          <w:color w:val="000000" w:themeColor="text1"/>
          <w:sz w:val="22"/>
          <w:szCs w:val="22"/>
        </w:rPr>
        <w:lastRenderedPageBreak/>
        <w:t>Table S</w:t>
      </w:r>
      <w:r w:rsidR="00616CEB" w:rsidRPr="008549DD">
        <w:rPr>
          <w:rFonts w:ascii="Arial" w:hAnsi="Arial" w:cs="Arial"/>
          <w:b/>
          <w:bCs/>
          <w:color w:val="000000" w:themeColor="text1"/>
          <w:sz w:val="22"/>
          <w:szCs w:val="22"/>
        </w:rPr>
        <w:t>5</w:t>
      </w:r>
      <w:r w:rsidRPr="008549DD">
        <w:rPr>
          <w:rFonts w:ascii="Arial" w:hAnsi="Arial" w:cs="Arial"/>
          <w:b/>
          <w:bCs/>
          <w:color w:val="000000" w:themeColor="text1"/>
          <w:sz w:val="22"/>
          <w:szCs w:val="22"/>
        </w:rPr>
        <w:t>.</w:t>
      </w:r>
      <w:r w:rsidRPr="008549DD">
        <w:rPr>
          <w:rFonts w:ascii="Arial" w:hAnsi="Arial" w:cs="Arial"/>
          <w:color w:val="000000" w:themeColor="text1"/>
          <w:sz w:val="22"/>
          <w:szCs w:val="22"/>
        </w:rPr>
        <w:t xml:space="preserve"> Fragment ions of </w:t>
      </w:r>
      <w:r w:rsidR="00A81517" w:rsidRPr="008549DD">
        <w:rPr>
          <w:rFonts w:ascii="Arial" w:hAnsi="Arial" w:cs="Arial"/>
          <w:color w:val="000000" w:themeColor="text1"/>
          <w:sz w:val="22"/>
          <w:szCs w:val="22"/>
        </w:rPr>
        <w:t xml:space="preserve">folate </w:t>
      </w:r>
      <w:r w:rsidRPr="008549DD">
        <w:rPr>
          <w:rFonts w:ascii="Arial" w:hAnsi="Arial" w:cs="Arial"/>
          <w:color w:val="000000" w:themeColor="text1"/>
          <w:sz w:val="22"/>
          <w:szCs w:val="22"/>
        </w:rPr>
        <w:t xml:space="preserve">species formed during </w:t>
      </w:r>
      <w:r w:rsidR="00A81517" w:rsidRPr="008549DD">
        <w:rPr>
          <w:rFonts w:ascii="Arial" w:hAnsi="Arial" w:cs="Arial"/>
          <w:color w:val="000000" w:themeColor="text1"/>
          <w:sz w:val="22"/>
          <w:szCs w:val="22"/>
        </w:rPr>
        <w:t>in-source</w:t>
      </w:r>
      <w:r w:rsidR="00435EA5" w:rsidRPr="008549DD">
        <w:rPr>
          <w:rFonts w:ascii="Arial" w:hAnsi="Arial" w:cs="Arial"/>
          <w:color w:val="000000" w:themeColor="text1"/>
          <w:sz w:val="22"/>
          <w:szCs w:val="22"/>
        </w:rPr>
        <w:t xml:space="preserve"> fragmentation as well as in-source</w:t>
      </w:r>
      <w:r w:rsidR="00A81517" w:rsidRPr="008549DD">
        <w:rPr>
          <w:rFonts w:ascii="Arial" w:hAnsi="Arial" w:cs="Arial"/>
          <w:color w:val="000000" w:themeColor="text1"/>
          <w:sz w:val="22"/>
          <w:szCs w:val="22"/>
        </w:rPr>
        <w:t xml:space="preserve"> CID</w:t>
      </w:r>
      <w:r w:rsidRPr="008549DD">
        <w:rPr>
          <w:rFonts w:ascii="Arial" w:hAnsi="Arial" w:cs="Arial"/>
          <w:color w:val="000000" w:themeColor="text1"/>
          <w:sz w:val="22"/>
          <w:szCs w:val="22"/>
        </w:rPr>
        <w:t xml:space="preserve"> and </w:t>
      </w:r>
      <w:r w:rsidR="009579C7" w:rsidRPr="008549DD">
        <w:rPr>
          <w:rFonts w:ascii="Arial" w:hAnsi="Arial" w:cs="Arial"/>
          <w:color w:val="000000" w:themeColor="text1"/>
          <w:sz w:val="22"/>
          <w:szCs w:val="22"/>
        </w:rPr>
        <w:t xml:space="preserve">AIF </w:t>
      </w:r>
      <w:r w:rsidR="00A81517" w:rsidRPr="008549DD">
        <w:rPr>
          <w:rFonts w:ascii="Arial" w:hAnsi="Arial" w:cs="Arial"/>
          <w:color w:val="000000" w:themeColor="text1"/>
          <w:sz w:val="22"/>
          <w:szCs w:val="22"/>
        </w:rPr>
        <w:t>MS2</w:t>
      </w:r>
      <w:r w:rsidRPr="008549DD">
        <w:rPr>
          <w:rFonts w:ascii="Arial" w:hAnsi="Arial" w:cs="Arial"/>
          <w:color w:val="000000" w:themeColor="text1"/>
          <w:sz w:val="22"/>
          <w:szCs w:val="22"/>
        </w:rPr>
        <w:t xml:space="preserve"> analysis in positive ion mode. Fragment ions F</w:t>
      </w:r>
      <w:r w:rsidRPr="008549DD">
        <w:rPr>
          <w:rFonts w:ascii="Arial" w:hAnsi="Arial" w:cs="Arial"/>
          <w:color w:val="000000" w:themeColor="text1"/>
          <w:sz w:val="22"/>
          <w:szCs w:val="22"/>
          <w:vertAlign w:val="subscript"/>
        </w:rPr>
        <w:t>1</w:t>
      </w:r>
      <w:r w:rsidRPr="008549DD">
        <w:rPr>
          <w:rFonts w:ascii="Arial" w:hAnsi="Arial" w:cs="Arial"/>
          <w:color w:val="000000" w:themeColor="text1"/>
          <w:sz w:val="22"/>
          <w:szCs w:val="22"/>
        </w:rPr>
        <w:t xml:space="preserve"> </w:t>
      </w:r>
      <w:r w:rsidR="00FD6506" w:rsidRPr="008549DD">
        <w:rPr>
          <w:rFonts w:ascii="Arial" w:hAnsi="Arial" w:cs="Arial"/>
          <w:color w:val="000000" w:themeColor="text1"/>
          <w:sz w:val="22"/>
          <w:szCs w:val="22"/>
        </w:rPr>
        <w:t xml:space="preserve">through </w:t>
      </w:r>
      <w:r w:rsidRPr="008549DD">
        <w:rPr>
          <w:rFonts w:ascii="Arial" w:hAnsi="Arial" w:cs="Arial"/>
          <w:color w:val="000000" w:themeColor="text1"/>
          <w:sz w:val="22"/>
          <w:szCs w:val="22"/>
        </w:rPr>
        <w:t>F</w:t>
      </w:r>
      <w:r w:rsidRPr="008549DD">
        <w:rPr>
          <w:rFonts w:ascii="Arial" w:hAnsi="Arial" w:cs="Arial"/>
          <w:color w:val="000000" w:themeColor="text1"/>
          <w:sz w:val="22"/>
          <w:szCs w:val="22"/>
          <w:vertAlign w:val="subscript"/>
        </w:rPr>
        <w:t>5</w:t>
      </w:r>
      <w:r w:rsidRPr="008549DD">
        <w:rPr>
          <w:rFonts w:ascii="Arial" w:hAnsi="Arial" w:cs="Arial"/>
          <w:color w:val="000000" w:themeColor="text1"/>
          <w:sz w:val="22"/>
          <w:szCs w:val="22"/>
        </w:rPr>
        <w:t xml:space="preserve"> correspond to the structures illustrated in Fig. </w:t>
      </w:r>
      <w:r w:rsidR="00983ACD" w:rsidRPr="008549DD">
        <w:rPr>
          <w:rFonts w:ascii="Arial" w:hAnsi="Arial" w:cs="Arial"/>
          <w:color w:val="000000" w:themeColor="text1"/>
          <w:sz w:val="22"/>
          <w:szCs w:val="22"/>
        </w:rPr>
        <w:t>4</w:t>
      </w:r>
      <w:r w:rsidR="00BB08ED" w:rsidRPr="008549DD">
        <w:rPr>
          <w:rFonts w:ascii="Arial" w:hAnsi="Arial" w:cs="Arial"/>
          <w:color w:val="000000" w:themeColor="text1"/>
          <w:sz w:val="22"/>
          <w:szCs w:val="22"/>
        </w:rPr>
        <w:t>A</w:t>
      </w:r>
      <w:r w:rsidRPr="008549DD">
        <w:rPr>
          <w:rFonts w:ascii="Arial" w:hAnsi="Arial" w:cs="Arial"/>
          <w:color w:val="000000" w:themeColor="text1"/>
          <w:sz w:val="22"/>
          <w:szCs w:val="22"/>
        </w:rPr>
        <w:t>.</w:t>
      </w:r>
    </w:p>
    <w:tbl>
      <w:tblPr>
        <w:tblpPr w:leftFromText="180" w:rightFromText="180" w:vertAnchor="text" w:horzAnchor="margin" w:tblpY="189"/>
        <w:tblW w:w="12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2012"/>
        <w:gridCol w:w="2012"/>
        <w:gridCol w:w="2012"/>
        <w:gridCol w:w="2012"/>
        <w:gridCol w:w="2015"/>
      </w:tblGrid>
      <w:tr w:rsidR="00A170F7" w:rsidRPr="008549DD" w14:paraId="18C05B39" w14:textId="77777777" w:rsidTr="00EE1792">
        <w:trPr>
          <w:trHeight w:val="222"/>
        </w:trPr>
        <w:tc>
          <w:tcPr>
            <w:tcW w:w="2790" w:type="dxa"/>
            <w:vMerge w:val="restart"/>
            <w:shd w:val="clear" w:color="000000" w:fill="FFFFFF"/>
            <w:noWrap/>
            <w:vAlign w:val="center"/>
            <w:hideMark/>
          </w:tcPr>
          <w:p w14:paraId="32AAD28E" w14:textId="223C442F" w:rsidR="00A170F7" w:rsidRPr="008549DD" w:rsidRDefault="00840017" w:rsidP="00EE1792">
            <w:pPr>
              <w:contextualSpacing/>
              <w:jc w:val="center"/>
              <w:rPr>
                <w:rFonts w:ascii="Arial" w:hAnsi="Arial" w:cs="Arial"/>
                <w:b/>
                <w:bCs/>
                <w:color w:val="000000"/>
                <w:sz w:val="20"/>
                <w:szCs w:val="20"/>
              </w:rPr>
            </w:pPr>
            <w:r w:rsidRPr="008549DD">
              <w:rPr>
                <w:rFonts w:ascii="Arial" w:hAnsi="Arial" w:cs="Arial"/>
                <w:b/>
                <w:bCs/>
                <w:color w:val="000000"/>
                <w:sz w:val="20"/>
                <w:szCs w:val="20"/>
              </w:rPr>
              <w:t>C</w:t>
            </w:r>
            <w:r w:rsidR="00A170F7" w:rsidRPr="008549DD">
              <w:rPr>
                <w:rFonts w:ascii="Arial" w:hAnsi="Arial" w:cs="Arial"/>
                <w:b/>
                <w:bCs/>
                <w:color w:val="000000"/>
                <w:sz w:val="20"/>
                <w:szCs w:val="20"/>
              </w:rPr>
              <w:t>ompound</w:t>
            </w:r>
          </w:p>
        </w:tc>
        <w:tc>
          <w:tcPr>
            <w:tcW w:w="10063" w:type="dxa"/>
            <w:gridSpan w:val="5"/>
            <w:shd w:val="clear" w:color="000000" w:fill="FFFFFF"/>
            <w:noWrap/>
            <w:vAlign w:val="center"/>
            <w:hideMark/>
          </w:tcPr>
          <w:p w14:paraId="5E5C5F49" w14:textId="77777777" w:rsidR="00A170F7" w:rsidRPr="008549DD" w:rsidRDefault="00A170F7" w:rsidP="00EE1792">
            <w:pPr>
              <w:contextualSpacing/>
              <w:jc w:val="center"/>
              <w:rPr>
                <w:rFonts w:ascii="Arial" w:hAnsi="Arial" w:cs="Arial"/>
                <w:b/>
                <w:bCs/>
                <w:i/>
                <w:iCs/>
                <w:color w:val="000000"/>
                <w:sz w:val="20"/>
                <w:szCs w:val="20"/>
              </w:rPr>
            </w:pPr>
            <w:r w:rsidRPr="008549DD">
              <w:rPr>
                <w:rFonts w:ascii="Arial" w:hAnsi="Arial" w:cs="Arial"/>
                <w:b/>
                <w:bCs/>
                <w:i/>
                <w:iCs/>
                <w:color w:val="000000"/>
                <w:sz w:val="20"/>
                <w:szCs w:val="20"/>
              </w:rPr>
              <w:t>m/z</w:t>
            </w:r>
          </w:p>
        </w:tc>
      </w:tr>
      <w:tr w:rsidR="00A170F7" w:rsidRPr="008549DD" w14:paraId="653630ED" w14:textId="77777777" w:rsidTr="00EE1792">
        <w:trPr>
          <w:trHeight w:val="250"/>
        </w:trPr>
        <w:tc>
          <w:tcPr>
            <w:tcW w:w="2790" w:type="dxa"/>
            <w:vMerge/>
            <w:vAlign w:val="center"/>
            <w:hideMark/>
          </w:tcPr>
          <w:p w14:paraId="26785C2C" w14:textId="77777777" w:rsidR="00A170F7" w:rsidRPr="008549DD" w:rsidRDefault="00A170F7" w:rsidP="00EE1792">
            <w:pPr>
              <w:contextualSpacing/>
              <w:jc w:val="center"/>
              <w:rPr>
                <w:rFonts w:ascii="Arial" w:hAnsi="Arial" w:cs="Arial"/>
                <w:b/>
                <w:bCs/>
                <w:color w:val="000000"/>
                <w:sz w:val="20"/>
                <w:szCs w:val="20"/>
              </w:rPr>
            </w:pPr>
          </w:p>
        </w:tc>
        <w:tc>
          <w:tcPr>
            <w:tcW w:w="2012" w:type="dxa"/>
            <w:shd w:val="clear" w:color="000000" w:fill="FFFFFF"/>
            <w:noWrap/>
            <w:vAlign w:val="center"/>
            <w:hideMark/>
          </w:tcPr>
          <w:p w14:paraId="7274BBE1" w14:textId="77777777" w:rsidR="00A170F7" w:rsidRPr="008549DD" w:rsidRDefault="00A170F7" w:rsidP="00EE1792">
            <w:pPr>
              <w:contextualSpacing/>
              <w:jc w:val="center"/>
              <w:rPr>
                <w:rFonts w:ascii="Arial" w:hAnsi="Arial" w:cs="Arial"/>
                <w:b/>
                <w:bCs/>
                <w:color w:val="000000"/>
                <w:sz w:val="20"/>
                <w:szCs w:val="20"/>
              </w:rPr>
            </w:pPr>
            <w:r w:rsidRPr="008549DD">
              <w:rPr>
                <w:rFonts w:ascii="Arial" w:hAnsi="Arial" w:cs="Arial"/>
                <w:b/>
                <w:bCs/>
                <w:color w:val="000000"/>
                <w:sz w:val="20"/>
                <w:szCs w:val="20"/>
              </w:rPr>
              <w:t>F</w:t>
            </w:r>
            <w:r w:rsidRPr="008549DD">
              <w:rPr>
                <w:rFonts w:ascii="Arial" w:hAnsi="Arial" w:cs="Arial"/>
                <w:b/>
                <w:bCs/>
                <w:color w:val="000000"/>
                <w:sz w:val="20"/>
                <w:szCs w:val="20"/>
                <w:vertAlign w:val="subscript"/>
              </w:rPr>
              <w:t>1</w:t>
            </w:r>
          </w:p>
        </w:tc>
        <w:tc>
          <w:tcPr>
            <w:tcW w:w="2012" w:type="dxa"/>
            <w:shd w:val="clear" w:color="000000" w:fill="FFFFFF"/>
            <w:noWrap/>
            <w:vAlign w:val="center"/>
            <w:hideMark/>
          </w:tcPr>
          <w:p w14:paraId="035893EA" w14:textId="77777777" w:rsidR="00A170F7" w:rsidRPr="008549DD" w:rsidRDefault="00A170F7" w:rsidP="00EE1792">
            <w:pPr>
              <w:contextualSpacing/>
              <w:jc w:val="center"/>
              <w:rPr>
                <w:rFonts w:ascii="Arial" w:hAnsi="Arial" w:cs="Arial"/>
                <w:b/>
                <w:bCs/>
                <w:color w:val="000000"/>
                <w:sz w:val="20"/>
                <w:szCs w:val="20"/>
              </w:rPr>
            </w:pPr>
            <w:r w:rsidRPr="008549DD">
              <w:rPr>
                <w:rFonts w:ascii="Arial" w:hAnsi="Arial" w:cs="Arial"/>
                <w:b/>
                <w:bCs/>
                <w:color w:val="000000"/>
                <w:sz w:val="20"/>
                <w:szCs w:val="20"/>
              </w:rPr>
              <w:t>F</w:t>
            </w:r>
            <w:r w:rsidRPr="008549DD">
              <w:rPr>
                <w:rFonts w:ascii="Arial" w:hAnsi="Arial" w:cs="Arial"/>
                <w:b/>
                <w:bCs/>
                <w:color w:val="000000"/>
                <w:sz w:val="20"/>
                <w:szCs w:val="20"/>
                <w:vertAlign w:val="subscript"/>
              </w:rPr>
              <w:t>2</w:t>
            </w:r>
          </w:p>
        </w:tc>
        <w:tc>
          <w:tcPr>
            <w:tcW w:w="2012" w:type="dxa"/>
            <w:shd w:val="clear" w:color="000000" w:fill="FFFFFF"/>
            <w:noWrap/>
            <w:vAlign w:val="center"/>
            <w:hideMark/>
          </w:tcPr>
          <w:p w14:paraId="782F1E25" w14:textId="77777777" w:rsidR="00A170F7" w:rsidRPr="008549DD" w:rsidRDefault="00A170F7" w:rsidP="00EE1792">
            <w:pPr>
              <w:contextualSpacing/>
              <w:jc w:val="center"/>
              <w:rPr>
                <w:rFonts w:ascii="Arial" w:hAnsi="Arial" w:cs="Arial"/>
                <w:b/>
                <w:bCs/>
                <w:color w:val="000000"/>
                <w:sz w:val="20"/>
                <w:szCs w:val="20"/>
              </w:rPr>
            </w:pPr>
            <w:r w:rsidRPr="008549DD">
              <w:rPr>
                <w:rFonts w:ascii="Arial" w:hAnsi="Arial" w:cs="Arial"/>
                <w:b/>
                <w:bCs/>
                <w:color w:val="000000"/>
                <w:sz w:val="20"/>
                <w:szCs w:val="20"/>
              </w:rPr>
              <w:t>F</w:t>
            </w:r>
            <w:r w:rsidRPr="008549DD">
              <w:rPr>
                <w:rFonts w:ascii="Arial" w:hAnsi="Arial" w:cs="Arial"/>
                <w:b/>
                <w:bCs/>
                <w:color w:val="000000"/>
                <w:sz w:val="20"/>
                <w:szCs w:val="20"/>
                <w:vertAlign w:val="subscript"/>
              </w:rPr>
              <w:t>3</w:t>
            </w:r>
          </w:p>
        </w:tc>
        <w:tc>
          <w:tcPr>
            <w:tcW w:w="2012" w:type="dxa"/>
            <w:shd w:val="clear" w:color="000000" w:fill="FFFFFF"/>
            <w:noWrap/>
            <w:vAlign w:val="center"/>
            <w:hideMark/>
          </w:tcPr>
          <w:p w14:paraId="42A45CBD" w14:textId="77777777" w:rsidR="00A170F7" w:rsidRPr="008549DD" w:rsidRDefault="00A170F7" w:rsidP="00EE1792">
            <w:pPr>
              <w:contextualSpacing/>
              <w:jc w:val="center"/>
              <w:rPr>
                <w:rFonts w:ascii="Arial" w:hAnsi="Arial" w:cs="Arial"/>
                <w:b/>
                <w:bCs/>
                <w:color w:val="000000"/>
                <w:sz w:val="20"/>
                <w:szCs w:val="20"/>
              </w:rPr>
            </w:pPr>
            <w:r w:rsidRPr="008549DD">
              <w:rPr>
                <w:rFonts w:ascii="Arial" w:hAnsi="Arial" w:cs="Arial"/>
                <w:b/>
                <w:bCs/>
                <w:color w:val="000000"/>
                <w:sz w:val="20"/>
                <w:szCs w:val="20"/>
              </w:rPr>
              <w:t>F</w:t>
            </w:r>
            <w:r w:rsidRPr="008549DD">
              <w:rPr>
                <w:rFonts w:ascii="Arial" w:hAnsi="Arial" w:cs="Arial"/>
                <w:b/>
                <w:bCs/>
                <w:color w:val="000000"/>
                <w:sz w:val="20"/>
                <w:szCs w:val="20"/>
                <w:vertAlign w:val="subscript"/>
              </w:rPr>
              <w:t>4</w:t>
            </w:r>
          </w:p>
        </w:tc>
        <w:tc>
          <w:tcPr>
            <w:tcW w:w="2012" w:type="dxa"/>
            <w:shd w:val="clear" w:color="000000" w:fill="FFFFFF"/>
            <w:noWrap/>
            <w:vAlign w:val="center"/>
            <w:hideMark/>
          </w:tcPr>
          <w:p w14:paraId="36869CB2" w14:textId="77777777" w:rsidR="00A170F7" w:rsidRPr="008549DD" w:rsidRDefault="00A170F7" w:rsidP="00EE1792">
            <w:pPr>
              <w:contextualSpacing/>
              <w:jc w:val="center"/>
              <w:rPr>
                <w:rFonts w:ascii="Arial" w:hAnsi="Arial" w:cs="Arial"/>
                <w:b/>
                <w:bCs/>
                <w:color w:val="000000"/>
                <w:sz w:val="20"/>
                <w:szCs w:val="20"/>
              </w:rPr>
            </w:pPr>
            <w:r w:rsidRPr="008549DD">
              <w:rPr>
                <w:rFonts w:ascii="Arial" w:hAnsi="Arial" w:cs="Arial"/>
                <w:b/>
                <w:bCs/>
                <w:color w:val="000000"/>
                <w:sz w:val="20"/>
                <w:szCs w:val="20"/>
              </w:rPr>
              <w:t>F</w:t>
            </w:r>
            <w:r w:rsidRPr="008549DD">
              <w:rPr>
                <w:rFonts w:ascii="Arial" w:hAnsi="Arial" w:cs="Arial"/>
                <w:b/>
                <w:bCs/>
                <w:color w:val="000000"/>
                <w:sz w:val="20"/>
                <w:szCs w:val="20"/>
                <w:vertAlign w:val="subscript"/>
              </w:rPr>
              <w:t>5</w:t>
            </w:r>
          </w:p>
        </w:tc>
      </w:tr>
      <w:tr w:rsidR="00A170F7" w:rsidRPr="008549DD" w14:paraId="257B41CF" w14:textId="77777777" w:rsidTr="00EE1792">
        <w:trPr>
          <w:trHeight w:val="250"/>
        </w:trPr>
        <w:tc>
          <w:tcPr>
            <w:tcW w:w="2790" w:type="dxa"/>
            <w:shd w:val="clear" w:color="000000" w:fill="FFFFFF"/>
            <w:noWrap/>
            <w:vAlign w:val="center"/>
            <w:hideMark/>
          </w:tcPr>
          <w:p w14:paraId="6AFFF340"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p>
        </w:tc>
        <w:tc>
          <w:tcPr>
            <w:tcW w:w="2012" w:type="dxa"/>
            <w:shd w:val="clear" w:color="000000" w:fill="FFFFFF"/>
            <w:noWrap/>
            <w:vAlign w:val="center"/>
            <w:hideMark/>
          </w:tcPr>
          <w:p w14:paraId="7823C174"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297.1094</w:t>
            </w:r>
          </w:p>
        </w:tc>
        <w:tc>
          <w:tcPr>
            <w:tcW w:w="2012" w:type="dxa"/>
            <w:shd w:val="clear" w:color="000000" w:fill="FFFFFF"/>
            <w:noWrap/>
            <w:vAlign w:val="center"/>
            <w:hideMark/>
          </w:tcPr>
          <w:p w14:paraId="0EC16BDD"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269.1145</w:t>
            </w:r>
          </w:p>
        </w:tc>
        <w:tc>
          <w:tcPr>
            <w:tcW w:w="2012" w:type="dxa"/>
            <w:shd w:val="clear" w:color="000000" w:fill="FFFFFF"/>
            <w:noWrap/>
            <w:vAlign w:val="center"/>
            <w:hideMark/>
          </w:tcPr>
          <w:p w14:paraId="2D53C657"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193.0832</w:t>
            </w:r>
          </w:p>
        </w:tc>
        <w:tc>
          <w:tcPr>
            <w:tcW w:w="2012" w:type="dxa"/>
            <w:shd w:val="clear" w:color="000000" w:fill="FFFFFF"/>
            <w:noWrap/>
            <w:vAlign w:val="center"/>
            <w:hideMark/>
          </w:tcPr>
          <w:p w14:paraId="01ECD545"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178.0723</w:t>
            </w:r>
          </w:p>
        </w:tc>
        <w:tc>
          <w:tcPr>
            <w:tcW w:w="2012" w:type="dxa"/>
            <w:shd w:val="clear" w:color="000000" w:fill="FFFFFF"/>
            <w:noWrap/>
            <w:vAlign w:val="center"/>
            <w:hideMark/>
          </w:tcPr>
          <w:p w14:paraId="75BE6D7D"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164.0567</w:t>
            </w:r>
          </w:p>
        </w:tc>
      </w:tr>
      <w:tr w:rsidR="00A170F7" w:rsidRPr="008549DD" w14:paraId="6C46151A" w14:textId="77777777" w:rsidTr="00EE1792">
        <w:trPr>
          <w:trHeight w:val="250"/>
        </w:trPr>
        <w:tc>
          <w:tcPr>
            <w:tcW w:w="2790" w:type="dxa"/>
            <w:shd w:val="clear" w:color="000000" w:fill="FFFFFF"/>
            <w:noWrap/>
            <w:vAlign w:val="center"/>
            <w:hideMark/>
          </w:tcPr>
          <w:p w14:paraId="04987440"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2012" w:type="dxa"/>
            <w:shd w:val="clear" w:color="000000" w:fill="FFFFFF"/>
            <w:noWrap/>
            <w:vAlign w:val="center"/>
            <w:hideMark/>
          </w:tcPr>
          <w:p w14:paraId="67B06AC1"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299.1251</w:t>
            </w:r>
          </w:p>
        </w:tc>
        <w:tc>
          <w:tcPr>
            <w:tcW w:w="2012" w:type="dxa"/>
            <w:shd w:val="clear" w:color="000000" w:fill="FFFFFF"/>
            <w:noWrap/>
            <w:vAlign w:val="center"/>
            <w:hideMark/>
          </w:tcPr>
          <w:p w14:paraId="75FC4E18"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271.1302</w:t>
            </w:r>
          </w:p>
        </w:tc>
        <w:tc>
          <w:tcPr>
            <w:tcW w:w="2012" w:type="dxa"/>
            <w:shd w:val="clear" w:color="000000" w:fill="FFFFFF"/>
            <w:noWrap/>
            <w:vAlign w:val="center"/>
            <w:hideMark/>
          </w:tcPr>
          <w:p w14:paraId="6B4CE2B5"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195.0989</w:t>
            </w:r>
          </w:p>
        </w:tc>
        <w:tc>
          <w:tcPr>
            <w:tcW w:w="2012" w:type="dxa"/>
            <w:shd w:val="clear" w:color="000000" w:fill="FFFFFF"/>
            <w:noWrap/>
            <w:vAlign w:val="center"/>
            <w:hideMark/>
          </w:tcPr>
          <w:p w14:paraId="7FA21A7C"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180.0880</w:t>
            </w:r>
          </w:p>
        </w:tc>
        <w:tc>
          <w:tcPr>
            <w:tcW w:w="2012" w:type="dxa"/>
            <w:shd w:val="clear" w:color="000000" w:fill="FFFFFF"/>
            <w:noWrap/>
            <w:vAlign w:val="center"/>
            <w:hideMark/>
          </w:tcPr>
          <w:p w14:paraId="08DEF412"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166.0723</w:t>
            </w:r>
          </w:p>
        </w:tc>
      </w:tr>
      <w:tr w:rsidR="00A170F7" w:rsidRPr="008549DD" w14:paraId="74A2BA2A" w14:textId="77777777" w:rsidTr="00EE1792">
        <w:trPr>
          <w:trHeight w:val="250"/>
        </w:trPr>
        <w:tc>
          <w:tcPr>
            <w:tcW w:w="2790" w:type="dxa"/>
            <w:shd w:val="clear" w:color="000000" w:fill="FFFFFF"/>
            <w:noWrap/>
            <w:vAlign w:val="center"/>
            <w:hideMark/>
          </w:tcPr>
          <w:p w14:paraId="57A479FC"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2012" w:type="dxa"/>
            <w:shd w:val="clear" w:color="000000" w:fill="FFFFFF"/>
            <w:noWrap/>
            <w:vAlign w:val="center"/>
            <w:hideMark/>
          </w:tcPr>
          <w:p w14:paraId="5BE895FB"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309.1095</w:t>
            </w:r>
          </w:p>
        </w:tc>
        <w:tc>
          <w:tcPr>
            <w:tcW w:w="2012" w:type="dxa"/>
            <w:shd w:val="clear" w:color="000000" w:fill="FFFFFF"/>
            <w:noWrap/>
            <w:vAlign w:val="center"/>
            <w:hideMark/>
          </w:tcPr>
          <w:p w14:paraId="04CEAB6F"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295.1302</w:t>
            </w:r>
          </w:p>
        </w:tc>
        <w:tc>
          <w:tcPr>
            <w:tcW w:w="2012" w:type="dxa"/>
            <w:shd w:val="clear" w:color="000000" w:fill="FFFFFF"/>
            <w:noWrap/>
            <w:vAlign w:val="center"/>
            <w:hideMark/>
          </w:tcPr>
          <w:p w14:paraId="07936E5C"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205.0832</w:t>
            </w:r>
          </w:p>
        </w:tc>
        <w:tc>
          <w:tcPr>
            <w:tcW w:w="2012" w:type="dxa"/>
            <w:shd w:val="clear" w:color="000000" w:fill="FFFFFF"/>
            <w:noWrap/>
            <w:vAlign w:val="center"/>
            <w:hideMark/>
          </w:tcPr>
          <w:p w14:paraId="3DFD7944"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N/A</w:t>
            </w:r>
          </w:p>
        </w:tc>
        <w:tc>
          <w:tcPr>
            <w:tcW w:w="2012" w:type="dxa"/>
            <w:shd w:val="clear" w:color="000000" w:fill="FFFFFF"/>
            <w:noWrap/>
            <w:vAlign w:val="center"/>
            <w:hideMark/>
          </w:tcPr>
          <w:p w14:paraId="4022083C"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N/A</w:t>
            </w:r>
          </w:p>
        </w:tc>
      </w:tr>
      <w:tr w:rsidR="00A170F7" w:rsidRPr="008549DD" w14:paraId="71E0E609" w14:textId="77777777" w:rsidTr="00EE1792">
        <w:trPr>
          <w:trHeight w:val="250"/>
        </w:trPr>
        <w:tc>
          <w:tcPr>
            <w:tcW w:w="2790" w:type="dxa"/>
            <w:shd w:val="clear" w:color="000000" w:fill="FFFFFF"/>
            <w:noWrap/>
            <w:vAlign w:val="center"/>
            <w:hideMark/>
          </w:tcPr>
          <w:p w14:paraId="21CCCB54"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2012" w:type="dxa"/>
            <w:shd w:val="clear" w:color="000000" w:fill="FFFFFF"/>
            <w:noWrap/>
            <w:vAlign w:val="center"/>
            <w:hideMark/>
          </w:tcPr>
          <w:p w14:paraId="48A128E9"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311.1251</w:t>
            </w:r>
          </w:p>
        </w:tc>
        <w:tc>
          <w:tcPr>
            <w:tcW w:w="2012" w:type="dxa"/>
            <w:shd w:val="clear" w:color="000000" w:fill="FFFFFF"/>
            <w:noWrap/>
            <w:vAlign w:val="center"/>
            <w:hideMark/>
          </w:tcPr>
          <w:p w14:paraId="69AB52DA"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297.1458</w:t>
            </w:r>
          </w:p>
        </w:tc>
        <w:tc>
          <w:tcPr>
            <w:tcW w:w="2012" w:type="dxa"/>
            <w:shd w:val="clear" w:color="000000" w:fill="FFFFFF"/>
            <w:noWrap/>
            <w:vAlign w:val="center"/>
            <w:hideMark/>
          </w:tcPr>
          <w:p w14:paraId="6C9657B9"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207.0989</w:t>
            </w:r>
          </w:p>
        </w:tc>
        <w:tc>
          <w:tcPr>
            <w:tcW w:w="2012" w:type="dxa"/>
            <w:shd w:val="clear" w:color="000000" w:fill="FFFFFF"/>
            <w:noWrap/>
            <w:vAlign w:val="center"/>
            <w:hideMark/>
          </w:tcPr>
          <w:p w14:paraId="5EB04EF0"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N/A</w:t>
            </w:r>
          </w:p>
        </w:tc>
        <w:tc>
          <w:tcPr>
            <w:tcW w:w="2012" w:type="dxa"/>
            <w:shd w:val="clear" w:color="000000" w:fill="FFFFFF"/>
            <w:noWrap/>
            <w:vAlign w:val="center"/>
            <w:hideMark/>
          </w:tcPr>
          <w:p w14:paraId="2CD13B69"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N/A</w:t>
            </w:r>
          </w:p>
        </w:tc>
      </w:tr>
      <w:tr w:rsidR="00A170F7" w:rsidRPr="008549DD" w14:paraId="1A520DA3" w14:textId="77777777" w:rsidTr="00EE1792">
        <w:trPr>
          <w:trHeight w:val="250"/>
        </w:trPr>
        <w:tc>
          <w:tcPr>
            <w:tcW w:w="2790" w:type="dxa"/>
            <w:shd w:val="clear" w:color="000000" w:fill="FFFFFF"/>
            <w:noWrap/>
            <w:vAlign w:val="center"/>
            <w:hideMark/>
          </w:tcPr>
          <w:p w14:paraId="5BE5DEA1"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2012" w:type="dxa"/>
            <w:shd w:val="clear" w:color="000000" w:fill="FFFFFF"/>
            <w:noWrap/>
            <w:vAlign w:val="center"/>
            <w:hideMark/>
          </w:tcPr>
          <w:p w14:paraId="1C9AADF7"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313.1408</w:t>
            </w:r>
          </w:p>
        </w:tc>
        <w:tc>
          <w:tcPr>
            <w:tcW w:w="2012" w:type="dxa"/>
            <w:shd w:val="clear" w:color="000000" w:fill="FFFFFF"/>
            <w:noWrap/>
            <w:vAlign w:val="center"/>
            <w:hideMark/>
          </w:tcPr>
          <w:p w14:paraId="7510B0A6"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285.1458</w:t>
            </w:r>
          </w:p>
        </w:tc>
        <w:tc>
          <w:tcPr>
            <w:tcW w:w="2012" w:type="dxa"/>
            <w:shd w:val="clear" w:color="000000" w:fill="FFFFFF"/>
            <w:noWrap/>
            <w:vAlign w:val="center"/>
            <w:hideMark/>
          </w:tcPr>
          <w:p w14:paraId="1C55BAEE"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209.1145</w:t>
            </w:r>
          </w:p>
        </w:tc>
        <w:tc>
          <w:tcPr>
            <w:tcW w:w="2012" w:type="dxa"/>
            <w:shd w:val="clear" w:color="000000" w:fill="FFFFFF"/>
            <w:noWrap/>
            <w:vAlign w:val="center"/>
            <w:hideMark/>
          </w:tcPr>
          <w:p w14:paraId="1FF10239"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194.1036</w:t>
            </w:r>
          </w:p>
        </w:tc>
        <w:tc>
          <w:tcPr>
            <w:tcW w:w="2012" w:type="dxa"/>
            <w:shd w:val="clear" w:color="000000" w:fill="FFFFFF"/>
            <w:noWrap/>
            <w:vAlign w:val="center"/>
            <w:hideMark/>
          </w:tcPr>
          <w:p w14:paraId="7BEEFC4D"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180.0880</w:t>
            </w:r>
          </w:p>
        </w:tc>
      </w:tr>
      <w:tr w:rsidR="00A170F7" w:rsidRPr="008549DD" w14:paraId="3469F139" w14:textId="77777777" w:rsidTr="00EE1792">
        <w:trPr>
          <w:trHeight w:val="250"/>
        </w:trPr>
        <w:tc>
          <w:tcPr>
            <w:tcW w:w="2790" w:type="dxa"/>
            <w:shd w:val="clear" w:color="000000" w:fill="FFFFFF"/>
            <w:noWrap/>
            <w:vAlign w:val="center"/>
            <w:hideMark/>
          </w:tcPr>
          <w:p w14:paraId="58E1DCD6"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2012" w:type="dxa"/>
            <w:shd w:val="clear" w:color="000000" w:fill="FFFFFF"/>
            <w:noWrap/>
            <w:vAlign w:val="center"/>
            <w:hideMark/>
          </w:tcPr>
          <w:p w14:paraId="6BE1E78A"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327.1200</w:t>
            </w:r>
          </w:p>
        </w:tc>
        <w:tc>
          <w:tcPr>
            <w:tcW w:w="2012" w:type="dxa"/>
            <w:shd w:val="clear" w:color="000000" w:fill="FFFFFF"/>
            <w:noWrap/>
            <w:vAlign w:val="center"/>
            <w:hideMark/>
          </w:tcPr>
          <w:p w14:paraId="547C8541"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299.1251</w:t>
            </w:r>
          </w:p>
        </w:tc>
        <w:tc>
          <w:tcPr>
            <w:tcW w:w="2012" w:type="dxa"/>
            <w:shd w:val="clear" w:color="000000" w:fill="FFFFFF"/>
            <w:noWrap/>
            <w:vAlign w:val="center"/>
            <w:hideMark/>
          </w:tcPr>
          <w:p w14:paraId="4810ECA6"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223.0938</w:t>
            </w:r>
          </w:p>
        </w:tc>
        <w:tc>
          <w:tcPr>
            <w:tcW w:w="2012" w:type="dxa"/>
            <w:shd w:val="clear" w:color="000000" w:fill="FFFFFF"/>
            <w:noWrap/>
            <w:vAlign w:val="center"/>
            <w:hideMark/>
          </w:tcPr>
          <w:p w14:paraId="4C537492"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208.0829</w:t>
            </w:r>
          </w:p>
        </w:tc>
        <w:tc>
          <w:tcPr>
            <w:tcW w:w="2012" w:type="dxa"/>
            <w:shd w:val="clear" w:color="000000" w:fill="FFFFFF"/>
            <w:noWrap/>
            <w:vAlign w:val="center"/>
            <w:hideMark/>
          </w:tcPr>
          <w:p w14:paraId="38ABDDD4"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194.0673</w:t>
            </w:r>
          </w:p>
        </w:tc>
      </w:tr>
      <w:tr w:rsidR="00A170F7" w:rsidRPr="008549DD" w14:paraId="7C5436C1" w14:textId="77777777" w:rsidTr="00EE1792">
        <w:trPr>
          <w:trHeight w:val="250"/>
        </w:trPr>
        <w:tc>
          <w:tcPr>
            <w:tcW w:w="2790" w:type="dxa"/>
            <w:shd w:val="clear" w:color="000000" w:fill="FFFFFF"/>
            <w:noWrap/>
            <w:vAlign w:val="center"/>
            <w:hideMark/>
          </w:tcPr>
          <w:p w14:paraId="5F57DE10"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10-CHO-H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2012" w:type="dxa"/>
            <w:shd w:val="clear" w:color="000000" w:fill="FFFFFF"/>
            <w:noWrap/>
            <w:vAlign w:val="center"/>
            <w:hideMark/>
          </w:tcPr>
          <w:p w14:paraId="48EEFB28"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327.1200</w:t>
            </w:r>
          </w:p>
        </w:tc>
        <w:tc>
          <w:tcPr>
            <w:tcW w:w="2012" w:type="dxa"/>
            <w:shd w:val="clear" w:color="000000" w:fill="FFFFFF"/>
            <w:noWrap/>
            <w:vAlign w:val="center"/>
            <w:hideMark/>
          </w:tcPr>
          <w:p w14:paraId="1326043A"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299.1251</w:t>
            </w:r>
          </w:p>
        </w:tc>
        <w:tc>
          <w:tcPr>
            <w:tcW w:w="2012" w:type="dxa"/>
            <w:shd w:val="clear" w:color="000000" w:fill="FFFFFF"/>
            <w:noWrap/>
            <w:vAlign w:val="center"/>
            <w:hideMark/>
          </w:tcPr>
          <w:p w14:paraId="347CDE9E"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195.0989</w:t>
            </w:r>
          </w:p>
        </w:tc>
        <w:tc>
          <w:tcPr>
            <w:tcW w:w="2012" w:type="dxa"/>
            <w:shd w:val="clear" w:color="000000" w:fill="FFFFFF"/>
            <w:noWrap/>
            <w:vAlign w:val="center"/>
            <w:hideMark/>
          </w:tcPr>
          <w:p w14:paraId="35751A0F"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180.0880</w:t>
            </w:r>
          </w:p>
        </w:tc>
        <w:tc>
          <w:tcPr>
            <w:tcW w:w="2012" w:type="dxa"/>
            <w:shd w:val="clear" w:color="000000" w:fill="FFFFFF"/>
            <w:noWrap/>
            <w:vAlign w:val="center"/>
            <w:hideMark/>
          </w:tcPr>
          <w:p w14:paraId="68756FF0" w14:textId="77777777" w:rsidR="00A170F7" w:rsidRPr="008549DD" w:rsidRDefault="00A170F7" w:rsidP="00EE1792">
            <w:pPr>
              <w:contextualSpacing/>
              <w:jc w:val="center"/>
              <w:rPr>
                <w:rFonts w:ascii="Arial" w:hAnsi="Arial" w:cs="Arial"/>
                <w:color w:val="000000"/>
                <w:sz w:val="20"/>
                <w:szCs w:val="20"/>
              </w:rPr>
            </w:pPr>
            <w:r w:rsidRPr="008549DD">
              <w:rPr>
                <w:rFonts w:ascii="Arial" w:hAnsi="Arial" w:cs="Arial"/>
                <w:color w:val="000000"/>
                <w:sz w:val="20"/>
                <w:szCs w:val="20"/>
              </w:rPr>
              <w:t>166.0723</w:t>
            </w:r>
          </w:p>
        </w:tc>
      </w:tr>
    </w:tbl>
    <w:p w14:paraId="1D0CF6DA" w14:textId="77777777" w:rsidR="005A0E03" w:rsidRPr="008549DD" w:rsidRDefault="005A0E03" w:rsidP="00AB13CE">
      <w:pPr>
        <w:spacing w:before="120" w:after="120"/>
        <w:rPr>
          <w:rFonts w:ascii="Arial" w:hAnsi="Arial" w:cs="Arial"/>
          <w:b/>
          <w:bCs/>
          <w:color w:val="000000" w:themeColor="text1"/>
          <w:sz w:val="20"/>
          <w:szCs w:val="20"/>
        </w:rPr>
        <w:sectPr w:rsidR="005A0E03" w:rsidRPr="008549DD" w:rsidSect="004461E8">
          <w:pgSz w:w="15840" w:h="12240" w:orient="landscape"/>
          <w:pgMar w:top="1440" w:right="1440" w:bottom="1440" w:left="1440" w:header="720" w:footer="720" w:gutter="0"/>
          <w:lnNumType w:countBy="1" w:restart="continuous"/>
          <w:cols w:space="720"/>
          <w:docGrid w:linePitch="360"/>
        </w:sectPr>
      </w:pPr>
    </w:p>
    <w:p w14:paraId="070ACD65" w14:textId="551AD839" w:rsidR="00AB13CE" w:rsidRPr="008549DD" w:rsidRDefault="00AB13CE" w:rsidP="00AB13CE">
      <w:pPr>
        <w:spacing w:before="120" w:after="120"/>
        <w:rPr>
          <w:rFonts w:ascii="Arial" w:hAnsi="Arial" w:cs="Arial"/>
          <w:color w:val="000000" w:themeColor="text1"/>
          <w:sz w:val="20"/>
          <w:szCs w:val="20"/>
        </w:rPr>
      </w:pPr>
      <w:r w:rsidRPr="008549DD">
        <w:rPr>
          <w:rFonts w:ascii="Arial" w:hAnsi="Arial" w:cs="Arial"/>
          <w:b/>
          <w:bCs/>
          <w:color w:val="000000" w:themeColor="text1"/>
          <w:sz w:val="20"/>
          <w:szCs w:val="20"/>
        </w:rPr>
        <w:lastRenderedPageBreak/>
        <w:t xml:space="preserve">Table </w:t>
      </w:r>
      <w:r w:rsidR="00831A2B" w:rsidRPr="008549DD">
        <w:rPr>
          <w:rFonts w:ascii="Arial" w:hAnsi="Arial" w:cs="Arial"/>
          <w:b/>
          <w:bCs/>
          <w:color w:val="000000" w:themeColor="text1"/>
          <w:sz w:val="20"/>
          <w:szCs w:val="20"/>
        </w:rPr>
        <w:t>S6</w:t>
      </w:r>
      <w:r w:rsidRPr="008549DD">
        <w:rPr>
          <w:rFonts w:ascii="Arial" w:hAnsi="Arial" w:cs="Arial"/>
          <w:color w:val="000000" w:themeColor="text1"/>
          <w:sz w:val="20"/>
          <w:szCs w:val="20"/>
        </w:rPr>
        <w:t xml:space="preserve">. </w:t>
      </w:r>
      <w:r w:rsidR="00412C64" w:rsidRPr="008549DD">
        <w:rPr>
          <w:rFonts w:ascii="Arial" w:hAnsi="Arial" w:cs="Arial"/>
          <w:color w:val="000000" w:themeColor="text1"/>
          <w:sz w:val="20"/>
          <w:szCs w:val="20"/>
        </w:rPr>
        <w:t>LC retention times of folate</w:t>
      </w:r>
      <w:r w:rsidRPr="008549DD">
        <w:rPr>
          <w:rFonts w:ascii="Arial" w:hAnsi="Arial" w:cs="Arial"/>
          <w:color w:val="000000" w:themeColor="text1"/>
          <w:sz w:val="20"/>
          <w:szCs w:val="20"/>
        </w:rPr>
        <w:t xml:space="preserve"> standard</w:t>
      </w:r>
      <w:r w:rsidR="00412C64" w:rsidRPr="008549DD">
        <w:rPr>
          <w:rFonts w:ascii="Arial" w:hAnsi="Arial" w:cs="Arial"/>
          <w:color w:val="000000" w:themeColor="text1"/>
          <w:sz w:val="20"/>
          <w:szCs w:val="20"/>
        </w:rPr>
        <w:t>s.</w:t>
      </w:r>
    </w:p>
    <w:tbl>
      <w:tblPr>
        <w:tblW w:w="12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1576"/>
        <w:gridCol w:w="1550"/>
        <w:gridCol w:w="1661"/>
        <w:gridCol w:w="1606"/>
        <w:gridCol w:w="1388"/>
        <w:gridCol w:w="1350"/>
      </w:tblGrid>
      <w:tr w:rsidR="00AB13CE" w:rsidRPr="008549DD" w14:paraId="1C20CBE8" w14:textId="77777777" w:rsidTr="00392A97">
        <w:trPr>
          <w:trHeight w:val="262"/>
        </w:trPr>
        <w:tc>
          <w:tcPr>
            <w:tcW w:w="3284" w:type="dxa"/>
            <w:vMerge w:val="restart"/>
            <w:shd w:val="clear" w:color="auto" w:fill="auto"/>
            <w:noWrap/>
            <w:hideMark/>
          </w:tcPr>
          <w:p w14:paraId="4476510A" w14:textId="78A01F63" w:rsidR="00AB13CE" w:rsidRPr="008549DD" w:rsidRDefault="002D5479" w:rsidP="00F55860">
            <w:pPr>
              <w:contextualSpacing/>
              <w:jc w:val="center"/>
              <w:rPr>
                <w:rFonts w:ascii="Arial" w:hAnsi="Arial" w:cs="Arial"/>
                <w:b/>
                <w:bCs/>
                <w:color w:val="000000"/>
                <w:sz w:val="20"/>
                <w:szCs w:val="20"/>
              </w:rPr>
            </w:pPr>
            <w:r w:rsidRPr="008549DD">
              <w:rPr>
                <w:rFonts w:ascii="Arial" w:hAnsi="Arial" w:cs="Arial"/>
                <w:b/>
                <w:bCs/>
                <w:color w:val="000000"/>
                <w:sz w:val="20"/>
                <w:szCs w:val="20"/>
              </w:rPr>
              <w:t>C</w:t>
            </w:r>
            <w:r w:rsidR="0041078A" w:rsidRPr="008549DD">
              <w:rPr>
                <w:rFonts w:ascii="Arial" w:hAnsi="Arial" w:cs="Arial"/>
                <w:b/>
                <w:bCs/>
                <w:color w:val="000000"/>
                <w:sz w:val="20"/>
                <w:szCs w:val="20"/>
              </w:rPr>
              <w:t>ompound</w:t>
            </w:r>
          </w:p>
        </w:tc>
        <w:tc>
          <w:tcPr>
            <w:tcW w:w="9131" w:type="dxa"/>
            <w:gridSpan w:val="6"/>
            <w:shd w:val="clear" w:color="auto" w:fill="auto"/>
            <w:noWrap/>
            <w:hideMark/>
          </w:tcPr>
          <w:p w14:paraId="0A0FD310" w14:textId="77777777" w:rsidR="00AB13CE" w:rsidRPr="008549DD" w:rsidRDefault="00AB13CE" w:rsidP="00F55860">
            <w:pPr>
              <w:contextualSpacing/>
              <w:jc w:val="center"/>
              <w:rPr>
                <w:rFonts w:ascii="Arial" w:hAnsi="Arial" w:cs="Arial"/>
                <w:b/>
                <w:bCs/>
                <w:color w:val="000000"/>
                <w:sz w:val="20"/>
                <w:szCs w:val="20"/>
              </w:rPr>
            </w:pPr>
            <w:r w:rsidRPr="008549DD">
              <w:rPr>
                <w:rFonts w:ascii="Arial" w:hAnsi="Arial" w:cs="Arial"/>
                <w:b/>
                <w:bCs/>
                <w:color w:val="000000"/>
                <w:sz w:val="20"/>
                <w:szCs w:val="20"/>
              </w:rPr>
              <w:t>rt (min)</w:t>
            </w:r>
          </w:p>
        </w:tc>
      </w:tr>
      <w:tr w:rsidR="00AB13CE" w:rsidRPr="008549DD" w14:paraId="5773E61B" w14:textId="77777777" w:rsidTr="00392A97">
        <w:trPr>
          <w:trHeight w:val="262"/>
        </w:trPr>
        <w:tc>
          <w:tcPr>
            <w:tcW w:w="3284" w:type="dxa"/>
            <w:vMerge/>
            <w:vAlign w:val="center"/>
            <w:hideMark/>
          </w:tcPr>
          <w:p w14:paraId="313B3483" w14:textId="77777777" w:rsidR="00AB13CE" w:rsidRPr="008549DD" w:rsidRDefault="00AB13CE" w:rsidP="00F55860">
            <w:pPr>
              <w:contextualSpacing/>
              <w:rPr>
                <w:rFonts w:ascii="Arial" w:hAnsi="Arial" w:cs="Arial"/>
                <w:b/>
                <w:bCs/>
                <w:color w:val="000000"/>
                <w:sz w:val="20"/>
                <w:szCs w:val="20"/>
              </w:rPr>
            </w:pPr>
          </w:p>
        </w:tc>
        <w:tc>
          <w:tcPr>
            <w:tcW w:w="1576" w:type="dxa"/>
            <w:shd w:val="clear" w:color="auto" w:fill="auto"/>
            <w:noWrap/>
            <w:hideMark/>
          </w:tcPr>
          <w:p w14:paraId="475A4607" w14:textId="4F2595FA" w:rsidR="00AB13CE" w:rsidRPr="008549DD" w:rsidRDefault="004119F7" w:rsidP="00F55860">
            <w:pPr>
              <w:contextualSpacing/>
              <w:jc w:val="center"/>
              <w:rPr>
                <w:rFonts w:ascii="Arial" w:hAnsi="Arial" w:cs="Arial"/>
                <w:b/>
                <w:bCs/>
                <w:color w:val="000000"/>
                <w:sz w:val="20"/>
                <w:szCs w:val="20"/>
              </w:rPr>
            </w:pPr>
            <w:r w:rsidRPr="008549DD">
              <w:rPr>
                <w:rFonts w:ascii="Arial" w:hAnsi="Arial" w:cs="Arial"/>
                <w:b/>
                <w:bCs/>
                <w:color w:val="000000"/>
                <w:sz w:val="20"/>
                <w:szCs w:val="20"/>
              </w:rPr>
              <w:t>HILIC m</w:t>
            </w:r>
            <w:r w:rsidR="00AB13CE" w:rsidRPr="008549DD">
              <w:rPr>
                <w:rFonts w:ascii="Arial" w:hAnsi="Arial" w:cs="Arial"/>
                <w:b/>
                <w:bCs/>
                <w:color w:val="000000"/>
                <w:sz w:val="20"/>
                <w:szCs w:val="20"/>
              </w:rPr>
              <w:t xml:space="preserve">ethod </w:t>
            </w:r>
            <w:proofErr w:type="spellStart"/>
            <w:proofErr w:type="gramStart"/>
            <w:r w:rsidR="00AB13CE" w:rsidRPr="008549DD">
              <w:rPr>
                <w:rFonts w:ascii="Arial" w:hAnsi="Arial" w:cs="Arial"/>
                <w:b/>
                <w:bCs/>
                <w:color w:val="000000"/>
                <w:sz w:val="20"/>
                <w:szCs w:val="20"/>
              </w:rPr>
              <w:t>I.a</w:t>
            </w:r>
            <w:r w:rsidRPr="008549DD">
              <w:rPr>
                <w:rFonts w:ascii="Arial" w:hAnsi="Arial" w:cs="Arial"/>
                <w:b/>
                <w:bCs/>
                <w:color w:val="000000"/>
                <w:sz w:val="20"/>
                <w:szCs w:val="20"/>
              </w:rPr>
              <w:t>cidic</w:t>
            </w:r>
            <w:proofErr w:type="spellEnd"/>
            <w:proofErr w:type="gramEnd"/>
          </w:p>
        </w:tc>
        <w:tc>
          <w:tcPr>
            <w:tcW w:w="1550" w:type="dxa"/>
            <w:shd w:val="clear" w:color="auto" w:fill="auto"/>
            <w:noWrap/>
            <w:hideMark/>
          </w:tcPr>
          <w:p w14:paraId="6D3D5C79" w14:textId="6FF78643" w:rsidR="00AB13CE" w:rsidRPr="008549DD" w:rsidRDefault="004119F7" w:rsidP="00F55860">
            <w:pPr>
              <w:contextualSpacing/>
              <w:jc w:val="center"/>
              <w:rPr>
                <w:rFonts w:ascii="Arial" w:hAnsi="Arial" w:cs="Arial"/>
                <w:b/>
                <w:bCs/>
                <w:color w:val="000000"/>
                <w:sz w:val="20"/>
                <w:szCs w:val="20"/>
              </w:rPr>
            </w:pPr>
            <w:r w:rsidRPr="008549DD">
              <w:rPr>
                <w:rFonts w:ascii="Arial" w:hAnsi="Arial" w:cs="Arial"/>
                <w:b/>
                <w:bCs/>
                <w:color w:val="000000"/>
                <w:sz w:val="20"/>
                <w:szCs w:val="20"/>
              </w:rPr>
              <w:t xml:space="preserve">HILIC method </w:t>
            </w:r>
            <w:proofErr w:type="spellStart"/>
            <w:proofErr w:type="gramStart"/>
            <w:r w:rsidRPr="008549DD">
              <w:rPr>
                <w:rFonts w:ascii="Arial" w:hAnsi="Arial" w:cs="Arial"/>
                <w:b/>
                <w:bCs/>
                <w:color w:val="000000"/>
                <w:sz w:val="20"/>
                <w:szCs w:val="20"/>
              </w:rPr>
              <w:t>I.basic</w:t>
            </w:r>
            <w:proofErr w:type="spellEnd"/>
            <w:proofErr w:type="gramEnd"/>
          </w:p>
        </w:tc>
        <w:tc>
          <w:tcPr>
            <w:tcW w:w="1661" w:type="dxa"/>
            <w:shd w:val="clear" w:color="auto" w:fill="auto"/>
            <w:noWrap/>
            <w:hideMark/>
          </w:tcPr>
          <w:p w14:paraId="6611774E" w14:textId="05E6AE81" w:rsidR="00AB13CE" w:rsidRPr="008549DD" w:rsidRDefault="004119F7" w:rsidP="00F55860">
            <w:pPr>
              <w:contextualSpacing/>
              <w:jc w:val="center"/>
              <w:rPr>
                <w:rFonts w:ascii="Arial" w:hAnsi="Arial" w:cs="Arial"/>
                <w:b/>
                <w:bCs/>
                <w:color w:val="000000"/>
                <w:sz w:val="20"/>
                <w:szCs w:val="20"/>
              </w:rPr>
            </w:pPr>
            <w:r w:rsidRPr="008549DD">
              <w:rPr>
                <w:rFonts w:ascii="Arial" w:hAnsi="Arial" w:cs="Arial"/>
                <w:b/>
                <w:bCs/>
                <w:color w:val="000000"/>
                <w:sz w:val="20"/>
                <w:szCs w:val="20"/>
              </w:rPr>
              <w:t xml:space="preserve">HILIC method </w:t>
            </w:r>
            <w:proofErr w:type="spellStart"/>
            <w:proofErr w:type="gramStart"/>
            <w:r w:rsidRPr="008549DD">
              <w:rPr>
                <w:rFonts w:ascii="Arial" w:hAnsi="Arial" w:cs="Arial"/>
                <w:b/>
                <w:bCs/>
                <w:color w:val="000000"/>
                <w:sz w:val="20"/>
                <w:szCs w:val="20"/>
              </w:rPr>
              <w:t>II.acidic</w:t>
            </w:r>
            <w:proofErr w:type="spellEnd"/>
            <w:proofErr w:type="gramEnd"/>
          </w:p>
        </w:tc>
        <w:tc>
          <w:tcPr>
            <w:tcW w:w="1606" w:type="dxa"/>
            <w:shd w:val="clear" w:color="auto" w:fill="auto"/>
            <w:noWrap/>
            <w:hideMark/>
          </w:tcPr>
          <w:p w14:paraId="471AD429" w14:textId="7DC14F92" w:rsidR="00AB13CE" w:rsidRPr="008549DD" w:rsidRDefault="004119F7" w:rsidP="00F55860">
            <w:pPr>
              <w:contextualSpacing/>
              <w:jc w:val="center"/>
              <w:rPr>
                <w:rFonts w:ascii="Arial" w:hAnsi="Arial" w:cs="Arial"/>
                <w:b/>
                <w:bCs/>
                <w:color w:val="000000"/>
                <w:sz w:val="20"/>
                <w:szCs w:val="20"/>
              </w:rPr>
            </w:pPr>
            <w:r w:rsidRPr="008549DD">
              <w:rPr>
                <w:rFonts w:ascii="Arial" w:hAnsi="Arial" w:cs="Arial"/>
                <w:b/>
                <w:bCs/>
                <w:color w:val="000000"/>
                <w:sz w:val="20"/>
                <w:szCs w:val="20"/>
              </w:rPr>
              <w:t xml:space="preserve">HILIC method </w:t>
            </w:r>
            <w:proofErr w:type="spellStart"/>
            <w:proofErr w:type="gramStart"/>
            <w:r w:rsidRPr="008549DD">
              <w:rPr>
                <w:rFonts w:ascii="Arial" w:hAnsi="Arial" w:cs="Arial"/>
                <w:b/>
                <w:bCs/>
                <w:color w:val="000000"/>
                <w:sz w:val="20"/>
                <w:szCs w:val="20"/>
              </w:rPr>
              <w:t>II.basic</w:t>
            </w:r>
            <w:proofErr w:type="spellEnd"/>
            <w:proofErr w:type="gramEnd"/>
          </w:p>
        </w:tc>
        <w:tc>
          <w:tcPr>
            <w:tcW w:w="1388" w:type="dxa"/>
            <w:shd w:val="clear" w:color="auto" w:fill="auto"/>
            <w:noWrap/>
            <w:hideMark/>
          </w:tcPr>
          <w:p w14:paraId="6B4A0727" w14:textId="7C168387" w:rsidR="00AB13CE" w:rsidRPr="008549DD" w:rsidRDefault="004119F7" w:rsidP="00F55860">
            <w:pPr>
              <w:contextualSpacing/>
              <w:jc w:val="center"/>
              <w:rPr>
                <w:rFonts w:ascii="Arial" w:hAnsi="Arial" w:cs="Arial"/>
                <w:b/>
                <w:bCs/>
                <w:color w:val="000000"/>
                <w:sz w:val="20"/>
                <w:szCs w:val="20"/>
              </w:rPr>
            </w:pPr>
            <w:r w:rsidRPr="008549DD">
              <w:rPr>
                <w:rFonts w:ascii="Arial" w:hAnsi="Arial" w:cs="Arial"/>
                <w:b/>
                <w:bCs/>
                <w:color w:val="000000"/>
                <w:sz w:val="20"/>
                <w:szCs w:val="20"/>
              </w:rPr>
              <w:t>RPLC method I</w:t>
            </w:r>
          </w:p>
        </w:tc>
        <w:tc>
          <w:tcPr>
            <w:tcW w:w="1350" w:type="dxa"/>
          </w:tcPr>
          <w:p w14:paraId="12015057" w14:textId="06C0DD0A" w:rsidR="00AB13CE" w:rsidRPr="008549DD" w:rsidRDefault="004119F7" w:rsidP="00F55860">
            <w:pPr>
              <w:contextualSpacing/>
              <w:jc w:val="center"/>
              <w:rPr>
                <w:rFonts w:ascii="Arial" w:hAnsi="Arial" w:cs="Arial"/>
                <w:b/>
                <w:bCs/>
                <w:color w:val="000000"/>
                <w:sz w:val="20"/>
                <w:szCs w:val="20"/>
              </w:rPr>
            </w:pPr>
            <w:r w:rsidRPr="008549DD">
              <w:rPr>
                <w:rFonts w:ascii="Arial" w:hAnsi="Arial" w:cs="Arial"/>
                <w:b/>
                <w:bCs/>
                <w:color w:val="000000"/>
                <w:sz w:val="20"/>
                <w:szCs w:val="20"/>
              </w:rPr>
              <w:t>RPLC method II</w:t>
            </w:r>
          </w:p>
        </w:tc>
      </w:tr>
      <w:tr w:rsidR="00AB13CE" w:rsidRPr="008549DD" w14:paraId="4369471B" w14:textId="77777777" w:rsidTr="00392A97">
        <w:trPr>
          <w:trHeight w:val="262"/>
        </w:trPr>
        <w:tc>
          <w:tcPr>
            <w:tcW w:w="3284" w:type="dxa"/>
            <w:shd w:val="clear" w:color="auto" w:fill="auto"/>
            <w:noWrap/>
            <w:hideMark/>
          </w:tcPr>
          <w:p w14:paraId="144F851C" w14:textId="77777777" w:rsidR="00AB13CE" w:rsidRPr="008549DD" w:rsidRDefault="00AB13CE" w:rsidP="00F55860">
            <w:pPr>
              <w:contextualSpacing/>
              <w:jc w:val="center"/>
              <w:rPr>
                <w:rFonts w:ascii="Arial" w:hAnsi="Arial" w:cs="Arial"/>
                <w:color w:val="000000"/>
                <w:sz w:val="20"/>
                <w:szCs w:val="20"/>
              </w:rPr>
            </w:pPr>
            <w:proofErr w:type="spellStart"/>
            <w:r w:rsidRPr="008549DD">
              <w:rPr>
                <w:rFonts w:ascii="Arial" w:hAnsi="Arial" w:cs="Arial"/>
                <w:i/>
                <w:iCs/>
                <w:color w:val="000000"/>
                <w:sz w:val="20"/>
                <w:szCs w:val="20"/>
              </w:rPr>
              <w:t>p</w:t>
            </w:r>
            <w:r w:rsidRPr="008549DD">
              <w:rPr>
                <w:rFonts w:ascii="Arial" w:hAnsi="Arial" w:cs="Arial"/>
                <w:color w:val="000000"/>
                <w:sz w:val="20"/>
                <w:szCs w:val="20"/>
              </w:rPr>
              <w:t>ABGlu</w:t>
            </w:r>
            <w:proofErr w:type="spellEnd"/>
          </w:p>
        </w:tc>
        <w:tc>
          <w:tcPr>
            <w:tcW w:w="1576" w:type="dxa"/>
            <w:shd w:val="clear" w:color="auto" w:fill="auto"/>
            <w:noWrap/>
            <w:hideMark/>
          </w:tcPr>
          <w:p w14:paraId="49B23AD8"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13.34</w:t>
            </w:r>
          </w:p>
        </w:tc>
        <w:tc>
          <w:tcPr>
            <w:tcW w:w="1550" w:type="dxa"/>
            <w:shd w:val="clear" w:color="auto" w:fill="auto"/>
            <w:noWrap/>
            <w:hideMark/>
          </w:tcPr>
          <w:p w14:paraId="558848BC"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12.93</w:t>
            </w:r>
          </w:p>
        </w:tc>
        <w:tc>
          <w:tcPr>
            <w:tcW w:w="1661" w:type="dxa"/>
            <w:shd w:val="clear" w:color="auto" w:fill="auto"/>
            <w:noWrap/>
            <w:hideMark/>
          </w:tcPr>
          <w:p w14:paraId="685B2D16"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15.67</w:t>
            </w:r>
          </w:p>
        </w:tc>
        <w:tc>
          <w:tcPr>
            <w:tcW w:w="1606" w:type="dxa"/>
            <w:shd w:val="clear" w:color="auto" w:fill="auto"/>
            <w:noWrap/>
            <w:hideMark/>
          </w:tcPr>
          <w:p w14:paraId="0CDD8833"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15.6</w:t>
            </w:r>
          </w:p>
        </w:tc>
        <w:tc>
          <w:tcPr>
            <w:tcW w:w="1388" w:type="dxa"/>
            <w:shd w:val="clear" w:color="auto" w:fill="auto"/>
            <w:noWrap/>
          </w:tcPr>
          <w:p w14:paraId="29BED2E3" w14:textId="0983CADA" w:rsidR="00AB13CE" w:rsidRPr="008549DD" w:rsidRDefault="00BC6145" w:rsidP="00F55860">
            <w:pPr>
              <w:contextualSpacing/>
              <w:jc w:val="center"/>
              <w:rPr>
                <w:rFonts w:ascii="Arial" w:hAnsi="Arial" w:cs="Arial"/>
                <w:color w:val="000000"/>
                <w:sz w:val="20"/>
                <w:szCs w:val="20"/>
              </w:rPr>
            </w:pPr>
            <w:r w:rsidRPr="008549DD">
              <w:rPr>
                <w:rFonts w:ascii="Arial" w:hAnsi="Arial" w:cs="Arial"/>
                <w:color w:val="000000"/>
                <w:sz w:val="20"/>
                <w:szCs w:val="20"/>
              </w:rPr>
              <w:t>N/A</w:t>
            </w:r>
            <w:r w:rsidR="00865F79" w:rsidRPr="008549DD">
              <w:rPr>
                <w:rFonts w:ascii="Arial" w:hAnsi="Arial" w:cs="Arial"/>
                <w:color w:val="000000"/>
                <w:sz w:val="20"/>
                <w:szCs w:val="20"/>
              </w:rPr>
              <w:t xml:space="preserve"> </w:t>
            </w:r>
            <w:proofErr w:type="spellStart"/>
            <w:r w:rsidR="00865F79" w:rsidRPr="008549DD">
              <w:rPr>
                <w:rFonts w:ascii="Arial" w:hAnsi="Arial" w:cs="Arial"/>
                <w:color w:val="000000"/>
                <w:sz w:val="20"/>
                <w:szCs w:val="20"/>
                <w:vertAlign w:val="superscript"/>
              </w:rPr>
              <w:t>a</w:t>
            </w:r>
            <w:proofErr w:type="spellEnd"/>
          </w:p>
        </w:tc>
        <w:tc>
          <w:tcPr>
            <w:tcW w:w="1350" w:type="dxa"/>
          </w:tcPr>
          <w:p w14:paraId="18AD1773" w14:textId="01E5E192" w:rsidR="00AB13CE" w:rsidRPr="008549DD" w:rsidRDefault="008E2489" w:rsidP="00F55860">
            <w:pPr>
              <w:contextualSpacing/>
              <w:jc w:val="center"/>
              <w:rPr>
                <w:rFonts w:ascii="Arial" w:hAnsi="Arial" w:cs="Arial"/>
                <w:color w:val="000000"/>
                <w:sz w:val="20"/>
                <w:szCs w:val="20"/>
              </w:rPr>
            </w:pPr>
            <w:r w:rsidRPr="008549DD">
              <w:rPr>
                <w:rFonts w:ascii="Arial" w:hAnsi="Arial" w:cs="Arial"/>
                <w:color w:val="000000"/>
                <w:sz w:val="20"/>
                <w:szCs w:val="20"/>
              </w:rPr>
              <w:t>8.4</w:t>
            </w:r>
            <w:r w:rsidR="00A753E8" w:rsidRPr="008549DD">
              <w:rPr>
                <w:rFonts w:ascii="Arial" w:hAnsi="Arial" w:cs="Arial"/>
                <w:color w:val="000000"/>
                <w:sz w:val="20"/>
                <w:szCs w:val="20"/>
              </w:rPr>
              <w:t>0</w:t>
            </w:r>
          </w:p>
        </w:tc>
      </w:tr>
      <w:tr w:rsidR="00AB13CE" w:rsidRPr="008549DD" w14:paraId="39F449F4" w14:textId="77777777" w:rsidTr="00392A97">
        <w:trPr>
          <w:trHeight w:val="262"/>
        </w:trPr>
        <w:tc>
          <w:tcPr>
            <w:tcW w:w="3284" w:type="dxa"/>
            <w:shd w:val="clear" w:color="auto" w:fill="auto"/>
            <w:noWrap/>
            <w:hideMark/>
          </w:tcPr>
          <w:p w14:paraId="151F6231" w14:textId="77777777" w:rsidR="00AB13CE" w:rsidRPr="008549DD" w:rsidRDefault="00AB13CE" w:rsidP="00F55860">
            <w:pPr>
              <w:contextualSpacing/>
              <w:jc w:val="center"/>
              <w:rPr>
                <w:rFonts w:ascii="Arial" w:hAnsi="Arial" w:cs="Arial"/>
                <w:color w:val="000000"/>
                <w:sz w:val="20"/>
                <w:szCs w:val="20"/>
              </w:rPr>
            </w:pPr>
            <w:proofErr w:type="spellStart"/>
            <w:r w:rsidRPr="008549DD">
              <w:rPr>
                <w:rFonts w:ascii="Arial" w:hAnsi="Arial" w:cs="Arial"/>
                <w:color w:val="000000"/>
                <w:sz w:val="20"/>
                <w:szCs w:val="20"/>
              </w:rPr>
              <w:t>PteGlu</w:t>
            </w:r>
            <w:proofErr w:type="spellEnd"/>
          </w:p>
        </w:tc>
        <w:tc>
          <w:tcPr>
            <w:tcW w:w="1576" w:type="dxa"/>
            <w:shd w:val="clear" w:color="auto" w:fill="auto"/>
            <w:noWrap/>
            <w:hideMark/>
          </w:tcPr>
          <w:p w14:paraId="7006AC04"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14.47</w:t>
            </w:r>
          </w:p>
        </w:tc>
        <w:tc>
          <w:tcPr>
            <w:tcW w:w="1550" w:type="dxa"/>
            <w:shd w:val="clear" w:color="auto" w:fill="auto"/>
            <w:noWrap/>
            <w:hideMark/>
          </w:tcPr>
          <w:p w14:paraId="4B021AD3"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14.65</w:t>
            </w:r>
          </w:p>
        </w:tc>
        <w:tc>
          <w:tcPr>
            <w:tcW w:w="1661" w:type="dxa"/>
            <w:shd w:val="clear" w:color="auto" w:fill="auto"/>
            <w:noWrap/>
            <w:hideMark/>
          </w:tcPr>
          <w:p w14:paraId="2ACBF6C8"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17.1</w:t>
            </w:r>
          </w:p>
        </w:tc>
        <w:tc>
          <w:tcPr>
            <w:tcW w:w="1606" w:type="dxa"/>
            <w:shd w:val="clear" w:color="auto" w:fill="auto"/>
            <w:noWrap/>
            <w:hideMark/>
          </w:tcPr>
          <w:p w14:paraId="6DC7203C"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17.17</w:t>
            </w:r>
          </w:p>
        </w:tc>
        <w:tc>
          <w:tcPr>
            <w:tcW w:w="1388" w:type="dxa"/>
            <w:shd w:val="clear" w:color="auto" w:fill="auto"/>
            <w:noWrap/>
          </w:tcPr>
          <w:p w14:paraId="0B2C85E0" w14:textId="6D42C20B" w:rsidR="00AB13CE" w:rsidRPr="008549DD" w:rsidRDefault="00BC6145" w:rsidP="00F55860">
            <w:pPr>
              <w:contextualSpacing/>
              <w:jc w:val="center"/>
              <w:rPr>
                <w:rFonts w:ascii="Arial" w:hAnsi="Arial" w:cs="Arial"/>
                <w:color w:val="000000"/>
                <w:sz w:val="20"/>
                <w:szCs w:val="20"/>
              </w:rPr>
            </w:pPr>
            <w:r w:rsidRPr="008549DD">
              <w:rPr>
                <w:rFonts w:ascii="Arial" w:hAnsi="Arial" w:cs="Arial"/>
                <w:color w:val="000000"/>
                <w:sz w:val="20"/>
                <w:szCs w:val="20"/>
              </w:rPr>
              <w:t>6.92</w:t>
            </w:r>
          </w:p>
        </w:tc>
        <w:tc>
          <w:tcPr>
            <w:tcW w:w="1350" w:type="dxa"/>
          </w:tcPr>
          <w:p w14:paraId="4618A164" w14:textId="6B0B4FDD" w:rsidR="00AB13CE" w:rsidRPr="008549DD" w:rsidRDefault="00026C68" w:rsidP="00F55860">
            <w:pPr>
              <w:contextualSpacing/>
              <w:jc w:val="center"/>
              <w:rPr>
                <w:rFonts w:ascii="Arial" w:hAnsi="Arial" w:cs="Arial"/>
                <w:color w:val="000000"/>
                <w:sz w:val="20"/>
                <w:szCs w:val="20"/>
              </w:rPr>
            </w:pPr>
            <w:r w:rsidRPr="008549DD">
              <w:rPr>
                <w:rFonts w:ascii="Arial" w:hAnsi="Arial" w:cs="Arial"/>
                <w:color w:val="000000"/>
                <w:sz w:val="20"/>
                <w:szCs w:val="20"/>
              </w:rPr>
              <w:t>8.87</w:t>
            </w:r>
          </w:p>
        </w:tc>
      </w:tr>
      <w:tr w:rsidR="00AB13CE" w:rsidRPr="008549DD" w14:paraId="01FC7727" w14:textId="77777777" w:rsidTr="00392A97">
        <w:trPr>
          <w:trHeight w:val="262"/>
        </w:trPr>
        <w:tc>
          <w:tcPr>
            <w:tcW w:w="3284" w:type="dxa"/>
            <w:shd w:val="clear" w:color="auto" w:fill="auto"/>
            <w:noWrap/>
            <w:hideMark/>
          </w:tcPr>
          <w:p w14:paraId="6BC5DA33"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2</w:t>
            </w:r>
            <w:r w:rsidRPr="008549DD">
              <w:rPr>
                <w:rFonts w:ascii="Arial" w:hAnsi="Arial" w:cs="Arial"/>
                <w:color w:val="000000"/>
                <w:sz w:val="20"/>
                <w:szCs w:val="20"/>
              </w:rPr>
              <w:t>PteGlu</w:t>
            </w:r>
          </w:p>
        </w:tc>
        <w:tc>
          <w:tcPr>
            <w:tcW w:w="1576" w:type="dxa"/>
            <w:shd w:val="clear" w:color="auto" w:fill="auto"/>
            <w:noWrap/>
            <w:hideMark/>
          </w:tcPr>
          <w:p w14:paraId="2050B816"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14.74</w:t>
            </w:r>
          </w:p>
        </w:tc>
        <w:tc>
          <w:tcPr>
            <w:tcW w:w="1550" w:type="dxa"/>
            <w:shd w:val="clear" w:color="auto" w:fill="auto"/>
            <w:noWrap/>
            <w:hideMark/>
          </w:tcPr>
          <w:p w14:paraId="53B2EAA6"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14.73</w:t>
            </w:r>
          </w:p>
        </w:tc>
        <w:tc>
          <w:tcPr>
            <w:tcW w:w="1661" w:type="dxa"/>
            <w:shd w:val="clear" w:color="auto" w:fill="auto"/>
            <w:noWrap/>
            <w:hideMark/>
          </w:tcPr>
          <w:p w14:paraId="11E0C729"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17.5</w:t>
            </w:r>
          </w:p>
        </w:tc>
        <w:tc>
          <w:tcPr>
            <w:tcW w:w="1606" w:type="dxa"/>
            <w:shd w:val="clear" w:color="auto" w:fill="auto"/>
            <w:noWrap/>
            <w:hideMark/>
          </w:tcPr>
          <w:p w14:paraId="77453619" w14:textId="77777777" w:rsidR="00AB13CE" w:rsidRPr="008549DD" w:rsidRDefault="00AB13CE" w:rsidP="00F55860">
            <w:pPr>
              <w:contextualSpacing/>
              <w:jc w:val="center"/>
              <w:rPr>
                <w:rFonts w:ascii="Arial" w:hAnsi="Arial" w:cs="Arial"/>
                <w:color w:val="000000"/>
                <w:sz w:val="20"/>
                <w:szCs w:val="20"/>
              </w:rPr>
            </w:pPr>
            <w:r w:rsidRPr="008549DD">
              <w:rPr>
                <w:rFonts w:ascii="Arial" w:hAnsi="Arial" w:cs="Arial"/>
                <w:color w:val="000000"/>
                <w:sz w:val="20"/>
                <w:szCs w:val="20"/>
              </w:rPr>
              <w:t>17.42</w:t>
            </w:r>
          </w:p>
        </w:tc>
        <w:tc>
          <w:tcPr>
            <w:tcW w:w="1388" w:type="dxa"/>
            <w:shd w:val="clear" w:color="auto" w:fill="auto"/>
            <w:noWrap/>
          </w:tcPr>
          <w:p w14:paraId="353964DA" w14:textId="5EBA6DDC" w:rsidR="00AB13CE" w:rsidRPr="008549DD" w:rsidRDefault="00BC6145" w:rsidP="00F55860">
            <w:pPr>
              <w:contextualSpacing/>
              <w:jc w:val="center"/>
              <w:rPr>
                <w:rFonts w:ascii="Arial" w:hAnsi="Arial" w:cs="Arial"/>
                <w:color w:val="000000"/>
                <w:sz w:val="20"/>
                <w:szCs w:val="20"/>
              </w:rPr>
            </w:pPr>
            <w:r w:rsidRPr="008549DD">
              <w:rPr>
                <w:rFonts w:ascii="Arial" w:hAnsi="Arial" w:cs="Arial"/>
                <w:color w:val="000000"/>
                <w:sz w:val="20"/>
                <w:szCs w:val="20"/>
              </w:rPr>
              <w:t>6.67</w:t>
            </w:r>
          </w:p>
        </w:tc>
        <w:tc>
          <w:tcPr>
            <w:tcW w:w="1350" w:type="dxa"/>
          </w:tcPr>
          <w:p w14:paraId="75DEDE20" w14:textId="2C03C979" w:rsidR="00AB13CE" w:rsidRPr="008549DD" w:rsidRDefault="00026C68" w:rsidP="00F55860">
            <w:pPr>
              <w:contextualSpacing/>
              <w:jc w:val="center"/>
              <w:rPr>
                <w:rFonts w:ascii="Arial" w:hAnsi="Arial" w:cs="Arial"/>
                <w:color w:val="000000"/>
                <w:sz w:val="20"/>
                <w:szCs w:val="20"/>
              </w:rPr>
            </w:pPr>
            <w:r w:rsidRPr="008549DD">
              <w:rPr>
                <w:rFonts w:ascii="Arial" w:hAnsi="Arial" w:cs="Arial"/>
                <w:color w:val="000000"/>
                <w:sz w:val="20"/>
                <w:szCs w:val="20"/>
              </w:rPr>
              <w:t>8.13</w:t>
            </w:r>
          </w:p>
        </w:tc>
      </w:tr>
      <w:tr w:rsidR="00BC6145" w:rsidRPr="008549DD" w14:paraId="1DD8EF65" w14:textId="77777777" w:rsidTr="00392A97">
        <w:trPr>
          <w:trHeight w:val="262"/>
        </w:trPr>
        <w:tc>
          <w:tcPr>
            <w:tcW w:w="3284" w:type="dxa"/>
            <w:shd w:val="clear" w:color="auto" w:fill="auto"/>
            <w:noWrap/>
          </w:tcPr>
          <w:p w14:paraId="01C09E31" w14:textId="1116DA64"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576" w:type="dxa"/>
            <w:shd w:val="clear" w:color="auto" w:fill="auto"/>
            <w:noWrap/>
          </w:tcPr>
          <w:p w14:paraId="55816CEE" w14:textId="34C4E94C"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14.88</w:t>
            </w:r>
          </w:p>
        </w:tc>
        <w:tc>
          <w:tcPr>
            <w:tcW w:w="1550" w:type="dxa"/>
            <w:shd w:val="clear" w:color="auto" w:fill="auto"/>
            <w:noWrap/>
          </w:tcPr>
          <w:p w14:paraId="613CC9F7" w14:textId="0136E094"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14.78</w:t>
            </w:r>
          </w:p>
        </w:tc>
        <w:tc>
          <w:tcPr>
            <w:tcW w:w="1661" w:type="dxa"/>
            <w:shd w:val="clear" w:color="auto" w:fill="auto"/>
            <w:noWrap/>
          </w:tcPr>
          <w:p w14:paraId="741D01F6" w14:textId="31524AAF"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17.83</w:t>
            </w:r>
          </w:p>
        </w:tc>
        <w:tc>
          <w:tcPr>
            <w:tcW w:w="1606" w:type="dxa"/>
            <w:shd w:val="clear" w:color="auto" w:fill="auto"/>
            <w:noWrap/>
          </w:tcPr>
          <w:p w14:paraId="17E13687" w14:textId="3D07E8E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17.58</w:t>
            </w:r>
          </w:p>
        </w:tc>
        <w:tc>
          <w:tcPr>
            <w:tcW w:w="1388" w:type="dxa"/>
            <w:shd w:val="clear" w:color="auto" w:fill="auto"/>
            <w:noWrap/>
          </w:tcPr>
          <w:p w14:paraId="35F58BC5" w14:textId="737EB64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5.42</w:t>
            </w:r>
          </w:p>
        </w:tc>
        <w:tc>
          <w:tcPr>
            <w:tcW w:w="1350" w:type="dxa"/>
          </w:tcPr>
          <w:p w14:paraId="27FFDD49" w14:textId="5FC766E2" w:rsidR="00BC6145" w:rsidRPr="008549DD" w:rsidRDefault="00EC618B" w:rsidP="00BC6145">
            <w:pPr>
              <w:contextualSpacing/>
              <w:jc w:val="center"/>
              <w:rPr>
                <w:rFonts w:ascii="Arial" w:hAnsi="Arial" w:cs="Arial"/>
                <w:color w:val="000000"/>
                <w:sz w:val="20"/>
                <w:szCs w:val="20"/>
              </w:rPr>
            </w:pPr>
            <w:r w:rsidRPr="008549DD">
              <w:rPr>
                <w:rFonts w:ascii="Arial" w:hAnsi="Arial" w:cs="Arial"/>
                <w:color w:val="000000"/>
                <w:sz w:val="20"/>
                <w:szCs w:val="20"/>
              </w:rPr>
              <w:t>5.2</w:t>
            </w:r>
            <w:r w:rsidR="00A753E8" w:rsidRPr="008549DD">
              <w:rPr>
                <w:rFonts w:ascii="Arial" w:hAnsi="Arial" w:cs="Arial"/>
                <w:color w:val="000000"/>
                <w:sz w:val="20"/>
                <w:szCs w:val="20"/>
              </w:rPr>
              <w:t>0</w:t>
            </w:r>
          </w:p>
        </w:tc>
      </w:tr>
      <w:tr w:rsidR="00BC6145" w:rsidRPr="008549DD" w14:paraId="7092262F" w14:textId="77777777" w:rsidTr="00392A97">
        <w:trPr>
          <w:trHeight w:val="262"/>
        </w:trPr>
        <w:tc>
          <w:tcPr>
            <w:tcW w:w="3284" w:type="dxa"/>
            <w:shd w:val="clear" w:color="auto" w:fill="auto"/>
            <w:noWrap/>
          </w:tcPr>
          <w:p w14:paraId="7AE2002E" w14:textId="6A13300F"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5,10-CH=H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576" w:type="dxa"/>
            <w:shd w:val="clear" w:color="auto" w:fill="auto"/>
            <w:noWrap/>
          </w:tcPr>
          <w:p w14:paraId="4B2DD57A" w14:textId="7D279BA4"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15.68</w:t>
            </w:r>
          </w:p>
        </w:tc>
        <w:tc>
          <w:tcPr>
            <w:tcW w:w="1550" w:type="dxa"/>
            <w:shd w:val="clear" w:color="auto" w:fill="auto"/>
            <w:noWrap/>
          </w:tcPr>
          <w:p w14:paraId="38639166" w14:textId="738AEDDE"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15.37</w:t>
            </w:r>
          </w:p>
        </w:tc>
        <w:tc>
          <w:tcPr>
            <w:tcW w:w="1661" w:type="dxa"/>
            <w:shd w:val="clear" w:color="auto" w:fill="auto"/>
            <w:noWrap/>
          </w:tcPr>
          <w:p w14:paraId="5ECDB4FE" w14:textId="33D45144"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19.52</w:t>
            </w:r>
          </w:p>
        </w:tc>
        <w:tc>
          <w:tcPr>
            <w:tcW w:w="1606" w:type="dxa"/>
            <w:shd w:val="clear" w:color="auto" w:fill="auto"/>
            <w:noWrap/>
          </w:tcPr>
          <w:p w14:paraId="14A5644B" w14:textId="733E5BAB"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19.47</w:t>
            </w:r>
          </w:p>
        </w:tc>
        <w:tc>
          <w:tcPr>
            <w:tcW w:w="1388" w:type="dxa"/>
            <w:shd w:val="clear" w:color="auto" w:fill="auto"/>
            <w:noWrap/>
          </w:tcPr>
          <w:p w14:paraId="280559EE" w14:textId="3A4F914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4.43</w:t>
            </w:r>
          </w:p>
        </w:tc>
        <w:tc>
          <w:tcPr>
            <w:tcW w:w="1350" w:type="dxa"/>
          </w:tcPr>
          <w:p w14:paraId="7057BA47" w14:textId="7FC2DBAB"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2.</w:t>
            </w:r>
            <w:r w:rsidR="00EC618B" w:rsidRPr="008549DD">
              <w:rPr>
                <w:rFonts w:ascii="Arial" w:hAnsi="Arial" w:cs="Arial"/>
                <w:color w:val="000000"/>
                <w:sz w:val="20"/>
                <w:szCs w:val="20"/>
              </w:rPr>
              <w:t>64</w:t>
            </w:r>
          </w:p>
        </w:tc>
      </w:tr>
      <w:tr w:rsidR="00BC6145" w:rsidRPr="008549DD" w14:paraId="7158EAFC" w14:textId="77777777" w:rsidTr="00392A97">
        <w:trPr>
          <w:trHeight w:val="262"/>
        </w:trPr>
        <w:tc>
          <w:tcPr>
            <w:tcW w:w="3284" w:type="dxa"/>
            <w:shd w:val="clear" w:color="auto" w:fill="auto"/>
            <w:noWrap/>
          </w:tcPr>
          <w:p w14:paraId="46957E1A" w14:textId="751F66CB"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5,10-CH</w:t>
            </w:r>
            <w:r w:rsidRPr="008549DD">
              <w:rPr>
                <w:rFonts w:ascii="Arial" w:hAnsi="Arial" w:cs="Arial"/>
                <w:color w:val="000000"/>
                <w:sz w:val="20"/>
                <w:szCs w:val="20"/>
                <w:vertAlign w:val="subscript"/>
              </w:rPr>
              <w:t>2</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576" w:type="dxa"/>
            <w:shd w:val="clear" w:color="auto" w:fill="auto"/>
            <w:noWrap/>
          </w:tcPr>
          <w:p w14:paraId="701375B2" w14:textId="50B77394"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14.71</w:t>
            </w:r>
          </w:p>
        </w:tc>
        <w:tc>
          <w:tcPr>
            <w:tcW w:w="1550" w:type="dxa"/>
            <w:shd w:val="clear" w:color="auto" w:fill="auto"/>
            <w:noWrap/>
          </w:tcPr>
          <w:p w14:paraId="35972E18" w14:textId="28D9DC18"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14.68</w:t>
            </w:r>
          </w:p>
        </w:tc>
        <w:tc>
          <w:tcPr>
            <w:tcW w:w="1661" w:type="dxa"/>
            <w:shd w:val="clear" w:color="auto" w:fill="auto"/>
            <w:noWrap/>
          </w:tcPr>
          <w:p w14:paraId="03D00F16" w14:textId="48DD4AB4"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17.45</w:t>
            </w:r>
          </w:p>
        </w:tc>
        <w:tc>
          <w:tcPr>
            <w:tcW w:w="1606" w:type="dxa"/>
            <w:shd w:val="clear" w:color="auto" w:fill="auto"/>
            <w:noWrap/>
          </w:tcPr>
          <w:p w14:paraId="5FDF7397" w14:textId="6C87A7E4"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17.33</w:t>
            </w:r>
          </w:p>
        </w:tc>
        <w:tc>
          <w:tcPr>
            <w:tcW w:w="1388" w:type="dxa"/>
            <w:shd w:val="clear" w:color="auto" w:fill="auto"/>
            <w:noWrap/>
          </w:tcPr>
          <w:p w14:paraId="1A625554" w14:textId="2B40C121"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6.89</w:t>
            </w:r>
          </w:p>
        </w:tc>
        <w:tc>
          <w:tcPr>
            <w:tcW w:w="1350" w:type="dxa"/>
          </w:tcPr>
          <w:p w14:paraId="49703974" w14:textId="71721AB7" w:rsidR="00BC6145" w:rsidRPr="008549DD" w:rsidRDefault="00EC618B" w:rsidP="00BC6145">
            <w:pPr>
              <w:contextualSpacing/>
              <w:jc w:val="center"/>
              <w:rPr>
                <w:rFonts w:ascii="Arial" w:hAnsi="Arial" w:cs="Arial"/>
                <w:color w:val="000000"/>
                <w:sz w:val="20"/>
                <w:szCs w:val="20"/>
              </w:rPr>
            </w:pPr>
            <w:r w:rsidRPr="008549DD">
              <w:rPr>
                <w:rFonts w:ascii="Arial" w:hAnsi="Arial" w:cs="Arial"/>
                <w:color w:val="000000"/>
                <w:sz w:val="20"/>
                <w:szCs w:val="20"/>
              </w:rPr>
              <w:t>8.73</w:t>
            </w:r>
          </w:p>
        </w:tc>
      </w:tr>
      <w:tr w:rsidR="00BC6145" w:rsidRPr="008549DD" w14:paraId="17128C86" w14:textId="77777777" w:rsidTr="00392A97">
        <w:trPr>
          <w:trHeight w:val="262"/>
        </w:trPr>
        <w:tc>
          <w:tcPr>
            <w:tcW w:w="3284" w:type="dxa"/>
            <w:shd w:val="clear" w:color="auto" w:fill="auto"/>
            <w:noWrap/>
            <w:hideMark/>
          </w:tcPr>
          <w:p w14:paraId="4D73BAA8"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576" w:type="dxa"/>
            <w:shd w:val="clear" w:color="auto" w:fill="auto"/>
            <w:noWrap/>
            <w:hideMark/>
          </w:tcPr>
          <w:p w14:paraId="6BCC8E4E"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14.44</w:t>
            </w:r>
          </w:p>
        </w:tc>
        <w:tc>
          <w:tcPr>
            <w:tcW w:w="1550" w:type="dxa"/>
            <w:shd w:val="clear" w:color="auto" w:fill="auto"/>
            <w:noWrap/>
            <w:hideMark/>
          </w:tcPr>
          <w:p w14:paraId="217C3DEC"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14.59</w:t>
            </w:r>
          </w:p>
        </w:tc>
        <w:tc>
          <w:tcPr>
            <w:tcW w:w="1661" w:type="dxa"/>
            <w:shd w:val="clear" w:color="auto" w:fill="auto"/>
            <w:noWrap/>
            <w:hideMark/>
          </w:tcPr>
          <w:p w14:paraId="36605CAE"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17.08</w:t>
            </w:r>
          </w:p>
        </w:tc>
        <w:tc>
          <w:tcPr>
            <w:tcW w:w="1606" w:type="dxa"/>
            <w:shd w:val="clear" w:color="auto" w:fill="auto"/>
            <w:noWrap/>
            <w:hideMark/>
          </w:tcPr>
          <w:p w14:paraId="29D03FCD"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16.91</w:t>
            </w:r>
          </w:p>
        </w:tc>
        <w:tc>
          <w:tcPr>
            <w:tcW w:w="1388" w:type="dxa"/>
            <w:shd w:val="clear" w:color="auto" w:fill="auto"/>
            <w:noWrap/>
          </w:tcPr>
          <w:p w14:paraId="352C64FA" w14:textId="5F93CCFD"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6.05</w:t>
            </w:r>
          </w:p>
        </w:tc>
        <w:tc>
          <w:tcPr>
            <w:tcW w:w="1350" w:type="dxa"/>
          </w:tcPr>
          <w:p w14:paraId="032AABEE" w14:textId="4177D864" w:rsidR="00BC6145" w:rsidRPr="008549DD" w:rsidRDefault="00EC618B" w:rsidP="00BC6145">
            <w:pPr>
              <w:contextualSpacing/>
              <w:jc w:val="center"/>
              <w:rPr>
                <w:rFonts w:ascii="Arial" w:hAnsi="Arial" w:cs="Arial"/>
                <w:color w:val="000000"/>
                <w:sz w:val="20"/>
                <w:szCs w:val="20"/>
              </w:rPr>
            </w:pPr>
            <w:r w:rsidRPr="008549DD">
              <w:rPr>
                <w:rFonts w:ascii="Arial" w:hAnsi="Arial" w:cs="Arial"/>
                <w:color w:val="000000"/>
                <w:sz w:val="20"/>
                <w:szCs w:val="20"/>
              </w:rPr>
              <w:t>6.96</w:t>
            </w:r>
          </w:p>
        </w:tc>
      </w:tr>
      <w:tr w:rsidR="00BC6145" w:rsidRPr="008549DD" w14:paraId="6EE2FCBA" w14:textId="77777777" w:rsidTr="00392A97">
        <w:trPr>
          <w:trHeight w:val="262"/>
        </w:trPr>
        <w:tc>
          <w:tcPr>
            <w:tcW w:w="3284" w:type="dxa"/>
            <w:shd w:val="clear" w:color="auto" w:fill="auto"/>
            <w:noWrap/>
            <w:hideMark/>
          </w:tcPr>
          <w:p w14:paraId="3DA5B9F6"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p>
        </w:tc>
        <w:tc>
          <w:tcPr>
            <w:tcW w:w="1576" w:type="dxa"/>
            <w:shd w:val="clear" w:color="auto" w:fill="auto"/>
            <w:noWrap/>
            <w:hideMark/>
          </w:tcPr>
          <w:p w14:paraId="19DBF593"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14.46</w:t>
            </w:r>
          </w:p>
        </w:tc>
        <w:tc>
          <w:tcPr>
            <w:tcW w:w="1550" w:type="dxa"/>
            <w:shd w:val="clear" w:color="auto" w:fill="auto"/>
            <w:noWrap/>
            <w:hideMark/>
          </w:tcPr>
          <w:p w14:paraId="2668CEC3"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14.62</w:t>
            </w:r>
          </w:p>
        </w:tc>
        <w:tc>
          <w:tcPr>
            <w:tcW w:w="1661" w:type="dxa"/>
            <w:shd w:val="clear" w:color="auto" w:fill="auto"/>
            <w:noWrap/>
            <w:hideMark/>
          </w:tcPr>
          <w:p w14:paraId="1DD0D7D3"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17.17</w:t>
            </w:r>
          </w:p>
        </w:tc>
        <w:tc>
          <w:tcPr>
            <w:tcW w:w="1606" w:type="dxa"/>
            <w:shd w:val="clear" w:color="auto" w:fill="auto"/>
            <w:noWrap/>
            <w:hideMark/>
          </w:tcPr>
          <w:p w14:paraId="6FF469FA"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17.05</w:t>
            </w:r>
          </w:p>
        </w:tc>
        <w:tc>
          <w:tcPr>
            <w:tcW w:w="1388" w:type="dxa"/>
            <w:shd w:val="clear" w:color="auto" w:fill="auto"/>
            <w:noWrap/>
          </w:tcPr>
          <w:p w14:paraId="0E92A218" w14:textId="445DFEDD"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6.53</w:t>
            </w:r>
          </w:p>
        </w:tc>
        <w:tc>
          <w:tcPr>
            <w:tcW w:w="1350" w:type="dxa"/>
          </w:tcPr>
          <w:p w14:paraId="2A613961" w14:textId="2DB53C30" w:rsidR="00BC6145" w:rsidRPr="008549DD" w:rsidRDefault="00EC618B" w:rsidP="00BC6145">
            <w:pPr>
              <w:contextualSpacing/>
              <w:jc w:val="center"/>
              <w:rPr>
                <w:rFonts w:ascii="Arial" w:hAnsi="Arial" w:cs="Arial"/>
                <w:color w:val="000000"/>
                <w:sz w:val="20"/>
                <w:szCs w:val="20"/>
              </w:rPr>
            </w:pPr>
            <w:r w:rsidRPr="008549DD">
              <w:rPr>
                <w:rFonts w:ascii="Arial" w:hAnsi="Arial" w:cs="Arial"/>
                <w:color w:val="000000"/>
                <w:sz w:val="20"/>
                <w:szCs w:val="20"/>
              </w:rPr>
              <w:t>7.91</w:t>
            </w:r>
          </w:p>
        </w:tc>
      </w:tr>
      <w:tr w:rsidR="00BC6145" w:rsidRPr="008549DD" w14:paraId="6DBE6975" w14:textId="77777777" w:rsidTr="00392A97">
        <w:trPr>
          <w:trHeight w:val="262"/>
        </w:trPr>
        <w:tc>
          <w:tcPr>
            <w:tcW w:w="3284" w:type="dxa"/>
            <w:shd w:val="clear" w:color="auto" w:fill="auto"/>
            <w:noWrap/>
            <w:hideMark/>
          </w:tcPr>
          <w:p w14:paraId="399DB8ED"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2</w:t>
            </w:r>
          </w:p>
        </w:tc>
        <w:tc>
          <w:tcPr>
            <w:tcW w:w="1576" w:type="dxa"/>
            <w:shd w:val="clear" w:color="auto" w:fill="auto"/>
            <w:noWrap/>
            <w:hideMark/>
          </w:tcPr>
          <w:p w14:paraId="72CC388E"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15.03</w:t>
            </w:r>
          </w:p>
        </w:tc>
        <w:tc>
          <w:tcPr>
            <w:tcW w:w="1550" w:type="dxa"/>
            <w:shd w:val="clear" w:color="auto" w:fill="auto"/>
            <w:noWrap/>
            <w:hideMark/>
          </w:tcPr>
          <w:p w14:paraId="1FA2A556"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14.83</w:t>
            </w:r>
          </w:p>
        </w:tc>
        <w:tc>
          <w:tcPr>
            <w:tcW w:w="1661" w:type="dxa"/>
            <w:shd w:val="clear" w:color="auto" w:fill="auto"/>
            <w:noWrap/>
            <w:hideMark/>
          </w:tcPr>
          <w:p w14:paraId="3DAD908F"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18.33</w:t>
            </w:r>
          </w:p>
        </w:tc>
        <w:tc>
          <w:tcPr>
            <w:tcW w:w="1606" w:type="dxa"/>
            <w:shd w:val="clear" w:color="auto" w:fill="auto"/>
            <w:noWrap/>
            <w:hideMark/>
          </w:tcPr>
          <w:p w14:paraId="468FA041"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17.78</w:t>
            </w:r>
          </w:p>
        </w:tc>
        <w:tc>
          <w:tcPr>
            <w:tcW w:w="1388" w:type="dxa"/>
            <w:shd w:val="clear" w:color="auto" w:fill="auto"/>
            <w:noWrap/>
          </w:tcPr>
          <w:p w14:paraId="0F03C372" w14:textId="03C01BDC"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6.35</w:t>
            </w:r>
          </w:p>
        </w:tc>
        <w:tc>
          <w:tcPr>
            <w:tcW w:w="1350" w:type="dxa"/>
          </w:tcPr>
          <w:p w14:paraId="1E6D9A1F" w14:textId="1CD2B855" w:rsidR="00BC6145" w:rsidRPr="008549DD" w:rsidRDefault="00EC618B" w:rsidP="00BC6145">
            <w:pPr>
              <w:contextualSpacing/>
              <w:jc w:val="center"/>
              <w:rPr>
                <w:rFonts w:ascii="Arial" w:hAnsi="Arial" w:cs="Arial"/>
                <w:color w:val="000000"/>
                <w:sz w:val="20"/>
                <w:szCs w:val="20"/>
              </w:rPr>
            </w:pPr>
            <w:r w:rsidRPr="008549DD">
              <w:rPr>
                <w:rFonts w:ascii="Arial" w:hAnsi="Arial" w:cs="Arial"/>
                <w:color w:val="000000"/>
                <w:sz w:val="20"/>
                <w:szCs w:val="20"/>
              </w:rPr>
              <w:t>8.95</w:t>
            </w:r>
          </w:p>
        </w:tc>
      </w:tr>
      <w:tr w:rsidR="00BC6145" w:rsidRPr="008549DD" w14:paraId="65472644" w14:textId="77777777" w:rsidTr="00392A97">
        <w:trPr>
          <w:trHeight w:val="262"/>
        </w:trPr>
        <w:tc>
          <w:tcPr>
            <w:tcW w:w="3284" w:type="dxa"/>
            <w:shd w:val="clear" w:color="auto" w:fill="auto"/>
            <w:noWrap/>
            <w:hideMark/>
          </w:tcPr>
          <w:p w14:paraId="3CE0914F"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3</w:t>
            </w:r>
          </w:p>
        </w:tc>
        <w:tc>
          <w:tcPr>
            <w:tcW w:w="1576" w:type="dxa"/>
            <w:shd w:val="clear" w:color="auto" w:fill="auto"/>
            <w:noWrap/>
            <w:hideMark/>
          </w:tcPr>
          <w:p w14:paraId="0E335B72"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15.28</w:t>
            </w:r>
          </w:p>
        </w:tc>
        <w:tc>
          <w:tcPr>
            <w:tcW w:w="1550" w:type="dxa"/>
            <w:shd w:val="clear" w:color="auto" w:fill="auto"/>
            <w:noWrap/>
            <w:hideMark/>
          </w:tcPr>
          <w:p w14:paraId="6347CC6D"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14.94</w:t>
            </w:r>
          </w:p>
        </w:tc>
        <w:tc>
          <w:tcPr>
            <w:tcW w:w="1661" w:type="dxa"/>
            <w:shd w:val="clear" w:color="auto" w:fill="auto"/>
            <w:noWrap/>
            <w:hideMark/>
          </w:tcPr>
          <w:p w14:paraId="547A4B49"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19.17</w:t>
            </w:r>
          </w:p>
        </w:tc>
        <w:tc>
          <w:tcPr>
            <w:tcW w:w="1606" w:type="dxa"/>
            <w:shd w:val="clear" w:color="auto" w:fill="auto"/>
            <w:noWrap/>
            <w:hideMark/>
          </w:tcPr>
          <w:p w14:paraId="72A7199D"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18.36</w:t>
            </w:r>
          </w:p>
        </w:tc>
        <w:tc>
          <w:tcPr>
            <w:tcW w:w="1388" w:type="dxa"/>
            <w:shd w:val="clear" w:color="auto" w:fill="auto"/>
            <w:noWrap/>
          </w:tcPr>
          <w:p w14:paraId="0F8EA409" w14:textId="290AA2CB"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7.75</w:t>
            </w:r>
          </w:p>
        </w:tc>
        <w:tc>
          <w:tcPr>
            <w:tcW w:w="1350" w:type="dxa"/>
          </w:tcPr>
          <w:p w14:paraId="6E379474" w14:textId="585D06E1"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r>
      <w:tr w:rsidR="00BC6145" w:rsidRPr="008549DD" w14:paraId="39E3BC09" w14:textId="77777777" w:rsidTr="00392A97">
        <w:trPr>
          <w:trHeight w:val="262"/>
        </w:trPr>
        <w:tc>
          <w:tcPr>
            <w:tcW w:w="3284" w:type="dxa"/>
            <w:shd w:val="clear" w:color="auto" w:fill="auto"/>
            <w:noWrap/>
            <w:hideMark/>
          </w:tcPr>
          <w:p w14:paraId="7593EFEB"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5-CH</w:t>
            </w:r>
            <w:r w:rsidRPr="008549DD">
              <w:rPr>
                <w:rFonts w:ascii="Arial" w:hAnsi="Arial" w:cs="Arial"/>
                <w:color w:val="000000"/>
                <w:sz w:val="20"/>
                <w:szCs w:val="20"/>
                <w:vertAlign w:val="subscript"/>
              </w:rPr>
              <w:t>3</w:t>
            </w:r>
            <w:r w:rsidRPr="008549DD">
              <w:rPr>
                <w:rFonts w:ascii="Arial" w:hAnsi="Arial" w:cs="Arial"/>
                <w:color w:val="000000"/>
                <w:sz w:val="20"/>
                <w:szCs w:val="20"/>
              </w:rPr>
              <w:t>-H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576" w:type="dxa"/>
            <w:shd w:val="clear" w:color="auto" w:fill="auto"/>
            <w:noWrap/>
            <w:hideMark/>
          </w:tcPr>
          <w:p w14:paraId="4767F5D1"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15.49</w:t>
            </w:r>
          </w:p>
        </w:tc>
        <w:tc>
          <w:tcPr>
            <w:tcW w:w="1550" w:type="dxa"/>
            <w:shd w:val="clear" w:color="auto" w:fill="auto"/>
            <w:noWrap/>
            <w:hideMark/>
          </w:tcPr>
          <w:p w14:paraId="7A4E3F0B" w14:textId="353CB0C3"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15.00</w:t>
            </w:r>
          </w:p>
        </w:tc>
        <w:tc>
          <w:tcPr>
            <w:tcW w:w="1661" w:type="dxa"/>
            <w:shd w:val="clear" w:color="auto" w:fill="auto"/>
            <w:noWrap/>
            <w:hideMark/>
          </w:tcPr>
          <w:p w14:paraId="26D58D52"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19.84</w:t>
            </w:r>
          </w:p>
        </w:tc>
        <w:tc>
          <w:tcPr>
            <w:tcW w:w="1606" w:type="dxa"/>
            <w:shd w:val="clear" w:color="auto" w:fill="auto"/>
            <w:noWrap/>
            <w:hideMark/>
          </w:tcPr>
          <w:p w14:paraId="699B543C" w14:textId="5AF665E0"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w:t>
            </w:r>
            <w:r w:rsidR="00F46DD6" w:rsidRPr="008549DD">
              <w:rPr>
                <w:rFonts w:ascii="Arial" w:hAnsi="Arial" w:cs="Arial"/>
                <w:color w:val="000000"/>
                <w:sz w:val="20"/>
                <w:szCs w:val="20"/>
              </w:rPr>
              <w:t>8.81</w:t>
            </w:r>
          </w:p>
        </w:tc>
        <w:tc>
          <w:tcPr>
            <w:tcW w:w="1388" w:type="dxa"/>
            <w:shd w:val="clear" w:color="auto" w:fill="auto"/>
            <w:noWrap/>
          </w:tcPr>
          <w:p w14:paraId="06FB6CA6" w14:textId="4EF9EEFD"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c>
          <w:tcPr>
            <w:tcW w:w="1350" w:type="dxa"/>
          </w:tcPr>
          <w:p w14:paraId="7683D087" w14:textId="6C0DD424"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r>
      <w:tr w:rsidR="00BC6145" w:rsidRPr="008549DD" w14:paraId="12D40BE7" w14:textId="77777777" w:rsidTr="00392A97">
        <w:trPr>
          <w:trHeight w:val="262"/>
        </w:trPr>
        <w:tc>
          <w:tcPr>
            <w:tcW w:w="3284" w:type="dxa"/>
            <w:shd w:val="clear" w:color="auto" w:fill="auto"/>
            <w:noWrap/>
            <w:hideMark/>
          </w:tcPr>
          <w:p w14:paraId="70B17BCF"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4</w:t>
            </w:r>
          </w:p>
        </w:tc>
        <w:tc>
          <w:tcPr>
            <w:tcW w:w="1576" w:type="dxa"/>
            <w:shd w:val="clear" w:color="auto" w:fill="auto"/>
            <w:noWrap/>
            <w:hideMark/>
          </w:tcPr>
          <w:p w14:paraId="63E7AC88" w14:textId="39AF29C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w:t>
            </w:r>
            <w:r w:rsidR="00DA4BFE" w:rsidRPr="008549DD">
              <w:rPr>
                <w:rFonts w:ascii="Arial" w:hAnsi="Arial" w:cs="Arial"/>
                <w:color w:val="000000"/>
                <w:sz w:val="20"/>
                <w:szCs w:val="20"/>
              </w:rPr>
              <w:t>56</w:t>
            </w:r>
          </w:p>
        </w:tc>
        <w:tc>
          <w:tcPr>
            <w:tcW w:w="1550" w:type="dxa"/>
            <w:shd w:val="clear" w:color="auto" w:fill="auto"/>
            <w:noWrap/>
            <w:hideMark/>
          </w:tcPr>
          <w:p w14:paraId="49D2D2D2" w14:textId="7FF82D44" w:rsidR="00BC6145" w:rsidRPr="008549DD" w:rsidRDefault="00DA4BFE" w:rsidP="00BC6145">
            <w:pPr>
              <w:contextualSpacing/>
              <w:jc w:val="center"/>
              <w:rPr>
                <w:rFonts w:ascii="Arial" w:hAnsi="Arial" w:cs="Arial"/>
                <w:color w:val="000000"/>
                <w:sz w:val="20"/>
                <w:szCs w:val="20"/>
              </w:rPr>
            </w:pPr>
            <w:r w:rsidRPr="008549DD">
              <w:rPr>
                <w:rFonts w:ascii="Arial" w:hAnsi="Arial" w:cs="Arial"/>
                <w:color w:val="000000"/>
                <w:sz w:val="20"/>
                <w:szCs w:val="20"/>
              </w:rPr>
              <w:t>15</w:t>
            </w:r>
            <w:r w:rsidR="00BC6145" w:rsidRPr="008549DD">
              <w:rPr>
                <w:rFonts w:ascii="Arial" w:hAnsi="Arial" w:cs="Arial"/>
                <w:color w:val="000000"/>
                <w:sz w:val="20"/>
                <w:szCs w:val="20"/>
              </w:rPr>
              <w:t>.</w:t>
            </w:r>
            <w:r w:rsidRPr="008549DD">
              <w:rPr>
                <w:rFonts w:ascii="Arial" w:hAnsi="Arial" w:cs="Arial"/>
                <w:color w:val="000000"/>
                <w:sz w:val="20"/>
                <w:szCs w:val="20"/>
              </w:rPr>
              <w:t>05</w:t>
            </w:r>
          </w:p>
        </w:tc>
        <w:tc>
          <w:tcPr>
            <w:tcW w:w="1661" w:type="dxa"/>
            <w:shd w:val="clear" w:color="auto" w:fill="auto"/>
            <w:noWrap/>
            <w:hideMark/>
          </w:tcPr>
          <w:p w14:paraId="37EE8DF8" w14:textId="6EED755F"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20.</w:t>
            </w:r>
            <w:r w:rsidR="0012257D" w:rsidRPr="008549DD">
              <w:rPr>
                <w:rFonts w:ascii="Arial" w:hAnsi="Arial" w:cs="Arial"/>
                <w:color w:val="000000"/>
                <w:sz w:val="20"/>
                <w:szCs w:val="20"/>
              </w:rPr>
              <w:t>09</w:t>
            </w:r>
          </w:p>
        </w:tc>
        <w:tc>
          <w:tcPr>
            <w:tcW w:w="1606" w:type="dxa"/>
            <w:shd w:val="clear" w:color="auto" w:fill="auto"/>
            <w:noWrap/>
            <w:hideMark/>
          </w:tcPr>
          <w:p w14:paraId="55C9281A" w14:textId="26BCBE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18.</w:t>
            </w:r>
            <w:r w:rsidR="00013519" w:rsidRPr="008549DD">
              <w:rPr>
                <w:rFonts w:ascii="Arial" w:hAnsi="Arial" w:cs="Arial"/>
                <w:color w:val="000000"/>
                <w:sz w:val="20"/>
                <w:szCs w:val="20"/>
              </w:rPr>
              <w:t>93</w:t>
            </w:r>
          </w:p>
        </w:tc>
        <w:tc>
          <w:tcPr>
            <w:tcW w:w="1388" w:type="dxa"/>
            <w:shd w:val="clear" w:color="auto" w:fill="auto"/>
            <w:noWrap/>
          </w:tcPr>
          <w:p w14:paraId="21145273" w14:textId="03818329"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c>
          <w:tcPr>
            <w:tcW w:w="1350" w:type="dxa"/>
          </w:tcPr>
          <w:p w14:paraId="23ABD9ED" w14:textId="00BB278D"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r>
      <w:tr w:rsidR="00BC6145" w:rsidRPr="008549DD" w14:paraId="68EEE9F6" w14:textId="77777777" w:rsidTr="00392A97">
        <w:trPr>
          <w:trHeight w:val="262"/>
        </w:trPr>
        <w:tc>
          <w:tcPr>
            <w:tcW w:w="3284" w:type="dxa"/>
            <w:shd w:val="clear" w:color="auto" w:fill="auto"/>
            <w:noWrap/>
            <w:hideMark/>
          </w:tcPr>
          <w:p w14:paraId="6BD9563C"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5</w:t>
            </w:r>
          </w:p>
        </w:tc>
        <w:tc>
          <w:tcPr>
            <w:tcW w:w="1576" w:type="dxa"/>
            <w:shd w:val="clear" w:color="auto" w:fill="auto"/>
            <w:noWrap/>
            <w:hideMark/>
          </w:tcPr>
          <w:p w14:paraId="0BCE3A48"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15.62</w:t>
            </w:r>
          </w:p>
        </w:tc>
        <w:tc>
          <w:tcPr>
            <w:tcW w:w="1550" w:type="dxa"/>
            <w:shd w:val="clear" w:color="auto" w:fill="auto"/>
            <w:noWrap/>
            <w:hideMark/>
          </w:tcPr>
          <w:p w14:paraId="019E80A7"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15.08</w:t>
            </w:r>
          </w:p>
        </w:tc>
        <w:tc>
          <w:tcPr>
            <w:tcW w:w="1661" w:type="dxa"/>
            <w:shd w:val="clear" w:color="auto" w:fill="auto"/>
            <w:noWrap/>
            <w:hideMark/>
          </w:tcPr>
          <w:p w14:paraId="38BA2564"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20.38</w:t>
            </w:r>
          </w:p>
        </w:tc>
        <w:tc>
          <w:tcPr>
            <w:tcW w:w="1606" w:type="dxa"/>
            <w:shd w:val="clear" w:color="auto" w:fill="auto"/>
            <w:noWrap/>
            <w:hideMark/>
          </w:tcPr>
          <w:p w14:paraId="583932F0"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19.3</w:t>
            </w:r>
          </w:p>
        </w:tc>
        <w:tc>
          <w:tcPr>
            <w:tcW w:w="1388" w:type="dxa"/>
            <w:shd w:val="clear" w:color="auto" w:fill="auto"/>
            <w:noWrap/>
          </w:tcPr>
          <w:p w14:paraId="2563FCAD" w14:textId="507432E1"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c>
          <w:tcPr>
            <w:tcW w:w="1350" w:type="dxa"/>
          </w:tcPr>
          <w:p w14:paraId="07E14A60" w14:textId="151451E5"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r>
      <w:tr w:rsidR="00BC6145" w:rsidRPr="008549DD" w14:paraId="057E8BD9" w14:textId="77777777" w:rsidTr="00392A97">
        <w:trPr>
          <w:trHeight w:val="80"/>
        </w:trPr>
        <w:tc>
          <w:tcPr>
            <w:tcW w:w="3284" w:type="dxa"/>
            <w:shd w:val="clear" w:color="auto" w:fill="auto"/>
            <w:noWrap/>
            <w:hideMark/>
          </w:tcPr>
          <w:p w14:paraId="30927F33"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5-CHO-H</w:t>
            </w:r>
            <w:r w:rsidRPr="008549DD">
              <w:rPr>
                <w:rFonts w:ascii="Arial" w:hAnsi="Arial" w:cs="Arial"/>
                <w:color w:val="000000"/>
                <w:sz w:val="20"/>
                <w:szCs w:val="20"/>
                <w:vertAlign w:val="subscript"/>
              </w:rPr>
              <w:t>4</w:t>
            </w:r>
            <w:r w:rsidRPr="008549DD">
              <w:rPr>
                <w:rFonts w:ascii="Arial" w:hAnsi="Arial" w:cs="Arial"/>
                <w:color w:val="000000"/>
                <w:sz w:val="20"/>
                <w:szCs w:val="20"/>
              </w:rPr>
              <w:t>PteGlu</w:t>
            </w:r>
            <w:r w:rsidRPr="008549DD">
              <w:rPr>
                <w:rFonts w:ascii="Arial" w:hAnsi="Arial" w:cs="Arial"/>
                <w:color w:val="000000"/>
                <w:sz w:val="20"/>
                <w:szCs w:val="20"/>
                <w:vertAlign w:val="subscript"/>
              </w:rPr>
              <w:t>6</w:t>
            </w:r>
          </w:p>
        </w:tc>
        <w:tc>
          <w:tcPr>
            <w:tcW w:w="1576" w:type="dxa"/>
            <w:shd w:val="clear" w:color="auto" w:fill="auto"/>
            <w:noWrap/>
            <w:hideMark/>
          </w:tcPr>
          <w:p w14:paraId="7F269287"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15.72</w:t>
            </w:r>
          </w:p>
        </w:tc>
        <w:tc>
          <w:tcPr>
            <w:tcW w:w="1550" w:type="dxa"/>
            <w:shd w:val="clear" w:color="auto" w:fill="auto"/>
            <w:noWrap/>
            <w:hideMark/>
          </w:tcPr>
          <w:p w14:paraId="05D03E6E" w14:textId="31E3A5EF"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15.0</w:t>
            </w:r>
            <w:r w:rsidR="003422BB" w:rsidRPr="008549DD">
              <w:rPr>
                <w:rFonts w:ascii="Arial" w:hAnsi="Arial" w:cs="Arial"/>
                <w:color w:val="000000"/>
                <w:sz w:val="20"/>
                <w:szCs w:val="20"/>
              </w:rPr>
              <w:t>7</w:t>
            </w:r>
          </w:p>
        </w:tc>
        <w:tc>
          <w:tcPr>
            <w:tcW w:w="1661" w:type="dxa"/>
            <w:shd w:val="clear" w:color="auto" w:fill="auto"/>
            <w:noWrap/>
            <w:hideMark/>
          </w:tcPr>
          <w:p w14:paraId="20F7BF54"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20.83</w:t>
            </w:r>
          </w:p>
        </w:tc>
        <w:tc>
          <w:tcPr>
            <w:tcW w:w="1606" w:type="dxa"/>
            <w:shd w:val="clear" w:color="auto" w:fill="auto"/>
            <w:noWrap/>
            <w:hideMark/>
          </w:tcPr>
          <w:p w14:paraId="5B73CA49" w14:textId="77777777"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19.59</w:t>
            </w:r>
          </w:p>
        </w:tc>
        <w:tc>
          <w:tcPr>
            <w:tcW w:w="1388" w:type="dxa"/>
            <w:shd w:val="clear" w:color="auto" w:fill="auto"/>
            <w:noWrap/>
          </w:tcPr>
          <w:p w14:paraId="04244B62" w14:textId="528347F8"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c>
          <w:tcPr>
            <w:tcW w:w="1350" w:type="dxa"/>
          </w:tcPr>
          <w:p w14:paraId="7F6CA18D" w14:textId="3E4CB511" w:rsidR="00BC6145" w:rsidRPr="008549DD" w:rsidRDefault="00BC6145" w:rsidP="00BC6145">
            <w:pPr>
              <w:contextualSpacing/>
              <w:jc w:val="center"/>
              <w:rPr>
                <w:rFonts w:ascii="Arial" w:hAnsi="Arial" w:cs="Arial"/>
                <w:color w:val="000000"/>
                <w:sz w:val="20"/>
                <w:szCs w:val="20"/>
              </w:rPr>
            </w:pPr>
            <w:r w:rsidRPr="008549DD">
              <w:rPr>
                <w:rFonts w:ascii="Arial" w:hAnsi="Arial" w:cs="Arial"/>
                <w:color w:val="000000"/>
                <w:sz w:val="20"/>
                <w:szCs w:val="20"/>
              </w:rPr>
              <w:t>N/A</w:t>
            </w:r>
            <w:r w:rsidR="00687BB9" w:rsidRPr="008549DD">
              <w:rPr>
                <w:rFonts w:ascii="Arial" w:hAnsi="Arial" w:cs="Arial"/>
                <w:color w:val="000000"/>
                <w:sz w:val="20"/>
                <w:szCs w:val="20"/>
              </w:rPr>
              <w:t xml:space="preserve"> </w:t>
            </w:r>
            <w:r w:rsidR="00687BB9" w:rsidRPr="008549DD">
              <w:rPr>
                <w:rFonts w:ascii="Arial" w:hAnsi="Arial" w:cs="Arial"/>
                <w:color w:val="000000"/>
                <w:sz w:val="20"/>
                <w:szCs w:val="20"/>
                <w:vertAlign w:val="superscript"/>
              </w:rPr>
              <w:t>b</w:t>
            </w:r>
          </w:p>
        </w:tc>
      </w:tr>
    </w:tbl>
    <w:p w14:paraId="54BC7177" w14:textId="0416FD99" w:rsidR="00283D33" w:rsidRPr="008549DD" w:rsidRDefault="00865F79" w:rsidP="00392A97">
      <w:pPr>
        <w:spacing w:before="120" w:after="120"/>
        <w:rPr>
          <w:rFonts w:ascii="Arial" w:hAnsi="Arial" w:cs="Arial"/>
          <w:color w:val="000000" w:themeColor="text1"/>
          <w:sz w:val="16"/>
          <w:szCs w:val="16"/>
        </w:rPr>
        <w:sectPr w:rsidR="00283D33" w:rsidRPr="008549DD" w:rsidSect="004461E8">
          <w:pgSz w:w="15840" w:h="12240" w:orient="landscape"/>
          <w:pgMar w:top="1440" w:right="1440" w:bottom="1440" w:left="1440" w:header="720" w:footer="720" w:gutter="0"/>
          <w:lnNumType w:countBy="1" w:restart="continuous"/>
          <w:cols w:space="720"/>
          <w:docGrid w:linePitch="360"/>
        </w:sectPr>
      </w:pPr>
      <w:r w:rsidRPr="008549DD">
        <w:rPr>
          <w:rFonts w:ascii="Arial" w:hAnsi="Arial" w:cs="Arial"/>
          <w:color w:val="000000" w:themeColor="text1"/>
          <w:sz w:val="16"/>
          <w:szCs w:val="16"/>
          <w:vertAlign w:val="superscript"/>
        </w:rPr>
        <w:t>a</w:t>
      </w:r>
      <w:r w:rsidRPr="008549DD">
        <w:rPr>
          <w:rFonts w:ascii="Arial" w:hAnsi="Arial" w:cs="Arial"/>
          <w:color w:val="000000" w:themeColor="text1"/>
          <w:sz w:val="16"/>
          <w:szCs w:val="16"/>
        </w:rPr>
        <w:t xml:space="preserve"> Not tested</w:t>
      </w:r>
      <w:r w:rsidR="00572C1B" w:rsidRPr="008549DD">
        <w:rPr>
          <w:rFonts w:ascii="Arial" w:hAnsi="Arial" w:cs="Arial"/>
          <w:color w:val="000000" w:themeColor="text1"/>
          <w:sz w:val="16"/>
          <w:szCs w:val="16"/>
        </w:rPr>
        <w:t>.</w:t>
      </w:r>
      <w:r w:rsidR="000B6A5B" w:rsidRPr="008549DD">
        <w:rPr>
          <w:rFonts w:ascii="Arial" w:hAnsi="Arial" w:cs="Arial"/>
          <w:color w:val="000000" w:themeColor="text1"/>
          <w:sz w:val="16"/>
          <w:szCs w:val="16"/>
        </w:rPr>
        <w:t xml:space="preserve"> </w:t>
      </w:r>
      <w:r w:rsidR="00687BB9" w:rsidRPr="008549DD">
        <w:rPr>
          <w:rFonts w:ascii="Arial" w:hAnsi="Arial" w:cs="Arial"/>
          <w:color w:val="000000"/>
          <w:sz w:val="16"/>
          <w:szCs w:val="16"/>
          <w:vertAlign w:val="superscript"/>
        </w:rPr>
        <w:t>b</w:t>
      </w:r>
      <w:r w:rsidR="00687BB9" w:rsidRPr="008549DD">
        <w:rPr>
          <w:rFonts w:ascii="Arial" w:hAnsi="Arial" w:cs="Arial"/>
          <w:color w:val="000000"/>
          <w:sz w:val="16"/>
          <w:szCs w:val="16"/>
        </w:rPr>
        <w:t xml:space="preserve"> Tested but no peak</w:t>
      </w:r>
      <w:r w:rsidR="00572C1B" w:rsidRPr="008549DD">
        <w:rPr>
          <w:rFonts w:ascii="Arial" w:hAnsi="Arial" w:cs="Arial"/>
          <w:color w:val="000000"/>
          <w:sz w:val="16"/>
          <w:szCs w:val="16"/>
        </w:rPr>
        <w:t xml:space="preserve"> observed.</w:t>
      </w:r>
    </w:p>
    <w:p w14:paraId="34A81487" w14:textId="0D2A7419" w:rsidR="009721FE" w:rsidRPr="008549DD" w:rsidRDefault="009721FE" w:rsidP="009721FE">
      <w:pPr>
        <w:spacing w:before="120" w:after="120"/>
        <w:rPr>
          <w:rFonts w:ascii="Arial" w:hAnsi="Arial" w:cs="Arial"/>
          <w:color w:val="000000" w:themeColor="text1"/>
          <w:sz w:val="22"/>
          <w:szCs w:val="22"/>
        </w:rPr>
      </w:pPr>
      <w:r w:rsidRPr="008549DD">
        <w:rPr>
          <w:rFonts w:ascii="Arial" w:hAnsi="Arial" w:cs="Arial"/>
          <w:b/>
          <w:bCs/>
          <w:color w:val="000000" w:themeColor="text1"/>
          <w:sz w:val="22"/>
          <w:szCs w:val="22"/>
        </w:rPr>
        <w:lastRenderedPageBreak/>
        <w:t>Table S</w:t>
      </w:r>
      <w:r w:rsidR="00F80E9B" w:rsidRPr="008549DD">
        <w:rPr>
          <w:rFonts w:ascii="Arial" w:hAnsi="Arial" w:cs="Arial"/>
          <w:b/>
          <w:bCs/>
          <w:color w:val="000000" w:themeColor="text1"/>
          <w:sz w:val="22"/>
          <w:szCs w:val="22"/>
        </w:rPr>
        <w:t>7</w:t>
      </w:r>
      <w:r w:rsidRPr="008549DD">
        <w:rPr>
          <w:rFonts w:ascii="Arial" w:hAnsi="Arial" w:cs="Arial"/>
          <w:color w:val="000000" w:themeColor="text1"/>
          <w:sz w:val="22"/>
          <w:szCs w:val="22"/>
        </w:rPr>
        <w:t xml:space="preserve">. </w:t>
      </w:r>
      <w:r w:rsidR="00103237" w:rsidRPr="008549DD">
        <w:rPr>
          <w:rFonts w:ascii="Arial" w:hAnsi="Arial" w:cs="Arial"/>
          <w:color w:val="000000" w:themeColor="text1"/>
          <w:sz w:val="22"/>
          <w:szCs w:val="22"/>
        </w:rPr>
        <w:t>LC</w:t>
      </w:r>
      <w:r w:rsidR="0030593B" w:rsidRPr="008549DD">
        <w:rPr>
          <w:rFonts w:ascii="Arial" w:hAnsi="Arial" w:cs="Arial"/>
          <w:color w:val="000000" w:themeColor="text1"/>
          <w:sz w:val="22"/>
          <w:szCs w:val="22"/>
        </w:rPr>
        <w:t xml:space="preserve"> p</w:t>
      </w:r>
      <w:r w:rsidR="00030734" w:rsidRPr="008549DD">
        <w:rPr>
          <w:rFonts w:ascii="Arial" w:hAnsi="Arial" w:cs="Arial"/>
          <w:color w:val="000000" w:themeColor="text1"/>
          <w:sz w:val="22"/>
          <w:szCs w:val="22"/>
        </w:rPr>
        <w:t>eak resolution</w:t>
      </w:r>
      <w:r w:rsidR="00F926AA" w:rsidRPr="008549DD">
        <w:rPr>
          <w:rFonts w:ascii="Arial" w:hAnsi="Arial" w:cs="Arial"/>
          <w:color w:val="000000" w:themeColor="text1"/>
          <w:sz w:val="22"/>
          <w:szCs w:val="22"/>
        </w:rPr>
        <w:t xml:space="preserve"> (Rs)</w:t>
      </w:r>
    </w:p>
    <w:tbl>
      <w:tblPr>
        <w:tblW w:w="12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928"/>
        <w:gridCol w:w="1636"/>
        <w:gridCol w:w="1618"/>
        <w:gridCol w:w="1193"/>
        <w:gridCol w:w="1140"/>
        <w:gridCol w:w="769"/>
        <w:gridCol w:w="1591"/>
        <w:gridCol w:w="236"/>
        <w:gridCol w:w="1325"/>
        <w:gridCol w:w="636"/>
      </w:tblGrid>
      <w:tr w:rsidR="001A4410" w:rsidRPr="008549DD" w14:paraId="36C61248" w14:textId="77777777" w:rsidTr="00A63F8A">
        <w:trPr>
          <w:trHeight w:val="318"/>
        </w:trPr>
        <w:tc>
          <w:tcPr>
            <w:tcW w:w="1751" w:type="dxa"/>
            <w:shd w:val="clear" w:color="auto" w:fill="auto"/>
            <w:noWrap/>
            <w:hideMark/>
          </w:tcPr>
          <w:p w14:paraId="6B996687" w14:textId="4C2EBE71"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Analyte</w:t>
            </w:r>
          </w:p>
          <w:p w14:paraId="7D1EB2B3" w14:textId="4B69FA48"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(in elution order)</w:t>
            </w:r>
          </w:p>
        </w:tc>
        <w:tc>
          <w:tcPr>
            <w:tcW w:w="928" w:type="dxa"/>
            <w:shd w:val="clear" w:color="auto" w:fill="auto"/>
            <w:noWrap/>
            <w:hideMark/>
          </w:tcPr>
          <w:p w14:paraId="1DBA6ABA" w14:textId="77777777"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rt (min)</w:t>
            </w:r>
          </w:p>
        </w:tc>
        <w:tc>
          <w:tcPr>
            <w:tcW w:w="1636" w:type="dxa"/>
            <w:shd w:val="clear" w:color="auto" w:fill="auto"/>
            <w:noWrap/>
            <w:hideMark/>
          </w:tcPr>
          <w:p w14:paraId="4339D156" w14:textId="30B48BFF" w:rsidR="002A2308" w:rsidRPr="008549DD" w:rsidRDefault="00030734" w:rsidP="00030734">
            <w:pPr>
              <w:jc w:val="center"/>
              <w:rPr>
                <w:rFonts w:ascii="Arial" w:hAnsi="Arial" w:cs="Arial"/>
                <w:b/>
                <w:bCs/>
                <w:color w:val="000000"/>
                <w:sz w:val="16"/>
                <w:szCs w:val="16"/>
              </w:rPr>
            </w:pPr>
            <w:proofErr w:type="spellStart"/>
            <w:r w:rsidRPr="008549DD">
              <w:rPr>
                <w:rFonts w:ascii="Arial" w:hAnsi="Arial" w:cs="Arial"/>
                <w:b/>
                <w:bCs/>
                <w:color w:val="000000"/>
                <w:sz w:val="16"/>
                <w:szCs w:val="16"/>
              </w:rPr>
              <w:t>h</w:t>
            </w:r>
            <w:r w:rsidRPr="008549DD">
              <w:rPr>
                <w:rFonts w:ascii="Arial" w:hAnsi="Arial" w:cs="Arial"/>
                <w:b/>
                <w:bCs/>
                <w:color w:val="000000"/>
                <w:sz w:val="16"/>
                <w:szCs w:val="16"/>
                <w:vertAlign w:val="subscript"/>
              </w:rPr>
              <w:t>max</w:t>
            </w:r>
            <w:proofErr w:type="spellEnd"/>
          </w:p>
          <w:p w14:paraId="139D120D" w14:textId="5C04E7B4"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(intensity)</w:t>
            </w:r>
          </w:p>
        </w:tc>
        <w:tc>
          <w:tcPr>
            <w:tcW w:w="1618" w:type="dxa"/>
            <w:shd w:val="clear" w:color="auto" w:fill="auto"/>
            <w:noWrap/>
            <w:hideMark/>
          </w:tcPr>
          <w:p w14:paraId="5813678A" w14:textId="77777777" w:rsidR="001A4410"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h</w:t>
            </w:r>
            <w:r w:rsidRPr="008549DD">
              <w:rPr>
                <w:rFonts w:ascii="Arial" w:hAnsi="Arial" w:cs="Arial"/>
                <w:b/>
                <w:bCs/>
                <w:color w:val="000000"/>
                <w:sz w:val="16"/>
                <w:szCs w:val="16"/>
                <w:vertAlign w:val="subscript"/>
              </w:rPr>
              <w:t>0.5</w:t>
            </w:r>
          </w:p>
          <w:p w14:paraId="0BCA4435" w14:textId="196B6FDC"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(intensity)</w:t>
            </w:r>
          </w:p>
        </w:tc>
        <w:tc>
          <w:tcPr>
            <w:tcW w:w="1193" w:type="dxa"/>
            <w:shd w:val="clear" w:color="auto" w:fill="auto"/>
            <w:noWrap/>
            <w:hideMark/>
          </w:tcPr>
          <w:p w14:paraId="69A763AB" w14:textId="77777777" w:rsidR="00030734" w:rsidRPr="008549DD" w:rsidRDefault="00030734" w:rsidP="00030734">
            <w:pPr>
              <w:jc w:val="center"/>
              <w:rPr>
                <w:rFonts w:ascii="Arial" w:hAnsi="Arial" w:cs="Arial"/>
                <w:b/>
                <w:bCs/>
                <w:color w:val="000000"/>
                <w:sz w:val="16"/>
                <w:szCs w:val="16"/>
              </w:rPr>
            </w:pPr>
            <w:proofErr w:type="spellStart"/>
            <w:r w:rsidRPr="008549DD">
              <w:rPr>
                <w:rFonts w:ascii="Arial" w:hAnsi="Arial" w:cs="Arial"/>
                <w:b/>
                <w:bCs/>
                <w:color w:val="000000"/>
                <w:sz w:val="16"/>
                <w:szCs w:val="16"/>
              </w:rPr>
              <w:t>t</w:t>
            </w:r>
            <w:r w:rsidRPr="008549DD">
              <w:rPr>
                <w:rFonts w:ascii="Arial" w:hAnsi="Arial" w:cs="Arial"/>
                <w:b/>
                <w:bCs/>
                <w:color w:val="000000"/>
                <w:sz w:val="16"/>
                <w:szCs w:val="16"/>
                <w:vertAlign w:val="subscript"/>
              </w:rPr>
              <w:t>start</w:t>
            </w:r>
            <w:proofErr w:type="spellEnd"/>
            <w:r w:rsidRPr="008549DD">
              <w:rPr>
                <w:rFonts w:ascii="Arial" w:hAnsi="Arial" w:cs="Arial"/>
                <w:b/>
                <w:bCs/>
                <w:color w:val="000000"/>
                <w:sz w:val="16"/>
                <w:szCs w:val="16"/>
              </w:rPr>
              <w:t xml:space="preserve"> @ h</w:t>
            </w:r>
            <w:r w:rsidRPr="008549DD">
              <w:rPr>
                <w:rFonts w:ascii="Arial" w:hAnsi="Arial" w:cs="Arial"/>
                <w:b/>
                <w:bCs/>
                <w:color w:val="000000"/>
                <w:sz w:val="16"/>
                <w:szCs w:val="16"/>
                <w:vertAlign w:val="subscript"/>
              </w:rPr>
              <w:t>0.5</w:t>
            </w:r>
            <w:r w:rsidRPr="008549DD">
              <w:rPr>
                <w:rFonts w:ascii="Arial" w:hAnsi="Arial" w:cs="Arial"/>
                <w:b/>
                <w:bCs/>
                <w:color w:val="000000"/>
                <w:sz w:val="16"/>
                <w:szCs w:val="16"/>
              </w:rPr>
              <w:t xml:space="preserve"> (min)</w:t>
            </w:r>
          </w:p>
        </w:tc>
        <w:tc>
          <w:tcPr>
            <w:tcW w:w="1140" w:type="dxa"/>
            <w:shd w:val="clear" w:color="auto" w:fill="auto"/>
            <w:noWrap/>
            <w:hideMark/>
          </w:tcPr>
          <w:p w14:paraId="55A77CB9" w14:textId="77777777" w:rsidR="00030734" w:rsidRPr="008549DD" w:rsidRDefault="00030734" w:rsidP="00030734">
            <w:pPr>
              <w:jc w:val="center"/>
              <w:rPr>
                <w:rFonts w:ascii="Arial" w:hAnsi="Arial" w:cs="Arial"/>
                <w:b/>
                <w:bCs/>
                <w:color w:val="000000"/>
                <w:sz w:val="16"/>
                <w:szCs w:val="16"/>
              </w:rPr>
            </w:pPr>
            <w:proofErr w:type="spellStart"/>
            <w:r w:rsidRPr="008549DD">
              <w:rPr>
                <w:rFonts w:ascii="Arial" w:hAnsi="Arial" w:cs="Arial"/>
                <w:b/>
                <w:bCs/>
                <w:color w:val="000000"/>
                <w:sz w:val="16"/>
                <w:szCs w:val="16"/>
              </w:rPr>
              <w:t>t</w:t>
            </w:r>
            <w:r w:rsidRPr="008549DD">
              <w:rPr>
                <w:rFonts w:ascii="Arial" w:hAnsi="Arial" w:cs="Arial"/>
                <w:b/>
                <w:bCs/>
                <w:color w:val="000000"/>
                <w:sz w:val="16"/>
                <w:szCs w:val="16"/>
                <w:vertAlign w:val="subscript"/>
              </w:rPr>
              <w:t>end</w:t>
            </w:r>
            <w:proofErr w:type="spellEnd"/>
            <w:r w:rsidRPr="008549DD">
              <w:rPr>
                <w:rFonts w:ascii="Arial" w:hAnsi="Arial" w:cs="Arial"/>
                <w:b/>
                <w:bCs/>
                <w:color w:val="000000"/>
                <w:sz w:val="16"/>
                <w:szCs w:val="16"/>
              </w:rPr>
              <w:t xml:space="preserve"> @ h</w:t>
            </w:r>
            <w:r w:rsidRPr="008549DD">
              <w:rPr>
                <w:rFonts w:ascii="Arial" w:hAnsi="Arial" w:cs="Arial"/>
                <w:b/>
                <w:bCs/>
                <w:color w:val="000000"/>
                <w:sz w:val="16"/>
                <w:szCs w:val="16"/>
                <w:vertAlign w:val="subscript"/>
              </w:rPr>
              <w:t>0.5</w:t>
            </w:r>
            <w:r w:rsidRPr="008549DD">
              <w:rPr>
                <w:rFonts w:ascii="Arial" w:hAnsi="Arial" w:cs="Arial"/>
                <w:b/>
                <w:bCs/>
                <w:color w:val="000000"/>
                <w:sz w:val="16"/>
                <w:szCs w:val="16"/>
              </w:rPr>
              <w:t xml:space="preserve"> (min)</w:t>
            </w:r>
          </w:p>
        </w:tc>
        <w:tc>
          <w:tcPr>
            <w:tcW w:w="769" w:type="dxa"/>
            <w:shd w:val="clear" w:color="auto" w:fill="auto"/>
            <w:noWrap/>
            <w:hideMark/>
          </w:tcPr>
          <w:p w14:paraId="1568AABD" w14:textId="77777777"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W</w:t>
            </w:r>
            <w:r w:rsidRPr="008549DD">
              <w:rPr>
                <w:rFonts w:ascii="Arial" w:hAnsi="Arial" w:cs="Arial"/>
                <w:b/>
                <w:bCs/>
                <w:color w:val="000000"/>
                <w:sz w:val="16"/>
                <w:szCs w:val="16"/>
                <w:vertAlign w:val="subscript"/>
              </w:rPr>
              <w:t>0.5</w:t>
            </w:r>
            <w:r w:rsidRPr="008549DD">
              <w:rPr>
                <w:rFonts w:ascii="Arial" w:hAnsi="Arial" w:cs="Arial"/>
                <w:b/>
                <w:bCs/>
                <w:color w:val="000000"/>
                <w:sz w:val="16"/>
                <w:szCs w:val="16"/>
              </w:rPr>
              <w:t xml:space="preserve"> (min)</w:t>
            </w:r>
          </w:p>
        </w:tc>
        <w:tc>
          <w:tcPr>
            <w:tcW w:w="1591" w:type="dxa"/>
            <w:shd w:val="clear" w:color="auto" w:fill="auto"/>
            <w:noWrap/>
            <w:hideMark/>
          </w:tcPr>
          <w:p w14:paraId="6B6ACCDB" w14:textId="77777777"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Rs-adjacent band pairs</w:t>
            </w:r>
          </w:p>
        </w:tc>
        <w:tc>
          <w:tcPr>
            <w:tcW w:w="236" w:type="dxa"/>
            <w:shd w:val="clear" w:color="auto" w:fill="auto"/>
            <w:noWrap/>
            <w:hideMark/>
          </w:tcPr>
          <w:p w14:paraId="7B41D03C" w14:textId="77777777" w:rsidR="00030734" w:rsidRPr="008549DD" w:rsidRDefault="00030734" w:rsidP="00030734">
            <w:pPr>
              <w:jc w:val="center"/>
              <w:rPr>
                <w:rFonts w:ascii="Arial" w:hAnsi="Arial" w:cs="Arial"/>
                <w:b/>
                <w:bCs/>
                <w:color w:val="000000"/>
                <w:sz w:val="16"/>
                <w:szCs w:val="16"/>
              </w:rPr>
            </w:pPr>
          </w:p>
        </w:tc>
        <w:tc>
          <w:tcPr>
            <w:tcW w:w="1325" w:type="dxa"/>
            <w:shd w:val="clear" w:color="auto" w:fill="auto"/>
            <w:noWrap/>
            <w:hideMark/>
          </w:tcPr>
          <w:p w14:paraId="26DE968B" w14:textId="77777777"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critical redox pairs</w:t>
            </w:r>
          </w:p>
        </w:tc>
        <w:tc>
          <w:tcPr>
            <w:tcW w:w="630" w:type="dxa"/>
            <w:shd w:val="clear" w:color="auto" w:fill="auto"/>
            <w:noWrap/>
            <w:hideMark/>
          </w:tcPr>
          <w:p w14:paraId="44421901" w14:textId="77777777"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Rs</w:t>
            </w:r>
          </w:p>
        </w:tc>
      </w:tr>
      <w:tr w:rsidR="00030734" w:rsidRPr="008549DD" w14:paraId="6CB1572E" w14:textId="77777777" w:rsidTr="00A63F8A">
        <w:trPr>
          <w:trHeight w:val="318"/>
        </w:trPr>
        <w:tc>
          <w:tcPr>
            <w:tcW w:w="12823" w:type="dxa"/>
            <w:gridSpan w:val="11"/>
            <w:shd w:val="clear" w:color="auto" w:fill="D9D9D9" w:themeFill="background1" w:themeFillShade="D9"/>
            <w:noWrap/>
            <w:vAlign w:val="bottom"/>
          </w:tcPr>
          <w:p w14:paraId="2F47B32B" w14:textId="49AF0391"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 xml:space="preserve">HILIC method </w:t>
            </w:r>
            <w:proofErr w:type="spellStart"/>
            <w:proofErr w:type="gramStart"/>
            <w:r w:rsidRPr="008549DD">
              <w:rPr>
                <w:rFonts w:ascii="Arial" w:hAnsi="Arial" w:cs="Arial"/>
                <w:b/>
                <w:bCs/>
                <w:color w:val="000000"/>
                <w:sz w:val="16"/>
                <w:szCs w:val="16"/>
              </w:rPr>
              <w:t>I.basic</w:t>
            </w:r>
            <w:proofErr w:type="spellEnd"/>
            <w:proofErr w:type="gramEnd"/>
          </w:p>
        </w:tc>
      </w:tr>
      <w:tr w:rsidR="001A4410" w:rsidRPr="008549DD" w14:paraId="05AC77BF" w14:textId="77777777" w:rsidTr="00A63F8A">
        <w:trPr>
          <w:trHeight w:val="318"/>
        </w:trPr>
        <w:tc>
          <w:tcPr>
            <w:tcW w:w="1751" w:type="dxa"/>
            <w:shd w:val="clear" w:color="auto" w:fill="auto"/>
            <w:noWrap/>
            <w:vAlign w:val="bottom"/>
            <w:hideMark/>
          </w:tcPr>
          <w:p w14:paraId="67B8229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1E1474F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14.59</w:t>
            </w:r>
          </w:p>
        </w:tc>
        <w:tc>
          <w:tcPr>
            <w:tcW w:w="1636" w:type="dxa"/>
            <w:shd w:val="clear" w:color="auto" w:fill="auto"/>
            <w:noWrap/>
            <w:vAlign w:val="bottom"/>
            <w:hideMark/>
          </w:tcPr>
          <w:p w14:paraId="11D80DB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9.88E+08</w:t>
            </w:r>
          </w:p>
        </w:tc>
        <w:tc>
          <w:tcPr>
            <w:tcW w:w="1618" w:type="dxa"/>
            <w:shd w:val="clear" w:color="auto" w:fill="auto"/>
            <w:noWrap/>
            <w:vAlign w:val="bottom"/>
            <w:hideMark/>
          </w:tcPr>
          <w:p w14:paraId="2892BAC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4.94E+08</w:t>
            </w:r>
          </w:p>
        </w:tc>
        <w:tc>
          <w:tcPr>
            <w:tcW w:w="1193" w:type="dxa"/>
            <w:shd w:val="clear" w:color="auto" w:fill="auto"/>
            <w:noWrap/>
            <w:vAlign w:val="bottom"/>
            <w:hideMark/>
          </w:tcPr>
          <w:p w14:paraId="201394C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14.54</w:t>
            </w:r>
          </w:p>
        </w:tc>
        <w:tc>
          <w:tcPr>
            <w:tcW w:w="1140" w:type="dxa"/>
            <w:shd w:val="clear" w:color="auto" w:fill="auto"/>
            <w:noWrap/>
            <w:vAlign w:val="bottom"/>
            <w:hideMark/>
          </w:tcPr>
          <w:p w14:paraId="2A40144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14.64</w:t>
            </w:r>
          </w:p>
        </w:tc>
        <w:tc>
          <w:tcPr>
            <w:tcW w:w="769" w:type="dxa"/>
            <w:shd w:val="clear" w:color="auto" w:fill="auto"/>
            <w:noWrap/>
            <w:vAlign w:val="bottom"/>
            <w:hideMark/>
          </w:tcPr>
          <w:p w14:paraId="77579EA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776EF80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0.17</w:t>
            </w:r>
          </w:p>
        </w:tc>
        <w:tc>
          <w:tcPr>
            <w:tcW w:w="236" w:type="dxa"/>
            <w:vMerge w:val="restart"/>
            <w:shd w:val="clear" w:color="auto" w:fill="auto"/>
            <w:noWrap/>
            <w:vAlign w:val="bottom"/>
            <w:hideMark/>
          </w:tcPr>
          <w:p w14:paraId="772D6886"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40FCA01" w14:textId="77777777" w:rsidR="00EF25AC" w:rsidRPr="008549DD" w:rsidRDefault="00EF25AC"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630" w:type="dxa"/>
            <w:vMerge w:val="restart"/>
            <w:shd w:val="clear" w:color="auto" w:fill="auto"/>
            <w:noWrap/>
            <w:vAlign w:val="center"/>
            <w:hideMark/>
          </w:tcPr>
          <w:p w14:paraId="0CC53C71"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0.43</w:t>
            </w:r>
          </w:p>
        </w:tc>
      </w:tr>
      <w:tr w:rsidR="001A4410" w:rsidRPr="008549DD" w14:paraId="6FD7F3B1" w14:textId="77777777" w:rsidTr="00A63F8A">
        <w:trPr>
          <w:trHeight w:val="318"/>
        </w:trPr>
        <w:tc>
          <w:tcPr>
            <w:tcW w:w="1751" w:type="dxa"/>
            <w:shd w:val="clear" w:color="auto" w:fill="auto"/>
            <w:noWrap/>
            <w:vAlign w:val="bottom"/>
            <w:hideMark/>
          </w:tcPr>
          <w:p w14:paraId="447A92C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2D5EE06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14.62</w:t>
            </w:r>
          </w:p>
        </w:tc>
        <w:tc>
          <w:tcPr>
            <w:tcW w:w="1636" w:type="dxa"/>
            <w:shd w:val="clear" w:color="auto" w:fill="auto"/>
            <w:noWrap/>
            <w:vAlign w:val="bottom"/>
            <w:hideMark/>
          </w:tcPr>
          <w:p w14:paraId="2BD4652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6.42E+08</w:t>
            </w:r>
          </w:p>
        </w:tc>
        <w:tc>
          <w:tcPr>
            <w:tcW w:w="1618" w:type="dxa"/>
            <w:shd w:val="clear" w:color="auto" w:fill="auto"/>
            <w:noWrap/>
            <w:vAlign w:val="bottom"/>
            <w:hideMark/>
          </w:tcPr>
          <w:p w14:paraId="0E3A564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3.21E+08</w:t>
            </w:r>
          </w:p>
        </w:tc>
        <w:tc>
          <w:tcPr>
            <w:tcW w:w="1193" w:type="dxa"/>
            <w:shd w:val="clear" w:color="auto" w:fill="auto"/>
            <w:noWrap/>
            <w:vAlign w:val="bottom"/>
            <w:hideMark/>
          </w:tcPr>
          <w:p w14:paraId="6F0D917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14.57</w:t>
            </w:r>
          </w:p>
        </w:tc>
        <w:tc>
          <w:tcPr>
            <w:tcW w:w="1140" w:type="dxa"/>
            <w:shd w:val="clear" w:color="auto" w:fill="auto"/>
            <w:noWrap/>
            <w:vAlign w:val="bottom"/>
            <w:hideMark/>
          </w:tcPr>
          <w:p w14:paraId="7692D66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14.68</w:t>
            </w:r>
          </w:p>
        </w:tc>
        <w:tc>
          <w:tcPr>
            <w:tcW w:w="769" w:type="dxa"/>
            <w:shd w:val="clear" w:color="auto" w:fill="auto"/>
            <w:noWrap/>
            <w:vAlign w:val="bottom"/>
            <w:hideMark/>
          </w:tcPr>
          <w:p w14:paraId="7A38FD0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774F988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0.17</w:t>
            </w:r>
          </w:p>
        </w:tc>
        <w:tc>
          <w:tcPr>
            <w:tcW w:w="236" w:type="dxa"/>
            <w:vMerge/>
            <w:shd w:val="clear" w:color="auto" w:fill="auto"/>
            <w:noWrap/>
            <w:vAlign w:val="bottom"/>
            <w:hideMark/>
          </w:tcPr>
          <w:p w14:paraId="439B9304"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4263D2C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shd w:val="clear" w:color="auto" w:fill="auto"/>
            <w:noWrap/>
            <w:vAlign w:val="center"/>
            <w:hideMark/>
          </w:tcPr>
          <w:p w14:paraId="0A9ACDDB" w14:textId="77777777" w:rsidR="00EF25AC" w:rsidRPr="008549DD" w:rsidRDefault="00EF25AC" w:rsidP="00A63F8A">
            <w:pPr>
              <w:jc w:val="center"/>
              <w:rPr>
                <w:rFonts w:ascii="Arial" w:hAnsi="Arial" w:cs="Arial"/>
                <w:color w:val="000000"/>
                <w:sz w:val="16"/>
                <w:szCs w:val="16"/>
              </w:rPr>
            </w:pPr>
          </w:p>
        </w:tc>
      </w:tr>
      <w:tr w:rsidR="001A4410" w:rsidRPr="008549DD" w14:paraId="03312089" w14:textId="77777777" w:rsidTr="00A63F8A">
        <w:trPr>
          <w:trHeight w:val="318"/>
        </w:trPr>
        <w:tc>
          <w:tcPr>
            <w:tcW w:w="1751" w:type="dxa"/>
            <w:shd w:val="clear" w:color="auto" w:fill="auto"/>
            <w:noWrap/>
            <w:vAlign w:val="bottom"/>
            <w:hideMark/>
          </w:tcPr>
          <w:p w14:paraId="4AACC2CA" w14:textId="77777777" w:rsidR="00E94755" w:rsidRPr="008549DD" w:rsidRDefault="00E94755"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928" w:type="dxa"/>
            <w:shd w:val="clear" w:color="auto" w:fill="auto"/>
            <w:noWrap/>
            <w:vAlign w:val="bottom"/>
            <w:hideMark/>
          </w:tcPr>
          <w:p w14:paraId="60B9920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14.65</w:t>
            </w:r>
          </w:p>
        </w:tc>
        <w:tc>
          <w:tcPr>
            <w:tcW w:w="1636" w:type="dxa"/>
            <w:shd w:val="clear" w:color="auto" w:fill="auto"/>
            <w:noWrap/>
            <w:vAlign w:val="bottom"/>
            <w:hideMark/>
          </w:tcPr>
          <w:p w14:paraId="4A23FDC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1.99E+08</w:t>
            </w:r>
          </w:p>
        </w:tc>
        <w:tc>
          <w:tcPr>
            <w:tcW w:w="1618" w:type="dxa"/>
            <w:shd w:val="clear" w:color="auto" w:fill="auto"/>
            <w:noWrap/>
            <w:vAlign w:val="bottom"/>
            <w:hideMark/>
          </w:tcPr>
          <w:p w14:paraId="61CC3A1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9.93E+07</w:t>
            </w:r>
          </w:p>
        </w:tc>
        <w:tc>
          <w:tcPr>
            <w:tcW w:w="1193" w:type="dxa"/>
            <w:shd w:val="clear" w:color="auto" w:fill="auto"/>
            <w:noWrap/>
            <w:vAlign w:val="bottom"/>
            <w:hideMark/>
          </w:tcPr>
          <w:p w14:paraId="72DEAE3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14.60</w:t>
            </w:r>
          </w:p>
        </w:tc>
        <w:tc>
          <w:tcPr>
            <w:tcW w:w="1140" w:type="dxa"/>
            <w:shd w:val="clear" w:color="auto" w:fill="auto"/>
            <w:noWrap/>
            <w:vAlign w:val="bottom"/>
            <w:hideMark/>
          </w:tcPr>
          <w:p w14:paraId="63CF91C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14.70</w:t>
            </w:r>
          </w:p>
        </w:tc>
        <w:tc>
          <w:tcPr>
            <w:tcW w:w="769" w:type="dxa"/>
            <w:shd w:val="clear" w:color="auto" w:fill="auto"/>
            <w:noWrap/>
            <w:vAlign w:val="bottom"/>
            <w:hideMark/>
          </w:tcPr>
          <w:p w14:paraId="2D1993D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49491FD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0.24</w:t>
            </w:r>
          </w:p>
        </w:tc>
        <w:tc>
          <w:tcPr>
            <w:tcW w:w="236" w:type="dxa"/>
            <w:vMerge/>
            <w:shd w:val="clear" w:color="auto" w:fill="auto"/>
            <w:noWrap/>
            <w:vAlign w:val="bottom"/>
            <w:hideMark/>
          </w:tcPr>
          <w:p w14:paraId="1557E75B"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68535CE2"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611F273C" w14:textId="77777777" w:rsidR="00E94755" w:rsidRPr="008549DD" w:rsidRDefault="00E94755" w:rsidP="00A63F8A">
            <w:pPr>
              <w:jc w:val="center"/>
              <w:rPr>
                <w:rFonts w:ascii="Arial" w:hAnsi="Arial" w:cs="Arial"/>
                <w:sz w:val="16"/>
                <w:szCs w:val="16"/>
              </w:rPr>
            </w:pPr>
          </w:p>
        </w:tc>
      </w:tr>
      <w:tr w:rsidR="001A4410" w:rsidRPr="008549DD" w14:paraId="764786EB" w14:textId="77777777" w:rsidTr="00A63F8A">
        <w:trPr>
          <w:trHeight w:val="318"/>
        </w:trPr>
        <w:tc>
          <w:tcPr>
            <w:tcW w:w="1751" w:type="dxa"/>
            <w:shd w:val="clear" w:color="auto" w:fill="auto"/>
            <w:noWrap/>
            <w:vAlign w:val="bottom"/>
            <w:hideMark/>
          </w:tcPr>
          <w:p w14:paraId="0EB9E54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0C9E003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14.68</w:t>
            </w:r>
          </w:p>
        </w:tc>
        <w:tc>
          <w:tcPr>
            <w:tcW w:w="1636" w:type="dxa"/>
            <w:shd w:val="clear" w:color="auto" w:fill="auto"/>
            <w:noWrap/>
            <w:vAlign w:val="bottom"/>
            <w:hideMark/>
          </w:tcPr>
          <w:p w14:paraId="247BB8B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3.85E+08</w:t>
            </w:r>
          </w:p>
        </w:tc>
        <w:tc>
          <w:tcPr>
            <w:tcW w:w="1618" w:type="dxa"/>
            <w:shd w:val="clear" w:color="auto" w:fill="auto"/>
            <w:noWrap/>
            <w:vAlign w:val="bottom"/>
            <w:hideMark/>
          </w:tcPr>
          <w:p w14:paraId="39692F4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1.93E+08</w:t>
            </w:r>
          </w:p>
        </w:tc>
        <w:tc>
          <w:tcPr>
            <w:tcW w:w="1193" w:type="dxa"/>
            <w:shd w:val="clear" w:color="auto" w:fill="auto"/>
            <w:noWrap/>
            <w:vAlign w:val="bottom"/>
            <w:hideMark/>
          </w:tcPr>
          <w:p w14:paraId="13485E0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14.68</w:t>
            </w:r>
          </w:p>
        </w:tc>
        <w:tc>
          <w:tcPr>
            <w:tcW w:w="1140" w:type="dxa"/>
            <w:shd w:val="clear" w:color="auto" w:fill="auto"/>
            <w:noWrap/>
            <w:vAlign w:val="bottom"/>
            <w:hideMark/>
          </w:tcPr>
          <w:p w14:paraId="5A4B660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14.73</w:t>
            </w:r>
          </w:p>
        </w:tc>
        <w:tc>
          <w:tcPr>
            <w:tcW w:w="769" w:type="dxa"/>
            <w:shd w:val="clear" w:color="auto" w:fill="auto"/>
            <w:noWrap/>
            <w:vAlign w:val="bottom"/>
            <w:hideMark/>
          </w:tcPr>
          <w:p w14:paraId="19967C6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0.05</w:t>
            </w:r>
          </w:p>
        </w:tc>
        <w:tc>
          <w:tcPr>
            <w:tcW w:w="1591" w:type="dxa"/>
            <w:shd w:val="clear" w:color="auto" w:fill="auto"/>
            <w:noWrap/>
            <w:vAlign w:val="bottom"/>
            <w:hideMark/>
          </w:tcPr>
          <w:p w14:paraId="3D2E5A8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0.35</w:t>
            </w:r>
          </w:p>
        </w:tc>
        <w:tc>
          <w:tcPr>
            <w:tcW w:w="236" w:type="dxa"/>
            <w:vMerge/>
            <w:shd w:val="clear" w:color="auto" w:fill="auto"/>
            <w:noWrap/>
            <w:vAlign w:val="bottom"/>
            <w:hideMark/>
          </w:tcPr>
          <w:p w14:paraId="36548760"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63DA318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44AB2F6F"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0.27</w:t>
            </w:r>
          </w:p>
        </w:tc>
      </w:tr>
      <w:tr w:rsidR="001A4410" w:rsidRPr="008549DD" w14:paraId="0EFE8857" w14:textId="77777777" w:rsidTr="00A63F8A">
        <w:trPr>
          <w:trHeight w:val="318"/>
        </w:trPr>
        <w:tc>
          <w:tcPr>
            <w:tcW w:w="1751" w:type="dxa"/>
            <w:shd w:val="clear" w:color="auto" w:fill="auto"/>
            <w:noWrap/>
            <w:vAlign w:val="bottom"/>
            <w:hideMark/>
          </w:tcPr>
          <w:p w14:paraId="310FDE2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928" w:type="dxa"/>
            <w:shd w:val="clear" w:color="auto" w:fill="auto"/>
            <w:noWrap/>
            <w:vAlign w:val="bottom"/>
            <w:hideMark/>
          </w:tcPr>
          <w:p w14:paraId="48CA76E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14.73</w:t>
            </w:r>
          </w:p>
        </w:tc>
        <w:tc>
          <w:tcPr>
            <w:tcW w:w="1636" w:type="dxa"/>
            <w:shd w:val="clear" w:color="auto" w:fill="auto"/>
            <w:noWrap/>
            <w:vAlign w:val="bottom"/>
            <w:hideMark/>
          </w:tcPr>
          <w:p w14:paraId="1A3F611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2.56E+08</w:t>
            </w:r>
          </w:p>
        </w:tc>
        <w:tc>
          <w:tcPr>
            <w:tcW w:w="1618" w:type="dxa"/>
            <w:shd w:val="clear" w:color="auto" w:fill="auto"/>
            <w:noWrap/>
            <w:vAlign w:val="bottom"/>
            <w:hideMark/>
          </w:tcPr>
          <w:p w14:paraId="0C7D8B6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1.28E+08</w:t>
            </w:r>
          </w:p>
        </w:tc>
        <w:tc>
          <w:tcPr>
            <w:tcW w:w="1193" w:type="dxa"/>
            <w:shd w:val="clear" w:color="auto" w:fill="auto"/>
            <w:noWrap/>
            <w:vAlign w:val="bottom"/>
            <w:hideMark/>
          </w:tcPr>
          <w:p w14:paraId="4759972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14.68</w:t>
            </w:r>
          </w:p>
        </w:tc>
        <w:tc>
          <w:tcPr>
            <w:tcW w:w="1140" w:type="dxa"/>
            <w:shd w:val="clear" w:color="auto" w:fill="auto"/>
            <w:noWrap/>
            <w:vAlign w:val="bottom"/>
            <w:hideMark/>
          </w:tcPr>
          <w:p w14:paraId="5309925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14.80</w:t>
            </w:r>
          </w:p>
        </w:tc>
        <w:tc>
          <w:tcPr>
            <w:tcW w:w="769" w:type="dxa"/>
            <w:shd w:val="clear" w:color="auto" w:fill="auto"/>
            <w:noWrap/>
            <w:vAlign w:val="bottom"/>
            <w:hideMark/>
          </w:tcPr>
          <w:p w14:paraId="3140945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0.12</w:t>
            </w:r>
          </w:p>
        </w:tc>
        <w:tc>
          <w:tcPr>
            <w:tcW w:w="1591" w:type="dxa"/>
            <w:shd w:val="clear" w:color="auto" w:fill="auto"/>
            <w:noWrap/>
            <w:vAlign w:val="bottom"/>
            <w:hideMark/>
          </w:tcPr>
          <w:p w14:paraId="1586801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0.27</w:t>
            </w:r>
          </w:p>
        </w:tc>
        <w:tc>
          <w:tcPr>
            <w:tcW w:w="236" w:type="dxa"/>
            <w:vMerge/>
            <w:shd w:val="clear" w:color="auto" w:fill="auto"/>
            <w:noWrap/>
            <w:vAlign w:val="bottom"/>
            <w:hideMark/>
          </w:tcPr>
          <w:p w14:paraId="63EC4FE3"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7BC1A26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4E7F9185" w14:textId="77777777" w:rsidR="00EF25AC" w:rsidRPr="008549DD" w:rsidRDefault="00EF25AC" w:rsidP="00A63F8A">
            <w:pPr>
              <w:jc w:val="center"/>
              <w:rPr>
                <w:rFonts w:ascii="Arial" w:hAnsi="Arial" w:cs="Arial"/>
                <w:color w:val="000000"/>
                <w:sz w:val="16"/>
                <w:szCs w:val="16"/>
              </w:rPr>
            </w:pPr>
          </w:p>
        </w:tc>
      </w:tr>
      <w:tr w:rsidR="001A4410" w:rsidRPr="008549DD" w14:paraId="7E35B3CD" w14:textId="77777777" w:rsidTr="00A63F8A">
        <w:trPr>
          <w:trHeight w:val="318"/>
        </w:trPr>
        <w:tc>
          <w:tcPr>
            <w:tcW w:w="1751" w:type="dxa"/>
            <w:shd w:val="clear" w:color="auto" w:fill="auto"/>
            <w:noWrap/>
            <w:vAlign w:val="bottom"/>
            <w:hideMark/>
          </w:tcPr>
          <w:p w14:paraId="55C1301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6F5EF54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14.78</w:t>
            </w:r>
          </w:p>
        </w:tc>
        <w:tc>
          <w:tcPr>
            <w:tcW w:w="1636" w:type="dxa"/>
            <w:shd w:val="clear" w:color="auto" w:fill="auto"/>
            <w:noWrap/>
            <w:vAlign w:val="bottom"/>
            <w:hideMark/>
          </w:tcPr>
          <w:p w14:paraId="28F4F94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1.82E+08</w:t>
            </w:r>
          </w:p>
        </w:tc>
        <w:tc>
          <w:tcPr>
            <w:tcW w:w="1618" w:type="dxa"/>
            <w:shd w:val="clear" w:color="auto" w:fill="auto"/>
            <w:noWrap/>
            <w:vAlign w:val="bottom"/>
            <w:hideMark/>
          </w:tcPr>
          <w:p w14:paraId="590C6AD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9.11E+07</w:t>
            </w:r>
          </w:p>
        </w:tc>
        <w:tc>
          <w:tcPr>
            <w:tcW w:w="1193" w:type="dxa"/>
            <w:shd w:val="clear" w:color="auto" w:fill="auto"/>
            <w:noWrap/>
            <w:vAlign w:val="bottom"/>
            <w:hideMark/>
          </w:tcPr>
          <w:p w14:paraId="4C6AB31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14.76</w:t>
            </w:r>
          </w:p>
        </w:tc>
        <w:tc>
          <w:tcPr>
            <w:tcW w:w="1140" w:type="dxa"/>
            <w:shd w:val="clear" w:color="auto" w:fill="auto"/>
            <w:noWrap/>
            <w:vAlign w:val="bottom"/>
            <w:hideMark/>
          </w:tcPr>
          <w:p w14:paraId="346520B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14.86</w:t>
            </w:r>
          </w:p>
        </w:tc>
        <w:tc>
          <w:tcPr>
            <w:tcW w:w="769" w:type="dxa"/>
            <w:shd w:val="clear" w:color="auto" w:fill="auto"/>
            <w:noWrap/>
            <w:vAlign w:val="bottom"/>
            <w:hideMark/>
          </w:tcPr>
          <w:p w14:paraId="26A40E0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7EB9FED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0.30</w:t>
            </w:r>
          </w:p>
        </w:tc>
        <w:tc>
          <w:tcPr>
            <w:tcW w:w="236" w:type="dxa"/>
            <w:vMerge/>
            <w:shd w:val="clear" w:color="auto" w:fill="auto"/>
            <w:noWrap/>
            <w:vAlign w:val="bottom"/>
            <w:hideMark/>
          </w:tcPr>
          <w:p w14:paraId="4071C2EA"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674F51F6"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69084B18" w14:textId="77777777" w:rsidR="00E94755" w:rsidRPr="008549DD" w:rsidRDefault="00E94755" w:rsidP="00A63F8A">
            <w:pPr>
              <w:jc w:val="center"/>
              <w:rPr>
                <w:rFonts w:ascii="Arial" w:hAnsi="Arial" w:cs="Arial"/>
                <w:sz w:val="16"/>
                <w:szCs w:val="16"/>
              </w:rPr>
            </w:pPr>
          </w:p>
        </w:tc>
      </w:tr>
      <w:tr w:rsidR="001A4410" w:rsidRPr="008549DD" w14:paraId="40E4CA60" w14:textId="77777777" w:rsidTr="00A63F8A">
        <w:trPr>
          <w:trHeight w:val="318"/>
        </w:trPr>
        <w:tc>
          <w:tcPr>
            <w:tcW w:w="1751" w:type="dxa"/>
            <w:shd w:val="clear" w:color="auto" w:fill="auto"/>
            <w:noWrap/>
            <w:vAlign w:val="bottom"/>
            <w:hideMark/>
          </w:tcPr>
          <w:p w14:paraId="6D3FC8B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2</w:t>
            </w:r>
          </w:p>
        </w:tc>
        <w:tc>
          <w:tcPr>
            <w:tcW w:w="928" w:type="dxa"/>
            <w:shd w:val="clear" w:color="auto" w:fill="auto"/>
            <w:noWrap/>
            <w:vAlign w:val="bottom"/>
            <w:hideMark/>
          </w:tcPr>
          <w:p w14:paraId="4304F1D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14.83</w:t>
            </w:r>
          </w:p>
        </w:tc>
        <w:tc>
          <w:tcPr>
            <w:tcW w:w="1636" w:type="dxa"/>
            <w:shd w:val="clear" w:color="auto" w:fill="auto"/>
            <w:noWrap/>
            <w:vAlign w:val="bottom"/>
            <w:hideMark/>
          </w:tcPr>
          <w:p w14:paraId="2FBFD18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9.49E+08</w:t>
            </w:r>
          </w:p>
        </w:tc>
        <w:tc>
          <w:tcPr>
            <w:tcW w:w="1618" w:type="dxa"/>
            <w:shd w:val="clear" w:color="auto" w:fill="auto"/>
            <w:noWrap/>
            <w:vAlign w:val="bottom"/>
            <w:hideMark/>
          </w:tcPr>
          <w:p w14:paraId="6CD6EA6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4.75E+08</w:t>
            </w:r>
          </w:p>
        </w:tc>
        <w:tc>
          <w:tcPr>
            <w:tcW w:w="1193" w:type="dxa"/>
            <w:shd w:val="clear" w:color="auto" w:fill="auto"/>
            <w:noWrap/>
            <w:vAlign w:val="bottom"/>
            <w:hideMark/>
          </w:tcPr>
          <w:p w14:paraId="0BEA9B7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14.78</w:t>
            </w:r>
          </w:p>
        </w:tc>
        <w:tc>
          <w:tcPr>
            <w:tcW w:w="1140" w:type="dxa"/>
            <w:shd w:val="clear" w:color="auto" w:fill="auto"/>
            <w:noWrap/>
            <w:vAlign w:val="bottom"/>
            <w:hideMark/>
          </w:tcPr>
          <w:p w14:paraId="425B641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14.88</w:t>
            </w:r>
          </w:p>
        </w:tc>
        <w:tc>
          <w:tcPr>
            <w:tcW w:w="769" w:type="dxa"/>
            <w:shd w:val="clear" w:color="auto" w:fill="auto"/>
            <w:noWrap/>
            <w:vAlign w:val="bottom"/>
            <w:hideMark/>
          </w:tcPr>
          <w:p w14:paraId="471CDA1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38E6B21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0.62</w:t>
            </w:r>
          </w:p>
        </w:tc>
        <w:tc>
          <w:tcPr>
            <w:tcW w:w="236" w:type="dxa"/>
            <w:vMerge/>
            <w:shd w:val="clear" w:color="auto" w:fill="auto"/>
            <w:noWrap/>
            <w:vAlign w:val="bottom"/>
            <w:hideMark/>
          </w:tcPr>
          <w:p w14:paraId="054AF620"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7D0CDF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107A5A3F"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-4.29</w:t>
            </w:r>
          </w:p>
        </w:tc>
      </w:tr>
      <w:tr w:rsidR="001A4410" w:rsidRPr="008549DD" w14:paraId="7B732F57" w14:textId="77777777" w:rsidTr="00A63F8A">
        <w:trPr>
          <w:trHeight w:val="318"/>
        </w:trPr>
        <w:tc>
          <w:tcPr>
            <w:tcW w:w="1751" w:type="dxa"/>
            <w:shd w:val="clear" w:color="auto" w:fill="auto"/>
            <w:noWrap/>
            <w:vAlign w:val="bottom"/>
            <w:hideMark/>
          </w:tcPr>
          <w:p w14:paraId="2434942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3</w:t>
            </w:r>
          </w:p>
        </w:tc>
        <w:tc>
          <w:tcPr>
            <w:tcW w:w="928" w:type="dxa"/>
            <w:shd w:val="clear" w:color="auto" w:fill="auto"/>
            <w:noWrap/>
            <w:vAlign w:val="bottom"/>
            <w:hideMark/>
          </w:tcPr>
          <w:p w14:paraId="1024566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14.94</w:t>
            </w:r>
          </w:p>
        </w:tc>
        <w:tc>
          <w:tcPr>
            <w:tcW w:w="1636" w:type="dxa"/>
            <w:shd w:val="clear" w:color="auto" w:fill="auto"/>
            <w:noWrap/>
            <w:vAlign w:val="bottom"/>
            <w:hideMark/>
          </w:tcPr>
          <w:p w14:paraId="5D12F2F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9.27E+08</w:t>
            </w:r>
          </w:p>
        </w:tc>
        <w:tc>
          <w:tcPr>
            <w:tcW w:w="1618" w:type="dxa"/>
            <w:shd w:val="clear" w:color="auto" w:fill="auto"/>
            <w:noWrap/>
            <w:vAlign w:val="bottom"/>
            <w:hideMark/>
          </w:tcPr>
          <w:p w14:paraId="3B00209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4.63E+08</w:t>
            </w:r>
          </w:p>
        </w:tc>
        <w:tc>
          <w:tcPr>
            <w:tcW w:w="1193" w:type="dxa"/>
            <w:shd w:val="clear" w:color="auto" w:fill="auto"/>
            <w:noWrap/>
            <w:vAlign w:val="bottom"/>
            <w:hideMark/>
          </w:tcPr>
          <w:p w14:paraId="0EEEE41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14.9</w:t>
            </w:r>
          </w:p>
        </w:tc>
        <w:tc>
          <w:tcPr>
            <w:tcW w:w="1140" w:type="dxa"/>
            <w:shd w:val="clear" w:color="auto" w:fill="auto"/>
            <w:noWrap/>
            <w:vAlign w:val="bottom"/>
            <w:hideMark/>
          </w:tcPr>
          <w:p w14:paraId="7DB06E9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15.01</w:t>
            </w:r>
          </w:p>
        </w:tc>
        <w:tc>
          <w:tcPr>
            <w:tcW w:w="769" w:type="dxa"/>
            <w:shd w:val="clear" w:color="auto" w:fill="auto"/>
            <w:noWrap/>
            <w:vAlign w:val="bottom"/>
            <w:hideMark/>
          </w:tcPr>
          <w:p w14:paraId="7490625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62196D4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0.32</w:t>
            </w:r>
          </w:p>
        </w:tc>
        <w:tc>
          <w:tcPr>
            <w:tcW w:w="236" w:type="dxa"/>
            <w:vMerge/>
            <w:shd w:val="clear" w:color="auto" w:fill="auto"/>
            <w:noWrap/>
            <w:vAlign w:val="bottom"/>
            <w:hideMark/>
          </w:tcPr>
          <w:p w14:paraId="04816C19"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741CBCD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0D867CEC" w14:textId="77777777" w:rsidR="00EF25AC" w:rsidRPr="008549DD" w:rsidRDefault="00EF25AC" w:rsidP="00A63F8A">
            <w:pPr>
              <w:jc w:val="center"/>
              <w:rPr>
                <w:rFonts w:ascii="Arial" w:hAnsi="Arial" w:cs="Arial"/>
                <w:color w:val="000000"/>
                <w:sz w:val="16"/>
                <w:szCs w:val="16"/>
              </w:rPr>
            </w:pPr>
          </w:p>
        </w:tc>
      </w:tr>
      <w:tr w:rsidR="001A4410" w:rsidRPr="008549DD" w14:paraId="1E7E0DB5" w14:textId="77777777" w:rsidTr="00A63F8A">
        <w:trPr>
          <w:trHeight w:val="318"/>
        </w:trPr>
        <w:tc>
          <w:tcPr>
            <w:tcW w:w="1751" w:type="dxa"/>
            <w:shd w:val="clear" w:color="auto" w:fill="auto"/>
            <w:noWrap/>
            <w:vAlign w:val="bottom"/>
            <w:hideMark/>
          </w:tcPr>
          <w:p w14:paraId="0CEC12F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57A173D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15.00</w:t>
            </w:r>
          </w:p>
        </w:tc>
        <w:tc>
          <w:tcPr>
            <w:tcW w:w="1636" w:type="dxa"/>
            <w:shd w:val="clear" w:color="auto" w:fill="auto"/>
            <w:noWrap/>
            <w:vAlign w:val="bottom"/>
            <w:hideMark/>
          </w:tcPr>
          <w:p w14:paraId="67E4CEB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8.45E+08</w:t>
            </w:r>
          </w:p>
        </w:tc>
        <w:tc>
          <w:tcPr>
            <w:tcW w:w="1618" w:type="dxa"/>
            <w:shd w:val="clear" w:color="auto" w:fill="auto"/>
            <w:noWrap/>
            <w:vAlign w:val="bottom"/>
            <w:hideMark/>
          </w:tcPr>
          <w:p w14:paraId="4FDB791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4.22E+08</w:t>
            </w:r>
          </w:p>
        </w:tc>
        <w:tc>
          <w:tcPr>
            <w:tcW w:w="1193" w:type="dxa"/>
            <w:shd w:val="clear" w:color="auto" w:fill="auto"/>
            <w:noWrap/>
            <w:vAlign w:val="bottom"/>
            <w:hideMark/>
          </w:tcPr>
          <w:p w14:paraId="31C0E75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14.95</w:t>
            </w:r>
          </w:p>
        </w:tc>
        <w:tc>
          <w:tcPr>
            <w:tcW w:w="1140" w:type="dxa"/>
            <w:shd w:val="clear" w:color="auto" w:fill="auto"/>
            <w:noWrap/>
            <w:vAlign w:val="bottom"/>
            <w:hideMark/>
          </w:tcPr>
          <w:p w14:paraId="507867E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15.06</w:t>
            </w:r>
          </w:p>
        </w:tc>
        <w:tc>
          <w:tcPr>
            <w:tcW w:w="769" w:type="dxa"/>
            <w:shd w:val="clear" w:color="auto" w:fill="auto"/>
            <w:noWrap/>
            <w:vAlign w:val="bottom"/>
            <w:hideMark/>
          </w:tcPr>
          <w:p w14:paraId="3636B43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6BACEE7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0.37</w:t>
            </w:r>
          </w:p>
        </w:tc>
        <w:tc>
          <w:tcPr>
            <w:tcW w:w="236" w:type="dxa"/>
            <w:vMerge/>
            <w:shd w:val="clear" w:color="auto" w:fill="auto"/>
            <w:noWrap/>
            <w:vAlign w:val="bottom"/>
            <w:hideMark/>
          </w:tcPr>
          <w:p w14:paraId="6444F317"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442EAB79"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4D750CEF" w14:textId="77777777" w:rsidR="00E94755" w:rsidRPr="008549DD" w:rsidRDefault="00E94755" w:rsidP="00A63F8A">
            <w:pPr>
              <w:jc w:val="center"/>
              <w:rPr>
                <w:rFonts w:ascii="Arial" w:hAnsi="Arial" w:cs="Arial"/>
                <w:sz w:val="16"/>
                <w:szCs w:val="16"/>
              </w:rPr>
            </w:pPr>
          </w:p>
        </w:tc>
      </w:tr>
      <w:tr w:rsidR="001A4410" w:rsidRPr="008549DD" w14:paraId="7AAF60B2" w14:textId="77777777" w:rsidTr="00A63F8A">
        <w:trPr>
          <w:trHeight w:val="318"/>
        </w:trPr>
        <w:tc>
          <w:tcPr>
            <w:tcW w:w="1751" w:type="dxa"/>
            <w:shd w:val="clear" w:color="auto" w:fill="auto"/>
            <w:noWrap/>
            <w:vAlign w:val="bottom"/>
            <w:hideMark/>
          </w:tcPr>
          <w:p w14:paraId="64E0AD4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1A642C1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15.05</w:t>
            </w:r>
          </w:p>
        </w:tc>
        <w:tc>
          <w:tcPr>
            <w:tcW w:w="1636" w:type="dxa"/>
            <w:shd w:val="clear" w:color="auto" w:fill="auto"/>
            <w:noWrap/>
            <w:vAlign w:val="bottom"/>
            <w:hideMark/>
          </w:tcPr>
          <w:p w14:paraId="0FFB9FF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2.55E+08</w:t>
            </w:r>
          </w:p>
        </w:tc>
        <w:tc>
          <w:tcPr>
            <w:tcW w:w="1618" w:type="dxa"/>
            <w:shd w:val="clear" w:color="auto" w:fill="auto"/>
            <w:noWrap/>
            <w:vAlign w:val="bottom"/>
            <w:hideMark/>
          </w:tcPr>
          <w:p w14:paraId="43353A2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1.27E+08</w:t>
            </w:r>
          </w:p>
        </w:tc>
        <w:tc>
          <w:tcPr>
            <w:tcW w:w="1193" w:type="dxa"/>
            <w:shd w:val="clear" w:color="auto" w:fill="auto"/>
            <w:noWrap/>
            <w:vAlign w:val="bottom"/>
            <w:hideMark/>
          </w:tcPr>
          <w:p w14:paraId="6C05899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15.14</w:t>
            </w:r>
          </w:p>
        </w:tc>
        <w:tc>
          <w:tcPr>
            <w:tcW w:w="1140" w:type="dxa"/>
            <w:shd w:val="clear" w:color="auto" w:fill="auto"/>
            <w:noWrap/>
            <w:vAlign w:val="bottom"/>
            <w:hideMark/>
          </w:tcPr>
          <w:p w14:paraId="2B7C5D5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15.19</w:t>
            </w:r>
          </w:p>
        </w:tc>
        <w:tc>
          <w:tcPr>
            <w:tcW w:w="769" w:type="dxa"/>
            <w:shd w:val="clear" w:color="auto" w:fill="auto"/>
            <w:noWrap/>
            <w:vAlign w:val="bottom"/>
            <w:hideMark/>
          </w:tcPr>
          <w:p w14:paraId="5D16AE3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0.05</w:t>
            </w:r>
          </w:p>
        </w:tc>
        <w:tc>
          <w:tcPr>
            <w:tcW w:w="1591" w:type="dxa"/>
            <w:shd w:val="clear" w:color="auto" w:fill="auto"/>
            <w:noWrap/>
            <w:vAlign w:val="bottom"/>
            <w:hideMark/>
          </w:tcPr>
          <w:p w14:paraId="4A25A63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0.21</w:t>
            </w:r>
          </w:p>
        </w:tc>
        <w:tc>
          <w:tcPr>
            <w:tcW w:w="236" w:type="dxa"/>
            <w:vMerge/>
            <w:shd w:val="clear" w:color="auto" w:fill="auto"/>
            <w:noWrap/>
            <w:vAlign w:val="bottom"/>
            <w:hideMark/>
          </w:tcPr>
          <w:p w14:paraId="21660444"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61BE635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5FF5FB1D"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-0.71</w:t>
            </w:r>
          </w:p>
        </w:tc>
      </w:tr>
      <w:tr w:rsidR="001A4410" w:rsidRPr="008549DD" w14:paraId="5E786930" w14:textId="77777777" w:rsidTr="00A63F8A">
        <w:trPr>
          <w:trHeight w:val="318"/>
        </w:trPr>
        <w:tc>
          <w:tcPr>
            <w:tcW w:w="1751" w:type="dxa"/>
            <w:shd w:val="clear" w:color="auto" w:fill="auto"/>
            <w:noWrap/>
            <w:vAlign w:val="bottom"/>
            <w:hideMark/>
          </w:tcPr>
          <w:p w14:paraId="351D92B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5</w:t>
            </w:r>
          </w:p>
        </w:tc>
        <w:tc>
          <w:tcPr>
            <w:tcW w:w="928" w:type="dxa"/>
            <w:shd w:val="clear" w:color="auto" w:fill="auto"/>
            <w:noWrap/>
            <w:vAlign w:val="bottom"/>
            <w:hideMark/>
          </w:tcPr>
          <w:p w14:paraId="4A92284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15.08</w:t>
            </w:r>
          </w:p>
        </w:tc>
        <w:tc>
          <w:tcPr>
            <w:tcW w:w="1636" w:type="dxa"/>
            <w:shd w:val="clear" w:color="auto" w:fill="auto"/>
            <w:noWrap/>
            <w:vAlign w:val="bottom"/>
            <w:hideMark/>
          </w:tcPr>
          <w:p w14:paraId="6421308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4.08E+08</w:t>
            </w:r>
          </w:p>
        </w:tc>
        <w:tc>
          <w:tcPr>
            <w:tcW w:w="1618" w:type="dxa"/>
            <w:shd w:val="clear" w:color="auto" w:fill="auto"/>
            <w:noWrap/>
            <w:vAlign w:val="bottom"/>
            <w:hideMark/>
          </w:tcPr>
          <w:p w14:paraId="684F45A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2.04E+08</w:t>
            </w:r>
          </w:p>
        </w:tc>
        <w:tc>
          <w:tcPr>
            <w:tcW w:w="1193" w:type="dxa"/>
            <w:shd w:val="clear" w:color="auto" w:fill="auto"/>
            <w:noWrap/>
            <w:vAlign w:val="bottom"/>
            <w:hideMark/>
          </w:tcPr>
          <w:p w14:paraId="442F90E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15.02</w:t>
            </w:r>
          </w:p>
        </w:tc>
        <w:tc>
          <w:tcPr>
            <w:tcW w:w="1140" w:type="dxa"/>
            <w:shd w:val="clear" w:color="auto" w:fill="auto"/>
            <w:noWrap/>
            <w:vAlign w:val="bottom"/>
            <w:hideMark/>
          </w:tcPr>
          <w:p w14:paraId="6FD7A09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15.14</w:t>
            </w:r>
          </w:p>
        </w:tc>
        <w:tc>
          <w:tcPr>
            <w:tcW w:w="769" w:type="dxa"/>
            <w:shd w:val="clear" w:color="auto" w:fill="auto"/>
            <w:noWrap/>
            <w:vAlign w:val="bottom"/>
            <w:hideMark/>
          </w:tcPr>
          <w:p w14:paraId="3E38F8E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0.12</w:t>
            </w:r>
          </w:p>
        </w:tc>
        <w:tc>
          <w:tcPr>
            <w:tcW w:w="1591" w:type="dxa"/>
            <w:shd w:val="clear" w:color="auto" w:fill="auto"/>
            <w:noWrap/>
            <w:vAlign w:val="bottom"/>
            <w:hideMark/>
          </w:tcPr>
          <w:p w14:paraId="2AB0ADC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-0.05</w:t>
            </w:r>
          </w:p>
        </w:tc>
        <w:tc>
          <w:tcPr>
            <w:tcW w:w="236" w:type="dxa"/>
            <w:vMerge/>
            <w:shd w:val="clear" w:color="auto" w:fill="auto"/>
            <w:noWrap/>
            <w:vAlign w:val="bottom"/>
            <w:hideMark/>
          </w:tcPr>
          <w:p w14:paraId="57075D32"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508F1FF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bottom"/>
            <w:hideMark/>
          </w:tcPr>
          <w:p w14:paraId="1DC9B6D9" w14:textId="77777777" w:rsidR="00EF25AC" w:rsidRPr="008549DD" w:rsidRDefault="00EF25AC" w:rsidP="00030734">
            <w:pPr>
              <w:rPr>
                <w:rFonts w:ascii="Arial" w:hAnsi="Arial" w:cs="Arial"/>
                <w:color w:val="000000"/>
                <w:sz w:val="16"/>
                <w:szCs w:val="16"/>
              </w:rPr>
            </w:pPr>
          </w:p>
        </w:tc>
      </w:tr>
      <w:tr w:rsidR="001A4410" w:rsidRPr="008549DD" w14:paraId="2C7146C3" w14:textId="77777777" w:rsidTr="00A63F8A">
        <w:trPr>
          <w:trHeight w:val="318"/>
        </w:trPr>
        <w:tc>
          <w:tcPr>
            <w:tcW w:w="1751" w:type="dxa"/>
            <w:shd w:val="clear" w:color="auto" w:fill="auto"/>
            <w:noWrap/>
            <w:vAlign w:val="bottom"/>
            <w:hideMark/>
          </w:tcPr>
          <w:p w14:paraId="4C6845C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6</w:t>
            </w:r>
          </w:p>
        </w:tc>
        <w:tc>
          <w:tcPr>
            <w:tcW w:w="928" w:type="dxa"/>
            <w:shd w:val="clear" w:color="auto" w:fill="auto"/>
            <w:noWrap/>
            <w:vAlign w:val="bottom"/>
            <w:hideMark/>
          </w:tcPr>
          <w:p w14:paraId="5749E05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15.07</w:t>
            </w:r>
          </w:p>
        </w:tc>
        <w:tc>
          <w:tcPr>
            <w:tcW w:w="1636" w:type="dxa"/>
            <w:shd w:val="clear" w:color="auto" w:fill="auto"/>
            <w:noWrap/>
            <w:vAlign w:val="bottom"/>
            <w:hideMark/>
          </w:tcPr>
          <w:p w14:paraId="4830963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3.36E+08</w:t>
            </w:r>
          </w:p>
        </w:tc>
        <w:tc>
          <w:tcPr>
            <w:tcW w:w="1618" w:type="dxa"/>
            <w:shd w:val="clear" w:color="auto" w:fill="auto"/>
            <w:noWrap/>
            <w:vAlign w:val="bottom"/>
            <w:hideMark/>
          </w:tcPr>
          <w:p w14:paraId="0B008F2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1.68E+08</w:t>
            </w:r>
          </w:p>
        </w:tc>
        <w:tc>
          <w:tcPr>
            <w:tcW w:w="1193" w:type="dxa"/>
            <w:shd w:val="clear" w:color="auto" w:fill="auto"/>
            <w:noWrap/>
            <w:vAlign w:val="bottom"/>
            <w:hideMark/>
          </w:tcPr>
          <w:p w14:paraId="2F81BC9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15.04</w:t>
            </w:r>
          </w:p>
        </w:tc>
        <w:tc>
          <w:tcPr>
            <w:tcW w:w="1140" w:type="dxa"/>
            <w:shd w:val="clear" w:color="auto" w:fill="auto"/>
            <w:noWrap/>
            <w:vAlign w:val="bottom"/>
            <w:hideMark/>
          </w:tcPr>
          <w:p w14:paraId="1F2BCCE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15.15</w:t>
            </w:r>
          </w:p>
        </w:tc>
        <w:tc>
          <w:tcPr>
            <w:tcW w:w="769" w:type="dxa"/>
            <w:shd w:val="clear" w:color="auto" w:fill="auto"/>
            <w:noWrap/>
            <w:vAlign w:val="bottom"/>
            <w:hideMark/>
          </w:tcPr>
          <w:p w14:paraId="6E5FDB8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6E74E92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1.42</w:t>
            </w:r>
          </w:p>
        </w:tc>
        <w:tc>
          <w:tcPr>
            <w:tcW w:w="236" w:type="dxa"/>
            <w:vMerge/>
            <w:shd w:val="clear" w:color="auto" w:fill="auto"/>
            <w:noWrap/>
            <w:vAlign w:val="bottom"/>
            <w:hideMark/>
          </w:tcPr>
          <w:p w14:paraId="1621A922"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24622BBC"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65348F7B" w14:textId="77777777" w:rsidR="00E94755" w:rsidRPr="008549DD" w:rsidRDefault="00E94755" w:rsidP="00030734">
            <w:pPr>
              <w:rPr>
                <w:rFonts w:ascii="Arial" w:hAnsi="Arial" w:cs="Arial"/>
                <w:sz w:val="16"/>
                <w:szCs w:val="16"/>
              </w:rPr>
            </w:pPr>
          </w:p>
        </w:tc>
      </w:tr>
      <w:tr w:rsidR="001A4410" w:rsidRPr="008549DD" w14:paraId="7A8F957C" w14:textId="77777777" w:rsidTr="00A63F8A">
        <w:trPr>
          <w:trHeight w:val="318"/>
        </w:trPr>
        <w:tc>
          <w:tcPr>
            <w:tcW w:w="1751" w:type="dxa"/>
            <w:shd w:val="clear" w:color="auto" w:fill="auto"/>
            <w:noWrap/>
            <w:vAlign w:val="bottom"/>
            <w:hideMark/>
          </w:tcPr>
          <w:p w14:paraId="10B481F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77EA42A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15.37</w:t>
            </w:r>
          </w:p>
        </w:tc>
        <w:tc>
          <w:tcPr>
            <w:tcW w:w="1636" w:type="dxa"/>
            <w:shd w:val="clear" w:color="auto" w:fill="auto"/>
            <w:noWrap/>
            <w:vAlign w:val="bottom"/>
            <w:hideMark/>
          </w:tcPr>
          <w:p w14:paraId="710D13A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6.57E+08</w:t>
            </w:r>
          </w:p>
        </w:tc>
        <w:tc>
          <w:tcPr>
            <w:tcW w:w="1618" w:type="dxa"/>
            <w:shd w:val="clear" w:color="auto" w:fill="auto"/>
            <w:noWrap/>
            <w:vAlign w:val="bottom"/>
            <w:hideMark/>
          </w:tcPr>
          <w:p w14:paraId="1DB7029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3.28E+08</w:t>
            </w:r>
          </w:p>
        </w:tc>
        <w:tc>
          <w:tcPr>
            <w:tcW w:w="1193" w:type="dxa"/>
            <w:shd w:val="clear" w:color="auto" w:fill="auto"/>
            <w:noWrap/>
            <w:vAlign w:val="bottom"/>
            <w:hideMark/>
          </w:tcPr>
          <w:p w14:paraId="10EB6BD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15.34</w:t>
            </w:r>
          </w:p>
        </w:tc>
        <w:tc>
          <w:tcPr>
            <w:tcW w:w="1140" w:type="dxa"/>
            <w:shd w:val="clear" w:color="auto" w:fill="auto"/>
            <w:noWrap/>
            <w:vAlign w:val="bottom"/>
            <w:hideMark/>
          </w:tcPr>
          <w:p w14:paraId="3295032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15.48</w:t>
            </w:r>
          </w:p>
        </w:tc>
        <w:tc>
          <w:tcPr>
            <w:tcW w:w="769" w:type="dxa"/>
            <w:shd w:val="clear" w:color="auto" w:fill="auto"/>
            <w:noWrap/>
            <w:vAlign w:val="bottom"/>
            <w:hideMark/>
          </w:tcPr>
          <w:p w14:paraId="19A6C62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0.14</w:t>
            </w:r>
          </w:p>
        </w:tc>
        <w:tc>
          <w:tcPr>
            <w:tcW w:w="1591" w:type="dxa"/>
            <w:shd w:val="clear" w:color="auto" w:fill="auto"/>
            <w:noWrap/>
            <w:vAlign w:val="bottom"/>
            <w:hideMark/>
          </w:tcPr>
          <w:p w14:paraId="2E0CE850" w14:textId="77777777" w:rsidR="00E94755" w:rsidRPr="008549DD" w:rsidRDefault="00E94755" w:rsidP="00030734">
            <w:pPr>
              <w:jc w:val="center"/>
              <w:rPr>
                <w:rFonts w:ascii="Arial" w:hAnsi="Arial" w:cs="Arial"/>
                <w:color w:val="000000"/>
                <w:sz w:val="16"/>
                <w:szCs w:val="16"/>
              </w:rPr>
            </w:pPr>
          </w:p>
        </w:tc>
        <w:tc>
          <w:tcPr>
            <w:tcW w:w="236" w:type="dxa"/>
            <w:vMerge/>
            <w:shd w:val="clear" w:color="auto" w:fill="auto"/>
            <w:noWrap/>
            <w:vAlign w:val="bottom"/>
            <w:hideMark/>
          </w:tcPr>
          <w:p w14:paraId="40392199" w14:textId="77777777" w:rsidR="00E94755" w:rsidRPr="008549DD" w:rsidRDefault="00E94755" w:rsidP="00030734">
            <w:pPr>
              <w:jc w:val="center"/>
              <w:rPr>
                <w:rFonts w:ascii="Arial" w:hAnsi="Arial" w:cs="Arial"/>
                <w:sz w:val="16"/>
                <w:szCs w:val="16"/>
              </w:rPr>
            </w:pPr>
          </w:p>
        </w:tc>
        <w:tc>
          <w:tcPr>
            <w:tcW w:w="1325" w:type="dxa"/>
            <w:shd w:val="clear" w:color="auto" w:fill="auto"/>
            <w:noWrap/>
            <w:vAlign w:val="bottom"/>
            <w:hideMark/>
          </w:tcPr>
          <w:p w14:paraId="6ACAD0EF"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01BE3F50" w14:textId="77777777" w:rsidR="00E94755" w:rsidRPr="008549DD" w:rsidRDefault="00E94755" w:rsidP="00030734">
            <w:pPr>
              <w:rPr>
                <w:rFonts w:ascii="Arial" w:hAnsi="Arial" w:cs="Arial"/>
                <w:sz w:val="16"/>
                <w:szCs w:val="16"/>
              </w:rPr>
            </w:pPr>
          </w:p>
        </w:tc>
      </w:tr>
      <w:tr w:rsidR="00030734" w:rsidRPr="008549DD" w14:paraId="67FFC623" w14:textId="77777777" w:rsidTr="00A63F8A">
        <w:trPr>
          <w:trHeight w:val="318"/>
        </w:trPr>
        <w:tc>
          <w:tcPr>
            <w:tcW w:w="12823" w:type="dxa"/>
            <w:gridSpan w:val="11"/>
            <w:shd w:val="clear" w:color="000000" w:fill="D9D9D9"/>
            <w:noWrap/>
            <w:vAlign w:val="bottom"/>
            <w:hideMark/>
          </w:tcPr>
          <w:p w14:paraId="6AA5717D" w14:textId="63145C2E"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 xml:space="preserve">HILIC method </w:t>
            </w:r>
            <w:proofErr w:type="spellStart"/>
            <w:proofErr w:type="gramStart"/>
            <w:r w:rsidRPr="008549DD">
              <w:rPr>
                <w:rFonts w:ascii="Arial" w:hAnsi="Arial" w:cs="Arial"/>
                <w:b/>
                <w:bCs/>
                <w:color w:val="000000"/>
                <w:sz w:val="16"/>
                <w:szCs w:val="16"/>
              </w:rPr>
              <w:t>II.basic</w:t>
            </w:r>
            <w:proofErr w:type="spellEnd"/>
            <w:proofErr w:type="gramEnd"/>
          </w:p>
        </w:tc>
      </w:tr>
      <w:tr w:rsidR="001A4410" w:rsidRPr="008549DD" w14:paraId="32D44088" w14:textId="77777777" w:rsidTr="00A63F8A">
        <w:trPr>
          <w:trHeight w:val="318"/>
        </w:trPr>
        <w:tc>
          <w:tcPr>
            <w:tcW w:w="1751" w:type="dxa"/>
            <w:shd w:val="clear" w:color="auto" w:fill="auto"/>
            <w:noWrap/>
            <w:vAlign w:val="bottom"/>
            <w:hideMark/>
          </w:tcPr>
          <w:p w14:paraId="5A6124F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5BD452C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16.91</w:t>
            </w:r>
          </w:p>
        </w:tc>
        <w:tc>
          <w:tcPr>
            <w:tcW w:w="1636" w:type="dxa"/>
            <w:shd w:val="clear" w:color="auto" w:fill="auto"/>
            <w:noWrap/>
            <w:vAlign w:val="bottom"/>
            <w:hideMark/>
          </w:tcPr>
          <w:p w14:paraId="7B7777F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1.21E+09</w:t>
            </w:r>
          </w:p>
        </w:tc>
        <w:tc>
          <w:tcPr>
            <w:tcW w:w="1618" w:type="dxa"/>
            <w:shd w:val="clear" w:color="auto" w:fill="auto"/>
            <w:noWrap/>
            <w:vAlign w:val="bottom"/>
            <w:hideMark/>
          </w:tcPr>
          <w:p w14:paraId="31427EB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6.07E+08</w:t>
            </w:r>
          </w:p>
        </w:tc>
        <w:tc>
          <w:tcPr>
            <w:tcW w:w="1193" w:type="dxa"/>
            <w:shd w:val="clear" w:color="auto" w:fill="auto"/>
            <w:noWrap/>
            <w:vAlign w:val="bottom"/>
            <w:hideMark/>
          </w:tcPr>
          <w:p w14:paraId="5F035A9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16.85</w:t>
            </w:r>
          </w:p>
        </w:tc>
        <w:tc>
          <w:tcPr>
            <w:tcW w:w="1140" w:type="dxa"/>
            <w:shd w:val="clear" w:color="auto" w:fill="auto"/>
            <w:noWrap/>
            <w:vAlign w:val="bottom"/>
            <w:hideMark/>
          </w:tcPr>
          <w:p w14:paraId="1EB72A3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17.01</w:t>
            </w:r>
          </w:p>
        </w:tc>
        <w:tc>
          <w:tcPr>
            <w:tcW w:w="769" w:type="dxa"/>
            <w:shd w:val="clear" w:color="auto" w:fill="auto"/>
            <w:noWrap/>
            <w:vAlign w:val="bottom"/>
            <w:hideMark/>
          </w:tcPr>
          <w:p w14:paraId="73DB9E9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0.16</w:t>
            </w:r>
          </w:p>
        </w:tc>
        <w:tc>
          <w:tcPr>
            <w:tcW w:w="1591" w:type="dxa"/>
            <w:shd w:val="clear" w:color="auto" w:fill="auto"/>
            <w:noWrap/>
            <w:vAlign w:val="bottom"/>
            <w:hideMark/>
          </w:tcPr>
          <w:p w14:paraId="4B60683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0.45</w:t>
            </w:r>
          </w:p>
        </w:tc>
        <w:tc>
          <w:tcPr>
            <w:tcW w:w="236" w:type="dxa"/>
            <w:vMerge w:val="restart"/>
            <w:shd w:val="clear" w:color="auto" w:fill="auto"/>
            <w:noWrap/>
            <w:vAlign w:val="bottom"/>
            <w:hideMark/>
          </w:tcPr>
          <w:p w14:paraId="4C8BD463"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B5FA6D8" w14:textId="77777777" w:rsidR="00EF25AC" w:rsidRPr="008549DD" w:rsidRDefault="00EF25AC"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630" w:type="dxa"/>
            <w:vMerge w:val="restart"/>
            <w:shd w:val="clear" w:color="auto" w:fill="auto"/>
            <w:noWrap/>
            <w:vAlign w:val="center"/>
            <w:hideMark/>
          </w:tcPr>
          <w:p w14:paraId="0F906DE2"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1.13</w:t>
            </w:r>
          </w:p>
        </w:tc>
      </w:tr>
      <w:tr w:rsidR="001A4410" w:rsidRPr="008549DD" w14:paraId="550F7D3E" w14:textId="77777777" w:rsidTr="00A63F8A">
        <w:trPr>
          <w:trHeight w:val="318"/>
        </w:trPr>
        <w:tc>
          <w:tcPr>
            <w:tcW w:w="1751" w:type="dxa"/>
            <w:shd w:val="clear" w:color="auto" w:fill="auto"/>
            <w:noWrap/>
            <w:vAlign w:val="bottom"/>
            <w:hideMark/>
          </w:tcPr>
          <w:p w14:paraId="13BC7B8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40DC710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17.05</w:t>
            </w:r>
          </w:p>
        </w:tc>
        <w:tc>
          <w:tcPr>
            <w:tcW w:w="1636" w:type="dxa"/>
            <w:shd w:val="clear" w:color="auto" w:fill="auto"/>
            <w:noWrap/>
            <w:vAlign w:val="bottom"/>
            <w:hideMark/>
          </w:tcPr>
          <w:p w14:paraId="63E97BE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6.57E+08</w:t>
            </w:r>
          </w:p>
        </w:tc>
        <w:tc>
          <w:tcPr>
            <w:tcW w:w="1618" w:type="dxa"/>
            <w:shd w:val="clear" w:color="auto" w:fill="auto"/>
            <w:noWrap/>
            <w:vAlign w:val="bottom"/>
            <w:hideMark/>
          </w:tcPr>
          <w:p w14:paraId="0F431CA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3.29E+08</w:t>
            </w:r>
          </w:p>
        </w:tc>
        <w:tc>
          <w:tcPr>
            <w:tcW w:w="1193" w:type="dxa"/>
            <w:shd w:val="clear" w:color="auto" w:fill="auto"/>
            <w:noWrap/>
            <w:vAlign w:val="bottom"/>
            <w:hideMark/>
          </w:tcPr>
          <w:p w14:paraId="1CAEA39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16.95</w:t>
            </w:r>
          </w:p>
        </w:tc>
        <w:tc>
          <w:tcPr>
            <w:tcW w:w="1140" w:type="dxa"/>
            <w:shd w:val="clear" w:color="auto" w:fill="auto"/>
            <w:noWrap/>
            <w:vAlign w:val="bottom"/>
            <w:hideMark/>
          </w:tcPr>
          <w:p w14:paraId="72C75DF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17.16</w:t>
            </w:r>
          </w:p>
        </w:tc>
        <w:tc>
          <w:tcPr>
            <w:tcW w:w="769" w:type="dxa"/>
            <w:shd w:val="clear" w:color="auto" w:fill="auto"/>
            <w:noWrap/>
            <w:vAlign w:val="bottom"/>
            <w:hideMark/>
          </w:tcPr>
          <w:p w14:paraId="656C420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0.21</w:t>
            </w:r>
          </w:p>
        </w:tc>
        <w:tc>
          <w:tcPr>
            <w:tcW w:w="1591" w:type="dxa"/>
            <w:shd w:val="clear" w:color="auto" w:fill="auto"/>
            <w:noWrap/>
            <w:vAlign w:val="bottom"/>
            <w:hideMark/>
          </w:tcPr>
          <w:p w14:paraId="052D6E5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0.44</w:t>
            </w:r>
          </w:p>
        </w:tc>
        <w:tc>
          <w:tcPr>
            <w:tcW w:w="236" w:type="dxa"/>
            <w:vMerge/>
            <w:shd w:val="clear" w:color="auto" w:fill="auto"/>
            <w:noWrap/>
            <w:vAlign w:val="bottom"/>
            <w:hideMark/>
          </w:tcPr>
          <w:p w14:paraId="3AEEE61C"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79FE863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shd w:val="clear" w:color="auto" w:fill="auto"/>
            <w:noWrap/>
            <w:vAlign w:val="center"/>
            <w:hideMark/>
          </w:tcPr>
          <w:p w14:paraId="347058E8" w14:textId="77777777" w:rsidR="00EF25AC" w:rsidRPr="008549DD" w:rsidRDefault="00EF25AC" w:rsidP="00A63F8A">
            <w:pPr>
              <w:jc w:val="center"/>
              <w:rPr>
                <w:rFonts w:ascii="Arial" w:hAnsi="Arial" w:cs="Arial"/>
                <w:color w:val="000000"/>
                <w:sz w:val="16"/>
                <w:szCs w:val="16"/>
              </w:rPr>
            </w:pPr>
          </w:p>
        </w:tc>
      </w:tr>
      <w:tr w:rsidR="001A4410" w:rsidRPr="008549DD" w14:paraId="05A8EE57" w14:textId="77777777" w:rsidTr="00A63F8A">
        <w:trPr>
          <w:trHeight w:val="318"/>
        </w:trPr>
        <w:tc>
          <w:tcPr>
            <w:tcW w:w="1751" w:type="dxa"/>
            <w:shd w:val="clear" w:color="auto" w:fill="auto"/>
            <w:noWrap/>
            <w:vAlign w:val="bottom"/>
            <w:hideMark/>
          </w:tcPr>
          <w:p w14:paraId="4E449FDF" w14:textId="77777777" w:rsidR="00E94755" w:rsidRPr="008549DD" w:rsidRDefault="00E94755"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928" w:type="dxa"/>
            <w:shd w:val="clear" w:color="auto" w:fill="auto"/>
            <w:noWrap/>
            <w:vAlign w:val="bottom"/>
            <w:hideMark/>
          </w:tcPr>
          <w:p w14:paraId="39B5FA8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17.17</w:t>
            </w:r>
          </w:p>
        </w:tc>
        <w:tc>
          <w:tcPr>
            <w:tcW w:w="1636" w:type="dxa"/>
            <w:shd w:val="clear" w:color="auto" w:fill="auto"/>
            <w:noWrap/>
            <w:vAlign w:val="bottom"/>
            <w:hideMark/>
          </w:tcPr>
          <w:p w14:paraId="15585EE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2.97E+08</w:t>
            </w:r>
          </w:p>
        </w:tc>
        <w:tc>
          <w:tcPr>
            <w:tcW w:w="1618" w:type="dxa"/>
            <w:shd w:val="clear" w:color="auto" w:fill="auto"/>
            <w:noWrap/>
            <w:vAlign w:val="bottom"/>
            <w:hideMark/>
          </w:tcPr>
          <w:p w14:paraId="7A3D087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1.48E+08</w:t>
            </w:r>
          </w:p>
        </w:tc>
        <w:tc>
          <w:tcPr>
            <w:tcW w:w="1193" w:type="dxa"/>
            <w:shd w:val="clear" w:color="auto" w:fill="auto"/>
            <w:noWrap/>
            <w:vAlign w:val="bottom"/>
            <w:hideMark/>
          </w:tcPr>
          <w:p w14:paraId="127BEEC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17.12</w:t>
            </w:r>
          </w:p>
        </w:tc>
        <w:tc>
          <w:tcPr>
            <w:tcW w:w="1140" w:type="dxa"/>
            <w:shd w:val="clear" w:color="auto" w:fill="auto"/>
            <w:noWrap/>
            <w:vAlign w:val="bottom"/>
            <w:hideMark/>
          </w:tcPr>
          <w:p w14:paraId="3783AE2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17.23</w:t>
            </w:r>
          </w:p>
        </w:tc>
        <w:tc>
          <w:tcPr>
            <w:tcW w:w="769" w:type="dxa"/>
            <w:shd w:val="clear" w:color="auto" w:fill="auto"/>
            <w:noWrap/>
            <w:vAlign w:val="bottom"/>
            <w:hideMark/>
          </w:tcPr>
          <w:p w14:paraId="51BC8C3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495C24D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0.79</w:t>
            </w:r>
          </w:p>
        </w:tc>
        <w:tc>
          <w:tcPr>
            <w:tcW w:w="236" w:type="dxa"/>
            <w:vMerge/>
            <w:shd w:val="clear" w:color="auto" w:fill="auto"/>
            <w:noWrap/>
            <w:vAlign w:val="bottom"/>
            <w:hideMark/>
          </w:tcPr>
          <w:p w14:paraId="6EFD7C61"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0D998B41"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567FF363" w14:textId="77777777" w:rsidR="00E94755" w:rsidRPr="008549DD" w:rsidRDefault="00E94755" w:rsidP="00A63F8A">
            <w:pPr>
              <w:jc w:val="center"/>
              <w:rPr>
                <w:rFonts w:ascii="Arial" w:hAnsi="Arial" w:cs="Arial"/>
                <w:sz w:val="16"/>
                <w:szCs w:val="16"/>
              </w:rPr>
            </w:pPr>
          </w:p>
        </w:tc>
      </w:tr>
      <w:tr w:rsidR="001A4410" w:rsidRPr="008549DD" w14:paraId="34FEE095" w14:textId="77777777" w:rsidTr="00A63F8A">
        <w:trPr>
          <w:trHeight w:val="318"/>
        </w:trPr>
        <w:tc>
          <w:tcPr>
            <w:tcW w:w="1751" w:type="dxa"/>
            <w:shd w:val="clear" w:color="auto" w:fill="auto"/>
            <w:noWrap/>
            <w:vAlign w:val="bottom"/>
            <w:hideMark/>
          </w:tcPr>
          <w:p w14:paraId="3CCC3D1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0251ACF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17.33</w:t>
            </w:r>
          </w:p>
        </w:tc>
        <w:tc>
          <w:tcPr>
            <w:tcW w:w="1636" w:type="dxa"/>
            <w:shd w:val="clear" w:color="auto" w:fill="auto"/>
            <w:noWrap/>
            <w:vAlign w:val="bottom"/>
            <w:hideMark/>
          </w:tcPr>
          <w:p w14:paraId="126596B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5.43E+08</w:t>
            </w:r>
          </w:p>
        </w:tc>
        <w:tc>
          <w:tcPr>
            <w:tcW w:w="1618" w:type="dxa"/>
            <w:shd w:val="clear" w:color="auto" w:fill="auto"/>
            <w:noWrap/>
            <w:vAlign w:val="bottom"/>
            <w:hideMark/>
          </w:tcPr>
          <w:p w14:paraId="5E539E2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2.71E+08</w:t>
            </w:r>
          </w:p>
        </w:tc>
        <w:tc>
          <w:tcPr>
            <w:tcW w:w="1193" w:type="dxa"/>
            <w:shd w:val="clear" w:color="auto" w:fill="auto"/>
            <w:noWrap/>
            <w:vAlign w:val="bottom"/>
            <w:hideMark/>
          </w:tcPr>
          <w:p w14:paraId="48E8484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17.27</w:t>
            </w:r>
          </w:p>
        </w:tc>
        <w:tc>
          <w:tcPr>
            <w:tcW w:w="1140" w:type="dxa"/>
            <w:shd w:val="clear" w:color="auto" w:fill="auto"/>
            <w:noWrap/>
            <w:vAlign w:val="bottom"/>
            <w:hideMark/>
          </w:tcPr>
          <w:p w14:paraId="122A293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17.4</w:t>
            </w:r>
          </w:p>
        </w:tc>
        <w:tc>
          <w:tcPr>
            <w:tcW w:w="769" w:type="dxa"/>
            <w:shd w:val="clear" w:color="auto" w:fill="auto"/>
            <w:noWrap/>
            <w:vAlign w:val="bottom"/>
            <w:hideMark/>
          </w:tcPr>
          <w:p w14:paraId="767BA66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0.13</w:t>
            </w:r>
          </w:p>
        </w:tc>
        <w:tc>
          <w:tcPr>
            <w:tcW w:w="1591" w:type="dxa"/>
            <w:shd w:val="clear" w:color="auto" w:fill="auto"/>
            <w:noWrap/>
            <w:vAlign w:val="bottom"/>
            <w:hideMark/>
          </w:tcPr>
          <w:p w14:paraId="00AC8B1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0.38</w:t>
            </w:r>
          </w:p>
        </w:tc>
        <w:tc>
          <w:tcPr>
            <w:tcW w:w="236" w:type="dxa"/>
            <w:vMerge/>
            <w:shd w:val="clear" w:color="auto" w:fill="auto"/>
            <w:noWrap/>
            <w:vAlign w:val="bottom"/>
            <w:hideMark/>
          </w:tcPr>
          <w:p w14:paraId="76602BE5"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6280E1C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0562A920"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0.61</w:t>
            </w:r>
          </w:p>
        </w:tc>
      </w:tr>
      <w:tr w:rsidR="001A4410" w:rsidRPr="008549DD" w14:paraId="4E3DCC2D" w14:textId="77777777" w:rsidTr="00A63F8A">
        <w:trPr>
          <w:trHeight w:val="318"/>
        </w:trPr>
        <w:tc>
          <w:tcPr>
            <w:tcW w:w="1751" w:type="dxa"/>
            <w:shd w:val="clear" w:color="auto" w:fill="auto"/>
            <w:noWrap/>
            <w:vAlign w:val="bottom"/>
            <w:hideMark/>
          </w:tcPr>
          <w:p w14:paraId="30FA713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928" w:type="dxa"/>
            <w:shd w:val="clear" w:color="auto" w:fill="auto"/>
            <w:noWrap/>
            <w:vAlign w:val="bottom"/>
            <w:hideMark/>
          </w:tcPr>
          <w:p w14:paraId="12D5666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17.42</w:t>
            </w:r>
          </w:p>
        </w:tc>
        <w:tc>
          <w:tcPr>
            <w:tcW w:w="1636" w:type="dxa"/>
            <w:shd w:val="clear" w:color="auto" w:fill="auto"/>
            <w:noWrap/>
            <w:vAlign w:val="bottom"/>
            <w:hideMark/>
          </w:tcPr>
          <w:p w14:paraId="1FC7469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3.27E+08</w:t>
            </w:r>
          </w:p>
        </w:tc>
        <w:tc>
          <w:tcPr>
            <w:tcW w:w="1618" w:type="dxa"/>
            <w:shd w:val="clear" w:color="auto" w:fill="auto"/>
            <w:noWrap/>
            <w:vAlign w:val="bottom"/>
            <w:hideMark/>
          </w:tcPr>
          <w:p w14:paraId="3AEB739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1.63E+08</w:t>
            </w:r>
          </w:p>
        </w:tc>
        <w:tc>
          <w:tcPr>
            <w:tcW w:w="1193" w:type="dxa"/>
            <w:shd w:val="clear" w:color="auto" w:fill="auto"/>
            <w:noWrap/>
            <w:vAlign w:val="bottom"/>
            <w:hideMark/>
          </w:tcPr>
          <w:p w14:paraId="75BDF07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17.35</w:t>
            </w:r>
          </w:p>
        </w:tc>
        <w:tc>
          <w:tcPr>
            <w:tcW w:w="1140" w:type="dxa"/>
            <w:shd w:val="clear" w:color="auto" w:fill="auto"/>
            <w:noWrap/>
            <w:vAlign w:val="bottom"/>
            <w:hideMark/>
          </w:tcPr>
          <w:p w14:paraId="12BF278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17.50</w:t>
            </w:r>
          </w:p>
        </w:tc>
        <w:tc>
          <w:tcPr>
            <w:tcW w:w="769" w:type="dxa"/>
            <w:shd w:val="clear" w:color="auto" w:fill="auto"/>
            <w:noWrap/>
            <w:vAlign w:val="bottom"/>
            <w:hideMark/>
          </w:tcPr>
          <w:p w14:paraId="4A5C2A4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0.15</w:t>
            </w:r>
          </w:p>
        </w:tc>
        <w:tc>
          <w:tcPr>
            <w:tcW w:w="1591" w:type="dxa"/>
            <w:shd w:val="clear" w:color="auto" w:fill="auto"/>
            <w:noWrap/>
            <w:vAlign w:val="bottom"/>
            <w:hideMark/>
          </w:tcPr>
          <w:p w14:paraId="4CCFB80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0.61</w:t>
            </w:r>
          </w:p>
        </w:tc>
        <w:tc>
          <w:tcPr>
            <w:tcW w:w="236" w:type="dxa"/>
            <w:vMerge/>
            <w:shd w:val="clear" w:color="auto" w:fill="auto"/>
            <w:noWrap/>
            <w:vAlign w:val="bottom"/>
            <w:hideMark/>
          </w:tcPr>
          <w:p w14:paraId="57D36ECF"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654ED09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1BA619F0" w14:textId="77777777" w:rsidR="00EF25AC" w:rsidRPr="008549DD" w:rsidRDefault="00EF25AC" w:rsidP="00A63F8A">
            <w:pPr>
              <w:jc w:val="center"/>
              <w:rPr>
                <w:rFonts w:ascii="Arial" w:hAnsi="Arial" w:cs="Arial"/>
                <w:color w:val="000000"/>
                <w:sz w:val="16"/>
                <w:szCs w:val="16"/>
              </w:rPr>
            </w:pPr>
          </w:p>
        </w:tc>
      </w:tr>
      <w:tr w:rsidR="001A4410" w:rsidRPr="008549DD" w14:paraId="4F80A008" w14:textId="77777777" w:rsidTr="00A63F8A">
        <w:trPr>
          <w:trHeight w:val="318"/>
        </w:trPr>
        <w:tc>
          <w:tcPr>
            <w:tcW w:w="1751" w:type="dxa"/>
            <w:shd w:val="clear" w:color="auto" w:fill="auto"/>
            <w:noWrap/>
            <w:vAlign w:val="bottom"/>
            <w:hideMark/>
          </w:tcPr>
          <w:p w14:paraId="33CEB8D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1C959F1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17.58</w:t>
            </w:r>
          </w:p>
        </w:tc>
        <w:tc>
          <w:tcPr>
            <w:tcW w:w="1636" w:type="dxa"/>
            <w:shd w:val="clear" w:color="auto" w:fill="auto"/>
            <w:noWrap/>
            <w:vAlign w:val="bottom"/>
            <w:hideMark/>
          </w:tcPr>
          <w:p w14:paraId="33051BC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4.70E+08</w:t>
            </w:r>
          </w:p>
        </w:tc>
        <w:tc>
          <w:tcPr>
            <w:tcW w:w="1618" w:type="dxa"/>
            <w:shd w:val="clear" w:color="auto" w:fill="auto"/>
            <w:noWrap/>
            <w:vAlign w:val="bottom"/>
            <w:hideMark/>
          </w:tcPr>
          <w:p w14:paraId="6607AD1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2.35E+08</w:t>
            </w:r>
          </w:p>
        </w:tc>
        <w:tc>
          <w:tcPr>
            <w:tcW w:w="1193" w:type="dxa"/>
            <w:shd w:val="clear" w:color="auto" w:fill="auto"/>
            <w:noWrap/>
            <w:vAlign w:val="bottom"/>
            <w:hideMark/>
          </w:tcPr>
          <w:p w14:paraId="4F88E2C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17.5</w:t>
            </w:r>
          </w:p>
        </w:tc>
        <w:tc>
          <w:tcPr>
            <w:tcW w:w="1140" w:type="dxa"/>
            <w:shd w:val="clear" w:color="auto" w:fill="auto"/>
            <w:noWrap/>
            <w:vAlign w:val="bottom"/>
            <w:hideMark/>
          </w:tcPr>
          <w:p w14:paraId="517039A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17.66</w:t>
            </w:r>
          </w:p>
        </w:tc>
        <w:tc>
          <w:tcPr>
            <w:tcW w:w="769" w:type="dxa"/>
            <w:shd w:val="clear" w:color="auto" w:fill="auto"/>
            <w:noWrap/>
            <w:vAlign w:val="bottom"/>
            <w:hideMark/>
          </w:tcPr>
          <w:p w14:paraId="59602A8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0.16</w:t>
            </w:r>
          </w:p>
        </w:tc>
        <w:tc>
          <w:tcPr>
            <w:tcW w:w="1591" w:type="dxa"/>
            <w:shd w:val="clear" w:color="auto" w:fill="auto"/>
            <w:noWrap/>
            <w:vAlign w:val="bottom"/>
            <w:hideMark/>
          </w:tcPr>
          <w:p w14:paraId="594BA69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0.84</w:t>
            </w:r>
          </w:p>
        </w:tc>
        <w:tc>
          <w:tcPr>
            <w:tcW w:w="236" w:type="dxa"/>
            <w:vMerge/>
            <w:shd w:val="clear" w:color="auto" w:fill="auto"/>
            <w:noWrap/>
            <w:vAlign w:val="bottom"/>
            <w:hideMark/>
          </w:tcPr>
          <w:p w14:paraId="46423E14"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76545596"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1C6450E8" w14:textId="77777777" w:rsidR="00E94755" w:rsidRPr="008549DD" w:rsidRDefault="00E94755" w:rsidP="00A63F8A">
            <w:pPr>
              <w:jc w:val="center"/>
              <w:rPr>
                <w:rFonts w:ascii="Arial" w:hAnsi="Arial" w:cs="Arial"/>
                <w:sz w:val="16"/>
                <w:szCs w:val="16"/>
              </w:rPr>
            </w:pPr>
          </w:p>
        </w:tc>
      </w:tr>
      <w:tr w:rsidR="001A4410" w:rsidRPr="008549DD" w14:paraId="3091D3A1" w14:textId="77777777" w:rsidTr="00A63F8A">
        <w:trPr>
          <w:trHeight w:val="318"/>
        </w:trPr>
        <w:tc>
          <w:tcPr>
            <w:tcW w:w="1751" w:type="dxa"/>
            <w:shd w:val="clear" w:color="auto" w:fill="auto"/>
            <w:noWrap/>
            <w:vAlign w:val="bottom"/>
            <w:hideMark/>
          </w:tcPr>
          <w:p w14:paraId="1488454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2</w:t>
            </w:r>
          </w:p>
        </w:tc>
        <w:tc>
          <w:tcPr>
            <w:tcW w:w="928" w:type="dxa"/>
            <w:shd w:val="clear" w:color="auto" w:fill="auto"/>
            <w:noWrap/>
            <w:vAlign w:val="bottom"/>
            <w:hideMark/>
          </w:tcPr>
          <w:p w14:paraId="4AD562C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17.78</w:t>
            </w:r>
          </w:p>
        </w:tc>
        <w:tc>
          <w:tcPr>
            <w:tcW w:w="1636" w:type="dxa"/>
            <w:shd w:val="clear" w:color="auto" w:fill="auto"/>
            <w:noWrap/>
            <w:vAlign w:val="bottom"/>
            <w:hideMark/>
          </w:tcPr>
          <w:p w14:paraId="773AF41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1.28E+09</w:t>
            </w:r>
          </w:p>
        </w:tc>
        <w:tc>
          <w:tcPr>
            <w:tcW w:w="1618" w:type="dxa"/>
            <w:shd w:val="clear" w:color="auto" w:fill="auto"/>
            <w:noWrap/>
            <w:vAlign w:val="bottom"/>
            <w:hideMark/>
          </w:tcPr>
          <w:p w14:paraId="2BB2C5A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6.38E+08</w:t>
            </w:r>
          </w:p>
        </w:tc>
        <w:tc>
          <w:tcPr>
            <w:tcW w:w="1193" w:type="dxa"/>
            <w:shd w:val="clear" w:color="auto" w:fill="auto"/>
            <w:noWrap/>
            <w:vAlign w:val="bottom"/>
            <w:hideMark/>
          </w:tcPr>
          <w:p w14:paraId="0454C95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17.72</w:t>
            </w:r>
          </w:p>
        </w:tc>
        <w:tc>
          <w:tcPr>
            <w:tcW w:w="1140" w:type="dxa"/>
            <w:shd w:val="clear" w:color="auto" w:fill="auto"/>
            <w:noWrap/>
            <w:vAlign w:val="bottom"/>
            <w:hideMark/>
          </w:tcPr>
          <w:p w14:paraId="43BDFC1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17.84</w:t>
            </w:r>
          </w:p>
        </w:tc>
        <w:tc>
          <w:tcPr>
            <w:tcW w:w="769" w:type="dxa"/>
            <w:shd w:val="clear" w:color="auto" w:fill="auto"/>
            <w:noWrap/>
            <w:vAlign w:val="bottom"/>
            <w:hideMark/>
          </w:tcPr>
          <w:p w14:paraId="6A7D734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0.12</w:t>
            </w:r>
          </w:p>
        </w:tc>
        <w:tc>
          <w:tcPr>
            <w:tcW w:w="1591" w:type="dxa"/>
            <w:shd w:val="clear" w:color="auto" w:fill="auto"/>
            <w:noWrap/>
            <w:vAlign w:val="bottom"/>
            <w:hideMark/>
          </w:tcPr>
          <w:p w14:paraId="69BCFC2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0.31</w:t>
            </w:r>
          </w:p>
        </w:tc>
        <w:tc>
          <w:tcPr>
            <w:tcW w:w="236" w:type="dxa"/>
            <w:vMerge/>
            <w:shd w:val="clear" w:color="auto" w:fill="auto"/>
            <w:noWrap/>
            <w:vAlign w:val="bottom"/>
            <w:hideMark/>
          </w:tcPr>
          <w:p w14:paraId="12216FCF"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7CB084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330A6357"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-9.02</w:t>
            </w:r>
          </w:p>
        </w:tc>
      </w:tr>
      <w:tr w:rsidR="001A4410" w:rsidRPr="008549DD" w14:paraId="3F6692F0" w14:textId="77777777" w:rsidTr="00A63F8A">
        <w:trPr>
          <w:trHeight w:val="318"/>
        </w:trPr>
        <w:tc>
          <w:tcPr>
            <w:tcW w:w="1751" w:type="dxa"/>
            <w:shd w:val="clear" w:color="auto" w:fill="auto"/>
            <w:noWrap/>
            <w:vAlign w:val="bottom"/>
            <w:hideMark/>
          </w:tcPr>
          <w:p w14:paraId="657084D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3</w:t>
            </w:r>
          </w:p>
        </w:tc>
        <w:tc>
          <w:tcPr>
            <w:tcW w:w="928" w:type="dxa"/>
            <w:shd w:val="clear" w:color="auto" w:fill="auto"/>
            <w:noWrap/>
            <w:vAlign w:val="bottom"/>
            <w:hideMark/>
          </w:tcPr>
          <w:p w14:paraId="28A5965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18.36</w:t>
            </w:r>
          </w:p>
        </w:tc>
        <w:tc>
          <w:tcPr>
            <w:tcW w:w="1636" w:type="dxa"/>
            <w:shd w:val="clear" w:color="auto" w:fill="auto"/>
            <w:noWrap/>
            <w:vAlign w:val="bottom"/>
            <w:hideMark/>
          </w:tcPr>
          <w:p w14:paraId="73850D5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1.31E+09</w:t>
            </w:r>
          </w:p>
        </w:tc>
        <w:tc>
          <w:tcPr>
            <w:tcW w:w="1618" w:type="dxa"/>
            <w:shd w:val="clear" w:color="auto" w:fill="auto"/>
            <w:noWrap/>
            <w:vAlign w:val="bottom"/>
            <w:hideMark/>
          </w:tcPr>
          <w:p w14:paraId="525EF53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6.55E+08</w:t>
            </w:r>
          </w:p>
        </w:tc>
        <w:tc>
          <w:tcPr>
            <w:tcW w:w="1193" w:type="dxa"/>
            <w:shd w:val="clear" w:color="auto" w:fill="auto"/>
            <w:noWrap/>
            <w:vAlign w:val="bottom"/>
            <w:hideMark/>
          </w:tcPr>
          <w:p w14:paraId="1FF1200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16.3</w:t>
            </w:r>
          </w:p>
        </w:tc>
        <w:tc>
          <w:tcPr>
            <w:tcW w:w="1140" w:type="dxa"/>
            <w:shd w:val="clear" w:color="auto" w:fill="auto"/>
            <w:noWrap/>
            <w:vAlign w:val="bottom"/>
            <w:hideMark/>
          </w:tcPr>
          <w:p w14:paraId="0067AF5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18.41</w:t>
            </w:r>
          </w:p>
        </w:tc>
        <w:tc>
          <w:tcPr>
            <w:tcW w:w="769" w:type="dxa"/>
            <w:shd w:val="clear" w:color="auto" w:fill="auto"/>
            <w:noWrap/>
            <w:vAlign w:val="bottom"/>
            <w:hideMark/>
          </w:tcPr>
          <w:p w14:paraId="24BDCEC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2.11</w:t>
            </w:r>
          </w:p>
        </w:tc>
        <w:tc>
          <w:tcPr>
            <w:tcW w:w="1591" w:type="dxa"/>
            <w:shd w:val="clear" w:color="auto" w:fill="auto"/>
            <w:noWrap/>
            <w:vAlign w:val="bottom"/>
            <w:hideMark/>
          </w:tcPr>
          <w:p w14:paraId="20B1A685" w14:textId="5A28B7CD"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w:t>
            </w:r>
            <w:r w:rsidR="005911FD" w:rsidRPr="008549DD">
              <w:rPr>
                <w:rFonts w:ascii="Arial" w:hAnsi="Arial" w:cs="Arial"/>
                <w:color w:val="000000"/>
                <w:sz w:val="16"/>
                <w:szCs w:val="16"/>
              </w:rPr>
              <w:t>2</w:t>
            </w:r>
            <w:r w:rsidRPr="008549DD">
              <w:rPr>
                <w:rFonts w:ascii="Arial" w:hAnsi="Arial" w:cs="Arial"/>
                <w:color w:val="000000"/>
                <w:sz w:val="16"/>
                <w:szCs w:val="16"/>
              </w:rPr>
              <w:t>4</w:t>
            </w:r>
          </w:p>
        </w:tc>
        <w:tc>
          <w:tcPr>
            <w:tcW w:w="236" w:type="dxa"/>
            <w:vMerge/>
            <w:shd w:val="clear" w:color="auto" w:fill="auto"/>
            <w:noWrap/>
            <w:vAlign w:val="bottom"/>
            <w:hideMark/>
          </w:tcPr>
          <w:p w14:paraId="5A4E0D76"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7F675D3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3B6F7EF7" w14:textId="77777777" w:rsidR="00EF25AC" w:rsidRPr="008549DD" w:rsidRDefault="00EF25AC" w:rsidP="00A63F8A">
            <w:pPr>
              <w:jc w:val="center"/>
              <w:rPr>
                <w:rFonts w:ascii="Arial" w:hAnsi="Arial" w:cs="Arial"/>
                <w:color w:val="000000"/>
                <w:sz w:val="16"/>
                <w:szCs w:val="16"/>
              </w:rPr>
            </w:pPr>
          </w:p>
        </w:tc>
      </w:tr>
      <w:tr w:rsidR="001A4410" w:rsidRPr="008549DD" w14:paraId="2781761E" w14:textId="77777777" w:rsidTr="00A63F8A">
        <w:trPr>
          <w:trHeight w:val="318"/>
        </w:trPr>
        <w:tc>
          <w:tcPr>
            <w:tcW w:w="1751" w:type="dxa"/>
            <w:shd w:val="clear" w:color="auto" w:fill="auto"/>
            <w:noWrap/>
            <w:vAlign w:val="bottom"/>
            <w:hideMark/>
          </w:tcPr>
          <w:p w14:paraId="5D1FC66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270BF0C8" w14:textId="6720236A"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18.81</w:t>
            </w:r>
          </w:p>
        </w:tc>
        <w:tc>
          <w:tcPr>
            <w:tcW w:w="1636" w:type="dxa"/>
            <w:shd w:val="clear" w:color="auto" w:fill="auto"/>
            <w:noWrap/>
            <w:vAlign w:val="bottom"/>
            <w:hideMark/>
          </w:tcPr>
          <w:p w14:paraId="1020F07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1.11E+09</w:t>
            </w:r>
          </w:p>
        </w:tc>
        <w:tc>
          <w:tcPr>
            <w:tcW w:w="1618" w:type="dxa"/>
            <w:shd w:val="clear" w:color="auto" w:fill="auto"/>
            <w:noWrap/>
            <w:vAlign w:val="bottom"/>
            <w:hideMark/>
          </w:tcPr>
          <w:p w14:paraId="5AB4D2F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5.57E+08</w:t>
            </w:r>
          </w:p>
        </w:tc>
        <w:tc>
          <w:tcPr>
            <w:tcW w:w="1193" w:type="dxa"/>
            <w:shd w:val="clear" w:color="auto" w:fill="auto"/>
            <w:noWrap/>
            <w:vAlign w:val="bottom"/>
            <w:hideMark/>
          </w:tcPr>
          <w:p w14:paraId="660E95F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18.76</w:t>
            </w:r>
          </w:p>
        </w:tc>
        <w:tc>
          <w:tcPr>
            <w:tcW w:w="1140" w:type="dxa"/>
            <w:shd w:val="clear" w:color="auto" w:fill="auto"/>
            <w:noWrap/>
            <w:vAlign w:val="bottom"/>
            <w:hideMark/>
          </w:tcPr>
          <w:p w14:paraId="589AFF3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18.87</w:t>
            </w:r>
          </w:p>
        </w:tc>
        <w:tc>
          <w:tcPr>
            <w:tcW w:w="769" w:type="dxa"/>
            <w:shd w:val="clear" w:color="auto" w:fill="auto"/>
            <w:noWrap/>
            <w:vAlign w:val="bottom"/>
            <w:hideMark/>
          </w:tcPr>
          <w:p w14:paraId="4D3DB17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52CD8C20" w14:textId="56FB8195" w:rsidR="00E94755" w:rsidRPr="008549DD" w:rsidRDefault="005911FD" w:rsidP="00030734">
            <w:pPr>
              <w:jc w:val="center"/>
              <w:rPr>
                <w:rFonts w:ascii="Arial" w:hAnsi="Arial" w:cs="Arial"/>
                <w:color w:val="000000"/>
                <w:sz w:val="16"/>
                <w:szCs w:val="16"/>
              </w:rPr>
            </w:pPr>
            <w:r w:rsidRPr="008549DD">
              <w:rPr>
                <w:rFonts w:ascii="Arial" w:hAnsi="Arial" w:cs="Arial"/>
                <w:color w:val="000000"/>
                <w:sz w:val="16"/>
                <w:szCs w:val="16"/>
              </w:rPr>
              <w:t>0.46</w:t>
            </w:r>
          </w:p>
        </w:tc>
        <w:tc>
          <w:tcPr>
            <w:tcW w:w="236" w:type="dxa"/>
            <w:vMerge/>
            <w:shd w:val="clear" w:color="auto" w:fill="auto"/>
            <w:noWrap/>
            <w:vAlign w:val="bottom"/>
            <w:hideMark/>
          </w:tcPr>
          <w:p w14:paraId="3285916D"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4928C85B"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3C9B2905" w14:textId="77777777" w:rsidR="00E94755" w:rsidRPr="008549DD" w:rsidRDefault="00E94755" w:rsidP="00A63F8A">
            <w:pPr>
              <w:jc w:val="center"/>
              <w:rPr>
                <w:rFonts w:ascii="Arial" w:hAnsi="Arial" w:cs="Arial"/>
                <w:sz w:val="16"/>
                <w:szCs w:val="16"/>
              </w:rPr>
            </w:pPr>
          </w:p>
        </w:tc>
      </w:tr>
      <w:tr w:rsidR="001A4410" w:rsidRPr="008549DD" w14:paraId="4B9B973C" w14:textId="77777777" w:rsidTr="00A63F8A">
        <w:trPr>
          <w:trHeight w:val="318"/>
        </w:trPr>
        <w:tc>
          <w:tcPr>
            <w:tcW w:w="1751" w:type="dxa"/>
            <w:shd w:val="clear" w:color="auto" w:fill="auto"/>
            <w:noWrap/>
            <w:vAlign w:val="bottom"/>
            <w:hideMark/>
          </w:tcPr>
          <w:p w14:paraId="2C9D137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20FFDF3F" w14:textId="09A71670"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18.93</w:t>
            </w:r>
          </w:p>
        </w:tc>
        <w:tc>
          <w:tcPr>
            <w:tcW w:w="1636" w:type="dxa"/>
            <w:shd w:val="clear" w:color="auto" w:fill="auto"/>
            <w:noWrap/>
            <w:vAlign w:val="bottom"/>
            <w:hideMark/>
          </w:tcPr>
          <w:p w14:paraId="13243DC5" w14:textId="2A062178" w:rsidR="00EF25AC" w:rsidRPr="008549DD" w:rsidRDefault="009241CC" w:rsidP="00030734">
            <w:pPr>
              <w:jc w:val="center"/>
              <w:rPr>
                <w:rFonts w:ascii="Arial" w:hAnsi="Arial" w:cs="Arial"/>
                <w:color w:val="000000"/>
                <w:sz w:val="16"/>
                <w:szCs w:val="16"/>
              </w:rPr>
            </w:pPr>
            <w:r w:rsidRPr="008549DD">
              <w:rPr>
                <w:rFonts w:ascii="Arial" w:hAnsi="Arial" w:cs="Arial"/>
                <w:color w:val="000000"/>
                <w:sz w:val="16"/>
                <w:szCs w:val="16"/>
              </w:rPr>
              <w:t>7</w:t>
            </w:r>
            <w:r w:rsidR="00EF25AC" w:rsidRPr="008549DD">
              <w:rPr>
                <w:rFonts w:ascii="Arial" w:hAnsi="Arial" w:cs="Arial"/>
                <w:color w:val="000000"/>
                <w:sz w:val="16"/>
                <w:szCs w:val="16"/>
              </w:rPr>
              <w:t>.</w:t>
            </w:r>
            <w:r w:rsidRPr="008549DD">
              <w:rPr>
                <w:rFonts w:ascii="Arial" w:hAnsi="Arial" w:cs="Arial"/>
                <w:color w:val="000000"/>
                <w:sz w:val="16"/>
                <w:szCs w:val="16"/>
              </w:rPr>
              <w:t>93E</w:t>
            </w:r>
            <w:r w:rsidR="00EF25AC" w:rsidRPr="008549DD">
              <w:rPr>
                <w:rFonts w:ascii="Arial" w:hAnsi="Arial" w:cs="Arial"/>
                <w:color w:val="000000"/>
                <w:sz w:val="16"/>
                <w:szCs w:val="16"/>
              </w:rPr>
              <w:t>+0</w:t>
            </w:r>
            <w:r w:rsidR="002A2308" w:rsidRPr="008549DD">
              <w:rPr>
                <w:rFonts w:ascii="Arial" w:hAnsi="Arial" w:cs="Arial"/>
                <w:color w:val="000000"/>
                <w:sz w:val="16"/>
                <w:szCs w:val="16"/>
              </w:rPr>
              <w:t>4</w:t>
            </w:r>
          </w:p>
        </w:tc>
        <w:tc>
          <w:tcPr>
            <w:tcW w:w="1618" w:type="dxa"/>
            <w:shd w:val="clear" w:color="auto" w:fill="auto"/>
            <w:noWrap/>
            <w:vAlign w:val="bottom"/>
            <w:hideMark/>
          </w:tcPr>
          <w:p w14:paraId="706265C9" w14:textId="384B7219" w:rsidR="00EF25AC" w:rsidRPr="008549DD" w:rsidRDefault="00F11504" w:rsidP="00030734">
            <w:pPr>
              <w:jc w:val="center"/>
              <w:rPr>
                <w:rFonts w:ascii="Arial" w:hAnsi="Arial" w:cs="Arial"/>
                <w:color w:val="000000"/>
                <w:sz w:val="16"/>
                <w:szCs w:val="16"/>
              </w:rPr>
            </w:pPr>
            <w:r w:rsidRPr="008549DD">
              <w:rPr>
                <w:rFonts w:ascii="Arial" w:hAnsi="Arial" w:cs="Arial"/>
                <w:color w:val="000000"/>
                <w:sz w:val="16"/>
                <w:szCs w:val="16"/>
              </w:rPr>
              <w:t>3</w:t>
            </w:r>
            <w:r w:rsidR="00EF25AC" w:rsidRPr="008549DD">
              <w:rPr>
                <w:rFonts w:ascii="Arial" w:hAnsi="Arial" w:cs="Arial"/>
                <w:color w:val="000000"/>
                <w:sz w:val="16"/>
                <w:szCs w:val="16"/>
              </w:rPr>
              <w:t>.</w:t>
            </w:r>
            <w:r w:rsidRPr="008549DD">
              <w:rPr>
                <w:rFonts w:ascii="Arial" w:hAnsi="Arial" w:cs="Arial"/>
                <w:color w:val="000000"/>
                <w:sz w:val="16"/>
                <w:szCs w:val="16"/>
              </w:rPr>
              <w:t>97E</w:t>
            </w:r>
            <w:r w:rsidR="00EF25AC" w:rsidRPr="008549DD">
              <w:rPr>
                <w:rFonts w:ascii="Arial" w:hAnsi="Arial" w:cs="Arial"/>
                <w:color w:val="000000"/>
                <w:sz w:val="16"/>
                <w:szCs w:val="16"/>
              </w:rPr>
              <w:t>+0</w:t>
            </w:r>
            <w:r w:rsidRPr="008549DD">
              <w:rPr>
                <w:rFonts w:ascii="Arial" w:hAnsi="Arial" w:cs="Arial"/>
                <w:color w:val="000000"/>
                <w:sz w:val="16"/>
                <w:szCs w:val="16"/>
              </w:rPr>
              <w:t>4</w:t>
            </w:r>
          </w:p>
        </w:tc>
        <w:tc>
          <w:tcPr>
            <w:tcW w:w="1193" w:type="dxa"/>
            <w:shd w:val="clear" w:color="auto" w:fill="auto"/>
            <w:noWrap/>
            <w:vAlign w:val="bottom"/>
            <w:hideMark/>
          </w:tcPr>
          <w:p w14:paraId="09E7CB35" w14:textId="4164F4FC"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w:t>
            </w:r>
            <w:r w:rsidR="00F11504" w:rsidRPr="008549DD">
              <w:rPr>
                <w:rFonts w:ascii="Arial" w:hAnsi="Arial" w:cs="Arial"/>
                <w:color w:val="000000"/>
                <w:sz w:val="16"/>
                <w:szCs w:val="16"/>
              </w:rPr>
              <w:t>82</w:t>
            </w:r>
          </w:p>
        </w:tc>
        <w:tc>
          <w:tcPr>
            <w:tcW w:w="1140" w:type="dxa"/>
            <w:shd w:val="clear" w:color="auto" w:fill="auto"/>
            <w:noWrap/>
            <w:vAlign w:val="bottom"/>
            <w:hideMark/>
          </w:tcPr>
          <w:p w14:paraId="1C6B550C" w14:textId="6C372481"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w:t>
            </w:r>
            <w:r w:rsidR="00F11504" w:rsidRPr="008549DD">
              <w:rPr>
                <w:rFonts w:ascii="Arial" w:hAnsi="Arial" w:cs="Arial"/>
                <w:color w:val="000000"/>
                <w:sz w:val="16"/>
                <w:szCs w:val="16"/>
              </w:rPr>
              <w:t>9</w:t>
            </w:r>
            <w:r w:rsidRPr="008549DD">
              <w:rPr>
                <w:rFonts w:ascii="Arial" w:hAnsi="Arial" w:cs="Arial"/>
                <w:color w:val="000000"/>
                <w:sz w:val="16"/>
                <w:szCs w:val="16"/>
              </w:rPr>
              <w:t>.</w:t>
            </w:r>
            <w:r w:rsidR="00F11504" w:rsidRPr="008549DD">
              <w:rPr>
                <w:rFonts w:ascii="Arial" w:hAnsi="Arial" w:cs="Arial"/>
                <w:color w:val="000000"/>
                <w:sz w:val="16"/>
                <w:szCs w:val="16"/>
              </w:rPr>
              <w:t>02</w:t>
            </w:r>
          </w:p>
        </w:tc>
        <w:tc>
          <w:tcPr>
            <w:tcW w:w="769" w:type="dxa"/>
            <w:shd w:val="clear" w:color="auto" w:fill="auto"/>
            <w:noWrap/>
            <w:vAlign w:val="bottom"/>
            <w:hideMark/>
          </w:tcPr>
          <w:p w14:paraId="5CAA67F4" w14:textId="1A80647F"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w:t>
            </w:r>
            <w:r w:rsidR="00F11504" w:rsidRPr="008549DD">
              <w:rPr>
                <w:rFonts w:ascii="Arial" w:hAnsi="Arial" w:cs="Arial"/>
                <w:color w:val="000000"/>
                <w:sz w:val="16"/>
                <w:szCs w:val="16"/>
              </w:rPr>
              <w:t>2</w:t>
            </w:r>
            <w:r w:rsidRPr="008549DD">
              <w:rPr>
                <w:rFonts w:ascii="Arial" w:hAnsi="Arial" w:cs="Arial"/>
                <w:color w:val="000000"/>
                <w:sz w:val="16"/>
                <w:szCs w:val="16"/>
              </w:rPr>
              <w:t>0</w:t>
            </w:r>
          </w:p>
        </w:tc>
        <w:tc>
          <w:tcPr>
            <w:tcW w:w="1591" w:type="dxa"/>
            <w:shd w:val="clear" w:color="auto" w:fill="auto"/>
            <w:noWrap/>
            <w:vAlign w:val="bottom"/>
            <w:hideMark/>
          </w:tcPr>
          <w:p w14:paraId="1062D722" w14:textId="4A9C2AE3" w:rsidR="00EF25AC" w:rsidRPr="008549DD" w:rsidRDefault="00E20CD4" w:rsidP="00030734">
            <w:pPr>
              <w:jc w:val="center"/>
              <w:rPr>
                <w:rFonts w:ascii="Arial" w:hAnsi="Arial" w:cs="Arial"/>
                <w:color w:val="000000"/>
                <w:sz w:val="16"/>
                <w:szCs w:val="16"/>
              </w:rPr>
            </w:pPr>
            <w:r w:rsidRPr="008549DD">
              <w:rPr>
                <w:rFonts w:ascii="Arial" w:hAnsi="Arial" w:cs="Arial"/>
                <w:color w:val="000000"/>
                <w:sz w:val="16"/>
                <w:szCs w:val="16"/>
              </w:rPr>
              <w:t>1.25</w:t>
            </w:r>
          </w:p>
        </w:tc>
        <w:tc>
          <w:tcPr>
            <w:tcW w:w="236" w:type="dxa"/>
            <w:vMerge/>
            <w:shd w:val="clear" w:color="auto" w:fill="auto"/>
            <w:noWrap/>
            <w:vAlign w:val="bottom"/>
            <w:hideMark/>
          </w:tcPr>
          <w:p w14:paraId="3AE3DE83"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52DC130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5FD36376"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-1.71</w:t>
            </w:r>
          </w:p>
        </w:tc>
      </w:tr>
      <w:tr w:rsidR="001A4410" w:rsidRPr="008549DD" w14:paraId="7D8CA4B7" w14:textId="77777777" w:rsidTr="00A63F8A">
        <w:trPr>
          <w:trHeight w:val="318"/>
        </w:trPr>
        <w:tc>
          <w:tcPr>
            <w:tcW w:w="1751" w:type="dxa"/>
            <w:shd w:val="clear" w:color="auto" w:fill="auto"/>
            <w:noWrap/>
            <w:vAlign w:val="bottom"/>
            <w:hideMark/>
          </w:tcPr>
          <w:p w14:paraId="2B05ABD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5</w:t>
            </w:r>
          </w:p>
        </w:tc>
        <w:tc>
          <w:tcPr>
            <w:tcW w:w="928" w:type="dxa"/>
            <w:shd w:val="clear" w:color="auto" w:fill="auto"/>
            <w:noWrap/>
            <w:vAlign w:val="bottom"/>
            <w:hideMark/>
          </w:tcPr>
          <w:p w14:paraId="139D54A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19.30</w:t>
            </w:r>
          </w:p>
        </w:tc>
        <w:tc>
          <w:tcPr>
            <w:tcW w:w="1636" w:type="dxa"/>
            <w:shd w:val="clear" w:color="auto" w:fill="auto"/>
            <w:noWrap/>
            <w:vAlign w:val="bottom"/>
            <w:hideMark/>
          </w:tcPr>
          <w:p w14:paraId="15C581C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4.54E+08</w:t>
            </w:r>
          </w:p>
        </w:tc>
        <w:tc>
          <w:tcPr>
            <w:tcW w:w="1618" w:type="dxa"/>
            <w:shd w:val="clear" w:color="auto" w:fill="auto"/>
            <w:noWrap/>
            <w:vAlign w:val="bottom"/>
            <w:hideMark/>
          </w:tcPr>
          <w:p w14:paraId="55118E5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2.27E+08</w:t>
            </w:r>
          </w:p>
        </w:tc>
        <w:tc>
          <w:tcPr>
            <w:tcW w:w="1193" w:type="dxa"/>
            <w:shd w:val="clear" w:color="auto" w:fill="auto"/>
            <w:noWrap/>
            <w:vAlign w:val="bottom"/>
            <w:hideMark/>
          </w:tcPr>
          <w:p w14:paraId="1D8E2C3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19.25</w:t>
            </w:r>
          </w:p>
        </w:tc>
        <w:tc>
          <w:tcPr>
            <w:tcW w:w="1140" w:type="dxa"/>
            <w:shd w:val="clear" w:color="auto" w:fill="auto"/>
            <w:noWrap/>
            <w:vAlign w:val="bottom"/>
            <w:hideMark/>
          </w:tcPr>
          <w:p w14:paraId="7242416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19.40</w:t>
            </w:r>
          </w:p>
        </w:tc>
        <w:tc>
          <w:tcPr>
            <w:tcW w:w="769" w:type="dxa"/>
            <w:shd w:val="clear" w:color="auto" w:fill="auto"/>
            <w:noWrap/>
            <w:vAlign w:val="bottom"/>
            <w:hideMark/>
          </w:tcPr>
          <w:p w14:paraId="72D49C1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0.15</w:t>
            </w:r>
          </w:p>
        </w:tc>
        <w:tc>
          <w:tcPr>
            <w:tcW w:w="1591" w:type="dxa"/>
            <w:shd w:val="clear" w:color="auto" w:fill="auto"/>
            <w:noWrap/>
            <w:vAlign w:val="bottom"/>
            <w:hideMark/>
          </w:tcPr>
          <w:p w14:paraId="6175A9E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1.10</w:t>
            </w:r>
          </w:p>
        </w:tc>
        <w:tc>
          <w:tcPr>
            <w:tcW w:w="236" w:type="dxa"/>
            <w:vMerge/>
            <w:shd w:val="clear" w:color="auto" w:fill="auto"/>
            <w:noWrap/>
            <w:vAlign w:val="bottom"/>
            <w:hideMark/>
          </w:tcPr>
          <w:p w14:paraId="7A04B526"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1A65AA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bottom"/>
            <w:hideMark/>
          </w:tcPr>
          <w:p w14:paraId="05F0AF95" w14:textId="77777777" w:rsidR="00EF25AC" w:rsidRPr="008549DD" w:rsidRDefault="00EF25AC" w:rsidP="00030734">
            <w:pPr>
              <w:rPr>
                <w:rFonts w:ascii="Arial" w:hAnsi="Arial" w:cs="Arial"/>
                <w:color w:val="000000"/>
                <w:sz w:val="16"/>
                <w:szCs w:val="16"/>
              </w:rPr>
            </w:pPr>
          </w:p>
        </w:tc>
      </w:tr>
      <w:tr w:rsidR="001A4410" w:rsidRPr="008549DD" w14:paraId="2B1D1D0E" w14:textId="77777777" w:rsidTr="00A63F8A">
        <w:trPr>
          <w:trHeight w:val="318"/>
        </w:trPr>
        <w:tc>
          <w:tcPr>
            <w:tcW w:w="1751" w:type="dxa"/>
            <w:shd w:val="clear" w:color="auto" w:fill="auto"/>
            <w:noWrap/>
            <w:vAlign w:val="bottom"/>
            <w:hideMark/>
          </w:tcPr>
          <w:p w14:paraId="17980C8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lastRenderedPageBreak/>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6</w:t>
            </w:r>
          </w:p>
        </w:tc>
        <w:tc>
          <w:tcPr>
            <w:tcW w:w="928" w:type="dxa"/>
            <w:shd w:val="clear" w:color="auto" w:fill="auto"/>
            <w:noWrap/>
            <w:vAlign w:val="bottom"/>
            <w:hideMark/>
          </w:tcPr>
          <w:p w14:paraId="3F2536E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19.59</w:t>
            </w:r>
          </w:p>
        </w:tc>
        <w:tc>
          <w:tcPr>
            <w:tcW w:w="1636" w:type="dxa"/>
            <w:shd w:val="clear" w:color="auto" w:fill="auto"/>
            <w:noWrap/>
            <w:vAlign w:val="bottom"/>
            <w:hideMark/>
          </w:tcPr>
          <w:p w14:paraId="11B783E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4.04E+08</w:t>
            </w:r>
          </w:p>
        </w:tc>
        <w:tc>
          <w:tcPr>
            <w:tcW w:w="1618" w:type="dxa"/>
            <w:shd w:val="clear" w:color="auto" w:fill="auto"/>
            <w:noWrap/>
            <w:vAlign w:val="bottom"/>
            <w:hideMark/>
          </w:tcPr>
          <w:p w14:paraId="484AE0F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2.02E+08</w:t>
            </w:r>
          </w:p>
        </w:tc>
        <w:tc>
          <w:tcPr>
            <w:tcW w:w="1193" w:type="dxa"/>
            <w:shd w:val="clear" w:color="auto" w:fill="auto"/>
            <w:noWrap/>
            <w:vAlign w:val="bottom"/>
            <w:hideMark/>
          </w:tcPr>
          <w:p w14:paraId="7BA4831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19.53</w:t>
            </w:r>
          </w:p>
        </w:tc>
        <w:tc>
          <w:tcPr>
            <w:tcW w:w="1140" w:type="dxa"/>
            <w:shd w:val="clear" w:color="auto" w:fill="auto"/>
            <w:noWrap/>
            <w:vAlign w:val="bottom"/>
            <w:hideMark/>
          </w:tcPr>
          <w:p w14:paraId="71453D9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19.69</w:t>
            </w:r>
          </w:p>
        </w:tc>
        <w:tc>
          <w:tcPr>
            <w:tcW w:w="769" w:type="dxa"/>
            <w:shd w:val="clear" w:color="auto" w:fill="auto"/>
            <w:noWrap/>
            <w:vAlign w:val="bottom"/>
            <w:hideMark/>
          </w:tcPr>
          <w:p w14:paraId="085924B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0.16</w:t>
            </w:r>
          </w:p>
        </w:tc>
        <w:tc>
          <w:tcPr>
            <w:tcW w:w="1591" w:type="dxa"/>
            <w:shd w:val="clear" w:color="auto" w:fill="auto"/>
            <w:noWrap/>
            <w:vAlign w:val="bottom"/>
            <w:hideMark/>
          </w:tcPr>
          <w:p w14:paraId="5EE296B6" w14:textId="64261CA1" w:rsidR="00E94755" w:rsidRPr="008549DD" w:rsidRDefault="00E94755" w:rsidP="00030734">
            <w:pPr>
              <w:jc w:val="center"/>
              <w:rPr>
                <w:rFonts w:ascii="Arial" w:hAnsi="Arial" w:cs="Arial"/>
                <w:color w:val="000000"/>
                <w:sz w:val="16"/>
                <w:szCs w:val="16"/>
              </w:rPr>
            </w:pPr>
          </w:p>
        </w:tc>
        <w:tc>
          <w:tcPr>
            <w:tcW w:w="236" w:type="dxa"/>
            <w:vMerge/>
            <w:shd w:val="clear" w:color="auto" w:fill="auto"/>
            <w:noWrap/>
            <w:vAlign w:val="bottom"/>
            <w:hideMark/>
          </w:tcPr>
          <w:p w14:paraId="35BCA53A"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211B6522"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330392A2" w14:textId="77777777" w:rsidR="00E94755" w:rsidRPr="008549DD" w:rsidRDefault="00E94755" w:rsidP="00030734">
            <w:pPr>
              <w:rPr>
                <w:rFonts w:ascii="Arial" w:hAnsi="Arial" w:cs="Arial"/>
                <w:sz w:val="16"/>
                <w:szCs w:val="16"/>
              </w:rPr>
            </w:pPr>
          </w:p>
        </w:tc>
      </w:tr>
      <w:tr w:rsidR="001A4410" w:rsidRPr="008549DD" w14:paraId="4E2C9C81" w14:textId="77777777" w:rsidTr="00A63F8A">
        <w:trPr>
          <w:trHeight w:val="318"/>
        </w:trPr>
        <w:tc>
          <w:tcPr>
            <w:tcW w:w="1751" w:type="dxa"/>
            <w:shd w:val="clear" w:color="auto" w:fill="auto"/>
            <w:noWrap/>
            <w:vAlign w:val="bottom"/>
            <w:hideMark/>
          </w:tcPr>
          <w:p w14:paraId="16F0718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213F76B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19.47</w:t>
            </w:r>
          </w:p>
        </w:tc>
        <w:tc>
          <w:tcPr>
            <w:tcW w:w="1636" w:type="dxa"/>
            <w:shd w:val="clear" w:color="auto" w:fill="auto"/>
            <w:noWrap/>
            <w:vAlign w:val="bottom"/>
            <w:hideMark/>
          </w:tcPr>
          <w:p w14:paraId="1ABB542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6.54E+08</w:t>
            </w:r>
          </w:p>
        </w:tc>
        <w:tc>
          <w:tcPr>
            <w:tcW w:w="1618" w:type="dxa"/>
            <w:shd w:val="clear" w:color="auto" w:fill="auto"/>
            <w:noWrap/>
            <w:vAlign w:val="bottom"/>
            <w:hideMark/>
          </w:tcPr>
          <w:p w14:paraId="1F98430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3.27E+08</w:t>
            </w:r>
          </w:p>
        </w:tc>
        <w:tc>
          <w:tcPr>
            <w:tcW w:w="1193" w:type="dxa"/>
            <w:shd w:val="clear" w:color="auto" w:fill="auto"/>
            <w:noWrap/>
            <w:vAlign w:val="bottom"/>
            <w:hideMark/>
          </w:tcPr>
          <w:p w14:paraId="2F50E5E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19.35</w:t>
            </w:r>
          </w:p>
        </w:tc>
        <w:tc>
          <w:tcPr>
            <w:tcW w:w="1140" w:type="dxa"/>
            <w:shd w:val="clear" w:color="auto" w:fill="auto"/>
            <w:noWrap/>
            <w:vAlign w:val="bottom"/>
            <w:hideMark/>
          </w:tcPr>
          <w:p w14:paraId="4D90676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19.5</w:t>
            </w:r>
          </w:p>
        </w:tc>
        <w:tc>
          <w:tcPr>
            <w:tcW w:w="769" w:type="dxa"/>
            <w:shd w:val="clear" w:color="auto" w:fill="auto"/>
            <w:noWrap/>
            <w:vAlign w:val="bottom"/>
            <w:hideMark/>
          </w:tcPr>
          <w:p w14:paraId="37DC5CE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0.15</w:t>
            </w:r>
          </w:p>
        </w:tc>
        <w:tc>
          <w:tcPr>
            <w:tcW w:w="1591" w:type="dxa"/>
            <w:shd w:val="clear" w:color="auto" w:fill="auto"/>
            <w:noWrap/>
            <w:vAlign w:val="bottom"/>
            <w:hideMark/>
          </w:tcPr>
          <w:p w14:paraId="1BE5968A" w14:textId="77777777" w:rsidR="00E94755" w:rsidRPr="008549DD" w:rsidRDefault="00E94755" w:rsidP="00030734">
            <w:pPr>
              <w:jc w:val="center"/>
              <w:rPr>
                <w:rFonts w:ascii="Arial" w:hAnsi="Arial" w:cs="Arial"/>
                <w:color w:val="000000"/>
                <w:sz w:val="16"/>
                <w:szCs w:val="16"/>
              </w:rPr>
            </w:pPr>
          </w:p>
        </w:tc>
        <w:tc>
          <w:tcPr>
            <w:tcW w:w="236" w:type="dxa"/>
            <w:vMerge/>
            <w:shd w:val="clear" w:color="auto" w:fill="auto"/>
            <w:noWrap/>
            <w:vAlign w:val="bottom"/>
            <w:hideMark/>
          </w:tcPr>
          <w:p w14:paraId="51CCE693" w14:textId="77777777" w:rsidR="00E94755" w:rsidRPr="008549DD" w:rsidRDefault="00E94755" w:rsidP="00030734">
            <w:pPr>
              <w:jc w:val="center"/>
              <w:rPr>
                <w:rFonts w:ascii="Arial" w:hAnsi="Arial" w:cs="Arial"/>
                <w:sz w:val="16"/>
                <w:szCs w:val="16"/>
              </w:rPr>
            </w:pPr>
          </w:p>
        </w:tc>
        <w:tc>
          <w:tcPr>
            <w:tcW w:w="1325" w:type="dxa"/>
            <w:shd w:val="clear" w:color="auto" w:fill="auto"/>
            <w:noWrap/>
            <w:vAlign w:val="bottom"/>
            <w:hideMark/>
          </w:tcPr>
          <w:p w14:paraId="3CB68951"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41BEC231" w14:textId="77777777" w:rsidR="00E94755" w:rsidRPr="008549DD" w:rsidRDefault="00E94755" w:rsidP="00030734">
            <w:pPr>
              <w:rPr>
                <w:rFonts w:ascii="Arial" w:hAnsi="Arial" w:cs="Arial"/>
                <w:sz w:val="16"/>
                <w:szCs w:val="16"/>
              </w:rPr>
            </w:pPr>
          </w:p>
        </w:tc>
      </w:tr>
      <w:tr w:rsidR="00030734" w:rsidRPr="008549DD" w14:paraId="6BAD77B6" w14:textId="77777777" w:rsidTr="00A63F8A">
        <w:trPr>
          <w:trHeight w:val="318"/>
        </w:trPr>
        <w:tc>
          <w:tcPr>
            <w:tcW w:w="12823" w:type="dxa"/>
            <w:gridSpan w:val="11"/>
            <w:shd w:val="clear" w:color="000000" w:fill="D9D9D9"/>
            <w:noWrap/>
            <w:vAlign w:val="bottom"/>
            <w:hideMark/>
          </w:tcPr>
          <w:p w14:paraId="3F8BA7B4" w14:textId="0EC17FF1"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 xml:space="preserve">HILIC method </w:t>
            </w:r>
            <w:proofErr w:type="spellStart"/>
            <w:proofErr w:type="gramStart"/>
            <w:r w:rsidRPr="008549DD">
              <w:rPr>
                <w:rFonts w:ascii="Arial" w:hAnsi="Arial" w:cs="Arial"/>
                <w:b/>
                <w:bCs/>
                <w:color w:val="000000"/>
                <w:sz w:val="16"/>
                <w:szCs w:val="16"/>
              </w:rPr>
              <w:t>I.acidic</w:t>
            </w:r>
            <w:proofErr w:type="spellEnd"/>
            <w:proofErr w:type="gramEnd"/>
          </w:p>
        </w:tc>
      </w:tr>
      <w:tr w:rsidR="001A4410" w:rsidRPr="008549DD" w14:paraId="0E50B366" w14:textId="77777777" w:rsidTr="00A63F8A">
        <w:trPr>
          <w:trHeight w:val="318"/>
        </w:trPr>
        <w:tc>
          <w:tcPr>
            <w:tcW w:w="1751" w:type="dxa"/>
            <w:shd w:val="clear" w:color="auto" w:fill="auto"/>
            <w:noWrap/>
            <w:vAlign w:val="bottom"/>
            <w:hideMark/>
          </w:tcPr>
          <w:p w14:paraId="78D665D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540D07E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14.44</w:t>
            </w:r>
          </w:p>
        </w:tc>
        <w:tc>
          <w:tcPr>
            <w:tcW w:w="1636" w:type="dxa"/>
            <w:shd w:val="clear" w:color="auto" w:fill="auto"/>
            <w:noWrap/>
            <w:vAlign w:val="bottom"/>
            <w:hideMark/>
          </w:tcPr>
          <w:p w14:paraId="12F5D27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2.66E+08</w:t>
            </w:r>
          </w:p>
        </w:tc>
        <w:tc>
          <w:tcPr>
            <w:tcW w:w="1618" w:type="dxa"/>
            <w:shd w:val="clear" w:color="auto" w:fill="auto"/>
            <w:noWrap/>
            <w:vAlign w:val="bottom"/>
            <w:hideMark/>
          </w:tcPr>
          <w:p w14:paraId="7B97B7A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1.33E+08</w:t>
            </w:r>
          </w:p>
        </w:tc>
        <w:tc>
          <w:tcPr>
            <w:tcW w:w="1193" w:type="dxa"/>
            <w:shd w:val="clear" w:color="auto" w:fill="auto"/>
            <w:noWrap/>
            <w:vAlign w:val="bottom"/>
            <w:hideMark/>
          </w:tcPr>
          <w:p w14:paraId="066D8A1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14.43</w:t>
            </w:r>
          </w:p>
        </w:tc>
        <w:tc>
          <w:tcPr>
            <w:tcW w:w="1140" w:type="dxa"/>
            <w:shd w:val="clear" w:color="auto" w:fill="auto"/>
            <w:noWrap/>
            <w:vAlign w:val="bottom"/>
            <w:hideMark/>
          </w:tcPr>
          <w:p w14:paraId="33584B8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14.49</w:t>
            </w:r>
          </w:p>
        </w:tc>
        <w:tc>
          <w:tcPr>
            <w:tcW w:w="769" w:type="dxa"/>
            <w:shd w:val="clear" w:color="auto" w:fill="auto"/>
            <w:noWrap/>
            <w:vAlign w:val="bottom"/>
            <w:hideMark/>
          </w:tcPr>
          <w:p w14:paraId="5D5687C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0.06</w:t>
            </w:r>
          </w:p>
        </w:tc>
        <w:tc>
          <w:tcPr>
            <w:tcW w:w="1591" w:type="dxa"/>
            <w:shd w:val="clear" w:color="auto" w:fill="auto"/>
            <w:noWrap/>
            <w:vAlign w:val="bottom"/>
            <w:hideMark/>
          </w:tcPr>
          <w:p w14:paraId="5BA4DD2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0.12</w:t>
            </w:r>
          </w:p>
        </w:tc>
        <w:tc>
          <w:tcPr>
            <w:tcW w:w="236" w:type="dxa"/>
            <w:vMerge w:val="restart"/>
            <w:shd w:val="clear" w:color="auto" w:fill="auto"/>
            <w:noWrap/>
            <w:vAlign w:val="bottom"/>
            <w:hideMark/>
          </w:tcPr>
          <w:p w14:paraId="5EC4E98C"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43408B88" w14:textId="77777777" w:rsidR="00EF25AC" w:rsidRPr="008549DD" w:rsidRDefault="00EF25AC"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630" w:type="dxa"/>
            <w:vMerge w:val="restart"/>
            <w:shd w:val="clear" w:color="auto" w:fill="auto"/>
            <w:noWrap/>
            <w:vAlign w:val="center"/>
            <w:hideMark/>
          </w:tcPr>
          <w:p w14:paraId="1E35BAEC"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2.28</w:t>
            </w:r>
          </w:p>
        </w:tc>
      </w:tr>
      <w:tr w:rsidR="001A4410" w:rsidRPr="008549DD" w14:paraId="74E6E9C6" w14:textId="77777777" w:rsidTr="00A63F8A">
        <w:trPr>
          <w:trHeight w:val="318"/>
        </w:trPr>
        <w:tc>
          <w:tcPr>
            <w:tcW w:w="1751" w:type="dxa"/>
            <w:shd w:val="clear" w:color="auto" w:fill="auto"/>
            <w:noWrap/>
            <w:vAlign w:val="bottom"/>
            <w:hideMark/>
          </w:tcPr>
          <w:p w14:paraId="48FF045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7A56E8A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14.46</w:t>
            </w:r>
          </w:p>
        </w:tc>
        <w:tc>
          <w:tcPr>
            <w:tcW w:w="1636" w:type="dxa"/>
            <w:shd w:val="clear" w:color="auto" w:fill="auto"/>
            <w:noWrap/>
            <w:vAlign w:val="bottom"/>
            <w:hideMark/>
          </w:tcPr>
          <w:p w14:paraId="7328477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5.27E+07</w:t>
            </w:r>
          </w:p>
        </w:tc>
        <w:tc>
          <w:tcPr>
            <w:tcW w:w="1618" w:type="dxa"/>
            <w:shd w:val="clear" w:color="auto" w:fill="auto"/>
            <w:noWrap/>
            <w:vAlign w:val="bottom"/>
            <w:hideMark/>
          </w:tcPr>
          <w:p w14:paraId="6B49FF7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2.63E+07</w:t>
            </w:r>
          </w:p>
        </w:tc>
        <w:tc>
          <w:tcPr>
            <w:tcW w:w="1193" w:type="dxa"/>
            <w:shd w:val="clear" w:color="auto" w:fill="auto"/>
            <w:noWrap/>
            <w:vAlign w:val="bottom"/>
            <w:hideMark/>
          </w:tcPr>
          <w:p w14:paraId="10DB29D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14.45</w:t>
            </w:r>
          </w:p>
        </w:tc>
        <w:tc>
          <w:tcPr>
            <w:tcW w:w="1140" w:type="dxa"/>
            <w:shd w:val="clear" w:color="auto" w:fill="auto"/>
            <w:noWrap/>
            <w:vAlign w:val="bottom"/>
            <w:hideMark/>
          </w:tcPr>
          <w:p w14:paraId="42E1D9D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14.59</w:t>
            </w:r>
          </w:p>
        </w:tc>
        <w:tc>
          <w:tcPr>
            <w:tcW w:w="769" w:type="dxa"/>
            <w:shd w:val="clear" w:color="auto" w:fill="auto"/>
            <w:noWrap/>
            <w:vAlign w:val="bottom"/>
            <w:hideMark/>
          </w:tcPr>
          <w:p w14:paraId="6D6E6BF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0.14</w:t>
            </w:r>
          </w:p>
        </w:tc>
        <w:tc>
          <w:tcPr>
            <w:tcW w:w="1591" w:type="dxa"/>
            <w:shd w:val="clear" w:color="auto" w:fill="auto"/>
            <w:noWrap/>
            <w:vAlign w:val="bottom"/>
            <w:hideMark/>
          </w:tcPr>
          <w:p w14:paraId="403197C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0.07</w:t>
            </w:r>
          </w:p>
        </w:tc>
        <w:tc>
          <w:tcPr>
            <w:tcW w:w="236" w:type="dxa"/>
            <w:vMerge/>
            <w:shd w:val="clear" w:color="auto" w:fill="auto"/>
            <w:noWrap/>
            <w:vAlign w:val="bottom"/>
            <w:hideMark/>
          </w:tcPr>
          <w:p w14:paraId="4999C461"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B0F917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shd w:val="clear" w:color="auto" w:fill="auto"/>
            <w:noWrap/>
            <w:vAlign w:val="center"/>
            <w:hideMark/>
          </w:tcPr>
          <w:p w14:paraId="0F4C15A4" w14:textId="77777777" w:rsidR="00EF25AC" w:rsidRPr="008549DD" w:rsidRDefault="00EF25AC" w:rsidP="00A63F8A">
            <w:pPr>
              <w:jc w:val="center"/>
              <w:rPr>
                <w:rFonts w:ascii="Arial" w:hAnsi="Arial" w:cs="Arial"/>
                <w:color w:val="000000"/>
                <w:sz w:val="16"/>
                <w:szCs w:val="16"/>
              </w:rPr>
            </w:pPr>
          </w:p>
        </w:tc>
      </w:tr>
      <w:tr w:rsidR="001A4410" w:rsidRPr="008549DD" w14:paraId="459F7F0A" w14:textId="77777777" w:rsidTr="00A63F8A">
        <w:trPr>
          <w:trHeight w:val="318"/>
        </w:trPr>
        <w:tc>
          <w:tcPr>
            <w:tcW w:w="1751" w:type="dxa"/>
            <w:shd w:val="clear" w:color="auto" w:fill="auto"/>
            <w:noWrap/>
            <w:vAlign w:val="bottom"/>
            <w:hideMark/>
          </w:tcPr>
          <w:p w14:paraId="59A34FC8" w14:textId="77777777" w:rsidR="00E94755" w:rsidRPr="008549DD" w:rsidRDefault="00E94755"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928" w:type="dxa"/>
            <w:shd w:val="clear" w:color="auto" w:fill="auto"/>
            <w:noWrap/>
            <w:vAlign w:val="bottom"/>
            <w:hideMark/>
          </w:tcPr>
          <w:p w14:paraId="6938996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14.47</w:t>
            </w:r>
          </w:p>
        </w:tc>
        <w:tc>
          <w:tcPr>
            <w:tcW w:w="1636" w:type="dxa"/>
            <w:shd w:val="clear" w:color="auto" w:fill="auto"/>
            <w:noWrap/>
            <w:vAlign w:val="bottom"/>
            <w:hideMark/>
          </w:tcPr>
          <w:p w14:paraId="3B62C86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7.95E+07</w:t>
            </w:r>
          </w:p>
        </w:tc>
        <w:tc>
          <w:tcPr>
            <w:tcW w:w="1618" w:type="dxa"/>
            <w:shd w:val="clear" w:color="auto" w:fill="auto"/>
            <w:noWrap/>
            <w:vAlign w:val="bottom"/>
            <w:hideMark/>
          </w:tcPr>
          <w:p w14:paraId="57AF278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3.98E+07</w:t>
            </w:r>
          </w:p>
        </w:tc>
        <w:tc>
          <w:tcPr>
            <w:tcW w:w="1193" w:type="dxa"/>
            <w:shd w:val="clear" w:color="auto" w:fill="auto"/>
            <w:noWrap/>
            <w:vAlign w:val="bottom"/>
            <w:hideMark/>
          </w:tcPr>
          <w:p w14:paraId="758B650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14.43</w:t>
            </w:r>
          </w:p>
        </w:tc>
        <w:tc>
          <w:tcPr>
            <w:tcW w:w="1140" w:type="dxa"/>
            <w:shd w:val="clear" w:color="auto" w:fill="auto"/>
            <w:noWrap/>
            <w:vAlign w:val="bottom"/>
            <w:hideMark/>
          </w:tcPr>
          <w:p w14:paraId="7FAF2C8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14.47</w:t>
            </w:r>
          </w:p>
        </w:tc>
        <w:tc>
          <w:tcPr>
            <w:tcW w:w="769" w:type="dxa"/>
            <w:shd w:val="clear" w:color="auto" w:fill="auto"/>
            <w:noWrap/>
            <w:vAlign w:val="bottom"/>
            <w:hideMark/>
          </w:tcPr>
          <w:p w14:paraId="7E4C54C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0.04</w:t>
            </w:r>
          </w:p>
        </w:tc>
        <w:tc>
          <w:tcPr>
            <w:tcW w:w="1591" w:type="dxa"/>
            <w:shd w:val="clear" w:color="auto" w:fill="auto"/>
            <w:noWrap/>
            <w:vAlign w:val="bottom"/>
            <w:hideMark/>
          </w:tcPr>
          <w:p w14:paraId="515CCAA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2.18</w:t>
            </w:r>
          </w:p>
        </w:tc>
        <w:tc>
          <w:tcPr>
            <w:tcW w:w="236" w:type="dxa"/>
            <w:vMerge/>
            <w:shd w:val="clear" w:color="auto" w:fill="auto"/>
            <w:noWrap/>
            <w:vAlign w:val="bottom"/>
            <w:hideMark/>
          </w:tcPr>
          <w:p w14:paraId="6FD84934"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577D417B"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7B45F39B" w14:textId="77777777" w:rsidR="00E94755" w:rsidRPr="008549DD" w:rsidRDefault="00E94755" w:rsidP="00A63F8A">
            <w:pPr>
              <w:jc w:val="center"/>
              <w:rPr>
                <w:rFonts w:ascii="Arial" w:hAnsi="Arial" w:cs="Arial"/>
                <w:sz w:val="16"/>
                <w:szCs w:val="16"/>
              </w:rPr>
            </w:pPr>
          </w:p>
        </w:tc>
      </w:tr>
      <w:tr w:rsidR="001A4410" w:rsidRPr="008549DD" w14:paraId="64EB9006" w14:textId="77777777" w:rsidTr="00A63F8A">
        <w:trPr>
          <w:trHeight w:val="318"/>
        </w:trPr>
        <w:tc>
          <w:tcPr>
            <w:tcW w:w="1751" w:type="dxa"/>
            <w:shd w:val="clear" w:color="auto" w:fill="auto"/>
            <w:noWrap/>
            <w:vAlign w:val="bottom"/>
            <w:hideMark/>
          </w:tcPr>
          <w:p w14:paraId="12D974A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3B5E0D1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14.71</w:t>
            </w:r>
          </w:p>
        </w:tc>
        <w:tc>
          <w:tcPr>
            <w:tcW w:w="1636" w:type="dxa"/>
            <w:shd w:val="clear" w:color="auto" w:fill="auto"/>
            <w:noWrap/>
            <w:vAlign w:val="bottom"/>
            <w:hideMark/>
          </w:tcPr>
          <w:p w14:paraId="2228984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9.94E+07</w:t>
            </w:r>
          </w:p>
        </w:tc>
        <w:tc>
          <w:tcPr>
            <w:tcW w:w="1618" w:type="dxa"/>
            <w:shd w:val="clear" w:color="auto" w:fill="auto"/>
            <w:noWrap/>
            <w:vAlign w:val="bottom"/>
            <w:hideMark/>
          </w:tcPr>
          <w:p w14:paraId="0A659CE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4.97E+07</w:t>
            </w:r>
          </w:p>
        </w:tc>
        <w:tc>
          <w:tcPr>
            <w:tcW w:w="1193" w:type="dxa"/>
            <w:shd w:val="clear" w:color="auto" w:fill="auto"/>
            <w:noWrap/>
            <w:vAlign w:val="bottom"/>
            <w:hideMark/>
          </w:tcPr>
          <w:p w14:paraId="77401E1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14.66</w:t>
            </w:r>
          </w:p>
        </w:tc>
        <w:tc>
          <w:tcPr>
            <w:tcW w:w="1140" w:type="dxa"/>
            <w:shd w:val="clear" w:color="auto" w:fill="auto"/>
            <w:noWrap/>
            <w:vAlign w:val="bottom"/>
            <w:hideMark/>
          </w:tcPr>
          <w:p w14:paraId="71CFDEC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14.75</w:t>
            </w:r>
          </w:p>
        </w:tc>
        <w:tc>
          <w:tcPr>
            <w:tcW w:w="769" w:type="dxa"/>
            <w:shd w:val="clear" w:color="auto" w:fill="auto"/>
            <w:noWrap/>
            <w:vAlign w:val="bottom"/>
            <w:hideMark/>
          </w:tcPr>
          <w:p w14:paraId="4EA1702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0.09</w:t>
            </w:r>
          </w:p>
        </w:tc>
        <w:tc>
          <w:tcPr>
            <w:tcW w:w="1591" w:type="dxa"/>
            <w:shd w:val="clear" w:color="auto" w:fill="auto"/>
            <w:noWrap/>
            <w:vAlign w:val="bottom"/>
            <w:hideMark/>
          </w:tcPr>
          <w:p w14:paraId="22583A2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0.19</w:t>
            </w:r>
          </w:p>
        </w:tc>
        <w:tc>
          <w:tcPr>
            <w:tcW w:w="236" w:type="dxa"/>
            <w:vMerge/>
            <w:shd w:val="clear" w:color="auto" w:fill="auto"/>
            <w:noWrap/>
            <w:vAlign w:val="bottom"/>
            <w:hideMark/>
          </w:tcPr>
          <w:p w14:paraId="2DBB7D34"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0CBEEC9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138809C5"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0.92</w:t>
            </w:r>
          </w:p>
        </w:tc>
      </w:tr>
      <w:tr w:rsidR="001A4410" w:rsidRPr="008549DD" w14:paraId="099A5B14" w14:textId="77777777" w:rsidTr="00A63F8A">
        <w:trPr>
          <w:trHeight w:val="318"/>
        </w:trPr>
        <w:tc>
          <w:tcPr>
            <w:tcW w:w="1751" w:type="dxa"/>
            <w:shd w:val="clear" w:color="auto" w:fill="auto"/>
            <w:noWrap/>
            <w:vAlign w:val="bottom"/>
            <w:hideMark/>
          </w:tcPr>
          <w:p w14:paraId="3C011EA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928" w:type="dxa"/>
            <w:shd w:val="clear" w:color="auto" w:fill="auto"/>
            <w:noWrap/>
            <w:vAlign w:val="bottom"/>
            <w:hideMark/>
          </w:tcPr>
          <w:p w14:paraId="1200E84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14.74</w:t>
            </w:r>
          </w:p>
        </w:tc>
        <w:tc>
          <w:tcPr>
            <w:tcW w:w="1636" w:type="dxa"/>
            <w:shd w:val="clear" w:color="auto" w:fill="auto"/>
            <w:noWrap/>
            <w:vAlign w:val="bottom"/>
            <w:hideMark/>
          </w:tcPr>
          <w:p w14:paraId="47DB7A7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9.13E+07</w:t>
            </w:r>
          </w:p>
        </w:tc>
        <w:tc>
          <w:tcPr>
            <w:tcW w:w="1618" w:type="dxa"/>
            <w:shd w:val="clear" w:color="auto" w:fill="auto"/>
            <w:noWrap/>
            <w:vAlign w:val="bottom"/>
            <w:hideMark/>
          </w:tcPr>
          <w:p w14:paraId="49F68B3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4.56E+07</w:t>
            </w:r>
          </w:p>
        </w:tc>
        <w:tc>
          <w:tcPr>
            <w:tcW w:w="1193" w:type="dxa"/>
            <w:shd w:val="clear" w:color="auto" w:fill="auto"/>
            <w:noWrap/>
            <w:vAlign w:val="bottom"/>
            <w:hideMark/>
          </w:tcPr>
          <w:p w14:paraId="124872B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14.69</w:t>
            </w:r>
          </w:p>
        </w:tc>
        <w:tc>
          <w:tcPr>
            <w:tcW w:w="1140" w:type="dxa"/>
            <w:shd w:val="clear" w:color="auto" w:fill="auto"/>
            <w:noWrap/>
            <w:vAlign w:val="bottom"/>
            <w:hideMark/>
          </w:tcPr>
          <w:p w14:paraId="00666C6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14.79</w:t>
            </w:r>
          </w:p>
        </w:tc>
        <w:tc>
          <w:tcPr>
            <w:tcW w:w="769" w:type="dxa"/>
            <w:shd w:val="clear" w:color="auto" w:fill="auto"/>
            <w:noWrap/>
            <w:vAlign w:val="bottom"/>
            <w:hideMark/>
          </w:tcPr>
          <w:p w14:paraId="745906D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1668C0D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0.92</w:t>
            </w:r>
          </w:p>
        </w:tc>
        <w:tc>
          <w:tcPr>
            <w:tcW w:w="236" w:type="dxa"/>
            <w:vMerge/>
            <w:shd w:val="clear" w:color="auto" w:fill="auto"/>
            <w:noWrap/>
            <w:vAlign w:val="bottom"/>
            <w:hideMark/>
          </w:tcPr>
          <w:p w14:paraId="4BBA289B"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3FB4A6D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10723CFC" w14:textId="77777777" w:rsidR="00EF25AC" w:rsidRPr="008549DD" w:rsidRDefault="00EF25AC" w:rsidP="00A63F8A">
            <w:pPr>
              <w:jc w:val="center"/>
              <w:rPr>
                <w:rFonts w:ascii="Arial" w:hAnsi="Arial" w:cs="Arial"/>
                <w:color w:val="000000"/>
                <w:sz w:val="16"/>
                <w:szCs w:val="16"/>
              </w:rPr>
            </w:pPr>
          </w:p>
        </w:tc>
      </w:tr>
      <w:tr w:rsidR="001A4410" w:rsidRPr="008549DD" w14:paraId="48DAC327" w14:textId="77777777" w:rsidTr="00A63F8A">
        <w:trPr>
          <w:trHeight w:val="318"/>
        </w:trPr>
        <w:tc>
          <w:tcPr>
            <w:tcW w:w="1751" w:type="dxa"/>
            <w:shd w:val="clear" w:color="auto" w:fill="auto"/>
            <w:noWrap/>
            <w:vAlign w:val="bottom"/>
            <w:hideMark/>
          </w:tcPr>
          <w:p w14:paraId="01A4C55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2933617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14.88</w:t>
            </w:r>
          </w:p>
        </w:tc>
        <w:tc>
          <w:tcPr>
            <w:tcW w:w="1636" w:type="dxa"/>
            <w:shd w:val="clear" w:color="auto" w:fill="auto"/>
            <w:noWrap/>
            <w:vAlign w:val="bottom"/>
            <w:hideMark/>
          </w:tcPr>
          <w:p w14:paraId="332FCBC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3.56E+07</w:t>
            </w:r>
          </w:p>
        </w:tc>
        <w:tc>
          <w:tcPr>
            <w:tcW w:w="1618" w:type="dxa"/>
            <w:shd w:val="clear" w:color="auto" w:fill="auto"/>
            <w:noWrap/>
            <w:vAlign w:val="bottom"/>
            <w:hideMark/>
          </w:tcPr>
          <w:p w14:paraId="4BAA898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1.78E+07</w:t>
            </w:r>
          </w:p>
        </w:tc>
        <w:tc>
          <w:tcPr>
            <w:tcW w:w="1193" w:type="dxa"/>
            <w:shd w:val="clear" w:color="auto" w:fill="auto"/>
            <w:noWrap/>
            <w:vAlign w:val="bottom"/>
            <w:hideMark/>
          </w:tcPr>
          <w:p w14:paraId="686B8AA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14.87</w:t>
            </w:r>
          </w:p>
        </w:tc>
        <w:tc>
          <w:tcPr>
            <w:tcW w:w="1140" w:type="dxa"/>
            <w:shd w:val="clear" w:color="auto" w:fill="auto"/>
            <w:noWrap/>
            <w:vAlign w:val="bottom"/>
            <w:hideMark/>
          </w:tcPr>
          <w:p w14:paraId="00B3E3A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14.95</w:t>
            </w:r>
          </w:p>
        </w:tc>
        <w:tc>
          <w:tcPr>
            <w:tcW w:w="769" w:type="dxa"/>
            <w:shd w:val="clear" w:color="auto" w:fill="auto"/>
            <w:noWrap/>
            <w:vAlign w:val="bottom"/>
            <w:hideMark/>
          </w:tcPr>
          <w:p w14:paraId="1031E24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0.08</w:t>
            </w:r>
          </w:p>
        </w:tc>
        <w:tc>
          <w:tcPr>
            <w:tcW w:w="1591" w:type="dxa"/>
            <w:shd w:val="clear" w:color="auto" w:fill="auto"/>
            <w:noWrap/>
            <w:vAlign w:val="bottom"/>
            <w:hideMark/>
          </w:tcPr>
          <w:p w14:paraId="64C2786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1.36</w:t>
            </w:r>
          </w:p>
        </w:tc>
        <w:tc>
          <w:tcPr>
            <w:tcW w:w="236" w:type="dxa"/>
            <w:vMerge/>
            <w:shd w:val="clear" w:color="auto" w:fill="auto"/>
            <w:noWrap/>
            <w:vAlign w:val="bottom"/>
            <w:hideMark/>
          </w:tcPr>
          <w:p w14:paraId="139154F5"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4974F4D9"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26E20B5D" w14:textId="77777777" w:rsidR="00E94755" w:rsidRPr="008549DD" w:rsidRDefault="00E94755" w:rsidP="00A63F8A">
            <w:pPr>
              <w:jc w:val="center"/>
              <w:rPr>
                <w:rFonts w:ascii="Arial" w:hAnsi="Arial" w:cs="Arial"/>
                <w:sz w:val="16"/>
                <w:szCs w:val="16"/>
              </w:rPr>
            </w:pPr>
          </w:p>
        </w:tc>
      </w:tr>
      <w:tr w:rsidR="001A4410" w:rsidRPr="008549DD" w14:paraId="3AADAFF9" w14:textId="77777777" w:rsidTr="00A63F8A">
        <w:trPr>
          <w:trHeight w:val="318"/>
        </w:trPr>
        <w:tc>
          <w:tcPr>
            <w:tcW w:w="1751" w:type="dxa"/>
            <w:shd w:val="clear" w:color="auto" w:fill="auto"/>
            <w:noWrap/>
            <w:vAlign w:val="bottom"/>
            <w:hideMark/>
          </w:tcPr>
          <w:p w14:paraId="0B7D9D3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2</w:t>
            </w:r>
          </w:p>
        </w:tc>
        <w:tc>
          <w:tcPr>
            <w:tcW w:w="928" w:type="dxa"/>
            <w:shd w:val="clear" w:color="auto" w:fill="auto"/>
            <w:noWrap/>
            <w:vAlign w:val="bottom"/>
            <w:hideMark/>
          </w:tcPr>
          <w:p w14:paraId="6D06007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15.03</w:t>
            </w:r>
          </w:p>
        </w:tc>
        <w:tc>
          <w:tcPr>
            <w:tcW w:w="1636" w:type="dxa"/>
            <w:shd w:val="clear" w:color="auto" w:fill="auto"/>
            <w:noWrap/>
            <w:vAlign w:val="bottom"/>
            <w:hideMark/>
          </w:tcPr>
          <w:p w14:paraId="1A4D47E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4.81E+08</w:t>
            </w:r>
          </w:p>
        </w:tc>
        <w:tc>
          <w:tcPr>
            <w:tcW w:w="1618" w:type="dxa"/>
            <w:shd w:val="clear" w:color="auto" w:fill="auto"/>
            <w:noWrap/>
            <w:vAlign w:val="bottom"/>
            <w:hideMark/>
          </w:tcPr>
          <w:p w14:paraId="21CD0F7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2.40E+08</w:t>
            </w:r>
          </w:p>
        </w:tc>
        <w:tc>
          <w:tcPr>
            <w:tcW w:w="1193" w:type="dxa"/>
            <w:shd w:val="clear" w:color="auto" w:fill="auto"/>
            <w:noWrap/>
            <w:vAlign w:val="bottom"/>
            <w:hideMark/>
          </w:tcPr>
          <w:p w14:paraId="52D6FCD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15.03</w:t>
            </w:r>
          </w:p>
        </w:tc>
        <w:tc>
          <w:tcPr>
            <w:tcW w:w="1140" w:type="dxa"/>
            <w:shd w:val="clear" w:color="auto" w:fill="auto"/>
            <w:noWrap/>
            <w:vAlign w:val="bottom"/>
            <w:hideMark/>
          </w:tcPr>
          <w:p w14:paraId="1CAE3E7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15.08</w:t>
            </w:r>
          </w:p>
        </w:tc>
        <w:tc>
          <w:tcPr>
            <w:tcW w:w="769" w:type="dxa"/>
            <w:shd w:val="clear" w:color="auto" w:fill="auto"/>
            <w:noWrap/>
            <w:vAlign w:val="bottom"/>
            <w:hideMark/>
          </w:tcPr>
          <w:p w14:paraId="63A0035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0.05</w:t>
            </w:r>
          </w:p>
        </w:tc>
        <w:tc>
          <w:tcPr>
            <w:tcW w:w="1591" w:type="dxa"/>
            <w:shd w:val="clear" w:color="auto" w:fill="auto"/>
            <w:noWrap/>
            <w:vAlign w:val="bottom"/>
            <w:hideMark/>
          </w:tcPr>
          <w:p w14:paraId="0CAD412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2.95</w:t>
            </w:r>
          </w:p>
        </w:tc>
        <w:tc>
          <w:tcPr>
            <w:tcW w:w="236" w:type="dxa"/>
            <w:vMerge/>
            <w:shd w:val="clear" w:color="auto" w:fill="auto"/>
            <w:noWrap/>
            <w:vAlign w:val="bottom"/>
            <w:hideMark/>
          </w:tcPr>
          <w:p w14:paraId="6DAA3F00"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373FD32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2694EF51"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-6.02</w:t>
            </w:r>
          </w:p>
        </w:tc>
      </w:tr>
      <w:tr w:rsidR="001A4410" w:rsidRPr="008549DD" w14:paraId="64EE81DB" w14:textId="77777777" w:rsidTr="00A63F8A">
        <w:trPr>
          <w:trHeight w:val="318"/>
        </w:trPr>
        <w:tc>
          <w:tcPr>
            <w:tcW w:w="1751" w:type="dxa"/>
            <w:shd w:val="clear" w:color="auto" w:fill="auto"/>
            <w:noWrap/>
            <w:vAlign w:val="bottom"/>
            <w:hideMark/>
          </w:tcPr>
          <w:p w14:paraId="3444AA1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3</w:t>
            </w:r>
          </w:p>
        </w:tc>
        <w:tc>
          <w:tcPr>
            <w:tcW w:w="928" w:type="dxa"/>
            <w:shd w:val="clear" w:color="auto" w:fill="auto"/>
            <w:noWrap/>
            <w:vAlign w:val="bottom"/>
            <w:hideMark/>
          </w:tcPr>
          <w:p w14:paraId="493EFF6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15.28</w:t>
            </w:r>
          </w:p>
        </w:tc>
        <w:tc>
          <w:tcPr>
            <w:tcW w:w="1636" w:type="dxa"/>
            <w:shd w:val="clear" w:color="auto" w:fill="auto"/>
            <w:noWrap/>
            <w:vAlign w:val="bottom"/>
            <w:hideMark/>
          </w:tcPr>
          <w:p w14:paraId="10D8658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4.89E+08</w:t>
            </w:r>
          </w:p>
        </w:tc>
        <w:tc>
          <w:tcPr>
            <w:tcW w:w="1618" w:type="dxa"/>
            <w:shd w:val="clear" w:color="auto" w:fill="auto"/>
            <w:noWrap/>
            <w:vAlign w:val="bottom"/>
            <w:hideMark/>
          </w:tcPr>
          <w:p w14:paraId="58BC1A2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2.44E+08</w:t>
            </w:r>
          </w:p>
        </w:tc>
        <w:tc>
          <w:tcPr>
            <w:tcW w:w="1193" w:type="dxa"/>
            <w:shd w:val="clear" w:color="auto" w:fill="auto"/>
            <w:noWrap/>
            <w:vAlign w:val="bottom"/>
            <w:hideMark/>
          </w:tcPr>
          <w:p w14:paraId="43450F4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15.28</w:t>
            </w:r>
          </w:p>
        </w:tc>
        <w:tc>
          <w:tcPr>
            <w:tcW w:w="1140" w:type="dxa"/>
            <w:shd w:val="clear" w:color="auto" w:fill="auto"/>
            <w:noWrap/>
            <w:vAlign w:val="bottom"/>
            <w:hideMark/>
          </w:tcPr>
          <w:p w14:paraId="4B681C5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15.33</w:t>
            </w:r>
          </w:p>
        </w:tc>
        <w:tc>
          <w:tcPr>
            <w:tcW w:w="769" w:type="dxa"/>
            <w:shd w:val="clear" w:color="auto" w:fill="auto"/>
            <w:noWrap/>
            <w:vAlign w:val="bottom"/>
            <w:hideMark/>
          </w:tcPr>
          <w:p w14:paraId="74131D2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0.05</w:t>
            </w:r>
          </w:p>
        </w:tc>
        <w:tc>
          <w:tcPr>
            <w:tcW w:w="1591" w:type="dxa"/>
            <w:shd w:val="clear" w:color="auto" w:fill="auto"/>
            <w:noWrap/>
            <w:vAlign w:val="bottom"/>
            <w:hideMark/>
          </w:tcPr>
          <w:p w14:paraId="1C513C5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1.65</w:t>
            </w:r>
          </w:p>
        </w:tc>
        <w:tc>
          <w:tcPr>
            <w:tcW w:w="236" w:type="dxa"/>
            <w:vMerge/>
            <w:shd w:val="clear" w:color="auto" w:fill="auto"/>
            <w:noWrap/>
            <w:vAlign w:val="bottom"/>
            <w:hideMark/>
          </w:tcPr>
          <w:p w14:paraId="738424F9"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F8B691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124B1197" w14:textId="77777777" w:rsidR="00EF25AC" w:rsidRPr="008549DD" w:rsidRDefault="00EF25AC" w:rsidP="00A63F8A">
            <w:pPr>
              <w:jc w:val="center"/>
              <w:rPr>
                <w:rFonts w:ascii="Arial" w:hAnsi="Arial" w:cs="Arial"/>
                <w:color w:val="000000"/>
                <w:sz w:val="16"/>
                <w:szCs w:val="16"/>
              </w:rPr>
            </w:pPr>
          </w:p>
        </w:tc>
      </w:tr>
      <w:tr w:rsidR="001A4410" w:rsidRPr="008549DD" w14:paraId="77A7106E" w14:textId="77777777" w:rsidTr="00A63F8A">
        <w:trPr>
          <w:trHeight w:val="318"/>
        </w:trPr>
        <w:tc>
          <w:tcPr>
            <w:tcW w:w="1751" w:type="dxa"/>
            <w:shd w:val="clear" w:color="auto" w:fill="auto"/>
            <w:noWrap/>
            <w:vAlign w:val="bottom"/>
            <w:hideMark/>
          </w:tcPr>
          <w:p w14:paraId="2CF88AA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55EBBED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15.49</w:t>
            </w:r>
          </w:p>
        </w:tc>
        <w:tc>
          <w:tcPr>
            <w:tcW w:w="1636" w:type="dxa"/>
            <w:shd w:val="clear" w:color="auto" w:fill="auto"/>
            <w:noWrap/>
            <w:vAlign w:val="bottom"/>
            <w:hideMark/>
          </w:tcPr>
          <w:p w14:paraId="50055BA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4.44E+08</w:t>
            </w:r>
          </w:p>
        </w:tc>
        <w:tc>
          <w:tcPr>
            <w:tcW w:w="1618" w:type="dxa"/>
            <w:shd w:val="clear" w:color="auto" w:fill="auto"/>
            <w:noWrap/>
            <w:vAlign w:val="bottom"/>
            <w:hideMark/>
          </w:tcPr>
          <w:p w14:paraId="789AFBA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2.22E+08</w:t>
            </w:r>
          </w:p>
        </w:tc>
        <w:tc>
          <w:tcPr>
            <w:tcW w:w="1193" w:type="dxa"/>
            <w:shd w:val="clear" w:color="auto" w:fill="auto"/>
            <w:noWrap/>
            <w:vAlign w:val="bottom"/>
            <w:hideMark/>
          </w:tcPr>
          <w:p w14:paraId="6CB5F10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15.44</w:t>
            </w:r>
          </w:p>
        </w:tc>
        <w:tc>
          <w:tcPr>
            <w:tcW w:w="1140" w:type="dxa"/>
            <w:shd w:val="clear" w:color="auto" w:fill="auto"/>
            <w:noWrap/>
            <w:vAlign w:val="bottom"/>
            <w:hideMark/>
          </w:tcPr>
          <w:p w14:paraId="1AECFAB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15.54</w:t>
            </w:r>
          </w:p>
        </w:tc>
        <w:tc>
          <w:tcPr>
            <w:tcW w:w="769" w:type="dxa"/>
            <w:shd w:val="clear" w:color="auto" w:fill="auto"/>
            <w:noWrap/>
            <w:vAlign w:val="bottom"/>
            <w:hideMark/>
          </w:tcPr>
          <w:p w14:paraId="105A9EC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7F8A653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0.52</w:t>
            </w:r>
          </w:p>
        </w:tc>
        <w:tc>
          <w:tcPr>
            <w:tcW w:w="236" w:type="dxa"/>
            <w:vMerge/>
            <w:shd w:val="clear" w:color="auto" w:fill="auto"/>
            <w:noWrap/>
            <w:vAlign w:val="bottom"/>
            <w:hideMark/>
          </w:tcPr>
          <w:p w14:paraId="7B5A4499"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51069C64"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05AA7715" w14:textId="77777777" w:rsidR="00E94755" w:rsidRPr="008549DD" w:rsidRDefault="00E94755" w:rsidP="00A63F8A">
            <w:pPr>
              <w:jc w:val="center"/>
              <w:rPr>
                <w:rFonts w:ascii="Arial" w:hAnsi="Arial" w:cs="Arial"/>
                <w:sz w:val="16"/>
                <w:szCs w:val="16"/>
              </w:rPr>
            </w:pPr>
          </w:p>
        </w:tc>
      </w:tr>
      <w:tr w:rsidR="001A4410" w:rsidRPr="008549DD" w14:paraId="3A1BB8A0" w14:textId="77777777" w:rsidTr="00A63F8A">
        <w:trPr>
          <w:trHeight w:val="318"/>
        </w:trPr>
        <w:tc>
          <w:tcPr>
            <w:tcW w:w="1751" w:type="dxa"/>
            <w:shd w:val="clear" w:color="auto" w:fill="auto"/>
            <w:noWrap/>
            <w:vAlign w:val="bottom"/>
            <w:hideMark/>
          </w:tcPr>
          <w:p w14:paraId="5F2E47D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0D86008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15.56</w:t>
            </w:r>
          </w:p>
        </w:tc>
        <w:tc>
          <w:tcPr>
            <w:tcW w:w="1636" w:type="dxa"/>
            <w:shd w:val="clear" w:color="auto" w:fill="auto"/>
            <w:noWrap/>
            <w:vAlign w:val="bottom"/>
            <w:hideMark/>
          </w:tcPr>
          <w:p w14:paraId="68CE3E0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1.80E+08</w:t>
            </w:r>
          </w:p>
        </w:tc>
        <w:tc>
          <w:tcPr>
            <w:tcW w:w="1618" w:type="dxa"/>
            <w:shd w:val="clear" w:color="auto" w:fill="auto"/>
            <w:noWrap/>
            <w:vAlign w:val="bottom"/>
            <w:hideMark/>
          </w:tcPr>
          <w:p w14:paraId="4B2FC68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8.99E+07</w:t>
            </w:r>
          </w:p>
        </w:tc>
        <w:tc>
          <w:tcPr>
            <w:tcW w:w="1193" w:type="dxa"/>
            <w:shd w:val="clear" w:color="auto" w:fill="auto"/>
            <w:noWrap/>
            <w:vAlign w:val="bottom"/>
            <w:hideMark/>
          </w:tcPr>
          <w:p w14:paraId="02E0E7C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15.64</w:t>
            </w:r>
          </w:p>
        </w:tc>
        <w:tc>
          <w:tcPr>
            <w:tcW w:w="1140" w:type="dxa"/>
            <w:shd w:val="clear" w:color="auto" w:fill="auto"/>
            <w:noWrap/>
            <w:vAlign w:val="bottom"/>
            <w:hideMark/>
          </w:tcPr>
          <w:p w14:paraId="0928FEB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15.70</w:t>
            </w:r>
          </w:p>
        </w:tc>
        <w:tc>
          <w:tcPr>
            <w:tcW w:w="769" w:type="dxa"/>
            <w:shd w:val="clear" w:color="auto" w:fill="auto"/>
            <w:noWrap/>
            <w:vAlign w:val="bottom"/>
            <w:hideMark/>
          </w:tcPr>
          <w:p w14:paraId="04BF524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0.06</w:t>
            </w:r>
          </w:p>
        </w:tc>
        <w:tc>
          <w:tcPr>
            <w:tcW w:w="1591" w:type="dxa"/>
            <w:shd w:val="clear" w:color="auto" w:fill="auto"/>
            <w:noWrap/>
            <w:vAlign w:val="bottom"/>
            <w:hideMark/>
          </w:tcPr>
          <w:p w14:paraId="3AC50C7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0.59</w:t>
            </w:r>
          </w:p>
        </w:tc>
        <w:tc>
          <w:tcPr>
            <w:tcW w:w="236" w:type="dxa"/>
            <w:vMerge/>
            <w:shd w:val="clear" w:color="auto" w:fill="auto"/>
            <w:noWrap/>
            <w:vAlign w:val="bottom"/>
            <w:hideMark/>
          </w:tcPr>
          <w:p w14:paraId="347BD3CD"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0D79369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7E310863"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-2.12</w:t>
            </w:r>
          </w:p>
        </w:tc>
      </w:tr>
      <w:tr w:rsidR="001A4410" w:rsidRPr="008549DD" w14:paraId="127F0588" w14:textId="77777777" w:rsidTr="00A63F8A">
        <w:trPr>
          <w:trHeight w:val="318"/>
        </w:trPr>
        <w:tc>
          <w:tcPr>
            <w:tcW w:w="1751" w:type="dxa"/>
            <w:shd w:val="clear" w:color="auto" w:fill="auto"/>
            <w:noWrap/>
            <w:vAlign w:val="bottom"/>
            <w:hideMark/>
          </w:tcPr>
          <w:p w14:paraId="548692F0"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5</w:t>
            </w:r>
          </w:p>
        </w:tc>
        <w:tc>
          <w:tcPr>
            <w:tcW w:w="928" w:type="dxa"/>
            <w:shd w:val="clear" w:color="auto" w:fill="auto"/>
            <w:noWrap/>
            <w:vAlign w:val="bottom"/>
            <w:hideMark/>
          </w:tcPr>
          <w:p w14:paraId="49BFDF9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15.62</w:t>
            </w:r>
          </w:p>
        </w:tc>
        <w:tc>
          <w:tcPr>
            <w:tcW w:w="1636" w:type="dxa"/>
            <w:shd w:val="clear" w:color="auto" w:fill="auto"/>
            <w:noWrap/>
            <w:vAlign w:val="bottom"/>
            <w:hideMark/>
          </w:tcPr>
          <w:p w14:paraId="60F1C55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2.57E+08</w:t>
            </w:r>
          </w:p>
        </w:tc>
        <w:tc>
          <w:tcPr>
            <w:tcW w:w="1618" w:type="dxa"/>
            <w:shd w:val="clear" w:color="auto" w:fill="auto"/>
            <w:noWrap/>
            <w:vAlign w:val="bottom"/>
            <w:hideMark/>
          </w:tcPr>
          <w:p w14:paraId="362BEBB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1.29E+08</w:t>
            </w:r>
          </w:p>
        </w:tc>
        <w:tc>
          <w:tcPr>
            <w:tcW w:w="1193" w:type="dxa"/>
            <w:shd w:val="clear" w:color="auto" w:fill="auto"/>
            <w:noWrap/>
            <w:vAlign w:val="bottom"/>
            <w:hideMark/>
          </w:tcPr>
          <w:p w14:paraId="4DFE171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15.61</w:t>
            </w:r>
          </w:p>
        </w:tc>
        <w:tc>
          <w:tcPr>
            <w:tcW w:w="1140" w:type="dxa"/>
            <w:shd w:val="clear" w:color="auto" w:fill="auto"/>
            <w:noWrap/>
            <w:vAlign w:val="bottom"/>
            <w:hideMark/>
          </w:tcPr>
          <w:p w14:paraId="27C941E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15.67</w:t>
            </w:r>
          </w:p>
        </w:tc>
        <w:tc>
          <w:tcPr>
            <w:tcW w:w="769" w:type="dxa"/>
            <w:shd w:val="clear" w:color="auto" w:fill="auto"/>
            <w:noWrap/>
            <w:vAlign w:val="bottom"/>
            <w:hideMark/>
          </w:tcPr>
          <w:p w14:paraId="6EF2CFC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0.06</w:t>
            </w:r>
          </w:p>
        </w:tc>
        <w:tc>
          <w:tcPr>
            <w:tcW w:w="1591" w:type="dxa"/>
            <w:shd w:val="clear" w:color="auto" w:fill="auto"/>
            <w:noWrap/>
            <w:vAlign w:val="bottom"/>
            <w:hideMark/>
          </w:tcPr>
          <w:p w14:paraId="7419E55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0.91</w:t>
            </w:r>
          </w:p>
        </w:tc>
        <w:tc>
          <w:tcPr>
            <w:tcW w:w="236" w:type="dxa"/>
            <w:vMerge/>
            <w:shd w:val="clear" w:color="auto" w:fill="auto"/>
            <w:noWrap/>
            <w:vAlign w:val="bottom"/>
            <w:hideMark/>
          </w:tcPr>
          <w:p w14:paraId="20808271"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7D18ED4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bottom"/>
            <w:hideMark/>
          </w:tcPr>
          <w:p w14:paraId="4054DBBF" w14:textId="77777777" w:rsidR="00EF25AC" w:rsidRPr="008549DD" w:rsidRDefault="00EF25AC" w:rsidP="00030734">
            <w:pPr>
              <w:rPr>
                <w:rFonts w:ascii="Arial" w:hAnsi="Arial" w:cs="Arial"/>
                <w:color w:val="000000"/>
                <w:sz w:val="16"/>
                <w:szCs w:val="16"/>
              </w:rPr>
            </w:pPr>
          </w:p>
        </w:tc>
      </w:tr>
      <w:tr w:rsidR="001A4410" w:rsidRPr="008549DD" w14:paraId="6CF03762" w14:textId="77777777" w:rsidTr="00A63F8A">
        <w:trPr>
          <w:trHeight w:val="318"/>
        </w:trPr>
        <w:tc>
          <w:tcPr>
            <w:tcW w:w="1751" w:type="dxa"/>
            <w:shd w:val="clear" w:color="auto" w:fill="auto"/>
            <w:noWrap/>
            <w:vAlign w:val="bottom"/>
            <w:hideMark/>
          </w:tcPr>
          <w:p w14:paraId="2E03EF6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6</w:t>
            </w:r>
          </w:p>
        </w:tc>
        <w:tc>
          <w:tcPr>
            <w:tcW w:w="928" w:type="dxa"/>
            <w:shd w:val="clear" w:color="auto" w:fill="auto"/>
            <w:noWrap/>
            <w:vAlign w:val="bottom"/>
            <w:hideMark/>
          </w:tcPr>
          <w:p w14:paraId="6803F05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15.72</w:t>
            </w:r>
          </w:p>
        </w:tc>
        <w:tc>
          <w:tcPr>
            <w:tcW w:w="1636" w:type="dxa"/>
            <w:shd w:val="clear" w:color="auto" w:fill="auto"/>
            <w:noWrap/>
            <w:vAlign w:val="bottom"/>
            <w:hideMark/>
          </w:tcPr>
          <w:p w14:paraId="7A286D6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1.91E+08</w:t>
            </w:r>
          </w:p>
        </w:tc>
        <w:tc>
          <w:tcPr>
            <w:tcW w:w="1618" w:type="dxa"/>
            <w:shd w:val="clear" w:color="auto" w:fill="auto"/>
            <w:noWrap/>
            <w:vAlign w:val="bottom"/>
            <w:hideMark/>
          </w:tcPr>
          <w:p w14:paraId="7BFB12C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9.54E+07</w:t>
            </w:r>
          </w:p>
        </w:tc>
        <w:tc>
          <w:tcPr>
            <w:tcW w:w="1193" w:type="dxa"/>
            <w:shd w:val="clear" w:color="auto" w:fill="auto"/>
            <w:noWrap/>
            <w:vAlign w:val="bottom"/>
            <w:hideMark/>
          </w:tcPr>
          <w:p w14:paraId="6A0BC22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15.71</w:t>
            </w:r>
          </w:p>
        </w:tc>
        <w:tc>
          <w:tcPr>
            <w:tcW w:w="1140" w:type="dxa"/>
            <w:shd w:val="clear" w:color="auto" w:fill="auto"/>
            <w:noWrap/>
            <w:vAlign w:val="bottom"/>
            <w:hideMark/>
          </w:tcPr>
          <w:p w14:paraId="6023D04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15.78</w:t>
            </w:r>
          </w:p>
        </w:tc>
        <w:tc>
          <w:tcPr>
            <w:tcW w:w="769" w:type="dxa"/>
            <w:shd w:val="clear" w:color="auto" w:fill="auto"/>
            <w:noWrap/>
            <w:vAlign w:val="bottom"/>
            <w:hideMark/>
          </w:tcPr>
          <w:p w14:paraId="58FAB8B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0.07</w:t>
            </w:r>
          </w:p>
        </w:tc>
        <w:tc>
          <w:tcPr>
            <w:tcW w:w="1591" w:type="dxa"/>
            <w:shd w:val="clear" w:color="auto" w:fill="auto"/>
            <w:noWrap/>
            <w:vAlign w:val="bottom"/>
            <w:hideMark/>
          </w:tcPr>
          <w:p w14:paraId="258C4A46" w14:textId="25254859" w:rsidR="00E94755" w:rsidRPr="008549DD" w:rsidRDefault="00E94755" w:rsidP="00030734">
            <w:pPr>
              <w:jc w:val="center"/>
              <w:rPr>
                <w:rFonts w:ascii="Arial" w:hAnsi="Arial" w:cs="Arial"/>
                <w:color w:val="000000"/>
                <w:sz w:val="16"/>
                <w:szCs w:val="16"/>
              </w:rPr>
            </w:pPr>
          </w:p>
        </w:tc>
        <w:tc>
          <w:tcPr>
            <w:tcW w:w="236" w:type="dxa"/>
            <w:vMerge/>
            <w:shd w:val="clear" w:color="auto" w:fill="auto"/>
            <w:noWrap/>
            <w:vAlign w:val="bottom"/>
            <w:hideMark/>
          </w:tcPr>
          <w:p w14:paraId="120A2F75"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2BCB4EAE"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31964560" w14:textId="77777777" w:rsidR="00E94755" w:rsidRPr="008549DD" w:rsidRDefault="00E94755" w:rsidP="00030734">
            <w:pPr>
              <w:rPr>
                <w:rFonts w:ascii="Arial" w:hAnsi="Arial" w:cs="Arial"/>
                <w:sz w:val="16"/>
                <w:szCs w:val="16"/>
              </w:rPr>
            </w:pPr>
          </w:p>
        </w:tc>
      </w:tr>
      <w:tr w:rsidR="001A4410" w:rsidRPr="008549DD" w14:paraId="75F00F1E" w14:textId="77777777" w:rsidTr="00A63F8A">
        <w:trPr>
          <w:trHeight w:val="318"/>
        </w:trPr>
        <w:tc>
          <w:tcPr>
            <w:tcW w:w="1751" w:type="dxa"/>
            <w:shd w:val="clear" w:color="auto" w:fill="auto"/>
            <w:noWrap/>
            <w:vAlign w:val="bottom"/>
            <w:hideMark/>
          </w:tcPr>
          <w:p w14:paraId="56899DB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7873692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15.68</w:t>
            </w:r>
          </w:p>
        </w:tc>
        <w:tc>
          <w:tcPr>
            <w:tcW w:w="1636" w:type="dxa"/>
            <w:shd w:val="clear" w:color="auto" w:fill="auto"/>
            <w:noWrap/>
            <w:vAlign w:val="bottom"/>
            <w:hideMark/>
          </w:tcPr>
          <w:p w14:paraId="7E955BB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5.08E+08</w:t>
            </w:r>
          </w:p>
        </w:tc>
        <w:tc>
          <w:tcPr>
            <w:tcW w:w="1618" w:type="dxa"/>
            <w:shd w:val="clear" w:color="auto" w:fill="auto"/>
            <w:noWrap/>
            <w:vAlign w:val="bottom"/>
            <w:hideMark/>
          </w:tcPr>
          <w:p w14:paraId="42EDAE4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2.54E+08</w:t>
            </w:r>
          </w:p>
        </w:tc>
        <w:tc>
          <w:tcPr>
            <w:tcW w:w="1193" w:type="dxa"/>
            <w:shd w:val="clear" w:color="auto" w:fill="auto"/>
            <w:noWrap/>
            <w:vAlign w:val="bottom"/>
            <w:hideMark/>
          </w:tcPr>
          <w:p w14:paraId="3344291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15.63</w:t>
            </w:r>
          </w:p>
        </w:tc>
        <w:tc>
          <w:tcPr>
            <w:tcW w:w="1140" w:type="dxa"/>
            <w:shd w:val="clear" w:color="auto" w:fill="auto"/>
            <w:noWrap/>
            <w:vAlign w:val="bottom"/>
            <w:hideMark/>
          </w:tcPr>
          <w:p w14:paraId="58EA54B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15.73</w:t>
            </w:r>
          </w:p>
        </w:tc>
        <w:tc>
          <w:tcPr>
            <w:tcW w:w="769" w:type="dxa"/>
            <w:shd w:val="clear" w:color="auto" w:fill="auto"/>
            <w:noWrap/>
            <w:vAlign w:val="bottom"/>
            <w:hideMark/>
          </w:tcPr>
          <w:p w14:paraId="30C1C5A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14C78BB4" w14:textId="77777777" w:rsidR="00E94755" w:rsidRPr="008549DD" w:rsidRDefault="00E94755" w:rsidP="00030734">
            <w:pPr>
              <w:jc w:val="center"/>
              <w:rPr>
                <w:rFonts w:ascii="Arial" w:hAnsi="Arial" w:cs="Arial"/>
                <w:color w:val="000000"/>
                <w:sz w:val="16"/>
                <w:szCs w:val="16"/>
              </w:rPr>
            </w:pPr>
          </w:p>
        </w:tc>
        <w:tc>
          <w:tcPr>
            <w:tcW w:w="236" w:type="dxa"/>
            <w:vMerge/>
            <w:shd w:val="clear" w:color="auto" w:fill="auto"/>
            <w:noWrap/>
            <w:vAlign w:val="bottom"/>
            <w:hideMark/>
          </w:tcPr>
          <w:p w14:paraId="4647468A" w14:textId="77777777" w:rsidR="00E94755" w:rsidRPr="008549DD" w:rsidRDefault="00E94755" w:rsidP="00030734">
            <w:pPr>
              <w:jc w:val="center"/>
              <w:rPr>
                <w:rFonts w:ascii="Arial" w:hAnsi="Arial" w:cs="Arial"/>
                <w:sz w:val="16"/>
                <w:szCs w:val="16"/>
              </w:rPr>
            </w:pPr>
          </w:p>
        </w:tc>
        <w:tc>
          <w:tcPr>
            <w:tcW w:w="1325" w:type="dxa"/>
            <w:shd w:val="clear" w:color="auto" w:fill="auto"/>
            <w:noWrap/>
            <w:vAlign w:val="bottom"/>
            <w:hideMark/>
          </w:tcPr>
          <w:p w14:paraId="376A0748"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79A62540" w14:textId="77777777" w:rsidR="00E94755" w:rsidRPr="008549DD" w:rsidRDefault="00E94755" w:rsidP="00030734">
            <w:pPr>
              <w:rPr>
                <w:rFonts w:ascii="Arial" w:hAnsi="Arial" w:cs="Arial"/>
                <w:sz w:val="16"/>
                <w:szCs w:val="16"/>
              </w:rPr>
            </w:pPr>
          </w:p>
        </w:tc>
      </w:tr>
      <w:tr w:rsidR="00030734" w:rsidRPr="008549DD" w14:paraId="4275D880" w14:textId="77777777" w:rsidTr="00A63F8A">
        <w:trPr>
          <w:trHeight w:val="318"/>
        </w:trPr>
        <w:tc>
          <w:tcPr>
            <w:tcW w:w="12823" w:type="dxa"/>
            <w:gridSpan w:val="11"/>
            <w:shd w:val="clear" w:color="000000" w:fill="D9D9D9"/>
            <w:noWrap/>
            <w:vAlign w:val="bottom"/>
            <w:hideMark/>
          </w:tcPr>
          <w:p w14:paraId="60D0B9D4" w14:textId="3BB382BC"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 xml:space="preserve">HILIC method </w:t>
            </w:r>
            <w:proofErr w:type="spellStart"/>
            <w:proofErr w:type="gramStart"/>
            <w:r w:rsidRPr="008549DD">
              <w:rPr>
                <w:rFonts w:ascii="Arial" w:hAnsi="Arial" w:cs="Arial"/>
                <w:b/>
                <w:bCs/>
                <w:color w:val="000000"/>
                <w:sz w:val="16"/>
                <w:szCs w:val="16"/>
              </w:rPr>
              <w:t>II.acidic</w:t>
            </w:r>
            <w:proofErr w:type="spellEnd"/>
            <w:proofErr w:type="gramEnd"/>
          </w:p>
        </w:tc>
      </w:tr>
      <w:tr w:rsidR="001A4410" w:rsidRPr="008549DD" w14:paraId="6C0A95DB" w14:textId="77777777" w:rsidTr="00A63F8A">
        <w:trPr>
          <w:trHeight w:val="318"/>
        </w:trPr>
        <w:tc>
          <w:tcPr>
            <w:tcW w:w="1751" w:type="dxa"/>
            <w:shd w:val="clear" w:color="auto" w:fill="auto"/>
            <w:noWrap/>
            <w:vAlign w:val="bottom"/>
            <w:hideMark/>
          </w:tcPr>
          <w:p w14:paraId="3DFF823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0E33380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17.08</w:t>
            </w:r>
          </w:p>
        </w:tc>
        <w:tc>
          <w:tcPr>
            <w:tcW w:w="1636" w:type="dxa"/>
            <w:shd w:val="clear" w:color="auto" w:fill="auto"/>
            <w:noWrap/>
            <w:vAlign w:val="bottom"/>
            <w:hideMark/>
          </w:tcPr>
          <w:p w14:paraId="5DF9E37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3.09E+08</w:t>
            </w:r>
          </w:p>
        </w:tc>
        <w:tc>
          <w:tcPr>
            <w:tcW w:w="1618" w:type="dxa"/>
            <w:shd w:val="clear" w:color="auto" w:fill="auto"/>
            <w:noWrap/>
            <w:vAlign w:val="bottom"/>
            <w:hideMark/>
          </w:tcPr>
          <w:p w14:paraId="56978A5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1.54E+08</w:t>
            </w:r>
          </w:p>
        </w:tc>
        <w:tc>
          <w:tcPr>
            <w:tcW w:w="1193" w:type="dxa"/>
            <w:shd w:val="clear" w:color="auto" w:fill="auto"/>
            <w:noWrap/>
            <w:vAlign w:val="bottom"/>
            <w:hideMark/>
          </w:tcPr>
          <w:p w14:paraId="0EA41EF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17.03</w:t>
            </w:r>
          </w:p>
        </w:tc>
        <w:tc>
          <w:tcPr>
            <w:tcW w:w="1140" w:type="dxa"/>
            <w:shd w:val="clear" w:color="auto" w:fill="auto"/>
            <w:noWrap/>
            <w:vAlign w:val="bottom"/>
            <w:hideMark/>
          </w:tcPr>
          <w:p w14:paraId="4944323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17.17</w:t>
            </w:r>
          </w:p>
        </w:tc>
        <w:tc>
          <w:tcPr>
            <w:tcW w:w="769" w:type="dxa"/>
            <w:shd w:val="clear" w:color="auto" w:fill="auto"/>
            <w:noWrap/>
            <w:vAlign w:val="bottom"/>
            <w:hideMark/>
          </w:tcPr>
          <w:p w14:paraId="5847049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0.14</w:t>
            </w:r>
          </w:p>
        </w:tc>
        <w:tc>
          <w:tcPr>
            <w:tcW w:w="1591" w:type="dxa"/>
            <w:shd w:val="clear" w:color="auto" w:fill="auto"/>
            <w:noWrap/>
            <w:vAlign w:val="bottom"/>
            <w:hideMark/>
          </w:tcPr>
          <w:p w14:paraId="3788709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0.08</w:t>
            </w:r>
          </w:p>
        </w:tc>
        <w:tc>
          <w:tcPr>
            <w:tcW w:w="236" w:type="dxa"/>
            <w:vMerge w:val="restart"/>
            <w:shd w:val="clear" w:color="auto" w:fill="auto"/>
            <w:noWrap/>
            <w:vAlign w:val="bottom"/>
            <w:hideMark/>
          </w:tcPr>
          <w:p w14:paraId="08555417"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4C879F0B" w14:textId="77777777" w:rsidR="00EF25AC" w:rsidRPr="008549DD" w:rsidRDefault="00EF25AC"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630" w:type="dxa"/>
            <w:vMerge w:val="restart"/>
            <w:shd w:val="clear" w:color="auto" w:fill="auto"/>
            <w:noWrap/>
            <w:vAlign w:val="center"/>
            <w:hideMark/>
          </w:tcPr>
          <w:p w14:paraId="09ED34AD"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1.82</w:t>
            </w:r>
          </w:p>
        </w:tc>
      </w:tr>
      <w:tr w:rsidR="001A4410" w:rsidRPr="008549DD" w14:paraId="24C9F0D8" w14:textId="77777777" w:rsidTr="00A63F8A">
        <w:trPr>
          <w:trHeight w:val="318"/>
        </w:trPr>
        <w:tc>
          <w:tcPr>
            <w:tcW w:w="1751" w:type="dxa"/>
            <w:shd w:val="clear" w:color="auto" w:fill="auto"/>
            <w:noWrap/>
            <w:vAlign w:val="bottom"/>
            <w:hideMark/>
          </w:tcPr>
          <w:p w14:paraId="6D23D78F" w14:textId="77777777" w:rsidR="00EF25AC" w:rsidRPr="008549DD" w:rsidRDefault="00EF25AC"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928" w:type="dxa"/>
            <w:shd w:val="clear" w:color="auto" w:fill="auto"/>
            <w:noWrap/>
            <w:vAlign w:val="bottom"/>
            <w:hideMark/>
          </w:tcPr>
          <w:p w14:paraId="1311837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17.1</w:t>
            </w:r>
          </w:p>
        </w:tc>
        <w:tc>
          <w:tcPr>
            <w:tcW w:w="1636" w:type="dxa"/>
            <w:shd w:val="clear" w:color="auto" w:fill="auto"/>
            <w:noWrap/>
            <w:vAlign w:val="bottom"/>
            <w:hideMark/>
          </w:tcPr>
          <w:p w14:paraId="21ECF8B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1.97E+08</w:t>
            </w:r>
          </w:p>
        </w:tc>
        <w:tc>
          <w:tcPr>
            <w:tcW w:w="1618" w:type="dxa"/>
            <w:shd w:val="clear" w:color="auto" w:fill="auto"/>
            <w:noWrap/>
            <w:vAlign w:val="bottom"/>
            <w:hideMark/>
          </w:tcPr>
          <w:p w14:paraId="1B0F77A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9.87E+07</w:t>
            </w:r>
          </w:p>
        </w:tc>
        <w:tc>
          <w:tcPr>
            <w:tcW w:w="1193" w:type="dxa"/>
            <w:shd w:val="clear" w:color="auto" w:fill="auto"/>
            <w:noWrap/>
            <w:vAlign w:val="bottom"/>
            <w:hideMark/>
          </w:tcPr>
          <w:p w14:paraId="3B6EFBD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17.04</w:t>
            </w:r>
          </w:p>
        </w:tc>
        <w:tc>
          <w:tcPr>
            <w:tcW w:w="1140" w:type="dxa"/>
            <w:shd w:val="clear" w:color="auto" w:fill="auto"/>
            <w:noWrap/>
            <w:vAlign w:val="bottom"/>
            <w:hideMark/>
          </w:tcPr>
          <w:p w14:paraId="2BC058B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17.19</w:t>
            </w:r>
          </w:p>
        </w:tc>
        <w:tc>
          <w:tcPr>
            <w:tcW w:w="769" w:type="dxa"/>
            <w:shd w:val="clear" w:color="auto" w:fill="auto"/>
            <w:noWrap/>
            <w:vAlign w:val="bottom"/>
            <w:hideMark/>
          </w:tcPr>
          <w:p w14:paraId="0D178C9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0.15</w:t>
            </w:r>
          </w:p>
        </w:tc>
        <w:tc>
          <w:tcPr>
            <w:tcW w:w="1591" w:type="dxa"/>
            <w:shd w:val="clear" w:color="auto" w:fill="auto"/>
            <w:noWrap/>
            <w:vAlign w:val="bottom"/>
            <w:hideMark/>
          </w:tcPr>
          <w:p w14:paraId="5B79543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0.27</w:t>
            </w:r>
          </w:p>
        </w:tc>
        <w:tc>
          <w:tcPr>
            <w:tcW w:w="236" w:type="dxa"/>
            <w:vMerge/>
            <w:shd w:val="clear" w:color="auto" w:fill="auto"/>
            <w:noWrap/>
            <w:vAlign w:val="bottom"/>
            <w:hideMark/>
          </w:tcPr>
          <w:p w14:paraId="58A0E09A"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ED5623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shd w:val="clear" w:color="auto" w:fill="auto"/>
            <w:noWrap/>
            <w:vAlign w:val="center"/>
            <w:hideMark/>
          </w:tcPr>
          <w:p w14:paraId="4B26A663" w14:textId="77777777" w:rsidR="00EF25AC" w:rsidRPr="008549DD" w:rsidRDefault="00EF25AC" w:rsidP="00A63F8A">
            <w:pPr>
              <w:jc w:val="center"/>
              <w:rPr>
                <w:rFonts w:ascii="Arial" w:hAnsi="Arial" w:cs="Arial"/>
                <w:color w:val="000000"/>
                <w:sz w:val="16"/>
                <w:szCs w:val="16"/>
              </w:rPr>
            </w:pPr>
          </w:p>
        </w:tc>
      </w:tr>
      <w:tr w:rsidR="001A4410" w:rsidRPr="008549DD" w14:paraId="5096202F" w14:textId="77777777" w:rsidTr="00A63F8A">
        <w:trPr>
          <w:trHeight w:val="318"/>
        </w:trPr>
        <w:tc>
          <w:tcPr>
            <w:tcW w:w="1751" w:type="dxa"/>
            <w:shd w:val="clear" w:color="auto" w:fill="auto"/>
            <w:noWrap/>
            <w:vAlign w:val="bottom"/>
            <w:hideMark/>
          </w:tcPr>
          <w:p w14:paraId="72294FE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35EA5A8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17.17</w:t>
            </w:r>
          </w:p>
        </w:tc>
        <w:tc>
          <w:tcPr>
            <w:tcW w:w="1636" w:type="dxa"/>
            <w:shd w:val="clear" w:color="auto" w:fill="auto"/>
            <w:noWrap/>
            <w:vAlign w:val="bottom"/>
            <w:hideMark/>
          </w:tcPr>
          <w:p w14:paraId="7A9FED8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3.06E+08</w:t>
            </w:r>
          </w:p>
        </w:tc>
        <w:tc>
          <w:tcPr>
            <w:tcW w:w="1618" w:type="dxa"/>
            <w:shd w:val="clear" w:color="auto" w:fill="auto"/>
            <w:noWrap/>
            <w:vAlign w:val="bottom"/>
            <w:hideMark/>
          </w:tcPr>
          <w:p w14:paraId="6468DB0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1.53E+08</w:t>
            </w:r>
          </w:p>
        </w:tc>
        <w:tc>
          <w:tcPr>
            <w:tcW w:w="1193" w:type="dxa"/>
            <w:shd w:val="clear" w:color="auto" w:fill="auto"/>
            <w:noWrap/>
            <w:vAlign w:val="bottom"/>
            <w:hideMark/>
          </w:tcPr>
          <w:p w14:paraId="25A7FE0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17.09</w:t>
            </w:r>
          </w:p>
        </w:tc>
        <w:tc>
          <w:tcPr>
            <w:tcW w:w="1140" w:type="dxa"/>
            <w:shd w:val="clear" w:color="auto" w:fill="auto"/>
            <w:noWrap/>
            <w:vAlign w:val="bottom"/>
            <w:hideMark/>
          </w:tcPr>
          <w:p w14:paraId="38CA166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17.25</w:t>
            </w:r>
          </w:p>
        </w:tc>
        <w:tc>
          <w:tcPr>
            <w:tcW w:w="769" w:type="dxa"/>
            <w:shd w:val="clear" w:color="auto" w:fill="auto"/>
            <w:noWrap/>
            <w:vAlign w:val="bottom"/>
            <w:hideMark/>
          </w:tcPr>
          <w:p w14:paraId="3BC9896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0.16</w:t>
            </w:r>
          </w:p>
        </w:tc>
        <w:tc>
          <w:tcPr>
            <w:tcW w:w="1591" w:type="dxa"/>
            <w:shd w:val="clear" w:color="auto" w:fill="auto"/>
            <w:noWrap/>
            <w:vAlign w:val="bottom"/>
            <w:hideMark/>
          </w:tcPr>
          <w:p w14:paraId="3DA8885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1.18</w:t>
            </w:r>
          </w:p>
        </w:tc>
        <w:tc>
          <w:tcPr>
            <w:tcW w:w="236" w:type="dxa"/>
            <w:vMerge/>
            <w:shd w:val="clear" w:color="auto" w:fill="auto"/>
            <w:noWrap/>
            <w:vAlign w:val="bottom"/>
            <w:hideMark/>
          </w:tcPr>
          <w:p w14:paraId="058412C2"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36D04E14"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7050388B" w14:textId="77777777" w:rsidR="00E94755" w:rsidRPr="008549DD" w:rsidRDefault="00E94755" w:rsidP="00A63F8A">
            <w:pPr>
              <w:jc w:val="center"/>
              <w:rPr>
                <w:rFonts w:ascii="Arial" w:hAnsi="Arial" w:cs="Arial"/>
                <w:sz w:val="16"/>
                <w:szCs w:val="16"/>
              </w:rPr>
            </w:pPr>
          </w:p>
        </w:tc>
      </w:tr>
      <w:tr w:rsidR="001A4410" w:rsidRPr="008549DD" w14:paraId="070D78C8" w14:textId="77777777" w:rsidTr="00A63F8A">
        <w:trPr>
          <w:trHeight w:val="318"/>
        </w:trPr>
        <w:tc>
          <w:tcPr>
            <w:tcW w:w="1751" w:type="dxa"/>
            <w:shd w:val="clear" w:color="auto" w:fill="auto"/>
            <w:noWrap/>
            <w:vAlign w:val="bottom"/>
            <w:hideMark/>
          </w:tcPr>
          <w:p w14:paraId="2A5D964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635BB8A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17.45</w:t>
            </w:r>
          </w:p>
        </w:tc>
        <w:tc>
          <w:tcPr>
            <w:tcW w:w="1636" w:type="dxa"/>
            <w:shd w:val="clear" w:color="auto" w:fill="auto"/>
            <w:noWrap/>
            <w:vAlign w:val="bottom"/>
            <w:hideMark/>
          </w:tcPr>
          <w:p w14:paraId="50C8A13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2.80E+08</w:t>
            </w:r>
          </w:p>
        </w:tc>
        <w:tc>
          <w:tcPr>
            <w:tcW w:w="1618" w:type="dxa"/>
            <w:shd w:val="clear" w:color="auto" w:fill="auto"/>
            <w:noWrap/>
            <w:vAlign w:val="bottom"/>
            <w:hideMark/>
          </w:tcPr>
          <w:p w14:paraId="3BDE533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1.40E+08</w:t>
            </w:r>
          </w:p>
        </w:tc>
        <w:tc>
          <w:tcPr>
            <w:tcW w:w="1193" w:type="dxa"/>
            <w:shd w:val="clear" w:color="auto" w:fill="auto"/>
            <w:noWrap/>
            <w:vAlign w:val="bottom"/>
            <w:hideMark/>
          </w:tcPr>
          <w:p w14:paraId="5B2B255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17.38</w:t>
            </w:r>
          </w:p>
        </w:tc>
        <w:tc>
          <w:tcPr>
            <w:tcW w:w="1140" w:type="dxa"/>
            <w:shd w:val="clear" w:color="auto" w:fill="auto"/>
            <w:noWrap/>
            <w:vAlign w:val="bottom"/>
            <w:hideMark/>
          </w:tcPr>
          <w:p w14:paraId="21447BE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17.5</w:t>
            </w:r>
          </w:p>
        </w:tc>
        <w:tc>
          <w:tcPr>
            <w:tcW w:w="769" w:type="dxa"/>
            <w:shd w:val="clear" w:color="auto" w:fill="auto"/>
            <w:noWrap/>
            <w:vAlign w:val="bottom"/>
            <w:hideMark/>
          </w:tcPr>
          <w:p w14:paraId="5B5346E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0.12</w:t>
            </w:r>
          </w:p>
        </w:tc>
        <w:tc>
          <w:tcPr>
            <w:tcW w:w="1591" w:type="dxa"/>
            <w:shd w:val="clear" w:color="auto" w:fill="auto"/>
            <w:noWrap/>
            <w:vAlign w:val="bottom"/>
            <w:hideMark/>
          </w:tcPr>
          <w:p w14:paraId="24D500C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0.26</w:t>
            </w:r>
          </w:p>
        </w:tc>
        <w:tc>
          <w:tcPr>
            <w:tcW w:w="236" w:type="dxa"/>
            <w:vMerge/>
            <w:shd w:val="clear" w:color="auto" w:fill="auto"/>
            <w:noWrap/>
            <w:vAlign w:val="bottom"/>
            <w:hideMark/>
          </w:tcPr>
          <w:p w14:paraId="1A8B0CB0"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6372793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39A1963D"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1.77</w:t>
            </w:r>
          </w:p>
        </w:tc>
      </w:tr>
      <w:tr w:rsidR="001A4410" w:rsidRPr="008549DD" w14:paraId="60D30232" w14:textId="77777777" w:rsidTr="00A63F8A">
        <w:trPr>
          <w:trHeight w:val="318"/>
        </w:trPr>
        <w:tc>
          <w:tcPr>
            <w:tcW w:w="1751" w:type="dxa"/>
            <w:shd w:val="clear" w:color="auto" w:fill="auto"/>
            <w:noWrap/>
            <w:vAlign w:val="bottom"/>
            <w:hideMark/>
          </w:tcPr>
          <w:p w14:paraId="2ADF433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928" w:type="dxa"/>
            <w:shd w:val="clear" w:color="auto" w:fill="auto"/>
            <w:noWrap/>
            <w:vAlign w:val="bottom"/>
            <w:hideMark/>
          </w:tcPr>
          <w:p w14:paraId="52231F9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17.5</w:t>
            </w:r>
          </w:p>
        </w:tc>
        <w:tc>
          <w:tcPr>
            <w:tcW w:w="1636" w:type="dxa"/>
            <w:shd w:val="clear" w:color="auto" w:fill="auto"/>
            <w:noWrap/>
            <w:vAlign w:val="bottom"/>
            <w:hideMark/>
          </w:tcPr>
          <w:p w14:paraId="287F2EE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2.66E+08</w:t>
            </w:r>
          </w:p>
        </w:tc>
        <w:tc>
          <w:tcPr>
            <w:tcW w:w="1618" w:type="dxa"/>
            <w:shd w:val="clear" w:color="auto" w:fill="auto"/>
            <w:noWrap/>
            <w:vAlign w:val="bottom"/>
            <w:hideMark/>
          </w:tcPr>
          <w:p w14:paraId="32365DD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1.33E+08</w:t>
            </w:r>
          </w:p>
        </w:tc>
        <w:tc>
          <w:tcPr>
            <w:tcW w:w="1193" w:type="dxa"/>
            <w:shd w:val="clear" w:color="auto" w:fill="auto"/>
            <w:noWrap/>
            <w:vAlign w:val="bottom"/>
            <w:hideMark/>
          </w:tcPr>
          <w:p w14:paraId="6ABA840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17.44</w:t>
            </w:r>
          </w:p>
        </w:tc>
        <w:tc>
          <w:tcPr>
            <w:tcW w:w="1140" w:type="dxa"/>
            <w:shd w:val="clear" w:color="auto" w:fill="auto"/>
            <w:noWrap/>
            <w:vAlign w:val="bottom"/>
            <w:hideMark/>
          </w:tcPr>
          <w:p w14:paraId="1067DD9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17.55</w:t>
            </w:r>
          </w:p>
        </w:tc>
        <w:tc>
          <w:tcPr>
            <w:tcW w:w="769" w:type="dxa"/>
            <w:shd w:val="clear" w:color="auto" w:fill="auto"/>
            <w:noWrap/>
            <w:vAlign w:val="bottom"/>
            <w:hideMark/>
          </w:tcPr>
          <w:p w14:paraId="7BAD4DB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428B271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1.77</w:t>
            </w:r>
          </w:p>
        </w:tc>
        <w:tc>
          <w:tcPr>
            <w:tcW w:w="236" w:type="dxa"/>
            <w:vMerge/>
            <w:shd w:val="clear" w:color="auto" w:fill="auto"/>
            <w:noWrap/>
            <w:vAlign w:val="bottom"/>
            <w:hideMark/>
          </w:tcPr>
          <w:p w14:paraId="6F68883B"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183F339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4BAA56DC" w14:textId="77777777" w:rsidR="00EF25AC" w:rsidRPr="008549DD" w:rsidRDefault="00EF25AC" w:rsidP="00A63F8A">
            <w:pPr>
              <w:jc w:val="center"/>
              <w:rPr>
                <w:rFonts w:ascii="Arial" w:hAnsi="Arial" w:cs="Arial"/>
                <w:color w:val="000000"/>
                <w:sz w:val="16"/>
                <w:szCs w:val="16"/>
              </w:rPr>
            </w:pPr>
          </w:p>
        </w:tc>
      </w:tr>
      <w:tr w:rsidR="001A4410" w:rsidRPr="008549DD" w14:paraId="66FF5030" w14:textId="77777777" w:rsidTr="00A63F8A">
        <w:trPr>
          <w:trHeight w:val="318"/>
        </w:trPr>
        <w:tc>
          <w:tcPr>
            <w:tcW w:w="1751" w:type="dxa"/>
            <w:shd w:val="clear" w:color="auto" w:fill="auto"/>
            <w:noWrap/>
            <w:vAlign w:val="bottom"/>
            <w:hideMark/>
          </w:tcPr>
          <w:p w14:paraId="1A0834E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47E305C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17.83</w:t>
            </w:r>
          </w:p>
        </w:tc>
        <w:tc>
          <w:tcPr>
            <w:tcW w:w="1636" w:type="dxa"/>
            <w:shd w:val="clear" w:color="auto" w:fill="auto"/>
            <w:noWrap/>
            <w:vAlign w:val="bottom"/>
            <w:hideMark/>
          </w:tcPr>
          <w:p w14:paraId="6B612DB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1.22E+08</w:t>
            </w:r>
          </w:p>
        </w:tc>
        <w:tc>
          <w:tcPr>
            <w:tcW w:w="1618" w:type="dxa"/>
            <w:shd w:val="clear" w:color="auto" w:fill="auto"/>
            <w:noWrap/>
            <w:vAlign w:val="bottom"/>
            <w:hideMark/>
          </w:tcPr>
          <w:p w14:paraId="0A235C1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6.12E+07</w:t>
            </w:r>
          </w:p>
        </w:tc>
        <w:tc>
          <w:tcPr>
            <w:tcW w:w="1193" w:type="dxa"/>
            <w:shd w:val="clear" w:color="auto" w:fill="auto"/>
            <w:noWrap/>
            <w:vAlign w:val="bottom"/>
            <w:hideMark/>
          </w:tcPr>
          <w:p w14:paraId="0991729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17.77</w:t>
            </w:r>
          </w:p>
        </w:tc>
        <w:tc>
          <w:tcPr>
            <w:tcW w:w="1140" w:type="dxa"/>
            <w:shd w:val="clear" w:color="auto" w:fill="auto"/>
            <w:noWrap/>
            <w:vAlign w:val="bottom"/>
            <w:hideMark/>
          </w:tcPr>
          <w:p w14:paraId="2BE6E61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17.88</w:t>
            </w:r>
          </w:p>
        </w:tc>
        <w:tc>
          <w:tcPr>
            <w:tcW w:w="769" w:type="dxa"/>
            <w:shd w:val="clear" w:color="auto" w:fill="auto"/>
            <w:noWrap/>
            <w:vAlign w:val="bottom"/>
            <w:hideMark/>
          </w:tcPr>
          <w:p w14:paraId="5415361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4CC95D0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2.68</w:t>
            </w:r>
          </w:p>
        </w:tc>
        <w:tc>
          <w:tcPr>
            <w:tcW w:w="236" w:type="dxa"/>
            <w:vMerge/>
            <w:shd w:val="clear" w:color="auto" w:fill="auto"/>
            <w:noWrap/>
            <w:vAlign w:val="bottom"/>
            <w:hideMark/>
          </w:tcPr>
          <w:p w14:paraId="6403EB94"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05717286"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6C43256A" w14:textId="77777777" w:rsidR="00E94755" w:rsidRPr="008549DD" w:rsidRDefault="00E94755" w:rsidP="00A63F8A">
            <w:pPr>
              <w:jc w:val="center"/>
              <w:rPr>
                <w:rFonts w:ascii="Arial" w:hAnsi="Arial" w:cs="Arial"/>
                <w:sz w:val="16"/>
                <w:szCs w:val="16"/>
              </w:rPr>
            </w:pPr>
          </w:p>
        </w:tc>
      </w:tr>
      <w:tr w:rsidR="001A4410" w:rsidRPr="008549DD" w14:paraId="3D0FC0F9" w14:textId="77777777" w:rsidTr="00A63F8A">
        <w:trPr>
          <w:trHeight w:val="318"/>
        </w:trPr>
        <w:tc>
          <w:tcPr>
            <w:tcW w:w="1751" w:type="dxa"/>
            <w:shd w:val="clear" w:color="auto" w:fill="auto"/>
            <w:noWrap/>
            <w:vAlign w:val="bottom"/>
            <w:hideMark/>
          </w:tcPr>
          <w:p w14:paraId="6BB424DD"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2</w:t>
            </w:r>
          </w:p>
        </w:tc>
        <w:tc>
          <w:tcPr>
            <w:tcW w:w="928" w:type="dxa"/>
            <w:shd w:val="clear" w:color="auto" w:fill="auto"/>
            <w:noWrap/>
            <w:vAlign w:val="bottom"/>
            <w:hideMark/>
          </w:tcPr>
          <w:p w14:paraId="78F733E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18.33</w:t>
            </w:r>
          </w:p>
        </w:tc>
        <w:tc>
          <w:tcPr>
            <w:tcW w:w="1636" w:type="dxa"/>
            <w:shd w:val="clear" w:color="auto" w:fill="auto"/>
            <w:noWrap/>
            <w:vAlign w:val="bottom"/>
            <w:hideMark/>
          </w:tcPr>
          <w:p w14:paraId="3E8F54C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6.81E+08</w:t>
            </w:r>
          </w:p>
        </w:tc>
        <w:tc>
          <w:tcPr>
            <w:tcW w:w="1618" w:type="dxa"/>
            <w:shd w:val="clear" w:color="auto" w:fill="auto"/>
            <w:noWrap/>
            <w:vAlign w:val="bottom"/>
            <w:hideMark/>
          </w:tcPr>
          <w:p w14:paraId="1BB415C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3.40E+08</w:t>
            </w:r>
          </w:p>
        </w:tc>
        <w:tc>
          <w:tcPr>
            <w:tcW w:w="1193" w:type="dxa"/>
            <w:shd w:val="clear" w:color="auto" w:fill="auto"/>
            <w:noWrap/>
            <w:vAlign w:val="bottom"/>
            <w:hideMark/>
          </w:tcPr>
          <w:p w14:paraId="66B3878B"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18.28</w:t>
            </w:r>
          </w:p>
        </w:tc>
        <w:tc>
          <w:tcPr>
            <w:tcW w:w="1140" w:type="dxa"/>
            <w:shd w:val="clear" w:color="auto" w:fill="auto"/>
            <w:noWrap/>
            <w:vAlign w:val="bottom"/>
            <w:hideMark/>
          </w:tcPr>
          <w:p w14:paraId="1063D80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18.39</w:t>
            </w:r>
          </w:p>
        </w:tc>
        <w:tc>
          <w:tcPr>
            <w:tcW w:w="769" w:type="dxa"/>
            <w:shd w:val="clear" w:color="auto" w:fill="auto"/>
            <w:noWrap/>
            <w:vAlign w:val="bottom"/>
            <w:hideMark/>
          </w:tcPr>
          <w:p w14:paraId="616474E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65E5269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3.96</w:t>
            </w:r>
          </w:p>
        </w:tc>
        <w:tc>
          <w:tcPr>
            <w:tcW w:w="236" w:type="dxa"/>
            <w:vMerge/>
            <w:shd w:val="clear" w:color="auto" w:fill="auto"/>
            <w:noWrap/>
            <w:vAlign w:val="bottom"/>
            <w:hideMark/>
          </w:tcPr>
          <w:p w14:paraId="23057D6B"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4A9253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0804D944"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-9.05</w:t>
            </w:r>
          </w:p>
        </w:tc>
      </w:tr>
      <w:tr w:rsidR="001A4410" w:rsidRPr="008549DD" w14:paraId="7F0D18CD" w14:textId="77777777" w:rsidTr="00A63F8A">
        <w:trPr>
          <w:trHeight w:val="318"/>
        </w:trPr>
        <w:tc>
          <w:tcPr>
            <w:tcW w:w="1751" w:type="dxa"/>
            <w:shd w:val="clear" w:color="auto" w:fill="auto"/>
            <w:noWrap/>
            <w:vAlign w:val="bottom"/>
            <w:hideMark/>
          </w:tcPr>
          <w:p w14:paraId="206ADDE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3</w:t>
            </w:r>
          </w:p>
        </w:tc>
        <w:tc>
          <w:tcPr>
            <w:tcW w:w="928" w:type="dxa"/>
            <w:shd w:val="clear" w:color="auto" w:fill="auto"/>
            <w:noWrap/>
            <w:vAlign w:val="bottom"/>
            <w:hideMark/>
          </w:tcPr>
          <w:p w14:paraId="3ED0EC9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19.17</w:t>
            </w:r>
          </w:p>
        </w:tc>
        <w:tc>
          <w:tcPr>
            <w:tcW w:w="1636" w:type="dxa"/>
            <w:shd w:val="clear" w:color="auto" w:fill="auto"/>
            <w:noWrap/>
            <w:vAlign w:val="bottom"/>
            <w:hideMark/>
          </w:tcPr>
          <w:p w14:paraId="70125E9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6.87E+08</w:t>
            </w:r>
          </w:p>
        </w:tc>
        <w:tc>
          <w:tcPr>
            <w:tcW w:w="1618" w:type="dxa"/>
            <w:shd w:val="clear" w:color="auto" w:fill="auto"/>
            <w:noWrap/>
            <w:vAlign w:val="bottom"/>
            <w:hideMark/>
          </w:tcPr>
          <w:p w14:paraId="0BC37DA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3.44E+08</w:t>
            </w:r>
          </w:p>
        </w:tc>
        <w:tc>
          <w:tcPr>
            <w:tcW w:w="1193" w:type="dxa"/>
            <w:shd w:val="clear" w:color="auto" w:fill="auto"/>
            <w:noWrap/>
            <w:vAlign w:val="bottom"/>
            <w:hideMark/>
          </w:tcPr>
          <w:p w14:paraId="65B75AE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19.12</w:t>
            </w:r>
          </w:p>
        </w:tc>
        <w:tc>
          <w:tcPr>
            <w:tcW w:w="1140" w:type="dxa"/>
            <w:shd w:val="clear" w:color="auto" w:fill="auto"/>
            <w:noWrap/>
            <w:vAlign w:val="bottom"/>
            <w:hideMark/>
          </w:tcPr>
          <w:p w14:paraId="46286DA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19.26</w:t>
            </w:r>
          </w:p>
        </w:tc>
        <w:tc>
          <w:tcPr>
            <w:tcW w:w="769" w:type="dxa"/>
            <w:shd w:val="clear" w:color="auto" w:fill="auto"/>
            <w:noWrap/>
            <w:vAlign w:val="bottom"/>
            <w:hideMark/>
          </w:tcPr>
          <w:p w14:paraId="18043A1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0.14</w:t>
            </w:r>
          </w:p>
        </w:tc>
        <w:tc>
          <w:tcPr>
            <w:tcW w:w="1591" w:type="dxa"/>
            <w:shd w:val="clear" w:color="auto" w:fill="auto"/>
            <w:noWrap/>
            <w:vAlign w:val="bottom"/>
            <w:hideMark/>
          </w:tcPr>
          <w:p w14:paraId="7534B587"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3.16</w:t>
            </w:r>
          </w:p>
        </w:tc>
        <w:tc>
          <w:tcPr>
            <w:tcW w:w="236" w:type="dxa"/>
            <w:vMerge/>
            <w:shd w:val="clear" w:color="auto" w:fill="auto"/>
            <w:noWrap/>
            <w:vAlign w:val="bottom"/>
            <w:hideMark/>
          </w:tcPr>
          <w:p w14:paraId="0224F8F4"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5F6F545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4D02CA06" w14:textId="77777777" w:rsidR="00EF25AC" w:rsidRPr="008549DD" w:rsidRDefault="00EF25AC" w:rsidP="00A63F8A">
            <w:pPr>
              <w:jc w:val="center"/>
              <w:rPr>
                <w:rFonts w:ascii="Arial" w:hAnsi="Arial" w:cs="Arial"/>
                <w:color w:val="000000"/>
                <w:sz w:val="16"/>
                <w:szCs w:val="16"/>
              </w:rPr>
            </w:pPr>
          </w:p>
        </w:tc>
      </w:tr>
      <w:tr w:rsidR="001A4410" w:rsidRPr="008549DD" w14:paraId="759E4667" w14:textId="77777777" w:rsidTr="00A63F8A">
        <w:trPr>
          <w:trHeight w:val="318"/>
        </w:trPr>
        <w:tc>
          <w:tcPr>
            <w:tcW w:w="1751" w:type="dxa"/>
            <w:shd w:val="clear" w:color="auto" w:fill="auto"/>
            <w:noWrap/>
            <w:vAlign w:val="bottom"/>
            <w:hideMark/>
          </w:tcPr>
          <w:p w14:paraId="347D5B6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4828135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19.84</w:t>
            </w:r>
          </w:p>
        </w:tc>
        <w:tc>
          <w:tcPr>
            <w:tcW w:w="1636" w:type="dxa"/>
            <w:shd w:val="clear" w:color="auto" w:fill="auto"/>
            <w:noWrap/>
            <w:vAlign w:val="bottom"/>
            <w:hideMark/>
          </w:tcPr>
          <w:p w14:paraId="447A24A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5.35E+08</w:t>
            </w:r>
          </w:p>
        </w:tc>
        <w:tc>
          <w:tcPr>
            <w:tcW w:w="1618" w:type="dxa"/>
            <w:shd w:val="clear" w:color="auto" w:fill="auto"/>
            <w:noWrap/>
            <w:vAlign w:val="bottom"/>
            <w:hideMark/>
          </w:tcPr>
          <w:p w14:paraId="1CDC074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2.67E+08</w:t>
            </w:r>
          </w:p>
        </w:tc>
        <w:tc>
          <w:tcPr>
            <w:tcW w:w="1193" w:type="dxa"/>
            <w:shd w:val="clear" w:color="auto" w:fill="auto"/>
            <w:noWrap/>
            <w:vAlign w:val="bottom"/>
            <w:hideMark/>
          </w:tcPr>
          <w:p w14:paraId="40104A5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19.79</w:t>
            </w:r>
          </w:p>
        </w:tc>
        <w:tc>
          <w:tcPr>
            <w:tcW w:w="1140" w:type="dxa"/>
            <w:shd w:val="clear" w:color="auto" w:fill="auto"/>
            <w:noWrap/>
            <w:vAlign w:val="bottom"/>
            <w:hideMark/>
          </w:tcPr>
          <w:p w14:paraId="4C00EF1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19.90</w:t>
            </w:r>
          </w:p>
        </w:tc>
        <w:tc>
          <w:tcPr>
            <w:tcW w:w="769" w:type="dxa"/>
            <w:shd w:val="clear" w:color="auto" w:fill="auto"/>
            <w:noWrap/>
            <w:vAlign w:val="bottom"/>
            <w:hideMark/>
          </w:tcPr>
          <w:p w14:paraId="5AE1B02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1F30B898" w14:textId="22553B7A" w:rsidR="00E94755" w:rsidRPr="008549DD" w:rsidRDefault="000A712B" w:rsidP="00030734">
            <w:pPr>
              <w:jc w:val="center"/>
              <w:rPr>
                <w:rFonts w:ascii="Arial" w:hAnsi="Arial" w:cs="Arial"/>
                <w:color w:val="000000"/>
                <w:sz w:val="16"/>
                <w:szCs w:val="16"/>
              </w:rPr>
            </w:pPr>
            <w:r w:rsidRPr="008549DD">
              <w:rPr>
                <w:rFonts w:ascii="Arial" w:hAnsi="Arial" w:cs="Arial"/>
                <w:color w:val="000000"/>
                <w:sz w:val="16"/>
                <w:szCs w:val="16"/>
              </w:rPr>
              <w:t>1.13</w:t>
            </w:r>
          </w:p>
        </w:tc>
        <w:tc>
          <w:tcPr>
            <w:tcW w:w="236" w:type="dxa"/>
            <w:vMerge/>
            <w:shd w:val="clear" w:color="auto" w:fill="auto"/>
            <w:noWrap/>
            <w:vAlign w:val="bottom"/>
            <w:hideMark/>
          </w:tcPr>
          <w:p w14:paraId="2B265791"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78FA1FED"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2EA7C787" w14:textId="77777777" w:rsidR="00E94755" w:rsidRPr="008549DD" w:rsidRDefault="00E94755" w:rsidP="00A63F8A">
            <w:pPr>
              <w:jc w:val="center"/>
              <w:rPr>
                <w:rFonts w:ascii="Arial" w:hAnsi="Arial" w:cs="Arial"/>
                <w:sz w:val="16"/>
                <w:szCs w:val="16"/>
              </w:rPr>
            </w:pPr>
          </w:p>
        </w:tc>
      </w:tr>
      <w:tr w:rsidR="001A4410" w:rsidRPr="008549DD" w14:paraId="1D653103" w14:textId="77777777" w:rsidTr="00A63F8A">
        <w:trPr>
          <w:trHeight w:val="318"/>
        </w:trPr>
        <w:tc>
          <w:tcPr>
            <w:tcW w:w="1751" w:type="dxa"/>
            <w:shd w:val="clear" w:color="auto" w:fill="auto"/>
            <w:noWrap/>
            <w:vAlign w:val="bottom"/>
            <w:hideMark/>
          </w:tcPr>
          <w:p w14:paraId="53FFDEBE"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1A110CA5" w14:textId="766AD74B" w:rsidR="00EF25AC" w:rsidRPr="008549DD" w:rsidRDefault="00A85FEC" w:rsidP="00030734">
            <w:pPr>
              <w:jc w:val="center"/>
              <w:rPr>
                <w:rFonts w:ascii="Arial" w:hAnsi="Arial" w:cs="Arial"/>
                <w:color w:val="000000"/>
                <w:sz w:val="16"/>
                <w:szCs w:val="16"/>
              </w:rPr>
            </w:pPr>
            <w:r w:rsidRPr="008549DD">
              <w:rPr>
                <w:rFonts w:ascii="Arial" w:hAnsi="Arial" w:cs="Arial"/>
                <w:color w:val="000000"/>
                <w:sz w:val="16"/>
                <w:szCs w:val="16"/>
              </w:rPr>
              <w:t>20</w:t>
            </w:r>
            <w:r w:rsidR="00EF25AC" w:rsidRPr="008549DD">
              <w:rPr>
                <w:rFonts w:ascii="Arial" w:hAnsi="Arial" w:cs="Arial"/>
                <w:color w:val="000000"/>
                <w:sz w:val="16"/>
                <w:szCs w:val="16"/>
              </w:rPr>
              <w:t>.</w:t>
            </w:r>
            <w:r w:rsidRPr="008549DD">
              <w:rPr>
                <w:rFonts w:ascii="Arial" w:hAnsi="Arial" w:cs="Arial"/>
                <w:color w:val="000000"/>
                <w:sz w:val="16"/>
                <w:szCs w:val="16"/>
              </w:rPr>
              <w:t>09</w:t>
            </w:r>
          </w:p>
        </w:tc>
        <w:tc>
          <w:tcPr>
            <w:tcW w:w="1636" w:type="dxa"/>
            <w:shd w:val="clear" w:color="auto" w:fill="auto"/>
            <w:noWrap/>
            <w:vAlign w:val="bottom"/>
            <w:hideMark/>
          </w:tcPr>
          <w:p w14:paraId="1B1EE5D1"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1.88E+08</w:t>
            </w:r>
          </w:p>
        </w:tc>
        <w:tc>
          <w:tcPr>
            <w:tcW w:w="1618" w:type="dxa"/>
            <w:shd w:val="clear" w:color="auto" w:fill="auto"/>
            <w:noWrap/>
            <w:vAlign w:val="bottom"/>
            <w:hideMark/>
          </w:tcPr>
          <w:p w14:paraId="0B634E88"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9.42E+07</w:t>
            </w:r>
          </w:p>
        </w:tc>
        <w:tc>
          <w:tcPr>
            <w:tcW w:w="1193" w:type="dxa"/>
            <w:shd w:val="clear" w:color="auto" w:fill="auto"/>
            <w:noWrap/>
            <w:vAlign w:val="bottom"/>
            <w:hideMark/>
          </w:tcPr>
          <w:p w14:paraId="7BC87572" w14:textId="7BD256CC"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20.0</w:t>
            </w:r>
            <w:r w:rsidR="000A712B" w:rsidRPr="008549DD">
              <w:rPr>
                <w:rFonts w:ascii="Arial" w:hAnsi="Arial" w:cs="Arial"/>
                <w:color w:val="000000"/>
                <w:sz w:val="16"/>
                <w:szCs w:val="16"/>
              </w:rPr>
              <w:t>5</w:t>
            </w:r>
          </w:p>
        </w:tc>
        <w:tc>
          <w:tcPr>
            <w:tcW w:w="1140" w:type="dxa"/>
            <w:shd w:val="clear" w:color="auto" w:fill="auto"/>
            <w:noWrap/>
            <w:vAlign w:val="bottom"/>
            <w:hideMark/>
          </w:tcPr>
          <w:p w14:paraId="544E7F8A" w14:textId="4F58C85E"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20.</w:t>
            </w:r>
            <w:r w:rsidR="000A712B" w:rsidRPr="008549DD">
              <w:rPr>
                <w:rFonts w:ascii="Arial" w:hAnsi="Arial" w:cs="Arial"/>
                <w:color w:val="000000"/>
                <w:sz w:val="16"/>
                <w:szCs w:val="16"/>
              </w:rPr>
              <w:t>20</w:t>
            </w:r>
          </w:p>
        </w:tc>
        <w:tc>
          <w:tcPr>
            <w:tcW w:w="769" w:type="dxa"/>
            <w:shd w:val="clear" w:color="auto" w:fill="auto"/>
            <w:noWrap/>
            <w:vAlign w:val="bottom"/>
            <w:hideMark/>
          </w:tcPr>
          <w:p w14:paraId="627FA4FA" w14:textId="1C0BAC85"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w:t>
            </w:r>
            <w:r w:rsidR="000A712B" w:rsidRPr="008549DD">
              <w:rPr>
                <w:rFonts w:ascii="Arial" w:hAnsi="Arial" w:cs="Arial"/>
                <w:color w:val="000000"/>
                <w:sz w:val="16"/>
                <w:szCs w:val="16"/>
              </w:rPr>
              <w:t>15</w:t>
            </w:r>
          </w:p>
        </w:tc>
        <w:tc>
          <w:tcPr>
            <w:tcW w:w="1591" w:type="dxa"/>
            <w:shd w:val="clear" w:color="auto" w:fill="auto"/>
            <w:noWrap/>
            <w:vAlign w:val="bottom"/>
            <w:hideMark/>
          </w:tcPr>
          <w:p w14:paraId="55E8EE79" w14:textId="4845018F" w:rsidR="00EF25AC" w:rsidRPr="008549DD" w:rsidRDefault="000A712B" w:rsidP="00030734">
            <w:pPr>
              <w:jc w:val="center"/>
              <w:rPr>
                <w:rFonts w:ascii="Arial" w:hAnsi="Arial" w:cs="Arial"/>
                <w:color w:val="000000"/>
                <w:sz w:val="16"/>
                <w:szCs w:val="16"/>
              </w:rPr>
            </w:pPr>
            <w:r w:rsidRPr="008549DD">
              <w:rPr>
                <w:rFonts w:ascii="Arial" w:hAnsi="Arial" w:cs="Arial"/>
                <w:color w:val="000000"/>
                <w:sz w:val="16"/>
                <w:szCs w:val="16"/>
              </w:rPr>
              <w:t>1</w:t>
            </w:r>
            <w:r w:rsidR="00EF25AC" w:rsidRPr="008549DD">
              <w:rPr>
                <w:rFonts w:ascii="Arial" w:hAnsi="Arial" w:cs="Arial"/>
                <w:color w:val="000000"/>
                <w:sz w:val="16"/>
                <w:szCs w:val="16"/>
              </w:rPr>
              <w:t>.</w:t>
            </w:r>
            <w:r w:rsidRPr="008549DD">
              <w:rPr>
                <w:rFonts w:ascii="Arial" w:hAnsi="Arial" w:cs="Arial"/>
                <w:color w:val="000000"/>
                <w:sz w:val="16"/>
                <w:szCs w:val="16"/>
              </w:rPr>
              <w:t>14</w:t>
            </w:r>
          </w:p>
        </w:tc>
        <w:tc>
          <w:tcPr>
            <w:tcW w:w="236" w:type="dxa"/>
            <w:vMerge/>
            <w:shd w:val="clear" w:color="auto" w:fill="auto"/>
            <w:noWrap/>
            <w:vAlign w:val="bottom"/>
            <w:hideMark/>
          </w:tcPr>
          <w:p w14:paraId="6411881F"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0FA00A3F"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09B5C578" w14:textId="77777777" w:rsidR="00EF25AC" w:rsidRPr="008549DD" w:rsidRDefault="00EF25AC" w:rsidP="00A63F8A">
            <w:pPr>
              <w:jc w:val="center"/>
              <w:rPr>
                <w:rFonts w:ascii="Arial" w:hAnsi="Arial" w:cs="Arial"/>
                <w:color w:val="000000"/>
                <w:sz w:val="16"/>
                <w:szCs w:val="16"/>
              </w:rPr>
            </w:pPr>
            <w:r w:rsidRPr="008549DD">
              <w:rPr>
                <w:rFonts w:ascii="Arial" w:hAnsi="Arial" w:cs="Arial"/>
                <w:color w:val="000000"/>
                <w:sz w:val="16"/>
                <w:szCs w:val="16"/>
              </w:rPr>
              <w:t>-1.68</w:t>
            </w:r>
          </w:p>
        </w:tc>
      </w:tr>
      <w:tr w:rsidR="001A4410" w:rsidRPr="008549DD" w14:paraId="34D2F5C4" w14:textId="77777777" w:rsidTr="00A63F8A">
        <w:trPr>
          <w:trHeight w:val="318"/>
        </w:trPr>
        <w:tc>
          <w:tcPr>
            <w:tcW w:w="1751" w:type="dxa"/>
            <w:shd w:val="clear" w:color="auto" w:fill="auto"/>
            <w:noWrap/>
            <w:vAlign w:val="bottom"/>
            <w:hideMark/>
          </w:tcPr>
          <w:p w14:paraId="4E15FE34"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5</w:t>
            </w:r>
          </w:p>
        </w:tc>
        <w:tc>
          <w:tcPr>
            <w:tcW w:w="928" w:type="dxa"/>
            <w:shd w:val="clear" w:color="auto" w:fill="auto"/>
            <w:noWrap/>
            <w:vAlign w:val="bottom"/>
            <w:hideMark/>
          </w:tcPr>
          <w:p w14:paraId="3CC600FC"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20.38</w:t>
            </w:r>
          </w:p>
        </w:tc>
        <w:tc>
          <w:tcPr>
            <w:tcW w:w="1636" w:type="dxa"/>
            <w:shd w:val="clear" w:color="auto" w:fill="auto"/>
            <w:noWrap/>
            <w:vAlign w:val="bottom"/>
            <w:hideMark/>
          </w:tcPr>
          <w:p w14:paraId="13209333"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2.69E+08</w:t>
            </w:r>
          </w:p>
        </w:tc>
        <w:tc>
          <w:tcPr>
            <w:tcW w:w="1618" w:type="dxa"/>
            <w:shd w:val="clear" w:color="auto" w:fill="auto"/>
            <w:noWrap/>
            <w:vAlign w:val="bottom"/>
            <w:hideMark/>
          </w:tcPr>
          <w:p w14:paraId="63BBC239"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1.34E+08</w:t>
            </w:r>
          </w:p>
        </w:tc>
        <w:tc>
          <w:tcPr>
            <w:tcW w:w="1193" w:type="dxa"/>
            <w:shd w:val="clear" w:color="auto" w:fill="auto"/>
            <w:noWrap/>
            <w:vAlign w:val="bottom"/>
            <w:hideMark/>
          </w:tcPr>
          <w:p w14:paraId="3516F57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20.33</w:t>
            </w:r>
          </w:p>
        </w:tc>
        <w:tc>
          <w:tcPr>
            <w:tcW w:w="1140" w:type="dxa"/>
            <w:shd w:val="clear" w:color="auto" w:fill="auto"/>
            <w:noWrap/>
            <w:vAlign w:val="bottom"/>
            <w:hideMark/>
          </w:tcPr>
          <w:p w14:paraId="4CD40AF5"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20.48</w:t>
            </w:r>
          </w:p>
        </w:tc>
        <w:tc>
          <w:tcPr>
            <w:tcW w:w="769" w:type="dxa"/>
            <w:shd w:val="clear" w:color="auto" w:fill="auto"/>
            <w:noWrap/>
            <w:vAlign w:val="bottom"/>
            <w:hideMark/>
          </w:tcPr>
          <w:p w14:paraId="7DB53756"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0.15</w:t>
            </w:r>
          </w:p>
        </w:tc>
        <w:tc>
          <w:tcPr>
            <w:tcW w:w="1591" w:type="dxa"/>
            <w:shd w:val="clear" w:color="auto" w:fill="auto"/>
            <w:noWrap/>
            <w:vAlign w:val="bottom"/>
            <w:hideMark/>
          </w:tcPr>
          <w:p w14:paraId="2C18D262"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1.77</w:t>
            </w:r>
          </w:p>
        </w:tc>
        <w:tc>
          <w:tcPr>
            <w:tcW w:w="236" w:type="dxa"/>
            <w:vMerge/>
            <w:shd w:val="clear" w:color="auto" w:fill="auto"/>
            <w:noWrap/>
            <w:vAlign w:val="bottom"/>
            <w:hideMark/>
          </w:tcPr>
          <w:p w14:paraId="4F4BC20E" w14:textId="77777777" w:rsidR="00EF25AC" w:rsidRPr="008549DD" w:rsidRDefault="00EF25AC" w:rsidP="00030734">
            <w:pPr>
              <w:jc w:val="center"/>
              <w:rPr>
                <w:rFonts w:ascii="Arial" w:hAnsi="Arial" w:cs="Arial"/>
                <w:color w:val="000000"/>
                <w:sz w:val="16"/>
                <w:szCs w:val="16"/>
              </w:rPr>
            </w:pPr>
          </w:p>
        </w:tc>
        <w:tc>
          <w:tcPr>
            <w:tcW w:w="1325" w:type="dxa"/>
            <w:shd w:val="clear" w:color="auto" w:fill="auto"/>
            <w:noWrap/>
            <w:vAlign w:val="bottom"/>
            <w:hideMark/>
          </w:tcPr>
          <w:p w14:paraId="286085BA" w14:textId="77777777" w:rsidR="00EF25AC" w:rsidRPr="008549DD" w:rsidRDefault="00EF25AC"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bottom"/>
            <w:hideMark/>
          </w:tcPr>
          <w:p w14:paraId="19F706F7" w14:textId="77777777" w:rsidR="00EF25AC" w:rsidRPr="008549DD" w:rsidRDefault="00EF25AC" w:rsidP="00030734">
            <w:pPr>
              <w:rPr>
                <w:rFonts w:ascii="Arial" w:hAnsi="Arial" w:cs="Arial"/>
                <w:color w:val="000000"/>
                <w:sz w:val="16"/>
                <w:szCs w:val="16"/>
              </w:rPr>
            </w:pPr>
          </w:p>
        </w:tc>
      </w:tr>
      <w:tr w:rsidR="001A4410" w:rsidRPr="008549DD" w14:paraId="41E5E885" w14:textId="77777777" w:rsidTr="00A63F8A">
        <w:trPr>
          <w:trHeight w:val="318"/>
        </w:trPr>
        <w:tc>
          <w:tcPr>
            <w:tcW w:w="1751" w:type="dxa"/>
            <w:shd w:val="clear" w:color="auto" w:fill="auto"/>
            <w:noWrap/>
            <w:vAlign w:val="bottom"/>
            <w:hideMark/>
          </w:tcPr>
          <w:p w14:paraId="1C2B375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lastRenderedPageBreak/>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6</w:t>
            </w:r>
          </w:p>
        </w:tc>
        <w:tc>
          <w:tcPr>
            <w:tcW w:w="928" w:type="dxa"/>
            <w:shd w:val="clear" w:color="auto" w:fill="auto"/>
            <w:noWrap/>
            <w:vAlign w:val="bottom"/>
            <w:hideMark/>
          </w:tcPr>
          <w:p w14:paraId="40F70E5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20.83</w:t>
            </w:r>
          </w:p>
        </w:tc>
        <w:tc>
          <w:tcPr>
            <w:tcW w:w="1636" w:type="dxa"/>
            <w:shd w:val="clear" w:color="auto" w:fill="auto"/>
            <w:noWrap/>
            <w:vAlign w:val="bottom"/>
            <w:hideMark/>
          </w:tcPr>
          <w:p w14:paraId="60ED5A7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2.52E+08</w:t>
            </w:r>
          </w:p>
        </w:tc>
        <w:tc>
          <w:tcPr>
            <w:tcW w:w="1618" w:type="dxa"/>
            <w:shd w:val="clear" w:color="auto" w:fill="auto"/>
            <w:noWrap/>
            <w:vAlign w:val="bottom"/>
            <w:hideMark/>
          </w:tcPr>
          <w:p w14:paraId="0CB3AE8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1.26E+08</w:t>
            </w:r>
          </w:p>
        </w:tc>
        <w:tc>
          <w:tcPr>
            <w:tcW w:w="1193" w:type="dxa"/>
            <w:shd w:val="clear" w:color="auto" w:fill="auto"/>
            <w:noWrap/>
            <w:vAlign w:val="bottom"/>
            <w:hideMark/>
          </w:tcPr>
          <w:p w14:paraId="643AD56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20.79</w:t>
            </w:r>
          </w:p>
        </w:tc>
        <w:tc>
          <w:tcPr>
            <w:tcW w:w="1140" w:type="dxa"/>
            <w:shd w:val="clear" w:color="auto" w:fill="auto"/>
            <w:noWrap/>
            <w:vAlign w:val="bottom"/>
            <w:hideMark/>
          </w:tcPr>
          <w:p w14:paraId="40195C8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20.94</w:t>
            </w:r>
          </w:p>
        </w:tc>
        <w:tc>
          <w:tcPr>
            <w:tcW w:w="769" w:type="dxa"/>
            <w:shd w:val="clear" w:color="auto" w:fill="auto"/>
            <w:noWrap/>
            <w:vAlign w:val="bottom"/>
            <w:hideMark/>
          </w:tcPr>
          <w:p w14:paraId="28009DC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0.15</w:t>
            </w:r>
          </w:p>
        </w:tc>
        <w:tc>
          <w:tcPr>
            <w:tcW w:w="1591" w:type="dxa"/>
            <w:shd w:val="clear" w:color="auto" w:fill="auto"/>
            <w:noWrap/>
            <w:vAlign w:val="bottom"/>
            <w:hideMark/>
          </w:tcPr>
          <w:p w14:paraId="3AB10414" w14:textId="1A59B31A" w:rsidR="00E94755" w:rsidRPr="008549DD" w:rsidRDefault="00E94755" w:rsidP="00030734">
            <w:pPr>
              <w:jc w:val="center"/>
              <w:rPr>
                <w:rFonts w:ascii="Arial" w:hAnsi="Arial" w:cs="Arial"/>
                <w:color w:val="000000"/>
                <w:sz w:val="16"/>
                <w:szCs w:val="16"/>
              </w:rPr>
            </w:pPr>
          </w:p>
        </w:tc>
        <w:tc>
          <w:tcPr>
            <w:tcW w:w="236" w:type="dxa"/>
            <w:vMerge/>
            <w:shd w:val="clear" w:color="auto" w:fill="auto"/>
            <w:noWrap/>
            <w:vAlign w:val="bottom"/>
            <w:hideMark/>
          </w:tcPr>
          <w:p w14:paraId="33F63C9F"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088072F0"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42C60621" w14:textId="77777777" w:rsidR="00E94755" w:rsidRPr="008549DD" w:rsidRDefault="00E94755" w:rsidP="00030734">
            <w:pPr>
              <w:rPr>
                <w:rFonts w:ascii="Arial" w:hAnsi="Arial" w:cs="Arial"/>
                <w:sz w:val="16"/>
                <w:szCs w:val="16"/>
              </w:rPr>
            </w:pPr>
          </w:p>
        </w:tc>
      </w:tr>
      <w:tr w:rsidR="001A4410" w:rsidRPr="008549DD" w14:paraId="5B966D5E" w14:textId="77777777" w:rsidTr="00A63F8A">
        <w:trPr>
          <w:trHeight w:val="318"/>
        </w:trPr>
        <w:tc>
          <w:tcPr>
            <w:tcW w:w="1751" w:type="dxa"/>
            <w:shd w:val="clear" w:color="auto" w:fill="auto"/>
            <w:noWrap/>
            <w:vAlign w:val="bottom"/>
            <w:hideMark/>
          </w:tcPr>
          <w:p w14:paraId="2C16099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6479AB9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19.52</w:t>
            </w:r>
          </w:p>
        </w:tc>
        <w:tc>
          <w:tcPr>
            <w:tcW w:w="1636" w:type="dxa"/>
            <w:shd w:val="clear" w:color="auto" w:fill="auto"/>
            <w:noWrap/>
            <w:vAlign w:val="bottom"/>
            <w:hideMark/>
          </w:tcPr>
          <w:p w14:paraId="2AB85DE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1.02E+09</w:t>
            </w:r>
          </w:p>
        </w:tc>
        <w:tc>
          <w:tcPr>
            <w:tcW w:w="1618" w:type="dxa"/>
            <w:shd w:val="clear" w:color="auto" w:fill="auto"/>
            <w:noWrap/>
            <w:vAlign w:val="bottom"/>
            <w:hideMark/>
          </w:tcPr>
          <w:p w14:paraId="7DF73A8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5.08E+08</w:t>
            </w:r>
          </w:p>
        </w:tc>
        <w:tc>
          <w:tcPr>
            <w:tcW w:w="1193" w:type="dxa"/>
            <w:shd w:val="clear" w:color="auto" w:fill="auto"/>
            <w:noWrap/>
            <w:vAlign w:val="bottom"/>
            <w:hideMark/>
          </w:tcPr>
          <w:p w14:paraId="108D8EE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19.41</w:t>
            </w:r>
          </w:p>
        </w:tc>
        <w:tc>
          <w:tcPr>
            <w:tcW w:w="1140" w:type="dxa"/>
            <w:shd w:val="clear" w:color="auto" w:fill="auto"/>
            <w:noWrap/>
            <w:vAlign w:val="bottom"/>
            <w:hideMark/>
          </w:tcPr>
          <w:p w14:paraId="21AF4A5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19.56</w:t>
            </w:r>
          </w:p>
        </w:tc>
        <w:tc>
          <w:tcPr>
            <w:tcW w:w="769" w:type="dxa"/>
            <w:shd w:val="clear" w:color="auto" w:fill="auto"/>
            <w:noWrap/>
            <w:vAlign w:val="bottom"/>
            <w:hideMark/>
          </w:tcPr>
          <w:p w14:paraId="5CC3EE6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0.15</w:t>
            </w:r>
          </w:p>
        </w:tc>
        <w:tc>
          <w:tcPr>
            <w:tcW w:w="1591" w:type="dxa"/>
            <w:shd w:val="clear" w:color="auto" w:fill="auto"/>
            <w:noWrap/>
            <w:vAlign w:val="bottom"/>
            <w:hideMark/>
          </w:tcPr>
          <w:p w14:paraId="639ED158" w14:textId="77777777" w:rsidR="00E94755" w:rsidRPr="008549DD" w:rsidRDefault="00E94755" w:rsidP="00030734">
            <w:pPr>
              <w:jc w:val="center"/>
              <w:rPr>
                <w:rFonts w:ascii="Arial" w:hAnsi="Arial" w:cs="Arial"/>
                <w:color w:val="000000"/>
                <w:sz w:val="16"/>
                <w:szCs w:val="16"/>
              </w:rPr>
            </w:pPr>
          </w:p>
        </w:tc>
        <w:tc>
          <w:tcPr>
            <w:tcW w:w="236" w:type="dxa"/>
            <w:vMerge/>
            <w:shd w:val="clear" w:color="auto" w:fill="auto"/>
            <w:noWrap/>
            <w:vAlign w:val="bottom"/>
            <w:hideMark/>
          </w:tcPr>
          <w:p w14:paraId="5ED1FF93" w14:textId="77777777" w:rsidR="00E94755" w:rsidRPr="008549DD" w:rsidRDefault="00E94755" w:rsidP="00030734">
            <w:pPr>
              <w:jc w:val="center"/>
              <w:rPr>
                <w:rFonts w:ascii="Arial" w:hAnsi="Arial" w:cs="Arial"/>
                <w:sz w:val="16"/>
                <w:szCs w:val="16"/>
              </w:rPr>
            </w:pPr>
          </w:p>
        </w:tc>
        <w:tc>
          <w:tcPr>
            <w:tcW w:w="1325" w:type="dxa"/>
            <w:shd w:val="clear" w:color="auto" w:fill="auto"/>
            <w:noWrap/>
            <w:vAlign w:val="bottom"/>
            <w:hideMark/>
          </w:tcPr>
          <w:p w14:paraId="394685BE"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61858D9B" w14:textId="77777777" w:rsidR="00E94755" w:rsidRPr="008549DD" w:rsidRDefault="00E94755" w:rsidP="00030734">
            <w:pPr>
              <w:rPr>
                <w:rFonts w:ascii="Arial" w:hAnsi="Arial" w:cs="Arial"/>
                <w:sz w:val="16"/>
                <w:szCs w:val="16"/>
              </w:rPr>
            </w:pPr>
          </w:p>
        </w:tc>
      </w:tr>
      <w:tr w:rsidR="00030734" w:rsidRPr="008549DD" w14:paraId="56EF0B64" w14:textId="77777777" w:rsidTr="00A63F8A">
        <w:trPr>
          <w:trHeight w:val="318"/>
        </w:trPr>
        <w:tc>
          <w:tcPr>
            <w:tcW w:w="12823" w:type="dxa"/>
            <w:gridSpan w:val="11"/>
            <w:shd w:val="clear" w:color="000000" w:fill="D9D9D9"/>
            <w:noWrap/>
            <w:vAlign w:val="bottom"/>
            <w:hideMark/>
          </w:tcPr>
          <w:p w14:paraId="3EC6426C" w14:textId="1E11C01C"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RPLC method I</w:t>
            </w:r>
          </w:p>
        </w:tc>
      </w:tr>
      <w:tr w:rsidR="001A4410" w:rsidRPr="008549DD" w14:paraId="7C8338AF" w14:textId="77777777" w:rsidTr="00A63F8A">
        <w:trPr>
          <w:trHeight w:val="318"/>
        </w:trPr>
        <w:tc>
          <w:tcPr>
            <w:tcW w:w="1751" w:type="dxa"/>
            <w:shd w:val="clear" w:color="auto" w:fill="auto"/>
            <w:noWrap/>
            <w:vAlign w:val="bottom"/>
            <w:hideMark/>
          </w:tcPr>
          <w:p w14:paraId="2B94D338"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0777E7A9"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4.438</w:t>
            </w:r>
          </w:p>
        </w:tc>
        <w:tc>
          <w:tcPr>
            <w:tcW w:w="1636" w:type="dxa"/>
            <w:shd w:val="clear" w:color="auto" w:fill="auto"/>
            <w:noWrap/>
            <w:vAlign w:val="bottom"/>
            <w:hideMark/>
          </w:tcPr>
          <w:p w14:paraId="1DFEE97B" w14:textId="7E38B25A"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1.62E+08</w:t>
            </w:r>
          </w:p>
        </w:tc>
        <w:tc>
          <w:tcPr>
            <w:tcW w:w="1618" w:type="dxa"/>
            <w:shd w:val="clear" w:color="auto" w:fill="auto"/>
            <w:noWrap/>
            <w:vAlign w:val="bottom"/>
            <w:hideMark/>
          </w:tcPr>
          <w:p w14:paraId="574FD82B" w14:textId="601F129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8.12E+07</w:t>
            </w:r>
          </w:p>
        </w:tc>
        <w:tc>
          <w:tcPr>
            <w:tcW w:w="1193" w:type="dxa"/>
            <w:shd w:val="clear" w:color="auto" w:fill="auto"/>
            <w:noWrap/>
            <w:vAlign w:val="bottom"/>
            <w:hideMark/>
          </w:tcPr>
          <w:p w14:paraId="2D24C436"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4.37</w:t>
            </w:r>
          </w:p>
        </w:tc>
        <w:tc>
          <w:tcPr>
            <w:tcW w:w="1140" w:type="dxa"/>
            <w:shd w:val="clear" w:color="auto" w:fill="auto"/>
            <w:noWrap/>
            <w:vAlign w:val="bottom"/>
            <w:hideMark/>
          </w:tcPr>
          <w:p w14:paraId="7688163E"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4.48</w:t>
            </w:r>
          </w:p>
        </w:tc>
        <w:tc>
          <w:tcPr>
            <w:tcW w:w="769" w:type="dxa"/>
            <w:shd w:val="clear" w:color="auto" w:fill="auto"/>
            <w:noWrap/>
            <w:vAlign w:val="bottom"/>
            <w:hideMark/>
          </w:tcPr>
          <w:p w14:paraId="5DCA456D"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0.11</w:t>
            </w:r>
          </w:p>
        </w:tc>
        <w:tc>
          <w:tcPr>
            <w:tcW w:w="1591" w:type="dxa"/>
            <w:shd w:val="clear" w:color="auto" w:fill="auto"/>
            <w:noWrap/>
            <w:vAlign w:val="bottom"/>
            <w:hideMark/>
          </w:tcPr>
          <w:p w14:paraId="33D65F02"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5.53</w:t>
            </w:r>
          </w:p>
        </w:tc>
        <w:tc>
          <w:tcPr>
            <w:tcW w:w="236" w:type="dxa"/>
            <w:vMerge w:val="restart"/>
            <w:shd w:val="clear" w:color="auto" w:fill="auto"/>
            <w:noWrap/>
            <w:vAlign w:val="bottom"/>
            <w:hideMark/>
          </w:tcPr>
          <w:p w14:paraId="4207A598" w14:textId="77777777" w:rsidR="00F87729" w:rsidRPr="008549DD" w:rsidRDefault="00F87729" w:rsidP="00F87729">
            <w:pPr>
              <w:jc w:val="center"/>
              <w:rPr>
                <w:rFonts w:ascii="Arial" w:hAnsi="Arial" w:cs="Arial"/>
                <w:color w:val="000000"/>
                <w:sz w:val="16"/>
                <w:szCs w:val="16"/>
              </w:rPr>
            </w:pPr>
          </w:p>
        </w:tc>
        <w:tc>
          <w:tcPr>
            <w:tcW w:w="1325" w:type="dxa"/>
            <w:shd w:val="clear" w:color="auto" w:fill="auto"/>
            <w:noWrap/>
            <w:vAlign w:val="bottom"/>
            <w:hideMark/>
          </w:tcPr>
          <w:p w14:paraId="3A689834" w14:textId="77777777" w:rsidR="00F87729" w:rsidRPr="008549DD" w:rsidRDefault="00F87729" w:rsidP="00F87729">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630" w:type="dxa"/>
            <w:vMerge w:val="restart"/>
            <w:shd w:val="clear" w:color="auto" w:fill="auto"/>
            <w:noWrap/>
            <w:vAlign w:val="center"/>
            <w:hideMark/>
          </w:tcPr>
          <w:p w14:paraId="59A3D084" w14:textId="77777777" w:rsidR="00F87729" w:rsidRPr="008549DD" w:rsidRDefault="00F87729" w:rsidP="00A63F8A">
            <w:pPr>
              <w:jc w:val="center"/>
              <w:rPr>
                <w:rFonts w:ascii="Arial" w:hAnsi="Arial" w:cs="Arial"/>
                <w:color w:val="000000"/>
                <w:sz w:val="16"/>
                <w:szCs w:val="16"/>
              </w:rPr>
            </w:pPr>
            <w:r w:rsidRPr="008549DD">
              <w:rPr>
                <w:rFonts w:ascii="Arial" w:hAnsi="Arial" w:cs="Arial"/>
                <w:color w:val="000000"/>
                <w:sz w:val="16"/>
                <w:szCs w:val="16"/>
              </w:rPr>
              <w:t>-1.26</w:t>
            </w:r>
          </w:p>
        </w:tc>
      </w:tr>
      <w:tr w:rsidR="001A4410" w:rsidRPr="008549DD" w14:paraId="24719DCF" w14:textId="77777777" w:rsidTr="00A63F8A">
        <w:trPr>
          <w:trHeight w:val="318"/>
        </w:trPr>
        <w:tc>
          <w:tcPr>
            <w:tcW w:w="1751" w:type="dxa"/>
            <w:shd w:val="clear" w:color="auto" w:fill="auto"/>
            <w:noWrap/>
            <w:vAlign w:val="bottom"/>
            <w:hideMark/>
          </w:tcPr>
          <w:p w14:paraId="51227E85"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335C925A"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5.4221</w:t>
            </w:r>
          </w:p>
        </w:tc>
        <w:tc>
          <w:tcPr>
            <w:tcW w:w="1636" w:type="dxa"/>
            <w:shd w:val="clear" w:color="auto" w:fill="auto"/>
            <w:noWrap/>
            <w:vAlign w:val="bottom"/>
            <w:hideMark/>
          </w:tcPr>
          <w:p w14:paraId="01675EF7" w14:textId="23191A4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1.77E+06</w:t>
            </w:r>
          </w:p>
        </w:tc>
        <w:tc>
          <w:tcPr>
            <w:tcW w:w="1618" w:type="dxa"/>
            <w:shd w:val="clear" w:color="auto" w:fill="auto"/>
            <w:noWrap/>
            <w:vAlign w:val="bottom"/>
            <w:hideMark/>
          </w:tcPr>
          <w:p w14:paraId="75B2DC27" w14:textId="1511CD18"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8.84E+05</w:t>
            </w:r>
          </w:p>
        </w:tc>
        <w:tc>
          <w:tcPr>
            <w:tcW w:w="1193" w:type="dxa"/>
            <w:shd w:val="clear" w:color="auto" w:fill="auto"/>
            <w:noWrap/>
            <w:vAlign w:val="bottom"/>
            <w:hideMark/>
          </w:tcPr>
          <w:p w14:paraId="69B4CDBC"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5.4</w:t>
            </w:r>
          </w:p>
        </w:tc>
        <w:tc>
          <w:tcPr>
            <w:tcW w:w="1140" w:type="dxa"/>
            <w:shd w:val="clear" w:color="auto" w:fill="auto"/>
            <w:noWrap/>
            <w:vAlign w:val="bottom"/>
            <w:hideMark/>
          </w:tcPr>
          <w:p w14:paraId="58459D8E"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5.5</w:t>
            </w:r>
          </w:p>
        </w:tc>
        <w:tc>
          <w:tcPr>
            <w:tcW w:w="769" w:type="dxa"/>
            <w:shd w:val="clear" w:color="auto" w:fill="auto"/>
            <w:noWrap/>
            <w:vAlign w:val="bottom"/>
            <w:hideMark/>
          </w:tcPr>
          <w:p w14:paraId="01BA3EE2"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610B25F6"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3.07</w:t>
            </w:r>
          </w:p>
        </w:tc>
        <w:tc>
          <w:tcPr>
            <w:tcW w:w="236" w:type="dxa"/>
            <w:vMerge/>
            <w:shd w:val="clear" w:color="auto" w:fill="auto"/>
            <w:noWrap/>
            <w:vAlign w:val="bottom"/>
            <w:hideMark/>
          </w:tcPr>
          <w:p w14:paraId="03BC419D" w14:textId="77777777" w:rsidR="00F87729" w:rsidRPr="008549DD" w:rsidRDefault="00F87729" w:rsidP="00F87729">
            <w:pPr>
              <w:jc w:val="center"/>
              <w:rPr>
                <w:rFonts w:ascii="Arial" w:hAnsi="Arial" w:cs="Arial"/>
                <w:color w:val="000000"/>
                <w:sz w:val="16"/>
                <w:szCs w:val="16"/>
              </w:rPr>
            </w:pPr>
          </w:p>
        </w:tc>
        <w:tc>
          <w:tcPr>
            <w:tcW w:w="1325" w:type="dxa"/>
            <w:shd w:val="clear" w:color="auto" w:fill="auto"/>
            <w:noWrap/>
            <w:vAlign w:val="bottom"/>
            <w:hideMark/>
          </w:tcPr>
          <w:p w14:paraId="682DD616"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shd w:val="clear" w:color="auto" w:fill="auto"/>
            <w:noWrap/>
            <w:vAlign w:val="center"/>
            <w:hideMark/>
          </w:tcPr>
          <w:p w14:paraId="417AF0B8" w14:textId="77777777" w:rsidR="00F87729" w:rsidRPr="008549DD" w:rsidRDefault="00F87729" w:rsidP="00A63F8A">
            <w:pPr>
              <w:jc w:val="center"/>
              <w:rPr>
                <w:rFonts w:ascii="Arial" w:hAnsi="Arial" w:cs="Arial"/>
                <w:color w:val="000000"/>
                <w:sz w:val="16"/>
                <w:szCs w:val="16"/>
              </w:rPr>
            </w:pPr>
          </w:p>
        </w:tc>
      </w:tr>
      <w:tr w:rsidR="001A4410" w:rsidRPr="008549DD" w14:paraId="2683917B" w14:textId="77777777" w:rsidTr="00A63F8A">
        <w:trPr>
          <w:trHeight w:val="318"/>
        </w:trPr>
        <w:tc>
          <w:tcPr>
            <w:tcW w:w="1751" w:type="dxa"/>
            <w:shd w:val="clear" w:color="auto" w:fill="auto"/>
            <w:noWrap/>
            <w:vAlign w:val="bottom"/>
            <w:hideMark/>
          </w:tcPr>
          <w:p w14:paraId="35BFD54F"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1B66F9A4"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6.0466</w:t>
            </w:r>
          </w:p>
        </w:tc>
        <w:tc>
          <w:tcPr>
            <w:tcW w:w="1636" w:type="dxa"/>
            <w:shd w:val="clear" w:color="auto" w:fill="auto"/>
            <w:noWrap/>
            <w:vAlign w:val="bottom"/>
            <w:hideMark/>
          </w:tcPr>
          <w:p w14:paraId="5883B60F" w14:textId="66F5C724"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1.41E+08</w:t>
            </w:r>
          </w:p>
        </w:tc>
        <w:tc>
          <w:tcPr>
            <w:tcW w:w="1618" w:type="dxa"/>
            <w:shd w:val="clear" w:color="auto" w:fill="auto"/>
            <w:noWrap/>
            <w:vAlign w:val="bottom"/>
            <w:hideMark/>
          </w:tcPr>
          <w:p w14:paraId="4FEC411A" w14:textId="7DE59D78"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7.06E+07</w:t>
            </w:r>
          </w:p>
        </w:tc>
        <w:tc>
          <w:tcPr>
            <w:tcW w:w="1193" w:type="dxa"/>
            <w:shd w:val="clear" w:color="auto" w:fill="auto"/>
            <w:noWrap/>
            <w:vAlign w:val="bottom"/>
            <w:hideMark/>
          </w:tcPr>
          <w:p w14:paraId="358A729D"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5.97</w:t>
            </w:r>
          </w:p>
        </w:tc>
        <w:tc>
          <w:tcPr>
            <w:tcW w:w="1140" w:type="dxa"/>
            <w:shd w:val="clear" w:color="auto" w:fill="auto"/>
            <w:noWrap/>
            <w:vAlign w:val="bottom"/>
            <w:hideMark/>
          </w:tcPr>
          <w:p w14:paraId="1B5BC7A8"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6.11</w:t>
            </w:r>
          </w:p>
        </w:tc>
        <w:tc>
          <w:tcPr>
            <w:tcW w:w="769" w:type="dxa"/>
            <w:shd w:val="clear" w:color="auto" w:fill="auto"/>
            <w:noWrap/>
            <w:vAlign w:val="bottom"/>
            <w:hideMark/>
          </w:tcPr>
          <w:p w14:paraId="2B072A9C"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0.14</w:t>
            </w:r>
          </w:p>
        </w:tc>
        <w:tc>
          <w:tcPr>
            <w:tcW w:w="1591" w:type="dxa"/>
            <w:shd w:val="clear" w:color="auto" w:fill="auto"/>
            <w:noWrap/>
            <w:vAlign w:val="bottom"/>
            <w:hideMark/>
          </w:tcPr>
          <w:p w14:paraId="4CFA6D73"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1.36</w:t>
            </w:r>
          </w:p>
        </w:tc>
        <w:tc>
          <w:tcPr>
            <w:tcW w:w="236" w:type="dxa"/>
            <w:vMerge/>
            <w:shd w:val="clear" w:color="auto" w:fill="auto"/>
            <w:noWrap/>
            <w:vAlign w:val="bottom"/>
            <w:hideMark/>
          </w:tcPr>
          <w:p w14:paraId="3E45B942" w14:textId="77777777" w:rsidR="00F87729" w:rsidRPr="008549DD" w:rsidRDefault="00F87729" w:rsidP="00F87729">
            <w:pPr>
              <w:jc w:val="center"/>
              <w:rPr>
                <w:rFonts w:ascii="Arial" w:hAnsi="Arial" w:cs="Arial"/>
                <w:color w:val="000000"/>
                <w:sz w:val="16"/>
                <w:szCs w:val="16"/>
              </w:rPr>
            </w:pPr>
          </w:p>
        </w:tc>
        <w:tc>
          <w:tcPr>
            <w:tcW w:w="1325" w:type="dxa"/>
            <w:shd w:val="clear" w:color="auto" w:fill="auto"/>
            <w:noWrap/>
            <w:vAlign w:val="bottom"/>
            <w:hideMark/>
          </w:tcPr>
          <w:p w14:paraId="13E0E2B6" w14:textId="77777777" w:rsidR="00F87729" w:rsidRPr="008549DD" w:rsidRDefault="00F87729" w:rsidP="00F87729">
            <w:pPr>
              <w:jc w:val="center"/>
              <w:rPr>
                <w:rFonts w:ascii="Arial" w:hAnsi="Arial" w:cs="Arial"/>
                <w:sz w:val="16"/>
                <w:szCs w:val="16"/>
              </w:rPr>
            </w:pPr>
          </w:p>
        </w:tc>
        <w:tc>
          <w:tcPr>
            <w:tcW w:w="630" w:type="dxa"/>
            <w:shd w:val="clear" w:color="auto" w:fill="auto"/>
            <w:noWrap/>
            <w:vAlign w:val="center"/>
            <w:hideMark/>
          </w:tcPr>
          <w:p w14:paraId="35660967" w14:textId="77777777" w:rsidR="00F87729" w:rsidRPr="008549DD" w:rsidRDefault="00F87729" w:rsidP="00A63F8A">
            <w:pPr>
              <w:jc w:val="center"/>
              <w:rPr>
                <w:rFonts w:ascii="Arial" w:hAnsi="Arial" w:cs="Arial"/>
                <w:sz w:val="16"/>
                <w:szCs w:val="16"/>
              </w:rPr>
            </w:pPr>
          </w:p>
        </w:tc>
      </w:tr>
      <w:tr w:rsidR="001A4410" w:rsidRPr="008549DD" w14:paraId="6A30C9BA" w14:textId="77777777" w:rsidTr="00A63F8A">
        <w:trPr>
          <w:trHeight w:val="318"/>
        </w:trPr>
        <w:tc>
          <w:tcPr>
            <w:tcW w:w="1751" w:type="dxa"/>
            <w:shd w:val="clear" w:color="auto" w:fill="auto"/>
            <w:noWrap/>
            <w:vAlign w:val="bottom"/>
            <w:hideMark/>
          </w:tcPr>
          <w:p w14:paraId="2070E617"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2637C1FF"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6.5289</w:t>
            </w:r>
          </w:p>
        </w:tc>
        <w:tc>
          <w:tcPr>
            <w:tcW w:w="1636" w:type="dxa"/>
            <w:shd w:val="clear" w:color="auto" w:fill="auto"/>
            <w:noWrap/>
            <w:vAlign w:val="bottom"/>
            <w:hideMark/>
          </w:tcPr>
          <w:p w14:paraId="441A0B9C" w14:textId="6CD70C49"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1.32E+07</w:t>
            </w:r>
          </w:p>
        </w:tc>
        <w:tc>
          <w:tcPr>
            <w:tcW w:w="1618" w:type="dxa"/>
            <w:shd w:val="clear" w:color="auto" w:fill="auto"/>
            <w:noWrap/>
            <w:vAlign w:val="bottom"/>
            <w:hideMark/>
          </w:tcPr>
          <w:p w14:paraId="363C2D73" w14:textId="10FF4AED"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6.59E+06</w:t>
            </w:r>
          </w:p>
        </w:tc>
        <w:tc>
          <w:tcPr>
            <w:tcW w:w="1193" w:type="dxa"/>
            <w:shd w:val="clear" w:color="auto" w:fill="auto"/>
            <w:noWrap/>
            <w:vAlign w:val="bottom"/>
            <w:hideMark/>
          </w:tcPr>
          <w:p w14:paraId="3DA85D15"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6.37</w:t>
            </w:r>
          </w:p>
        </w:tc>
        <w:tc>
          <w:tcPr>
            <w:tcW w:w="1140" w:type="dxa"/>
            <w:shd w:val="clear" w:color="auto" w:fill="auto"/>
            <w:noWrap/>
            <w:vAlign w:val="bottom"/>
            <w:hideMark/>
          </w:tcPr>
          <w:p w14:paraId="7F07D354"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6.65</w:t>
            </w:r>
          </w:p>
        </w:tc>
        <w:tc>
          <w:tcPr>
            <w:tcW w:w="769" w:type="dxa"/>
            <w:shd w:val="clear" w:color="auto" w:fill="auto"/>
            <w:noWrap/>
            <w:vAlign w:val="bottom"/>
            <w:hideMark/>
          </w:tcPr>
          <w:p w14:paraId="6A434283"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0.28</w:t>
            </w:r>
          </w:p>
        </w:tc>
        <w:tc>
          <w:tcPr>
            <w:tcW w:w="1591" w:type="dxa"/>
            <w:shd w:val="clear" w:color="auto" w:fill="auto"/>
            <w:noWrap/>
            <w:vAlign w:val="bottom"/>
            <w:hideMark/>
          </w:tcPr>
          <w:p w14:paraId="315B8551"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0.45</w:t>
            </w:r>
          </w:p>
        </w:tc>
        <w:tc>
          <w:tcPr>
            <w:tcW w:w="236" w:type="dxa"/>
            <w:vMerge/>
            <w:shd w:val="clear" w:color="auto" w:fill="auto"/>
            <w:noWrap/>
            <w:vAlign w:val="bottom"/>
            <w:hideMark/>
          </w:tcPr>
          <w:p w14:paraId="1F163338" w14:textId="77777777" w:rsidR="00F87729" w:rsidRPr="008549DD" w:rsidRDefault="00F87729" w:rsidP="00F87729">
            <w:pPr>
              <w:jc w:val="center"/>
              <w:rPr>
                <w:rFonts w:ascii="Arial" w:hAnsi="Arial" w:cs="Arial"/>
                <w:color w:val="000000"/>
                <w:sz w:val="16"/>
                <w:szCs w:val="16"/>
              </w:rPr>
            </w:pPr>
          </w:p>
        </w:tc>
        <w:tc>
          <w:tcPr>
            <w:tcW w:w="1325" w:type="dxa"/>
            <w:shd w:val="clear" w:color="auto" w:fill="auto"/>
            <w:noWrap/>
            <w:vAlign w:val="bottom"/>
            <w:hideMark/>
          </w:tcPr>
          <w:p w14:paraId="31B7A710"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6D90E1BC" w14:textId="77777777" w:rsidR="00F87729" w:rsidRPr="008549DD" w:rsidRDefault="00F87729" w:rsidP="00A63F8A">
            <w:pPr>
              <w:jc w:val="center"/>
              <w:rPr>
                <w:rFonts w:ascii="Arial" w:hAnsi="Arial" w:cs="Arial"/>
                <w:color w:val="000000"/>
                <w:sz w:val="16"/>
                <w:szCs w:val="16"/>
              </w:rPr>
            </w:pPr>
            <w:r w:rsidRPr="008549DD">
              <w:rPr>
                <w:rFonts w:ascii="Arial" w:hAnsi="Arial" w:cs="Arial"/>
                <w:color w:val="000000"/>
                <w:sz w:val="16"/>
                <w:szCs w:val="16"/>
              </w:rPr>
              <w:t>-7.39</w:t>
            </w:r>
          </w:p>
        </w:tc>
      </w:tr>
      <w:tr w:rsidR="001A4410" w:rsidRPr="008549DD" w14:paraId="01CFB646" w14:textId="77777777" w:rsidTr="00A63F8A">
        <w:trPr>
          <w:trHeight w:val="318"/>
        </w:trPr>
        <w:tc>
          <w:tcPr>
            <w:tcW w:w="1751" w:type="dxa"/>
            <w:shd w:val="clear" w:color="auto" w:fill="auto"/>
            <w:noWrap/>
            <w:vAlign w:val="bottom"/>
            <w:hideMark/>
          </w:tcPr>
          <w:p w14:paraId="6CB7DC14"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928" w:type="dxa"/>
            <w:shd w:val="clear" w:color="auto" w:fill="auto"/>
            <w:noWrap/>
            <w:vAlign w:val="bottom"/>
            <w:hideMark/>
          </w:tcPr>
          <w:p w14:paraId="6482E09A"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6.6741</w:t>
            </w:r>
          </w:p>
        </w:tc>
        <w:tc>
          <w:tcPr>
            <w:tcW w:w="1636" w:type="dxa"/>
            <w:shd w:val="clear" w:color="auto" w:fill="auto"/>
            <w:noWrap/>
            <w:vAlign w:val="bottom"/>
            <w:hideMark/>
          </w:tcPr>
          <w:p w14:paraId="0BEF5F2C" w14:textId="2CEA2A0F"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1.16E+07</w:t>
            </w:r>
          </w:p>
        </w:tc>
        <w:tc>
          <w:tcPr>
            <w:tcW w:w="1618" w:type="dxa"/>
            <w:shd w:val="clear" w:color="auto" w:fill="auto"/>
            <w:noWrap/>
            <w:vAlign w:val="bottom"/>
            <w:hideMark/>
          </w:tcPr>
          <w:p w14:paraId="7922CBAF" w14:textId="2E5C51A0"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5.80E+06</w:t>
            </w:r>
          </w:p>
        </w:tc>
        <w:tc>
          <w:tcPr>
            <w:tcW w:w="1193" w:type="dxa"/>
            <w:shd w:val="clear" w:color="auto" w:fill="auto"/>
            <w:noWrap/>
            <w:vAlign w:val="bottom"/>
            <w:hideMark/>
          </w:tcPr>
          <w:p w14:paraId="46ECFB53"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6.65</w:t>
            </w:r>
          </w:p>
        </w:tc>
        <w:tc>
          <w:tcPr>
            <w:tcW w:w="1140" w:type="dxa"/>
            <w:shd w:val="clear" w:color="auto" w:fill="auto"/>
            <w:noWrap/>
            <w:vAlign w:val="bottom"/>
            <w:hideMark/>
          </w:tcPr>
          <w:p w14:paraId="0C7277A5"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6.75</w:t>
            </w:r>
          </w:p>
        </w:tc>
        <w:tc>
          <w:tcPr>
            <w:tcW w:w="769" w:type="dxa"/>
            <w:shd w:val="clear" w:color="auto" w:fill="auto"/>
            <w:noWrap/>
            <w:vAlign w:val="bottom"/>
            <w:hideMark/>
          </w:tcPr>
          <w:p w14:paraId="1E64BC47"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0.10</w:t>
            </w:r>
          </w:p>
        </w:tc>
        <w:tc>
          <w:tcPr>
            <w:tcW w:w="1591" w:type="dxa"/>
            <w:shd w:val="clear" w:color="auto" w:fill="auto"/>
            <w:noWrap/>
            <w:vAlign w:val="bottom"/>
            <w:hideMark/>
          </w:tcPr>
          <w:p w14:paraId="1997A046"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68EC64E9" w14:textId="77777777" w:rsidR="00F87729" w:rsidRPr="008549DD" w:rsidRDefault="00F87729" w:rsidP="00F87729">
            <w:pPr>
              <w:jc w:val="center"/>
              <w:rPr>
                <w:rFonts w:ascii="Arial" w:hAnsi="Arial" w:cs="Arial"/>
                <w:color w:val="000000"/>
                <w:sz w:val="16"/>
                <w:szCs w:val="16"/>
              </w:rPr>
            </w:pPr>
          </w:p>
        </w:tc>
        <w:tc>
          <w:tcPr>
            <w:tcW w:w="1325" w:type="dxa"/>
            <w:shd w:val="clear" w:color="auto" w:fill="auto"/>
            <w:noWrap/>
            <w:vAlign w:val="bottom"/>
            <w:hideMark/>
          </w:tcPr>
          <w:p w14:paraId="4FE8236C" w14:textId="77777777" w:rsidR="00F87729" w:rsidRPr="008549DD" w:rsidRDefault="00F87729" w:rsidP="00F87729">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17A3CBD7" w14:textId="77777777" w:rsidR="00F87729" w:rsidRPr="008549DD" w:rsidRDefault="00F87729" w:rsidP="00A63F8A">
            <w:pPr>
              <w:jc w:val="center"/>
              <w:rPr>
                <w:rFonts w:ascii="Arial" w:hAnsi="Arial" w:cs="Arial"/>
                <w:color w:val="000000"/>
                <w:sz w:val="16"/>
                <w:szCs w:val="16"/>
              </w:rPr>
            </w:pPr>
          </w:p>
        </w:tc>
      </w:tr>
      <w:tr w:rsidR="001A4410" w:rsidRPr="008549DD" w14:paraId="015921D3" w14:textId="77777777" w:rsidTr="00A63F8A">
        <w:trPr>
          <w:trHeight w:val="318"/>
        </w:trPr>
        <w:tc>
          <w:tcPr>
            <w:tcW w:w="1751" w:type="dxa"/>
            <w:shd w:val="clear" w:color="auto" w:fill="auto"/>
            <w:noWrap/>
            <w:vAlign w:val="bottom"/>
            <w:hideMark/>
          </w:tcPr>
          <w:p w14:paraId="189053A1" w14:textId="77777777" w:rsidR="00E94755" w:rsidRPr="008549DD" w:rsidRDefault="00E94755" w:rsidP="00030734">
            <w:pPr>
              <w:jc w:val="center"/>
              <w:rPr>
                <w:rFonts w:ascii="Arial" w:hAnsi="Arial" w:cs="Arial"/>
                <w:color w:val="000000"/>
                <w:sz w:val="16"/>
                <w:szCs w:val="16"/>
              </w:rPr>
            </w:pPr>
            <w:proofErr w:type="spellStart"/>
            <w:r w:rsidRPr="008549DD">
              <w:rPr>
                <w:rFonts w:ascii="Arial" w:hAnsi="Arial" w:cs="Arial"/>
                <w:color w:val="000000"/>
                <w:sz w:val="16"/>
                <w:szCs w:val="16"/>
              </w:rPr>
              <w:t>pABGlu</w:t>
            </w:r>
            <w:proofErr w:type="spellEnd"/>
          </w:p>
        </w:tc>
        <w:tc>
          <w:tcPr>
            <w:tcW w:w="928" w:type="dxa"/>
            <w:shd w:val="clear" w:color="auto" w:fill="auto"/>
            <w:noWrap/>
            <w:vAlign w:val="bottom"/>
            <w:hideMark/>
          </w:tcPr>
          <w:p w14:paraId="73E503C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33CFEF2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4B163B4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2EECEEA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528C710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70D91D1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543EE03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0B2D63FF"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6761ED53"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32DA7221" w14:textId="77777777" w:rsidR="00E94755" w:rsidRPr="008549DD" w:rsidRDefault="00E94755" w:rsidP="00A63F8A">
            <w:pPr>
              <w:jc w:val="center"/>
              <w:rPr>
                <w:rFonts w:ascii="Arial" w:hAnsi="Arial" w:cs="Arial"/>
                <w:sz w:val="16"/>
                <w:szCs w:val="16"/>
              </w:rPr>
            </w:pPr>
          </w:p>
        </w:tc>
      </w:tr>
      <w:tr w:rsidR="001A4410" w:rsidRPr="008549DD" w14:paraId="04222B25" w14:textId="77777777" w:rsidTr="00A63F8A">
        <w:trPr>
          <w:trHeight w:val="318"/>
        </w:trPr>
        <w:tc>
          <w:tcPr>
            <w:tcW w:w="1751" w:type="dxa"/>
            <w:shd w:val="clear" w:color="auto" w:fill="auto"/>
            <w:noWrap/>
            <w:vAlign w:val="bottom"/>
            <w:hideMark/>
          </w:tcPr>
          <w:p w14:paraId="53735A37"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0B58E386"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6.8866</w:t>
            </w:r>
          </w:p>
        </w:tc>
        <w:tc>
          <w:tcPr>
            <w:tcW w:w="1636" w:type="dxa"/>
            <w:shd w:val="clear" w:color="auto" w:fill="auto"/>
            <w:noWrap/>
            <w:vAlign w:val="bottom"/>
            <w:hideMark/>
          </w:tcPr>
          <w:p w14:paraId="6C1D4E10" w14:textId="26B4283D"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6.46E+07</w:t>
            </w:r>
          </w:p>
        </w:tc>
        <w:tc>
          <w:tcPr>
            <w:tcW w:w="1618" w:type="dxa"/>
            <w:shd w:val="clear" w:color="auto" w:fill="auto"/>
            <w:noWrap/>
            <w:vAlign w:val="bottom"/>
            <w:hideMark/>
          </w:tcPr>
          <w:p w14:paraId="3B48B978" w14:textId="68788014"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3.23E+07</w:t>
            </w:r>
          </w:p>
        </w:tc>
        <w:tc>
          <w:tcPr>
            <w:tcW w:w="1193" w:type="dxa"/>
            <w:shd w:val="clear" w:color="auto" w:fill="auto"/>
            <w:noWrap/>
            <w:vAlign w:val="bottom"/>
            <w:hideMark/>
          </w:tcPr>
          <w:p w14:paraId="6FFFFB98"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6.85</w:t>
            </w:r>
          </w:p>
        </w:tc>
        <w:tc>
          <w:tcPr>
            <w:tcW w:w="1140" w:type="dxa"/>
            <w:shd w:val="clear" w:color="auto" w:fill="auto"/>
            <w:noWrap/>
            <w:vAlign w:val="bottom"/>
            <w:hideMark/>
          </w:tcPr>
          <w:p w14:paraId="4A63EF9A"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7</w:t>
            </w:r>
          </w:p>
        </w:tc>
        <w:tc>
          <w:tcPr>
            <w:tcW w:w="769" w:type="dxa"/>
            <w:shd w:val="clear" w:color="auto" w:fill="auto"/>
            <w:noWrap/>
            <w:vAlign w:val="bottom"/>
            <w:hideMark/>
          </w:tcPr>
          <w:p w14:paraId="76EBCAAC"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0.15</w:t>
            </w:r>
          </w:p>
        </w:tc>
        <w:tc>
          <w:tcPr>
            <w:tcW w:w="1591" w:type="dxa"/>
            <w:shd w:val="clear" w:color="auto" w:fill="auto"/>
            <w:noWrap/>
            <w:vAlign w:val="bottom"/>
            <w:hideMark/>
          </w:tcPr>
          <w:p w14:paraId="4ECB1F9F"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0.14</w:t>
            </w:r>
          </w:p>
        </w:tc>
        <w:tc>
          <w:tcPr>
            <w:tcW w:w="236" w:type="dxa"/>
            <w:vMerge/>
            <w:shd w:val="clear" w:color="auto" w:fill="auto"/>
            <w:noWrap/>
            <w:vAlign w:val="bottom"/>
            <w:hideMark/>
          </w:tcPr>
          <w:p w14:paraId="6188E968" w14:textId="77777777" w:rsidR="001A4410" w:rsidRPr="008549DD" w:rsidRDefault="001A4410" w:rsidP="001A4410">
            <w:pPr>
              <w:jc w:val="center"/>
              <w:rPr>
                <w:rFonts w:ascii="Arial" w:hAnsi="Arial" w:cs="Arial"/>
                <w:color w:val="000000"/>
                <w:sz w:val="16"/>
                <w:szCs w:val="16"/>
              </w:rPr>
            </w:pPr>
          </w:p>
        </w:tc>
        <w:tc>
          <w:tcPr>
            <w:tcW w:w="1325" w:type="dxa"/>
            <w:shd w:val="clear" w:color="auto" w:fill="auto"/>
            <w:noWrap/>
            <w:vAlign w:val="bottom"/>
            <w:hideMark/>
          </w:tcPr>
          <w:p w14:paraId="5C6F2208"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2E797249" w14:textId="77777777" w:rsidR="001A4410" w:rsidRPr="008549DD" w:rsidRDefault="001A4410" w:rsidP="00A63F8A">
            <w:pPr>
              <w:jc w:val="center"/>
              <w:rPr>
                <w:rFonts w:ascii="Arial" w:hAnsi="Arial" w:cs="Arial"/>
                <w:color w:val="000000"/>
                <w:sz w:val="16"/>
                <w:szCs w:val="16"/>
              </w:rPr>
            </w:pPr>
            <w:r w:rsidRPr="008549DD">
              <w:rPr>
                <w:rFonts w:ascii="Arial" w:hAnsi="Arial" w:cs="Arial"/>
                <w:color w:val="000000"/>
                <w:sz w:val="16"/>
                <w:szCs w:val="16"/>
              </w:rPr>
              <w:t>11.11</w:t>
            </w:r>
          </w:p>
        </w:tc>
      </w:tr>
      <w:tr w:rsidR="001A4410" w:rsidRPr="008549DD" w14:paraId="10A2809C" w14:textId="77777777" w:rsidTr="00A63F8A">
        <w:trPr>
          <w:trHeight w:val="318"/>
        </w:trPr>
        <w:tc>
          <w:tcPr>
            <w:tcW w:w="1751" w:type="dxa"/>
            <w:shd w:val="clear" w:color="auto" w:fill="auto"/>
            <w:noWrap/>
            <w:vAlign w:val="bottom"/>
            <w:hideMark/>
          </w:tcPr>
          <w:p w14:paraId="2DDDEF01" w14:textId="77777777" w:rsidR="001A4410" w:rsidRPr="008549DD" w:rsidRDefault="001A4410" w:rsidP="001A4410">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928" w:type="dxa"/>
            <w:shd w:val="clear" w:color="auto" w:fill="auto"/>
            <w:noWrap/>
            <w:vAlign w:val="bottom"/>
            <w:hideMark/>
          </w:tcPr>
          <w:p w14:paraId="3626B48F"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6.92</w:t>
            </w:r>
          </w:p>
        </w:tc>
        <w:tc>
          <w:tcPr>
            <w:tcW w:w="1636" w:type="dxa"/>
            <w:shd w:val="clear" w:color="auto" w:fill="auto"/>
            <w:noWrap/>
            <w:vAlign w:val="bottom"/>
            <w:hideMark/>
          </w:tcPr>
          <w:p w14:paraId="05E99876" w14:textId="71D669E3"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3.42E+05</w:t>
            </w:r>
          </w:p>
        </w:tc>
        <w:tc>
          <w:tcPr>
            <w:tcW w:w="1618" w:type="dxa"/>
            <w:shd w:val="clear" w:color="auto" w:fill="auto"/>
            <w:noWrap/>
            <w:vAlign w:val="bottom"/>
            <w:hideMark/>
          </w:tcPr>
          <w:p w14:paraId="6D8A976B" w14:textId="49A91583"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1.71E+05</w:t>
            </w:r>
          </w:p>
        </w:tc>
        <w:tc>
          <w:tcPr>
            <w:tcW w:w="1193" w:type="dxa"/>
            <w:shd w:val="clear" w:color="auto" w:fill="auto"/>
            <w:noWrap/>
            <w:vAlign w:val="bottom"/>
            <w:hideMark/>
          </w:tcPr>
          <w:p w14:paraId="78DFD8AE"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6.87</w:t>
            </w:r>
          </w:p>
        </w:tc>
        <w:tc>
          <w:tcPr>
            <w:tcW w:w="1140" w:type="dxa"/>
            <w:shd w:val="clear" w:color="auto" w:fill="auto"/>
            <w:noWrap/>
            <w:vAlign w:val="bottom"/>
            <w:hideMark/>
          </w:tcPr>
          <w:p w14:paraId="3E88924F"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7.00</w:t>
            </w:r>
          </w:p>
        </w:tc>
        <w:tc>
          <w:tcPr>
            <w:tcW w:w="769" w:type="dxa"/>
            <w:shd w:val="clear" w:color="auto" w:fill="auto"/>
            <w:noWrap/>
            <w:vAlign w:val="bottom"/>
            <w:hideMark/>
          </w:tcPr>
          <w:p w14:paraId="1861A75C"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0.13</w:t>
            </w:r>
          </w:p>
        </w:tc>
        <w:tc>
          <w:tcPr>
            <w:tcW w:w="1591" w:type="dxa"/>
            <w:shd w:val="clear" w:color="auto" w:fill="auto"/>
            <w:noWrap/>
            <w:vAlign w:val="bottom"/>
            <w:hideMark/>
          </w:tcPr>
          <w:p w14:paraId="755E32E9"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-1.63</w:t>
            </w:r>
          </w:p>
        </w:tc>
        <w:tc>
          <w:tcPr>
            <w:tcW w:w="236" w:type="dxa"/>
            <w:vMerge/>
            <w:shd w:val="clear" w:color="auto" w:fill="auto"/>
            <w:noWrap/>
            <w:vAlign w:val="bottom"/>
            <w:hideMark/>
          </w:tcPr>
          <w:p w14:paraId="39D40137" w14:textId="77777777" w:rsidR="001A4410" w:rsidRPr="008549DD" w:rsidRDefault="001A4410" w:rsidP="001A4410">
            <w:pPr>
              <w:jc w:val="center"/>
              <w:rPr>
                <w:rFonts w:ascii="Arial" w:hAnsi="Arial" w:cs="Arial"/>
                <w:color w:val="000000"/>
                <w:sz w:val="16"/>
                <w:szCs w:val="16"/>
              </w:rPr>
            </w:pPr>
          </w:p>
        </w:tc>
        <w:tc>
          <w:tcPr>
            <w:tcW w:w="1325" w:type="dxa"/>
            <w:shd w:val="clear" w:color="auto" w:fill="auto"/>
            <w:noWrap/>
            <w:vAlign w:val="bottom"/>
            <w:hideMark/>
          </w:tcPr>
          <w:p w14:paraId="153F7C77"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3F96A0C5" w14:textId="77777777" w:rsidR="001A4410" w:rsidRPr="008549DD" w:rsidRDefault="001A4410" w:rsidP="00A63F8A">
            <w:pPr>
              <w:jc w:val="center"/>
              <w:rPr>
                <w:rFonts w:ascii="Arial" w:hAnsi="Arial" w:cs="Arial"/>
                <w:color w:val="000000"/>
                <w:sz w:val="16"/>
                <w:szCs w:val="16"/>
              </w:rPr>
            </w:pPr>
          </w:p>
        </w:tc>
      </w:tr>
      <w:tr w:rsidR="001A4410" w:rsidRPr="008549DD" w14:paraId="37329008" w14:textId="77777777" w:rsidTr="00A63F8A">
        <w:trPr>
          <w:trHeight w:val="318"/>
        </w:trPr>
        <w:tc>
          <w:tcPr>
            <w:tcW w:w="1751" w:type="dxa"/>
            <w:shd w:val="clear" w:color="auto" w:fill="auto"/>
            <w:noWrap/>
            <w:vAlign w:val="bottom"/>
            <w:hideMark/>
          </w:tcPr>
          <w:p w14:paraId="452C8862"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2</w:t>
            </w:r>
          </w:p>
        </w:tc>
        <w:tc>
          <w:tcPr>
            <w:tcW w:w="928" w:type="dxa"/>
            <w:shd w:val="clear" w:color="auto" w:fill="auto"/>
            <w:noWrap/>
            <w:vAlign w:val="bottom"/>
            <w:hideMark/>
          </w:tcPr>
          <w:p w14:paraId="5878FBC8"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6.3532</w:t>
            </w:r>
          </w:p>
        </w:tc>
        <w:tc>
          <w:tcPr>
            <w:tcW w:w="1636" w:type="dxa"/>
            <w:shd w:val="clear" w:color="auto" w:fill="auto"/>
            <w:noWrap/>
            <w:vAlign w:val="bottom"/>
            <w:hideMark/>
          </w:tcPr>
          <w:p w14:paraId="345FFBE0" w14:textId="76AB19BA"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4.63E+07</w:t>
            </w:r>
          </w:p>
        </w:tc>
        <w:tc>
          <w:tcPr>
            <w:tcW w:w="1618" w:type="dxa"/>
            <w:shd w:val="clear" w:color="auto" w:fill="auto"/>
            <w:noWrap/>
            <w:vAlign w:val="bottom"/>
            <w:hideMark/>
          </w:tcPr>
          <w:p w14:paraId="614EA082" w14:textId="1D06FE4A"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2.32E+07</w:t>
            </w:r>
          </w:p>
        </w:tc>
        <w:tc>
          <w:tcPr>
            <w:tcW w:w="1193" w:type="dxa"/>
            <w:shd w:val="clear" w:color="auto" w:fill="auto"/>
            <w:noWrap/>
            <w:vAlign w:val="bottom"/>
            <w:hideMark/>
          </w:tcPr>
          <w:p w14:paraId="207076CB"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6.28</w:t>
            </w:r>
          </w:p>
        </w:tc>
        <w:tc>
          <w:tcPr>
            <w:tcW w:w="1140" w:type="dxa"/>
            <w:shd w:val="clear" w:color="auto" w:fill="auto"/>
            <w:noWrap/>
            <w:vAlign w:val="bottom"/>
            <w:hideMark/>
          </w:tcPr>
          <w:p w14:paraId="1589FBE0"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6.56</w:t>
            </w:r>
          </w:p>
        </w:tc>
        <w:tc>
          <w:tcPr>
            <w:tcW w:w="769" w:type="dxa"/>
            <w:shd w:val="clear" w:color="auto" w:fill="auto"/>
            <w:noWrap/>
            <w:vAlign w:val="bottom"/>
            <w:hideMark/>
          </w:tcPr>
          <w:p w14:paraId="699087B4"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0.28</w:t>
            </w:r>
          </w:p>
        </w:tc>
        <w:tc>
          <w:tcPr>
            <w:tcW w:w="1591" w:type="dxa"/>
            <w:shd w:val="clear" w:color="auto" w:fill="auto"/>
            <w:noWrap/>
            <w:vAlign w:val="bottom"/>
            <w:hideMark/>
          </w:tcPr>
          <w:p w14:paraId="68B30198"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1.87</w:t>
            </w:r>
          </w:p>
        </w:tc>
        <w:tc>
          <w:tcPr>
            <w:tcW w:w="236" w:type="dxa"/>
            <w:vMerge/>
            <w:shd w:val="clear" w:color="auto" w:fill="auto"/>
            <w:noWrap/>
            <w:vAlign w:val="bottom"/>
            <w:hideMark/>
          </w:tcPr>
          <w:p w14:paraId="36511211" w14:textId="77777777" w:rsidR="001A4410" w:rsidRPr="008549DD" w:rsidRDefault="001A4410" w:rsidP="001A4410">
            <w:pPr>
              <w:jc w:val="center"/>
              <w:rPr>
                <w:rFonts w:ascii="Arial" w:hAnsi="Arial" w:cs="Arial"/>
                <w:color w:val="000000"/>
                <w:sz w:val="16"/>
                <w:szCs w:val="16"/>
              </w:rPr>
            </w:pPr>
          </w:p>
        </w:tc>
        <w:tc>
          <w:tcPr>
            <w:tcW w:w="1325" w:type="dxa"/>
            <w:shd w:val="clear" w:color="auto" w:fill="auto"/>
            <w:noWrap/>
            <w:vAlign w:val="bottom"/>
            <w:hideMark/>
          </w:tcPr>
          <w:p w14:paraId="5F2ED497" w14:textId="77777777" w:rsidR="001A4410" w:rsidRPr="008549DD" w:rsidRDefault="001A4410" w:rsidP="001A4410">
            <w:pPr>
              <w:jc w:val="center"/>
              <w:rPr>
                <w:rFonts w:ascii="Arial" w:hAnsi="Arial" w:cs="Arial"/>
                <w:sz w:val="16"/>
                <w:szCs w:val="16"/>
              </w:rPr>
            </w:pPr>
          </w:p>
        </w:tc>
        <w:tc>
          <w:tcPr>
            <w:tcW w:w="630" w:type="dxa"/>
            <w:shd w:val="clear" w:color="auto" w:fill="auto"/>
            <w:noWrap/>
            <w:vAlign w:val="center"/>
            <w:hideMark/>
          </w:tcPr>
          <w:p w14:paraId="229E8A76" w14:textId="77777777" w:rsidR="001A4410" w:rsidRPr="008549DD" w:rsidRDefault="001A4410" w:rsidP="00A63F8A">
            <w:pPr>
              <w:jc w:val="center"/>
              <w:rPr>
                <w:rFonts w:ascii="Arial" w:hAnsi="Arial" w:cs="Arial"/>
                <w:sz w:val="16"/>
                <w:szCs w:val="16"/>
              </w:rPr>
            </w:pPr>
          </w:p>
        </w:tc>
      </w:tr>
      <w:tr w:rsidR="001A4410" w:rsidRPr="008549DD" w14:paraId="32C2A56C" w14:textId="77777777" w:rsidTr="00A63F8A">
        <w:trPr>
          <w:trHeight w:val="318"/>
        </w:trPr>
        <w:tc>
          <w:tcPr>
            <w:tcW w:w="1751" w:type="dxa"/>
            <w:shd w:val="clear" w:color="auto" w:fill="auto"/>
            <w:noWrap/>
            <w:vAlign w:val="bottom"/>
            <w:hideMark/>
          </w:tcPr>
          <w:p w14:paraId="29CC6178"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3</w:t>
            </w:r>
          </w:p>
        </w:tc>
        <w:tc>
          <w:tcPr>
            <w:tcW w:w="928" w:type="dxa"/>
            <w:shd w:val="clear" w:color="auto" w:fill="auto"/>
            <w:noWrap/>
            <w:vAlign w:val="bottom"/>
            <w:hideMark/>
          </w:tcPr>
          <w:p w14:paraId="20C3F4EA"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7.751</w:t>
            </w:r>
          </w:p>
        </w:tc>
        <w:tc>
          <w:tcPr>
            <w:tcW w:w="1636" w:type="dxa"/>
            <w:shd w:val="clear" w:color="auto" w:fill="auto"/>
            <w:noWrap/>
            <w:vAlign w:val="bottom"/>
            <w:hideMark/>
          </w:tcPr>
          <w:p w14:paraId="189770F4" w14:textId="30563154"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8.54E+06</w:t>
            </w:r>
          </w:p>
        </w:tc>
        <w:tc>
          <w:tcPr>
            <w:tcW w:w="1618" w:type="dxa"/>
            <w:shd w:val="clear" w:color="auto" w:fill="auto"/>
            <w:noWrap/>
            <w:vAlign w:val="bottom"/>
            <w:hideMark/>
          </w:tcPr>
          <w:p w14:paraId="04D5001C" w14:textId="75AF3230"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4.27E+06</w:t>
            </w:r>
          </w:p>
        </w:tc>
        <w:tc>
          <w:tcPr>
            <w:tcW w:w="1193" w:type="dxa"/>
            <w:shd w:val="clear" w:color="auto" w:fill="auto"/>
            <w:noWrap/>
            <w:vAlign w:val="bottom"/>
            <w:hideMark/>
          </w:tcPr>
          <w:p w14:paraId="7A71DFE0"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7.6</w:t>
            </w:r>
          </w:p>
        </w:tc>
        <w:tc>
          <w:tcPr>
            <w:tcW w:w="1140" w:type="dxa"/>
            <w:shd w:val="clear" w:color="auto" w:fill="auto"/>
            <w:noWrap/>
            <w:vAlign w:val="bottom"/>
            <w:hideMark/>
          </w:tcPr>
          <w:p w14:paraId="7DA68CEE"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8.20</w:t>
            </w:r>
          </w:p>
        </w:tc>
        <w:tc>
          <w:tcPr>
            <w:tcW w:w="769" w:type="dxa"/>
            <w:shd w:val="clear" w:color="auto" w:fill="auto"/>
            <w:noWrap/>
            <w:vAlign w:val="bottom"/>
            <w:hideMark/>
          </w:tcPr>
          <w:p w14:paraId="797990B3"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0.60</w:t>
            </w:r>
          </w:p>
        </w:tc>
        <w:tc>
          <w:tcPr>
            <w:tcW w:w="1591" w:type="dxa"/>
            <w:shd w:val="clear" w:color="auto" w:fill="auto"/>
            <w:noWrap/>
            <w:vAlign w:val="bottom"/>
            <w:hideMark/>
          </w:tcPr>
          <w:p w14:paraId="47B1282D"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725F17A4" w14:textId="77777777" w:rsidR="001A4410" w:rsidRPr="008549DD" w:rsidRDefault="001A4410" w:rsidP="001A4410">
            <w:pPr>
              <w:jc w:val="center"/>
              <w:rPr>
                <w:rFonts w:ascii="Arial" w:hAnsi="Arial" w:cs="Arial"/>
                <w:color w:val="000000"/>
                <w:sz w:val="16"/>
                <w:szCs w:val="16"/>
              </w:rPr>
            </w:pPr>
          </w:p>
        </w:tc>
        <w:tc>
          <w:tcPr>
            <w:tcW w:w="1325" w:type="dxa"/>
            <w:shd w:val="clear" w:color="auto" w:fill="auto"/>
            <w:noWrap/>
            <w:vAlign w:val="bottom"/>
            <w:hideMark/>
          </w:tcPr>
          <w:p w14:paraId="451AF1DA" w14:textId="77777777" w:rsidR="001A4410" w:rsidRPr="008549DD" w:rsidRDefault="001A4410" w:rsidP="001A4410">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35BD1B07" w14:textId="77777777" w:rsidR="001A4410" w:rsidRPr="008549DD" w:rsidRDefault="001A4410" w:rsidP="00A63F8A">
            <w:pPr>
              <w:jc w:val="center"/>
              <w:rPr>
                <w:rFonts w:ascii="Arial" w:hAnsi="Arial" w:cs="Arial"/>
                <w:color w:val="000000"/>
                <w:sz w:val="16"/>
                <w:szCs w:val="16"/>
              </w:rPr>
            </w:pPr>
            <w:r w:rsidRPr="008549DD">
              <w:rPr>
                <w:rFonts w:ascii="Arial" w:hAnsi="Arial" w:cs="Arial"/>
                <w:color w:val="000000"/>
                <w:sz w:val="16"/>
                <w:szCs w:val="16"/>
              </w:rPr>
              <w:t>-3.42</w:t>
            </w:r>
          </w:p>
        </w:tc>
      </w:tr>
      <w:tr w:rsidR="001A4410" w:rsidRPr="008549DD" w14:paraId="531FF911" w14:textId="77777777" w:rsidTr="00A63F8A">
        <w:trPr>
          <w:trHeight w:val="318"/>
        </w:trPr>
        <w:tc>
          <w:tcPr>
            <w:tcW w:w="1751" w:type="dxa"/>
            <w:shd w:val="clear" w:color="auto" w:fill="auto"/>
            <w:noWrap/>
            <w:vAlign w:val="bottom"/>
            <w:hideMark/>
          </w:tcPr>
          <w:p w14:paraId="7050FDD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6E26361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4AF69B5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71B1A02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465B0D8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2E22E7F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0C297BC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2E7DFF4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32B6D794"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2B79169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bottom"/>
            <w:hideMark/>
          </w:tcPr>
          <w:p w14:paraId="5F657AAC" w14:textId="77777777" w:rsidR="00E94755" w:rsidRPr="008549DD" w:rsidRDefault="00E94755" w:rsidP="00030734">
            <w:pPr>
              <w:rPr>
                <w:rFonts w:ascii="Arial" w:hAnsi="Arial" w:cs="Arial"/>
                <w:color w:val="000000"/>
                <w:sz w:val="16"/>
                <w:szCs w:val="16"/>
              </w:rPr>
            </w:pPr>
          </w:p>
        </w:tc>
      </w:tr>
      <w:tr w:rsidR="001A4410" w:rsidRPr="008549DD" w14:paraId="44ECFEEC" w14:textId="77777777" w:rsidTr="00A63F8A">
        <w:trPr>
          <w:trHeight w:val="318"/>
        </w:trPr>
        <w:tc>
          <w:tcPr>
            <w:tcW w:w="1751" w:type="dxa"/>
            <w:shd w:val="clear" w:color="auto" w:fill="auto"/>
            <w:noWrap/>
            <w:vAlign w:val="bottom"/>
            <w:hideMark/>
          </w:tcPr>
          <w:p w14:paraId="0CA2E03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5F7F513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325B017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685440A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0341C56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0D3FB04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5F59764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061C136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7E21EE46"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76BEDDAD"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134B2592" w14:textId="77777777" w:rsidR="00E94755" w:rsidRPr="008549DD" w:rsidRDefault="00E94755" w:rsidP="00030734">
            <w:pPr>
              <w:rPr>
                <w:rFonts w:ascii="Arial" w:hAnsi="Arial" w:cs="Arial"/>
                <w:sz w:val="16"/>
                <w:szCs w:val="16"/>
              </w:rPr>
            </w:pPr>
          </w:p>
        </w:tc>
      </w:tr>
      <w:tr w:rsidR="001A4410" w:rsidRPr="008549DD" w14:paraId="7D4D0A79" w14:textId="77777777" w:rsidTr="00A63F8A">
        <w:trPr>
          <w:trHeight w:val="318"/>
        </w:trPr>
        <w:tc>
          <w:tcPr>
            <w:tcW w:w="1751" w:type="dxa"/>
            <w:shd w:val="clear" w:color="auto" w:fill="auto"/>
            <w:noWrap/>
            <w:vAlign w:val="bottom"/>
            <w:hideMark/>
          </w:tcPr>
          <w:p w14:paraId="52FC760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5</w:t>
            </w:r>
          </w:p>
        </w:tc>
        <w:tc>
          <w:tcPr>
            <w:tcW w:w="928" w:type="dxa"/>
            <w:shd w:val="clear" w:color="auto" w:fill="auto"/>
            <w:noWrap/>
            <w:vAlign w:val="bottom"/>
            <w:hideMark/>
          </w:tcPr>
          <w:p w14:paraId="3A47EF2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74ADE55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4E43E2F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1D68008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39E8A46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2CF855E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4E03EE6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07DEF3AA"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0F368459"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397FF7AA" w14:textId="77777777" w:rsidR="00E94755" w:rsidRPr="008549DD" w:rsidRDefault="00E94755" w:rsidP="00030734">
            <w:pPr>
              <w:rPr>
                <w:rFonts w:ascii="Arial" w:hAnsi="Arial" w:cs="Arial"/>
                <w:sz w:val="16"/>
                <w:szCs w:val="16"/>
              </w:rPr>
            </w:pPr>
          </w:p>
        </w:tc>
      </w:tr>
      <w:tr w:rsidR="001A4410" w:rsidRPr="008549DD" w14:paraId="7A78A535" w14:textId="77777777" w:rsidTr="00A63F8A">
        <w:trPr>
          <w:trHeight w:val="318"/>
        </w:trPr>
        <w:tc>
          <w:tcPr>
            <w:tcW w:w="1751" w:type="dxa"/>
            <w:shd w:val="clear" w:color="auto" w:fill="auto"/>
            <w:noWrap/>
            <w:vAlign w:val="bottom"/>
            <w:hideMark/>
          </w:tcPr>
          <w:p w14:paraId="0F97BC5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6</w:t>
            </w:r>
          </w:p>
        </w:tc>
        <w:tc>
          <w:tcPr>
            <w:tcW w:w="928" w:type="dxa"/>
            <w:shd w:val="clear" w:color="auto" w:fill="auto"/>
            <w:noWrap/>
            <w:vAlign w:val="bottom"/>
            <w:hideMark/>
          </w:tcPr>
          <w:p w14:paraId="4B22381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7ACEB14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6674ED3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2EBCC51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1AE133E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4C921CF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1C6EBC2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5F33E387"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64AC8BF4"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4A820EA5" w14:textId="77777777" w:rsidR="00E94755" w:rsidRPr="008549DD" w:rsidRDefault="00E94755" w:rsidP="00030734">
            <w:pPr>
              <w:rPr>
                <w:rFonts w:ascii="Arial" w:hAnsi="Arial" w:cs="Arial"/>
                <w:sz w:val="16"/>
                <w:szCs w:val="16"/>
              </w:rPr>
            </w:pPr>
          </w:p>
        </w:tc>
      </w:tr>
      <w:tr w:rsidR="00030734" w:rsidRPr="008549DD" w14:paraId="484077BF" w14:textId="77777777" w:rsidTr="00A63F8A">
        <w:trPr>
          <w:trHeight w:val="318"/>
        </w:trPr>
        <w:tc>
          <w:tcPr>
            <w:tcW w:w="12823" w:type="dxa"/>
            <w:gridSpan w:val="11"/>
            <w:shd w:val="clear" w:color="000000" w:fill="D9D9D9"/>
            <w:noWrap/>
            <w:vAlign w:val="bottom"/>
            <w:hideMark/>
          </w:tcPr>
          <w:p w14:paraId="39673A9D" w14:textId="70AB3352" w:rsidR="00030734" w:rsidRPr="008549DD" w:rsidRDefault="00030734" w:rsidP="00030734">
            <w:pPr>
              <w:jc w:val="center"/>
              <w:rPr>
                <w:rFonts w:ascii="Arial" w:hAnsi="Arial" w:cs="Arial"/>
                <w:b/>
                <w:bCs/>
                <w:color w:val="000000"/>
                <w:sz w:val="16"/>
                <w:szCs w:val="16"/>
              </w:rPr>
            </w:pPr>
            <w:r w:rsidRPr="008549DD">
              <w:rPr>
                <w:rFonts w:ascii="Arial" w:hAnsi="Arial" w:cs="Arial"/>
                <w:b/>
                <w:bCs/>
                <w:color w:val="000000"/>
                <w:sz w:val="16"/>
                <w:szCs w:val="16"/>
              </w:rPr>
              <w:t>RPLC method II</w:t>
            </w:r>
          </w:p>
        </w:tc>
      </w:tr>
      <w:tr w:rsidR="001A4410" w:rsidRPr="008549DD" w14:paraId="20AD14B2" w14:textId="77777777" w:rsidTr="00A63F8A">
        <w:trPr>
          <w:trHeight w:val="318"/>
        </w:trPr>
        <w:tc>
          <w:tcPr>
            <w:tcW w:w="1751" w:type="dxa"/>
            <w:shd w:val="clear" w:color="auto" w:fill="auto"/>
            <w:noWrap/>
            <w:vAlign w:val="bottom"/>
            <w:hideMark/>
          </w:tcPr>
          <w:p w14:paraId="6C3EA4A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3A3F01A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2.6404</w:t>
            </w:r>
          </w:p>
        </w:tc>
        <w:tc>
          <w:tcPr>
            <w:tcW w:w="1636" w:type="dxa"/>
            <w:shd w:val="clear" w:color="auto" w:fill="auto"/>
            <w:noWrap/>
            <w:vAlign w:val="bottom"/>
            <w:hideMark/>
          </w:tcPr>
          <w:p w14:paraId="1E2ED74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8.69E+08</w:t>
            </w:r>
          </w:p>
        </w:tc>
        <w:tc>
          <w:tcPr>
            <w:tcW w:w="1618" w:type="dxa"/>
            <w:shd w:val="clear" w:color="auto" w:fill="auto"/>
            <w:noWrap/>
            <w:vAlign w:val="bottom"/>
            <w:hideMark/>
          </w:tcPr>
          <w:p w14:paraId="0606A64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4.34E+08</w:t>
            </w:r>
          </w:p>
        </w:tc>
        <w:tc>
          <w:tcPr>
            <w:tcW w:w="1193" w:type="dxa"/>
            <w:shd w:val="clear" w:color="auto" w:fill="auto"/>
            <w:noWrap/>
            <w:vAlign w:val="bottom"/>
            <w:hideMark/>
          </w:tcPr>
          <w:p w14:paraId="48269F1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2.59</w:t>
            </w:r>
          </w:p>
        </w:tc>
        <w:tc>
          <w:tcPr>
            <w:tcW w:w="1140" w:type="dxa"/>
            <w:shd w:val="clear" w:color="auto" w:fill="auto"/>
            <w:noWrap/>
            <w:vAlign w:val="bottom"/>
            <w:hideMark/>
          </w:tcPr>
          <w:p w14:paraId="0CB1AA9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2.65</w:t>
            </w:r>
          </w:p>
        </w:tc>
        <w:tc>
          <w:tcPr>
            <w:tcW w:w="769" w:type="dxa"/>
            <w:shd w:val="clear" w:color="auto" w:fill="auto"/>
            <w:noWrap/>
            <w:vAlign w:val="bottom"/>
            <w:hideMark/>
          </w:tcPr>
          <w:p w14:paraId="16E9508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0.06</w:t>
            </w:r>
          </w:p>
        </w:tc>
        <w:tc>
          <w:tcPr>
            <w:tcW w:w="1591" w:type="dxa"/>
            <w:shd w:val="clear" w:color="auto" w:fill="auto"/>
            <w:noWrap/>
            <w:vAlign w:val="bottom"/>
            <w:hideMark/>
          </w:tcPr>
          <w:p w14:paraId="0FC2E1F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6.58</w:t>
            </w:r>
          </w:p>
        </w:tc>
        <w:tc>
          <w:tcPr>
            <w:tcW w:w="236" w:type="dxa"/>
            <w:vMerge w:val="restart"/>
            <w:shd w:val="clear" w:color="auto" w:fill="auto"/>
            <w:noWrap/>
            <w:vAlign w:val="bottom"/>
            <w:hideMark/>
          </w:tcPr>
          <w:p w14:paraId="4263D743"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0B45FBF6" w14:textId="77777777" w:rsidR="00E94755" w:rsidRPr="008549DD" w:rsidRDefault="00E94755"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630" w:type="dxa"/>
            <w:vMerge w:val="restart"/>
            <w:shd w:val="clear" w:color="auto" w:fill="auto"/>
            <w:noWrap/>
            <w:vAlign w:val="center"/>
            <w:hideMark/>
          </w:tcPr>
          <w:p w14:paraId="16DFBEF2" w14:textId="77777777" w:rsidR="00E94755" w:rsidRPr="008549DD" w:rsidRDefault="00E94755" w:rsidP="00A63F8A">
            <w:pPr>
              <w:jc w:val="center"/>
              <w:rPr>
                <w:rFonts w:ascii="Arial" w:hAnsi="Arial" w:cs="Arial"/>
                <w:color w:val="000000"/>
                <w:sz w:val="16"/>
                <w:szCs w:val="16"/>
              </w:rPr>
            </w:pPr>
            <w:r w:rsidRPr="008549DD">
              <w:rPr>
                <w:rFonts w:ascii="Arial" w:hAnsi="Arial" w:cs="Arial"/>
                <w:color w:val="000000"/>
                <w:sz w:val="16"/>
                <w:szCs w:val="16"/>
              </w:rPr>
              <w:t>-1.15</w:t>
            </w:r>
          </w:p>
        </w:tc>
      </w:tr>
      <w:tr w:rsidR="001A4410" w:rsidRPr="008549DD" w14:paraId="3148939B" w14:textId="77777777" w:rsidTr="00A63F8A">
        <w:trPr>
          <w:trHeight w:val="318"/>
        </w:trPr>
        <w:tc>
          <w:tcPr>
            <w:tcW w:w="1751" w:type="dxa"/>
            <w:shd w:val="clear" w:color="auto" w:fill="auto"/>
            <w:noWrap/>
            <w:vAlign w:val="bottom"/>
            <w:hideMark/>
          </w:tcPr>
          <w:p w14:paraId="2AFFAEC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2DE0F86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5.2045</w:t>
            </w:r>
          </w:p>
        </w:tc>
        <w:tc>
          <w:tcPr>
            <w:tcW w:w="1636" w:type="dxa"/>
            <w:shd w:val="clear" w:color="auto" w:fill="auto"/>
            <w:noWrap/>
            <w:vAlign w:val="bottom"/>
            <w:hideMark/>
          </w:tcPr>
          <w:p w14:paraId="2AA5BD9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2.97E+06</w:t>
            </w:r>
          </w:p>
        </w:tc>
        <w:tc>
          <w:tcPr>
            <w:tcW w:w="1618" w:type="dxa"/>
            <w:shd w:val="clear" w:color="auto" w:fill="auto"/>
            <w:noWrap/>
            <w:vAlign w:val="bottom"/>
            <w:hideMark/>
          </w:tcPr>
          <w:p w14:paraId="33680D1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1.48E+06</w:t>
            </w:r>
          </w:p>
        </w:tc>
        <w:tc>
          <w:tcPr>
            <w:tcW w:w="1193" w:type="dxa"/>
            <w:shd w:val="clear" w:color="auto" w:fill="auto"/>
            <w:noWrap/>
            <w:vAlign w:val="bottom"/>
            <w:hideMark/>
          </w:tcPr>
          <w:p w14:paraId="39CB427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5.06</w:t>
            </w:r>
          </w:p>
        </w:tc>
        <w:tc>
          <w:tcPr>
            <w:tcW w:w="1140" w:type="dxa"/>
            <w:shd w:val="clear" w:color="auto" w:fill="auto"/>
            <w:noWrap/>
            <w:vAlign w:val="bottom"/>
            <w:hideMark/>
          </w:tcPr>
          <w:p w14:paraId="45C2770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5.46</w:t>
            </w:r>
          </w:p>
        </w:tc>
        <w:tc>
          <w:tcPr>
            <w:tcW w:w="769" w:type="dxa"/>
            <w:shd w:val="clear" w:color="auto" w:fill="auto"/>
            <w:noWrap/>
            <w:vAlign w:val="bottom"/>
            <w:hideMark/>
          </w:tcPr>
          <w:p w14:paraId="505DE5B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0.40</w:t>
            </w:r>
          </w:p>
        </w:tc>
        <w:tc>
          <w:tcPr>
            <w:tcW w:w="1591" w:type="dxa"/>
            <w:shd w:val="clear" w:color="auto" w:fill="auto"/>
            <w:noWrap/>
            <w:vAlign w:val="bottom"/>
            <w:hideMark/>
          </w:tcPr>
          <w:p w14:paraId="3D41AB7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2.59</w:t>
            </w:r>
          </w:p>
        </w:tc>
        <w:tc>
          <w:tcPr>
            <w:tcW w:w="236" w:type="dxa"/>
            <w:vMerge/>
            <w:shd w:val="clear" w:color="auto" w:fill="auto"/>
            <w:noWrap/>
            <w:vAlign w:val="bottom"/>
            <w:hideMark/>
          </w:tcPr>
          <w:p w14:paraId="1B5AD65C"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06DE45C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shd w:val="clear" w:color="auto" w:fill="auto"/>
            <w:noWrap/>
            <w:vAlign w:val="center"/>
            <w:hideMark/>
          </w:tcPr>
          <w:p w14:paraId="1827287A" w14:textId="77777777" w:rsidR="00E94755" w:rsidRPr="008549DD" w:rsidRDefault="00E94755" w:rsidP="00A63F8A">
            <w:pPr>
              <w:jc w:val="center"/>
              <w:rPr>
                <w:rFonts w:ascii="Arial" w:hAnsi="Arial" w:cs="Arial"/>
                <w:color w:val="000000"/>
                <w:sz w:val="16"/>
                <w:szCs w:val="16"/>
              </w:rPr>
            </w:pPr>
          </w:p>
        </w:tc>
      </w:tr>
      <w:tr w:rsidR="001A4410" w:rsidRPr="008549DD" w14:paraId="37B0BE66" w14:textId="77777777" w:rsidTr="00A63F8A">
        <w:trPr>
          <w:trHeight w:val="318"/>
        </w:trPr>
        <w:tc>
          <w:tcPr>
            <w:tcW w:w="1751" w:type="dxa"/>
            <w:shd w:val="clear" w:color="auto" w:fill="auto"/>
            <w:noWrap/>
            <w:vAlign w:val="bottom"/>
            <w:hideMark/>
          </w:tcPr>
          <w:p w14:paraId="48537F7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464EEAF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6.9636</w:t>
            </w:r>
          </w:p>
        </w:tc>
        <w:tc>
          <w:tcPr>
            <w:tcW w:w="1636" w:type="dxa"/>
            <w:shd w:val="clear" w:color="auto" w:fill="auto"/>
            <w:noWrap/>
            <w:vAlign w:val="bottom"/>
            <w:hideMark/>
          </w:tcPr>
          <w:p w14:paraId="5C99495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2.45E+07</w:t>
            </w:r>
          </w:p>
        </w:tc>
        <w:tc>
          <w:tcPr>
            <w:tcW w:w="1618" w:type="dxa"/>
            <w:shd w:val="clear" w:color="auto" w:fill="auto"/>
            <w:noWrap/>
            <w:vAlign w:val="bottom"/>
            <w:hideMark/>
          </w:tcPr>
          <w:p w14:paraId="7FA07F1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1.23E+07</w:t>
            </w:r>
          </w:p>
        </w:tc>
        <w:tc>
          <w:tcPr>
            <w:tcW w:w="1193" w:type="dxa"/>
            <w:shd w:val="clear" w:color="auto" w:fill="auto"/>
            <w:noWrap/>
            <w:vAlign w:val="bottom"/>
            <w:hideMark/>
          </w:tcPr>
          <w:p w14:paraId="4B38EE1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6.89</w:t>
            </w:r>
          </w:p>
        </w:tc>
        <w:tc>
          <w:tcPr>
            <w:tcW w:w="1140" w:type="dxa"/>
            <w:shd w:val="clear" w:color="auto" w:fill="auto"/>
            <w:noWrap/>
            <w:vAlign w:val="bottom"/>
            <w:hideMark/>
          </w:tcPr>
          <w:p w14:paraId="621407D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7.29</w:t>
            </w:r>
          </w:p>
        </w:tc>
        <w:tc>
          <w:tcPr>
            <w:tcW w:w="769" w:type="dxa"/>
            <w:shd w:val="clear" w:color="auto" w:fill="auto"/>
            <w:noWrap/>
            <w:vAlign w:val="bottom"/>
            <w:hideMark/>
          </w:tcPr>
          <w:p w14:paraId="357D57C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0.40</w:t>
            </w:r>
          </w:p>
        </w:tc>
        <w:tc>
          <w:tcPr>
            <w:tcW w:w="1591" w:type="dxa"/>
            <w:shd w:val="clear" w:color="auto" w:fill="auto"/>
            <w:noWrap/>
            <w:vAlign w:val="bottom"/>
            <w:hideMark/>
          </w:tcPr>
          <w:p w14:paraId="249D98F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1.27</w:t>
            </w:r>
          </w:p>
        </w:tc>
        <w:tc>
          <w:tcPr>
            <w:tcW w:w="236" w:type="dxa"/>
            <w:vMerge/>
            <w:shd w:val="clear" w:color="auto" w:fill="auto"/>
            <w:noWrap/>
            <w:vAlign w:val="bottom"/>
            <w:hideMark/>
          </w:tcPr>
          <w:p w14:paraId="4D01A7CD"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538F312C"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375E4CB0" w14:textId="77777777" w:rsidR="00E94755" w:rsidRPr="008549DD" w:rsidRDefault="00E94755" w:rsidP="00A63F8A">
            <w:pPr>
              <w:jc w:val="center"/>
              <w:rPr>
                <w:rFonts w:ascii="Arial" w:hAnsi="Arial" w:cs="Arial"/>
                <w:sz w:val="16"/>
                <w:szCs w:val="16"/>
              </w:rPr>
            </w:pPr>
          </w:p>
        </w:tc>
      </w:tr>
      <w:tr w:rsidR="001A4410" w:rsidRPr="008549DD" w14:paraId="53EA1837" w14:textId="77777777" w:rsidTr="00A63F8A">
        <w:trPr>
          <w:trHeight w:val="318"/>
        </w:trPr>
        <w:tc>
          <w:tcPr>
            <w:tcW w:w="1751" w:type="dxa"/>
            <w:shd w:val="clear" w:color="auto" w:fill="auto"/>
            <w:noWrap/>
            <w:vAlign w:val="bottom"/>
            <w:hideMark/>
          </w:tcPr>
          <w:p w14:paraId="12852D5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1A28433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7.9092</w:t>
            </w:r>
          </w:p>
        </w:tc>
        <w:tc>
          <w:tcPr>
            <w:tcW w:w="1636" w:type="dxa"/>
            <w:shd w:val="clear" w:color="auto" w:fill="auto"/>
            <w:noWrap/>
            <w:vAlign w:val="bottom"/>
            <w:hideMark/>
          </w:tcPr>
          <w:p w14:paraId="15A8213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1.60E+07</w:t>
            </w:r>
          </w:p>
        </w:tc>
        <w:tc>
          <w:tcPr>
            <w:tcW w:w="1618" w:type="dxa"/>
            <w:shd w:val="clear" w:color="auto" w:fill="auto"/>
            <w:noWrap/>
            <w:vAlign w:val="bottom"/>
            <w:hideMark/>
          </w:tcPr>
          <w:p w14:paraId="6E0F6C0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8.00E+06</w:t>
            </w:r>
          </w:p>
        </w:tc>
        <w:tc>
          <w:tcPr>
            <w:tcW w:w="1193" w:type="dxa"/>
            <w:shd w:val="clear" w:color="auto" w:fill="auto"/>
            <w:noWrap/>
            <w:vAlign w:val="bottom"/>
            <w:hideMark/>
          </w:tcPr>
          <w:p w14:paraId="60B0776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7.67</w:t>
            </w:r>
          </w:p>
        </w:tc>
        <w:tc>
          <w:tcPr>
            <w:tcW w:w="1140" w:type="dxa"/>
            <w:shd w:val="clear" w:color="auto" w:fill="auto"/>
            <w:noWrap/>
            <w:vAlign w:val="bottom"/>
            <w:hideMark/>
          </w:tcPr>
          <w:p w14:paraId="6CE268A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8.15</w:t>
            </w:r>
          </w:p>
        </w:tc>
        <w:tc>
          <w:tcPr>
            <w:tcW w:w="769" w:type="dxa"/>
            <w:shd w:val="clear" w:color="auto" w:fill="auto"/>
            <w:noWrap/>
            <w:vAlign w:val="bottom"/>
            <w:hideMark/>
          </w:tcPr>
          <w:p w14:paraId="44D51F7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0.48</w:t>
            </w:r>
          </w:p>
        </w:tc>
        <w:tc>
          <w:tcPr>
            <w:tcW w:w="1591" w:type="dxa"/>
            <w:shd w:val="clear" w:color="auto" w:fill="auto"/>
            <w:noWrap/>
            <w:vAlign w:val="bottom"/>
            <w:hideMark/>
          </w:tcPr>
          <w:p w14:paraId="3F24E19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0.31</w:t>
            </w:r>
          </w:p>
        </w:tc>
        <w:tc>
          <w:tcPr>
            <w:tcW w:w="236" w:type="dxa"/>
            <w:vMerge/>
            <w:shd w:val="clear" w:color="auto" w:fill="auto"/>
            <w:noWrap/>
            <w:vAlign w:val="bottom"/>
            <w:hideMark/>
          </w:tcPr>
          <w:p w14:paraId="04EF0AAB"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6178E70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76451957" w14:textId="77777777" w:rsidR="00E94755" w:rsidRPr="008549DD" w:rsidRDefault="00E94755" w:rsidP="00A63F8A">
            <w:pPr>
              <w:jc w:val="center"/>
              <w:rPr>
                <w:rFonts w:ascii="Arial" w:hAnsi="Arial" w:cs="Arial"/>
                <w:color w:val="000000"/>
                <w:sz w:val="16"/>
                <w:szCs w:val="16"/>
              </w:rPr>
            </w:pPr>
            <w:r w:rsidRPr="008549DD">
              <w:rPr>
                <w:rFonts w:ascii="Arial" w:hAnsi="Arial" w:cs="Arial"/>
                <w:color w:val="000000"/>
                <w:sz w:val="16"/>
                <w:szCs w:val="16"/>
              </w:rPr>
              <w:t>-4.54</w:t>
            </w:r>
          </w:p>
        </w:tc>
      </w:tr>
      <w:tr w:rsidR="001A4410" w:rsidRPr="008549DD" w14:paraId="6A13D8CF" w14:textId="77777777" w:rsidTr="00A63F8A">
        <w:trPr>
          <w:trHeight w:val="318"/>
        </w:trPr>
        <w:tc>
          <w:tcPr>
            <w:tcW w:w="1751" w:type="dxa"/>
            <w:shd w:val="clear" w:color="auto" w:fill="auto"/>
            <w:noWrap/>
            <w:vAlign w:val="bottom"/>
            <w:hideMark/>
          </w:tcPr>
          <w:p w14:paraId="56AFC85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2</w:t>
            </w:r>
            <w:r w:rsidRPr="008549DD">
              <w:rPr>
                <w:rFonts w:ascii="Arial" w:hAnsi="Arial" w:cs="Arial"/>
                <w:color w:val="000000"/>
                <w:sz w:val="16"/>
                <w:szCs w:val="16"/>
              </w:rPr>
              <w:t>PteGlu</w:t>
            </w:r>
          </w:p>
        </w:tc>
        <w:tc>
          <w:tcPr>
            <w:tcW w:w="928" w:type="dxa"/>
            <w:shd w:val="clear" w:color="auto" w:fill="auto"/>
            <w:noWrap/>
            <w:vAlign w:val="bottom"/>
            <w:hideMark/>
          </w:tcPr>
          <w:p w14:paraId="30A509E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8.1304</w:t>
            </w:r>
          </w:p>
        </w:tc>
        <w:tc>
          <w:tcPr>
            <w:tcW w:w="1636" w:type="dxa"/>
            <w:shd w:val="clear" w:color="auto" w:fill="auto"/>
            <w:noWrap/>
            <w:vAlign w:val="bottom"/>
            <w:hideMark/>
          </w:tcPr>
          <w:p w14:paraId="467965B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5.03E+07</w:t>
            </w:r>
          </w:p>
        </w:tc>
        <w:tc>
          <w:tcPr>
            <w:tcW w:w="1618" w:type="dxa"/>
            <w:shd w:val="clear" w:color="auto" w:fill="auto"/>
            <w:noWrap/>
            <w:vAlign w:val="bottom"/>
            <w:hideMark/>
          </w:tcPr>
          <w:p w14:paraId="3A3F066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2.51E+07</w:t>
            </w:r>
          </w:p>
        </w:tc>
        <w:tc>
          <w:tcPr>
            <w:tcW w:w="1193" w:type="dxa"/>
            <w:shd w:val="clear" w:color="auto" w:fill="auto"/>
            <w:noWrap/>
            <w:vAlign w:val="bottom"/>
            <w:hideMark/>
          </w:tcPr>
          <w:p w14:paraId="1EE6563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8.02</w:t>
            </w:r>
          </w:p>
        </w:tc>
        <w:tc>
          <w:tcPr>
            <w:tcW w:w="1140" w:type="dxa"/>
            <w:shd w:val="clear" w:color="auto" w:fill="auto"/>
            <w:noWrap/>
            <w:vAlign w:val="bottom"/>
            <w:hideMark/>
          </w:tcPr>
          <w:p w14:paraId="05876FC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8.38</w:t>
            </w:r>
          </w:p>
        </w:tc>
        <w:tc>
          <w:tcPr>
            <w:tcW w:w="769" w:type="dxa"/>
            <w:shd w:val="clear" w:color="auto" w:fill="auto"/>
            <w:noWrap/>
            <w:vAlign w:val="bottom"/>
            <w:hideMark/>
          </w:tcPr>
          <w:p w14:paraId="37D7E44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0.36</w:t>
            </w:r>
          </w:p>
        </w:tc>
        <w:tc>
          <w:tcPr>
            <w:tcW w:w="1591" w:type="dxa"/>
            <w:shd w:val="clear" w:color="auto" w:fill="auto"/>
            <w:noWrap/>
            <w:vAlign w:val="bottom"/>
            <w:hideMark/>
          </w:tcPr>
          <w:p w14:paraId="705E7B5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0.24</w:t>
            </w:r>
          </w:p>
        </w:tc>
        <w:tc>
          <w:tcPr>
            <w:tcW w:w="236" w:type="dxa"/>
            <w:vMerge/>
            <w:shd w:val="clear" w:color="auto" w:fill="auto"/>
            <w:noWrap/>
            <w:vAlign w:val="bottom"/>
            <w:hideMark/>
          </w:tcPr>
          <w:p w14:paraId="73ADE3B5"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71059EB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7FA7F94C" w14:textId="77777777" w:rsidR="00E94755" w:rsidRPr="008549DD" w:rsidRDefault="00E94755" w:rsidP="00A63F8A">
            <w:pPr>
              <w:jc w:val="center"/>
              <w:rPr>
                <w:rFonts w:ascii="Arial" w:hAnsi="Arial" w:cs="Arial"/>
                <w:color w:val="000000"/>
                <w:sz w:val="16"/>
                <w:szCs w:val="16"/>
              </w:rPr>
            </w:pPr>
          </w:p>
        </w:tc>
      </w:tr>
      <w:tr w:rsidR="001A4410" w:rsidRPr="008549DD" w14:paraId="207ED9FA" w14:textId="77777777" w:rsidTr="00A63F8A">
        <w:trPr>
          <w:trHeight w:val="318"/>
        </w:trPr>
        <w:tc>
          <w:tcPr>
            <w:tcW w:w="1751" w:type="dxa"/>
            <w:shd w:val="clear" w:color="auto" w:fill="auto"/>
            <w:noWrap/>
            <w:vAlign w:val="bottom"/>
            <w:hideMark/>
          </w:tcPr>
          <w:p w14:paraId="16717550" w14:textId="77777777" w:rsidR="00E94755" w:rsidRPr="008549DD" w:rsidRDefault="00E94755" w:rsidP="00030734">
            <w:pPr>
              <w:jc w:val="center"/>
              <w:rPr>
                <w:rFonts w:ascii="Arial" w:hAnsi="Arial" w:cs="Arial"/>
                <w:color w:val="000000"/>
                <w:sz w:val="16"/>
                <w:szCs w:val="16"/>
              </w:rPr>
            </w:pPr>
            <w:proofErr w:type="spellStart"/>
            <w:r w:rsidRPr="008549DD">
              <w:rPr>
                <w:rFonts w:ascii="Arial" w:hAnsi="Arial" w:cs="Arial"/>
                <w:color w:val="000000"/>
                <w:sz w:val="16"/>
                <w:szCs w:val="16"/>
              </w:rPr>
              <w:t>pABGlu</w:t>
            </w:r>
            <w:proofErr w:type="spellEnd"/>
          </w:p>
        </w:tc>
        <w:tc>
          <w:tcPr>
            <w:tcW w:w="928" w:type="dxa"/>
            <w:shd w:val="clear" w:color="auto" w:fill="auto"/>
            <w:noWrap/>
            <w:vAlign w:val="bottom"/>
            <w:hideMark/>
          </w:tcPr>
          <w:p w14:paraId="19AE380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8.4027</w:t>
            </w:r>
          </w:p>
        </w:tc>
        <w:tc>
          <w:tcPr>
            <w:tcW w:w="1636" w:type="dxa"/>
            <w:shd w:val="clear" w:color="auto" w:fill="auto"/>
            <w:noWrap/>
            <w:vAlign w:val="bottom"/>
            <w:hideMark/>
          </w:tcPr>
          <w:p w14:paraId="4BA9618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3.45E+06</w:t>
            </w:r>
          </w:p>
        </w:tc>
        <w:tc>
          <w:tcPr>
            <w:tcW w:w="1618" w:type="dxa"/>
            <w:shd w:val="clear" w:color="auto" w:fill="auto"/>
            <w:noWrap/>
            <w:vAlign w:val="bottom"/>
            <w:hideMark/>
          </w:tcPr>
          <w:p w14:paraId="3C1050B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1.72E+06</w:t>
            </w:r>
          </w:p>
        </w:tc>
        <w:tc>
          <w:tcPr>
            <w:tcW w:w="1193" w:type="dxa"/>
            <w:shd w:val="clear" w:color="auto" w:fill="auto"/>
            <w:noWrap/>
            <w:vAlign w:val="bottom"/>
            <w:hideMark/>
          </w:tcPr>
          <w:p w14:paraId="58F544E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7.95</w:t>
            </w:r>
          </w:p>
        </w:tc>
        <w:tc>
          <w:tcPr>
            <w:tcW w:w="1140" w:type="dxa"/>
            <w:shd w:val="clear" w:color="auto" w:fill="auto"/>
            <w:noWrap/>
            <w:vAlign w:val="bottom"/>
            <w:hideMark/>
          </w:tcPr>
          <w:p w14:paraId="5462777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8.95</w:t>
            </w:r>
          </w:p>
        </w:tc>
        <w:tc>
          <w:tcPr>
            <w:tcW w:w="769" w:type="dxa"/>
            <w:shd w:val="clear" w:color="auto" w:fill="auto"/>
            <w:noWrap/>
            <w:vAlign w:val="bottom"/>
            <w:hideMark/>
          </w:tcPr>
          <w:p w14:paraId="608DE69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1.00</w:t>
            </w:r>
          </w:p>
        </w:tc>
        <w:tc>
          <w:tcPr>
            <w:tcW w:w="1591" w:type="dxa"/>
            <w:shd w:val="clear" w:color="auto" w:fill="auto"/>
            <w:noWrap/>
            <w:vAlign w:val="bottom"/>
            <w:hideMark/>
          </w:tcPr>
          <w:p w14:paraId="3ED54C2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0.31</w:t>
            </w:r>
          </w:p>
        </w:tc>
        <w:tc>
          <w:tcPr>
            <w:tcW w:w="236" w:type="dxa"/>
            <w:vMerge/>
            <w:shd w:val="clear" w:color="auto" w:fill="auto"/>
            <w:noWrap/>
            <w:vAlign w:val="bottom"/>
            <w:hideMark/>
          </w:tcPr>
          <w:p w14:paraId="17D7980A"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44F074A0"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57B6F26B" w14:textId="77777777" w:rsidR="00E94755" w:rsidRPr="008549DD" w:rsidRDefault="00E94755" w:rsidP="00A63F8A">
            <w:pPr>
              <w:jc w:val="center"/>
              <w:rPr>
                <w:rFonts w:ascii="Arial" w:hAnsi="Arial" w:cs="Arial"/>
                <w:sz w:val="16"/>
                <w:szCs w:val="16"/>
              </w:rPr>
            </w:pPr>
          </w:p>
        </w:tc>
      </w:tr>
      <w:tr w:rsidR="001A4410" w:rsidRPr="008549DD" w14:paraId="57B905C7" w14:textId="77777777" w:rsidTr="00A63F8A">
        <w:trPr>
          <w:trHeight w:val="318"/>
        </w:trPr>
        <w:tc>
          <w:tcPr>
            <w:tcW w:w="1751" w:type="dxa"/>
            <w:shd w:val="clear" w:color="auto" w:fill="auto"/>
            <w:noWrap/>
            <w:vAlign w:val="bottom"/>
            <w:hideMark/>
          </w:tcPr>
          <w:p w14:paraId="3D7CFCE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928" w:type="dxa"/>
            <w:shd w:val="clear" w:color="auto" w:fill="auto"/>
            <w:noWrap/>
            <w:vAlign w:val="bottom"/>
            <w:hideMark/>
          </w:tcPr>
          <w:p w14:paraId="7EFEDC6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8.734</w:t>
            </w:r>
          </w:p>
        </w:tc>
        <w:tc>
          <w:tcPr>
            <w:tcW w:w="1636" w:type="dxa"/>
            <w:shd w:val="clear" w:color="auto" w:fill="auto"/>
            <w:noWrap/>
            <w:vAlign w:val="bottom"/>
            <w:hideMark/>
          </w:tcPr>
          <w:p w14:paraId="125ADF0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7.29E+06</w:t>
            </w:r>
          </w:p>
        </w:tc>
        <w:tc>
          <w:tcPr>
            <w:tcW w:w="1618" w:type="dxa"/>
            <w:shd w:val="clear" w:color="auto" w:fill="auto"/>
            <w:noWrap/>
            <w:vAlign w:val="bottom"/>
            <w:hideMark/>
          </w:tcPr>
          <w:p w14:paraId="432B91A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3.65E+06</w:t>
            </w:r>
          </w:p>
        </w:tc>
        <w:tc>
          <w:tcPr>
            <w:tcW w:w="1193" w:type="dxa"/>
            <w:shd w:val="clear" w:color="auto" w:fill="auto"/>
            <w:noWrap/>
            <w:vAlign w:val="bottom"/>
            <w:hideMark/>
          </w:tcPr>
          <w:p w14:paraId="798043C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8.67</w:t>
            </w:r>
          </w:p>
        </w:tc>
        <w:tc>
          <w:tcPr>
            <w:tcW w:w="1140" w:type="dxa"/>
            <w:shd w:val="clear" w:color="auto" w:fill="auto"/>
            <w:noWrap/>
            <w:vAlign w:val="bottom"/>
            <w:hideMark/>
          </w:tcPr>
          <w:p w14:paraId="48B62B4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8.93</w:t>
            </w:r>
          </w:p>
        </w:tc>
        <w:tc>
          <w:tcPr>
            <w:tcW w:w="769" w:type="dxa"/>
            <w:shd w:val="clear" w:color="auto" w:fill="auto"/>
            <w:noWrap/>
            <w:vAlign w:val="bottom"/>
            <w:hideMark/>
          </w:tcPr>
          <w:p w14:paraId="0FA6020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0.26</w:t>
            </w:r>
          </w:p>
        </w:tc>
        <w:tc>
          <w:tcPr>
            <w:tcW w:w="1591" w:type="dxa"/>
            <w:shd w:val="clear" w:color="auto" w:fill="auto"/>
            <w:noWrap/>
            <w:vAlign w:val="bottom"/>
            <w:hideMark/>
          </w:tcPr>
          <w:p w14:paraId="6EA7AC5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0.24</w:t>
            </w:r>
          </w:p>
        </w:tc>
        <w:tc>
          <w:tcPr>
            <w:tcW w:w="236" w:type="dxa"/>
            <w:vMerge/>
            <w:shd w:val="clear" w:color="auto" w:fill="auto"/>
            <w:noWrap/>
            <w:vAlign w:val="bottom"/>
            <w:hideMark/>
          </w:tcPr>
          <w:p w14:paraId="318B667D"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4BE79E0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0FA568FA" w14:textId="77777777" w:rsidR="00E94755" w:rsidRPr="008549DD" w:rsidRDefault="00E94755" w:rsidP="00A63F8A">
            <w:pPr>
              <w:jc w:val="center"/>
              <w:rPr>
                <w:rFonts w:ascii="Arial" w:hAnsi="Arial" w:cs="Arial"/>
                <w:color w:val="000000"/>
                <w:sz w:val="16"/>
                <w:szCs w:val="16"/>
              </w:rPr>
            </w:pPr>
            <w:r w:rsidRPr="008549DD">
              <w:rPr>
                <w:rFonts w:ascii="Arial" w:hAnsi="Arial" w:cs="Arial"/>
                <w:color w:val="000000"/>
                <w:sz w:val="16"/>
                <w:szCs w:val="16"/>
              </w:rPr>
              <w:t>22.47</w:t>
            </w:r>
          </w:p>
        </w:tc>
      </w:tr>
      <w:tr w:rsidR="001A4410" w:rsidRPr="008549DD" w14:paraId="46D85DA5" w14:textId="77777777" w:rsidTr="00A63F8A">
        <w:trPr>
          <w:trHeight w:val="318"/>
        </w:trPr>
        <w:tc>
          <w:tcPr>
            <w:tcW w:w="1751" w:type="dxa"/>
            <w:shd w:val="clear" w:color="auto" w:fill="auto"/>
            <w:noWrap/>
            <w:vAlign w:val="bottom"/>
            <w:hideMark/>
          </w:tcPr>
          <w:p w14:paraId="701F7DA7" w14:textId="77777777" w:rsidR="00E94755" w:rsidRPr="008549DD" w:rsidRDefault="00E94755" w:rsidP="00030734">
            <w:pPr>
              <w:jc w:val="center"/>
              <w:rPr>
                <w:rFonts w:ascii="Arial" w:hAnsi="Arial" w:cs="Arial"/>
                <w:color w:val="000000"/>
                <w:sz w:val="16"/>
                <w:szCs w:val="16"/>
              </w:rPr>
            </w:pPr>
            <w:proofErr w:type="spellStart"/>
            <w:r w:rsidRPr="008549DD">
              <w:rPr>
                <w:rFonts w:ascii="Arial" w:hAnsi="Arial" w:cs="Arial"/>
                <w:color w:val="000000"/>
                <w:sz w:val="16"/>
                <w:szCs w:val="16"/>
              </w:rPr>
              <w:t>PteGlu</w:t>
            </w:r>
            <w:proofErr w:type="spellEnd"/>
          </w:p>
        </w:tc>
        <w:tc>
          <w:tcPr>
            <w:tcW w:w="928" w:type="dxa"/>
            <w:shd w:val="clear" w:color="auto" w:fill="auto"/>
            <w:noWrap/>
            <w:vAlign w:val="bottom"/>
            <w:hideMark/>
          </w:tcPr>
          <w:p w14:paraId="0324721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8.87</w:t>
            </w:r>
          </w:p>
        </w:tc>
        <w:tc>
          <w:tcPr>
            <w:tcW w:w="1636" w:type="dxa"/>
            <w:shd w:val="clear" w:color="auto" w:fill="auto"/>
            <w:noWrap/>
            <w:vAlign w:val="bottom"/>
            <w:hideMark/>
          </w:tcPr>
          <w:p w14:paraId="283ACBE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4.24E+07</w:t>
            </w:r>
          </w:p>
        </w:tc>
        <w:tc>
          <w:tcPr>
            <w:tcW w:w="1618" w:type="dxa"/>
            <w:shd w:val="clear" w:color="auto" w:fill="auto"/>
            <w:noWrap/>
            <w:vAlign w:val="bottom"/>
            <w:hideMark/>
          </w:tcPr>
          <w:p w14:paraId="72AC4E8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2.12E+07</w:t>
            </w:r>
          </w:p>
        </w:tc>
        <w:tc>
          <w:tcPr>
            <w:tcW w:w="1193" w:type="dxa"/>
            <w:shd w:val="clear" w:color="auto" w:fill="auto"/>
            <w:noWrap/>
            <w:vAlign w:val="bottom"/>
            <w:hideMark/>
          </w:tcPr>
          <w:p w14:paraId="574E89E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8.80</w:t>
            </w:r>
          </w:p>
        </w:tc>
        <w:tc>
          <w:tcPr>
            <w:tcW w:w="1140" w:type="dxa"/>
            <w:shd w:val="clear" w:color="auto" w:fill="auto"/>
            <w:noWrap/>
            <w:vAlign w:val="bottom"/>
            <w:hideMark/>
          </w:tcPr>
          <w:p w14:paraId="7B0E627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9.20</w:t>
            </w:r>
          </w:p>
        </w:tc>
        <w:tc>
          <w:tcPr>
            <w:tcW w:w="769" w:type="dxa"/>
            <w:shd w:val="clear" w:color="auto" w:fill="auto"/>
            <w:noWrap/>
            <w:vAlign w:val="bottom"/>
            <w:hideMark/>
          </w:tcPr>
          <w:p w14:paraId="71E4B53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0.40</w:t>
            </w:r>
          </w:p>
        </w:tc>
        <w:tc>
          <w:tcPr>
            <w:tcW w:w="1591" w:type="dxa"/>
            <w:shd w:val="clear" w:color="auto" w:fill="auto"/>
            <w:noWrap/>
            <w:vAlign w:val="bottom"/>
            <w:hideMark/>
          </w:tcPr>
          <w:p w14:paraId="6E07EEB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0.10</w:t>
            </w:r>
          </w:p>
        </w:tc>
        <w:tc>
          <w:tcPr>
            <w:tcW w:w="236" w:type="dxa"/>
            <w:vMerge/>
            <w:shd w:val="clear" w:color="auto" w:fill="auto"/>
            <w:noWrap/>
            <w:vAlign w:val="bottom"/>
            <w:hideMark/>
          </w:tcPr>
          <w:p w14:paraId="415ED60D"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6E46814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21DA1806" w14:textId="77777777" w:rsidR="00E94755" w:rsidRPr="008549DD" w:rsidRDefault="00E94755" w:rsidP="00A63F8A">
            <w:pPr>
              <w:jc w:val="center"/>
              <w:rPr>
                <w:rFonts w:ascii="Arial" w:hAnsi="Arial" w:cs="Arial"/>
                <w:color w:val="000000"/>
                <w:sz w:val="16"/>
                <w:szCs w:val="16"/>
              </w:rPr>
            </w:pPr>
          </w:p>
        </w:tc>
      </w:tr>
      <w:tr w:rsidR="001A4410" w:rsidRPr="008549DD" w14:paraId="085B6B76" w14:textId="77777777" w:rsidTr="00A63F8A">
        <w:trPr>
          <w:trHeight w:val="318"/>
        </w:trPr>
        <w:tc>
          <w:tcPr>
            <w:tcW w:w="1751" w:type="dxa"/>
            <w:shd w:val="clear" w:color="auto" w:fill="auto"/>
            <w:noWrap/>
            <w:vAlign w:val="bottom"/>
            <w:hideMark/>
          </w:tcPr>
          <w:p w14:paraId="758D570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2</w:t>
            </w:r>
          </w:p>
        </w:tc>
        <w:tc>
          <w:tcPr>
            <w:tcW w:w="928" w:type="dxa"/>
            <w:shd w:val="clear" w:color="auto" w:fill="auto"/>
            <w:noWrap/>
            <w:vAlign w:val="bottom"/>
            <w:hideMark/>
          </w:tcPr>
          <w:p w14:paraId="4A4FE04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8.9497</w:t>
            </w:r>
          </w:p>
        </w:tc>
        <w:tc>
          <w:tcPr>
            <w:tcW w:w="1636" w:type="dxa"/>
            <w:shd w:val="clear" w:color="auto" w:fill="auto"/>
            <w:noWrap/>
            <w:vAlign w:val="bottom"/>
            <w:hideMark/>
          </w:tcPr>
          <w:p w14:paraId="755C346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6.26E+06</w:t>
            </w:r>
          </w:p>
        </w:tc>
        <w:tc>
          <w:tcPr>
            <w:tcW w:w="1618" w:type="dxa"/>
            <w:shd w:val="clear" w:color="auto" w:fill="auto"/>
            <w:noWrap/>
            <w:vAlign w:val="bottom"/>
            <w:hideMark/>
          </w:tcPr>
          <w:p w14:paraId="6D530BC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3.13E+06</w:t>
            </w:r>
          </w:p>
        </w:tc>
        <w:tc>
          <w:tcPr>
            <w:tcW w:w="1193" w:type="dxa"/>
            <w:shd w:val="clear" w:color="auto" w:fill="auto"/>
            <w:noWrap/>
            <w:vAlign w:val="bottom"/>
            <w:hideMark/>
          </w:tcPr>
          <w:p w14:paraId="25F72876"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8.82</w:t>
            </w:r>
          </w:p>
        </w:tc>
        <w:tc>
          <w:tcPr>
            <w:tcW w:w="1140" w:type="dxa"/>
            <w:shd w:val="clear" w:color="auto" w:fill="auto"/>
            <w:noWrap/>
            <w:vAlign w:val="bottom"/>
            <w:hideMark/>
          </w:tcPr>
          <w:p w14:paraId="15D7EAA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9.40</w:t>
            </w:r>
          </w:p>
        </w:tc>
        <w:tc>
          <w:tcPr>
            <w:tcW w:w="769" w:type="dxa"/>
            <w:shd w:val="clear" w:color="auto" w:fill="auto"/>
            <w:noWrap/>
            <w:vAlign w:val="bottom"/>
            <w:hideMark/>
          </w:tcPr>
          <w:p w14:paraId="17518320"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0.58</w:t>
            </w:r>
          </w:p>
        </w:tc>
        <w:tc>
          <w:tcPr>
            <w:tcW w:w="1591" w:type="dxa"/>
            <w:shd w:val="clear" w:color="auto" w:fill="auto"/>
            <w:noWrap/>
            <w:vAlign w:val="bottom"/>
            <w:hideMark/>
          </w:tcPr>
          <w:p w14:paraId="2D202B8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4632D021"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26676605"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center"/>
            <w:hideMark/>
          </w:tcPr>
          <w:p w14:paraId="67C19419" w14:textId="77777777" w:rsidR="00E94755" w:rsidRPr="008549DD" w:rsidRDefault="00E94755" w:rsidP="00A63F8A">
            <w:pPr>
              <w:jc w:val="center"/>
              <w:rPr>
                <w:rFonts w:ascii="Arial" w:hAnsi="Arial" w:cs="Arial"/>
                <w:sz w:val="16"/>
                <w:szCs w:val="16"/>
              </w:rPr>
            </w:pPr>
          </w:p>
        </w:tc>
      </w:tr>
      <w:tr w:rsidR="001A4410" w:rsidRPr="008549DD" w14:paraId="2E86AE32" w14:textId="77777777" w:rsidTr="00A63F8A">
        <w:trPr>
          <w:trHeight w:val="318"/>
        </w:trPr>
        <w:tc>
          <w:tcPr>
            <w:tcW w:w="1751" w:type="dxa"/>
            <w:shd w:val="clear" w:color="auto" w:fill="auto"/>
            <w:noWrap/>
            <w:vAlign w:val="bottom"/>
            <w:hideMark/>
          </w:tcPr>
          <w:p w14:paraId="3636425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3</w:t>
            </w:r>
          </w:p>
        </w:tc>
        <w:tc>
          <w:tcPr>
            <w:tcW w:w="928" w:type="dxa"/>
            <w:shd w:val="clear" w:color="auto" w:fill="auto"/>
            <w:noWrap/>
            <w:vAlign w:val="bottom"/>
            <w:hideMark/>
          </w:tcPr>
          <w:p w14:paraId="5A9AFCF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15.77</w:t>
            </w:r>
          </w:p>
        </w:tc>
        <w:tc>
          <w:tcPr>
            <w:tcW w:w="1636" w:type="dxa"/>
            <w:shd w:val="clear" w:color="auto" w:fill="auto"/>
            <w:noWrap/>
            <w:vAlign w:val="bottom"/>
            <w:hideMark/>
          </w:tcPr>
          <w:p w14:paraId="06E7338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6EB154F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2414FF5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5494794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5EFCABD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1E5979A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699BC823"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1859DED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val="restart"/>
            <w:shd w:val="clear" w:color="auto" w:fill="auto"/>
            <w:noWrap/>
            <w:vAlign w:val="center"/>
            <w:hideMark/>
          </w:tcPr>
          <w:p w14:paraId="4AC62503" w14:textId="77777777" w:rsidR="00E94755" w:rsidRPr="008549DD" w:rsidRDefault="00E94755" w:rsidP="00A63F8A">
            <w:pPr>
              <w:jc w:val="center"/>
              <w:rPr>
                <w:rFonts w:ascii="Arial" w:hAnsi="Arial" w:cs="Arial"/>
                <w:color w:val="000000"/>
                <w:sz w:val="16"/>
                <w:szCs w:val="16"/>
              </w:rPr>
            </w:pPr>
            <w:r w:rsidRPr="008549DD">
              <w:rPr>
                <w:rFonts w:ascii="Arial" w:hAnsi="Arial" w:cs="Arial"/>
                <w:color w:val="000000"/>
                <w:sz w:val="16"/>
                <w:szCs w:val="16"/>
              </w:rPr>
              <w:t>-3.17</w:t>
            </w:r>
          </w:p>
        </w:tc>
      </w:tr>
      <w:tr w:rsidR="001A4410" w:rsidRPr="008549DD" w14:paraId="4075FA3C" w14:textId="77777777" w:rsidTr="00A63F8A">
        <w:trPr>
          <w:trHeight w:val="318"/>
        </w:trPr>
        <w:tc>
          <w:tcPr>
            <w:tcW w:w="1751" w:type="dxa"/>
            <w:shd w:val="clear" w:color="auto" w:fill="auto"/>
            <w:noWrap/>
            <w:vAlign w:val="bottom"/>
            <w:hideMark/>
          </w:tcPr>
          <w:p w14:paraId="7FD5804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lastRenderedPageBreak/>
              <w:t>CH</w:t>
            </w:r>
            <w:r w:rsidRPr="008549DD">
              <w:rPr>
                <w:rFonts w:ascii="Arial" w:hAnsi="Arial" w:cs="Arial"/>
                <w:color w:val="000000"/>
                <w:sz w:val="16"/>
                <w:szCs w:val="16"/>
                <w:vertAlign w:val="subscript"/>
              </w:rPr>
              <w:t>3</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3CA785B4"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01C116B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6792546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73BC19E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1239BB4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4BD1A9D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456CA4C5"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73F9FE58"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589F5B9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w:t>
            </w:r>
            <w:r w:rsidRPr="008549DD">
              <w:rPr>
                <w:rFonts w:ascii="Arial" w:hAnsi="Arial" w:cs="Arial"/>
                <w:color w:val="000000"/>
                <w:sz w:val="16"/>
                <w:szCs w:val="16"/>
                <w:vertAlign w:val="subscript"/>
              </w:rPr>
              <w:t>2</w:t>
            </w:r>
            <w:r w:rsidRPr="008549DD">
              <w:rPr>
                <w:rFonts w:ascii="Arial" w:hAnsi="Arial" w:cs="Arial"/>
                <w:color w:val="000000"/>
                <w:sz w:val="16"/>
                <w:szCs w:val="16"/>
              </w:rPr>
              <w:t>-H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p>
        </w:tc>
        <w:tc>
          <w:tcPr>
            <w:tcW w:w="630" w:type="dxa"/>
            <w:vMerge/>
            <w:shd w:val="clear" w:color="auto" w:fill="auto"/>
            <w:noWrap/>
            <w:vAlign w:val="center"/>
            <w:hideMark/>
          </w:tcPr>
          <w:p w14:paraId="7488D590" w14:textId="77777777" w:rsidR="00E94755" w:rsidRPr="008549DD" w:rsidRDefault="00E94755" w:rsidP="00A63F8A">
            <w:pPr>
              <w:jc w:val="center"/>
              <w:rPr>
                <w:rFonts w:ascii="Arial" w:hAnsi="Arial" w:cs="Arial"/>
                <w:color w:val="000000"/>
                <w:sz w:val="16"/>
                <w:szCs w:val="16"/>
              </w:rPr>
            </w:pPr>
          </w:p>
        </w:tc>
      </w:tr>
      <w:tr w:rsidR="001A4410" w:rsidRPr="008549DD" w14:paraId="36565B98" w14:textId="77777777" w:rsidTr="00A63F8A">
        <w:trPr>
          <w:trHeight w:val="318"/>
        </w:trPr>
        <w:tc>
          <w:tcPr>
            <w:tcW w:w="1751" w:type="dxa"/>
            <w:shd w:val="clear" w:color="auto" w:fill="auto"/>
            <w:noWrap/>
            <w:vAlign w:val="bottom"/>
            <w:hideMark/>
          </w:tcPr>
          <w:p w14:paraId="090DB2A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4</w:t>
            </w:r>
          </w:p>
        </w:tc>
        <w:tc>
          <w:tcPr>
            <w:tcW w:w="928" w:type="dxa"/>
            <w:shd w:val="clear" w:color="auto" w:fill="auto"/>
            <w:noWrap/>
            <w:vAlign w:val="bottom"/>
            <w:hideMark/>
          </w:tcPr>
          <w:p w14:paraId="6D8A945D"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786AB7B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31177C3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6D0435FF"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55985B7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50F8D5CB"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752E9B1E"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1801CDF4"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1846CD74"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6F449D60" w14:textId="77777777" w:rsidR="00E94755" w:rsidRPr="008549DD" w:rsidRDefault="00E94755" w:rsidP="00030734">
            <w:pPr>
              <w:rPr>
                <w:rFonts w:ascii="Arial" w:hAnsi="Arial" w:cs="Arial"/>
                <w:sz w:val="16"/>
                <w:szCs w:val="16"/>
              </w:rPr>
            </w:pPr>
          </w:p>
        </w:tc>
      </w:tr>
      <w:tr w:rsidR="001A4410" w:rsidRPr="008549DD" w14:paraId="5BF781A9" w14:textId="77777777" w:rsidTr="00A63F8A">
        <w:trPr>
          <w:trHeight w:val="318"/>
        </w:trPr>
        <w:tc>
          <w:tcPr>
            <w:tcW w:w="1751" w:type="dxa"/>
            <w:shd w:val="clear" w:color="auto" w:fill="auto"/>
            <w:noWrap/>
            <w:vAlign w:val="bottom"/>
            <w:hideMark/>
          </w:tcPr>
          <w:p w14:paraId="2A04A97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5</w:t>
            </w:r>
          </w:p>
        </w:tc>
        <w:tc>
          <w:tcPr>
            <w:tcW w:w="928" w:type="dxa"/>
            <w:shd w:val="clear" w:color="auto" w:fill="auto"/>
            <w:noWrap/>
            <w:vAlign w:val="bottom"/>
            <w:hideMark/>
          </w:tcPr>
          <w:p w14:paraId="0FE60C8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077A7547"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7FF1D20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7B140B78"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4B08F73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32003C1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4E0D182A"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6764E1BE"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243511BD"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22F63FBA" w14:textId="77777777" w:rsidR="00E94755" w:rsidRPr="008549DD" w:rsidRDefault="00E94755" w:rsidP="00030734">
            <w:pPr>
              <w:rPr>
                <w:rFonts w:ascii="Arial" w:hAnsi="Arial" w:cs="Arial"/>
                <w:sz w:val="16"/>
                <w:szCs w:val="16"/>
              </w:rPr>
            </w:pPr>
          </w:p>
        </w:tc>
      </w:tr>
      <w:tr w:rsidR="001A4410" w:rsidRPr="008549DD" w14:paraId="322A05F8" w14:textId="77777777" w:rsidTr="00A63F8A">
        <w:trPr>
          <w:trHeight w:val="318"/>
        </w:trPr>
        <w:tc>
          <w:tcPr>
            <w:tcW w:w="1751" w:type="dxa"/>
            <w:shd w:val="clear" w:color="auto" w:fill="auto"/>
            <w:noWrap/>
            <w:vAlign w:val="bottom"/>
            <w:hideMark/>
          </w:tcPr>
          <w:p w14:paraId="413607F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CHO-H</w:t>
            </w:r>
            <w:r w:rsidRPr="008549DD">
              <w:rPr>
                <w:rFonts w:ascii="Arial" w:hAnsi="Arial" w:cs="Arial"/>
                <w:color w:val="000000"/>
                <w:sz w:val="16"/>
                <w:szCs w:val="16"/>
                <w:vertAlign w:val="subscript"/>
              </w:rPr>
              <w:t>4</w:t>
            </w:r>
            <w:r w:rsidRPr="008549DD">
              <w:rPr>
                <w:rFonts w:ascii="Arial" w:hAnsi="Arial" w:cs="Arial"/>
                <w:color w:val="000000"/>
                <w:sz w:val="16"/>
                <w:szCs w:val="16"/>
              </w:rPr>
              <w:t>PteGlu</w:t>
            </w:r>
            <w:r w:rsidRPr="008549DD">
              <w:rPr>
                <w:rFonts w:ascii="Arial" w:hAnsi="Arial" w:cs="Arial"/>
                <w:color w:val="000000"/>
                <w:sz w:val="16"/>
                <w:szCs w:val="16"/>
                <w:vertAlign w:val="subscript"/>
              </w:rPr>
              <w:t>6</w:t>
            </w:r>
          </w:p>
        </w:tc>
        <w:tc>
          <w:tcPr>
            <w:tcW w:w="928" w:type="dxa"/>
            <w:shd w:val="clear" w:color="auto" w:fill="auto"/>
            <w:noWrap/>
            <w:vAlign w:val="bottom"/>
            <w:hideMark/>
          </w:tcPr>
          <w:p w14:paraId="50DD355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36" w:type="dxa"/>
            <w:shd w:val="clear" w:color="auto" w:fill="auto"/>
            <w:noWrap/>
            <w:vAlign w:val="bottom"/>
            <w:hideMark/>
          </w:tcPr>
          <w:p w14:paraId="51547943"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618" w:type="dxa"/>
            <w:shd w:val="clear" w:color="auto" w:fill="auto"/>
            <w:noWrap/>
            <w:vAlign w:val="bottom"/>
            <w:hideMark/>
          </w:tcPr>
          <w:p w14:paraId="30BCE8B1"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93" w:type="dxa"/>
            <w:shd w:val="clear" w:color="auto" w:fill="auto"/>
            <w:noWrap/>
            <w:vAlign w:val="bottom"/>
            <w:hideMark/>
          </w:tcPr>
          <w:p w14:paraId="5A37909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140" w:type="dxa"/>
            <w:shd w:val="clear" w:color="auto" w:fill="auto"/>
            <w:noWrap/>
            <w:vAlign w:val="bottom"/>
            <w:hideMark/>
          </w:tcPr>
          <w:p w14:paraId="20B3A75C"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769" w:type="dxa"/>
            <w:shd w:val="clear" w:color="auto" w:fill="auto"/>
            <w:noWrap/>
            <w:vAlign w:val="bottom"/>
            <w:hideMark/>
          </w:tcPr>
          <w:p w14:paraId="27284379"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1591" w:type="dxa"/>
            <w:shd w:val="clear" w:color="auto" w:fill="auto"/>
            <w:noWrap/>
            <w:vAlign w:val="bottom"/>
            <w:hideMark/>
          </w:tcPr>
          <w:p w14:paraId="4EB144A2" w14:textId="77777777" w:rsidR="00E94755" w:rsidRPr="008549DD" w:rsidRDefault="00E94755" w:rsidP="00030734">
            <w:pPr>
              <w:jc w:val="center"/>
              <w:rPr>
                <w:rFonts w:ascii="Arial" w:hAnsi="Arial" w:cs="Arial"/>
                <w:color w:val="000000"/>
                <w:sz w:val="16"/>
                <w:szCs w:val="16"/>
              </w:rPr>
            </w:pPr>
            <w:r w:rsidRPr="008549DD">
              <w:rPr>
                <w:rFonts w:ascii="Arial" w:hAnsi="Arial" w:cs="Arial"/>
                <w:color w:val="000000"/>
                <w:sz w:val="16"/>
                <w:szCs w:val="16"/>
              </w:rPr>
              <w:t>N/A</w:t>
            </w:r>
          </w:p>
        </w:tc>
        <w:tc>
          <w:tcPr>
            <w:tcW w:w="236" w:type="dxa"/>
            <w:vMerge/>
            <w:shd w:val="clear" w:color="auto" w:fill="auto"/>
            <w:noWrap/>
            <w:vAlign w:val="bottom"/>
            <w:hideMark/>
          </w:tcPr>
          <w:p w14:paraId="01A2E63A" w14:textId="77777777" w:rsidR="00E94755" w:rsidRPr="008549DD" w:rsidRDefault="00E94755" w:rsidP="00030734">
            <w:pPr>
              <w:jc w:val="center"/>
              <w:rPr>
                <w:rFonts w:ascii="Arial" w:hAnsi="Arial" w:cs="Arial"/>
                <w:color w:val="000000"/>
                <w:sz w:val="16"/>
                <w:szCs w:val="16"/>
              </w:rPr>
            </w:pPr>
          </w:p>
        </w:tc>
        <w:tc>
          <w:tcPr>
            <w:tcW w:w="1325" w:type="dxa"/>
            <w:shd w:val="clear" w:color="auto" w:fill="auto"/>
            <w:noWrap/>
            <w:vAlign w:val="bottom"/>
            <w:hideMark/>
          </w:tcPr>
          <w:p w14:paraId="6166FDB5" w14:textId="77777777" w:rsidR="00E94755" w:rsidRPr="008549DD" w:rsidRDefault="00E94755" w:rsidP="00030734">
            <w:pPr>
              <w:jc w:val="center"/>
              <w:rPr>
                <w:rFonts w:ascii="Arial" w:hAnsi="Arial" w:cs="Arial"/>
                <w:sz w:val="16"/>
                <w:szCs w:val="16"/>
              </w:rPr>
            </w:pPr>
          </w:p>
        </w:tc>
        <w:tc>
          <w:tcPr>
            <w:tcW w:w="630" w:type="dxa"/>
            <w:shd w:val="clear" w:color="auto" w:fill="auto"/>
            <w:noWrap/>
            <w:vAlign w:val="bottom"/>
            <w:hideMark/>
          </w:tcPr>
          <w:p w14:paraId="47200343" w14:textId="77777777" w:rsidR="00E94755" w:rsidRPr="008549DD" w:rsidRDefault="00E94755" w:rsidP="00030734">
            <w:pPr>
              <w:rPr>
                <w:rFonts w:ascii="Arial" w:hAnsi="Arial" w:cs="Arial"/>
                <w:sz w:val="16"/>
                <w:szCs w:val="16"/>
              </w:rPr>
            </w:pPr>
          </w:p>
        </w:tc>
      </w:tr>
    </w:tbl>
    <w:p w14:paraId="6BA87B57" w14:textId="77777777" w:rsidR="008E6892" w:rsidRPr="008549DD" w:rsidRDefault="008E6892" w:rsidP="004503AB">
      <w:pPr>
        <w:spacing w:before="240" w:after="120"/>
        <w:jc w:val="both"/>
        <w:rPr>
          <w:rFonts w:ascii="Arial" w:hAnsi="Arial" w:cs="Arial"/>
          <w:b/>
          <w:bCs/>
          <w:color w:val="000000" w:themeColor="text1"/>
          <w:sz w:val="22"/>
          <w:szCs w:val="22"/>
        </w:rPr>
        <w:sectPr w:rsidR="008E6892" w:rsidRPr="008549DD" w:rsidSect="004461E8">
          <w:pgSz w:w="15840" w:h="12240" w:orient="landscape"/>
          <w:pgMar w:top="1440" w:right="1440" w:bottom="1440" w:left="1440" w:header="720" w:footer="720" w:gutter="0"/>
          <w:lnNumType w:countBy="1" w:restart="continuous"/>
          <w:cols w:space="720"/>
          <w:docGrid w:linePitch="360"/>
        </w:sectPr>
      </w:pPr>
    </w:p>
    <w:p w14:paraId="6C38FAED" w14:textId="77777777" w:rsidR="00CA5843" w:rsidRPr="008549DD" w:rsidRDefault="00CA5843" w:rsidP="00A63F8A">
      <w:pPr>
        <w:pStyle w:val="Heading1"/>
        <w:spacing w:before="0" w:after="140" w:line="276" w:lineRule="auto"/>
        <w:rPr>
          <w:rFonts w:ascii="Arial" w:hAnsi="Arial" w:cs="Arial"/>
          <w:b/>
          <w:bCs/>
          <w:color w:val="000000" w:themeColor="text1"/>
          <w:sz w:val="22"/>
          <w:szCs w:val="22"/>
        </w:rPr>
      </w:pPr>
      <w:r w:rsidRPr="008549DD">
        <w:rPr>
          <w:rFonts w:ascii="Arial" w:hAnsi="Arial" w:cs="Arial"/>
          <w:b/>
          <w:bCs/>
          <w:color w:val="000000" w:themeColor="text1"/>
          <w:sz w:val="22"/>
          <w:szCs w:val="22"/>
        </w:rPr>
        <w:lastRenderedPageBreak/>
        <w:t>Supplementary References</w:t>
      </w:r>
    </w:p>
    <w:sdt>
      <w:sdtPr>
        <w:rPr>
          <w:rFonts w:ascii="Arial" w:hAnsi="Arial" w:cs="Arial"/>
          <w:b/>
          <w:bCs/>
          <w:color w:val="000000" w:themeColor="text1"/>
          <w:sz w:val="22"/>
          <w:szCs w:val="22"/>
        </w:rPr>
        <w:tag w:val="MENDELEY_BIBLIOGRAPHY"/>
        <w:id w:val="247936053"/>
        <w:placeholder>
          <w:docPart w:val="DefaultPlaceholder_-1854013440"/>
        </w:placeholder>
      </w:sdtPr>
      <w:sdtEndPr/>
      <w:sdtContent>
        <w:p w14:paraId="15E344A9" w14:textId="77777777" w:rsidR="006454CE" w:rsidRPr="008549DD" w:rsidRDefault="006454CE">
          <w:pPr>
            <w:autoSpaceDE w:val="0"/>
            <w:autoSpaceDN w:val="0"/>
            <w:ind w:hanging="640"/>
            <w:divId w:val="565847473"/>
            <w:rPr>
              <w:rFonts w:ascii="Arial" w:hAnsi="Arial" w:cs="Arial"/>
              <w:sz w:val="22"/>
              <w:szCs w:val="22"/>
            </w:rPr>
          </w:pPr>
          <w:r w:rsidRPr="008549DD">
            <w:rPr>
              <w:rFonts w:ascii="Arial" w:hAnsi="Arial" w:cs="Arial"/>
              <w:sz w:val="22"/>
              <w:szCs w:val="22"/>
            </w:rPr>
            <w:t xml:space="preserve">1. </w:t>
          </w:r>
          <w:r w:rsidRPr="008549DD">
            <w:rPr>
              <w:rFonts w:ascii="Arial" w:hAnsi="Arial" w:cs="Arial"/>
              <w:sz w:val="22"/>
              <w:szCs w:val="22"/>
            </w:rPr>
            <w:tab/>
            <w:t>Kwon YK, Lu W, Melamud E, Khanam N, Bognar A, Rabinowitz JD (2008) A domino effect in antifolate drug action in Escherichia coli. Nat Chem Biol 4:602–608. https://doi.org/10.1038/nchembio.108</w:t>
          </w:r>
        </w:p>
        <w:p w14:paraId="4ACDC98E" w14:textId="77777777" w:rsidR="006454CE" w:rsidRPr="008549DD" w:rsidRDefault="006454CE">
          <w:pPr>
            <w:autoSpaceDE w:val="0"/>
            <w:autoSpaceDN w:val="0"/>
            <w:ind w:hanging="640"/>
            <w:divId w:val="812867865"/>
            <w:rPr>
              <w:rFonts w:ascii="Arial" w:hAnsi="Arial" w:cs="Arial"/>
              <w:sz w:val="22"/>
              <w:szCs w:val="22"/>
            </w:rPr>
          </w:pPr>
          <w:r w:rsidRPr="008549DD">
            <w:rPr>
              <w:rFonts w:ascii="Arial" w:hAnsi="Arial" w:cs="Arial"/>
              <w:sz w:val="22"/>
              <w:szCs w:val="22"/>
            </w:rPr>
            <w:t xml:space="preserve">2. </w:t>
          </w:r>
          <w:r w:rsidRPr="008549DD">
            <w:rPr>
              <w:rFonts w:ascii="Arial" w:hAnsi="Arial" w:cs="Arial"/>
              <w:sz w:val="22"/>
              <w:szCs w:val="22"/>
            </w:rPr>
            <w:tab/>
            <w:t xml:space="preserve">Lu W, Kwon YK, Rabinowitz JD (2007) Isotope Ratio-Based Profiling of Microbial Folates. J Am Soc Mass </w:t>
          </w:r>
          <w:proofErr w:type="spellStart"/>
          <w:r w:rsidRPr="008549DD">
            <w:rPr>
              <w:rFonts w:ascii="Arial" w:hAnsi="Arial" w:cs="Arial"/>
              <w:sz w:val="22"/>
              <w:szCs w:val="22"/>
            </w:rPr>
            <w:t>Spectrom</w:t>
          </w:r>
          <w:proofErr w:type="spellEnd"/>
          <w:r w:rsidRPr="008549DD">
            <w:rPr>
              <w:rFonts w:ascii="Arial" w:hAnsi="Arial" w:cs="Arial"/>
              <w:sz w:val="22"/>
              <w:szCs w:val="22"/>
            </w:rPr>
            <w:t xml:space="preserve"> 18:898–909. https://doi.org/10.1016/j.jasms.2007.01.017</w:t>
          </w:r>
        </w:p>
        <w:p w14:paraId="53BA3556" w14:textId="77777777" w:rsidR="006454CE" w:rsidRPr="008549DD" w:rsidRDefault="006454CE">
          <w:pPr>
            <w:autoSpaceDE w:val="0"/>
            <w:autoSpaceDN w:val="0"/>
            <w:ind w:hanging="640"/>
            <w:divId w:val="221453581"/>
            <w:rPr>
              <w:rFonts w:ascii="Arial" w:hAnsi="Arial" w:cs="Arial"/>
              <w:sz w:val="22"/>
              <w:szCs w:val="22"/>
            </w:rPr>
          </w:pPr>
          <w:r w:rsidRPr="008549DD">
            <w:rPr>
              <w:rFonts w:ascii="Arial" w:hAnsi="Arial" w:cs="Arial"/>
              <w:sz w:val="22"/>
              <w:szCs w:val="22"/>
            </w:rPr>
            <w:t xml:space="preserve">3. </w:t>
          </w:r>
          <w:r w:rsidRPr="008549DD">
            <w:rPr>
              <w:rFonts w:ascii="Arial" w:hAnsi="Arial" w:cs="Arial"/>
              <w:sz w:val="22"/>
              <w:szCs w:val="22"/>
            </w:rPr>
            <w:tab/>
          </w:r>
          <w:proofErr w:type="spellStart"/>
          <w:r w:rsidRPr="008549DD">
            <w:rPr>
              <w:rFonts w:ascii="Arial" w:hAnsi="Arial" w:cs="Arial"/>
              <w:sz w:val="22"/>
              <w:szCs w:val="22"/>
            </w:rPr>
            <w:t>Schittmayer</w:t>
          </w:r>
          <w:proofErr w:type="spellEnd"/>
          <w:r w:rsidRPr="008549DD">
            <w:rPr>
              <w:rFonts w:ascii="Arial" w:hAnsi="Arial" w:cs="Arial"/>
              <w:sz w:val="22"/>
              <w:szCs w:val="22"/>
            </w:rPr>
            <w:t xml:space="preserve"> M, Birner-</w:t>
          </w:r>
          <w:proofErr w:type="spellStart"/>
          <w:r w:rsidRPr="008549DD">
            <w:rPr>
              <w:rFonts w:ascii="Arial" w:hAnsi="Arial" w:cs="Arial"/>
              <w:sz w:val="22"/>
              <w:szCs w:val="22"/>
            </w:rPr>
            <w:t>Gruenberger</w:t>
          </w:r>
          <w:proofErr w:type="spellEnd"/>
          <w:r w:rsidRPr="008549DD">
            <w:rPr>
              <w:rFonts w:ascii="Arial" w:hAnsi="Arial" w:cs="Arial"/>
              <w:sz w:val="22"/>
              <w:szCs w:val="22"/>
            </w:rPr>
            <w:t xml:space="preserve"> R, Zamboni N (2018) Quantification of Cellular Folate Species by LC-MS after Stabilization by Derivatization. Anal Chem 90:7349–7356. https://doi.org/10.1021/acs.analchem.8b00650</w:t>
          </w:r>
        </w:p>
        <w:p w14:paraId="299CFB89" w14:textId="77777777" w:rsidR="006454CE" w:rsidRPr="008549DD" w:rsidRDefault="006454CE">
          <w:pPr>
            <w:autoSpaceDE w:val="0"/>
            <w:autoSpaceDN w:val="0"/>
            <w:ind w:hanging="640"/>
            <w:divId w:val="460270293"/>
            <w:rPr>
              <w:rFonts w:ascii="Arial" w:hAnsi="Arial" w:cs="Arial"/>
              <w:sz w:val="22"/>
              <w:szCs w:val="22"/>
            </w:rPr>
          </w:pPr>
          <w:r w:rsidRPr="008549DD">
            <w:rPr>
              <w:rFonts w:ascii="Arial" w:hAnsi="Arial" w:cs="Arial"/>
              <w:sz w:val="22"/>
              <w:szCs w:val="22"/>
            </w:rPr>
            <w:t xml:space="preserve">4. </w:t>
          </w:r>
          <w:r w:rsidRPr="008549DD">
            <w:rPr>
              <w:rFonts w:ascii="Arial" w:hAnsi="Arial" w:cs="Arial"/>
              <w:sz w:val="22"/>
              <w:szCs w:val="22"/>
            </w:rPr>
            <w:tab/>
            <w:t>Osborn MJ, Talbert3 PT, Huennekens FM (1960) The Structure of “Active Formaldehyde” (N</w:t>
          </w:r>
          <w:proofErr w:type="gramStart"/>
          <w:r w:rsidRPr="008549DD">
            <w:rPr>
              <w:rFonts w:ascii="Arial" w:hAnsi="Arial" w:cs="Arial"/>
              <w:sz w:val="22"/>
              <w:szCs w:val="22"/>
            </w:rPr>
            <w:t>5,N</w:t>
          </w:r>
          <w:proofErr w:type="gramEnd"/>
          <w:r w:rsidRPr="008549DD">
            <w:rPr>
              <w:rFonts w:ascii="Arial" w:hAnsi="Arial" w:cs="Arial"/>
              <w:sz w:val="22"/>
              <w:szCs w:val="22"/>
            </w:rPr>
            <w:t xml:space="preserve">10-Methylene </w:t>
          </w:r>
          <w:proofErr w:type="spellStart"/>
          <w:r w:rsidRPr="008549DD">
            <w:rPr>
              <w:rFonts w:ascii="Arial" w:hAnsi="Arial" w:cs="Arial"/>
              <w:sz w:val="22"/>
              <w:szCs w:val="22"/>
            </w:rPr>
            <w:t>Tetrahydrofolic</w:t>
          </w:r>
          <w:proofErr w:type="spellEnd"/>
          <w:r w:rsidRPr="008549DD">
            <w:rPr>
              <w:rFonts w:ascii="Arial" w:hAnsi="Arial" w:cs="Arial"/>
              <w:sz w:val="22"/>
              <w:szCs w:val="22"/>
            </w:rPr>
            <w:t xml:space="preserve"> Acid). J Am Chem Soc 82:4921–4927</w:t>
          </w:r>
        </w:p>
        <w:p w14:paraId="066A81B4" w14:textId="77777777" w:rsidR="006454CE" w:rsidRPr="008549DD" w:rsidRDefault="006454CE">
          <w:pPr>
            <w:autoSpaceDE w:val="0"/>
            <w:autoSpaceDN w:val="0"/>
            <w:ind w:hanging="640"/>
            <w:divId w:val="1455438840"/>
            <w:rPr>
              <w:rFonts w:ascii="Arial" w:hAnsi="Arial" w:cs="Arial"/>
              <w:sz w:val="22"/>
              <w:szCs w:val="22"/>
            </w:rPr>
          </w:pPr>
          <w:r w:rsidRPr="008549DD">
            <w:rPr>
              <w:rFonts w:ascii="Arial" w:hAnsi="Arial" w:cs="Arial"/>
              <w:sz w:val="22"/>
              <w:szCs w:val="22"/>
            </w:rPr>
            <w:t>5</w:t>
          </w:r>
          <w:proofErr w:type="gramStart"/>
          <w:r w:rsidRPr="008549DD">
            <w:rPr>
              <w:rFonts w:ascii="Arial" w:hAnsi="Arial" w:cs="Arial"/>
              <w:sz w:val="22"/>
              <w:szCs w:val="22"/>
            </w:rPr>
            <w:t xml:space="preserve">. </w:t>
          </w:r>
          <w:r w:rsidRPr="008549DD">
            <w:rPr>
              <w:rFonts w:ascii="Arial" w:hAnsi="Arial" w:cs="Arial"/>
              <w:sz w:val="22"/>
              <w:szCs w:val="22"/>
            </w:rPr>
            <w:tab/>
          </w:r>
          <w:proofErr w:type="spellStart"/>
          <w:r w:rsidRPr="008549DD">
            <w:rPr>
              <w:rFonts w:ascii="Arial" w:hAnsi="Arial" w:cs="Arial"/>
              <w:sz w:val="22"/>
              <w:szCs w:val="22"/>
            </w:rPr>
            <w:t>Jagerstad</w:t>
          </w:r>
          <w:proofErr w:type="spellEnd"/>
          <w:proofErr w:type="gramEnd"/>
          <w:r w:rsidRPr="008549DD">
            <w:rPr>
              <w:rFonts w:ascii="Arial" w:hAnsi="Arial" w:cs="Arial"/>
              <w:sz w:val="22"/>
              <w:szCs w:val="22"/>
            </w:rPr>
            <w:t xml:space="preserve"> M, </w:t>
          </w:r>
          <w:proofErr w:type="spellStart"/>
          <w:r w:rsidRPr="008549DD">
            <w:rPr>
              <w:rFonts w:ascii="Arial" w:hAnsi="Arial" w:cs="Arial"/>
              <w:sz w:val="22"/>
              <w:szCs w:val="22"/>
            </w:rPr>
            <w:t>Jastrebova</w:t>
          </w:r>
          <w:proofErr w:type="spellEnd"/>
          <w:r w:rsidRPr="008549DD">
            <w:rPr>
              <w:rFonts w:ascii="Arial" w:hAnsi="Arial" w:cs="Arial"/>
              <w:sz w:val="22"/>
              <w:szCs w:val="22"/>
            </w:rPr>
            <w:t xml:space="preserve"> J (2014) 5,10-</w:t>
          </w:r>
          <w:proofErr w:type="gramStart"/>
          <w:r w:rsidRPr="008549DD">
            <w:rPr>
              <w:rFonts w:ascii="Arial" w:hAnsi="Arial" w:cs="Arial"/>
              <w:sz w:val="22"/>
              <w:szCs w:val="22"/>
            </w:rPr>
            <w:t>Methylene-tetrahydrofolate</w:t>
          </w:r>
          <w:proofErr w:type="gramEnd"/>
          <w:r w:rsidRPr="008549DD">
            <w:rPr>
              <w:rFonts w:ascii="Arial" w:hAnsi="Arial" w:cs="Arial"/>
              <w:sz w:val="22"/>
              <w:szCs w:val="22"/>
            </w:rPr>
            <w:t xml:space="preserve"> dissociates into tetrahydrofolate and formaldehyde at physiological pH and acidic pH, typical conditions used during sample extraction and LC-MS/MS analysis of biological samples. Biomedical Chromatography 28:1041–1042. https://doi.org/10.1002/bmc.3214</w:t>
          </w:r>
        </w:p>
        <w:p w14:paraId="3EFE7C14" w14:textId="77777777" w:rsidR="006454CE" w:rsidRPr="008549DD" w:rsidRDefault="006454CE">
          <w:pPr>
            <w:autoSpaceDE w:val="0"/>
            <w:autoSpaceDN w:val="0"/>
            <w:ind w:hanging="640"/>
            <w:divId w:val="842861554"/>
            <w:rPr>
              <w:rFonts w:ascii="Arial" w:hAnsi="Arial" w:cs="Arial"/>
              <w:sz w:val="22"/>
              <w:szCs w:val="22"/>
            </w:rPr>
          </w:pPr>
          <w:r w:rsidRPr="008549DD">
            <w:rPr>
              <w:rFonts w:ascii="Arial" w:hAnsi="Arial" w:cs="Arial"/>
              <w:sz w:val="22"/>
              <w:szCs w:val="22"/>
            </w:rPr>
            <w:t xml:space="preserve">6. </w:t>
          </w:r>
          <w:r w:rsidRPr="008549DD">
            <w:rPr>
              <w:rFonts w:ascii="Arial" w:hAnsi="Arial" w:cs="Arial"/>
              <w:sz w:val="22"/>
              <w:szCs w:val="22"/>
            </w:rPr>
            <w:tab/>
            <w:t>Baggott JE (2000) Hydrolysis of 5,10-methenyltetrahydrofolate to 5-formyltetrahydrofolate at pH 2.5 to 4.5. Biochemistry 39:14647–14653. https://doi.org/10.1021/bi001362m</w:t>
          </w:r>
        </w:p>
        <w:p w14:paraId="43EAF31E" w14:textId="77777777" w:rsidR="006454CE" w:rsidRPr="008549DD" w:rsidRDefault="006454CE">
          <w:pPr>
            <w:autoSpaceDE w:val="0"/>
            <w:autoSpaceDN w:val="0"/>
            <w:ind w:hanging="640"/>
            <w:divId w:val="751241183"/>
            <w:rPr>
              <w:rFonts w:ascii="Arial" w:hAnsi="Arial" w:cs="Arial"/>
              <w:sz w:val="22"/>
              <w:szCs w:val="22"/>
            </w:rPr>
          </w:pPr>
          <w:r w:rsidRPr="008549DD">
            <w:rPr>
              <w:rFonts w:ascii="Arial" w:hAnsi="Arial" w:cs="Arial"/>
              <w:sz w:val="22"/>
              <w:szCs w:val="22"/>
            </w:rPr>
            <w:t xml:space="preserve">7. </w:t>
          </w:r>
          <w:r w:rsidRPr="008549DD">
            <w:rPr>
              <w:rFonts w:ascii="Arial" w:hAnsi="Arial" w:cs="Arial"/>
              <w:sz w:val="22"/>
              <w:szCs w:val="22"/>
            </w:rPr>
            <w:tab/>
            <w:t xml:space="preserve">Chen L, Ducker GS, Lu W, Teng X, Rabinowitz JD (2017) An LC-MS chemical derivatization method for the measurement of five different one-carbon states of cellular tetrahydrofolate. Anal </w:t>
          </w:r>
          <w:proofErr w:type="spellStart"/>
          <w:r w:rsidRPr="008549DD">
            <w:rPr>
              <w:rFonts w:ascii="Arial" w:hAnsi="Arial" w:cs="Arial"/>
              <w:sz w:val="22"/>
              <w:szCs w:val="22"/>
            </w:rPr>
            <w:t>Bioanal</w:t>
          </w:r>
          <w:proofErr w:type="spellEnd"/>
          <w:r w:rsidRPr="008549DD">
            <w:rPr>
              <w:rFonts w:ascii="Arial" w:hAnsi="Arial" w:cs="Arial"/>
              <w:sz w:val="22"/>
              <w:szCs w:val="22"/>
            </w:rPr>
            <w:t xml:space="preserve"> Chem 409:5955–5964. https://doi.org/10.1007/s00216-017-0514-4</w:t>
          </w:r>
        </w:p>
        <w:p w14:paraId="277D964C" w14:textId="77777777" w:rsidR="006454CE" w:rsidRPr="008549DD" w:rsidRDefault="006454CE">
          <w:pPr>
            <w:autoSpaceDE w:val="0"/>
            <w:autoSpaceDN w:val="0"/>
            <w:ind w:hanging="640"/>
            <w:divId w:val="1825274194"/>
            <w:rPr>
              <w:rFonts w:ascii="Arial" w:hAnsi="Arial" w:cs="Arial"/>
              <w:sz w:val="22"/>
              <w:szCs w:val="22"/>
            </w:rPr>
          </w:pPr>
          <w:r w:rsidRPr="008549DD">
            <w:rPr>
              <w:rFonts w:ascii="Arial" w:hAnsi="Arial" w:cs="Arial"/>
              <w:sz w:val="22"/>
              <w:szCs w:val="22"/>
            </w:rPr>
            <w:t xml:space="preserve">8. </w:t>
          </w:r>
          <w:r w:rsidRPr="008549DD">
            <w:rPr>
              <w:rFonts w:ascii="Arial" w:hAnsi="Arial" w:cs="Arial"/>
              <w:sz w:val="22"/>
              <w:szCs w:val="22"/>
            </w:rPr>
            <w:tab/>
            <w:t xml:space="preserve">Van </w:t>
          </w:r>
          <w:proofErr w:type="spellStart"/>
          <w:r w:rsidRPr="008549DD">
            <w:rPr>
              <w:rFonts w:ascii="Arial" w:hAnsi="Arial" w:cs="Arial"/>
              <w:sz w:val="22"/>
              <w:szCs w:val="22"/>
            </w:rPr>
            <w:t>Haandel</w:t>
          </w:r>
          <w:proofErr w:type="spellEnd"/>
          <w:r w:rsidRPr="008549DD">
            <w:rPr>
              <w:rFonts w:ascii="Arial" w:hAnsi="Arial" w:cs="Arial"/>
              <w:sz w:val="22"/>
              <w:szCs w:val="22"/>
            </w:rPr>
            <w:t xml:space="preserve"> L, Becker M, Williams T, Stobaugh J, Leeder JS (2012) Comprehensive quantitative measurement of folate polyglutamates in human erythrocytes by ion pairing ultra-performance liquid chromatography/tandem mass spectrometry. Rapid Communications in Mass Spectrometry 26:1617–1630. https://doi.org/10.1002/rcm.6268</w:t>
          </w:r>
        </w:p>
        <w:p w14:paraId="17FBB7A1" w14:textId="77777777" w:rsidR="006454CE" w:rsidRPr="008549DD" w:rsidRDefault="006454CE">
          <w:pPr>
            <w:autoSpaceDE w:val="0"/>
            <w:autoSpaceDN w:val="0"/>
            <w:ind w:hanging="640"/>
            <w:divId w:val="2102602748"/>
            <w:rPr>
              <w:rFonts w:ascii="Arial" w:hAnsi="Arial" w:cs="Arial"/>
              <w:sz w:val="22"/>
              <w:szCs w:val="22"/>
            </w:rPr>
          </w:pPr>
          <w:r w:rsidRPr="008549DD">
            <w:rPr>
              <w:rFonts w:ascii="Arial" w:hAnsi="Arial" w:cs="Arial"/>
              <w:sz w:val="22"/>
              <w:szCs w:val="22"/>
            </w:rPr>
            <w:t xml:space="preserve">9. </w:t>
          </w:r>
          <w:r w:rsidRPr="008549DD">
            <w:rPr>
              <w:rFonts w:ascii="Arial" w:hAnsi="Arial" w:cs="Arial"/>
              <w:sz w:val="22"/>
              <w:szCs w:val="22"/>
            </w:rPr>
            <w:tab/>
            <w:t xml:space="preserve">Garratt LC, </w:t>
          </w:r>
          <w:proofErr w:type="spellStart"/>
          <w:r w:rsidRPr="008549DD">
            <w:rPr>
              <w:rFonts w:ascii="Arial" w:hAnsi="Arial" w:cs="Arial"/>
              <w:sz w:val="22"/>
              <w:szCs w:val="22"/>
            </w:rPr>
            <w:t>Ortori</w:t>
          </w:r>
          <w:proofErr w:type="spellEnd"/>
          <w:r w:rsidRPr="008549DD">
            <w:rPr>
              <w:rFonts w:ascii="Arial" w:hAnsi="Arial" w:cs="Arial"/>
              <w:sz w:val="22"/>
              <w:szCs w:val="22"/>
            </w:rPr>
            <w:t xml:space="preserve"> CA, Tucker GA, </w:t>
          </w:r>
          <w:proofErr w:type="spellStart"/>
          <w:r w:rsidRPr="008549DD">
            <w:rPr>
              <w:rFonts w:ascii="Arial" w:hAnsi="Arial" w:cs="Arial"/>
              <w:sz w:val="22"/>
              <w:szCs w:val="22"/>
            </w:rPr>
            <w:t>Sablitzky</w:t>
          </w:r>
          <w:proofErr w:type="spellEnd"/>
          <w:r w:rsidRPr="008549DD">
            <w:rPr>
              <w:rFonts w:ascii="Arial" w:hAnsi="Arial" w:cs="Arial"/>
              <w:sz w:val="22"/>
              <w:szCs w:val="22"/>
            </w:rPr>
            <w:t xml:space="preserve"> F, Bennett MJ, Barrett DA (2005) Comprehensive metabolic profiling of mono- and polyglutamated folates and their precursors in plant and animal tissue using liquid chromatography/negative ion electrospray </w:t>
          </w:r>
          <w:proofErr w:type="spellStart"/>
          <w:r w:rsidRPr="008549DD">
            <w:rPr>
              <w:rFonts w:ascii="Arial" w:hAnsi="Arial" w:cs="Arial"/>
              <w:sz w:val="22"/>
              <w:szCs w:val="22"/>
            </w:rPr>
            <w:t>ionisation</w:t>
          </w:r>
          <w:proofErr w:type="spellEnd"/>
          <w:r w:rsidRPr="008549DD">
            <w:rPr>
              <w:rFonts w:ascii="Arial" w:hAnsi="Arial" w:cs="Arial"/>
              <w:sz w:val="22"/>
              <w:szCs w:val="22"/>
            </w:rPr>
            <w:t xml:space="preserve"> tandem mass spectrometry. Rapid Communications in Mass Spectrometry 19:2390–2398. https://doi.org/10.1002/rcm.2074</w:t>
          </w:r>
        </w:p>
        <w:p w14:paraId="2EC0630C" w14:textId="77777777" w:rsidR="006454CE" w:rsidRPr="008549DD" w:rsidRDefault="006454CE">
          <w:pPr>
            <w:autoSpaceDE w:val="0"/>
            <w:autoSpaceDN w:val="0"/>
            <w:ind w:hanging="640"/>
            <w:divId w:val="1374496108"/>
            <w:rPr>
              <w:rFonts w:ascii="Arial" w:hAnsi="Arial" w:cs="Arial"/>
              <w:sz w:val="22"/>
              <w:szCs w:val="22"/>
            </w:rPr>
          </w:pPr>
          <w:r w:rsidRPr="008549DD">
            <w:rPr>
              <w:rFonts w:ascii="Arial" w:hAnsi="Arial" w:cs="Arial"/>
              <w:sz w:val="22"/>
              <w:szCs w:val="22"/>
            </w:rPr>
            <w:t xml:space="preserve">10. </w:t>
          </w:r>
          <w:r w:rsidRPr="008549DD">
            <w:rPr>
              <w:rFonts w:ascii="Arial" w:hAnsi="Arial" w:cs="Arial"/>
              <w:sz w:val="22"/>
              <w:szCs w:val="22"/>
            </w:rPr>
            <w:tab/>
          </w:r>
          <w:proofErr w:type="spellStart"/>
          <w:r w:rsidRPr="008549DD">
            <w:rPr>
              <w:rFonts w:ascii="Arial" w:hAnsi="Arial" w:cs="Arial"/>
              <w:sz w:val="22"/>
              <w:szCs w:val="22"/>
            </w:rPr>
            <w:t>Gmelch</w:t>
          </w:r>
          <w:proofErr w:type="spellEnd"/>
          <w:r w:rsidRPr="008549DD">
            <w:rPr>
              <w:rFonts w:ascii="Arial" w:hAnsi="Arial" w:cs="Arial"/>
              <w:sz w:val="22"/>
              <w:szCs w:val="22"/>
            </w:rPr>
            <w:t xml:space="preserve"> L, Wirtz D, Witting M, Weber N, Striegel L, Schmitt-Kopplin P, Rychlik M (2020) Comprehensive vitamer profiling of folate </w:t>
          </w:r>
          <w:proofErr w:type="spellStart"/>
          <w:r w:rsidRPr="008549DD">
            <w:rPr>
              <w:rFonts w:ascii="Arial" w:hAnsi="Arial" w:cs="Arial"/>
              <w:sz w:val="22"/>
              <w:szCs w:val="22"/>
            </w:rPr>
            <w:t>monoand</w:t>
          </w:r>
          <w:proofErr w:type="spellEnd"/>
          <w:r w:rsidRPr="008549DD">
            <w:rPr>
              <w:rFonts w:ascii="Arial" w:hAnsi="Arial" w:cs="Arial"/>
              <w:sz w:val="22"/>
              <w:szCs w:val="22"/>
            </w:rPr>
            <w:t xml:space="preserve"> polyglutamates in baker’s yeast (Saccharomyces cerevisiae) as a function of different sample preparation procedures. Metabolites 10:1–19. https://doi.org/10.3390/metabo10080301</w:t>
          </w:r>
        </w:p>
        <w:p w14:paraId="25A488BF" w14:textId="77777777" w:rsidR="006454CE" w:rsidRPr="008549DD" w:rsidRDefault="006454CE">
          <w:pPr>
            <w:autoSpaceDE w:val="0"/>
            <w:autoSpaceDN w:val="0"/>
            <w:ind w:hanging="640"/>
            <w:divId w:val="1587032095"/>
            <w:rPr>
              <w:rFonts w:ascii="Arial" w:hAnsi="Arial" w:cs="Arial"/>
              <w:sz w:val="22"/>
              <w:szCs w:val="22"/>
            </w:rPr>
          </w:pPr>
          <w:r w:rsidRPr="008549DD">
            <w:rPr>
              <w:rFonts w:ascii="Arial" w:hAnsi="Arial" w:cs="Arial"/>
              <w:sz w:val="22"/>
              <w:szCs w:val="22"/>
            </w:rPr>
            <w:t xml:space="preserve">11. </w:t>
          </w:r>
          <w:r w:rsidRPr="008549DD">
            <w:rPr>
              <w:rFonts w:ascii="Arial" w:hAnsi="Arial" w:cs="Arial"/>
              <w:sz w:val="22"/>
              <w:szCs w:val="22"/>
            </w:rPr>
            <w:tab/>
            <w:t xml:space="preserve">Schober AF, Mathis AD, Ingle C, Park JO, Chen L, Rabinowitz JD, </w:t>
          </w:r>
          <w:proofErr w:type="spellStart"/>
          <w:r w:rsidRPr="008549DD">
            <w:rPr>
              <w:rFonts w:ascii="Arial" w:hAnsi="Arial" w:cs="Arial"/>
              <w:sz w:val="22"/>
              <w:szCs w:val="22"/>
            </w:rPr>
            <w:t>Junier</w:t>
          </w:r>
          <w:proofErr w:type="spellEnd"/>
          <w:r w:rsidRPr="008549DD">
            <w:rPr>
              <w:rFonts w:ascii="Arial" w:hAnsi="Arial" w:cs="Arial"/>
              <w:sz w:val="22"/>
              <w:szCs w:val="22"/>
            </w:rPr>
            <w:t xml:space="preserve"> I, Rivoire O, Reynolds KA (2019) A Two-Enzyme Adaptive Unit within Bacterial Folate Metabolism. Cell Rep 27:3359-3370.e7. https://doi.org/10.1016/j.celrep.2019.05.030</w:t>
          </w:r>
        </w:p>
        <w:p w14:paraId="341EC282" w14:textId="77777777" w:rsidR="006454CE" w:rsidRPr="008549DD" w:rsidRDefault="006454CE">
          <w:pPr>
            <w:autoSpaceDE w:val="0"/>
            <w:autoSpaceDN w:val="0"/>
            <w:ind w:hanging="640"/>
            <w:divId w:val="2005546020"/>
            <w:rPr>
              <w:rFonts w:ascii="Arial" w:hAnsi="Arial" w:cs="Arial"/>
              <w:sz w:val="22"/>
              <w:szCs w:val="22"/>
            </w:rPr>
          </w:pPr>
          <w:r w:rsidRPr="008549DD">
            <w:rPr>
              <w:rFonts w:ascii="Arial" w:hAnsi="Arial" w:cs="Arial"/>
              <w:sz w:val="22"/>
              <w:szCs w:val="22"/>
            </w:rPr>
            <w:t xml:space="preserve">12. </w:t>
          </w:r>
          <w:r w:rsidRPr="008549DD">
            <w:rPr>
              <w:rFonts w:ascii="Arial" w:hAnsi="Arial" w:cs="Arial"/>
              <w:sz w:val="22"/>
              <w:szCs w:val="22"/>
            </w:rPr>
            <w:tab/>
            <w:t xml:space="preserve">Luo S, Duan H, Zou Y, Qiu R, Wang C (2017) Quantification of Total Folate, Folate Species and </w:t>
          </w:r>
          <w:proofErr w:type="spellStart"/>
          <w:r w:rsidRPr="008549DD">
            <w:rPr>
              <w:rFonts w:ascii="Arial" w:hAnsi="Arial" w:cs="Arial"/>
              <w:sz w:val="22"/>
              <w:szCs w:val="22"/>
            </w:rPr>
            <w:t>Polyglutamyl</w:t>
          </w:r>
          <w:proofErr w:type="spellEnd"/>
          <w:r w:rsidRPr="008549DD">
            <w:rPr>
              <w:rFonts w:ascii="Arial" w:hAnsi="Arial" w:cs="Arial"/>
              <w:sz w:val="22"/>
              <w:szCs w:val="22"/>
            </w:rPr>
            <w:t xml:space="preserve"> Folate Distribution in Winged Beans (</w:t>
          </w:r>
          <w:proofErr w:type="spellStart"/>
          <w:r w:rsidRPr="008549DD">
            <w:rPr>
              <w:rFonts w:ascii="Arial" w:hAnsi="Arial" w:cs="Arial"/>
              <w:sz w:val="22"/>
              <w:szCs w:val="22"/>
            </w:rPr>
            <w:t>Psophocarus</w:t>
          </w:r>
          <w:proofErr w:type="spellEnd"/>
          <w:r w:rsidRPr="008549DD">
            <w:rPr>
              <w:rFonts w:ascii="Arial" w:hAnsi="Arial" w:cs="Arial"/>
              <w:sz w:val="22"/>
              <w:szCs w:val="22"/>
            </w:rPr>
            <w:t xml:space="preserve"> tetragonolobus (L) DC) from Different Cultivars and Growth Stages by Ultra-High Performance Liquid Chromatography Tandem Mass Spectrometry</w:t>
          </w:r>
        </w:p>
        <w:p w14:paraId="1B18B4C5" w14:textId="77777777" w:rsidR="006454CE" w:rsidRPr="008549DD" w:rsidRDefault="006454CE">
          <w:pPr>
            <w:autoSpaceDE w:val="0"/>
            <w:autoSpaceDN w:val="0"/>
            <w:ind w:hanging="640"/>
            <w:divId w:val="1953853308"/>
            <w:rPr>
              <w:rFonts w:ascii="Arial" w:hAnsi="Arial" w:cs="Arial"/>
              <w:sz w:val="22"/>
              <w:szCs w:val="22"/>
            </w:rPr>
          </w:pPr>
          <w:r w:rsidRPr="008549DD">
            <w:rPr>
              <w:rFonts w:ascii="Arial" w:hAnsi="Arial" w:cs="Arial"/>
              <w:sz w:val="22"/>
              <w:szCs w:val="22"/>
            </w:rPr>
            <w:t xml:space="preserve">13. </w:t>
          </w:r>
          <w:r w:rsidRPr="008549DD">
            <w:rPr>
              <w:rFonts w:ascii="Arial" w:hAnsi="Arial" w:cs="Arial"/>
              <w:sz w:val="22"/>
              <w:szCs w:val="22"/>
            </w:rPr>
            <w:tab/>
            <w:t xml:space="preserve">Kopp M, Dürr K, Steigleder M, Clavel T, Rychlik M (2016) Development of stable isotope dilution assays for the quantitation of intra- and extracellular folate patterns of Bifidobacterium </w:t>
          </w:r>
          <w:proofErr w:type="spellStart"/>
          <w:r w:rsidRPr="008549DD">
            <w:rPr>
              <w:rFonts w:ascii="Arial" w:hAnsi="Arial" w:cs="Arial"/>
              <w:sz w:val="22"/>
              <w:szCs w:val="22"/>
            </w:rPr>
            <w:t>adolescentis</w:t>
          </w:r>
          <w:proofErr w:type="spellEnd"/>
          <w:r w:rsidRPr="008549DD">
            <w:rPr>
              <w:rFonts w:ascii="Arial" w:hAnsi="Arial" w:cs="Arial"/>
              <w:sz w:val="22"/>
              <w:szCs w:val="22"/>
            </w:rPr>
            <w:t xml:space="preserve">. J </w:t>
          </w:r>
          <w:proofErr w:type="spellStart"/>
          <w:r w:rsidRPr="008549DD">
            <w:rPr>
              <w:rFonts w:ascii="Arial" w:hAnsi="Arial" w:cs="Arial"/>
              <w:sz w:val="22"/>
              <w:szCs w:val="22"/>
            </w:rPr>
            <w:t>Chromatogr</w:t>
          </w:r>
          <w:proofErr w:type="spellEnd"/>
          <w:r w:rsidRPr="008549DD">
            <w:rPr>
              <w:rFonts w:ascii="Arial" w:hAnsi="Arial" w:cs="Arial"/>
              <w:sz w:val="22"/>
              <w:szCs w:val="22"/>
            </w:rPr>
            <w:t xml:space="preserve"> A 1469:48–59. https://doi.org/10.1016/j.chroma.2016.09.048</w:t>
          </w:r>
        </w:p>
        <w:p w14:paraId="1DDB9E3E" w14:textId="77777777" w:rsidR="006454CE" w:rsidRPr="008549DD" w:rsidRDefault="006454CE">
          <w:pPr>
            <w:autoSpaceDE w:val="0"/>
            <w:autoSpaceDN w:val="0"/>
            <w:ind w:hanging="640"/>
            <w:divId w:val="1723402623"/>
            <w:rPr>
              <w:rFonts w:ascii="Arial" w:hAnsi="Arial" w:cs="Arial"/>
              <w:sz w:val="22"/>
              <w:szCs w:val="22"/>
            </w:rPr>
          </w:pPr>
          <w:r w:rsidRPr="008549DD">
            <w:rPr>
              <w:rFonts w:ascii="Arial" w:hAnsi="Arial" w:cs="Arial"/>
              <w:sz w:val="22"/>
              <w:szCs w:val="22"/>
            </w:rPr>
            <w:t xml:space="preserve">14. </w:t>
          </w:r>
          <w:r w:rsidRPr="008549DD">
            <w:rPr>
              <w:rFonts w:ascii="Arial" w:hAnsi="Arial" w:cs="Arial"/>
              <w:sz w:val="22"/>
              <w:szCs w:val="22"/>
            </w:rPr>
            <w:tab/>
            <w:t xml:space="preserve">Wang C, Riedl KM, Schwartz SJ (2010) A liquid chromatography-tandem mass spectrometric method for quantitative determination of native 5-methyltetrahydrofolate and its </w:t>
          </w:r>
          <w:proofErr w:type="spellStart"/>
          <w:r w:rsidRPr="008549DD">
            <w:rPr>
              <w:rFonts w:ascii="Arial" w:hAnsi="Arial" w:cs="Arial"/>
              <w:sz w:val="22"/>
              <w:szCs w:val="22"/>
            </w:rPr>
            <w:t>polyglutamyl</w:t>
          </w:r>
          <w:proofErr w:type="spellEnd"/>
          <w:r w:rsidRPr="008549DD">
            <w:rPr>
              <w:rFonts w:ascii="Arial" w:hAnsi="Arial" w:cs="Arial"/>
              <w:sz w:val="22"/>
              <w:szCs w:val="22"/>
            </w:rPr>
            <w:t xml:space="preserve"> derivatives in raw vegetables. J </w:t>
          </w:r>
          <w:proofErr w:type="spellStart"/>
          <w:r w:rsidRPr="008549DD">
            <w:rPr>
              <w:rFonts w:ascii="Arial" w:hAnsi="Arial" w:cs="Arial"/>
              <w:sz w:val="22"/>
              <w:szCs w:val="22"/>
            </w:rPr>
            <w:t>Chromatogr</w:t>
          </w:r>
          <w:proofErr w:type="spellEnd"/>
          <w:r w:rsidRPr="008549DD">
            <w:rPr>
              <w:rFonts w:ascii="Arial" w:hAnsi="Arial" w:cs="Arial"/>
              <w:sz w:val="22"/>
              <w:szCs w:val="22"/>
            </w:rPr>
            <w:t xml:space="preserve"> B </w:t>
          </w:r>
          <w:proofErr w:type="spellStart"/>
          <w:r w:rsidRPr="008549DD">
            <w:rPr>
              <w:rFonts w:ascii="Arial" w:hAnsi="Arial" w:cs="Arial"/>
              <w:sz w:val="22"/>
              <w:szCs w:val="22"/>
            </w:rPr>
            <w:t>Analyt</w:t>
          </w:r>
          <w:proofErr w:type="spellEnd"/>
          <w:r w:rsidRPr="008549DD">
            <w:rPr>
              <w:rFonts w:ascii="Arial" w:hAnsi="Arial" w:cs="Arial"/>
              <w:sz w:val="22"/>
              <w:szCs w:val="22"/>
            </w:rPr>
            <w:t xml:space="preserve"> Technol Biomed Life Sci 878:2949–2958. https://doi.org/10.1016/j.jchromb.2010.08.043</w:t>
          </w:r>
        </w:p>
        <w:p w14:paraId="0D527E9A" w14:textId="77777777" w:rsidR="006454CE" w:rsidRPr="008549DD" w:rsidRDefault="006454CE">
          <w:pPr>
            <w:autoSpaceDE w:val="0"/>
            <w:autoSpaceDN w:val="0"/>
            <w:ind w:hanging="640"/>
            <w:divId w:val="1439641192"/>
            <w:rPr>
              <w:rFonts w:ascii="Arial" w:hAnsi="Arial" w:cs="Arial"/>
              <w:sz w:val="22"/>
              <w:szCs w:val="22"/>
            </w:rPr>
          </w:pPr>
          <w:r w:rsidRPr="008549DD">
            <w:rPr>
              <w:rFonts w:ascii="Arial" w:hAnsi="Arial" w:cs="Arial"/>
              <w:sz w:val="22"/>
              <w:szCs w:val="22"/>
            </w:rPr>
            <w:lastRenderedPageBreak/>
            <w:t xml:space="preserve">15. </w:t>
          </w:r>
          <w:r w:rsidRPr="008549DD">
            <w:rPr>
              <w:rFonts w:ascii="Arial" w:hAnsi="Arial" w:cs="Arial"/>
              <w:sz w:val="22"/>
              <w:szCs w:val="22"/>
            </w:rPr>
            <w:tab/>
            <w:t xml:space="preserve">Leung KY, De Castro SCP, </w:t>
          </w:r>
          <w:proofErr w:type="spellStart"/>
          <w:r w:rsidRPr="008549DD">
            <w:rPr>
              <w:rFonts w:ascii="Arial" w:hAnsi="Arial" w:cs="Arial"/>
              <w:sz w:val="22"/>
              <w:szCs w:val="22"/>
            </w:rPr>
            <w:t>Cabreiro</w:t>
          </w:r>
          <w:proofErr w:type="spellEnd"/>
          <w:r w:rsidRPr="008549DD">
            <w:rPr>
              <w:rFonts w:ascii="Arial" w:hAnsi="Arial" w:cs="Arial"/>
              <w:sz w:val="22"/>
              <w:szCs w:val="22"/>
            </w:rPr>
            <w:t xml:space="preserve"> F, Gustavsson P, Copp AJ, Greene NDE (2013) Folate metabolite profiling of different cell types and embryos suggests variation in folate one-carbon metabolism, including developmental changes in human embryonic brain. Mol Cell </w:t>
          </w:r>
          <w:proofErr w:type="spellStart"/>
          <w:r w:rsidRPr="008549DD">
            <w:rPr>
              <w:rFonts w:ascii="Arial" w:hAnsi="Arial" w:cs="Arial"/>
              <w:sz w:val="22"/>
              <w:szCs w:val="22"/>
            </w:rPr>
            <w:t>Biochem</w:t>
          </w:r>
          <w:proofErr w:type="spellEnd"/>
          <w:r w:rsidRPr="008549DD">
            <w:rPr>
              <w:rFonts w:ascii="Arial" w:hAnsi="Arial" w:cs="Arial"/>
              <w:sz w:val="22"/>
              <w:szCs w:val="22"/>
            </w:rPr>
            <w:t xml:space="preserve"> 378:229–236. https://doi.org/10.1007/s11010-013-1613-y</w:t>
          </w:r>
        </w:p>
        <w:p w14:paraId="30CF97C3" w14:textId="77777777" w:rsidR="006454CE" w:rsidRPr="008549DD" w:rsidRDefault="006454CE">
          <w:pPr>
            <w:autoSpaceDE w:val="0"/>
            <w:autoSpaceDN w:val="0"/>
            <w:ind w:hanging="640"/>
            <w:divId w:val="993802730"/>
            <w:rPr>
              <w:rFonts w:ascii="Arial" w:hAnsi="Arial" w:cs="Arial"/>
              <w:sz w:val="22"/>
              <w:szCs w:val="22"/>
            </w:rPr>
          </w:pPr>
          <w:r w:rsidRPr="008549DD">
            <w:rPr>
              <w:rFonts w:ascii="Arial" w:hAnsi="Arial" w:cs="Arial"/>
              <w:sz w:val="22"/>
              <w:szCs w:val="22"/>
            </w:rPr>
            <w:t xml:space="preserve">16. </w:t>
          </w:r>
          <w:r w:rsidRPr="008549DD">
            <w:rPr>
              <w:rFonts w:ascii="Arial" w:hAnsi="Arial" w:cs="Arial"/>
              <w:sz w:val="22"/>
              <w:szCs w:val="22"/>
            </w:rPr>
            <w:tab/>
          </w:r>
          <w:proofErr w:type="spellStart"/>
          <w:r w:rsidRPr="008549DD">
            <w:rPr>
              <w:rFonts w:ascii="Arial" w:hAnsi="Arial" w:cs="Arial"/>
              <w:sz w:val="22"/>
              <w:szCs w:val="22"/>
            </w:rPr>
            <w:t>Ghergurovich</w:t>
          </w:r>
          <w:proofErr w:type="spellEnd"/>
          <w:r w:rsidRPr="008549DD">
            <w:rPr>
              <w:rFonts w:ascii="Arial" w:hAnsi="Arial" w:cs="Arial"/>
              <w:sz w:val="22"/>
              <w:szCs w:val="22"/>
            </w:rPr>
            <w:t xml:space="preserve"> JM, Xu X, Wang JZ, Yang L, </w:t>
          </w:r>
          <w:proofErr w:type="spellStart"/>
          <w:r w:rsidRPr="008549DD">
            <w:rPr>
              <w:rFonts w:ascii="Arial" w:hAnsi="Arial" w:cs="Arial"/>
              <w:sz w:val="22"/>
              <w:szCs w:val="22"/>
            </w:rPr>
            <w:t>Ryseck</w:t>
          </w:r>
          <w:proofErr w:type="spellEnd"/>
          <w:r w:rsidRPr="008549DD">
            <w:rPr>
              <w:rFonts w:ascii="Arial" w:hAnsi="Arial" w:cs="Arial"/>
              <w:sz w:val="22"/>
              <w:szCs w:val="22"/>
            </w:rPr>
            <w:t xml:space="preserve"> RP, Wang L, Rabinowitz JD (2021) Methionine synthase supports </w:t>
          </w:r>
          <w:proofErr w:type="spellStart"/>
          <w:r w:rsidRPr="008549DD">
            <w:rPr>
              <w:rFonts w:ascii="Arial" w:hAnsi="Arial" w:cs="Arial"/>
              <w:sz w:val="22"/>
              <w:szCs w:val="22"/>
            </w:rPr>
            <w:t>tumour</w:t>
          </w:r>
          <w:proofErr w:type="spellEnd"/>
          <w:r w:rsidRPr="008549DD">
            <w:rPr>
              <w:rFonts w:ascii="Arial" w:hAnsi="Arial" w:cs="Arial"/>
              <w:sz w:val="22"/>
              <w:szCs w:val="22"/>
            </w:rPr>
            <w:t xml:space="preserve"> tetrahydrofolate pools. Nat </w:t>
          </w:r>
          <w:proofErr w:type="spellStart"/>
          <w:r w:rsidRPr="008549DD">
            <w:rPr>
              <w:rFonts w:ascii="Arial" w:hAnsi="Arial" w:cs="Arial"/>
              <w:sz w:val="22"/>
              <w:szCs w:val="22"/>
            </w:rPr>
            <w:t>Metab</w:t>
          </w:r>
          <w:proofErr w:type="spellEnd"/>
          <w:r w:rsidRPr="008549DD">
            <w:rPr>
              <w:rFonts w:ascii="Arial" w:hAnsi="Arial" w:cs="Arial"/>
              <w:sz w:val="22"/>
              <w:szCs w:val="22"/>
            </w:rPr>
            <w:t xml:space="preserve"> 3:1512–1520. https://doi.org/10.1038/s42255-021-00465-w</w:t>
          </w:r>
        </w:p>
        <w:p w14:paraId="26FDE810" w14:textId="77777777" w:rsidR="006454CE" w:rsidRPr="008549DD" w:rsidRDefault="006454CE">
          <w:pPr>
            <w:autoSpaceDE w:val="0"/>
            <w:autoSpaceDN w:val="0"/>
            <w:ind w:hanging="640"/>
            <w:divId w:val="501235638"/>
            <w:rPr>
              <w:rFonts w:ascii="Arial" w:hAnsi="Arial" w:cs="Arial"/>
              <w:sz w:val="22"/>
              <w:szCs w:val="22"/>
            </w:rPr>
          </w:pPr>
          <w:r w:rsidRPr="008549DD">
            <w:rPr>
              <w:rFonts w:ascii="Arial" w:hAnsi="Arial" w:cs="Arial"/>
              <w:sz w:val="22"/>
              <w:szCs w:val="22"/>
            </w:rPr>
            <w:t xml:space="preserve">17. </w:t>
          </w:r>
          <w:r w:rsidRPr="008549DD">
            <w:rPr>
              <w:rFonts w:ascii="Arial" w:hAnsi="Arial" w:cs="Arial"/>
              <w:sz w:val="22"/>
              <w:szCs w:val="22"/>
            </w:rPr>
            <w:tab/>
            <w:t>Annibal A, Tam H, Latza C, Antebi A (2019) Comparison of ESI-MS/MS and APCI-MS methods for the quantification of folic acid analogs in C. elegans. Journal of Mass Spectrometry 54:316–327. https://doi.org/10.1002/jms.4337</w:t>
          </w:r>
        </w:p>
        <w:p w14:paraId="75BC6794" w14:textId="77777777" w:rsidR="006454CE" w:rsidRPr="008549DD" w:rsidRDefault="006454CE">
          <w:pPr>
            <w:autoSpaceDE w:val="0"/>
            <w:autoSpaceDN w:val="0"/>
            <w:ind w:hanging="640"/>
            <w:divId w:val="2044014661"/>
            <w:rPr>
              <w:rFonts w:ascii="Arial" w:hAnsi="Arial" w:cs="Arial"/>
              <w:sz w:val="22"/>
              <w:szCs w:val="22"/>
            </w:rPr>
          </w:pPr>
          <w:r w:rsidRPr="008549DD">
            <w:rPr>
              <w:rFonts w:ascii="Arial" w:hAnsi="Arial" w:cs="Arial"/>
              <w:sz w:val="22"/>
              <w:szCs w:val="22"/>
            </w:rPr>
            <w:t xml:space="preserve">18. </w:t>
          </w:r>
          <w:r w:rsidRPr="008549DD">
            <w:rPr>
              <w:rFonts w:ascii="Arial" w:hAnsi="Arial" w:cs="Arial"/>
              <w:sz w:val="22"/>
              <w:szCs w:val="22"/>
            </w:rPr>
            <w:tab/>
            <w:t>Zhang H, Jha AB, Warkentin TD, Vandenberg A, Purves RW (2018) Folate stability and method optimization for folate extraction from seeds of pulse crops using LC-SRM MS. Journal of Food Composition and Analysis 71:44–55. https://doi.org/10.1016/j.jfca.2018.04.008</w:t>
          </w:r>
        </w:p>
        <w:p w14:paraId="57DE9AB1" w14:textId="77777777" w:rsidR="006454CE" w:rsidRPr="008549DD" w:rsidRDefault="006454CE">
          <w:pPr>
            <w:autoSpaceDE w:val="0"/>
            <w:autoSpaceDN w:val="0"/>
            <w:ind w:hanging="640"/>
            <w:divId w:val="1786726439"/>
            <w:rPr>
              <w:rFonts w:ascii="Arial" w:hAnsi="Arial" w:cs="Arial"/>
              <w:sz w:val="22"/>
              <w:szCs w:val="22"/>
            </w:rPr>
          </w:pPr>
          <w:r w:rsidRPr="008549DD">
            <w:rPr>
              <w:rFonts w:ascii="Arial" w:hAnsi="Arial" w:cs="Arial"/>
              <w:sz w:val="22"/>
              <w:szCs w:val="22"/>
            </w:rPr>
            <w:t xml:space="preserve">19. </w:t>
          </w:r>
          <w:r w:rsidRPr="008549DD">
            <w:rPr>
              <w:rFonts w:ascii="Arial" w:hAnsi="Arial" w:cs="Arial"/>
              <w:sz w:val="22"/>
              <w:szCs w:val="22"/>
            </w:rPr>
            <w:tab/>
          </w:r>
          <w:proofErr w:type="spellStart"/>
          <w:r w:rsidRPr="008549DD">
            <w:rPr>
              <w:rFonts w:ascii="Arial" w:hAnsi="Arial" w:cs="Arial"/>
              <w:sz w:val="22"/>
              <w:szCs w:val="22"/>
            </w:rPr>
            <w:t>Nandania</w:t>
          </w:r>
          <w:proofErr w:type="spellEnd"/>
          <w:r w:rsidRPr="008549DD">
            <w:rPr>
              <w:rFonts w:ascii="Arial" w:hAnsi="Arial" w:cs="Arial"/>
              <w:sz w:val="22"/>
              <w:szCs w:val="22"/>
            </w:rPr>
            <w:t xml:space="preserve"> J, Kokkonen M, Euro L, Velagapudi V (2018) Simultaneous measurement of folate cycle intermediates in different biological matrices using liquid chromatography–tandem mass spectrometry. J </w:t>
          </w:r>
          <w:proofErr w:type="spellStart"/>
          <w:r w:rsidRPr="008549DD">
            <w:rPr>
              <w:rFonts w:ascii="Arial" w:hAnsi="Arial" w:cs="Arial"/>
              <w:sz w:val="22"/>
              <w:szCs w:val="22"/>
            </w:rPr>
            <w:t>Chromatogr</w:t>
          </w:r>
          <w:proofErr w:type="spellEnd"/>
          <w:r w:rsidRPr="008549DD">
            <w:rPr>
              <w:rFonts w:ascii="Arial" w:hAnsi="Arial" w:cs="Arial"/>
              <w:sz w:val="22"/>
              <w:szCs w:val="22"/>
            </w:rPr>
            <w:t xml:space="preserve"> B </w:t>
          </w:r>
          <w:proofErr w:type="spellStart"/>
          <w:r w:rsidRPr="008549DD">
            <w:rPr>
              <w:rFonts w:ascii="Arial" w:hAnsi="Arial" w:cs="Arial"/>
              <w:sz w:val="22"/>
              <w:szCs w:val="22"/>
            </w:rPr>
            <w:t>Analyt</w:t>
          </w:r>
          <w:proofErr w:type="spellEnd"/>
          <w:r w:rsidRPr="008549DD">
            <w:rPr>
              <w:rFonts w:ascii="Arial" w:hAnsi="Arial" w:cs="Arial"/>
              <w:sz w:val="22"/>
              <w:szCs w:val="22"/>
            </w:rPr>
            <w:t xml:space="preserve"> Technol Biomed Life Sci 1092:168–178. https://doi.org/10.1016/j.jchromb.2018.06.008</w:t>
          </w:r>
        </w:p>
        <w:p w14:paraId="11E150F2" w14:textId="77777777" w:rsidR="006454CE" w:rsidRPr="008549DD" w:rsidRDefault="006454CE">
          <w:pPr>
            <w:autoSpaceDE w:val="0"/>
            <w:autoSpaceDN w:val="0"/>
            <w:ind w:hanging="640"/>
            <w:divId w:val="1553617150"/>
            <w:rPr>
              <w:rFonts w:ascii="Arial" w:hAnsi="Arial" w:cs="Arial"/>
              <w:sz w:val="22"/>
              <w:szCs w:val="22"/>
            </w:rPr>
          </w:pPr>
          <w:r w:rsidRPr="008549DD">
            <w:rPr>
              <w:rFonts w:ascii="Arial" w:hAnsi="Arial" w:cs="Arial"/>
              <w:sz w:val="22"/>
              <w:szCs w:val="22"/>
            </w:rPr>
            <w:t xml:space="preserve">20. </w:t>
          </w:r>
          <w:r w:rsidRPr="008549DD">
            <w:rPr>
              <w:rFonts w:ascii="Arial" w:hAnsi="Arial" w:cs="Arial"/>
              <w:sz w:val="22"/>
              <w:szCs w:val="22"/>
            </w:rPr>
            <w:tab/>
            <w:t>Zheng XH, Jiang LY, Zhao LT, Zhang QY, Ding L (2015) Simultaneous quantitation of folic acid and 5-methyltetrahydrofolic acid in human plasma by HPLC-MS/MS and its application to a pharmacokinetic study. J Pharm Anal 5:269–275. https://doi.org/10.1016/j.jpha.2015.05.004</w:t>
          </w:r>
        </w:p>
        <w:p w14:paraId="0BEB02D3" w14:textId="77777777" w:rsidR="006454CE" w:rsidRPr="008549DD" w:rsidRDefault="006454CE">
          <w:pPr>
            <w:autoSpaceDE w:val="0"/>
            <w:autoSpaceDN w:val="0"/>
            <w:ind w:hanging="640"/>
            <w:divId w:val="335812242"/>
            <w:rPr>
              <w:rFonts w:ascii="Arial" w:hAnsi="Arial" w:cs="Arial"/>
              <w:sz w:val="22"/>
              <w:szCs w:val="22"/>
            </w:rPr>
          </w:pPr>
          <w:r w:rsidRPr="008549DD">
            <w:rPr>
              <w:rFonts w:ascii="Arial" w:hAnsi="Arial" w:cs="Arial"/>
              <w:sz w:val="22"/>
              <w:szCs w:val="22"/>
            </w:rPr>
            <w:t xml:space="preserve">21. </w:t>
          </w:r>
          <w:r w:rsidRPr="008549DD">
            <w:rPr>
              <w:rFonts w:ascii="Arial" w:hAnsi="Arial" w:cs="Arial"/>
              <w:sz w:val="22"/>
              <w:szCs w:val="22"/>
            </w:rPr>
            <w:tab/>
            <w:t xml:space="preserve">Freisleben A, </w:t>
          </w:r>
          <w:proofErr w:type="spellStart"/>
          <w:r w:rsidRPr="008549DD">
            <w:rPr>
              <w:rFonts w:ascii="Arial" w:hAnsi="Arial" w:cs="Arial"/>
              <w:sz w:val="22"/>
              <w:szCs w:val="22"/>
            </w:rPr>
            <w:t>Schieberle</w:t>
          </w:r>
          <w:proofErr w:type="spellEnd"/>
          <w:r w:rsidRPr="008549DD">
            <w:rPr>
              <w:rFonts w:ascii="Arial" w:hAnsi="Arial" w:cs="Arial"/>
              <w:sz w:val="22"/>
              <w:szCs w:val="22"/>
            </w:rPr>
            <w:t xml:space="preserve"> P, Rychlik M (2003) Specific and sensitive quantification of folate vitamers in foods by stable isotope dilution assays using high-performance liquid chromatography-tandem mass spectrometry. Anal </w:t>
          </w:r>
          <w:proofErr w:type="spellStart"/>
          <w:r w:rsidRPr="008549DD">
            <w:rPr>
              <w:rFonts w:ascii="Arial" w:hAnsi="Arial" w:cs="Arial"/>
              <w:sz w:val="22"/>
              <w:szCs w:val="22"/>
            </w:rPr>
            <w:t>Bioanal</w:t>
          </w:r>
          <w:proofErr w:type="spellEnd"/>
          <w:r w:rsidRPr="008549DD">
            <w:rPr>
              <w:rFonts w:ascii="Arial" w:hAnsi="Arial" w:cs="Arial"/>
              <w:sz w:val="22"/>
              <w:szCs w:val="22"/>
            </w:rPr>
            <w:t xml:space="preserve"> Chem 376:149–156. https://doi.org/10.1007/s00216-003-1844-y</w:t>
          </w:r>
        </w:p>
        <w:p w14:paraId="18002082" w14:textId="51D800E3" w:rsidR="005D7F99" w:rsidRPr="008549DD" w:rsidRDefault="006454CE" w:rsidP="00A63F8A">
          <w:pPr>
            <w:spacing w:after="140" w:line="276" w:lineRule="auto"/>
            <w:rPr>
              <w:rFonts w:ascii="Arial" w:hAnsi="Arial" w:cs="Arial"/>
              <w:b/>
              <w:bCs/>
              <w:color w:val="000000" w:themeColor="text1"/>
              <w:sz w:val="22"/>
              <w:szCs w:val="22"/>
            </w:rPr>
          </w:pPr>
          <w:r w:rsidRPr="008549DD">
            <w:rPr>
              <w:rFonts w:ascii="Arial" w:hAnsi="Arial" w:cs="Arial"/>
              <w:sz w:val="22"/>
              <w:szCs w:val="22"/>
            </w:rPr>
            <w:t> </w:t>
          </w:r>
        </w:p>
      </w:sdtContent>
    </w:sdt>
    <w:sectPr w:rsidR="005D7F99" w:rsidRPr="008549DD" w:rsidSect="00736A5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A38DA" w14:textId="77777777" w:rsidR="00553C84" w:rsidRDefault="00553C84">
      <w:r>
        <w:separator/>
      </w:r>
    </w:p>
  </w:endnote>
  <w:endnote w:type="continuationSeparator" w:id="0">
    <w:p w14:paraId="1FAB7C38" w14:textId="77777777" w:rsidR="00553C84" w:rsidRDefault="0055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yriad Pro Light">
    <w:altName w:val="Segoe UI Light"/>
    <w:charset w:val="00"/>
    <w:family w:val="auto"/>
    <w:pitch w:val="default"/>
  </w:font>
  <w:font w:name="Arno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3206278"/>
      <w:docPartObj>
        <w:docPartGallery w:val="Page Numbers (Bottom of Page)"/>
        <w:docPartUnique/>
      </w:docPartObj>
    </w:sdtPr>
    <w:sdtEndPr>
      <w:rPr>
        <w:rStyle w:val="PageNumber"/>
      </w:rPr>
    </w:sdtEndPr>
    <w:sdtContent>
      <w:p w14:paraId="55619B38" w14:textId="77777777" w:rsidR="00E62BEE" w:rsidRDefault="00E62BEE" w:rsidP="00B542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8CA6D0" w14:textId="77777777" w:rsidR="00E62BEE" w:rsidRDefault="00E62BEE" w:rsidP="00C70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509475"/>
      <w:docPartObj>
        <w:docPartGallery w:val="Page Numbers (Bottom of Page)"/>
        <w:docPartUnique/>
      </w:docPartObj>
    </w:sdtPr>
    <w:sdtEndPr>
      <w:rPr>
        <w:rFonts w:ascii="Arial" w:hAnsi="Arial" w:cs="Arial"/>
        <w:noProof/>
      </w:rPr>
    </w:sdtEndPr>
    <w:sdtContent>
      <w:p w14:paraId="178D9063" w14:textId="77777777" w:rsidR="00E62BEE" w:rsidRPr="00A63F8A" w:rsidRDefault="00E62BEE">
        <w:pPr>
          <w:pStyle w:val="Footer"/>
          <w:jc w:val="center"/>
          <w:rPr>
            <w:rFonts w:ascii="Arial" w:hAnsi="Arial" w:cs="Arial"/>
          </w:rPr>
        </w:pPr>
        <w:r w:rsidRPr="00A63F8A">
          <w:rPr>
            <w:rFonts w:ascii="Arial" w:hAnsi="Arial" w:cs="Arial"/>
          </w:rPr>
          <w:fldChar w:fldCharType="begin"/>
        </w:r>
        <w:r w:rsidRPr="00A63F8A">
          <w:rPr>
            <w:rFonts w:ascii="Arial" w:hAnsi="Arial" w:cs="Arial"/>
          </w:rPr>
          <w:instrText xml:space="preserve"> PAGE   \* MERGEFORMAT </w:instrText>
        </w:r>
        <w:r w:rsidRPr="00A63F8A">
          <w:rPr>
            <w:rFonts w:ascii="Arial" w:hAnsi="Arial" w:cs="Arial"/>
          </w:rPr>
          <w:fldChar w:fldCharType="separate"/>
        </w:r>
        <w:r w:rsidRPr="00A63F8A">
          <w:rPr>
            <w:rFonts w:ascii="Arial" w:hAnsi="Arial" w:cs="Arial"/>
            <w:noProof/>
          </w:rPr>
          <w:t>2</w:t>
        </w:r>
        <w:r w:rsidRPr="00A63F8A">
          <w:rPr>
            <w:rFonts w:ascii="Arial" w:hAnsi="Arial" w:cs="Arial"/>
            <w:noProof/>
          </w:rPr>
          <w:fldChar w:fldCharType="end"/>
        </w:r>
      </w:p>
    </w:sdtContent>
  </w:sdt>
  <w:p w14:paraId="2CE8DADE" w14:textId="77777777" w:rsidR="00E62BEE" w:rsidRPr="00A63F8A" w:rsidRDefault="00E62BEE" w:rsidP="00D96559">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094209"/>
      <w:docPartObj>
        <w:docPartGallery w:val="Page Numbers (Bottom of Page)"/>
        <w:docPartUnique/>
      </w:docPartObj>
    </w:sdtPr>
    <w:sdtEndPr>
      <w:rPr>
        <w:rStyle w:val="PageNumber"/>
      </w:rPr>
    </w:sdtEndPr>
    <w:sdtContent>
      <w:p w14:paraId="1903F252" w14:textId="2F6E33D4" w:rsidR="002716FE" w:rsidRDefault="00D96559" w:rsidP="00B542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F3A0A">
          <w:rPr>
            <w:rStyle w:val="PageNumber"/>
            <w:noProof/>
          </w:rPr>
          <w:t>1</w:t>
        </w:r>
        <w:r>
          <w:rPr>
            <w:rStyle w:val="PageNumber"/>
          </w:rPr>
          <w:fldChar w:fldCharType="end"/>
        </w:r>
      </w:p>
    </w:sdtContent>
  </w:sdt>
  <w:p w14:paraId="4773E0E5" w14:textId="77777777" w:rsidR="002716FE" w:rsidRDefault="002716FE" w:rsidP="00C70E7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445004"/>
      <w:docPartObj>
        <w:docPartGallery w:val="Page Numbers (Bottom of Page)"/>
        <w:docPartUnique/>
      </w:docPartObj>
    </w:sdtPr>
    <w:sdtEndPr>
      <w:rPr>
        <w:rFonts w:ascii="Arial" w:hAnsi="Arial" w:cs="Arial"/>
        <w:noProof/>
      </w:rPr>
    </w:sdtEndPr>
    <w:sdtContent>
      <w:p w14:paraId="5544FD84" w14:textId="25140781" w:rsidR="00D96559" w:rsidRPr="00A63F8A" w:rsidRDefault="00D96559">
        <w:pPr>
          <w:pStyle w:val="Footer"/>
          <w:jc w:val="center"/>
          <w:rPr>
            <w:rFonts w:ascii="Arial" w:hAnsi="Arial" w:cs="Arial"/>
          </w:rPr>
        </w:pPr>
        <w:r w:rsidRPr="00A63F8A">
          <w:rPr>
            <w:rFonts w:ascii="Arial" w:hAnsi="Arial" w:cs="Arial"/>
          </w:rPr>
          <w:fldChar w:fldCharType="begin"/>
        </w:r>
        <w:r w:rsidRPr="00A63F8A">
          <w:rPr>
            <w:rFonts w:ascii="Arial" w:hAnsi="Arial" w:cs="Arial"/>
          </w:rPr>
          <w:instrText xml:space="preserve"> PAGE   \* MERGEFORMAT </w:instrText>
        </w:r>
        <w:r w:rsidRPr="00A63F8A">
          <w:rPr>
            <w:rFonts w:ascii="Arial" w:hAnsi="Arial" w:cs="Arial"/>
          </w:rPr>
          <w:fldChar w:fldCharType="separate"/>
        </w:r>
        <w:r w:rsidRPr="00A63F8A">
          <w:rPr>
            <w:rFonts w:ascii="Arial" w:hAnsi="Arial" w:cs="Arial"/>
            <w:noProof/>
          </w:rPr>
          <w:t>2</w:t>
        </w:r>
        <w:r w:rsidRPr="00A63F8A">
          <w:rPr>
            <w:rFonts w:ascii="Arial" w:hAnsi="Arial" w:cs="Arial"/>
            <w:noProof/>
          </w:rPr>
          <w:fldChar w:fldCharType="end"/>
        </w:r>
      </w:p>
    </w:sdtContent>
  </w:sdt>
  <w:p w14:paraId="7D849111" w14:textId="77777777" w:rsidR="00B5421B" w:rsidRPr="00A63F8A" w:rsidRDefault="00B5421B" w:rsidP="00D96559">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96DD5" w14:textId="77777777" w:rsidR="00553C84" w:rsidRDefault="00553C84">
      <w:r>
        <w:separator/>
      </w:r>
    </w:p>
  </w:footnote>
  <w:footnote w:type="continuationSeparator" w:id="0">
    <w:p w14:paraId="0F98EF46" w14:textId="77777777" w:rsidR="00553C84" w:rsidRDefault="00553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CF7"/>
    <w:multiLevelType w:val="hybridMultilevel"/>
    <w:tmpl w:val="4FF2755C"/>
    <w:lvl w:ilvl="0" w:tplc="765285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6D0ABF"/>
    <w:multiLevelType w:val="hybridMultilevel"/>
    <w:tmpl w:val="915AC9BC"/>
    <w:lvl w:ilvl="0" w:tplc="751879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657667"/>
    <w:multiLevelType w:val="hybridMultilevel"/>
    <w:tmpl w:val="23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229478">
    <w:abstractNumId w:val="1"/>
  </w:num>
  <w:num w:numId="2" w16cid:durableId="1327903912">
    <w:abstractNumId w:val="0"/>
  </w:num>
  <w:num w:numId="3" w16cid:durableId="808478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4B"/>
    <w:rsid w:val="000016E6"/>
    <w:rsid w:val="000054BF"/>
    <w:rsid w:val="00006EEB"/>
    <w:rsid w:val="00010F71"/>
    <w:rsid w:val="00013519"/>
    <w:rsid w:val="00015B61"/>
    <w:rsid w:val="00020ED8"/>
    <w:rsid w:val="00021DF5"/>
    <w:rsid w:val="000237C1"/>
    <w:rsid w:val="00026C68"/>
    <w:rsid w:val="00030734"/>
    <w:rsid w:val="000347AA"/>
    <w:rsid w:val="00035F84"/>
    <w:rsid w:val="00036BFD"/>
    <w:rsid w:val="00043012"/>
    <w:rsid w:val="00050DC4"/>
    <w:rsid w:val="00050FC9"/>
    <w:rsid w:val="00052198"/>
    <w:rsid w:val="00056FA2"/>
    <w:rsid w:val="00063B90"/>
    <w:rsid w:val="00066116"/>
    <w:rsid w:val="00066756"/>
    <w:rsid w:val="00067BA7"/>
    <w:rsid w:val="00072E69"/>
    <w:rsid w:val="0007412D"/>
    <w:rsid w:val="00075A9A"/>
    <w:rsid w:val="00075C99"/>
    <w:rsid w:val="000763D6"/>
    <w:rsid w:val="00076679"/>
    <w:rsid w:val="000767AF"/>
    <w:rsid w:val="000801BC"/>
    <w:rsid w:val="00083F8B"/>
    <w:rsid w:val="00091078"/>
    <w:rsid w:val="00092408"/>
    <w:rsid w:val="00093523"/>
    <w:rsid w:val="0009447C"/>
    <w:rsid w:val="000A2379"/>
    <w:rsid w:val="000A3E55"/>
    <w:rsid w:val="000A3EE3"/>
    <w:rsid w:val="000A4303"/>
    <w:rsid w:val="000A6AED"/>
    <w:rsid w:val="000A712B"/>
    <w:rsid w:val="000A7592"/>
    <w:rsid w:val="000B06F4"/>
    <w:rsid w:val="000B1B7D"/>
    <w:rsid w:val="000B3260"/>
    <w:rsid w:val="000B5C32"/>
    <w:rsid w:val="000B6A5B"/>
    <w:rsid w:val="000C2369"/>
    <w:rsid w:val="000C3C53"/>
    <w:rsid w:val="000C6B13"/>
    <w:rsid w:val="000D1F53"/>
    <w:rsid w:val="000D322B"/>
    <w:rsid w:val="000D7468"/>
    <w:rsid w:val="000E0400"/>
    <w:rsid w:val="000E203F"/>
    <w:rsid w:val="000E3BA7"/>
    <w:rsid w:val="000F0121"/>
    <w:rsid w:val="000F34CA"/>
    <w:rsid w:val="000F6865"/>
    <w:rsid w:val="000F71C3"/>
    <w:rsid w:val="001002CD"/>
    <w:rsid w:val="00102E46"/>
    <w:rsid w:val="00103237"/>
    <w:rsid w:val="001057E1"/>
    <w:rsid w:val="001071CE"/>
    <w:rsid w:val="001071F8"/>
    <w:rsid w:val="0012257D"/>
    <w:rsid w:val="001227CF"/>
    <w:rsid w:val="00122EA7"/>
    <w:rsid w:val="001261B4"/>
    <w:rsid w:val="00126B4C"/>
    <w:rsid w:val="00127F6B"/>
    <w:rsid w:val="001302DC"/>
    <w:rsid w:val="0013264B"/>
    <w:rsid w:val="00133947"/>
    <w:rsid w:val="00140ED5"/>
    <w:rsid w:val="0014268D"/>
    <w:rsid w:val="00144224"/>
    <w:rsid w:val="0014467F"/>
    <w:rsid w:val="00147B31"/>
    <w:rsid w:val="00147CF7"/>
    <w:rsid w:val="00150336"/>
    <w:rsid w:val="00151BCF"/>
    <w:rsid w:val="001533C6"/>
    <w:rsid w:val="00154B51"/>
    <w:rsid w:val="00155137"/>
    <w:rsid w:val="0016043B"/>
    <w:rsid w:val="00161065"/>
    <w:rsid w:val="00161488"/>
    <w:rsid w:val="0016189C"/>
    <w:rsid w:val="00164E51"/>
    <w:rsid w:val="001675B3"/>
    <w:rsid w:val="00174B06"/>
    <w:rsid w:val="0017707C"/>
    <w:rsid w:val="00177122"/>
    <w:rsid w:val="00181F20"/>
    <w:rsid w:val="00185387"/>
    <w:rsid w:val="00191100"/>
    <w:rsid w:val="00193815"/>
    <w:rsid w:val="001A2A71"/>
    <w:rsid w:val="001A3DEC"/>
    <w:rsid w:val="001A4162"/>
    <w:rsid w:val="001A4410"/>
    <w:rsid w:val="001B1B3E"/>
    <w:rsid w:val="001B5B9D"/>
    <w:rsid w:val="001C14AF"/>
    <w:rsid w:val="001C1676"/>
    <w:rsid w:val="001C1AF1"/>
    <w:rsid w:val="001C4612"/>
    <w:rsid w:val="001C5F81"/>
    <w:rsid w:val="001D0611"/>
    <w:rsid w:val="001D6C02"/>
    <w:rsid w:val="001D7339"/>
    <w:rsid w:val="001E100A"/>
    <w:rsid w:val="001E667C"/>
    <w:rsid w:val="001F2D67"/>
    <w:rsid w:val="001F3C7B"/>
    <w:rsid w:val="001F4F0D"/>
    <w:rsid w:val="001F5DF7"/>
    <w:rsid w:val="00201633"/>
    <w:rsid w:val="00202FD0"/>
    <w:rsid w:val="00205DEE"/>
    <w:rsid w:val="002126B8"/>
    <w:rsid w:val="00214233"/>
    <w:rsid w:val="00214ED8"/>
    <w:rsid w:val="00224074"/>
    <w:rsid w:val="00240A31"/>
    <w:rsid w:val="0024548C"/>
    <w:rsid w:val="00247AEB"/>
    <w:rsid w:val="002635CF"/>
    <w:rsid w:val="00270800"/>
    <w:rsid w:val="002716FE"/>
    <w:rsid w:val="002739E5"/>
    <w:rsid w:val="00274F13"/>
    <w:rsid w:val="00280174"/>
    <w:rsid w:val="00283D33"/>
    <w:rsid w:val="00285582"/>
    <w:rsid w:val="00292994"/>
    <w:rsid w:val="00296128"/>
    <w:rsid w:val="0029725E"/>
    <w:rsid w:val="00297CB3"/>
    <w:rsid w:val="002A2308"/>
    <w:rsid w:val="002B047C"/>
    <w:rsid w:val="002B0550"/>
    <w:rsid w:val="002B0FE1"/>
    <w:rsid w:val="002B1DAB"/>
    <w:rsid w:val="002B6FDA"/>
    <w:rsid w:val="002B7AF0"/>
    <w:rsid w:val="002C1653"/>
    <w:rsid w:val="002C18BE"/>
    <w:rsid w:val="002C45EF"/>
    <w:rsid w:val="002C585F"/>
    <w:rsid w:val="002C62C8"/>
    <w:rsid w:val="002D2836"/>
    <w:rsid w:val="002D2E9F"/>
    <w:rsid w:val="002D4B67"/>
    <w:rsid w:val="002D5479"/>
    <w:rsid w:val="002D5855"/>
    <w:rsid w:val="002D696E"/>
    <w:rsid w:val="002D7F40"/>
    <w:rsid w:val="002F0620"/>
    <w:rsid w:val="002F2045"/>
    <w:rsid w:val="002F2667"/>
    <w:rsid w:val="002F26DA"/>
    <w:rsid w:val="002F391C"/>
    <w:rsid w:val="002F3D29"/>
    <w:rsid w:val="002F5B5D"/>
    <w:rsid w:val="002F7709"/>
    <w:rsid w:val="0030302C"/>
    <w:rsid w:val="00303BC4"/>
    <w:rsid w:val="0030593B"/>
    <w:rsid w:val="003076BB"/>
    <w:rsid w:val="00312475"/>
    <w:rsid w:val="00314824"/>
    <w:rsid w:val="00315B90"/>
    <w:rsid w:val="00323350"/>
    <w:rsid w:val="003266C5"/>
    <w:rsid w:val="00327D21"/>
    <w:rsid w:val="003308CA"/>
    <w:rsid w:val="00335AB8"/>
    <w:rsid w:val="00336192"/>
    <w:rsid w:val="0033670E"/>
    <w:rsid w:val="003422BB"/>
    <w:rsid w:val="00344F93"/>
    <w:rsid w:val="00350075"/>
    <w:rsid w:val="0036021D"/>
    <w:rsid w:val="00363865"/>
    <w:rsid w:val="003760DA"/>
    <w:rsid w:val="003831CB"/>
    <w:rsid w:val="00384F50"/>
    <w:rsid w:val="00392A97"/>
    <w:rsid w:val="00392CC0"/>
    <w:rsid w:val="003941C0"/>
    <w:rsid w:val="003965D1"/>
    <w:rsid w:val="00397E7C"/>
    <w:rsid w:val="003A271A"/>
    <w:rsid w:val="003A3553"/>
    <w:rsid w:val="003A3B71"/>
    <w:rsid w:val="003B66A9"/>
    <w:rsid w:val="003B7964"/>
    <w:rsid w:val="003C43A3"/>
    <w:rsid w:val="003C609D"/>
    <w:rsid w:val="003C6863"/>
    <w:rsid w:val="003D0715"/>
    <w:rsid w:val="003D251C"/>
    <w:rsid w:val="003D2C83"/>
    <w:rsid w:val="003D47E0"/>
    <w:rsid w:val="003D49B7"/>
    <w:rsid w:val="003D70DE"/>
    <w:rsid w:val="003D75E0"/>
    <w:rsid w:val="003D7F64"/>
    <w:rsid w:val="003E069B"/>
    <w:rsid w:val="003E33F8"/>
    <w:rsid w:val="003E4B04"/>
    <w:rsid w:val="003F0803"/>
    <w:rsid w:val="003F13A6"/>
    <w:rsid w:val="003F526E"/>
    <w:rsid w:val="003F73C4"/>
    <w:rsid w:val="00402C4F"/>
    <w:rsid w:val="0040472E"/>
    <w:rsid w:val="00407102"/>
    <w:rsid w:val="0041078A"/>
    <w:rsid w:val="00410A53"/>
    <w:rsid w:val="004119AF"/>
    <w:rsid w:val="004119F7"/>
    <w:rsid w:val="00412C64"/>
    <w:rsid w:val="0041623F"/>
    <w:rsid w:val="004210C4"/>
    <w:rsid w:val="004211E1"/>
    <w:rsid w:val="00421ADE"/>
    <w:rsid w:val="0042361B"/>
    <w:rsid w:val="00427ADA"/>
    <w:rsid w:val="004338F3"/>
    <w:rsid w:val="00435CFE"/>
    <w:rsid w:val="00435EA5"/>
    <w:rsid w:val="00436CB2"/>
    <w:rsid w:val="004379D3"/>
    <w:rsid w:val="004401A1"/>
    <w:rsid w:val="00440222"/>
    <w:rsid w:val="0044291D"/>
    <w:rsid w:val="0044306E"/>
    <w:rsid w:val="004432AB"/>
    <w:rsid w:val="004456B4"/>
    <w:rsid w:val="004461E8"/>
    <w:rsid w:val="00446764"/>
    <w:rsid w:val="004503AB"/>
    <w:rsid w:val="0045105F"/>
    <w:rsid w:val="00452316"/>
    <w:rsid w:val="00456EFE"/>
    <w:rsid w:val="00466BBA"/>
    <w:rsid w:val="00466C97"/>
    <w:rsid w:val="0046781C"/>
    <w:rsid w:val="0047163A"/>
    <w:rsid w:val="0047256D"/>
    <w:rsid w:val="004741F3"/>
    <w:rsid w:val="004742A1"/>
    <w:rsid w:val="00477C95"/>
    <w:rsid w:val="00491D4C"/>
    <w:rsid w:val="00491D6F"/>
    <w:rsid w:val="004950B8"/>
    <w:rsid w:val="00495422"/>
    <w:rsid w:val="004A1515"/>
    <w:rsid w:val="004A33E9"/>
    <w:rsid w:val="004B6E2B"/>
    <w:rsid w:val="004C159A"/>
    <w:rsid w:val="004C4332"/>
    <w:rsid w:val="004C4550"/>
    <w:rsid w:val="004C6BA6"/>
    <w:rsid w:val="004D0996"/>
    <w:rsid w:val="004D144F"/>
    <w:rsid w:val="004E13AB"/>
    <w:rsid w:val="004F0199"/>
    <w:rsid w:val="004F57D4"/>
    <w:rsid w:val="00501C0D"/>
    <w:rsid w:val="0050600E"/>
    <w:rsid w:val="00512527"/>
    <w:rsid w:val="0051258E"/>
    <w:rsid w:val="00525B8E"/>
    <w:rsid w:val="005277CB"/>
    <w:rsid w:val="00541483"/>
    <w:rsid w:val="00542F80"/>
    <w:rsid w:val="00544D37"/>
    <w:rsid w:val="005516DB"/>
    <w:rsid w:val="0055205D"/>
    <w:rsid w:val="00553C84"/>
    <w:rsid w:val="005547C9"/>
    <w:rsid w:val="0056097D"/>
    <w:rsid w:val="00560F07"/>
    <w:rsid w:val="00564488"/>
    <w:rsid w:val="00564C0C"/>
    <w:rsid w:val="00566DA8"/>
    <w:rsid w:val="00566EE3"/>
    <w:rsid w:val="00571782"/>
    <w:rsid w:val="00572C1B"/>
    <w:rsid w:val="005733C3"/>
    <w:rsid w:val="00580628"/>
    <w:rsid w:val="005810A0"/>
    <w:rsid w:val="005812A3"/>
    <w:rsid w:val="00582259"/>
    <w:rsid w:val="0058345B"/>
    <w:rsid w:val="00585D0C"/>
    <w:rsid w:val="00590F5F"/>
    <w:rsid w:val="005911FD"/>
    <w:rsid w:val="00592D41"/>
    <w:rsid w:val="00595336"/>
    <w:rsid w:val="00596345"/>
    <w:rsid w:val="005A0E03"/>
    <w:rsid w:val="005A13A7"/>
    <w:rsid w:val="005A1B04"/>
    <w:rsid w:val="005A3B92"/>
    <w:rsid w:val="005A53DD"/>
    <w:rsid w:val="005A55B5"/>
    <w:rsid w:val="005A645B"/>
    <w:rsid w:val="005A79F8"/>
    <w:rsid w:val="005B2107"/>
    <w:rsid w:val="005B4E00"/>
    <w:rsid w:val="005B7637"/>
    <w:rsid w:val="005C02B8"/>
    <w:rsid w:val="005C0668"/>
    <w:rsid w:val="005C1351"/>
    <w:rsid w:val="005C2835"/>
    <w:rsid w:val="005C5561"/>
    <w:rsid w:val="005C7F34"/>
    <w:rsid w:val="005D0F16"/>
    <w:rsid w:val="005D19C7"/>
    <w:rsid w:val="005D1FE0"/>
    <w:rsid w:val="005D7F99"/>
    <w:rsid w:val="005E215C"/>
    <w:rsid w:val="005E2F9E"/>
    <w:rsid w:val="005E3542"/>
    <w:rsid w:val="005E405E"/>
    <w:rsid w:val="005E5F99"/>
    <w:rsid w:val="005E6E94"/>
    <w:rsid w:val="005F3404"/>
    <w:rsid w:val="005F46EE"/>
    <w:rsid w:val="005F5CDF"/>
    <w:rsid w:val="005F769A"/>
    <w:rsid w:val="00600E57"/>
    <w:rsid w:val="00606EC3"/>
    <w:rsid w:val="006102A2"/>
    <w:rsid w:val="00612D40"/>
    <w:rsid w:val="0061483B"/>
    <w:rsid w:val="00615087"/>
    <w:rsid w:val="00616CEB"/>
    <w:rsid w:val="0061700B"/>
    <w:rsid w:val="0062094A"/>
    <w:rsid w:val="00622A0C"/>
    <w:rsid w:val="006259E4"/>
    <w:rsid w:val="00632242"/>
    <w:rsid w:val="00633928"/>
    <w:rsid w:val="00633D3E"/>
    <w:rsid w:val="0063518C"/>
    <w:rsid w:val="00640049"/>
    <w:rsid w:val="00640AFA"/>
    <w:rsid w:val="0064310A"/>
    <w:rsid w:val="006454CE"/>
    <w:rsid w:val="006501D7"/>
    <w:rsid w:val="0065020B"/>
    <w:rsid w:val="00650F05"/>
    <w:rsid w:val="0065197F"/>
    <w:rsid w:val="00652A8C"/>
    <w:rsid w:val="00653B35"/>
    <w:rsid w:val="00656E1D"/>
    <w:rsid w:val="00662561"/>
    <w:rsid w:val="006678A4"/>
    <w:rsid w:val="00667F8A"/>
    <w:rsid w:val="00670EEA"/>
    <w:rsid w:val="00677088"/>
    <w:rsid w:val="0067742B"/>
    <w:rsid w:val="0068239E"/>
    <w:rsid w:val="00687BB9"/>
    <w:rsid w:val="00690576"/>
    <w:rsid w:val="00693882"/>
    <w:rsid w:val="006A090C"/>
    <w:rsid w:val="006A1898"/>
    <w:rsid w:val="006A28EF"/>
    <w:rsid w:val="006A29FC"/>
    <w:rsid w:val="006A30C8"/>
    <w:rsid w:val="006A373F"/>
    <w:rsid w:val="006B2703"/>
    <w:rsid w:val="006C0834"/>
    <w:rsid w:val="006C0E7D"/>
    <w:rsid w:val="006C131C"/>
    <w:rsid w:val="006C1438"/>
    <w:rsid w:val="006C507C"/>
    <w:rsid w:val="006C5FB4"/>
    <w:rsid w:val="006D2A9F"/>
    <w:rsid w:val="006D3DFB"/>
    <w:rsid w:val="006D4D42"/>
    <w:rsid w:val="006D5415"/>
    <w:rsid w:val="006E626A"/>
    <w:rsid w:val="006E7215"/>
    <w:rsid w:val="006E7FAF"/>
    <w:rsid w:val="006F0112"/>
    <w:rsid w:val="006F0CD6"/>
    <w:rsid w:val="006F17DB"/>
    <w:rsid w:val="006F52F6"/>
    <w:rsid w:val="006F5360"/>
    <w:rsid w:val="006F6B11"/>
    <w:rsid w:val="007007B9"/>
    <w:rsid w:val="00702C4C"/>
    <w:rsid w:val="00703743"/>
    <w:rsid w:val="00704792"/>
    <w:rsid w:val="00704EBC"/>
    <w:rsid w:val="00705745"/>
    <w:rsid w:val="00707BBC"/>
    <w:rsid w:val="00726010"/>
    <w:rsid w:val="00726AC1"/>
    <w:rsid w:val="00727BFB"/>
    <w:rsid w:val="007302E1"/>
    <w:rsid w:val="00732178"/>
    <w:rsid w:val="007423CD"/>
    <w:rsid w:val="00743FF6"/>
    <w:rsid w:val="00745424"/>
    <w:rsid w:val="007469F9"/>
    <w:rsid w:val="0075421D"/>
    <w:rsid w:val="00757360"/>
    <w:rsid w:val="00761918"/>
    <w:rsid w:val="007621B6"/>
    <w:rsid w:val="00765B09"/>
    <w:rsid w:val="00765B8B"/>
    <w:rsid w:val="00766492"/>
    <w:rsid w:val="007669CD"/>
    <w:rsid w:val="007671B6"/>
    <w:rsid w:val="007676D9"/>
    <w:rsid w:val="007700C2"/>
    <w:rsid w:val="00771033"/>
    <w:rsid w:val="00781C7C"/>
    <w:rsid w:val="00783878"/>
    <w:rsid w:val="00786EF4"/>
    <w:rsid w:val="00787002"/>
    <w:rsid w:val="00795147"/>
    <w:rsid w:val="00795DE4"/>
    <w:rsid w:val="007A06A9"/>
    <w:rsid w:val="007A3555"/>
    <w:rsid w:val="007A373A"/>
    <w:rsid w:val="007A40FB"/>
    <w:rsid w:val="007B1B90"/>
    <w:rsid w:val="007B2279"/>
    <w:rsid w:val="007C2785"/>
    <w:rsid w:val="007C387B"/>
    <w:rsid w:val="007C4755"/>
    <w:rsid w:val="007C4F90"/>
    <w:rsid w:val="007C5993"/>
    <w:rsid w:val="007D2A5D"/>
    <w:rsid w:val="007D4C15"/>
    <w:rsid w:val="007D5C4B"/>
    <w:rsid w:val="007F7024"/>
    <w:rsid w:val="00804AE4"/>
    <w:rsid w:val="00807A63"/>
    <w:rsid w:val="00810D2C"/>
    <w:rsid w:val="00815756"/>
    <w:rsid w:val="00820361"/>
    <w:rsid w:val="00823B1A"/>
    <w:rsid w:val="00831A2B"/>
    <w:rsid w:val="008329D0"/>
    <w:rsid w:val="00835A21"/>
    <w:rsid w:val="00837811"/>
    <w:rsid w:val="0083791E"/>
    <w:rsid w:val="00837C67"/>
    <w:rsid w:val="00840017"/>
    <w:rsid w:val="00840D2F"/>
    <w:rsid w:val="00843028"/>
    <w:rsid w:val="008549DD"/>
    <w:rsid w:val="008567BD"/>
    <w:rsid w:val="00856E9E"/>
    <w:rsid w:val="00861CBD"/>
    <w:rsid w:val="00862F44"/>
    <w:rsid w:val="00865399"/>
    <w:rsid w:val="00865F79"/>
    <w:rsid w:val="00866E09"/>
    <w:rsid w:val="0087198C"/>
    <w:rsid w:val="00890612"/>
    <w:rsid w:val="00891267"/>
    <w:rsid w:val="008917A4"/>
    <w:rsid w:val="0089640C"/>
    <w:rsid w:val="008965FF"/>
    <w:rsid w:val="008A46E8"/>
    <w:rsid w:val="008A79CB"/>
    <w:rsid w:val="008B0547"/>
    <w:rsid w:val="008B1CD6"/>
    <w:rsid w:val="008B52EF"/>
    <w:rsid w:val="008B6EE5"/>
    <w:rsid w:val="008B6F3D"/>
    <w:rsid w:val="008C4DA4"/>
    <w:rsid w:val="008C7803"/>
    <w:rsid w:val="008D1E73"/>
    <w:rsid w:val="008D2412"/>
    <w:rsid w:val="008D4EAF"/>
    <w:rsid w:val="008E1C09"/>
    <w:rsid w:val="008E2489"/>
    <w:rsid w:val="008E6892"/>
    <w:rsid w:val="008F1CFB"/>
    <w:rsid w:val="008F23D6"/>
    <w:rsid w:val="008F3A0A"/>
    <w:rsid w:val="008F4162"/>
    <w:rsid w:val="008F449B"/>
    <w:rsid w:val="008F4B59"/>
    <w:rsid w:val="00905B72"/>
    <w:rsid w:val="00906834"/>
    <w:rsid w:val="009075B6"/>
    <w:rsid w:val="00907DBF"/>
    <w:rsid w:val="0091482A"/>
    <w:rsid w:val="00915337"/>
    <w:rsid w:val="00916A0E"/>
    <w:rsid w:val="00917263"/>
    <w:rsid w:val="009205F6"/>
    <w:rsid w:val="00922170"/>
    <w:rsid w:val="009238AD"/>
    <w:rsid w:val="009241CC"/>
    <w:rsid w:val="0092536E"/>
    <w:rsid w:val="00930D78"/>
    <w:rsid w:val="00935C49"/>
    <w:rsid w:val="00943E9E"/>
    <w:rsid w:val="009516D2"/>
    <w:rsid w:val="00952ABF"/>
    <w:rsid w:val="0095546B"/>
    <w:rsid w:val="00955971"/>
    <w:rsid w:val="0095636B"/>
    <w:rsid w:val="009579C7"/>
    <w:rsid w:val="009625AA"/>
    <w:rsid w:val="009625E2"/>
    <w:rsid w:val="00967F79"/>
    <w:rsid w:val="00971C5C"/>
    <w:rsid w:val="009721FE"/>
    <w:rsid w:val="009749F3"/>
    <w:rsid w:val="00982A6D"/>
    <w:rsid w:val="00983ACD"/>
    <w:rsid w:val="00984A22"/>
    <w:rsid w:val="009928FB"/>
    <w:rsid w:val="009A1866"/>
    <w:rsid w:val="009A3460"/>
    <w:rsid w:val="009A5735"/>
    <w:rsid w:val="009A5F07"/>
    <w:rsid w:val="009B0011"/>
    <w:rsid w:val="009B01A2"/>
    <w:rsid w:val="009B1376"/>
    <w:rsid w:val="009B1456"/>
    <w:rsid w:val="009B20B7"/>
    <w:rsid w:val="009B2BDF"/>
    <w:rsid w:val="009B3A70"/>
    <w:rsid w:val="009C41DD"/>
    <w:rsid w:val="009D1C7A"/>
    <w:rsid w:val="009D3194"/>
    <w:rsid w:val="009E003F"/>
    <w:rsid w:val="009E0F58"/>
    <w:rsid w:val="009E231F"/>
    <w:rsid w:val="009E303D"/>
    <w:rsid w:val="009E3BE3"/>
    <w:rsid w:val="009E79C6"/>
    <w:rsid w:val="009F2412"/>
    <w:rsid w:val="009F590A"/>
    <w:rsid w:val="009F6993"/>
    <w:rsid w:val="009F7CDF"/>
    <w:rsid w:val="00A13075"/>
    <w:rsid w:val="00A1679D"/>
    <w:rsid w:val="00A170F7"/>
    <w:rsid w:val="00A17331"/>
    <w:rsid w:val="00A206E7"/>
    <w:rsid w:val="00A20BDC"/>
    <w:rsid w:val="00A22226"/>
    <w:rsid w:val="00A22E12"/>
    <w:rsid w:val="00A240EA"/>
    <w:rsid w:val="00A250BA"/>
    <w:rsid w:val="00A2647B"/>
    <w:rsid w:val="00A268D6"/>
    <w:rsid w:val="00A27DE3"/>
    <w:rsid w:val="00A31B96"/>
    <w:rsid w:val="00A32B3E"/>
    <w:rsid w:val="00A33742"/>
    <w:rsid w:val="00A37705"/>
    <w:rsid w:val="00A37FEA"/>
    <w:rsid w:val="00A430F9"/>
    <w:rsid w:val="00A458E0"/>
    <w:rsid w:val="00A51D0C"/>
    <w:rsid w:val="00A54580"/>
    <w:rsid w:val="00A61D45"/>
    <w:rsid w:val="00A63F8A"/>
    <w:rsid w:val="00A641AD"/>
    <w:rsid w:val="00A649A5"/>
    <w:rsid w:val="00A6543F"/>
    <w:rsid w:val="00A70A11"/>
    <w:rsid w:val="00A7228E"/>
    <w:rsid w:val="00A73FF4"/>
    <w:rsid w:val="00A75353"/>
    <w:rsid w:val="00A753E8"/>
    <w:rsid w:val="00A75433"/>
    <w:rsid w:val="00A81517"/>
    <w:rsid w:val="00A85FEC"/>
    <w:rsid w:val="00A91633"/>
    <w:rsid w:val="00AA0C28"/>
    <w:rsid w:val="00AA2866"/>
    <w:rsid w:val="00AA3360"/>
    <w:rsid w:val="00AA4674"/>
    <w:rsid w:val="00AA6B90"/>
    <w:rsid w:val="00AB13CE"/>
    <w:rsid w:val="00AB34E6"/>
    <w:rsid w:val="00AB558A"/>
    <w:rsid w:val="00AB5DA1"/>
    <w:rsid w:val="00AC7740"/>
    <w:rsid w:val="00AD03F6"/>
    <w:rsid w:val="00AD0FA9"/>
    <w:rsid w:val="00AD7147"/>
    <w:rsid w:val="00AE0AA5"/>
    <w:rsid w:val="00AE12EC"/>
    <w:rsid w:val="00AE7418"/>
    <w:rsid w:val="00AF46F7"/>
    <w:rsid w:val="00AF6696"/>
    <w:rsid w:val="00B0175C"/>
    <w:rsid w:val="00B01892"/>
    <w:rsid w:val="00B10880"/>
    <w:rsid w:val="00B116A3"/>
    <w:rsid w:val="00B142F0"/>
    <w:rsid w:val="00B15DE1"/>
    <w:rsid w:val="00B225CD"/>
    <w:rsid w:val="00B26202"/>
    <w:rsid w:val="00B267BA"/>
    <w:rsid w:val="00B27565"/>
    <w:rsid w:val="00B361DC"/>
    <w:rsid w:val="00B3781F"/>
    <w:rsid w:val="00B4154E"/>
    <w:rsid w:val="00B441BE"/>
    <w:rsid w:val="00B507E0"/>
    <w:rsid w:val="00B53AD1"/>
    <w:rsid w:val="00B5421B"/>
    <w:rsid w:val="00B6055D"/>
    <w:rsid w:val="00B60ACB"/>
    <w:rsid w:val="00B7029F"/>
    <w:rsid w:val="00B70788"/>
    <w:rsid w:val="00B7146E"/>
    <w:rsid w:val="00B75A30"/>
    <w:rsid w:val="00B820DE"/>
    <w:rsid w:val="00B848B9"/>
    <w:rsid w:val="00B86660"/>
    <w:rsid w:val="00B900A0"/>
    <w:rsid w:val="00BA1DB9"/>
    <w:rsid w:val="00BA1DDC"/>
    <w:rsid w:val="00BA1F53"/>
    <w:rsid w:val="00BB0332"/>
    <w:rsid w:val="00BB08ED"/>
    <w:rsid w:val="00BB0B79"/>
    <w:rsid w:val="00BB52A0"/>
    <w:rsid w:val="00BB7ADE"/>
    <w:rsid w:val="00BC0ED7"/>
    <w:rsid w:val="00BC6145"/>
    <w:rsid w:val="00BD277B"/>
    <w:rsid w:val="00BD4ECF"/>
    <w:rsid w:val="00BD641A"/>
    <w:rsid w:val="00BD7DF5"/>
    <w:rsid w:val="00BE180F"/>
    <w:rsid w:val="00BE30AD"/>
    <w:rsid w:val="00BE4A88"/>
    <w:rsid w:val="00BF7C9F"/>
    <w:rsid w:val="00C00B7E"/>
    <w:rsid w:val="00C07A5E"/>
    <w:rsid w:val="00C10810"/>
    <w:rsid w:val="00C108EE"/>
    <w:rsid w:val="00C14C18"/>
    <w:rsid w:val="00C15F2D"/>
    <w:rsid w:val="00C174DA"/>
    <w:rsid w:val="00C1795D"/>
    <w:rsid w:val="00C26732"/>
    <w:rsid w:val="00C26740"/>
    <w:rsid w:val="00C3131E"/>
    <w:rsid w:val="00C333D1"/>
    <w:rsid w:val="00C33459"/>
    <w:rsid w:val="00C3776E"/>
    <w:rsid w:val="00C41CB3"/>
    <w:rsid w:val="00C44AF1"/>
    <w:rsid w:val="00C45D53"/>
    <w:rsid w:val="00C563F8"/>
    <w:rsid w:val="00C56B32"/>
    <w:rsid w:val="00C57DC3"/>
    <w:rsid w:val="00C65B6D"/>
    <w:rsid w:val="00C73524"/>
    <w:rsid w:val="00C7594F"/>
    <w:rsid w:val="00C830BB"/>
    <w:rsid w:val="00C87A62"/>
    <w:rsid w:val="00C91715"/>
    <w:rsid w:val="00C919F6"/>
    <w:rsid w:val="00C92843"/>
    <w:rsid w:val="00CA2D43"/>
    <w:rsid w:val="00CA3D02"/>
    <w:rsid w:val="00CA5843"/>
    <w:rsid w:val="00CA6548"/>
    <w:rsid w:val="00CA6AC0"/>
    <w:rsid w:val="00CB332B"/>
    <w:rsid w:val="00CB4767"/>
    <w:rsid w:val="00CB571E"/>
    <w:rsid w:val="00CB58DB"/>
    <w:rsid w:val="00CB7AEE"/>
    <w:rsid w:val="00CC3B7B"/>
    <w:rsid w:val="00CC3DC4"/>
    <w:rsid w:val="00CC62AE"/>
    <w:rsid w:val="00CD05EB"/>
    <w:rsid w:val="00CD1593"/>
    <w:rsid w:val="00CD4686"/>
    <w:rsid w:val="00CF258F"/>
    <w:rsid w:val="00CF6126"/>
    <w:rsid w:val="00D056D5"/>
    <w:rsid w:val="00D05752"/>
    <w:rsid w:val="00D05B32"/>
    <w:rsid w:val="00D122AA"/>
    <w:rsid w:val="00D122AC"/>
    <w:rsid w:val="00D234F7"/>
    <w:rsid w:val="00D23E30"/>
    <w:rsid w:val="00D25550"/>
    <w:rsid w:val="00D26D30"/>
    <w:rsid w:val="00D273A1"/>
    <w:rsid w:val="00D33E8F"/>
    <w:rsid w:val="00D348B1"/>
    <w:rsid w:val="00D40A20"/>
    <w:rsid w:val="00D43787"/>
    <w:rsid w:val="00D47283"/>
    <w:rsid w:val="00D53948"/>
    <w:rsid w:val="00D54129"/>
    <w:rsid w:val="00D56FA4"/>
    <w:rsid w:val="00D721B6"/>
    <w:rsid w:val="00D73682"/>
    <w:rsid w:val="00D7395F"/>
    <w:rsid w:val="00D76C45"/>
    <w:rsid w:val="00D87319"/>
    <w:rsid w:val="00D942BD"/>
    <w:rsid w:val="00D9646D"/>
    <w:rsid w:val="00D96559"/>
    <w:rsid w:val="00DA15D5"/>
    <w:rsid w:val="00DA1756"/>
    <w:rsid w:val="00DA1788"/>
    <w:rsid w:val="00DA2D38"/>
    <w:rsid w:val="00DA41DC"/>
    <w:rsid w:val="00DA49E1"/>
    <w:rsid w:val="00DA4BFE"/>
    <w:rsid w:val="00DA5B38"/>
    <w:rsid w:val="00DA7299"/>
    <w:rsid w:val="00DB1293"/>
    <w:rsid w:val="00DB2389"/>
    <w:rsid w:val="00DC53C5"/>
    <w:rsid w:val="00DC761C"/>
    <w:rsid w:val="00DD28F8"/>
    <w:rsid w:val="00DD3355"/>
    <w:rsid w:val="00DD36DD"/>
    <w:rsid w:val="00DD5B19"/>
    <w:rsid w:val="00DD794E"/>
    <w:rsid w:val="00DE1832"/>
    <w:rsid w:val="00DF0D44"/>
    <w:rsid w:val="00DF13D6"/>
    <w:rsid w:val="00DF34C4"/>
    <w:rsid w:val="00DF7336"/>
    <w:rsid w:val="00E03728"/>
    <w:rsid w:val="00E201E6"/>
    <w:rsid w:val="00E20CD4"/>
    <w:rsid w:val="00E22508"/>
    <w:rsid w:val="00E23ECC"/>
    <w:rsid w:val="00E257CD"/>
    <w:rsid w:val="00E26532"/>
    <w:rsid w:val="00E307BA"/>
    <w:rsid w:val="00E32207"/>
    <w:rsid w:val="00E322AA"/>
    <w:rsid w:val="00E32591"/>
    <w:rsid w:val="00E33938"/>
    <w:rsid w:val="00E3486B"/>
    <w:rsid w:val="00E40447"/>
    <w:rsid w:val="00E40C72"/>
    <w:rsid w:val="00E41626"/>
    <w:rsid w:val="00E433F7"/>
    <w:rsid w:val="00E445DA"/>
    <w:rsid w:val="00E46827"/>
    <w:rsid w:val="00E521C1"/>
    <w:rsid w:val="00E541C7"/>
    <w:rsid w:val="00E55793"/>
    <w:rsid w:val="00E569BD"/>
    <w:rsid w:val="00E61149"/>
    <w:rsid w:val="00E62137"/>
    <w:rsid w:val="00E62BEE"/>
    <w:rsid w:val="00E64C77"/>
    <w:rsid w:val="00E6601D"/>
    <w:rsid w:val="00E71601"/>
    <w:rsid w:val="00E72537"/>
    <w:rsid w:val="00E72A66"/>
    <w:rsid w:val="00E7558A"/>
    <w:rsid w:val="00E76106"/>
    <w:rsid w:val="00E8263D"/>
    <w:rsid w:val="00E92645"/>
    <w:rsid w:val="00E92D81"/>
    <w:rsid w:val="00E94755"/>
    <w:rsid w:val="00E9477A"/>
    <w:rsid w:val="00E95CA4"/>
    <w:rsid w:val="00EA3F75"/>
    <w:rsid w:val="00EA46A9"/>
    <w:rsid w:val="00EA5872"/>
    <w:rsid w:val="00EB3FD5"/>
    <w:rsid w:val="00EC0627"/>
    <w:rsid w:val="00EC4B55"/>
    <w:rsid w:val="00EC52AE"/>
    <w:rsid w:val="00EC618B"/>
    <w:rsid w:val="00ED0BEC"/>
    <w:rsid w:val="00ED1446"/>
    <w:rsid w:val="00ED1750"/>
    <w:rsid w:val="00ED3E3A"/>
    <w:rsid w:val="00ED3FA9"/>
    <w:rsid w:val="00EE492D"/>
    <w:rsid w:val="00EE6BBB"/>
    <w:rsid w:val="00EE790E"/>
    <w:rsid w:val="00EF130E"/>
    <w:rsid w:val="00EF1DA4"/>
    <w:rsid w:val="00EF1EFF"/>
    <w:rsid w:val="00EF25AC"/>
    <w:rsid w:val="00EF2EDA"/>
    <w:rsid w:val="00EF39DC"/>
    <w:rsid w:val="00EF5BF1"/>
    <w:rsid w:val="00EF6B20"/>
    <w:rsid w:val="00F02390"/>
    <w:rsid w:val="00F023E0"/>
    <w:rsid w:val="00F11376"/>
    <w:rsid w:val="00F11504"/>
    <w:rsid w:val="00F149CB"/>
    <w:rsid w:val="00F2126F"/>
    <w:rsid w:val="00F24F4F"/>
    <w:rsid w:val="00F25F67"/>
    <w:rsid w:val="00F264A8"/>
    <w:rsid w:val="00F3006B"/>
    <w:rsid w:val="00F3234B"/>
    <w:rsid w:val="00F33606"/>
    <w:rsid w:val="00F434C6"/>
    <w:rsid w:val="00F46DD6"/>
    <w:rsid w:val="00F62C97"/>
    <w:rsid w:val="00F7091A"/>
    <w:rsid w:val="00F77EC8"/>
    <w:rsid w:val="00F80912"/>
    <w:rsid w:val="00F80E9B"/>
    <w:rsid w:val="00F84439"/>
    <w:rsid w:val="00F84805"/>
    <w:rsid w:val="00F84C25"/>
    <w:rsid w:val="00F87406"/>
    <w:rsid w:val="00F87729"/>
    <w:rsid w:val="00F9002C"/>
    <w:rsid w:val="00F91527"/>
    <w:rsid w:val="00F91E67"/>
    <w:rsid w:val="00F926AA"/>
    <w:rsid w:val="00F94443"/>
    <w:rsid w:val="00FA08EB"/>
    <w:rsid w:val="00FA11A4"/>
    <w:rsid w:val="00FA5A93"/>
    <w:rsid w:val="00FA6FBE"/>
    <w:rsid w:val="00FB2290"/>
    <w:rsid w:val="00FB2CBD"/>
    <w:rsid w:val="00FB3357"/>
    <w:rsid w:val="00FB43BE"/>
    <w:rsid w:val="00FB79C6"/>
    <w:rsid w:val="00FC058A"/>
    <w:rsid w:val="00FC0631"/>
    <w:rsid w:val="00FC0919"/>
    <w:rsid w:val="00FC5932"/>
    <w:rsid w:val="00FC786A"/>
    <w:rsid w:val="00FC7C4D"/>
    <w:rsid w:val="00FD0B3A"/>
    <w:rsid w:val="00FD2665"/>
    <w:rsid w:val="00FD334C"/>
    <w:rsid w:val="00FD6506"/>
    <w:rsid w:val="00FD69C6"/>
    <w:rsid w:val="00FE06A9"/>
    <w:rsid w:val="00FE5FC2"/>
    <w:rsid w:val="00FE7462"/>
    <w:rsid w:val="00FE7EBA"/>
    <w:rsid w:val="00FF5295"/>
    <w:rsid w:val="00FF5448"/>
    <w:rsid w:val="00FF64D1"/>
    <w:rsid w:val="00FF7F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A7FD3"/>
  <w15:chartTrackingRefBased/>
  <w15:docId w15:val="{96297967-384B-6641-AD79-63F6A175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9AF"/>
    <w:rPr>
      <w:rFonts w:ascii="Times New Roman" w:eastAsia="Times New Roman" w:hAnsi="Times New Roman" w:cs="Times New Roman"/>
    </w:rPr>
  </w:style>
  <w:style w:type="paragraph" w:styleId="Heading1">
    <w:name w:val="heading 1"/>
    <w:basedOn w:val="Normal"/>
    <w:next w:val="Normal"/>
    <w:link w:val="Heading1Char"/>
    <w:uiPriority w:val="9"/>
    <w:qFormat/>
    <w:rsid w:val="00CA584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A584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234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3234B"/>
  </w:style>
  <w:style w:type="character" w:styleId="PageNumber">
    <w:name w:val="page number"/>
    <w:basedOn w:val="DefaultParagraphFont"/>
    <w:unhideWhenUsed/>
    <w:rsid w:val="00F3234B"/>
  </w:style>
  <w:style w:type="character" w:styleId="LineNumber">
    <w:name w:val="line number"/>
    <w:basedOn w:val="DefaultParagraphFont"/>
    <w:uiPriority w:val="99"/>
    <w:semiHidden/>
    <w:unhideWhenUsed/>
    <w:rsid w:val="00F3234B"/>
  </w:style>
  <w:style w:type="character" w:styleId="Hyperlink">
    <w:name w:val="Hyperlink"/>
    <w:basedOn w:val="DefaultParagraphFont"/>
    <w:uiPriority w:val="99"/>
    <w:unhideWhenUsed/>
    <w:rsid w:val="008F3A0A"/>
    <w:rPr>
      <w:color w:val="0563C1" w:themeColor="hyperlink"/>
      <w:u w:val="single"/>
    </w:rPr>
  </w:style>
  <w:style w:type="character" w:styleId="UnresolvedMention">
    <w:name w:val="Unresolved Mention"/>
    <w:basedOn w:val="DefaultParagraphFont"/>
    <w:uiPriority w:val="99"/>
    <w:semiHidden/>
    <w:unhideWhenUsed/>
    <w:rsid w:val="008F3A0A"/>
    <w:rPr>
      <w:color w:val="605E5C"/>
      <w:shd w:val="clear" w:color="auto" w:fill="E1DFDD"/>
    </w:rPr>
  </w:style>
  <w:style w:type="table" w:styleId="TableGrid">
    <w:name w:val="Table Grid"/>
    <w:basedOn w:val="TableNormal"/>
    <w:uiPriority w:val="39"/>
    <w:rsid w:val="002F0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Title">
    <w:name w:val="BA_Title"/>
    <w:basedOn w:val="Normal"/>
    <w:next w:val="BBAuthorName"/>
    <w:autoRedefine/>
    <w:rsid w:val="00D53948"/>
    <w:pPr>
      <w:spacing w:before="1400" w:after="180"/>
    </w:pPr>
    <w:rPr>
      <w:rFonts w:ascii="Myriad Pro Light" w:hAnsi="Myriad Pro Light"/>
      <w:b/>
      <w:kern w:val="36"/>
      <w:sz w:val="34"/>
      <w:szCs w:val="20"/>
    </w:rPr>
  </w:style>
  <w:style w:type="paragraph" w:customStyle="1" w:styleId="BBAuthorName">
    <w:name w:val="BB_Author_Name"/>
    <w:basedOn w:val="Normal"/>
    <w:next w:val="BCAuthorAddress"/>
    <w:autoRedefine/>
    <w:rsid w:val="00D53948"/>
    <w:pPr>
      <w:spacing w:after="180"/>
    </w:pPr>
    <w:rPr>
      <w:rFonts w:ascii="Arno Pro" w:hAnsi="Arno Pro"/>
      <w:kern w:val="26"/>
      <w:szCs w:val="20"/>
    </w:rPr>
  </w:style>
  <w:style w:type="paragraph" w:customStyle="1" w:styleId="BCAuthorAddress">
    <w:name w:val="BC_Author_Address"/>
    <w:basedOn w:val="Normal"/>
    <w:next w:val="BIEmailAddress"/>
    <w:autoRedefine/>
    <w:rsid w:val="00D53948"/>
    <w:pPr>
      <w:spacing w:after="60"/>
    </w:pPr>
    <w:rPr>
      <w:rFonts w:ascii="Arno Pro" w:hAnsi="Arno Pro"/>
      <w:kern w:val="22"/>
      <w:sz w:val="20"/>
      <w:szCs w:val="20"/>
    </w:rPr>
  </w:style>
  <w:style w:type="paragraph" w:customStyle="1" w:styleId="BIEmailAddress">
    <w:name w:val="BI_Email_Address"/>
    <w:basedOn w:val="Normal"/>
    <w:next w:val="Normal"/>
    <w:autoRedefine/>
    <w:rsid w:val="00D53948"/>
    <w:pPr>
      <w:spacing w:after="100"/>
    </w:pPr>
    <w:rPr>
      <w:rFonts w:ascii="Arno Pro" w:hAnsi="Arno Pro"/>
      <w:sz w:val="18"/>
      <w:szCs w:val="20"/>
    </w:rPr>
  </w:style>
  <w:style w:type="paragraph" w:styleId="Header">
    <w:name w:val="header"/>
    <w:basedOn w:val="Normal"/>
    <w:link w:val="HeaderChar"/>
    <w:uiPriority w:val="99"/>
    <w:unhideWhenUsed/>
    <w:rsid w:val="00D5394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53948"/>
  </w:style>
  <w:style w:type="character" w:customStyle="1" w:styleId="Heading1Char">
    <w:name w:val="Heading 1 Char"/>
    <w:basedOn w:val="DefaultParagraphFont"/>
    <w:link w:val="Heading1"/>
    <w:uiPriority w:val="9"/>
    <w:rsid w:val="00CA584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A584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A5843"/>
    <w:pPr>
      <w:ind w:left="720"/>
      <w:contextualSpacing/>
    </w:pPr>
  </w:style>
  <w:style w:type="character" w:styleId="PlaceholderText">
    <w:name w:val="Placeholder Text"/>
    <w:basedOn w:val="DefaultParagraphFont"/>
    <w:uiPriority w:val="99"/>
    <w:semiHidden/>
    <w:rsid w:val="00652A8C"/>
    <w:rPr>
      <w:color w:val="808080"/>
    </w:rPr>
  </w:style>
  <w:style w:type="character" w:styleId="FollowedHyperlink">
    <w:name w:val="FollowedHyperlink"/>
    <w:basedOn w:val="DefaultParagraphFont"/>
    <w:uiPriority w:val="99"/>
    <w:semiHidden/>
    <w:unhideWhenUsed/>
    <w:rsid w:val="0068239E"/>
    <w:rPr>
      <w:color w:val="954F72"/>
      <w:u w:val="single"/>
    </w:rPr>
  </w:style>
  <w:style w:type="paragraph" w:customStyle="1" w:styleId="msonormal0">
    <w:name w:val="msonormal"/>
    <w:basedOn w:val="Normal"/>
    <w:rsid w:val="0068239E"/>
    <w:pPr>
      <w:spacing w:before="100" w:beforeAutospacing="1" w:after="100" w:afterAutospacing="1"/>
    </w:pPr>
  </w:style>
  <w:style w:type="paragraph" w:customStyle="1" w:styleId="font0">
    <w:name w:val="font0"/>
    <w:basedOn w:val="Normal"/>
    <w:rsid w:val="0068239E"/>
    <w:pPr>
      <w:spacing w:before="100" w:beforeAutospacing="1" w:after="100" w:afterAutospacing="1"/>
    </w:pPr>
    <w:rPr>
      <w:rFonts w:ascii="Calibri" w:hAnsi="Calibri" w:cs="Calibri"/>
      <w:color w:val="000000"/>
    </w:rPr>
  </w:style>
  <w:style w:type="paragraph" w:customStyle="1" w:styleId="font1">
    <w:name w:val="font1"/>
    <w:basedOn w:val="Normal"/>
    <w:rsid w:val="0068239E"/>
    <w:pPr>
      <w:spacing w:before="100" w:beforeAutospacing="1" w:after="100" w:afterAutospacing="1"/>
    </w:pPr>
    <w:rPr>
      <w:rFonts w:ascii="Calibri" w:hAnsi="Calibri" w:cs="Calibri"/>
      <w:color w:val="000000"/>
    </w:rPr>
  </w:style>
  <w:style w:type="paragraph" w:customStyle="1" w:styleId="font5">
    <w:name w:val="font5"/>
    <w:basedOn w:val="Normal"/>
    <w:rsid w:val="0068239E"/>
    <w:pPr>
      <w:spacing w:before="100" w:beforeAutospacing="1" w:after="100" w:afterAutospacing="1"/>
    </w:pPr>
    <w:rPr>
      <w:rFonts w:ascii="Calibri" w:hAnsi="Calibri" w:cs="Calibri"/>
      <w:i/>
      <w:iCs/>
      <w:color w:val="000000"/>
    </w:rPr>
  </w:style>
  <w:style w:type="paragraph" w:customStyle="1" w:styleId="font6">
    <w:name w:val="font6"/>
    <w:basedOn w:val="Normal"/>
    <w:rsid w:val="0068239E"/>
    <w:pPr>
      <w:spacing w:before="100" w:beforeAutospacing="1" w:after="100" w:afterAutospacing="1"/>
    </w:pPr>
    <w:rPr>
      <w:rFonts w:ascii="Calibri" w:hAnsi="Calibri" w:cs="Calibri"/>
      <w:color w:val="000000"/>
    </w:rPr>
  </w:style>
  <w:style w:type="paragraph" w:customStyle="1" w:styleId="xl65">
    <w:name w:val="xl65"/>
    <w:basedOn w:val="Normal"/>
    <w:rsid w:val="0068239E"/>
    <w:pPr>
      <w:spacing w:before="100" w:beforeAutospacing="1" w:after="100" w:afterAutospacing="1"/>
    </w:pPr>
    <w:rPr>
      <w:b/>
      <w:bCs/>
    </w:rPr>
  </w:style>
  <w:style w:type="character" w:styleId="CommentReference">
    <w:name w:val="annotation reference"/>
    <w:basedOn w:val="DefaultParagraphFont"/>
    <w:uiPriority w:val="99"/>
    <w:semiHidden/>
    <w:unhideWhenUsed/>
    <w:rsid w:val="00AB5DA1"/>
    <w:rPr>
      <w:sz w:val="16"/>
      <w:szCs w:val="16"/>
    </w:rPr>
  </w:style>
  <w:style w:type="paragraph" w:styleId="CommentText">
    <w:name w:val="annotation text"/>
    <w:basedOn w:val="Normal"/>
    <w:link w:val="CommentTextChar"/>
    <w:uiPriority w:val="99"/>
    <w:semiHidden/>
    <w:unhideWhenUsed/>
    <w:rsid w:val="00AB5DA1"/>
    <w:rPr>
      <w:sz w:val="20"/>
      <w:szCs w:val="20"/>
    </w:rPr>
  </w:style>
  <w:style w:type="character" w:customStyle="1" w:styleId="CommentTextChar">
    <w:name w:val="Comment Text Char"/>
    <w:basedOn w:val="DefaultParagraphFont"/>
    <w:link w:val="CommentText"/>
    <w:uiPriority w:val="99"/>
    <w:semiHidden/>
    <w:rsid w:val="00AB5D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B5DA1"/>
    <w:rPr>
      <w:b/>
      <w:bCs/>
    </w:rPr>
  </w:style>
  <w:style w:type="character" w:customStyle="1" w:styleId="CommentSubjectChar">
    <w:name w:val="Comment Subject Char"/>
    <w:basedOn w:val="CommentTextChar"/>
    <w:link w:val="CommentSubject"/>
    <w:uiPriority w:val="99"/>
    <w:semiHidden/>
    <w:rsid w:val="00AB5DA1"/>
    <w:rPr>
      <w:rFonts w:ascii="Times New Roman" w:eastAsia="Times New Roman" w:hAnsi="Times New Roman" w:cs="Times New Roman"/>
      <w:b/>
      <w:bCs/>
      <w:sz w:val="20"/>
      <w:szCs w:val="20"/>
    </w:rPr>
  </w:style>
  <w:style w:type="paragraph" w:styleId="Revision">
    <w:name w:val="Revision"/>
    <w:hidden/>
    <w:uiPriority w:val="99"/>
    <w:semiHidden/>
    <w:rsid w:val="004401A1"/>
    <w:rPr>
      <w:rFonts w:ascii="Times New Roman" w:eastAsia="Times New Roman" w:hAnsi="Times New Roman" w:cs="Times New Roman"/>
    </w:rPr>
  </w:style>
  <w:style w:type="paragraph" w:customStyle="1" w:styleId="font7">
    <w:name w:val="font7"/>
    <w:basedOn w:val="Normal"/>
    <w:rsid w:val="00392A97"/>
    <w:pPr>
      <w:spacing w:before="100" w:beforeAutospacing="1" w:after="100" w:afterAutospacing="1"/>
    </w:pPr>
    <w:rPr>
      <w:rFonts w:ascii="Arial" w:hAnsi="Arial" w:cs="Arial"/>
      <w:b/>
      <w:bCs/>
      <w:color w:val="000000"/>
      <w:sz w:val="20"/>
      <w:szCs w:val="20"/>
    </w:rPr>
  </w:style>
  <w:style w:type="paragraph" w:customStyle="1" w:styleId="font8">
    <w:name w:val="font8"/>
    <w:basedOn w:val="Normal"/>
    <w:rsid w:val="00392A97"/>
    <w:pPr>
      <w:spacing w:before="100" w:beforeAutospacing="1" w:after="100" w:afterAutospacing="1"/>
    </w:pPr>
    <w:rPr>
      <w:rFonts w:ascii="Arial" w:hAnsi="Arial" w:cs="Arial"/>
      <w:color w:val="000000"/>
      <w:sz w:val="20"/>
      <w:szCs w:val="20"/>
    </w:rPr>
  </w:style>
  <w:style w:type="paragraph" w:customStyle="1" w:styleId="xl66">
    <w:name w:val="xl66"/>
    <w:basedOn w:val="Normal"/>
    <w:rsid w:val="00392A97"/>
    <w:pPr>
      <w:shd w:val="clear" w:color="000000" w:fill="D9D9D9"/>
      <w:spacing w:before="100" w:beforeAutospacing="1" w:after="100" w:afterAutospacing="1"/>
    </w:pPr>
    <w:rPr>
      <w:rFonts w:ascii="Arial" w:hAnsi="Arial" w:cs="Arial"/>
      <w:sz w:val="20"/>
      <w:szCs w:val="20"/>
    </w:rPr>
  </w:style>
  <w:style w:type="paragraph" w:customStyle="1" w:styleId="xl67">
    <w:name w:val="xl67"/>
    <w:basedOn w:val="Normal"/>
    <w:rsid w:val="00392A97"/>
    <w:pPr>
      <w:spacing w:before="100" w:beforeAutospacing="1" w:after="100" w:afterAutospacing="1"/>
    </w:pPr>
    <w:rPr>
      <w:rFonts w:ascii="Arial" w:hAnsi="Arial" w:cs="Arial"/>
      <w:b/>
      <w:bCs/>
      <w:sz w:val="20"/>
      <w:szCs w:val="20"/>
    </w:rPr>
  </w:style>
  <w:style w:type="paragraph" w:customStyle="1" w:styleId="xl68">
    <w:name w:val="xl68"/>
    <w:basedOn w:val="Normal"/>
    <w:rsid w:val="00392A97"/>
    <w:pPr>
      <w:spacing w:before="100" w:beforeAutospacing="1" w:after="100" w:afterAutospacing="1"/>
    </w:pPr>
    <w:rPr>
      <w:rFonts w:ascii="Arial" w:hAnsi="Arial" w:cs="Arial"/>
      <w:sz w:val="20"/>
      <w:szCs w:val="20"/>
    </w:rPr>
  </w:style>
  <w:style w:type="paragraph" w:customStyle="1" w:styleId="xl69">
    <w:name w:val="xl69"/>
    <w:basedOn w:val="Normal"/>
    <w:rsid w:val="00392A97"/>
    <w:pPr>
      <w:spacing w:before="100" w:beforeAutospacing="1" w:after="100" w:afterAutospacing="1"/>
    </w:pPr>
    <w:rPr>
      <w:rFonts w:ascii="Arial" w:hAnsi="Arial" w:cs="Arial"/>
      <w:sz w:val="20"/>
      <w:szCs w:val="20"/>
    </w:rPr>
  </w:style>
  <w:style w:type="paragraph" w:customStyle="1" w:styleId="xl70">
    <w:name w:val="xl70"/>
    <w:basedOn w:val="Normal"/>
    <w:rsid w:val="00392A97"/>
    <w:pPr>
      <w:spacing w:before="100" w:beforeAutospacing="1" w:after="100" w:afterAutospacing="1"/>
    </w:pPr>
    <w:rPr>
      <w:rFonts w:ascii="Arial" w:hAnsi="Arial" w:cs="Arial"/>
      <w:sz w:val="20"/>
      <w:szCs w:val="20"/>
    </w:rPr>
  </w:style>
  <w:style w:type="paragraph" w:customStyle="1" w:styleId="xl71">
    <w:name w:val="xl71"/>
    <w:basedOn w:val="Normal"/>
    <w:rsid w:val="00392A97"/>
    <w:pPr>
      <w:spacing w:before="100" w:beforeAutospacing="1" w:after="100" w:afterAutospacing="1"/>
    </w:pPr>
    <w:rPr>
      <w:rFonts w:ascii="Arial" w:hAnsi="Arial" w:cs="Arial"/>
      <w:sz w:val="20"/>
      <w:szCs w:val="20"/>
    </w:rPr>
  </w:style>
  <w:style w:type="paragraph" w:customStyle="1" w:styleId="xl72">
    <w:name w:val="xl72"/>
    <w:basedOn w:val="Normal"/>
    <w:rsid w:val="00392A97"/>
    <w:pPr>
      <w:spacing w:before="100" w:beforeAutospacing="1" w:after="100" w:afterAutospacing="1"/>
    </w:pPr>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598">
      <w:bodyDiv w:val="1"/>
      <w:marLeft w:val="0"/>
      <w:marRight w:val="0"/>
      <w:marTop w:val="0"/>
      <w:marBottom w:val="0"/>
      <w:divBdr>
        <w:top w:val="none" w:sz="0" w:space="0" w:color="auto"/>
        <w:left w:val="none" w:sz="0" w:space="0" w:color="auto"/>
        <w:bottom w:val="none" w:sz="0" w:space="0" w:color="auto"/>
        <w:right w:val="none" w:sz="0" w:space="0" w:color="auto"/>
      </w:divBdr>
      <w:divsChild>
        <w:div w:id="965812752">
          <w:marLeft w:val="640"/>
          <w:marRight w:val="0"/>
          <w:marTop w:val="0"/>
          <w:marBottom w:val="0"/>
          <w:divBdr>
            <w:top w:val="none" w:sz="0" w:space="0" w:color="auto"/>
            <w:left w:val="none" w:sz="0" w:space="0" w:color="auto"/>
            <w:bottom w:val="none" w:sz="0" w:space="0" w:color="auto"/>
            <w:right w:val="none" w:sz="0" w:space="0" w:color="auto"/>
          </w:divBdr>
        </w:div>
        <w:div w:id="1196427852">
          <w:marLeft w:val="640"/>
          <w:marRight w:val="0"/>
          <w:marTop w:val="0"/>
          <w:marBottom w:val="0"/>
          <w:divBdr>
            <w:top w:val="none" w:sz="0" w:space="0" w:color="auto"/>
            <w:left w:val="none" w:sz="0" w:space="0" w:color="auto"/>
            <w:bottom w:val="none" w:sz="0" w:space="0" w:color="auto"/>
            <w:right w:val="none" w:sz="0" w:space="0" w:color="auto"/>
          </w:divBdr>
        </w:div>
        <w:div w:id="37290551">
          <w:marLeft w:val="640"/>
          <w:marRight w:val="0"/>
          <w:marTop w:val="0"/>
          <w:marBottom w:val="0"/>
          <w:divBdr>
            <w:top w:val="none" w:sz="0" w:space="0" w:color="auto"/>
            <w:left w:val="none" w:sz="0" w:space="0" w:color="auto"/>
            <w:bottom w:val="none" w:sz="0" w:space="0" w:color="auto"/>
            <w:right w:val="none" w:sz="0" w:space="0" w:color="auto"/>
          </w:divBdr>
        </w:div>
        <w:div w:id="9186196">
          <w:marLeft w:val="640"/>
          <w:marRight w:val="0"/>
          <w:marTop w:val="0"/>
          <w:marBottom w:val="0"/>
          <w:divBdr>
            <w:top w:val="none" w:sz="0" w:space="0" w:color="auto"/>
            <w:left w:val="none" w:sz="0" w:space="0" w:color="auto"/>
            <w:bottom w:val="none" w:sz="0" w:space="0" w:color="auto"/>
            <w:right w:val="none" w:sz="0" w:space="0" w:color="auto"/>
          </w:divBdr>
        </w:div>
        <w:div w:id="1347707867">
          <w:marLeft w:val="640"/>
          <w:marRight w:val="0"/>
          <w:marTop w:val="0"/>
          <w:marBottom w:val="0"/>
          <w:divBdr>
            <w:top w:val="none" w:sz="0" w:space="0" w:color="auto"/>
            <w:left w:val="none" w:sz="0" w:space="0" w:color="auto"/>
            <w:bottom w:val="none" w:sz="0" w:space="0" w:color="auto"/>
            <w:right w:val="none" w:sz="0" w:space="0" w:color="auto"/>
          </w:divBdr>
        </w:div>
        <w:div w:id="1631863924">
          <w:marLeft w:val="640"/>
          <w:marRight w:val="0"/>
          <w:marTop w:val="0"/>
          <w:marBottom w:val="0"/>
          <w:divBdr>
            <w:top w:val="none" w:sz="0" w:space="0" w:color="auto"/>
            <w:left w:val="none" w:sz="0" w:space="0" w:color="auto"/>
            <w:bottom w:val="none" w:sz="0" w:space="0" w:color="auto"/>
            <w:right w:val="none" w:sz="0" w:space="0" w:color="auto"/>
          </w:divBdr>
        </w:div>
        <w:div w:id="1001664187">
          <w:marLeft w:val="640"/>
          <w:marRight w:val="0"/>
          <w:marTop w:val="0"/>
          <w:marBottom w:val="0"/>
          <w:divBdr>
            <w:top w:val="none" w:sz="0" w:space="0" w:color="auto"/>
            <w:left w:val="none" w:sz="0" w:space="0" w:color="auto"/>
            <w:bottom w:val="none" w:sz="0" w:space="0" w:color="auto"/>
            <w:right w:val="none" w:sz="0" w:space="0" w:color="auto"/>
          </w:divBdr>
        </w:div>
        <w:div w:id="1145199931">
          <w:marLeft w:val="640"/>
          <w:marRight w:val="0"/>
          <w:marTop w:val="0"/>
          <w:marBottom w:val="0"/>
          <w:divBdr>
            <w:top w:val="none" w:sz="0" w:space="0" w:color="auto"/>
            <w:left w:val="none" w:sz="0" w:space="0" w:color="auto"/>
            <w:bottom w:val="none" w:sz="0" w:space="0" w:color="auto"/>
            <w:right w:val="none" w:sz="0" w:space="0" w:color="auto"/>
          </w:divBdr>
        </w:div>
        <w:div w:id="1246111571">
          <w:marLeft w:val="640"/>
          <w:marRight w:val="0"/>
          <w:marTop w:val="0"/>
          <w:marBottom w:val="0"/>
          <w:divBdr>
            <w:top w:val="none" w:sz="0" w:space="0" w:color="auto"/>
            <w:left w:val="none" w:sz="0" w:space="0" w:color="auto"/>
            <w:bottom w:val="none" w:sz="0" w:space="0" w:color="auto"/>
            <w:right w:val="none" w:sz="0" w:space="0" w:color="auto"/>
          </w:divBdr>
        </w:div>
        <w:div w:id="894584447">
          <w:marLeft w:val="640"/>
          <w:marRight w:val="0"/>
          <w:marTop w:val="0"/>
          <w:marBottom w:val="0"/>
          <w:divBdr>
            <w:top w:val="none" w:sz="0" w:space="0" w:color="auto"/>
            <w:left w:val="none" w:sz="0" w:space="0" w:color="auto"/>
            <w:bottom w:val="none" w:sz="0" w:space="0" w:color="auto"/>
            <w:right w:val="none" w:sz="0" w:space="0" w:color="auto"/>
          </w:divBdr>
        </w:div>
        <w:div w:id="268125927">
          <w:marLeft w:val="640"/>
          <w:marRight w:val="0"/>
          <w:marTop w:val="0"/>
          <w:marBottom w:val="0"/>
          <w:divBdr>
            <w:top w:val="none" w:sz="0" w:space="0" w:color="auto"/>
            <w:left w:val="none" w:sz="0" w:space="0" w:color="auto"/>
            <w:bottom w:val="none" w:sz="0" w:space="0" w:color="auto"/>
            <w:right w:val="none" w:sz="0" w:space="0" w:color="auto"/>
          </w:divBdr>
        </w:div>
        <w:div w:id="782848309">
          <w:marLeft w:val="640"/>
          <w:marRight w:val="0"/>
          <w:marTop w:val="0"/>
          <w:marBottom w:val="0"/>
          <w:divBdr>
            <w:top w:val="none" w:sz="0" w:space="0" w:color="auto"/>
            <w:left w:val="none" w:sz="0" w:space="0" w:color="auto"/>
            <w:bottom w:val="none" w:sz="0" w:space="0" w:color="auto"/>
            <w:right w:val="none" w:sz="0" w:space="0" w:color="auto"/>
          </w:divBdr>
        </w:div>
        <w:div w:id="122043783">
          <w:marLeft w:val="640"/>
          <w:marRight w:val="0"/>
          <w:marTop w:val="0"/>
          <w:marBottom w:val="0"/>
          <w:divBdr>
            <w:top w:val="none" w:sz="0" w:space="0" w:color="auto"/>
            <w:left w:val="none" w:sz="0" w:space="0" w:color="auto"/>
            <w:bottom w:val="none" w:sz="0" w:space="0" w:color="auto"/>
            <w:right w:val="none" w:sz="0" w:space="0" w:color="auto"/>
          </w:divBdr>
        </w:div>
        <w:div w:id="166098653">
          <w:marLeft w:val="640"/>
          <w:marRight w:val="0"/>
          <w:marTop w:val="0"/>
          <w:marBottom w:val="0"/>
          <w:divBdr>
            <w:top w:val="none" w:sz="0" w:space="0" w:color="auto"/>
            <w:left w:val="none" w:sz="0" w:space="0" w:color="auto"/>
            <w:bottom w:val="none" w:sz="0" w:space="0" w:color="auto"/>
            <w:right w:val="none" w:sz="0" w:space="0" w:color="auto"/>
          </w:divBdr>
        </w:div>
        <w:div w:id="940724174">
          <w:marLeft w:val="640"/>
          <w:marRight w:val="0"/>
          <w:marTop w:val="0"/>
          <w:marBottom w:val="0"/>
          <w:divBdr>
            <w:top w:val="none" w:sz="0" w:space="0" w:color="auto"/>
            <w:left w:val="none" w:sz="0" w:space="0" w:color="auto"/>
            <w:bottom w:val="none" w:sz="0" w:space="0" w:color="auto"/>
            <w:right w:val="none" w:sz="0" w:space="0" w:color="auto"/>
          </w:divBdr>
        </w:div>
        <w:div w:id="993145819">
          <w:marLeft w:val="640"/>
          <w:marRight w:val="0"/>
          <w:marTop w:val="0"/>
          <w:marBottom w:val="0"/>
          <w:divBdr>
            <w:top w:val="none" w:sz="0" w:space="0" w:color="auto"/>
            <w:left w:val="none" w:sz="0" w:space="0" w:color="auto"/>
            <w:bottom w:val="none" w:sz="0" w:space="0" w:color="auto"/>
            <w:right w:val="none" w:sz="0" w:space="0" w:color="auto"/>
          </w:divBdr>
        </w:div>
        <w:div w:id="1909654778">
          <w:marLeft w:val="640"/>
          <w:marRight w:val="0"/>
          <w:marTop w:val="0"/>
          <w:marBottom w:val="0"/>
          <w:divBdr>
            <w:top w:val="none" w:sz="0" w:space="0" w:color="auto"/>
            <w:left w:val="none" w:sz="0" w:space="0" w:color="auto"/>
            <w:bottom w:val="none" w:sz="0" w:space="0" w:color="auto"/>
            <w:right w:val="none" w:sz="0" w:space="0" w:color="auto"/>
          </w:divBdr>
        </w:div>
        <w:div w:id="76633939">
          <w:marLeft w:val="640"/>
          <w:marRight w:val="0"/>
          <w:marTop w:val="0"/>
          <w:marBottom w:val="0"/>
          <w:divBdr>
            <w:top w:val="none" w:sz="0" w:space="0" w:color="auto"/>
            <w:left w:val="none" w:sz="0" w:space="0" w:color="auto"/>
            <w:bottom w:val="none" w:sz="0" w:space="0" w:color="auto"/>
            <w:right w:val="none" w:sz="0" w:space="0" w:color="auto"/>
          </w:divBdr>
        </w:div>
        <w:div w:id="952058112">
          <w:marLeft w:val="640"/>
          <w:marRight w:val="0"/>
          <w:marTop w:val="0"/>
          <w:marBottom w:val="0"/>
          <w:divBdr>
            <w:top w:val="none" w:sz="0" w:space="0" w:color="auto"/>
            <w:left w:val="none" w:sz="0" w:space="0" w:color="auto"/>
            <w:bottom w:val="none" w:sz="0" w:space="0" w:color="auto"/>
            <w:right w:val="none" w:sz="0" w:space="0" w:color="auto"/>
          </w:divBdr>
        </w:div>
        <w:div w:id="919874375">
          <w:marLeft w:val="640"/>
          <w:marRight w:val="0"/>
          <w:marTop w:val="0"/>
          <w:marBottom w:val="0"/>
          <w:divBdr>
            <w:top w:val="none" w:sz="0" w:space="0" w:color="auto"/>
            <w:left w:val="none" w:sz="0" w:space="0" w:color="auto"/>
            <w:bottom w:val="none" w:sz="0" w:space="0" w:color="auto"/>
            <w:right w:val="none" w:sz="0" w:space="0" w:color="auto"/>
          </w:divBdr>
        </w:div>
        <w:div w:id="1777290070">
          <w:marLeft w:val="640"/>
          <w:marRight w:val="0"/>
          <w:marTop w:val="0"/>
          <w:marBottom w:val="0"/>
          <w:divBdr>
            <w:top w:val="none" w:sz="0" w:space="0" w:color="auto"/>
            <w:left w:val="none" w:sz="0" w:space="0" w:color="auto"/>
            <w:bottom w:val="none" w:sz="0" w:space="0" w:color="auto"/>
            <w:right w:val="none" w:sz="0" w:space="0" w:color="auto"/>
          </w:divBdr>
        </w:div>
        <w:div w:id="1206673685">
          <w:marLeft w:val="640"/>
          <w:marRight w:val="0"/>
          <w:marTop w:val="0"/>
          <w:marBottom w:val="0"/>
          <w:divBdr>
            <w:top w:val="none" w:sz="0" w:space="0" w:color="auto"/>
            <w:left w:val="none" w:sz="0" w:space="0" w:color="auto"/>
            <w:bottom w:val="none" w:sz="0" w:space="0" w:color="auto"/>
            <w:right w:val="none" w:sz="0" w:space="0" w:color="auto"/>
          </w:divBdr>
        </w:div>
        <w:div w:id="2019384535">
          <w:marLeft w:val="640"/>
          <w:marRight w:val="0"/>
          <w:marTop w:val="0"/>
          <w:marBottom w:val="0"/>
          <w:divBdr>
            <w:top w:val="none" w:sz="0" w:space="0" w:color="auto"/>
            <w:left w:val="none" w:sz="0" w:space="0" w:color="auto"/>
            <w:bottom w:val="none" w:sz="0" w:space="0" w:color="auto"/>
            <w:right w:val="none" w:sz="0" w:space="0" w:color="auto"/>
          </w:divBdr>
        </w:div>
        <w:div w:id="951980380">
          <w:marLeft w:val="640"/>
          <w:marRight w:val="0"/>
          <w:marTop w:val="0"/>
          <w:marBottom w:val="0"/>
          <w:divBdr>
            <w:top w:val="none" w:sz="0" w:space="0" w:color="auto"/>
            <w:left w:val="none" w:sz="0" w:space="0" w:color="auto"/>
            <w:bottom w:val="none" w:sz="0" w:space="0" w:color="auto"/>
            <w:right w:val="none" w:sz="0" w:space="0" w:color="auto"/>
          </w:divBdr>
        </w:div>
        <w:div w:id="2131439239">
          <w:marLeft w:val="640"/>
          <w:marRight w:val="0"/>
          <w:marTop w:val="0"/>
          <w:marBottom w:val="0"/>
          <w:divBdr>
            <w:top w:val="none" w:sz="0" w:space="0" w:color="auto"/>
            <w:left w:val="none" w:sz="0" w:space="0" w:color="auto"/>
            <w:bottom w:val="none" w:sz="0" w:space="0" w:color="auto"/>
            <w:right w:val="none" w:sz="0" w:space="0" w:color="auto"/>
          </w:divBdr>
        </w:div>
      </w:divsChild>
    </w:div>
    <w:div w:id="56709370">
      <w:bodyDiv w:val="1"/>
      <w:marLeft w:val="0"/>
      <w:marRight w:val="0"/>
      <w:marTop w:val="0"/>
      <w:marBottom w:val="0"/>
      <w:divBdr>
        <w:top w:val="none" w:sz="0" w:space="0" w:color="auto"/>
        <w:left w:val="none" w:sz="0" w:space="0" w:color="auto"/>
        <w:bottom w:val="none" w:sz="0" w:space="0" w:color="auto"/>
        <w:right w:val="none" w:sz="0" w:space="0" w:color="auto"/>
      </w:divBdr>
      <w:divsChild>
        <w:div w:id="1705522818">
          <w:marLeft w:val="640"/>
          <w:marRight w:val="0"/>
          <w:marTop w:val="0"/>
          <w:marBottom w:val="0"/>
          <w:divBdr>
            <w:top w:val="none" w:sz="0" w:space="0" w:color="auto"/>
            <w:left w:val="none" w:sz="0" w:space="0" w:color="auto"/>
            <w:bottom w:val="none" w:sz="0" w:space="0" w:color="auto"/>
            <w:right w:val="none" w:sz="0" w:space="0" w:color="auto"/>
          </w:divBdr>
        </w:div>
        <w:div w:id="905720614">
          <w:marLeft w:val="640"/>
          <w:marRight w:val="0"/>
          <w:marTop w:val="0"/>
          <w:marBottom w:val="0"/>
          <w:divBdr>
            <w:top w:val="none" w:sz="0" w:space="0" w:color="auto"/>
            <w:left w:val="none" w:sz="0" w:space="0" w:color="auto"/>
            <w:bottom w:val="none" w:sz="0" w:space="0" w:color="auto"/>
            <w:right w:val="none" w:sz="0" w:space="0" w:color="auto"/>
          </w:divBdr>
        </w:div>
        <w:div w:id="1630938516">
          <w:marLeft w:val="640"/>
          <w:marRight w:val="0"/>
          <w:marTop w:val="0"/>
          <w:marBottom w:val="0"/>
          <w:divBdr>
            <w:top w:val="none" w:sz="0" w:space="0" w:color="auto"/>
            <w:left w:val="none" w:sz="0" w:space="0" w:color="auto"/>
            <w:bottom w:val="none" w:sz="0" w:space="0" w:color="auto"/>
            <w:right w:val="none" w:sz="0" w:space="0" w:color="auto"/>
          </w:divBdr>
        </w:div>
        <w:div w:id="734739000">
          <w:marLeft w:val="640"/>
          <w:marRight w:val="0"/>
          <w:marTop w:val="0"/>
          <w:marBottom w:val="0"/>
          <w:divBdr>
            <w:top w:val="none" w:sz="0" w:space="0" w:color="auto"/>
            <w:left w:val="none" w:sz="0" w:space="0" w:color="auto"/>
            <w:bottom w:val="none" w:sz="0" w:space="0" w:color="auto"/>
            <w:right w:val="none" w:sz="0" w:space="0" w:color="auto"/>
          </w:divBdr>
        </w:div>
        <w:div w:id="544221059">
          <w:marLeft w:val="640"/>
          <w:marRight w:val="0"/>
          <w:marTop w:val="0"/>
          <w:marBottom w:val="0"/>
          <w:divBdr>
            <w:top w:val="none" w:sz="0" w:space="0" w:color="auto"/>
            <w:left w:val="none" w:sz="0" w:space="0" w:color="auto"/>
            <w:bottom w:val="none" w:sz="0" w:space="0" w:color="auto"/>
            <w:right w:val="none" w:sz="0" w:space="0" w:color="auto"/>
          </w:divBdr>
        </w:div>
        <w:div w:id="1301424555">
          <w:marLeft w:val="640"/>
          <w:marRight w:val="0"/>
          <w:marTop w:val="0"/>
          <w:marBottom w:val="0"/>
          <w:divBdr>
            <w:top w:val="none" w:sz="0" w:space="0" w:color="auto"/>
            <w:left w:val="none" w:sz="0" w:space="0" w:color="auto"/>
            <w:bottom w:val="none" w:sz="0" w:space="0" w:color="auto"/>
            <w:right w:val="none" w:sz="0" w:space="0" w:color="auto"/>
          </w:divBdr>
        </w:div>
        <w:div w:id="163325996">
          <w:marLeft w:val="640"/>
          <w:marRight w:val="0"/>
          <w:marTop w:val="0"/>
          <w:marBottom w:val="0"/>
          <w:divBdr>
            <w:top w:val="none" w:sz="0" w:space="0" w:color="auto"/>
            <w:left w:val="none" w:sz="0" w:space="0" w:color="auto"/>
            <w:bottom w:val="none" w:sz="0" w:space="0" w:color="auto"/>
            <w:right w:val="none" w:sz="0" w:space="0" w:color="auto"/>
          </w:divBdr>
        </w:div>
        <w:div w:id="1056779844">
          <w:marLeft w:val="640"/>
          <w:marRight w:val="0"/>
          <w:marTop w:val="0"/>
          <w:marBottom w:val="0"/>
          <w:divBdr>
            <w:top w:val="none" w:sz="0" w:space="0" w:color="auto"/>
            <w:left w:val="none" w:sz="0" w:space="0" w:color="auto"/>
            <w:bottom w:val="none" w:sz="0" w:space="0" w:color="auto"/>
            <w:right w:val="none" w:sz="0" w:space="0" w:color="auto"/>
          </w:divBdr>
        </w:div>
        <w:div w:id="1978796570">
          <w:marLeft w:val="640"/>
          <w:marRight w:val="0"/>
          <w:marTop w:val="0"/>
          <w:marBottom w:val="0"/>
          <w:divBdr>
            <w:top w:val="none" w:sz="0" w:space="0" w:color="auto"/>
            <w:left w:val="none" w:sz="0" w:space="0" w:color="auto"/>
            <w:bottom w:val="none" w:sz="0" w:space="0" w:color="auto"/>
            <w:right w:val="none" w:sz="0" w:space="0" w:color="auto"/>
          </w:divBdr>
        </w:div>
        <w:div w:id="273708620">
          <w:marLeft w:val="640"/>
          <w:marRight w:val="0"/>
          <w:marTop w:val="0"/>
          <w:marBottom w:val="0"/>
          <w:divBdr>
            <w:top w:val="none" w:sz="0" w:space="0" w:color="auto"/>
            <w:left w:val="none" w:sz="0" w:space="0" w:color="auto"/>
            <w:bottom w:val="none" w:sz="0" w:space="0" w:color="auto"/>
            <w:right w:val="none" w:sz="0" w:space="0" w:color="auto"/>
          </w:divBdr>
        </w:div>
        <w:div w:id="1704404565">
          <w:marLeft w:val="640"/>
          <w:marRight w:val="0"/>
          <w:marTop w:val="0"/>
          <w:marBottom w:val="0"/>
          <w:divBdr>
            <w:top w:val="none" w:sz="0" w:space="0" w:color="auto"/>
            <w:left w:val="none" w:sz="0" w:space="0" w:color="auto"/>
            <w:bottom w:val="none" w:sz="0" w:space="0" w:color="auto"/>
            <w:right w:val="none" w:sz="0" w:space="0" w:color="auto"/>
          </w:divBdr>
        </w:div>
        <w:div w:id="574707199">
          <w:marLeft w:val="640"/>
          <w:marRight w:val="0"/>
          <w:marTop w:val="0"/>
          <w:marBottom w:val="0"/>
          <w:divBdr>
            <w:top w:val="none" w:sz="0" w:space="0" w:color="auto"/>
            <w:left w:val="none" w:sz="0" w:space="0" w:color="auto"/>
            <w:bottom w:val="none" w:sz="0" w:space="0" w:color="auto"/>
            <w:right w:val="none" w:sz="0" w:space="0" w:color="auto"/>
          </w:divBdr>
        </w:div>
        <w:div w:id="727998252">
          <w:marLeft w:val="640"/>
          <w:marRight w:val="0"/>
          <w:marTop w:val="0"/>
          <w:marBottom w:val="0"/>
          <w:divBdr>
            <w:top w:val="none" w:sz="0" w:space="0" w:color="auto"/>
            <w:left w:val="none" w:sz="0" w:space="0" w:color="auto"/>
            <w:bottom w:val="none" w:sz="0" w:space="0" w:color="auto"/>
            <w:right w:val="none" w:sz="0" w:space="0" w:color="auto"/>
          </w:divBdr>
        </w:div>
        <w:div w:id="1107193575">
          <w:marLeft w:val="640"/>
          <w:marRight w:val="0"/>
          <w:marTop w:val="0"/>
          <w:marBottom w:val="0"/>
          <w:divBdr>
            <w:top w:val="none" w:sz="0" w:space="0" w:color="auto"/>
            <w:left w:val="none" w:sz="0" w:space="0" w:color="auto"/>
            <w:bottom w:val="none" w:sz="0" w:space="0" w:color="auto"/>
            <w:right w:val="none" w:sz="0" w:space="0" w:color="auto"/>
          </w:divBdr>
        </w:div>
        <w:div w:id="1258094786">
          <w:marLeft w:val="640"/>
          <w:marRight w:val="0"/>
          <w:marTop w:val="0"/>
          <w:marBottom w:val="0"/>
          <w:divBdr>
            <w:top w:val="none" w:sz="0" w:space="0" w:color="auto"/>
            <w:left w:val="none" w:sz="0" w:space="0" w:color="auto"/>
            <w:bottom w:val="none" w:sz="0" w:space="0" w:color="auto"/>
            <w:right w:val="none" w:sz="0" w:space="0" w:color="auto"/>
          </w:divBdr>
        </w:div>
        <w:div w:id="611205139">
          <w:marLeft w:val="640"/>
          <w:marRight w:val="0"/>
          <w:marTop w:val="0"/>
          <w:marBottom w:val="0"/>
          <w:divBdr>
            <w:top w:val="none" w:sz="0" w:space="0" w:color="auto"/>
            <w:left w:val="none" w:sz="0" w:space="0" w:color="auto"/>
            <w:bottom w:val="none" w:sz="0" w:space="0" w:color="auto"/>
            <w:right w:val="none" w:sz="0" w:space="0" w:color="auto"/>
          </w:divBdr>
        </w:div>
        <w:div w:id="957445034">
          <w:marLeft w:val="640"/>
          <w:marRight w:val="0"/>
          <w:marTop w:val="0"/>
          <w:marBottom w:val="0"/>
          <w:divBdr>
            <w:top w:val="none" w:sz="0" w:space="0" w:color="auto"/>
            <w:left w:val="none" w:sz="0" w:space="0" w:color="auto"/>
            <w:bottom w:val="none" w:sz="0" w:space="0" w:color="auto"/>
            <w:right w:val="none" w:sz="0" w:space="0" w:color="auto"/>
          </w:divBdr>
        </w:div>
        <w:div w:id="1487430375">
          <w:marLeft w:val="640"/>
          <w:marRight w:val="0"/>
          <w:marTop w:val="0"/>
          <w:marBottom w:val="0"/>
          <w:divBdr>
            <w:top w:val="none" w:sz="0" w:space="0" w:color="auto"/>
            <w:left w:val="none" w:sz="0" w:space="0" w:color="auto"/>
            <w:bottom w:val="none" w:sz="0" w:space="0" w:color="auto"/>
            <w:right w:val="none" w:sz="0" w:space="0" w:color="auto"/>
          </w:divBdr>
        </w:div>
        <w:div w:id="1504398134">
          <w:marLeft w:val="640"/>
          <w:marRight w:val="0"/>
          <w:marTop w:val="0"/>
          <w:marBottom w:val="0"/>
          <w:divBdr>
            <w:top w:val="none" w:sz="0" w:space="0" w:color="auto"/>
            <w:left w:val="none" w:sz="0" w:space="0" w:color="auto"/>
            <w:bottom w:val="none" w:sz="0" w:space="0" w:color="auto"/>
            <w:right w:val="none" w:sz="0" w:space="0" w:color="auto"/>
          </w:divBdr>
        </w:div>
        <w:div w:id="2067675778">
          <w:marLeft w:val="640"/>
          <w:marRight w:val="0"/>
          <w:marTop w:val="0"/>
          <w:marBottom w:val="0"/>
          <w:divBdr>
            <w:top w:val="none" w:sz="0" w:space="0" w:color="auto"/>
            <w:left w:val="none" w:sz="0" w:space="0" w:color="auto"/>
            <w:bottom w:val="none" w:sz="0" w:space="0" w:color="auto"/>
            <w:right w:val="none" w:sz="0" w:space="0" w:color="auto"/>
          </w:divBdr>
        </w:div>
        <w:div w:id="429082160">
          <w:marLeft w:val="640"/>
          <w:marRight w:val="0"/>
          <w:marTop w:val="0"/>
          <w:marBottom w:val="0"/>
          <w:divBdr>
            <w:top w:val="none" w:sz="0" w:space="0" w:color="auto"/>
            <w:left w:val="none" w:sz="0" w:space="0" w:color="auto"/>
            <w:bottom w:val="none" w:sz="0" w:space="0" w:color="auto"/>
            <w:right w:val="none" w:sz="0" w:space="0" w:color="auto"/>
          </w:divBdr>
        </w:div>
        <w:div w:id="1204096901">
          <w:marLeft w:val="640"/>
          <w:marRight w:val="0"/>
          <w:marTop w:val="0"/>
          <w:marBottom w:val="0"/>
          <w:divBdr>
            <w:top w:val="none" w:sz="0" w:space="0" w:color="auto"/>
            <w:left w:val="none" w:sz="0" w:space="0" w:color="auto"/>
            <w:bottom w:val="none" w:sz="0" w:space="0" w:color="auto"/>
            <w:right w:val="none" w:sz="0" w:space="0" w:color="auto"/>
          </w:divBdr>
        </w:div>
        <w:div w:id="12079398">
          <w:marLeft w:val="640"/>
          <w:marRight w:val="0"/>
          <w:marTop w:val="0"/>
          <w:marBottom w:val="0"/>
          <w:divBdr>
            <w:top w:val="none" w:sz="0" w:space="0" w:color="auto"/>
            <w:left w:val="none" w:sz="0" w:space="0" w:color="auto"/>
            <w:bottom w:val="none" w:sz="0" w:space="0" w:color="auto"/>
            <w:right w:val="none" w:sz="0" w:space="0" w:color="auto"/>
          </w:divBdr>
        </w:div>
        <w:div w:id="1303928809">
          <w:marLeft w:val="640"/>
          <w:marRight w:val="0"/>
          <w:marTop w:val="0"/>
          <w:marBottom w:val="0"/>
          <w:divBdr>
            <w:top w:val="none" w:sz="0" w:space="0" w:color="auto"/>
            <w:left w:val="none" w:sz="0" w:space="0" w:color="auto"/>
            <w:bottom w:val="none" w:sz="0" w:space="0" w:color="auto"/>
            <w:right w:val="none" w:sz="0" w:space="0" w:color="auto"/>
          </w:divBdr>
        </w:div>
        <w:div w:id="407311597">
          <w:marLeft w:val="640"/>
          <w:marRight w:val="0"/>
          <w:marTop w:val="0"/>
          <w:marBottom w:val="0"/>
          <w:divBdr>
            <w:top w:val="none" w:sz="0" w:space="0" w:color="auto"/>
            <w:left w:val="none" w:sz="0" w:space="0" w:color="auto"/>
            <w:bottom w:val="none" w:sz="0" w:space="0" w:color="auto"/>
            <w:right w:val="none" w:sz="0" w:space="0" w:color="auto"/>
          </w:divBdr>
        </w:div>
        <w:div w:id="1270312431">
          <w:marLeft w:val="640"/>
          <w:marRight w:val="0"/>
          <w:marTop w:val="0"/>
          <w:marBottom w:val="0"/>
          <w:divBdr>
            <w:top w:val="none" w:sz="0" w:space="0" w:color="auto"/>
            <w:left w:val="none" w:sz="0" w:space="0" w:color="auto"/>
            <w:bottom w:val="none" w:sz="0" w:space="0" w:color="auto"/>
            <w:right w:val="none" w:sz="0" w:space="0" w:color="auto"/>
          </w:divBdr>
        </w:div>
      </w:divsChild>
    </w:div>
    <w:div w:id="65930212">
      <w:bodyDiv w:val="1"/>
      <w:marLeft w:val="0"/>
      <w:marRight w:val="0"/>
      <w:marTop w:val="0"/>
      <w:marBottom w:val="0"/>
      <w:divBdr>
        <w:top w:val="none" w:sz="0" w:space="0" w:color="auto"/>
        <w:left w:val="none" w:sz="0" w:space="0" w:color="auto"/>
        <w:bottom w:val="none" w:sz="0" w:space="0" w:color="auto"/>
        <w:right w:val="none" w:sz="0" w:space="0" w:color="auto"/>
      </w:divBdr>
      <w:divsChild>
        <w:div w:id="746728696">
          <w:marLeft w:val="640"/>
          <w:marRight w:val="0"/>
          <w:marTop w:val="0"/>
          <w:marBottom w:val="0"/>
          <w:divBdr>
            <w:top w:val="none" w:sz="0" w:space="0" w:color="auto"/>
            <w:left w:val="none" w:sz="0" w:space="0" w:color="auto"/>
            <w:bottom w:val="none" w:sz="0" w:space="0" w:color="auto"/>
            <w:right w:val="none" w:sz="0" w:space="0" w:color="auto"/>
          </w:divBdr>
        </w:div>
        <w:div w:id="814877347">
          <w:marLeft w:val="640"/>
          <w:marRight w:val="0"/>
          <w:marTop w:val="0"/>
          <w:marBottom w:val="0"/>
          <w:divBdr>
            <w:top w:val="none" w:sz="0" w:space="0" w:color="auto"/>
            <w:left w:val="none" w:sz="0" w:space="0" w:color="auto"/>
            <w:bottom w:val="none" w:sz="0" w:space="0" w:color="auto"/>
            <w:right w:val="none" w:sz="0" w:space="0" w:color="auto"/>
          </w:divBdr>
        </w:div>
        <w:div w:id="1416396160">
          <w:marLeft w:val="640"/>
          <w:marRight w:val="0"/>
          <w:marTop w:val="0"/>
          <w:marBottom w:val="0"/>
          <w:divBdr>
            <w:top w:val="none" w:sz="0" w:space="0" w:color="auto"/>
            <w:left w:val="none" w:sz="0" w:space="0" w:color="auto"/>
            <w:bottom w:val="none" w:sz="0" w:space="0" w:color="auto"/>
            <w:right w:val="none" w:sz="0" w:space="0" w:color="auto"/>
          </w:divBdr>
        </w:div>
        <w:div w:id="402678452">
          <w:marLeft w:val="640"/>
          <w:marRight w:val="0"/>
          <w:marTop w:val="0"/>
          <w:marBottom w:val="0"/>
          <w:divBdr>
            <w:top w:val="none" w:sz="0" w:space="0" w:color="auto"/>
            <w:left w:val="none" w:sz="0" w:space="0" w:color="auto"/>
            <w:bottom w:val="none" w:sz="0" w:space="0" w:color="auto"/>
            <w:right w:val="none" w:sz="0" w:space="0" w:color="auto"/>
          </w:divBdr>
        </w:div>
        <w:div w:id="1746799926">
          <w:marLeft w:val="640"/>
          <w:marRight w:val="0"/>
          <w:marTop w:val="0"/>
          <w:marBottom w:val="0"/>
          <w:divBdr>
            <w:top w:val="none" w:sz="0" w:space="0" w:color="auto"/>
            <w:left w:val="none" w:sz="0" w:space="0" w:color="auto"/>
            <w:bottom w:val="none" w:sz="0" w:space="0" w:color="auto"/>
            <w:right w:val="none" w:sz="0" w:space="0" w:color="auto"/>
          </w:divBdr>
        </w:div>
        <w:div w:id="219482911">
          <w:marLeft w:val="640"/>
          <w:marRight w:val="0"/>
          <w:marTop w:val="0"/>
          <w:marBottom w:val="0"/>
          <w:divBdr>
            <w:top w:val="none" w:sz="0" w:space="0" w:color="auto"/>
            <w:left w:val="none" w:sz="0" w:space="0" w:color="auto"/>
            <w:bottom w:val="none" w:sz="0" w:space="0" w:color="auto"/>
            <w:right w:val="none" w:sz="0" w:space="0" w:color="auto"/>
          </w:divBdr>
        </w:div>
        <w:div w:id="476604422">
          <w:marLeft w:val="640"/>
          <w:marRight w:val="0"/>
          <w:marTop w:val="0"/>
          <w:marBottom w:val="0"/>
          <w:divBdr>
            <w:top w:val="none" w:sz="0" w:space="0" w:color="auto"/>
            <w:left w:val="none" w:sz="0" w:space="0" w:color="auto"/>
            <w:bottom w:val="none" w:sz="0" w:space="0" w:color="auto"/>
            <w:right w:val="none" w:sz="0" w:space="0" w:color="auto"/>
          </w:divBdr>
        </w:div>
        <w:div w:id="241182806">
          <w:marLeft w:val="640"/>
          <w:marRight w:val="0"/>
          <w:marTop w:val="0"/>
          <w:marBottom w:val="0"/>
          <w:divBdr>
            <w:top w:val="none" w:sz="0" w:space="0" w:color="auto"/>
            <w:left w:val="none" w:sz="0" w:space="0" w:color="auto"/>
            <w:bottom w:val="none" w:sz="0" w:space="0" w:color="auto"/>
            <w:right w:val="none" w:sz="0" w:space="0" w:color="auto"/>
          </w:divBdr>
        </w:div>
        <w:div w:id="1257864522">
          <w:marLeft w:val="640"/>
          <w:marRight w:val="0"/>
          <w:marTop w:val="0"/>
          <w:marBottom w:val="0"/>
          <w:divBdr>
            <w:top w:val="none" w:sz="0" w:space="0" w:color="auto"/>
            <w:left w:val="none" w:sz="0" w:space="0" w:color="auto"/>
            <w:bottom w:val="none" w:sz="0" w:space="0" w:color="auto"/>
            <w:right w:val="none" w:sz="0" w:space="0" w:color="auto"/>
          </w:divBdr>
        </w:div>
        <w:div w:id="955598882">
          <w:marLeft w:val="640"/>
          <w:marRight w:val="0"/>
          <w:marTop w:val="0"/>
          <w:marBottom w:val="0"/>
          <w:divBdr>
            <w:top w:val="none" w:sz="0" w:space="0" w:color="auto"/>
            <w:left w:val="none" w:sz="0" w:space="0" w:color="auto"/>
            <w:bottom w:val="none" w:sz="0" w:space="0" w:color="auto"/>
            <w:right w:val="none" w:sz="0" w:space="0" w:color="auto"/>
          </w:divBdr>
        </w:div>
        <w:div w:id="396128170">
          <w:marLeft w:val="640"/>
          <w:marRight w:val="0"/>
          <w:marTop w:val="0"/>
          <w:marBottom w:val="0"/>
          <w:divBdr>
            <w:top w:val="none" w:sz="0" w:space="0" w:color="auto"/>
            <w:left w:val="none" w:sz="0" w:space="0" w:color="auto"/>
            <w:bottom w:val="none" w:sz="0" w:space="0" w:color="auto"/>
            <w:right w:val="none" w:sz="0" w:space="0" w:color="auto"/>
          </w:divBdr>
        </w:div>
        <w:div w:id="257906807">
          <w:marLeft w:val="640"/>
          <w:marRight w:val="0"/>
          <w:marTop w:val="0"/>
          <w:marBottom w:val="0"/>
          <w:divBdr>
            <w:top w:val="none" w:sz="0" w:space="0" w:color="auto"/>
            <w:left w:val="none" w:sz="0" w:space="0" w:color="auto"/>
            <w:bottom w:val="none" w:sz="0" w:space="0" w:color="auto"/>
            <w:right w:val="none" w:sz="0" w:space="0" w:color="auto"/>
          </w:divBdr>
        </w:div>
        <w:div w:id="1283150051">
          <w:marLeft w:val="640"/>
          <w:marRight w:val="0"/>
          <w:marTop w:val="0"/>
          <w:marBottom w:val="0"/>
          <w:divBdr>
            <w:top w:val="none" w:sz="0" w:space="0" w:color="auto"/>
            <w:left w:val="none" w:sz="0" w:space="0" w:color="auto"/>
            <w:bottom w:val="none" w:sz="0" w:space="0" w:color="auto"/>
            <w:right w:val="none" w:sz="0" w:space="0" w:color="auto"/>
          </w:divBdr>
        </w:div>
        <w:div w:id="817461516">
          <w:marLeft w:val="640"/>
          <w:marRight w:val="0"/>
          <w:marTop w:val="0"/>
          <w:marBottom w:val="0"/>
          <w:divBdr>
            <w:top w:val="none" w:sz="0" w:space="0" w:color="auto"/>
            <w:left w:val="none" w:sz="0" w:space="0" w:color="auto"/>
            <w:bottom w:val="none" w:sz="0" w:space="0" w:color="auto"/>
            <w:right w:val="none" w:sz="0" w:space="0" w:color="auto"/>
          </w:divBdr>
        </w:div>
        <w:div w:id="1991252661">
          <w:marLeft w:val="640"/>
          <w:marRight w:val="0"/>
          <w:marTop w:val="0"/>
          <w:marBottom w:val="0"/>
          <w:divBdr>
            <w:top w:val="none" w:sz="0" w:space="0" w:color="auto"/>
            <w:left w:val="none" w:sz="0" w:space="0" w:color="auto"/>
            <w:bottom w:val="none" w:sz="0" w:space="0" w:color="auto"/>
            <w:right w:val="none" w:sz="0" w:space="0" w:color="auto"/>
          </w:divBdr>
        </w:div>
        <w:div w:id="519929110">
          <w:marLeft w:val="640"/>
          <w:marRight w:val="0"/>
          <w:marTop w:val="0"/>
          <w:marBottom w:val="0"/>
          <w:divBdr>
            <w:top w:val="none" w:sz="0" w:space="0" w:color="auto"/>
            <w:left w:val="none" w:sz="0" w:space="0" w:color="auto"/>
            <w:bottom w:val="none" w:sz="0" w:space="0" w:color="auto"/>
            <w:right w:val="none" w:sz="0" w:space="0" w:color="auto"/>
          </w:divBdr>
        </w:div>
        <w:div w:id="1809743448">
          <w:marLeft w:val="640"/>
          <w:marRight w:val="0"/>
          <w:marTop w:val="0"/>
          <w:marBottom w:val="0"/>
          <w:divBdr>
            <w:top w:val="none" w:sz="0" w:space="0" w:color="auto"/>
            <w:left w:val="none" w:sz="0" w:space="0" w:color="auto"/>
            <w:bottom w:val="none" w:sz="0" w:space="0" w:color="auto"/>
            <w:right w:val="none" w:sz="0" w:space="0" w:color="auto"/>
          </w:divBdr>
        </w:div>
        <w:div w:id="2138402634">
          <w:marLeft w:val="640"/>
          <w:marRight w:val="0"/>
          <w:marTop w:val="0"/>
          <w:marBottom w:val="0"/>
          <w:divBdr>
            <w:top w:val="none" w:sz="0" w:space="0" w:color="auto"/>
            <w:left w:val="none" w:sz="0" w:space="0" w:color="auto"/>
            <w:bottom w:val="none" w:sz="0" w:space="0" w:color="auto"/>
            <w:right w:val="none" w:sz="0" w:space="0" w:color="auto"/>
          </w:divBdr>
        </w:div>
        <w:div w:id="975716589">
          <w:marLeft w:val="640"/>
          <w:marRight w:val="0"/>
          <w:marTop w:val="0"/>
          <w:marBottom w:val="0"/>
          <w:divBdr>
            <w:top w:val="none" w:sz="0" w:space="0" w:color="auto"/>
            <w:left w:val="none" w:sz="0" w:space="0" w:color="auto"/>
            <w:bottom w:val="none" w:sz="0" w:space="0" w:color="auto"/>
            <w:right w:val="none" w:sz="0" w:space="0" w:color="auto"/>
          </w:divBdr>
        </w:div>
        <w:div w:id="840894043">
          <w:marLeft w:val="640"/>
          <w:marRight w:val="0"/>
          <w:marTop w:val="0"/>
          <w:marBottom w:val="0"/>
          <w:divBdr>
            <w:top w:val="none" w:sz="0" w:space="0" w:color="auto"/>
            <w:left w:val="none" w:sz="0" w:space="0" w:color="auto"/>
            <w:bottom w:val="none" w:sz="0" w:space="0" w:color="auto"/>
            <w:right w:val="none" w:sz="0" w:space="0" w:color="auto"/>
          </w:divBdr>
        </w:div>
        <w:div w:id="698089650">
          <w:marLeft w:val="640"/>
          <w:marRight w:val="0"/>
          <w:marTop w:val="0"/>
          <w:marBottom w:val="0"/>
          <w:divBdr>
            <w:top w:val="none" w:sz="0" w:space="0" w:color="auto"/>
            <w:left w:val="none" w:sz="0" w:space="0" w:color="auto"/>
            <w:bottom w:val="none" w:sz="0" w:space="0" w:color="auto"/>
            <w:right w:val="none" w:sz="0" w:space="0" w:color="auto"/>
          </w:divBdr>
        </w:div>
      </w:divsChild>
    </w:div>
    <w:div w:id="112747633">
      <w:bodyDiv w:val="1"/>
      <w:marLeft w:val="0"/>
      <w:marRight w:val="0"/>
      <w:marTop w:val="0"/>
      <w:marBottom w:val="0"/>
      <w:divBdr>
        <w:top w:val="none" w:sz="0" w:space="0" w:color="auto"/>
        <w:left w:val="none" w:sz="0" w:space="0" w:color="auto"/>
        <w:bottom w:val="none" w:sz="0" w:space="0" w:color="auto"/>
        <w:right w:val="none" w:sz="0" w:space="0" w:color="auto"/>
      </w:divBdr>
    </w:div>
    <w:div w:id="117261341">
      <w:bodyDiv w:val="1"/>
      <w:marLeft w:val="0"/>
      <w:marRight w:val="0"/>
      <w:marTop w:val="0"/>
      <w:marBottom w:val="0"/>
      <w:divBdr>
        <w:top w:val="none" w:sz="0" w:space="0" w:color="auto"/>
        <w:left w:val="none" w:sz="0" w:space="0" w:color="auto"/>
        <w:bottom w:val="none" w:sz="0" w:space="0" w:color="auto"/>
        <w:right w:val="none" w:sz="0" w:space="0" w:color="auto"/>
      </w:divBdr>
      <w:divsChild>
        <w:div w:id="742876587">
          <w:marLeft w:val="480"/>
          <w:marRight w:val="0"/>
          <w:marTop w:val="0"/>
          <w:marBottom w:val="0"/>
          <w:divBdr>
            <w:top w:val="none" w:sz="0" w:space="0" w:color="auto"/>
            <w:left w:val="none" w:sz="0" w:space="0" w:color="auto"/>
            <w:bottom w:val="none" w:sz="0" w:space="0" w:color="auto"/>
            <w:right w:val="none" w:sz="0" w:space="0" w:color="auto"/>
          </w:divBdr>
        </w:div>
        <w:div w:id="152063628">
          <w:marLeft w:val="480"/>
          <w:marRight w:val="0"/>
          <w:marTop w:val="0"/>
          <w:marBottom w:val="0"/>
          <w:divBdr>
            <w:top w:val="none" w:sz="0" w:space="0" w:color="auto"/>
            <w:left w:val="none" w:sz="0" w:space="0" w:color="auto"/>
            <w:bottom w:val="none" w:sz="0" w:space="0" w:color="auto"/>
            <w:right w:val="none" w:sz="0" w:space="0" w:color="auto"/>
          </w:divBdr>
        </w:div>
        <w:div w:id="2058628060">
          <w:marLeft w:val="480"/>
          <w:marRight w:val="0"/>
          <w:marTop w:val="0"/>
          <w:marBottom w:val="0"/>
          <w:divBdr>
            <w:top w:val="none" w:sz="0" w:space="0" w:color="auto"/>
            <w:left w:val="none" w:sz="0" w:space="0" w:color="auto"/>
            <w:bottom w:val="none" w:sz="0" w:space="0" w:color="auto"/>
            <w:right w:val="none" w:sz="0" w:space="0" w:color="auto"/>
          </w:divBdr>
        </w:div>
        <w:div w:id="529798779">
          <w:marLeft w:val="480"/>
          <w:marRight w:val="0"/>
          <w:marTop w:val="0"/>
          <w:marBottom w:val="0"/>
          <w:divBdr>
            <w:top w:val="none" w:sz="0" w:space="0" w:color="auto"/>
            <w:left w:val="none" w:sz="0" w:space="0" w:color="auto"/>
            <w:bottom w:val="none" w:sz="0" w:space="0" w:color="auto"/>
            <w:right w:val="none" w:sz="0" w:space="0" w:color="auto"/>
          </w:divBdr>
        </w:div>
        <w:div w:id="30036499">
          <w:marLeft w:val="480"/>
          <w:marRight w:val="0"/>
          <w:marTop w:val="0"/>
          <w:marBottom w:val="0"/>
          <w:divBdr>
            <w:top w:val="none" w:sz="0" w:space="0" w:color="auto"/>
            <w:left w:val="none" w:sz="0" w:space="0" w:color="auto"/>
            <w:bottom w:val="none" w:sz="0" w:space="0" w:color="auto"/>
            <w:right w:val="none" w:sz="0" w:space="0" w:color="auto"/>
          </w:divBdr>
        </w:div>
        <w:div w:id="1296180162">
          <w:marLeft w:val="480"/>
          <w:marRight w:val="0"/>
          <w:marTop w:val="0"/>
          <w:marBottom w:val="0"/>
          <w:divBdr>
            <w:top w:val="none" w:sz="0" w:space="0" w:color="auto"/>
            <w:left w:val="none" w:sz="0" w:space="0" w:color="auto"/>
            <w:bottom w:val="none" w:sz="0" w:space="0" w:color="auto"/>
            <w:right w:val="none" w:sz="0" w:space="0" w:color="auto"/>
          </w:divBdr>
        </w:div>
        <w:div w:id="1548566437">
          <w:marLeft w:val="480"/>
          <w:marRight w:val="0"/>
          <w:marTop w:val="0"/>
          <w:marBottom w:val="0"/>
          <w:divBdr>
            <w:top w:val="none" w:sz="0" w:space="0" w:color="auto"/>
            <w:left w:val="none" w:sz="0" w:space="0" w:color="auto"/>
            <w:bottom w:val="none" w:sz="0" w:space="0" w:color="auto"/>
            <w:right w:val="none" w:sz="0" w:space="0" w:color="auto"/>
          </w:divBdr>
        </w:div>
        <w:div w:id="834147196">
          <w:marLeft w:val="480"/>
          <w:marRight w:val="0"/>
          <w:marTop w:val="0"/>
          <w:marBottom w:val="0"/>
          <w:divBdr>
            <w:top w:val="none" w:sz="0" w:space="0" w:color="auto"/>
            <w:left w:val="none" w:sz="0" w:space="0" w:color="auto"/>
            <w:bottom w:val="none" w:sz="0" w:space="0" w:color="auto"/>
            <w:right w:val="none" w:sz="0" w:space="0" w:color="auto"/>
          </w:divBdr>
        </w:div>
      </w:divsChild>
    </w:div>
    <w:div w:id="143009212">
      <w:bodyDiv w:val="1"/>
      <w:marLeft w:val="0"/>
      <w:marRight w:val="0"/>
      <w:marTop w:val="0"/>
      <w:marBottom w:val="0"/>
      <w:divBdr>
        <w:top w:val="none" w:sz="0" w:space="0" w:color="auto"/>
        <w:left w:val="none" w:sz="0" w:space="0" w:color="auto"/>
        <w:bottom w:val="none" w:sz="0" w:space="0" w:color="auto"/>
        <w:right w:val="none" w:sz="0" w:space="0" w:color="auto"/>
      </w:divBdr>
      <w:divsChild>
        <w:div w:id="1167670353">
          <w:marLeft w:val="640"/>
          <w:marRight w:val="0"/>
          <w:marTop w:val="0"/>
          <w:marBottom w:val="0"/>
          <w:divBdr>
            <w:top w:val="none" w:sz="0" w:space="0" w:color="auto"/>
            <w:left w:val="none" w:sz="0" w:space="0" w:color="auto"/>
            <w:bottom w:val="none" w:sz="0" w:space="0" w:color="auto"/>
            <w:right w:val="none" w:sz="0" w:space="0" w:color="auto"/>
          </w:divBdr>
        </w:div>
        <w:div w:id="57288519">
          <w:marLeft w:val="640"/>
          <w:marRight w:val="0"/>
          <w:marTop w:val="0"/>
          <w:marBottom w:val="0"/>
          <w:divBdr>
            <w:top w:val="none" w:sz="0" w:space="0" w:color="auto"/>
            <w:left w:val="none" w:sz="0" w:space="0" w:color="auto"/>
            <w:bottom w:val="none" w:sz="0" w:space="0" w:color="auto"/>
            <w:right w:val="none" w:sz="0" w:space="0" w:color="auto"/>
          </w:divBdr>
        </w:div>
        <w:div w:id="1772626650">
          <w:marLeft w:val="640"/>
          <w:marRight w:val="0"/>
          <w:marTop w:val="0"/>
          <w:marBottom w:val="0"/>
          <w:divBdr>
            <w:top w:val="none" w:sz="0" w:space="0" w:color="auto"/>
            <w:left w:val="none" w:sz="0" w:space="0" w:color="auto"/>
            <w:bottom w:val="none" w:sz="0" w:space="0" w:color="auto"/>
            <w:right w:val="none" w:sz="0" w:space="0" w:color="auto"/>
          </w:divBdr>
        </w:div>
        <w:div w:id="165485775">
          <w:marLeft w:val="640"/>
          <w:marRight w:val="0"/>
          <w:marTop w:val="0"/>
          <w:marBottom w:val="0"/>
          <w:divBdr>
            <w:top w:val="none" w:sz="0" w:space="0" w:color="auto"/>
            <w:left w:val="none" w:sz="0" w:space="0" w:color="auto"/>
            <w:bottom w:val="none" w:sz="0" w:space="0" w:color="auto"/>
            <w:right w:val="none" w:sz="0" w:space="0" w:color="auto"/>
          </w:divBdr>
        </w:div>
        <w:div w:id="841698214">
          <w:marLeft w:val="640"/>
          <w:marRight w:val="0"/>
          <w:marTop w:val="0"/>
          <w:marBottom w:val="0"/>
          <w:divBdr>
            <w:top w:val="none" w:sz="0" w:space="0" w:color="auto"/>
            <w:left w:val="none" w:sz="0" w:space="0" w:color="auto"/>
            <w:bottom w:val="none" w:sz="0" w:space="0" w:color="auto"/>
            <w:right w:val="none" w:sz="0" w:space="0" w:color="auto"/>
          </w:divBdr>
        </w:div>
        <w:div w:id="988557531">
          <w:marLeft w:val="640"/>
          <w:marRight w:val="0"/>
          <w:marTop w:val="0"/>
          <w:marBottom w:val="0"/>
          <w:divBdr>
            <w:top w:val="none" w:sz="0" w:space="0" w:color="auto"/>
            <w:left w:val="none" w:sz="0" w:space="0" w:color="auto"/>
            <w:bottom w:val="none" w:sz="0" w:space="0" w:color="auto"/>
            <w:right w:val="none" w:sz="0" w:space="0" w:color="auto"/>
          </w:divBdr>
        </w:div>
        <w:div w:id="1718239273">
          <w:marLeft w:val="640"/>
          <w:marRight w:val="0"/>
          <w:marTop w:val="0"/>
          <w:marBottom w:val="0"/>
          <w:divBdr>
            <w:top w:val="none" w:sz="0" w:space="0" w:color="auto"/>
            <w:left w:val="none" w:sz="0" w:space="0" w:color="auto"/>
            <w:bottom w:val="none" w:sz="0" w:space="0" w:color="auto"/>
            <w:right w:val="none" w:sz="0" w:space="0" w:color="auto"/>
          </w:divBdr>
        </w:div>
        <w:div w:id="239171317">
          <w:marLeft w:val="640"/>
          <w:marRight w:val="0"/>
          <w:marTop w:val="0"/>
          <w:marBottom w:val="0"/>
          <w:divBdr>
            <w:top w:val="none" w:sz="0" w:space="0" w:color="auto"/>
            <w:left w:val="none" w:sz="0" w:space="0" w:color="auto"/>
            <w:bottom w:val="none" w:sz="0" w:space="0" w:color="auto"/>
            <w:right w:val="none" w:sz="0" w:space="0" w:color="auto"/>
          </w:divBdr>
        </w:div>
        <w:div w:id="834489819">
          <w:marLeft w:val="640"/>
          <w:marRight w:val="0"/>
          <w:marTop w:val="0"/>
          <w:marBottom w:val="0"/>
          <w:divBdr>
            <w:top w:val="none" w:sz="0" w:space="0" w:color="auto"/>
            <w:left w:val="none" w:sz="0" w:space="0" w:color="auto"/>
            <w:bottom w:val="none" w:sz="0" w:space="0" w:color="auto"/>
            <w:right w:val="none" w:sz="0" w:space="0" w:color="auto"/>
          </w:divBdr>
        </w:div>
        <w:div w:id="1526167220">
          <w:marLeft w:val="640"/>
          <w:marRight w:val="0"/>
          <w:marTop w:val="0"/>
          <w:marBottom w:val="0"/>
          <w:divBdr>
            <w:top w:val="none" w:sz="0" w:space="0" w:color="auto"/>
            <w:left w:val="none" w:sz="0" w:space="0" w:color="auto"/>
            <w:bottom w:val="none" w:sz="0" w:space="0" w:color="auto"/>
            <w:right w:val="none" w:sz="0" w:space="0" w:color="auto"/>
          </w:divBdr>
        </w:div>
        <w:div w:id="331688492">
          <w:marLeft w:val="640"/>
          <w:marRight w:val="0"/>
          <w:marTop w:val="0"/>
          <w:marBottom w:val="0"/>
          <w:divBdr>
            <w:top w:val="none" w:sz="0" w:space="0" w:color="auto"/>
            <w:left w:val="none" w:sz="0" w:space="0" w:color="auto"/>
            <w:bottom w:val="none" w:sz="0" w:space="0" w:color="auto"/>
            <w:right w:val="none" w:sz="0" w:space="0" w:color="auto"/>
          </w:divBdr>
        </w:div>
        <w:div w:id="2118674013">
          <w:marLeft w:val="640"/>
          <w:marRight w:val="0"/>
          <w:marTop w:val="0"/>
          <w:marBottom w:val="0"/>
          <w:divBdr>
            <w:top w:val="none" w:sz="0" w:space="0" w:color="auto"/>
            <w:left w:val="none" w:sz="0" w:space="0" w:color="auto"/>
            <w:bottom w:val="none" w:sz="0" w:space="0" w:color="auto"/>
            <w:right w:val="none" w:sz="0" w:space="0" w:color="auto"/>
          </w:divBdr>
        </w:div>
        <w:div w:id="831994334">
          <w:marLeft w:val="640"/>
          <w:marRight w:val="0"/>
          <w:marTop w:val="0"/>
          <w:marBottom w:val="0"/>
          <w:divBdr>
            <w:top w:val="none" w:sz="0" w:space="0" w:color="auto"/>
            <w:left w:val="none" w:sz="0" w:space="0" w:color="auto"/>
            <w:bottom w:val="none" w:sz="0" w:space="0" w:color="auto"/>
            <w:right w:val="none" w:sz="0" w:space="0" w:color="auto"/>
          </w:divBdr>
        </w:div>
        <w:div w:id="43406938">
          <w:marLeft w:val="640"/>
          <w:marRight w:val="0"/>
          <w:marTop w:val="0"/>
          <w:marBottom w:val="0"/>
          <w:divBdr>
            <w:top w:val="none" w:sz="0" w:space="0" w:color="auto"/>
            <w:left w:val="none" w:sz="0" w:space="0" w:color="auto"/>
            <w:bottom w:val="none" w:sz="0" w:space="0" w:color="auto"/>
            <w:right w:val="none" w:sz="0" w:space="0" w:color="auto"/>
          </w:divBdr>
        </w:div>
        <w:div w:id="1597397062">
          <w:marLeft w:val="640"/>
          <w:marRight w:val="0"/>
          <w:marTop w:val="0"/>
          <w:marBottom w:val="0"/>
          <w:divBdr>
            <w:top w:val="none" w:sz="0" w:space="0" w:color="auto"/>
            <w:left w:val="none" w:sz="0" w:space="0" w:color="auto"/>
            <w:bottom w:val="none" w:sz="0" w:space="0" w:color="auto"/>
            <w:right w:val="none" w:sz="0" w:space="0" w:color="auto"/>
          </w:divBdr>
        </w:div>
        <w:div w:id="475418663">
          <w:marLeft w:val="640"/>
          <w:marRight w:val="0"/>
          <w:marTop w:val="0"/>
          <w:marBottom w:val="0"/>
          <w:divBdr>
            <w:top w:val="none" w:sz="0" w:space="0" w:color="auto"/>
            <w:left w:val="none" w:sz="0" w:space="0" w:color="auto"/>
            <w:bottom w:val="none" w:sz="0" w:space="0" w:color="auto"/>
            <w:right w:val="none" w:sz="0" w:space="0" w:color="auto"/>
          </w:divBdr>
        </w:div>
        <w:div w:id="1968967986">
          <w:marLeft w:val="640"/>
          <w:marRight w:val="0"/>
          <w:marTop w:val="0"/>
          <w:marBottom w:val="0"/>
          <w:divBdr>
            <w:top w:val="none" w:sz="0" w:space="0" w:color="auto"/>
            <w:left w:val="none" w:sz="0" w:space="0" w:color="auto"/>
            <w:bottom w:val="none" w:sz="0" w:space="0" w:color="auto"/>
            <w:right w:val="none" w:sz="0" w:space="0" w:color="auto"/>
          </w:divBdr>
        </w:div>
        <w:div w:id="761101662">
          <w:marLeft w:val="640"/>
          <w:marRight w:val="0"/>
          <w:marTop w:val="0"/>
          <w:marBottom w:val="0"/>
          <w:divBdr>
            <w:top w:val="none" w:sz="0" w:space="0" w:color="auto"/>
            <w:left w:val="none" w:sz="0" w:space="0" w:color="auto"/>
            <w:bottom w:val="none" w:sz="0" w:space="0" w:color="auto"/>
            <w:right w:val="none" w:sz="0" w:space="0" w:color="auto"/>
          </w:divBdr>
        </w:div>
        <w:div w:id="919800648">
          <w:marLeft w:val="640"/>
          <w:marRight w:val="0"/>
          <w:marTop w:val="0"/>
          <w:marBottom w:val="0"/>
          <w:divBdr>
            <w:top w:val="none" w:sz="0" w:space="0" w:color="auto"/>
            <w:left w:val="none" w:sz="0" w:space="0" w:color="auto"/>
            <w:bottom w:val="none" w:sz="0" w:space="0" w:color="auto"/>
            <w:right w:val="none" w:sz="0" w:space="0" w:color="auto"/>
          </w:divBdr>
        </w:div>
        <w:div w:id="1326516995">
          <w:marLeft w:val="640"/>
          <w:marRight w:val="0"/>
          <w:marTop w:val="0"/>
          <w:marBottom w:val="0"/>
          <w:divBdr>
            <w:top w:val="none" w:sz="0" w:space="0" w:color="auto"/>
            <w:left w:val="none" w:sz="0" w:space="0" w:color="auto"/>
            <w:bottom w:val="none" w:sz="0" w:space="0" w:color="auto"/>
            <w:right w:val="none" w:sz="0" w:space="0" w:color="auto"/>
          </w:divBdr>
        </w:div>
      </w:divsChild>
    </w:div>
    <w:div w:id="173304354">
      <w:bodyDiv w:val="1"/>
      <w:marLeft w:val="0"/>
      <w:marRight w:val="0"/>
      <w:marTop w:val="0"/>
      <w:marBottom w:val="0"/>
      <w:divBdr>
        <w:top w:val="none" w:sz="0" w:space="0" w:color="auto"/>
        <w:left w:val="none" w:sz="0" w:space="0" w:color="auto"/>
        <w:bottom w:val="none" w:sz="0" w:space="0" w:color="auto"/>
        <w:right w:val="none" w:sz="0" w:space="0" w:color="auto"/>
      </w:divBdr>
      <w:divsChild>
        <w:div w:id="230624664">
          <w:marLeft w:val="640"/>
          <w:marRight w:val="0"/>
          <w:marTop w:val="0"/>
          <w:marBottom w:val="0"/>
          <w:divBdr>
            <w:top w:val="none" w:sz="0" w:space="0" w:color="auto"/>
            <w:left w:val="none" w:sz="0" w:space="0" w:color="auto"/>
            <w:bottom w:val="none" w:sz="0" w:space="0" w:color="auto"/>
            <w:right w:val="none" w:sz="0" w:space="0" w:color="auto"/>
          </w:divBdr>
        </w:div>
        <w:div w:id="378864289">
          <w:marLeft w:val="640"/>
          <w:marRight w:val="0"/>
          <w:marTop w:val="0"/>
          <w:marBottom w:val="0"/>
          <w:divBdr>
            <w:top w:val="none" w:sz="0" w:space="0" w:color="auto"/>
            <w:left w:val="none" w:sz="0" w:space="0" w:color="auto"/>
            <w:bottom w:val="none" w:sz="0" w:space="0" w:color="auto"/>
            <w:right w:val="none" w:sz="0" w:space="0" w:color="auto"/>
          </w:divBdr>
        </w:div>
        <w:div w:id="1629117900">
          <w:marLeft w:val="640"/>
          <w:marRight w:val="0"/>
          <w:marTop w:val="0"/>
          <w:marBottom w:val="0"/>
          <w:divBdr>
            <w:top w:val="none" w:sz="0" w:space="0" w:color="auto"/>
            <w:left w:val="none" w:sz="0" w:space="0" w:color="auto"/>
            <w:bottom w:val="none" w:sz="0" w:space="0" w:color="auto"/>
            <w:right w:val="none" w:sz="0" w:space="0" w:color="auto"/>
          </w:divBdr>
        </w:div>
        <w:div w:id="1945108843">
          <w:marLeft w:val="640"/>
          <w:marRight w:val="0"/>
          <w:marTop w:val="0"/>
          <w:marBottom w:val="0"/>
          <w:divBdr>
            <w:top w:val="none" w:sz="0" w:space="0" w:color="auto"/>
            <w:left w:val="none" w:sz="0" w:space="0" w:color="auto"/>
            <w:bottom w:val="none" w:sz="0" w:space="0" w:color="auto"/>
            <w:right w:val="none" w:sz="0" w:space="0" w:color="auto"/>
          </w:divBdr>
        </w:div>
        <w:div w:id="1935430201">
          <w:marLeft w:val="640"/>
          <w:marRight w:val="0"/>
          <w:marTop w:val="0"/>
          <w:marBottom w:val="0"/>
          <w:divBdr>
            <w:top w:val="none" w:sz="0" w:space="0" w:color="auto"/>
            <w:left w:val="none" w:sz="0" w:space="0" w:color="auto"/>
            <w:bottom w:val="none" w:sz="0" w:space="0" w:color="auto"/>
            <w:right w:val="none" w:sz="0" w:space="0" w:color="auto"/>
          </w:divBdr>
        </w:div>
        <w:div w:id="1891116410">
          <w:marLeft w:val="640"/>
          <w:marRight w:val="0"/>
          <w:marTop w:val="0"/>
          <w:marBottom w:val="0"/>
          <w:divBdr>
            <w:top w:val="none" w:sz="0" w:space="0" w:color="auto"/>
            <w:left w:val="none" w:sz="0" w:space="0" w:color="auto"/>
            <w:bottom w:val="none" w:sz="0" w:space="0" w:color="auto"/>
            <w:right w:val="none" w:sz="0" w:space="0" w:color="auto"/>
          </w:divBdr>
        </w:div>
        <w:div w:id="1285187267">
          <w:marLeft w:val="640"/>
          <w:marRight w:val="0"/>
          <w:marTop w:val="0"/>
          <w:marBottom w:val="0"/>
          <w:divBdr>
            <w:top w:val="none" w:sz="0" w:space="0" w:color="auto"/>
            <w:left w:val="none" w:sz="0" w:space="0" w:color="auto"/>
            <w:bottom w:val="none" w:sz="0" w:space="0" w:color="auto"/>
            <w:right w:val="none" w:sz="0" w:space="0" w:color="auto"/>
          </w:divBdr>
        </w:div>
        <w:div w:id="1557550541">
          <w:marLeft w:val="640"/>
          <w:marRight w:val="0"/>
          <w:marTop w:val="0"/>
          <w:marBottom w:val="0"/>
          <w:divBdr>
            <w:top w:val="none" w:sz="0" w:space="0" w:color="auto"/>
            <w:left w:val="none" w:sz="0" w:space="0" w:color="auto"/>
            <w:bottom w:val="none" w:sz="0" w:space="0" w:color="auto"/>
            <w:right w:val="none" w:sz="0" w:space="0" w:color="auto"/>
          </w:divBdr>
        </w:div>
        <w:div w:id="1238976690">
          <w:marLeft w:val="640"/>
          <w:marRight w:val="0"/>
          <w:marTop w:val="0"/>
          <w:marBottom w:val="0"/>
          <w:divBdr>
            <w:top w:val="none" w:sz="0" w:space="0" w:color="auto"/>
            <w:left w:val="none" w:sz="0" w:space="0" w:color="auto"/>
            <w:bottom w:val="none" w:sz="0" w:space="0" w:color="auto"/>
            <w:right w:val="none" w:sz="0" w:space="0" w:color="auto"/>
          </w:divBdr>
        </w:div>
        <w:div w:id="1741101158">
          <w:marLeft w:val="640"/>
          <w:marRight w:val="0"/>
          <w:marTop w:val="0"/>
          <w:marBottom w:val="0"/>
          <w:divBdr>
            <w:top w:val="none" w:sz="0" w:space="0" w:color="auto"/>
            <w:left w:val="none" w:sz="0" w:space="0" w:color="auto"/>
            <w:bottom w:val="none" w:sz="0" w:space="0" w:color="auto"/>
            <w:right w:val="none" w:sz="0" w:space="0" w:color="auto"/>
          </w:divBdr>
        </w:div>
        <w:div w:id="280693016">
          <w:marLeft w:val="640"/>
          <w:marRight w:val="0"/>
          <w:marTop w:val="0"/>
          <w:marBottom w:val="0"/>
          <w:divBdr>
            <w:top w:val="none" w:sz="0" w:space="0" w:color="auto"/>
            <w:left w:val="none" w:sz="0" w:space="0" w:color="auto"/>
            <w:bottom w:val="none" w:sz="0" w:space="0" w:color="auto"/>
            <w:right w:val="none" w:sz="0" w:space="0" w:color="auto"/>
          </w:divBdr>
        </w:div>
        <w:div w:id="1464038958">
          <w:marLeft w:val="640"/>
          <w:marRight w:val="0"/>
          <w:marTop w:val="0"/>
          <w:marBottom w:val="0"/>
          <w:divBdr>
            <w:top w:val="none" w:sz="0" w:space="0" w:color="auto"/>
            <w:left w:val="none" w:sz="0" w:space="0" w:color="auto"/>
            <w:bottom w:val="none" w:sz="0" w:space="0" w:color="auto"/>
            <w:right w:val="none" w:sz="0" w:space="0" w:color="auto"/>
          </w:divBdr>
        </w:div>
        <w:div w:id="1592740513">
          <w:marLeft w:val="640"/>
          <w:marRight w:val="0"/>
          <w:marTop w:val="0"/>
          <w:marBottom w:val="0"/>
          <w:divBdr>
            <w:top w:val="none" w:sz="0" w:space="0" w:color="auto"/>
            <w:left w:val="none" w:sz="0" w:space="0" w:color="auto"/>
            <w:bottom w:val="none" w:sz="0" w:space="0" w:color="auto"/>
            <w:right w:val="none" w:sz="0" w:space="0" w:color="auto"/>
          </w:divBdr>
        </w:div>
        <w:div w:id="663627668">
          <w:marLeft w:val="640"/>
          <w:marRight w:val="0"/>
          <w:marTop w:val="0"/>
          <w:marBottom w:val="0"/>
          <w:divBdr>
            <w:top w:val="none" w:sz="0" w:space="0" w:color="auto"/>
            <w:left w:val="none" w:sz="0" w:space="0" w:color="auto"/>
            <w:bottom w:val="none" w:sz="0" w:space="0" w:color="auto"/>
            <w:right w:val="none" w:sz="0" w:space="0" w:color="auto"/>
          </w:divBdr>
        </w:div>
        <w:div w:id="2019458036">
          <w:marLeft w:val="640"/>
          <w:marRight w:val="0"/>
          <w:marTop w:val="0"/>
          <w:marBottom w:val="0"/>
          <w:divBdr>
            <w:top w:val="none" w:sz="0" w:space="0" w:color="auto"/>
            <w:left w:val="none" w:sz="0" w:space="0" w:color="auto"/>
            <w:bottom w:val="none" w:sz="0" w:space="0" w:color="auto"/>
            <w:right w:val="none" w:sz="0" w:space="0" w:color="auto"/>
          </w:divBdr>
        </w:div>
        <w:div w:id="1791701086">
          <w:marLeft w:val="640"/>
          <w:marRight w:val="0"/>
          <w:marTop w:val="0"/>
          <w:marBottom w:val="0"/>
          <w:divBdr>
            <w:top w:val="none" w:sz="0" w:space="0" w:color="auto"/>
            <w:left w:val="none" w:sz="0" w:space="0" w:color="auto"/>
            <w:bottom w:val="none" w:sz="0" w:space="0" w:color="auto"/>
            <w:right w:val="none" w:sz="0" w:space="0" w:color="auto"/>
          </w:divBdr>
        </w:div>
        <w:div w:id="415517586">
          <w:marLeft w:val="640"/>
          <w:marRight w:val="0"/>
          <w:marTop w:val="0"/>
          <w:marBottom w:val="0"/>
          <w:divBdr>
            <w:top w:val="none" w:sz="0" w:space="0" w:color="auto"/>
            <w:left w:val="none" w:sz="0" w:space="0" w:color="auto"/>
            <w:bottom w:val="none" w:sz="0" w:space="0" w:color="auto"/>
            <w:right w:val="none" w:sz="0" w:space="0" w:color="auto"/>
          </w:divBdr>
        </w:div>
        <w:div w:id="1247301278">
          <w:marLeft w:val="640"/>
          <w:marRight w:val="0"/>
          <w:marTop w:val="0"/>
          <w:marBottom w:val="0"/>
          <w:divBdr>
            <w:top w:val="none" w:sz="0" w:space="0" w:color="auto"/>
            <w:left w:val="none" w:sz="0" w:space="0" w:color="auto"/>
            <w:bottom w:val="none" w:sz="0" w:space="0" w:color="auto"/>
            <w:right w:val="none" w:sz="0" w:space="0" w:color="auto"/>
          </w:divBdr>
        </w:div>
        <w:div w:id="729379749">
          <w:marLeft w:val="640"/>
          <w:marRight w:val="0"/>
          <w:marTop w:val="0"/>
          <w:marBottom w:val="0"/>
          <w:divBdr>
            <w:top w:val="none" w:sz="0" w:space="0" w:color="auto"/>
            <w:left w:val="none" w:sz="0" w:space="0" w:color="auto"/>
            <w:bottom w:val="none" w:sz="0" w:space="0" w:color="auto"/>
            <w:right w:val="none" w:sz="0" w:space="0" w:color="auto"/>
          </w:divBdr>
        </w:div>
        <w:div w:id="521750360">
          <w:marLeft w:val="640"/>
          <w:marRight w:val="0"/>
          <w:marTop w:val="0"/>
          <w:marBottom w:val="0"/>
          <w:divBdr>
            <w:top w:val="none" w:sz="0" w:space="0" w:color="auto"/>
            <w:left w:val="none" w:sz="0" w:space="0" w:color="auto"/>
            <w:bottom w:val="none" w:sz="0" w:space="0" w:color="auto"/>
            <w:right w:val="none" w:sz="0" w:space="0" w:color="auto"/>
          </w:divBdr>
        </w:div>
        <w:div w:id="560992371">
          <w:marLeft w:val="640"/>
          <w:marRight w:val="0"/>
          <w:marTop w:val="0"/>
          <w:marBottom w:val="0"/>
          <w:divBdr>
            <w:top w:val="none" w:sz="0" w:space="0" w:color="auto"/>
            <w:left w:val="none" w:sz="0" w:space="0" w:color="auto"/>
            <w:bottom w:val="none" w:sz="0" w:space="0" w:color="auto"/>
            <w:right w:val="none" w:sz="0" w:space="0" w:color="auto"/>
          </w:divBdr>
        </w:div>
      </w:divsChild>
    </w:div>
    <w:div w:id="220408361">
      <w:bodyDiv w:val="1"/>
      <w:marLeft w:val="0"/>
      <w:marRight w:val="0"/>
      <w:marTop w:val="0"/>
      <w:marBottom w:val="0"/>
      <w:divBdr>
        <w:top w:val="none" w:sz="0" w:space="0" w:color="auto"/>
        <w:left w:val="none" w:sz="0" w:space="0" w:color="auto"/>
        <w:bottom w:val="none" w:sz="0" w:space="0" w:color="auto"/>
        <w:right w:val="none" w:sz="0" w:space="0" w:color="auto"/>
      </w:divBdr>
      <w:divsChild>
        <w:div w:id="529493278">
          <w:marLeft w:val="640"/>
          <w:marRight w:val="0"/>
          <w:marTop w:val="0"/>
          <w:marBottom w:val="0"/>
          <w:divBdr>
            <w:top w:val="none" w:sz="0" w:space="0" w:color="auto"/>
            <w:left w:val="none" w:sz="0" w:space="0" w:color="auto"/>
            <w:bottom w:val="none" w:sz="0" w:space="0" w:color="auto"/>
            <w:right w:val="none" w:sz="0" w:space="0" w:color="auto"/>
          </w:divBdr>
        </w:div>
        <w:div w:id="949314509">
          <w:marLeft w:val="640"/>
          <w:marRight w:val="0"/>
          <w:marTop w:val="0"/>
          <w:marBottom w:val="0"/>
          <w:divBdr>
            <w:top w:val="none" w:sz="0" w:space="0" w:color="auto"/>
            <w:left w:val="none" w:sz="0" w:space="0" w:color="auto"/>
            <w:bottom w:val="none" w:sz="0" w:space="0" w:color="auto"/>
            <w:right w:val="none" w:sz="0" w:space="0" w:color="auto"/>
          </w:divBdr>
        </w:div>
        <w:div w:id="1211770841">
          <w:marLeft w:val="640"/>
          <w:marRight w:val="0"/>
          <w:marTop w:val="0"/>
          <w:marBottom w:val="0"/>
          <w:divBdr>
            <w:top w:val="none" w:sz="0" w:space="0" w:color="auto"/>
            <w:left w:val="none" w:sz="0" w:space="0" w:color="auto"/>
            <w:bottom w:val="none" w:sz="0" w:space="0" w:color="auto"/>
            <w:right w:val="none" w:sz="0" w:space="0" w:color="auto"/>
          </w:divBdr>
        </w:div>
        <w:div w:id="1124929127">
          <w:marLeft w:val="640"/>
          <w:marRight w:val="0"/>
          <w:marTop w:val="0"/>
          <w:marBottom w:val="0"/>
          <w:divBdr>
            <w:top w:val="none" w:sz="0" w:space="0" w:color="auto"/>
            <w:left w:val="none" w:sz="0" w:space="0" w:color="auto"/>
            <w:bottom w:val="none" w:sz="0" w:space="0" w:color="auto"/>
            <w:right w:val="none" w:sz="0" w:space="0" w:color="auto"/>
          </w:divBdr>
        </w:div>
        <w:div w:id="374546853">
          <w:marLeft w:val="640"/>
          <w:marRight w:val="0"/>
          <w:marTop w:val="0"/>
          <w:marBottom w:val="0"/>
          <w:divBdr>
            <w:top w:val="none" w:sz="0" w:space="0" w:color="auto"/>
            <w:left w:val="none" w:sz="0" w:space="0" w:color="auto"/>
            <w:bottom w:val="none" w:sz="0" w:space="0" w:color="auto"/>
            <w:right w:val="none" w:sz="0" w:space="0" w:color="auto"/>
          </w:divBdr>
        </w:div>
        <w:div w:id="1406491778">
          <w:marLeft w:val="640"/>
          <w:marRight w:val="0"/>
          <w:marTop w:val="0"/>
          <w:marBottom w:val="0"/>
          <w:divBdr>
            <w:top w:val="none" w:sz="0" w:space="0" w:color="auto"/>
            <w:left w:val="none" w:sz="0" w:space="0" w:color="auto"/>
            <w:bottom w:val="none" w:sz="0" w:space="0" w:color="auto"/>
            <w:right w:val="none" w:sz="0" w:space="0" w:color="auto"/>
          </w:divBdr>
        </w:div>
        <w:div w:id="312367472">
          <w:marLeft w:val="640"/>
          <w:marRight w:val="0"/>
          <w:marTop w:val="0"/>
          <w:marBottom w:val="0"/>
          <w:divBdr>
            <w:top w:val="none" w:sz="0" w:space="0" w:color="auto"/>
            <w:left w:val="none" w:sz="0" w:space="0" w:color="auto"/>
            <w:bottom w:val="none" w:sz="0" w:space="0" w:color="auto"/>
            <w:right w:val="none" w:sz="0" w:space="0" w:color="auto"/>
          </w:divBdr>
        </w:div>
        <w:div w:id="1006597836">
          <w:marLeft w:val="640"/>
          <w:marRight w:val="0"/>
          <w:marTop w:val="0"/>
          <w:marBottom w:val="0"/>
          <w:divBdr>
            <w:top w:val="none" w:sz="0" w:space="0" w:color="auto"/>
            <w:left w:val="none" w:sz="0" w:space="0" w:color="auto"/>
            <w:bottom w:val="none" w:sz="0" w:space="0" w:color="auto"/>
            <w:right w:val="none" w:sz="0" w:space="0" w:color="auto"/>
          </w:divBdr>
        </w:div>
        <w:div w:id="234436520">
          <w:marLeft w:val="640"/>
          <w:marRight w:val="0"/>
          <w:marTop w:val="0"/>
          <w:marBottom w:val="0"/>
          <w:divBdr>
            <w:top w:val="none" w:sz="0" w:space="0" w:color="auto"/>
            <w:left w:val="none" w:sz="0" w:space="0" w:color="auto"/>
            <w:bottom w:val="none" w:sz="0" w:space="0" w:color="auto"/>
            <w:right w:val="none" w:sz="0" w:space="0" w:color="auto"/>
          </w:divBdr>
        </w:div>
        <w:div w:id="1228540657">
          <w:marLeft w:val="640"/>
          <w:marRight w:val="0"/>
          <w:marTop w:val="0"/>
          <w:marBottom w:val="0"/>
          <w:divBdr>
            <w:top w:val="none" w:sz="0" w:space="0" w:color="auto"/>
            <w:left w:val="none" w:sz="0" w:space="0" w:color="auto"/>
            <w:bottom w:val="none" w:sz="0" w:space="0" w:color="auto"/>
            <w:right w:val="none" w:sz="0" w:space="0" w:color="auto"/>
          </w:divBdr>
        </w:div>
        <w:div w:id="1292127197">
          <w:marLeft w:val="640"/>
          <w:marRight w:val="0"/>
          <w:marTop w:val="0"/>
          <w:marBottom w:val="0"/>
          <w:divBdr>
            <w:top w:val="none" w:sz="0" w:space="0" w:color="auto"/>
            <w:left w:val="none" w:sz="0" w:space="0" w:color="auto"/>
            <w:bottom w:val="none" w:sz="0" w:space="0" w:color="auto"/>
            <w:right w:val="none" w:sz="0" w:space="0" w:color="auto"/>
          </w:divBdr>
        </w:div>
        <w:div w:id="1783110001">
          <w:marLeft w:val="640"/>
          <w:marRight w:val="0"/>
          <w:marTop w:val="0"/>
          <w:marBottom w:val="0"/>
          <w:divBdr>
            <w:top w:val="none" w:sz="0" w:space="0" w:color="auto"/>
            <w:left w:val="none" w:sz="0" w:space="0" w:color="auto"/>
            <w:bottom w:val="none" w:sz="0" w:space="0" w:color="auto"/>
            <w:right w:val="none" w:sz="0" w:space="0" w:color="auto"/>
          </w:divBdr>
        </w:div>
        <w:div w:id="270162336">
          <w:marLeft w:val="640"/>
          <w:marRight w:val="0"/>
          <w:marTop w:val="0"/>
          <w:marBottom w:val="0"/>
          <w:divBdr>
            <w:top w:val="none" w:sz="0" w:space="0" w:color="auto"/>
            <w:left w:val="none" w:sz="0" w:space="0" w:color="auto"/>
            <w:bottom w:val="none" w:sz="0" w:space="0" w:color="auto"/>
            <w:right w:val="none" w:sz="0" w:space="0" w:color="auto"/>
          </w:divBdr>
        </w:div>
        <w:div w:id="1716389110">
          <w:marLeft w:val="640"/>
          <w:marRight w:val="0"/>
          <w:marTop w:val="0"/>
          <w:marBottom w:val="0"/>
          <w:divBdr>
            <w:top w:val="none" w:sz="0" w:space="0" w:color="auto"/>
            <w:left w:val="none" w:sz="0" w:space="0" w:color="auto"/>
            <w:bottom w:val="none" w:sz="0" w:space="0" w:color="auto"/>
            <w:right w:val="none" w:sz="0" w:space="0" w:color="auto"/>
          </w:divBdr>
        </w:div>
        <w:div w:id="1650789118">
          <w:marLeft w:val="640"/>
          <w:marRight w:val="0"/>
          <w:marTop w:val="0"/>
          <w:marBottom w:val="0"/>
          <w:divBdr>
            <w:top w:val="none" w:sz="0" w:space="0" w:color="auto"/>
            <w:left w:val="none" w:sz="0" w:space="0" w:color="auto"/>
            <w:bottom w:val="none" w:sz="0" w:space="0" w:color="auto"/>
            <w:right w:val="none" w:sz="0" w:space="0" w:color="auto"/>
          </w:divBdr>
        </w:div>
        <w:div w:id="1030911731">
          <w:marLeft w:val="640"/>
          <w:marRight w:val="0"/>
          <w:marTop w:val="0"/>
          <w:marBottom w:val="0"/>
          <w:divBdr>
            <w:top w:val="none" w:sz="0" w:space="0" w:color="auto"/>
            <w:left w:val="none" w:sz="0" w:space="0" w:color="auto"/>
            <w:bottom w:val="none" w:sz="0" w:space="0" w:color="auto"/>
            <w:right w:val="none" w:sz="0" w:space="0" w:color="auto"/>
          </w:divBdr>
        </w:div>
        <w:div w:id="2041121677">
          <w:marLeft w:val="640"/>
          <w:marRight w:val="0"/>
          <w:marTop w:val="0"/>
          <w:marBottom w:val="0"/>
          <w:divBdr>
            <w:top w:val="none" w:sz="0" w:space="0" w:color="auto"/>
            <w:left w:val="none" w:sz="0" w:space="0" w:color="auto"/>
            <w:bottom w:val="none" w:sz="0" w:space="0" w:color="auto"/>
            <w:right w:val="none" w:sz="0" w:space="0" w:color="auto"/>
          </w:divBdr>
        </w:div>
        <w:div w:id="459223124">
          <w:marLeft w:val="640"/>
          <w:marRight w:val="0"/>
          <w:marTop w:val="0"/>
          <w:marBottom w:val="0"/>
          <w:divBdr>
            <w:top w:val="none" w:sz="0" w:space="0" w:color="auto"/>
            <w:left w:val="none" w:sz="0" w:space="0" w:color="auto"/>
            <w:bottom w:val="none" w:sz="0" w:space="0" w:color="auto"/>
            <w:right w:val="none" w:sz="0" w:space="0" w:color="auto"/>
          </w:divBdr>
        </w:div>
        <w:div w:id="484130174">
          <w:marLeft w:val="640"/>
          <w:marRight w:val="0"/>
          <w:marTop w:val="0"/>
          <w:marBottom w:val="0"/>
          <w:divBdr>
            <w:top w:val="none" w:sz="0" w:space="0" w:color="auto"/>
            <w:left w:val="none" w:sz="0" w:space="0" w:color="auto"/>
            <w:bottom w:val="none" w:sz="0" w:space="0" w:color="auto"/>
            <w:right w:val="none" w:sz="0" w:space="0" w:color="auto"/>
          </w:divBdr>
        </w:div>
        <w:div w:id="476150052">
          <w:marLeft w:val="640"/>
          <w:marRight w:val="0"/>
          <w:marTop w:val="0"/>
          <w:marBottom w:val="0"/>
          <w:divBdr>
            <w:top w:val="none" w:sz="0" w:space="0" w:color="auto"/>
            <w:left w:val="none" w:sz="0" w:space="0" w:color="auto"/>
            <w:bottom w:val="none" w:sz="0" w:space="0" w:color="auto"/>
            <w:right w:val="none" w:sz="0" w:space="0" w:color="auto"/>
          </w:divBdr>
        </w:div>
        <w:div w:id="2114085552">
          <w:marLeft w:val="640"/>
          <w:marRight w:val="0"/>
          <w:marTop w:val="0"/>
          <w:marBottom w:val="0"/>
          <w:divBdr>
            <w:top w:val="none" w:sz="0" w:space="0" w:color="auto"/>
            <w:left w:val="none" w:sz="0" w:space="0" w:color="auto"/>
            <w:bottom w:val="none" w:sz="0" w:space="0" w:color="auto"/>
            <w:right w:val="none" w:sz="0" w:space="0" w:color="auto"/>
          </w:divBdr>
        </w:div>
      </w:divsChild>
    </w:div>
    <w:div w:id="237175099">
      <w:bodyDiv w:val="1"/>
      <w:marLeft w:val="0"/>
      <w:marRight w:val="0"/>
      <w:marTop w:val="0"/>
      <w:marBottom w:val="0"/>
      <w:divBdr>
        <w:top w:val="none" w:sz="0" w:space="0" w:color="auto"/>
        <w:left w:val="none" w:sz="0" w:space="0" w:color="auto"/>
        <w:bottom w:val="none" w:sz="0" w:space="0" w:color="auto"/>
        <w:right w:val="none" w:sz="0" w:space="0" w:color="auto"/>
      </w:divBdr>
      <w:divsChild>
        <w:div w:id="227620648">
          <w:marLeft w:val="640"/>
          <w:marRight w:val="0"/>
          <w:marTop w:val="0"/>
          <w:marBottom w:val="0"/>
          <w:divBdr>
            <w:top w:val="none" w:sz="0" w:space="0" w:color="auto"/>
            <w:left w:val="none" w:sz="0" w:space="0" w:color="auto"/>
            <w:bottom w:val="none" w:sz="0" w:space="0" w:color="auto"/>
            <w:right w:val="none" w:sz="0" w:space="0" w:color="auto"/>
          </w:divBdr>
        </w:div>
        <w:div w:id="1261521645">
          <w:marLeft w:val="640"/>
          <w:marRight w:val="0"/>
          <w:marTop w:val="0"/>
          <w:marBottom w:val="0"/>
          <w:divBdr>
            <w:top w:val="none" w:sz="0" w:space="0" w:color="auto"/>
            <w:left w:val="none" w:sz="0" w:space="0" w:color="auto"/>
            <w:bottom w:val="none" w:sz="0" w:space="0" w:color="auto"/>
            <w:right w:val="none" w:sz="0" w:space="0" w:color="auto"/>
          </w:divBdr>
        </w:div>
        <w:div w:id="1736778467">
          <w:marLeft w:val="640"/>
          <w:marRight w:val="0"/>
          <w:marTop w:val="0"/>
          <w:marBottom w:val="0"/>
          <w:divBdr>
            <w:top w:val="none" w:sz="0" w:space="0" w:color="auto"/>
            <w:left w:val="none" w:sz="0" w:space="0" w:color="auto"/>
            <w:bottom w:val="none" w:sz="0" w:space="0" w:color="auto"/>
            <w:right w:val="none" w:sz="0" w:space="0" w:color="auto"/>
          </w:divBdr>
        </w:div>
        <w:div w:id="296567692">
          <w:marLeft w:val="640"/>
          <w:marRight w:val="0"/>
          <w:marTop w:val="0"/>
          <w:marBottom w:val="0"/>
          <w:divBdr>
            <w:top w:val="none" w:sz="0" w:space="0" w:color="auto"/>
            <w:left w:val="none" w:sz="0" w:space="0" w:color="auto"/>
            <w:bottom w:val="none" w:sz="0" w:space="0" w:color="auto"/>
            <w:right w:val="none" w:sz="0" w:space="0" w:color="auto"/>
          </w:divBdr>
        </w:div>
        <w:div w:id="386877169">
          <w:marLeft w:val="640"/>
          <w:marRight w:val="0"/>
          <w:marTop w:val="0"/>
          <w:marBottom w:val="0"/>
          <w:divBdr>
            <w:top w:val="none" w:sz="0" w:space="0" w:color="auto"/>
            <w:left w:val="none" w:sz="0" w:space="0" w:color="auto"/>
            <w:bottom w:val="none" w:sz="0" w:space="0" w:color="auto"/>
            <w:right w:val="none" w:sz="0" w:space="0" w:color="auto"/>
          </w:divBdr>
        </w:div>
        <w:div w:id="855271707">
          <w:marLeft w:val="640"/>
          <w:marRight w:val="0"/>
          <w:marTop w:val="0"/>
          <w:marBottom w:val="0"/>
          <w:divBdr>
            <w:top w:val="none" w:sz="0" w:space="0" w:color="auto"/>
            <w:left w:val="none" w:sz="0" w:space="0" w:color="auto"/>
            <w:bottom w:val="none" w:sz="0" w:space="0" w:color="auto"/>
            <w:right w:val="none" w:sz="0" w:space="0" w:color="auto"/>
          </w:divBdr>
        </w:div>
        <w:div w:id="1451362683">
          <w:marLeft w:val="640"/>
          <w:marRight w:val="0"/>
          <w:marTop w:val="0"/>
          <w:marBottom w:val="0"/>
          <w:divBdr>
            <w:top w:val="none" w:sz="0" w:space="0" w:color="auto"/>
            <w:left w:val="none" w:sz="0" w:space="0" w:color="auto"/>
            <w:bottom w:val="none" w:sz="0" w:space="0" w:color="auto"/>
            <w:right w:val="none" w:sz="0" w:space="0" w:color="auto"/>
          </w:divBdr>
        </w:div>
        <w:div w:id="1049690584">
          <w:marLeft w:val="640"/>
          <w:marRight w:val="0"/>
          <w:marTop w:val="0"/>
          <w:marBottom w:val="0"/>
          <w:divBdr>
            <w:top w:val="none" w:sz="0" w:space="0" w:color="auto"/>
            <w:left w:val="none" w:sz="0" w:space="0" w:color="auto"/>
            <w:bottom w:val="none" w:sz="0" w:space="0" w:color="auto"/>
            <w:right w:val="none" w:sz="0" w:space="0" w:color="auto"/>
          </w:divBdr>
        </w:div>
        <w:div w:id="1514295922">
          <w:marLeft w:val="640"/>
          <w:marRight w:val="0"/>
          <w:marTop w:val="0"/>
          <w:marBottom w:val="0"/>
          <w:divBdr>
            <w:top w:val="none" w:sz="0" w:space="0" w:color="auto"/>
            <w:left w:val="none" w:sz="0" w:space="0" w:color="auto"/>
            <w:bottom w:val="none" w:sz="0" w:space="0" w:color="auto"/>
            <w:right w:val="none" w:sz="0" w:space="0" w:color="auto"/>
          </w:divBdr>
        </w:div>
        <w:div w:id="1095713628">
          <w:marLeft w:val="640"/>
          <w:marRight w:val="0"/>
          <w:marTop w:val="0"/>
          <w:marBottom w:val="0"/>
          <w:divBdr>
            <w:top w:val="none" w:sz="0" w:space="0" w:color="auto"/>
            <w:left w:val="none" w:sz="0" w:space="0" w:color="auto"/>
            <w:bottom w:val="none" w:sz="0" w:space="0" w:color="auto"/>
            <w:right w:val="none" w:sz="0" w:space="0" w:color="auto"/>
          </w:divBdr>
        </w:div>
        <w:div w:id="1939832022">
          <w:marLeft w:val="640"/>
          <w:marRight w:val="0"/>
          <w:marTop w:val="0"/>
          <w:marBottom w:val="0"/>
          <w:divBdr>
            <w:top w:val="none" w:sz="0" w:space="0" w:color="auto"/>
            <w:left w:val="none" w:sz="0" w:space="0" w:color="auto"/>
            <w:bottom w:val="none" w:sz="0" w:space="0" w:color="auto"/>
            <w:right w:val="none" w:sz="0" w:space="0" w:color="auto"/>
          </w:divBdr>
        </w:div>
        <w:div w:id="352078015">
          <w:marLeft w:val="640"/>
          <w:marRight w:val="0"/>
          <w:marTop w:val="0"/>
          <w:marBottom w:val="0"/>
          <w:divBdr>
            <w:top w:val="none" w:sz="0" w:space="0" w:color="auto"/>
            <w:left w:val="none" w:sz="0" w:space="0" w:color="auto"/>
            <w:bottom w:val="none" w:sz="0" w:space="0" w:color="auto"/>
            <w:right w:val="none" w:sz="0" w:space="0" w:color="auto"/>
          </w:divBdr>
        </w:div>
        <w:div w:id="1482964056">
          <w:marLeft w:val="640"/>
          <w:marRight w:val="0"/>
          <w:marTop w:val="0"/>
          <w:marBottom w:val="0"/>
          <w:divBdr>
            <w:top w:val="none" w:sz="0" w:space="0" w:color="auto"/>
            <w:left w:val="none" w:sz="0" w:space="0" w:color="auto"/>
            <w:bottom w:val="none" w:sz="0" w:space="0" w:color="auto"/>
            <w:right w:val="none" w:sz="0" w:space="0" w:color="auto"/>
          </w:divBdr>
        </w:div>
        <w:div w:id="1548759657">
          <w:marLeft w:val="640"/>
          <w:marRight w:val="0"/>
          <w:marTop w:val="0"/>
          <w:marBottom w:val="0"/>
          <w:divBdr>
            <w:top w:val="none" w:sz="0" w:space="0" w:color="auto"/>
            <w:left w:val="none" w:sz="0" w:space="0" w:color="auto"/>
            <w:bottom w:val="none" w:sz="0" w:space="0" w:color="auto"/>
            <w:right w:val="none" w:sz="0" w:space="0" w:color="auto"/>
          </w:divBdr>
        </w:div>
        <w:div w:id="163982561">
          <w:marLeft w:val="640"/>
          <w:marRight w:val="0"/>
          <w:marTop w:val="0"/>
          <w:marBottom w:val="0"/>
          <w:divBdr>
            <w:top w:val="none" w:sz="0" w:space="0" w:color="auto"/>
            <w:left w:val="none" w:sz="0" w:space="0" w:color="auto"/>
            <w:bottom w:val="none" w:sz="0" w:space="0" w:color="auto"/>
            <w:right w:val="none" w:sz="0" w:space="0" w:color="auto"/>
          </w:divBdr>
        </w:div>
        <w:div w:id="757020078">
          <w:marLeft w:val="640"/>
          <w:marRight w:val="0"/>
          <w:marTop w:val="0"/>
          <w:marBottom w:val="0"/>
          <w:divBdr>
            <w:top w:val="none" w:sz="0" w:space="0" w:color="auto"/>
            <w:left w:val="none" w:sz="0" w:space="0" w:color="auto"/>
            <w:bottom w:val="none" w:sz="0" w:space="0" w:color="auto"/>
            <w:right w:val="none" w:sz="0" w:space="0" w:color="auto"/>
          </w:divBdr>
        </w:div>
        <w:div w:id="474226248">
          <w:marLeft w:val="640"/>
          <w:marRight w:val="0"/>
          <w:marTop w:val="0"/>
          <w:marBottom w:val="0"/>
          <w:divBdr>
            <w:top w:val="none" w:sz="0" w:space="0" w:color="auto"/>
            <w:left w:val="none" w:sz="0" w:space="0" w:color="auto"/>
            <w:bottom w:val="none" w:sz="0" w:space="0" w:color="auto"/>
            <w:right w:val="none" w:sz="0" w:space="0" w:color="auto"/>
          </w:divBdr>
        </w:div>
        <w:div w:id="481969932">
          <w:marLeft w:val="640"/>
          <w:marRight w:val="0"/>
          <w:marTop w:val="0"/>
          <w:marBottom w:val="0"/>
          <w:divBdr>
            <w:top w:val="none" w:sz="0" w:space="0" w:color="auto"/>
            <w:left w:val="none" w:sz="0" w:space="0" w:color="auto"/>
            <w:bottom w:val="none" w:sz="0" w:space="0" w:color="auto"/>
            <w:right w:val="none" w:sz="0" w:space="0" w:color="auto"/>
          </w:divBdr>
        </w:div>
        <w:div w:id="935357841">
          <w:marLeft w:val="640"/>
          <w:marRight w:val="0"/>
          <w:marTop w:val="0"/>
          <w:marBottom w:val="0"/>
          <w:divBdr>
            <w:top w:val="none" w:sz="0" w:space="0" w:color="auto"/>
            <w:left w:val="none" w:sz="0" w:space="0" w:color="auto"/>
            <w:bottom w:val="none" w:sz="0" w:space="0" w:color="auto"/>
            <w:right w:val="none" w:sz="0" w:space="0" w:color="auto"/>
          </w:divBdr>
        </w:div>
        <w:div w:id="344863000">
          <w:marLeft w:val="640"/>
          <w:marRight w:val="0"/>
          <w:marTop w:val="0"/>
          <w:marBottom w:val="0"/>
          <w:divBdr>
            <w:top w:val="none" w:sz="0" w:space="0" w:color="auto"/>
            <w:left w:val="none" w:sz="0" w:space="0" w:color="auto"/>
            <w:bottom w:val="none" w:sz="0" w:space="0" w:color="auto"/>
            <w:right w:val="none" w:sz="0" w:space="0" w:color="auto"/>
          </w:divBdr>
        </w:div>
        <w:div w:id="11272352">
          <w:marLeft w:val="640"/>
          <w:marRight w:val="0"/>
          <w:marTop w:val="0"/>
          <w:marBottom w:val="0"/>
          <w:divBdr>
            <w:top w:val="none" w:sz="0" w:space="0" w:color="auto"/>
            <w:left w:val="none" w:sz="0" w:space="0" w:color="auto"/>
            <w:bottom w:val="none" w:sz="0" w:space="0" w:color="auto"/>
            <w:right w:val="none" w:sz="0" w:space="0" w:color="auto"/>
          </w:divBdr>
        </w:div>
      </w:divsChild>
    </w:div>
    <w:div w:id="253512155">
      <w:bodyDiv w:val="1"/>
      <w:marLeft w:val="0"/>
      <w:marRight w:val="0"/>
      <w:marTop w:val="0"/>
      <w:marBottom w:val="0"/>
      <w:divBdr>
        <w:top w:val="none" w:sz="0" w:space="0" w:color="auto"/>
        <w:left w:val="none" w:sz="0" w:space="0" w:color="auto"/>
        <w:bottom w:val="none" w:sz="0" w:space="0" w:color="auto"/>
        <w:right w:val="none" w:sz="0" w:space="0" w:color="auto"/>
      </w:divBdr>
      <w:divsChild>
        <w:div w:id="66273990">
          <w:marLeft w:val="640"/>
          <w:marRight w:val="0"/>
          <w:marTop w:val="0"/>
          <w:marBottom w:val="0"/>
          <w:divBdr>
            <w:top w:val="none" w:sz="0" w:space="0" w:color="auto"/>
            <w:left w:val="none" w:sz="0" w:space="0" w:color="auto"/>
            <w:bottom w:val="none" w:sz="0" w:space="0" w:color="auto"/>
            <w:right w:val="none" w:sz="0" w:space="0" w:color="auto"/>
          </w:divBdr>
        </w:div>
        <w:div w:id="1742747325">
          <w:marLeft w:val="640"/>
          <w:marRight w:val="0"/>
          <w:marTop w:val="0"/>
          <w:marBottom w:val="0"/>
          <w:divBdr>
            <w:top w:val="none" w:sz="0" w:space="0" w:color="auto"/>
            <w:left w:val="none" w:sz="0" w:space="0" w:color="auto"/>
            <w:bottom w:val="none" w:sz="0" w:space="0" w:color="auto"/>
            <w:right w:val="none" w:sz="0" w:space="0" w:color="auto"/>
          </w:divBdr>
        </w:div>
        <w:div w:id="689138020">
          <w:marLeft w:val="640"/>
          <w:marRight w:val="0"/>
          <w:marTop w:val="0"/>
          <w:marBottom w:val="0"/>
          <w:divBdr>
            <w:top w:val="none" w:sz="0" w:space="0" w:color="auto"/>
            <w:left w:val="none" w:sz="0" w:space="0" w:color="auto"/>
            <w:bottom w:val="none" w:sz="0" w:space="0" w:color="auto"/>
            <w:right w:val="none" w:sz="0" w:space="0" w:color="auto"/>
          </w:divBdr>
        </w:div>
        <w:div w:id="393703622">
          <w:marLeft w:val="640"/>
          <w:marRight w:val="0"/>
          <w:marTop w:val="0"/>
          <w:marBottom w:val="0"/>
          <w:divBdr>
            <w:top w:val="none" w:sz="0" w:space="0" w:color="auto"/>
            <w:left w:val="none" w:sz="0" w:space="0" w:color="auto"/>
            <w:bottom w:val="none" w:sz="0" w:space="0" w:color="auto"/>
            <w:right w:val="none" w:sz="0" w:space="0" w:color="auto"/>
          </w:divBdr>
        </w:div>
        <w:div w:id="1901668067">
          <w:marLeft w:val="640"/>
          <w:marRight w:val="0"/>
          <w:marTop w:val="0"/>
          <w:marBottom w:val="0"/>
          <w:divBdr>
            <w:top w:val="none" w:sz="0" w:space="0" w:color="auto"/>
            <w:left w:val="none" w:sz="0" w:space="0" w:color="auto"/>
            <w:bottom w:val="none" w:sz="0" w:space="0" w:color="auto"/>
            <w:right w:val="none" w:sz="0" w:space="0" w:color="auto"/>
          </w:divBdr>
        </w:div>
        <w:div w:id="1969506513">
          <w:marLeft w:val="640"/>
          <w:marRight w:val="0"/>
          <w:marTop w:val="0"/>
          <w:marBottom w:val="0"/>
          <w:divBdr>
            <w:top w:val="none" w:sz="0" w:space="0" w:color="auto"/>
            <w:left w:val="none" w:sz="0" w:space="0" w:color="auto"/>
            <w:bottom w:val="none" w:sz="0" w:space="0" w:color="auto"/>
            <w:right w:val="none" w:sz="0" w:space="0" w:color="auto"/>
          </w:divBdr>
        </w:div>
        <w:div w:id="1212154543">
          <w:marLeft w:val="640"/>
          <w:marRight w:val="0"/>
          <w:marTop w:val="0"/>
          <w:marBottom w:val="0"/>
          <w:divBdr>
            <w:top w:val="none" w:sz="0" w:space="0" w:color="auto"/>
            <w:left w:val="none" w:sz="0" w:space="0" w:color="auto"/>
            <w:bottom w:val="none" w:sz="0" w:space="0" w:color="auto"/>
            <w:right w:val="none" w:sz="0" w:space="0" w:color="auto"/>
          </w:divBdr>
        </w:div>
        <w:div w:id="549071336">
          <w:marLeft w:val="640"/>
          <w:marRight w:val="0"/>
          <w:marTop w:val="0"/>
          <w:marBottom w:val="0"/>
          <w:divBdr>
            <w:top w:val="none" w:sz="0" w:space="0" w:color="auto"/>
            <w:left w:val="none" w:sz="0" w:space="0" w:color="auto"/>
            <w:bottom w:val="none" w:sz="0" w:space="0" w:color="auto"/>
            <w:right w:val="none" w:sz="0" w:space="0" w:color="auto"/>
          </w:divBdr>
        </w:div>
        <w:div w:id="1852139626">
          <w:marLeft w:val="640"/>
          <w:marRight w:val="0"/>
          <w:marTop w:val="0"/>
          <w:marBottom w:val="0"/>
          <w:divBdr>
            <w:top w:val="none" w:sz="0" w:space="0" w:color="auto"/>
            <w:left w:val="none" w:sz="0" w:space="0" w:color="auto"/>
            <w:bottom w:val="none" w:sz="0" w:space="0" w:color="auto"/>
            <w:right w:val="none" w:sz="0" w:space="0" w:color="auto"/>
          </w:divBdr>
        </w:div>
        <w:div w:id="138229973">
          <w:marLeft w:val="640"/>
          <w:marRight w:val="0"/>
          <w:marTop w:val="0"/>
          <w:marBottom w:val="0"/>
          <w:divBdr>
            <w:top w:val="none" w:sz="0" w:space="0" w:color="auto"/>
            <w:left w:val="none" w:sz="0" w:space="0" w:color="auto"/>
            <w:bottom w:val="none" w:sz="0" w:space="0" w:color="auto"/>
            <w:right w:val="none" w:sz="0" w:space="0" w:color="auto"/>
          </w:divBdr>
        </w:div>
        <w:div w:id="959461237">
          <w:marLeft w:val="640"/>
          <w:marRight w:val="0"/>
          <w:marTop w:val="0"/>
          <w:marBottom w:val="0"/>
          <w:divBdr>
            <w:top w:val="none" w:sz="0" w:space="0" w:color="auto"/>
            <w:left w:val="none" w:sz="0" w:space="0" w:color="auto"/>
            <w:bottom w:val="none" w:sz="0" w:space="0" w:color="auto"/>
            <w:right w:val="none" w:sz="0" w:space="0" w:color="auto"/>
          </w:divBdr>
        </w:div>
        <w:div w:id="1477146399">
          <w:marLeft w:val="640"/>
          <w:marRight w:val="0"/>
          <w:marTop w:val="0"/>
          <w:marBottom w:val="0"/>
          <w:divBdr>
            <w:top w:val="none" w:sz="0" w:space="0" w:color="auto"/>
            <w:left w:val="none" w:sz="0" w:space="0" w:color="auto"/>
            <w:bottom w:val="none" w:sz="0" w:space="0" w:color="auto"/>
            <w:right w:val="none" w:sz="0" w:space="0" w:color="auto"/>
          </w:divBdr>
        </w:div>
        <w:div w:id="301152206">
          <w:marLeft w:val="640"/>
          <w:marRight w:val="0"/>
          <w:marTop w:val="0"/>
          <w:marBottom w:val="0"/>
          <w:divBdr>
            <w:top w:val="none" w:sz="0" w:space="0" w:color="auto"/>
            <w:left w:val="none" w:sz="0" w:space="0" w:color="auto"/>
            <w:bottom w:val="none" w:sz="0" w:space="0" w:color="auto"/>
            <w:right w:val="none" w:sz="0" w:space="0" w:color="auto"/>
          </w:divBdr>
        </w:div>
        <w:div w:id="1719544543">
          <w:marLeft w:val="640"/>
          <w:marRight w:val="0"/>
          <w:marTop w:val="0"/>
          <w:marBottom w:val="0"/>
          <w:divBdr>
            <w:top w:val="none" w:sz="0" w:space="0" w:color="auto"/>
            <w:left w:val="none" w:sz="0" w:space="0" w:color="auto"/>
            <w:bottom w:val="none" w:sz="0" w:space="0" w:color="auto"/>
            <w:right w:val="none" w:sz="0" w:space="0" w:color="auto"/>
          </w:divBdr>
        </w:div>
        <w:div w:id="1914965921">
          <w:marLeft w:val="640"/>
          <w:marRight w:val="0"/>
          <w:marTop w:val="0"/>
          <w:marBottom w:val="0"/>
          <w:divBdr>
            <w:top w:val="none" w:sz="0" w:space="0" w:color="auto"/>
            <w:left w:val="none" w:sz="0" w:space="0" w:color="auto"/>
            <w:bottom w:val="none" w:sz="0" w:space="0" w:color="auto"/>
            <w:right w:val="none" w:sz="0" w:space="0" w:color="auto"/>
          </w:divBdr>
        </w:div>
        <w:div w:id="913006404">
          <w:marLeft w:val="640"/>
          <w:marRight w:val="0"/>
          <w:marTop w:val="0"/>
          <w:marBottom w:val="0"/>
          <w:divBdr>
            <w:top w:val="none" w:sz="0" w:space="0" w:color="auto"/>
            <w:left w:val="none" w:sz="0" w:space="0" w:color="auto"/>
            <w:bottom w:val="none" w:sz="0" w:space="0" w:color="auto"/>
            <w:right w:val="none" w:sz="0" w:space="0" w:color="auto"/>
          </w:divBdr>
        </w:div>
        <w:div w:id="159388934">
          <w:marLeft w:val="640"/>
          <w:marRight w:val="0"/>
          <w:marTop w:val="0"/>
          <w:marBottom w:val="0"/>
          <w:divBdr>
            <w:top w:val="none" w:sz="0" w:space="0" w:color="auto"/>
            <w:left w:val="none" w:sz="0" w:space="0" w:color="auto"/>
            <w:bottom w:val="none" w:sz="0" w:space="0" w:color="auto"/>
            <w:right w:val="none" w:sz="0" w:space="0" w:color="auto"/>
          </w:divBdr>
        </w:div>
        <w:div w:id="93939060">
          <w:marLeft w:val="640"/>
          <w:marRight w:val="0"/>
          <w:marTop w:val="0"/>
          <w:marBottom w:val="0"/>
          <w:divBdr>
            <w:top w:val="none" w:sz="0" w:space="0" w:color="auto"/>
            <w:left w:val="none" w:sz="0" w:space="0" w:color="auto"/>
            <w:bottom w:val="none" w:sz="0" w:space="0" w:color="auto"/>
            <w:right w:val="none" w:sz="0" w:space="0" w:color="auto"/>
          </w:divBdr>
        </w:div>
        <w:div w:id="254751382">
          <w:marLeft w:val="640"/>
          <w:marRight w:val="0"/>
          <w:marTop w:val="0"/>
          <w:marBottom w:val="0"/>
          <w:divBdr>
            <w:top w:val="none" w:sz="0" w:space="0" w:color="auto"/>
            <w:left w:val="none" w:sz="0" w:space="0" w:color="auto"/>
            <w:bottom w:val="none" w:sz="0" w:space="0" w:color="auto"/>
            <w:right w:val="none" w:sz="0" w:space="0" w:color="auto"/>
          </w:divBdr>
        </w:div>
        <w:div w:id="1771269086">
          <w:marLeft w:val="640"/>
          <w:marRight w:val="0"/>
          <w:marTop w:val="0"/>
          <w:marBottom w:val="0"/>
          <w:divBdr>
            <w:top w:val="none" w:sz="0" w:space="0" w:color="auto"/>
            <w:left w:val="none" w:sz="0" w:space="0" w:color="auto"/>
            <w:bottom w:val="none" w:sz="0" w:space="0" w:color="auto"/>
            <w:right w:val="none" w:sz="0" w:space="0" w:color="auto"/>
          </w:divBdr>
        </w:div>
        <w:div w:id="482357588">
          <w:marLeft w:val="640"/>
          <w:marRight w:val="0"/>
          <w:marTop w:val="0"/>
          <w:marBottom w:val="0"/>
          <w:divBdr>
            <w:top w:val="none" w:sz="0" w:space="0" w:color="auto"/>
            <w:left w:val="none" w:sz="0" w:space="0" w:color="auto"/>
            <w:bottom w:val="none" w:sz="0" w:space="0" w:color="auto"/>
            <w:right w:val="none" w:sz="0" w:space="0" w:color="auto"/>
          </w:divBdr>
        </w:div>
      </w:divsChild>
    </w:div>
    <w:div w:id="258760026">
      <w:bodyDiv w:val="1"/>
      <w:marLeft w:val="0"/>
      <w:marRight w:val="0"/>
      <w:marTop w:val="0"/>
      <w:marBottom w:val="0"/>
      <w:divBdr>
        <w:top w:val="none" w:sz="0" w:space="0" w:color="auto"/>
        <w:left w:val="none" w:sz="0" w:space="0" w:color="auto"/>
        <w:bottom w:val="none" w:sz="0" w:space="0" w:color="auto"/>
        <w:right w:val="none" w:sz="0" w:space="0" w:color="auto"/>
      </w:divBdr>
      <w:divsChild>
        <w:div w:id="1247305535">
          <w:marLeft w:val="640"/>
          <w:marRight w:val="0"/>
          <w:marTop w:val="0"/>
          <w:marBottom w:val="0"/>
          <w:divBdr>
            <w:top w:val="none" w:sz="0" w:space="0" w:color="auto"/>
            <w:left w:val="none" w:sz="0" w:space="0" w:color="auto"/>
            <w:bottom w:val="none" w:sz="0" w:space="0" w:color="auto"/>
            <w:right w:val="none" w:sz="0" w:space="0" w:color="auto"/>
          </w:divBdr>
        </w:div>
        <w:div w:id="1696536896">
          <w:marLeft w:val="640"/>
          <w:marRight w:val="0"/>
          <w:marTop w:val="0"/>
          <w:marBottom w:val="0"/>
          <w:divBdr>
            <w:top w:val="none" w:sz="0" w:space="0" w:color="auto"/>
            <w:left w:val="none" w:sz="0" w:space="0" w:color="auto"/>
            <w:bottom w:val="none" w:sz="0" w:space="0" w:color="auto"/>
            <w:right w:val="none" w:sz="0" w:space="0" w:color="auto"/>
          </w:divBdr>
        </w:div>
        <w:div w:id="1791583507">
          <w:marLeft w:val="640"/>
          <w:marRight w:val="0"/>
          <w:marTop w:val="0"/>
          <w:marBottom w:val="0"/>
          <w:divBdr>
            <w:top w:val="none" w:sz="0" w:space="0" w:color="auto"/>
            <w:left w:val="none" w:sz="0" w:space="0" w:color="auto"/>
            <w:bottom w:val="none" w:sz="0" w:space="0" w:color="auto"/>
            <w:right w:val="none" w:sz="0" w:space="0" w:color="auto"/>
          </w:divBdr>
        </w:div>
        <w:div w:id="1232619029">
          <w:marLeft w:val="640"/>
          <w:marRight w:val="0"/>
          <w:marTop w:val="0"/>
          <w:marBottom w:val="0"/>
          <w:divBdr>
            <w:top w:val="none" w:sz="0" w:space="0" w:color="auto"/>
            <w:left w:val="none" w:sz="0" w:space="0" w:color="auto"/>
            <w:bottom w:val="none" w:sz="0" w:space="0" w:color="auto"/>
            <w:right w:val="none" w:sz="0" w:space="0" w:color="auto"/>
          </w:divBdr>
        </w:div>
        <w:div w:id="1108811940">
          <w:marLeft w:val="640"/>
          <w:marRight w:val="0"/>
          <w:marTop w:val="0"/>
          <w:marBottom w:val="0"/>
          <w:divBdr>
            <w:top w:val="none" w:sz="0" w:space="0" w:color="auto"/>
            <w:left w:val="none" w:sz="0" w:space="0" w:color="auto"/>
            <w:bottom w:val="none" w:sz="0" w:space="0" w:color="auto"/>
            <w:right w:val="none" w:sz="0" w:space="0" w:color="auto"/>
          </w:divBdr>
        </w:div>
        <w:div w:id="1315531237">
          <w:marLeft w:val="640"/>
          <w:marRight w:val="0"/>
          <w:marTop w:val="0"/>
          <w:marBottom w:val="0"/>
          <w:divBdr>
            <w:top w:val="none" w:sz="0" w:space="0" w:color="auto"/>
            <w:left w:val="none" w:sz="0" w:space="0" w:color="auto"/>
            <w:bottom w:val="none" w:sz="0" w:space="0" w:color="auto"/>
            <w:right w:val="none" w:sz="0" w:space="0" w:color="auto"/>
          </w:divBdr>
        </w:div>
        <w:div w:id="1924877902">
          <w:marLeft w:val="640"/>
          <w:marRight w:val="0"/>
          <w:marTop w:val="0"/>
          <w:marBottom w:val="0"/>
          <w:divBdr>
            <w:top w:val="none" w:sz="0" w:space="0" w:color="auto"/>
            <w:left w:val="none" w:sz="0" w:space="0" w:color="auto"/>
            <w:bottom w:val="none" w:sz="0" w:space="0" w:color="auto"/>
            <w:right w:val="none" w:sz="0" w:space="0" w:color="auto"/>
          </w:divBdr>
        </w:div>
        <w:div w:id="857236241">
          <w:marLeft w:val="640"/>
          <w:marRight w:val="0"/>
          <w:marTop w:val="0"/>
          <w:marBottom w:val="0"/>
          <w:divBdr>
            <w:top w:val="none" w:sz="0" w:space="0" w:color="auto"/>
            <w:left w:val="none" w:sz="0" w:space="0" w:color="auto"/>
            <w:bottom w:val="none" w:sz="0" w:space="0" w:color="auto"/>
            <w:right w:val="none" w:sz="0" w:space="0" w:color="auto"/>
          </w:divBdr>
        </w:div>
        <w:div w:id="1894190730">
          <w:marLeft w:val="640"/>
          <w:marRight w:val="0"/>
          <w:marTop w:val="0"/>
          <w:marBottom w:val="0"/>
          <w:divBdr>
            <w:top w:val="none" w:sz="0" w:space="0" w:color="auto"/>
            <w:left w:val="none" w:sz="0" w:space="0" w:color="auto"/>
            <w:bottom w:val="none" w:sz="0" w:space="0" w:color="auto"/>
            <w:right w:val="none" w:sz="0" w:space="0" w:color="auto"/>
          </w:divBdr>
        </w:div>
        <w:div w:id="1586723269">
          <w:marLeft w:val="640"/>
          <w:marRight w:val="0"/>
          <w:marTop w:val="0"/>
          <w:marBottom w:val="0"/>
          <w:divBdr>
            <w:top w:val="none" w:sz="0" w:space="0" w:color="auto"/>
            <w:left w:val="none" w:sz="0" w:space="0" w:color="auto"/>
            <w:bottom w:val="none" w:sz="0" w:space="0" w:color="auto"/>
            <w:right w:val="none" w:sz="0" w:space="0" w:color="auto"/>
          </w:divBdr>
        </w:div>
        <w:div w:id="1230657106">
          <w:marLeft w:val="640"/>
          <w:marRight w:val="0"/>
          <w:marTop w:val="0"/>
          <w:marBottom w:val="0"/>
          <w:divBdr>
            <w:top w:val="none" w:sz="0" w:space="0" w:color="auto"/>
            <w:left w:val="none" w:sz="0" w:space="0" w:color="auto"/>
            <w:bottom w:val="none" w:sz="0" w:space="0" w:color="auto"/>
            <w:right w:val="none" w:sz="0" w:space="0" w:color="auto"/>
          </w:divBdr>
        </w:div>
        <w:div w:id="533084250">
          <w:marLeft w:val="640"/>
          <w:marRight w:val="0"/>
          <w:marTop w:val="0"/>
          <w:marBottom w:val="0"/>
          <w:divBdr>
            <w:top w:val="none" w:sz="0" w:space="0" w:color="auto"/>
            <w:left w:val="none" w:sz="0" w:space="0" w:color="auto"/>
            <w:bottom w:val="none" w:sz="0" w:space="0" w:color="auto"/>
            <w:right w:val="none" w:sz="0" w:space="0" w:color="auto"/>
          </w:divBdr>
        </w:div>
        <w:div w:id="1352224185">
          <w:marLeft w:val="640"/>
          <w:marRight w:val="0"/>
          <w:marTop w:val="0"/>
          <w:marBottom w:val="0"/>
          <w:divBdr>
            <w:top w:val="none" w:sz="0" w:space="0" w:color="auto"/>
            <w:left w:val="none" w:sz="0" w:space="0" w:color="auto"/>
            <w:bottom w:val="none" w:sz="0" w:space="0" w:color="auto"/>
            <w:right w:val="none" w:sz="0" w:space="0" w:color="auto"/>
          </w:divBdr>
        </w:div>
        <w:div w:id="432483180">
          <w:marLeft w:val="640"/>
          <w:marRight w:val="0"/>
          <w:marTop w:val="0"/>
          <w:marBottom w:val="0"/>
          <w:divBdr>
            <w:top w:val="none" w:sz="0" w:space="0" w:color="auto"/>
            <w:left w:val="none" w:sz="0" w:space="0" w:color="auto"/>
            <w:bottom w:val="none" w:sz="0" w:space="0" w:color="auto"/>
            <w:right w:val="none" w:sz="0" w:space="0" w:color="auto"/>
          </w:divBdr>
        </w:div>
        <w:div w:id="825364111">
          <w:marLeft w:val="640"/>
          <w:marRight w:val="0"/>
          <w:marTop w:val="0"/>
          <w:marBottom w:val="0"/>
          <w:divBdr>
            <w:top w:val="none" w:sz="0" w:space="0" w:color="auto"/>
            <w:left w:val="none" w:sz="0" w:space="0" w:color="auto"/>
            <w:bottom w:val="none" w:sz="0" w:space="0" w:color="auto"/>
            <w:right w:val="none" w:sz="0" w:space="0" w:color="auto"/>
          </w:divBdr>
        </w:div>
        <w:div w:id="384135697">
          <w:marLeft w:val="640"/>
          <w:marRight w:val="0"/>
          <w:marTop w:val="0"/>
          <w:marBottom w:val="0"/>
          <w:divBdr>
            <w:top w:val="none" w:sz="0" w:space="0" w:color="auto"/>
            <w:left w:val="none" w:sz="0" w:space="0" w:color="auto"/>
            <w:bottom w:val="none" w:sz="0" w:space="0" w:color="auto"/>
            <w:right w:val="none" w:sz="0" w:space="0" w:color="auto"/>
          </w:divBdr>
        </w:div>
        <w:div w:id="1490976044">
          <w:marLeft w:val="640"/>
          <w:marRight w:val="0"/>
          <w:marTop w:val="0"/>
          <w:marBottom w:val="0"/>
          <w:divBdr>
            <w:top w:val="none" w:sz="0" w:space="0" w:color="auto"/>
            <w:left w:val="none" w:sz="0" w:space="0" w:color="auto"/>
            <w:bottom w:val="none" w:sz="0" w:space="0" w:color="auto"/>
            <w:right w:val="none" w:sz="0" w:space="0" w:color="auto"/>
          </w:divBdr>
        </w:div>
        <w:div w:id="865750700">
          <w:marLeft w:val="640"/>
          <w:marRight w:val="0"/>
          <w:marTop w:val="0"/>
          <w:marBottom w:val="0"/>
          <w:divBdr>
            <w:top w:val="none" w:sz="0" w:space="0" w:color="auto"/>
            <w:left w:val="none" w:sz="0" w:space="0" w:color="auto"/>
            <w:bottom w:val="none" w:sz="0" w:space="0" w:color="auto"/>
            <w:right w:val="none" w:sz="0" w:space="0" w:color="auto"/>
          </w:divBdr>
        </w:div>
        <w:div w:id="1400905024">
          <w:marLeft w:val="640"/>
          <w:marRight w:val="0"/>
          <w:marTop w:val="0"/>
          <w:marBottom w:val="0"/>
          <w:divBdr>
            <w:top w:val="none" w:sz="0" w:space="0" w:color="auto"/>
            <w:left w:val="none" w:sz="0" w:space="0" w:color="auto"/>
            <w:bottom w:val="none" w:sz="0" w:space="0" w:color="auto"/>
            <w:right w:val="none" w:sz="0" w:space="0" w:color="auto"/>
          </w:divBdr>
        </w:div>
        <w:div w:id="608126900">
          <w:marLeft w:val="640"/>
          <w:marRight w:val="0"/>
          <w:marTop w:val="0"/>
          <w:marBottom w:val="0"/>
          <w:divBdr>
            <w:top w:val="none" w:sz="0" w:space="0" w:color="auto"/>
            <w:left w:val="none" w:sz="0" w:space="0" w:color="auto"/>
            <w:bottom w:val="none" w:sz="0" w:space="0" w:color="auto"/>
            <w:right w:val="none" w:sz="0" w:space="0" w:color="auto"/>
          </w:divBdr>
        </w:div>
        <w:div w:id="325010957">
          <w:marLeft w:val="640"/>
          <w:marRight w:val="0"/>
          <w:marTop w:val="0"/>
          <w:marBottom w:val="0"/>
          <w:divBdr>
            <w:top w:val="none" w:sz="0" w:space="0" w:color="auto"/>
            <w:left w:val="none" w:sz="0" w:space="0" w:color="auto"/>
            <w:bottom w:val="none" w:sz="0" w:space="0" w:color="auto"/>
            <w:right w:val="none" w:sz="0" w:space="0" w:color="auto"/>
          </w:divBdr>
        </w:div>
      </w:divsChild>
    </w:div>
    <w:div w:id="282007153">
      <w:bodyDiv w:val="1"/>
      <w:marLeft w:val="0"/>
      <w:marRight w:val="0"/>
      <w:marTop w:val="0"/>
      <w:marBottom w:val="0"/>
      <w:divBdr>
        <w:top w:val="none" w:sz="0" w:space="0" w:color="auto"/>
        <w:left w:val="none" w:sz="0" w:space="0" w:color="auto"/>
        <w:bottom w:val="none" w:sz="0" w:space="0" w:color="auto"/>
        <w:right w:val="none" w:sz="0" w:space="0" w:color="auto"/>
      </w:divBdr>
      <w:divsChild>
        <w:div w:id="968826342">
          <w:marLeft w:val="640"/>
          <w:marRight w:val="0"/>
          <w:marTop w:val="0"/>
          <w:marBottom w:val="0"/>
          <w:divBdr>
            <w:top w:val="none" w:sz="0" w:space="0" w:color="auto"/>
            <w:left w:val="none" w:sz="0" w:space="0" w:color="auto"/>
            <w:bottom w:val="none" w:sz="0" w:space="0" w:color="auto"/>
            <w:right w:val="none" w:sz="0" w:space="0" w:color="auto"/>
          </w:divBdr>
        </w:div>
        <w:div w:id="226376444">
          <w:marLeft w:val="640"/>
          <w:marRight w:val="0"/>
          <w:marTop w:val="0"/>
          <w:marBottom w:val="0"/>
          <w:divBdr>
            <w:top w:val="none" w:sz="0" w:space="0" w:color="auto"/>
            <w:left w:val="none" w:sz="0" w:space="0" w:color="auto"/>
            <w:bottom w:val="none" w:sz="0" w:space="0" w:color="auto"/>
            <w:right w:val="none" w:sz="0" w:space="0" w:color="auto"/>
          </w:divBdr>
        </w:div>
        <w:div w:id="162595">
          <w:marLeft w:val="640"/>
          <w:marRight w:val="0"/>
          <w:marTop w:val="0"/>
          <w:marBottom w:val="0"/>
          <w:divBdr>
            <w:top w:val="none" w:sz="0" w:space="0" w:color="auto"/>
            <w:left w:val="none" w:sz="0" w:space="0" w:color="auto"/>
            <w:bottom w:val="none" w:sz="0" w:space="0" w:color="auto"/>
            <w:right w:val="none" w:sz="0" w:space="0" w:color="auto"/>
          </w:divBdr>
        </w:div>
        <w:div w:id="430400657">
          <w:marLeft w:val="640"/>
          <w:marRight w:val="0"/>
          <w:marTop w:val="0"/>
          <w:marBottom w:val="0"/>
          <w:divBdr>
            <w:top w:val="none" w:sz="0" w:space="0" w:color="auto"/>
            <w:left w:val="none" w:sz="0" w:space="0" w:color="auto"/>
            <w:bottom w:val="none" w:sz="0" w:space="0" w:color="auto"/>
            <w:right w:val="none" w:sz="0" w:space="0" w:color="auto"/>
          </w:divBdr>
        </w:div>
        <w:div w:id="1103257255">
          <w:marLeft w:val="640"/>
          <w:marRight w:val="0"/>
          <w:marTop w:val="0"/>
          <w:marBottom w:val="0"/>
          <w:divBdr>
            <w:top w:val="none" w:sz="0" w:space="0" w:color="auto"/>
            <w:left w:val="none" w:sz="0" w:space="0" w:color="auto"/>
            <w:bottom w:val="none" w:sz="0" w:space="0" w:color="auto"/>
            <w:right w:val="none" w:sz="0" w:space="0" w:color="auto"/>
          </w:divBdr>
        </w:div>
        <w:div w:id="1209146543">
          <w:marLeft w:val="640"/>
          <w:marRight w:val="0"/>
          <w:marTop w:val="0"/>
          <w:marBottom w:val="0"/>
          <w:divBdr>
            <w:top w:val="none" w:sz="0" w:space="0" w:color="auto"/>
            <w:left w:val="none" w:sz="0" w:space="0" w:color="auto"/>
            <w:bottom w:val="none" w:sz="0" w:space="0" w:color="auto"/>
            <w:right w:val="none" w:sz="0" w:space="0" w:color="auto"/>
          </w:divBdr>
        </w:div>
        <w:div w:id="2086759287">
          <w:marLeft w:val="640"/>
          <w:marRight w:val="0"/>
          <w:marTop w:val="0"/>
          <w:marBottom w:val="0"/>
          <w:divBdr>
            <w:top w:val="none" w:sz="0" w:space="0" w:color="auto"/>
            <w:left w:val="none" w:sz="0" w:space="0" w:color="auto"/>
            <w:bottom w:val="none" w:sz="0" w:space="0" w:color="auto"/>
            <w:right w:val="none" w:sz="0" w:space="0" w:color="auto"/>
          </w:divBdr>
        </w:div>
        <w:div w:id="1479614205">
          <w:marLeft w:val="640"/>
          <w:marRight w:val="0"/>
          <w:marTop w:val="0"/>
          <w:marBottom w:val="0"/>
          <w:divBdr>
            <w:top w:val="none" w:sz="0" w:space="0" w:color="auto"/>
            <w:left w:val="none" w:sz="0" w:space="0" w:color="auto"/>
            <w:bottom w:val="none" w:sz="0" w:space="0" w:color="auto"/>
            <w:right w:val="none" w:sz="0" w:space="0" w:color="auto"/>
          </w:divBdr>
        </w:div>
        <w:div w:id="1808737350">
          <w:marLeft w:val="640"/>
          <w:marRight w:val="0"/>
          <w:marTop w:val="0"/>
          <w:marBottom w:val="0"/>
          <w:divBdr>
            <w:top w:val="none" w:sz="0" w:space="0" w:color="auto"/>
            <w:left w:val="none" w:sz="0" w:space="0" w:color="auto"/>
            <w:bottom w:val="none" w:sz="0" w:space="0" w:color="auto"/>
            <w:right w:val="none" w:sz="0" w:space="0" w:color="auto"/>
          </w:divBdr>
        </w:div>
        <w:div w:id="927157322">
          <w:marLeft w:val="640"/>
          <w:marRight w:val="0"/>
          <w:marTop w:val="0"/>
          <w:marBottom w:val="0"/>
          <w:divBdr>
            <w:top w:val="none" w:sz="0" w:space="0" w:color="auto"/>
            <w:left w:val="none" w:sz="0" w:space="0" w:color="auto"/>
            <w:bottom w:val="none" w:sz="0" w:space="0" w:color="auto"/>
            <w:right w:val="none" w:sz="0" w:space="0" w:color="auto"/>
          </w:divBdr>
        </w:div>
        <w:div w:id="1558933855">
          <w:marLeft w:val="640"/>
          <w:marRight w:val="0"/>
          <w:marTop w:val="0"/>
          <w:marBottom w:val="0"/>
          <w:divBdr>
            <w:top w:val="none" w:sz="0" w:space="0" w:color="auto"/>
            <w:left w:val="none" w:sz="0" w:space="0" w:color="auto"/>
            <w:bottom w:val="none" w:sz="0" w:space="0" w:color="auto"/>
            <w:right w:val="none" w:sz="0" w:space="0" w:color="auto"/>
          </w:divBdr>
        </w:div>
        <w:div w:id="2107069216">
          <w:marLeft w:val="640"/>
          <w:marRight w:val="0"/>
          <w:marTop w:val="0"/>
          <w:marBottom w:val="0"/>
          <w:divBdr>
            <w:top w:val="none" w:sz="0" w:space="0" w:color="auto"/>
            <w:left w:val="none" w:sz="0" w:space="0" w:color="auto"/>
            <w:bottom w:val="none" w:sz="0" w:space="0" w:color="auto"/>
            <w:right w:val="none" w:sz="0" w:space="0" w:color="auto"/>
          </w:divBdr>
        </w:div>
      </w:divsChild>
    </w:div>
    <w:div w:id="289170864">
      <w:bodyDiv w:val="1"/>
      <w:marLeft w:val="0"/>
      <w:marRight w:val="0"/>
      <w:marTop w:val="0"/>
      <w:marBottom w:val="0"/>
      <w:divBdr>
        <w:top w:val="none" w:sz="0" w:space="0" w:color="auto"/>
        <w:left w:val="none" w:sz="0" w:space="0" w:color="auto"/>
        <w:bottom w:val="none" w:sz="0" w:space="0" w:color="auto"/>
        <w:right w:val="none" w:sz="0" w:space="0" w:color="auto"/>
      </w:divBdr>
      <w:divsChild>
        <w:div w:id="2091271567">
          <w:marLeft w:val="640"/>
          <w:marRight w:val="0"/>
          <w:marTop w:val="0"/>
          <w:marBottom w:val="0"/>
          <w:divBdr>
            <w:top w:val="none" w:sz="0" w:space="0" w:color="auto"/>
            <w:left w:val="none" w:sz="0" w:space="0" w:color="auto"/>
            <w:bottom w:val="none" w:sz="0" w:space="0" w:color="auto"/>
            <w:right w:val="none" w:sz="0" w:space="0" w:color="auto"/>
          </w:divBdr>
        </w:div>
        <w:div w:id="693843997">
          <w:marLeft w:val="640"/>
          <w:marRight w:val="0"/>
          <w:marTop w:val="0"/>
          <w:marBottom w:val="0"/>
          <w:divBdr>
            <w:top w:val="none" w:sz="0" w:space="0" w:color="auto"/>
            <w:left w:val="none" w:sz="0" w:space="0" w:color="auto"/>
            <w:bottom w:val="none" w:sz="0" w:space="0" w:color="auto"/>
            <w:right w:val="none" w:sz="0" w:space="0" w:color="auto"/>
          </w:divBdr>
        </w:div>
        <w:div w:id="1448432241">
          <w:marLeft w:val="640"/>
          <w:marRight w:val="0"/>
          <w:marTop w:val="0"/>
          <w:marBottom w:val="0"/>
          <w:divBdr>
            <w:top w:val="none" w:sz="0" w:space="0" w:color="auto"/>
            <w:left w:val="none" w:sz="0" w:space="0" w:color="auto"/>
            <w:bottom w:val="none" w:sz="0" w:space="0" w:color="auto"/>
            <w:right w:val="none" w:sz="0" w:space="0" w:color="auto"/>
          </w:divBdr>
        </w:div>
        <w:div w:id="1364135309">
          <w:marLeft w:val="640"/>
          <w:marRight w:val="0"/>
          <w:marTop w:val="0"/>
          <w:marBottom w:val="0"/>
          <w:divBdr>
            <w:top w:val="none" w:sz="0" w:space="0" w:color="auto"/>
            <w:left w:val="none" w:sz="0" w:space="0" w:color="auto"/>
            <w:bottom w:val="none" w:sz="0" w:space="0" w:color="auto"/>
            <w:right w:val="none" w:sz="0" w:space="0" w:color="auto"/>
          </w:divBdr>
        </w:div>
        <w:div w:id="1706104570">
          <w:marLeft w:val="640"/>
          <w:marRight w:val="0"/>
          <w:marTop w:val="0"/>
          <w:marBottom w:val="0"/>
          <w:divBdr>
            <w:top w:val="none" w:sz="0" w:space="0" w:color="auto"/>
            <w:left w:val="none" w:sz="0" w:space="0" w:color="auto"/>
            <w:bottom w:val="none" w:sz="0" w:space="0" w:color="auto"/>
            <w:right w:val="none" w:sz="0" w:space="0" w:color="auto"/>
          </w:divBdr>
        </w:div>
        <w:div w:id="1944410137">
          <w:marLeft w:val="640"/>
          <w:marRight w:val="0"/>
          <w:marTop w:val="0"/>
          <w:marBottom w:val="0"/>
          <w:divBdr>
            <w:top w:val="none" w:sz="0" w:space="0" w:color="auto"/>
            <w:left w:val="none" w:sz="0" w:space="0" w:color="auto"/>
            <w:bottom w:val="none" w:sz="0" w:space="0" w:color="auto"/>
            <w:right w:val="none" w:sz="0" w:space="0" w:color="auto"/>
          </w:divBdr>
        </w:div>
        <w:div w:id="1399280790">
          <w:marLeft w:val="640"/>
          <w:marRight w:val="0"/>
          <w:marTop w:val="0"/>
          <w:marBottom w:val="0"/>
          <w:divBdr>
            <w:top w:val="none" w:sz="0" w:space="0" w:color="auto"/>
            <w:left w:val="none" w:sz="0" w:space="0" w:color="auto"/>
            <w:bottom w:val="none" w:sz="0" w:space="0" w:color="auto"/>
            <w:right w:val="none" w:sz="0" w:space="0" w:color="auto"/>
          </w:divBdr>
        </w:div>
        <w:div w:id="482889429">
          <w:marLeft w:val="640"/>
          <w:marRight w:val="0"/>
          <w:marTop w:val="0"/>
          <w:marBottom w:val="0"/>
          <w:divBdr>
            <w:top w:val="none" w:sz="0" w:space="0" w:color="auto"/>
            <w:left w:val="none" w:sz="0" w:space="0" w:color="auto"/>
            <w:bottom w:val="none" w:sz="0" w:space="0" w:color="auto"/>
            <w:right w:val="none" w:sz="0" w:space="0" w:color="auto"/>
          </w:divBdr>
        </w:div>
        <w:div w:id="1442724674">
          <w:marLeft w:val="640"/>
          <w:marRight w:val="0"/>
          <w:marTop w:val="0"/>
          <w:marBottom w:val="0"/>
          <w:divBdr>
            <w:top w:val="none" w:sz="0" w:space="0" w:color="auto"/>
            <w:left w:val="none" w:sz="0" w:space="0" w:color="auto"/>
            <w:bottom w:val="none" w:sz="0" w:space="0" w:color="auto"/>
            <w:right w:val="none" w:sz="0" w:space="0" w:color="auto"/>
          </w:divBdr>
        </w:div>
        <w:div w:id="2130078267">
          <w:marLeft w:val="640"/>
          <w:marRight w:val="0"/>
          <w:marTop w:val="0"/>
          <w:marBottom w:val="0"/>
          <w:divBdr>
            <w:top w:val="none" w:sz="0" w:space="0" w:color="auto"/>
            <w:left w:val="none" w:sz="0" w:space="0" w:color="auto"/>
            <w:bottom w:val="none" w:sz="0" w:space="0" w:color="auto"/>
            <w:right w:val="none" w:sz="0" w:space="0" w:color="auto"/>
          </w:divBdr>
        </w:div>
        <w:div w:id="258563551">
          <w:marLeft w:val="640"/>
          <w:marRight w:val="0"/>
          <w:marTop w:val="0"/>
          <w:marBottom w:val="0"/>
          <w:divBdr>
            <w:top w:val="none" w:sz="0" w:space="0" w:color="auto"/>
            <w:left w:val="none" w:sz="0" w:space="0" w:color="auto"/>
            <w:bottom w:val="none" w:sz="0" w:space="0" w:color="auto"/>
            <w:right w:val="none" w:sz="0" w:space="0" w:color="auto"/>
          </w:divBdr>
        </w:div>
        <w:div w:id="1610745491">
          <w:marLeft w:val="640"/>
          <w:marRight w:val="0"/>
          <w:marTop w:val="0"/>
          <w:marBottom w:val="0"/>
          <w:divBdr>
            <w:top w:val="none" w:sz="0" w:space="0" w:color="auto"/>
            <w:left w:val="none" w:sz="0" w:space="0" w:color="auto"/>
            <w:bottom w:val="none" w:sz="0" w:space="0" w:color="auto"/>
            <w:right w:val="none" w:sz="0" w:space="0" w:color="auto"/>
          </w:divBdr>
        </w:div>
        <w:div w:id="815537753">
          <w:marLeft w:val="640"/>
          <w:marRight w:val="0"/>
          <w:marTop w:val="0"/>
          <w:marBottom w:val="0"/>
          <w:divBdr>
            <w:top w:val="none" w:sz="0" w:space="0" w:color="auto"/>
            <w:left w:val="none" w:sz="0" w:space="0" w:color="auto"/>
            <w:bottom w:val="none" w:sz="0" w:space="0" w:color="auto"/>
            <w:right w:val="none" w:sz="0" w:space="0" w:color="auto"/>
          </w:divBdr>
        </w:div>
        <w:div w:id="1561868656">
          <w:marLeft w:val="640"/>
          <w:marRight w:val="0"/>
          <w:marTop w:val="0"/>
          <w:marBottom w:val="0"/>
          <w:divBdr>
            <w:top w:val="none" w:sz="0" w:space="0" w:color="auto"/>
            <w:left w:val="none" w:sz="0" w:space="0" w:color="auto"/>
            <w:bottom w:val="none" w:sz="0" w:space="0" w:color="auto"/>
            <w:right w:val="none" w:sz="0" w:space="0" w:color="auto"/>
          </w:divBdr>
        </w:div>
        <w:div w:id="240140851">
          <w:marLeft w:val="640"/>
          <w:marRight w:val="0"/>
          <w:marTop w:val="0"/>
          <w:marBottom w:val="0"/>
          <w:divBdr>
            <w:top w:val="none" w:sz="0" w:space="0" w:color="auto"/>
            <w:left w:val="none" w:sz="0" w:space="0" w:color="auto"/>
            <w:bottom w:val="none" w:sz="0" w:space="0" w:color="auto"/>
            <w:right w:val="none" w:sz="0" w:space="0" w:color="auto"/>
          </w:divBdr>
        </w:div>
        <w:div w:id="1217358433">
          <w:marLeft w:val="640"/>
          <w:marRight w:val="0"/>
          <w:marTop w:val="0"/>
          <w:marBottom w:val="0"/>
          <w:divBdr>
            <w:top w:val="none" w:sz="0" w:space="0" w:color="auto"/>
            <w:left w:val="none" w:sz="0" w:space="0" w:color="auto"/>
            <w:bottom w:val="none" w:sz="0" w:space="0" w:color="auto"/>
            <w:right w:val="none" w:sz="0" w:space="0" w:color="auto"/>
          </w:divBdr>
        </w:div>
        <w:div w:id="1021587854">
          <w:marLeft w:val="640"/>
          <w:marRight w:val="0"/>
          <w:marTop w:val="0"/>
          <w:marBottom w:val="0"/>
          <w:divBdr>
            <w:top w:val="none" w:sz="0" w:space="0" w:color="auto"/>
            <w:left w:val="none" w:sz="0" w:space="0" w:color="auto"/>
            <w:bottom w:val="none" w:sz="0" w:space="0" w:color="auto"/>
            <w:right w:val="none" w:sz="0" w:space="0" w:color="auto"/>
          </w:divBdr>
        </w:div>
        <w:div w:id="849947609">
          <w:marLeft w:val="640"/>
          <w:marRight w:val="0"/>
          <w:marTop w:val="0"/>
          <w:marBottom w:val="0"/>
          <w:divBdr>
            <w:top w:val="none" w:sz="0" w:space="0" w:color="auto"/>
            <w:left w:val="none" w:sz="0" w:space="0" w:color="auto"/>
            <w:bottom w:val="none" w:sz="0" w:space="0" w:color="auto"/>
            <w:right w:val="none" w:sz="0" w:space="0" w:color="auto"/>
          </w:divBdr>
        </w:div>
        <w:div w:id="1099720362">
          <w:marLeft w:val="640"/>
          <w:marRight w:val="0"/>
          <w:marTop w:val="0"/>
          <w:marBottom w:val="0"/>
          <w:divBdr>
            <w:top w:val="none" w:sz="0" w:space="0" w:color="auto"/>
            <w:left w:val="none" w:sz="0" w:space="0" w:color="auto"/>
            <w:bottom w:val="none" w:sz="0" w:space="0" w:color="auto"/>
            <w:right w:val="none" w:sz="0" w:space="0" w:color="auto"/>
          </w:divBdr>
        </w:div>
        <w:div w:id="684097335">
          <w:marLeft w:val="640"/>
          <w:marRight w:val="0"/>
          <w:marTop w:val="0"/>
          <w:marBottom w:val="0"/>
          <w:divBdr>
            <w:top w:val="none" w:sz="0" w:space="0" w:color="auto"/>
            <w:left w:val="none" w:sz="0" w:space="0" w:color="auto"/>
            <w:bottom w:val="none" w:sz="0" w:space="0" w:color="auto"/>
            <w:right w:val="none" w:sz="0" w:space="0" w:color="auto"/>
          </w:divBdr>
        </w:div>
        <w:div w:id="318191313">
          <w:marLeft w:val="640"/>
          <w:marRight w:val="0"/>
          <w:marTop w:val="0"/>
          <w:marBottom w:val="0"/>
          <w:divBdr>
            <w:top w:val="none" w:sz="0" w:space="0" w:color="auto"/>
            <w:left w:val="none" w:sz="0" w:space="0" w:color="auto"/>
            <w:bottom w:val="none" w:sz="0" w:space="0" w:color="auto"/>
            <w:right w:val="none" w:sz="0" w:space="0" w:color="auto"/>
          </w:divBdr>
        </w:div>
      </w:divsChild>
    </w:div>
    <w:div w:id="295334920">
      <w:bodyDiv w:val="1"/>
      <w:marLeft w:val="0"/>
      <w:marRight w:val="0"/>
      <w:marTop w:val="0"/>
      <w:marBottom w:val="0"/>
      <w:divBdr>
        <w:top w:val="none" w:sz="0" w:space="0" w:color="auto"/>
        <w:left w:val="none" w:sz="0" w:space="0" w:color="auto"/>
        <w:bottom w:val="none" w:sz="0" w:space="0" w:color="auto"/>
        <w:right w:val="none" w:sz="0" w:space="0" w:color="auto"/>
      </w:divBdr>
      <w:divsChild>
        <w:div w:id="902527690">
          <w:marLeft w:val="640"/>
          <w:marRight w:val="0"/>
          <w:marTop w:val="0"/>
          <w:marBottom w:val="0"/>
          <w:divBdr>
            <w:top w:val="none" w:sz="0" w:space="0" w:color="auto"/>
            <w:left w:val="none" w:sz="0" w:space="0" w:color="auto"/>
            <w:bottom w:val="none" w:sz="0" w:space="0" w:color="auto"/>
            <w:right w:val="none" w:sz="0" w:space="0" w:color="auto"/>
          </w:divBdr>
        </w:div>
        <w:div w:id="1247300014">
          <w:marLeft w:val="640"/>
          <w:marRight w:val="0"/>
          <w:marTop w:val="0"/>
          <w:marBottom w:val="0"/>
          <w:divBdr>
            <w:top w:val="none" w:sz="0" w:space="0" w:color="auto"/>
            <w:left w:val="none" w:sz="0" w:space="0" w:color="auto"/>
            <w:bottom w:val="none" w:sz="0" w:space="0" w:color="auto"/>
            <w:right w:val="none" w:sz="0" w:space="0" w:color="auto"/>
          </w:divBdr>
        </w:div>
        <w:div w:id="860818076">
          <w:marLeft w:val="640"/>
          <w:marRight w:val="0"/>
          <w:marTop w:val="0"/>
          <w:marBottom w:val="0"/>
          <w:divBdr>
            <w:top w:val="none" w:sz="0" w:space="0" w:color="auto"/>
            <w:left w:val="none" w:sz="0" w:space="0" w:color="auto"/>
            <w:bottom w:val="none" w:sz="0" w:space="0" w:color="auto"/>
            <w:right w:val="none" w:sz="0" w:space="0" w:color="auto"/>
          </w:divBdr>
        </w:div>
        <w:div w:id="1733041268">
          <w:marLeft w:val="640"/>
          <w:marRight w:val="0"/>
          <w:marTop w:val="0"/>
          <w:marBottom w:val="0"/>
          <w:divBdr>
            <w:top w:val="none" w:sz="0" w:space="0" w:color="auto"/>
            <w:left w:val="none" w:sz="0" w:space="0" w:color="auto"/>
            <w:bottom w:val="none" w:sz="0" w:space="0" w:color="auto"/>
            <w:right w:val="none" w:sz="0" w:space="0" w:color="auto"/>
          </w:divBdr>
        </w:div>
        <w:div w:id="1242259008">
          <w:marLeft w:val="640"/>
          <w:marRight w:val="0"/>
          <w:marTop w:val="0"/>
          <w:marBottom w:val="0"/>
          <w:divBdr>
            <w:top w:val="none" w:sz="0" w:space="0" w:color="auto"/>
            <w:left w:val="none" w:sz="0" w:space="0" w:color="auto"/>
            <w:bottom w:val="none" w:sz="0" w:space="0" w:color="auto"/>
            <w:right w:val="none" w:sz="0" w:space="0" w:color="auto"/>
          </w:divBdr>
        </w:div>
        <w:div w:id="1130367356">
          <w:marLeft w:val="640"/>
          <w:marRight w:val="0"/>
          <w:marTop w:val="0"/>
          <w:marBottom w:val="0"/>
          <w:divBdr>
            <w:top w:val="none" w:sz="0" w:space="0" w:color="auto"/>
            <w:left w:val="none" w:sz="0" w:space="0" w:color="auto"/>
            <w:bottom w:val="none" w:sz="0" w:space="0" w:color="auto"/>
            <w:right w:val="none" w:sz="0" w:space="0" w:color="auto"/>
          </w:divBdr>
        </w:div>
        <w:div w:id="1690252530">
          <w:marLeft w:val="640"/>
          <w:marRight w:val="0"/>
          <w:marTop w:val="0"/>
          <w:marBottom w:val="0"/>
          <w:divBdr>
            <w:top w:val="none" w:sz="0" w:space="0" w:color="auto"/>
            <w:left w:val="none" w:sz="0" w:space="0" w:color="auto"/>
            <w:bottom w:val="none" w:sz="0" w:space="0" w:color="auto"/>
            <w:right w:val="none" w:sz="0" w:space="0" w:color="auto"/>
          </w:divBdr>
        </w:div>
        <w:div w:id="1529832793">
          <w:marLeft w:val="640"/>
          <w:marRight w:val="0"/>
          <w:marTop w:val="0"/>
          <w:marBottom w:val="0"/>
          <w:divBdr>
            <w:top w:val="none" w:sz="0" w:space="0" w:color="auto"/>
            <w:left w:val="none" w:sz="0" w:space="0" w:color="auto"/>
            <w:bottom w:val="none" w:sz="0" w:space="0" w:color="auto"/>
            <w:right w:val="none" w:sz="0" w:space="0" w:color="auto"/>
          </w:divBdr>
        </w:div>
        <w:div w:id="1023550581">
          <w:marLeft w:val="640"/>
          <w:marRight w:val="0"/>
          <w:marTop w:val="0"/>
          <w:marBottom w:val="0"/>
          <w:divBdr>
            <w:top w:val="none" w:sz="0" w:space="0" w:color="auto"/>
            <w:left w:val="none" w:sz="0" w:space="0" w:color="auto"/>
            <w:bottom w:val="none" w:sz="0" w:space="0" w:color="auto"/>
            <w:right w:val="none" w:sz="0" w:space="0" w:color="auto"/>
          </w:divBdr>
        </w:div>
        <w:div w:id="1276404402">
          <w:marLeft w:val="640"/>
          <w:marRight w:val="0"/>
          <w:marTop w:val="0"/>
          <w:marBottom w:val="0"/>
          <w:divBdr>
            <w:top w:val="none" w:sz="0" w:space="0" w:color="auto"/>
            <w:left w:val="none" w:sz="0" w:space="0" w:color="auto"/>
            <w:bottom w:val="none" w:sz="0" w:space="0" w:color="auto"/>
            <w:right w:val="none" w:sz="0" w:space="0" w:color="auto"/>
          </w:divBdr>
        </w:div>
        <w:div w:id="290987243">
          <w:marLeft w:val="640"/>
          <w:marRight w:val="0"/>
          <w:marTop w:val="0"/>
          <w:marBottom w:val="0"/>
          <w:divBdr>
            <w:top w:val="none" w:sz="0" w:space="0" w:color="auto"/>
            <w:left w:val="none" w:sz="0" w:space="0" w:color="auto"/>
            <w:bottom w:val="none" w:sz="0" w:space="0" w:color="auto"/>
            <w:right w:val="none" w:sz="0" w:space="0" w:color="auto"/>
          </w:divBdr>
        </w:div>
        <w:div w:id="1846673859">
          <w:marLeft w:val="640"/>
          <w:marRight w:val="0"/>
          <w:marTop w:val="0"/>
          <w:marBottom w:val="0"/>
          <w:divBdr>
            <w:top w:val="none" w:sz="0" w:space="0" w:color="auto"/>
            <w:left w:val="none" w:sz="0" w:space="0" w:color="auto"/>
            <w:bottom w:val="none" w:sz="0" w:space="0" w:color="auto"/>
            <w:right w:val="none" w:sz="0" w:space="0" w:color="auto"/>
          </w:divBdr>
        </w:div>
        <w:div w:id="1325090275">
          <w:marLeft w:val="640"/>
          <w:marRight w:val="0"/>
          <w:marTop w:val="0"/>
          <w:marBottom w:val="0"/>
          <w:divBdr>
            <w:top w:val="none" w:sz="0" w:space="0" w:color="auto"/>
            <w:left w:val="none" w:sz="0" w:space="0" w:color="auto"/>
            <w:bottom w:val="none" w:sz="0" w:space="0" w:color="auto"/>
            <w:right w:val="none" w:sz="0" w:space="0" w:color="auto"/>
          </w:divBdr>
        </w:div>
        <w:div w:id="848061594">
          <w:marLeft w:val="640"/>
          <w:marRight w:val="0"/>
          <w:marTop w:val="0"/>
          <w:marBottom w:val="0"/>
          <w:divBdr>
            <w:top w:val="none" w:sz="0" w:space="0" w:color="auto"/>
            <w:left w:val="none" w:sz="0" w:space="0" w:color="auto"/>
            <w:bottom w:val="none" w:sz="0" w:space="0" w:color="auto"/>
            <w:right w:val="none" w:sz="0" w:space="0" w:color="auto"/>
          </w:divBdr>
        </w:div>
        <w:div w:id="1086612701">
          <w:marLeft w:val="640"/>
          <w:marRight w:val="0"/>
          <w:marTop w:val="0"/>
          <w:marBottom w:val="0"/>
          <w:divBdr>
            <w:top w:val="none" w:sz="0" w:space="0" w:color="auto"/>
            <w:left w:val="none" w:sz="0" w:space="0" w:color="auto"/>
            <w:bottom w:val="none" w:sz="0" w:space="0" w:color="auto"/>
            <w:right w:val="none" w:sz="0" w:space="0" w:color="auto"/>
          </w:divBdr>
        </w:div>
        <w:div w:id="1037047263">
          <w:marLeft w:val="640"/>
          <w:marRight w:val="0"/>
          <w:marTop w:val="0"/>
          <w:marBottom w:val="0"/>
          <w:divBdr>
            <w:top w:val="none" w:sz="0" w:space="0" w:color="auto"/>
            <w:left w:val="none" w:sz="0" w:space="0" w:color="auto"/>
            <w:bottom w:val="none" w:sz="0" w:space="0" w:color="auto"/>
            <w:right w:val="none" w:sz="0" w:space="0" w:color="auto"/>
          </w:divBdr>
        </w:div>
        <w:div w:id="11500015">
          <w:marLeft w:val="640"/>
          <w:marRight w:val="0"/>
          <w:marTop w:val="0"/>
          <w:marBottom w:val="0"/>
          <w:divBdr>
            <w:top w:val="none" w:sz="0" w:space="0" w:color="auto"/>
            <w:left w:val="none" w:sz="0" w:space="0" w:color="auto"/>
            <w:bottom w:val="none" w:sz="0" w:space="0" w:color="auto"/>
            <w:right w:val="none" w:sz="0" w:space="0" w:color="auto"/>
          </w:divBdr>
        </w:div>
        <w:div w:id="911963763">
          <w:marLeft w:val="640"/>
          <w:marRight w:val="0"/>
          <w:marTop w:val="0"/>
          <w:marBottom w:val="0"/>
          <w:divBdr>
            <w:top w:val="none" w:sz="0" w:space="0" w:color="auto"/>
            <w:left w:val="none" w:sz="0" w:space="0" w:color="auto"/>
            <w:bottom w:val="none" w:sz="0" w:space="0" w:color="auto"/>
            <w:right w:val="none" w:sz="0" w:space="0" w:color="auto"/>
          </w:divBdr>
        </w:div>
        <w:div w:id="758990660">
          <w:marLeft w:val="640"/>
          <w:marRight w:val="0"/>
          <w:marTop w:val="0"/>
          <w:marBottom w:val="0"/>
          <w:divBdr>
            <w:top w:val="none" w:sz="0" w:space="0" w:color="auto"/>
            <w:left w:val="none" w:sz="0" w:space="0" w:color="auto"/>
            <w:bottom w:val="none" w:sz="0" w:space="0" w:color="auto"/>
            <w:right w:val="none" w:sz="0" w:space="0" w:color="auto"/>
          </w:divBdr>
        </w:div>
        <w:div w:id="201019180">
          <w:marLeft w:val="640"/>
          <w:marRight w:val="0"/>
          <w:marTop w:val="0"/>
          <w:marBottom w:val="0"/>
          <w:divBdr>
            <w:top w:val="none" w:sz="0" w:space="0" w:color="auto"/>
            <w:left w:val="none" w:sz="0" w:space="0" w:color="auto"/>
            <w:bottom w:val="none" w:sz="0" w:space="0" w:color="auto"/>
            <w:right w:val="none" w:sz="0" w:space="0" w:color="auto"/>
          </w:divBdr>
        </w:div>
        <w:div w:id="488863493">
          <w:marLeft w:val="640"/>
          <w:marRight w:val="0"/>
          <w:marTop w:val="0"/>
          <w:marBottom w:val="0"/>
          <w:divBdr>
            <w:top w:val="none" w:sz="0" w:space="0" w:color="auto"/>
            <w:left w:val="none" w:sz="0" w:space="0" w:color="auto"/>
            <w:bottom w:val="none" w:sz="0" w:space="0" w:color="auto"/>
            <w:right w:val="none" w:sz="0" w:space="0" w:color="auto"/>
          </w:divBdr>
        </w:div>
      </w:divsChild>
    </w:div>
    <w:div w:id="345403629">
      <w:bodyDiv w:val="1"/>
      <w:marLeft w:val="0"/>
      <w:marRight w:val="0"/>
      <w:marTop w:val="0"/>
      <w:marBottom w:val="0"/>
      <w:divBdr>
        <w:top w:val="none" w:sz="0" w:space="0" w:color="auto"/>
        <w:left w:val="none" w:sz="0" w:space="0" w:color="auto"/>
        <w:bottom w:val="none" w:sz="0" w:space="0" w:color="auto"/>
        <w:right w:val="none" w:sz="0" w:space="0" w:color="auto"/>
      </w:divBdr>
      <w:divsChild>
        <w:div w:id="1551838420">
          <w:marLeft w:val="640"/>
          <w:marRight w:val="0"/>
          <w:marTop w:val="0"/>
          <w:marBottom w:val="0"/>
          <w:divBdr>
            <w:top w:val="none" w:sz="0" w:space="0" w:color="auto"/>
            <w:left w:val="none" w:sz="0" w:space="0" w:color="auto"/>
            <w:bottom w:val="none" w:sz="0" w:space="0" w:color="auto"/>
            <w:right w:val="none" w:sz="0" w:space="0" w:color="auto"/>
          </w:divBdr>
        </w:div>
        <w:div w:id="1432702008">
          <w:marLeft w:val="640"/>
          <w:marRight w:val="0"/>
          <w:marTop w:val="0"/>
          <w:marBottom w:val="0"/>
          <w:divBdr>
            <w:top w:val="none" w:sz="0" w:space="0" w:color="auto"/>
            <w:left w:val="none" w:sz="0" w:space="0" w:color="auto"/>
            <w:bottom w:val="none" w:sz="0" w:space="0" w:color="auto"/>
            <w:right w:val="none" w:sz="0" w:space="0" w:color="auto"/>
          </w:divBdr>
        </w:div>
        <w:div w:id="341709467">
          <w:marLeft w:val="640"/>
          <w:marRight w:val="0"/>
          <w:marTop w:val="0"/>
          <w:marBottom w:val="0"/>
          <w:divBdr>
            <w:top w:val="none" w:sz="0" w:space="0" w:color="auto"/>
            <w:left w:val="none" w:sz="0" w:space="0" w:color="auto"/>
            <w:bottom w:val="none" w:sz="0" w:space="0" w:color="auto"/>
            <w:right w:val="none" w:sz="0" w:space="0" w:color="auto"/>
          </w:divBdr>
        </w:div>
        <w:div w:id="1185052792">
          <w:marLeft w:val="640"/>
          <w:marRight w:val="0"/>
          <w:marTop w:val="0"/>
          <w:marBottom w:val="0"/>
          <w:divBdr>
            <w:top w:val="none" w:sz="0" w:space="0" w:color="auto"/>
            <w:left w:val="none" w:sz="0" w:space="0" w:color="auto"/>
            <w:bottom w:val="none" w:sz="0" w:space="0" w:color="auto"/>
            <w:right w:val="none" w:sz="0" w:space="0" w:color="auto"/>
          </w:divBdr>
        </w:div>
        <w:div w:id="839203225">
          <w:marLeft w:val="640"/>
          <w:marRight w:val="0"/>
          <w:marTop w:val="0"/>
          <w:marBottom w:val="0"/>
          <w:divBdr>
            <w:top w:val="none" w:sz="0" w:space="0" w:color="auto"/>
            <w:left w:val="none" w:sz="0" w:space="0" w:color="auto"/>
            <w:bottom w:val="none" w:sz="0" w:space="0" w:color="auto"/>
            <w:right w:val="none" w:sz="0" w:space="0" w:color="auto"/>
          </w:divBdr>
        </w:div>
        <w:div w:id="699866708">
          <w:marLeft w:val="640"/>
          <w:marRight w:val="0"/>
          <w:marTop w:val="0"/>
          <w:marBottom w:val="0"/>
          <w:divBdr>
            <w:top w:val="none" w:sz="0" w:space="0" w:color="auto"/>
            <w:left w:val="none" w:sz="0" w:space="0" w:color="auto"/>
            <w:bottom w:val="none" w:sz="0" w:space="0" w:color="auto"/>
            <w:right w:val="none" w:sz="0" w:space="0" w:color="auto"/>
          </w:divBdr>
        </w:div>
        <w:div w:id="297300826">
          <w:marLeft w:val="640"/>
          <w:marRight w:val="0"/>
          <w:marTop w:val="0"/>
          <w:marBottom w:val="0"/>
          <w:divBdr>
            <w:top w:val="none" w:sz="0" w:space="0" w:color="auto"/>
            <w:left w:val="none" w:sz="0" w:space="0" w:color="auto"/>
            <w:bottom w:val="none" w:sz="0" w:space="0" w:color="auto"/>
            <w:right w:val="none" w:sz="0" w:space="0" w:color="auto"/>
          </w:divBdr>
        </w:div>
        <w:div w:id="2041587553">
          <w:marLeft w:val="640"/>
          <w:marRight w:val="0"/>
          <w:marTop w:val="0"/>
          <w:marBottom w:val="0"/>
          <w:divBdr>
            <w:top w:val="none" w:sz="0" w:space="0" w:color="auto"/>
            <w:left w:val="none" w:sz="0" w:space="0" w:color="auto"/>
            <w:bottom w:val="none" w:sz="0" w:space="0" w:color="auto"/>
            <w:right w:val="none" w:sz="0" w:space="0" w:color="auto"/>
          </w:divBdr>
        </w:div>
        <w:div w:id="1366710659">
          <w:marLeft w:val="640"/>
          <w:marRight w:val="0"/>
          <w:marTop w:val="0"/>
          <w:marBottom w:val="0"/>
          <w:divBdr>
            <w:top w:val="none" w:sz="0" w:space="0" w:color="auto"/>
            <w:left w:val="none" w:sz="0" w:space="0" w:color="auto"/>
            <w:bottom w:val="none" w:sz="0" w:space="0" w:color="auto"/>
            <w:right w:val="none" w:sz="0" w:space="0" w:color="auto"/>
          </w:divBdr>
        </w:div>
        <w:div w:id="233587867">
          <w:marLeft w:val="640"/>
          <w:marRight w:val="0"/>
          <w:marTop w:val="0"/>
          <w:marBottom w:val="0"/>
          <w:divBdr>
            <w:top w:val="none" w:sz="0" w:space="0" w:color="auto"/>
            <w:left w:val="none" w:sz="0" w:space="0" w:color="auto"/>
            <w:bottom w:val="none" w:sz="0" w:space="0" w:color="auto"/>
            <w:right w:val="none" w:sz="0" w:space="0" w:color="auto"/>
          </w:divBdr>
        </w:div>
        <w:div w:id="262342932">
          <w:marLeft w:val="640"/>
          <w:marRight w:val="0"/>
          <w:marTop w:val="0"/>
          <w:marBottom w:val="0"/>
          <w:divBdr>
            <w:top w:val="none" w:sz="0" w:space="0" w:color="auto"/>
            <w:left w:val="none" w:sz="0" w:space="0" w:color="auto"/>
            <w:bottom w:val="none" w:sz="0" w:space="0" w:color="auto"/>
            <w:right w:val="none" w:sz="0" w:space="0" w:color="auto"/>
          </w:divBdr>
        </w:div>
        <w:div w:id="1159542361">
          <w:marLeft w:val="640"/>
          <w:marRight w:val="0"/>
          <w:marTop w:val="0"/>
          <w:marBottom w:val="0"/>
          <w:divBdr>
            <w:top w:val="none" w:sz="0" w:space="0" w:color="auto"/>
            <w:left w:val="none" w:sz="0" w:space="0" w:color="auto"/>
            <w:bottom w:val="none" w:sz="0" w:space="0" w:color="auto"/>
            <w:right w:val="none" w:sz="0" w:space="0" w:color="auto"/>
          </w:divBdr>
        </w:div>
        <w:div w:id="322853473">
          <w:marLeft w:val="640"/>
          <w:marRight w:val="0"/>
          <w:marTop w:val="0"/>
          <w:marBottom w:val="0"/>
          <w:divBdr>
            <w:top w:val="none" w:sz="0" w:space="0" w:color="auto"/>
            <w:left w:val="none" w:sz="0" w:space="0" w:color="auto"/>
            <w:bottom w:val="none" w:sz="0" w:space="0" w:color="auto"/>
            <w:right w:val="none" w:sz="0" w:space="0" w:color="auto"/>
          </w:divBdr>
        </w:div>
        <w:div w:id="1581721209">
          <w:marLeft w:val="640"/>
          <w:marRight w:val="0"/>
          <w:marTop w:val="0"/>
          <w:marBottom w:val="0"/>
          <w:divBdr>
            <w:top w:val="none" w:sz="0" w:space="0" w:color="auto"/>
            <w:left w:val="none" w:sz="0" w:space="0" w:color="auto"/>
            <w:bottom w:val="none" w:sz="0" w:space="0" w:color="auto"/>
            <w:right w:val="none" w:sz="0" w:space="0" w:color="auto"/>
          </w:divBdr>
        </w:div>
      </w:divsChild>
    </w:div>
    <w:div w:id="350373801">
      <w:bodyDiv w:val="1"/>
      <w:marLeft w:val="0"/>
      <w:marRight w:val="0"/>
      <w:marTop w:val="0"/>
      <w:marBottom w:val="0"/>
      <w:divBdr>
        <w:top w:val="none" w:sz="0" w:space="0" w:color="auto"/>
        <w:left w:val="none" w:sz="0" w:space="0" w:color="auto"/>
        <w:bottom w:val="none" w:sz="0" w:space="0" w:color="auto"/>
        <w:right w:val="none" w:sz="0" w:space="0" w:color="auto"/>
      </w:divBdr>
      <w:divsChild>
        <w:div w:id="128859211">
          <w:marLeft w:val="640"/>
          <w:marRight w:val="0"/>
          <w:marTop w:val="0"/>
          <w:marBottom w:val="0"/>
          <w:divBdr>
            <w:top w:val="none" w:sz="0" w:space="0" w:color="auto"/>
            <w:left w:val="none" w:sz="0" w:space="0" w:color="auto"/>
            <w:bottom w:val="none" w:sz="0" w:space="0" w:color="auto"/>
            <w:right w:val="none" w:sz="0" w:space="0" w:color="auto"/>
          </w:divBdr>
        </w:div>
        <w:div w:id="514149881">
          <w:marLeft w:val="640"/>
          <w:marRight w:val="0"/>
          <w:marTop w:val="0"/>
          <w:marBottom w:val="0"/>
          <w:divBdr>
            <w:top w:val="none" w:sz="0" w:space="0" w:color="auto"/>
            <w:left w:val="none" w:sz="0" w:space="0" w:color="auto"/>
            <w:bottom w:val="none" w:sz="0" w:space="0" w:color="auto"/>
            <w:right w:val="none" w:sz="0" w:space="0" w:color="auto"/>
          </w:divBdr>
        </w:div>
        <w:div w:id="1621298119">
          <w:marLeft w:val="640"/>
          <w:marRight w:val="0"/>
          <w:marTop w:val="0"/>
          <w:marBottom w:val="0"/>
          <w:divBdr>
            <w:top w:val="none" w:sz="0" w:space="0" w:color="auto"/>
            <w:left w:val="none" w:sz="0" w:space="0" w:color="auto"/>
            <w:bottom w:val="none" w:sz="0" w:space="0" w:color="auto"/>
            <w:right w:val="none" w:sz="0" w:space="0" w:color="auto"/>
          </w:divBdr>
        </w:div>
        <w:div w:id="1722095262">
          <w:marLeft w:val="640"/>
          <w:marRight w:val="0"/>
          <w:marTop w:val="0"/>
          <w:marBottom w:val="0"/>
          <w:divBdr>
            <w:top w:val="none" w:sz="0" w:space="0" w:color="auto"/>
            <w:left w:val="none" w:sz="0" w:space="0" w:color="auto"/>
            <w:bottom w:val="none" w:sz="0" w:space="0" w:color="auto"/>
            <w:right w:val="none" w:sz="0" w:space="0" w:color="auto"/>
          </w:divBdr>
        </w:div>
        <w:div w:id="951784661">
          <w:marLeft w:val="640"/>
          <w:marRight w:val="0"/>
          <w:marTop w:val="0"/>
          <w:marBottom w:val="0"/>
          <w:divBdr>
            <w:top w:val="none" w:sz="0" w:space="0" w:color="auto"/>
            <w:left w:val="none" w:sz="0" w:space="0" w:color="auto"/>
            <w:bottom w:val="none" w:sz="0" w:space="0" w:color="auto"/>
            <w:right w:val="none" w:sz="0" w:space="0" w:color="auto"/>
          </w:divBdr>
        </w:div>
        <w:div w:id="1203980686">
          <w:marLeft w:val="640"/>
          <w:marRight w:val="0"/>
          <w:marTop w:val="0"/>
          <w:marBottom w:val="0"/>
          <w:divBdr>
            <w:top w:val="none" w:sz="0" w:space="0" w:color="auto"/>
            <w:left w:val="none" w:sz="0" w:space="0" w:color="auto"/>
            <w:bottom w:val="none" w:sz="0" w:space="0" w:color="auto"/>
            <w:right w:val="none" w:sz="0" w:space="0" w:color="auto"/>
          </w:divBdr>
        </w:div>
        <w:div w:id="1850102106">
          <w:marLeft w:val="640"/>
          <w:marRight w:val="0"/>
          <w:marTop w:val="0"/>
          <w:marBottom w:val="0"/>
          <w:divBdr>
            <w:top w:val="none" w:sz="0" w:space="0" w:color="auto"/>
            <w:left w:val="none" w:sz="0" w:space="0" w:color="auto"/>
            <w:bottom w:val="none" w:sz="0" w:space="0" w:color="auto"/>
            <w:right w:val="none" w:sz="0" w:space="0" w:color="auto"/>
          </w:divBdr>
        </w:div>
        <w:div w:id="409891343">
          <w:marLeft w:val="640"/>
          <w:marRight w:val="0"/>
          <w:marTop w:val="0"/>
          <w:marBottom w:val="0"/>
          <w:divBdr>
            <w:top w:val="none" w:sz="0" w:space="0" w:color="auto"/>
            <w:left w:val="none" w:sz="0" w:space="0" w:color="auto"/>
            <w:bottom w:val="none" w:sz="0" w:space="0" w:color="auto"/>
            <w:right w:val="none" w:sz="0" w:space="0" w:color="auto"/>
          </w:divBdr>
        </w:div>
        <w:div w:id="1629047248">
          <w:marLeft w:val="640"/>
          <w:marRight w:val="0"/>
          <w:marTop w:val="0"/>
          <w:marBottom w:val="0"/>
          <w:divBdr>
            <w:top w:val="none" w:sz="0" w:space="0" w:color="auto"/>
            <w:left w:val="none" w:sz="0" w:space="0" w:color="auto"/>
            <w:bottom w:val="none" w:sz="0" w:space="0" w:color="auto"/>
            <w:right w:val="none" w:sz="0" w:space="0" w:color="auto"/>
          </w:divBdr>
        </w:div>
        <w:div w:id="1314480470">
          <w:marLeft w:val="640"/>
          <w:marRight w:val="0"/>
          <w:marTop w:val="0"/>
          <w:marBottom w:val="0"/>
          <w:divBdr>
            <w:top w:val="none" w:sz="0" w:space="0" w:color="auto"/>
            <w:left w:val="none" w:sz="0" w:space="0" w:color="auto"/>
            <w:bottom w:val="none" w:sz="0" w:space="0" w:color="auto"/>
            <w:right w:val="none" w:sz="0" w:space="0" w:color="auto"/>
          </w:divBdr>
        </w:div>
        <w:div w:id="1074203038">
          <w:marLeft w:val="640"/>
          <w:marRight w:val="0"/>
          <w:marTop w:val="0"/>
          <w:marBottom w:val="0"/>
          <w:divBdr>
            <w:top w:val="none" w:sz="0" w:space="0" w:color="auto"/>
            <w:left w:val="none" w:sz="0" w:space="0" w:color="auto"/>
            <w:bottom w:val="none" w:sz="0" w:space="0" w:color="auto"/>
            <w:right w:val="none" w:sz="0" w:space="0" w:color="auto"/>
          </w:divBdr>
        </w:div>
        <w:div w:id="97483846">
          <w:marLeft w:val="640"/>
          <w:marRight w:val="0"/>
          <w:marTop w:val="0"/>
          <w:marBottom w:val="0"/>
          <w:divBdr>
            <w:top w:val="none" w:sz="0" w:space="0" w:color="auto"/>
            <w:left w:val="none" w:sz="0" w:space="0" w:color="auto"/>
            <w:bottom w:val="none" w:sz="0" w:space="0" w:color="auto"/>
            <w:right w:val="none" w:sz="0" w:space="0" w:color="auto"/>
          </w:divBdr>
        </w:div>
        <w:div w:id="958688197">
          <w:marLeft w:val="640"/>
          <w:marRight w:val="0"/>
          <w:marTop w:val="0"/>
          <w:marBottom w:val="0"/>
          <w:divBdr>
            <w:top w:val="none" w:sz="0" w:space="0" w:color="auto"/>
            <w:left w:val="none" w:sz="0" w:space="0" w:color="auto"/>
            <w:bottom w:val="none" w:sz="0" w:space="0" w:color="auto"/>
            <w:right w:val="none" w:sz="0" w:space="0" w:color="auto"/>
          </w:divBdr>
        </w:div>
        <w:div w:id="309481294">
          <w:marLeft w:val="640"/>
          <w:marRight w:val="0"/>
          <w:marTop w:val="0"/>
          <w:marBottom w:val="0"/>
          <w:divBdr>
            <w:top w:val="none" w:sz="0" w:space="0" w:color="auto"/>
            <w:left w:val="none" w:sz="0" w:space="0" w:color="auto"/>
            <w:bottom w:val="none" w:sz="0" w:space="0" w:color="auto"/>
            <w:right w:val="none" w:sz="0" w:space="0" w:color="auto"/>
          </w:divBdr>
        </w:div>
        <w:div w:id="2122533983">
          <w:marLeft w:val="640"/>
          <w:marRight w:val="0"/>
          <w:marTop w:val="0"/>
          <w:marBottom w:val="0"/>
          <w:divBdr>
            <w:top w:val="none" w:sz="0" w:space="0" w:color="auto"/>
            <w:left w:val="none" w:sz="0" w:space="0" w:color="auto"/>
            <w:bottom w:val="none" w:sz="0" w:space="0" w:color="auto"/>
            <w:right w:val="none" w:sz="0" w:space="0" w:color="auto"/>
          </w:divBdr>
        </w:div>
        <w:div w:id="2060278349">
          <w:marLeft w:val="640"/>
          <w:marRight w:val="0"/>
          <w:marTop w:val="0"/>
          <w:marBottom w:val="0"/>
          <w:divBdr>
            <w:top w:val="none" w:sz="0" w:space="0" w:color="auto"/>
            <w:left w:val="none" w:sz="0" w:space="0" w:color="auto"/>
            <w:bottom w:val="none" w:sz="0" w:space="0" w:color="auto"/>
            <w:right w:val="none" w:sz="0" w:space="0" w:color="auto"/>
          </w:divBdr>
        </w:div>
        <w:div w:id="1279147273">
          <w:marLeft w:val="640"/>
          <w:marRight w:val="0"/>
          <w:marTop w:val="0"/>
          <w:marBottom w:val="0"/>
          <w:divBdr>
            <w:top w:val="none" w:sz="0" w:space="0" w:color="auto"/>
            <w:left w:val="none" w:sz="0" w:space="0" w:color="auto"/>
            <w:bottom w:val="none" w:sz="0" w:space="0" w:color="auto"/>
            <w:right w:val="none" w:sz="0" w:space="0" w:color="auto"/>
          </w:divBdr>
        </w:div>
        <w:div w:id="610816267">
          <w:marLeft w:val="640"/>
          <w:marRight w:val="0"/>
          <w:marTop w:val="0"/>
          <w:marBottom w:val="0"/>
          <w:divBdr>
            <w:top w:val="none" w:sz="0" w:space="0" w:color="auto"/>
            <w:left w:val="none" w:sz="0" w:space="0" w:color="auto"/>
            <w:bottom w:val="none" w:sz="0" w:space="0" w:color="auto"/>
            <w:right w:val="none" w:sz="0" w:space="0" w:color="auto"/>
          </w:divBdr>
        </w:div>
        <w:div w:id="1002859526">
          <w:marLeft w:val="640"/>
          <w:marRight w:val="0"/>
          <w:marTop w:val="0"/>
          <w:marBottom w:val="0"/>
          <w:divBdr>
            <w:top w:val="none" w:sz="0" w:space="0" w:color="auto"/>
            <w:left w:val="none" w:sz="0" w:space="0" w:color="auto"/>
            <w:bottom w:val="none" w:sz="0" w:space="0" w:color="auto"/>
            <w:right w:val="none" w:sz="0" w:space="0" w:color="auto"/>
          </w:divBdr>
        </w:div>
        <w:div w:id="1049035717">
          <w:marLeft w:val="640"/>
          <w:marRight w:val="0"/>
          <w:marTop w:val="0"/>
          <w:marBottom w:val="0"/>
          <w:divBdr>
            <w:top w:val="none" w:sz="0" w:space="0" w:color="auto"/>
            <w:left w:val="none" w:sz="0" w:space="0" w:color="auto"/>
            <w:bottom w:val="none" w:sz="0" w:space="0" w:color="auto"/>
            <w:right w:val="none" w:sz="0" w:space="0" w:color="auto"/>
          </w:divBdr>
        </w:div>
        <w:div w:id="642004212">
          <w:marLeft w:val="640"/>
          <w:marRight w:val="0"/>
          <w:marTop w:val="0"/>
          <w:marBottom w:val="0"/>
          <w:divBdr>
            <w:top w:val="none" w:sz="0" w:space="0" w:color="auto"/>
            <w:left w:val="none" w:sz="0" w:space="0" w:color="auto"/>
            <w:bottom w:val="none" w:sz="0" w:space="0" w:color="auto"/>
            <w:right w:val="none" w:sz="0" w:space="0" w:color="auto"/>
          </w:divBdr>
        </w:div>
      </w:divsChild>
    </w:div>
    <w:div w:id="356124961">
      <w:bodyDiv w:val="1"/>
      <w:marLeft w:val="0"/>
      <w:marRight w:val="0"/>
      <w:marTop w:val="0"/>
      <w:marBottom w:val="0"/>
      <w:divBdr>
        <w:top w:val="none" w:sz="0" w:space="0" w:color="auto"/>
        <w:left w:val="none" w:sz="0" w:space="0" w:color="auto"/>
        <w:bottom w:val="none" w:sz="0" w:space="0" w:color="auto"/>
        <w:right w:val="none" w:sz="0" w:space="0" w:color="auto"/>
      </w:divBdr>
    </w:div>
    <w:div w:id="370888843">
      <w:bodyDiv w:val="1"/>
      <w:marLeft w:val="0"/>
      <w:marRight w:val="0"/>
      <w:marTop w:val="0"/>
      <w:marBottom w:val="0"/>
      <w:divBdr>
        <w:top w:val="none" w:sz="0" w:space="0" w:color="auto"/>
        <w:left w:val="none" w:sz="0" w:space="0" w:color="auto"/>
        <w:bottom w:val="none" w:sz="0" w:space="0" w:color="auto"/>
        <w:right w:val="none" w:sz="0" w:space="0" w:color="auto"/>
      </w:divBdr>
      <w:divsChild>
        <w:div w:id="1200124119">
          <w:marLeft w:val="640"/>
          <w:marRight w:val="0"/>
          <w:marTop w:val="0"/>
          <w:marBottom w:val="0"/>
          <w:divBdr>
            <w:top w:val="none" w:sz="0" w:space="0" w:color="auto"/>
            <w:left w:val="none" w:sz="0" w:space="0" w:color="auto"/>
            <w:bottom w:val="none" w:sz="0" w:space="0" w:color="auto"/>
            <w:right w:val="none" w:sz="0" w:space="0" w:color="auto"/>
          </w:divBdr>
        </w:div>
        <w:div w:id="1940530014">
          <w:marLeft w:val="640"/>
          <w:marRight w:val="0"/>
          <w:marTop w:val="0"/>
          <w:marBottom w:val="0"/>
          <w:divBdr>
            <w:top w:val="none" w:sz="0" w:space="0" w:color="auto"/>
            <w:left w:val="none" w:sz="0" w:space="0" w:color="auto"/>
            <w:bottom w:val="none" w:sz="0" w:space="0" w:color="auto"/>
            <w:right w:val="none" w:sz="0" w:space="0" w:color="auto"/>
          </w:divBdr>
        </w:div>
        <w:div w:id="1622031683">
          <w:marLeft w:val="640"/>
          <w:marRight w:val="0"/>
          <w:marTop w:val="0"/>
          <w:marBottom w:val="0"/>
          <w:divBdr>
            <w:top w:val="none" w:sz="0" w:space="0" w:color="auto"/>
            <w:left w:val="none" w:sz="0" w:space="0" w:color="auto"/>
            <w:bottom w:val="none" w:sz="0" w:space="0" w:color="auto"/>
            <w:right w:val="none" w:sz="0" w:space="0" w:color="auto"/>
          </w:divBdr>
        </w:div>
        <w:div w:id="272052661">
          <w:marLeft w:val="640"/>
          <w:marRight w:val="0"/>
          <w:marTop w:val="0"/>
          <w:marBottom w:val="0"/>
          <w:divBdr>
            <w:top w:val="none" w:sz="0" w:space="0" w:color="auto"/>
            <w:left w:val="none" w:sz="0" w:space="0" w:color="auto"/>
            <w:bottom w:val="none" w:sz="0" w:space="0" w:color="auto"/>
            <w:right w:val="none" w:sz="0" w:space="0" w:color="auto"/>
          </w:divBdr>
        </w:div>
        <w:div w:id="1965309495">
          <w:marLeft w:val="640"/>
          <w:marRight w:val="0"/>
          <w:marTop w:val="0"/>
          <w:marBottom w:val="0"/>
          <w:divBdr>
            <w:top w:val="none" w:sz="0" w:space="0" w:color="auto"/>
            <w:left w:val="none" w:sz="0" w:space="0" w:color="auto"/>
            <w:bottom w:val="none" w:sz="0" w:space="0" w:color="auto"/>
            <w:right w:val="none" w:sz="0" w:space="0" w:color="auto"/>
          </w:divBdr>
        </w:div>
        <w:div w:id="542139291">
          <w:marLeft w:val="640"/>
          <w:marRight w:val="0"/>
          <w:marTop w:val="0"/>
          <w:marBottom w:val="0"/>
          <w:divBdr>
            <w:top w:val="none" w:sz="0" w:space="0" w:color="auto"/>
            <w:left w:val="none" w:sz="0" w:space="0" w:color="auto"/>
            <w:bottom w:val="none" w:sz="0" w:space="0" w:color="auto"/>
            <w:right w:val="none" w:sz="0" w:space="0" w:color="auto"/>
          </w:divBdr>
        </w:div>
        <w:div w:id="1291326154">
          <w:marLeft w:val="640"/>
          <w:marRight w:val="0"/>
          <w:marTop w:val="0"/>
          <w:marBottom w:val="0"/>
          <w:divBdr>
            <w:top w:val="none" w:sz="0" w:space="0" w:color="auto"/>
            <w:left w:val="none" w:sz="0" w:space="0" w:color="auto"/>
            <w:bottom w:val="none" w:sz="0" w:space="0" w:color="auto"/>
            <w:right w:val="none" w:sz="0" w:space="0" w:color="auto"/>
          </w:divBdr>
        </w:div>
        <w:div w:id="1988313100">
          <w:marLeft w:val="640"/>
          <w:marRight w:val="0"/>
          <w:marTop w:val="0"/>
          <w:marBottom w:val="0"/>
          <w:divBdr>
            <w:top w:val="none" w:sz="0" w:space="0" w:color="auto"/>
            <w:left w:val="none" w:sz="0" w:space="0" w:color="auto"/>
            <w:bottom w:val="none" w:sz="0" w:space="0" w:color="auto"/>
            <w:right w:val="none" w:sz="0" w:space="0" w:color="auto"/>
          </w:divBdr>
        </w:div>
        <w:div w:id="783502464">
          <w:marLeft w:val="640"/>
          <w:marRight w:val="0"/>
          <w:marTop w:val="0"/>
          <w:marBottom w:val="0"/>
          <w:divBdr>
            <w:top w:val="none" w:sz="0" w:space="0" w:color="auto"/>
            <w:left w:val="none" w:sz="0" w:space="0" w:color="auto"/>
            <w:bottom w:val="none" w:sz="0" w:space="0" w:color="auto"/>
            <w:right w:val="none" w:sz="0" w:space="0" w:color="auto"/>
          </w:divBdr>
        </w:div>
        <w:div w:id="1474516405">
          <w:marLeft w:val="640"/>
          <w:marRight w:val="0"/>
          <w:marTop w:val="0"/>
          <w:marBottom w:val="0"/>
          <w:divBdr>
            <w:top w:val="none" w:sz="0" w:space="0" w:color="auto"/>
            <w:left w:val="none" w:sz="0" w:space="0" w:color="auto"/>
            <w:bottom w:val="none" w:sz="0" w:space="0" w:color="auto"/>
            <w:right w:val="none" w:sz="0" w:space="0" w:color="auto"/>
          </w:divBdr>
        </w:div>
        <w:div w:id="296224384">
          <w:marLeft w:val="640"/>
          <w:marRight w:val="0"/>
          <w:marTop w:val="0"/>
          <w:marBottom w:val="0"/>
          <w:divBdr>
            <w:top w:val="none" w:sz="0" w:space="0" w:color="auto"/>
            <w:left w:val="none" w:sz="0" w:space="0" w:color="auto"/>
            <w:bottom w:val="none" w:sz="0" w:space="0" w:color="auto"/>
            <w:right w:val="none" w:sz="0" w:space="0" w:color="auto"/>
          </w:divBdr>
        </w:div>
        <w:div w:id="734084508">
          <w:marLeft w:val="640"/>
          <w:marRight w:val="0"/>
          <w:marTop w:val="0"/>
          <w:marBottom w:val="0"/>
          <w:divBdr>
            <w:top w:val="none" w:sz="0" w:space="0" w:color="auto"/>
            <w:left w:val="none" w:sz="0" w:space="0" w:color="auto"/>
            <w:bottom w:val="none" w:sz="0" w:space="0" w:color="auto"/>
            <w:right w:val="none" w:sz="0" w:space="0" w:color="auto"/>
          </w:divBdr>
        </w:div>
        <w:div w:id="691150850">
          <w:marLeft w:val="640"/>
          <w:marRight w:val="0"/>
          <w:marTop w:val="0"/>
          <w:marBottom w:val="0"/>
          <w:divBdr>
            <w:top w:val="none" w:sz="0" w:space="0" w:color="auto"/>
            <w:left w:val="none" w:sz="0" w:space="0" w:color="auto"/>
            <w:bottom w:val="none" w:sz="0" w:space="0" w:color="auto"/>
            <w:right w:val="none" w:sz="0" w:space="0" w:color="auto"/>
          </w:divBdr>
        </w:div>
        <w:div w:id="35155965">
          <w:marLeft w:val="640"/>
          <w:marRight w:val="0"/>
          <w:marTop w:val="0"/>
          <w:marBottom w:val="0"/>
          <w:divBdr>
            <w:top w:val="none" w:sz="0" w:space="0" w:color="auto"/>
            <w:left w:val="none" w:sz="0" w:space="0" w:color="auto"/>
            <w:bottom w:val="none" w:sz="0" w:space="0" w:color="auto"/>
            <w:right w:val="none" w:sz="0" w:space="0" w:color="auto"/>
          </w:divBdr>
        </w:div>
        <w:div w:id="1628929693">
          <w:marLeft w:val="640"/>
          <w:marRight w:val="0"/>
          <w:marTop w:val="0"/>
          <w:marBottom w:val="0"/>
          <w:divBdr>
            <w:top w:val="none" w:sz="0" w:space="0" w:color="auto"/>
            <w:left w:val="none" w:sz="0" w:space="0" w:color="auto"/>
            <w:bottom w:val="none" w:sz="0" w:space="0" w:color="auto"/>
            <w:right w:val="none" w:sz="0" w:space="0" w:color="auto"/>
          </w:divBdr>
        </w:div>
        <w:div w:id="320620312">
          <w:marLeft w:val="640"/>
          <w:marRight w:val="0"/>
          <w:marTop w:val="0"/>
          <w:marBottom w:val="0"/>
          <w:divBdr>
            <w:top w:val="none" w:sz="0" w:space="0" w:color="auto"/>
            <w:left w:val="none" w:sz="0" w:space="0" w:color="auto"/>
            <w:bottom w:val="none" w:sz="0" w:space="0" w:color="auto"/>
            <w:right w:val="none" w:sz="0" w:space="0" w:color="auto"/>
          </w:divBdr>
        </w:div>
        <w:div w:id="1054499705">
          <w:marLeft w:val="640"/>
          <w:marRight w:val="0"/>
          <w:marTop w:val="0"/>
          <w:marBottom w:val="0"/>
          <w:divBdr>
            <w:top w:val="none" w:sz="0" w:space="0" w:color="auto"/>
            <w:left w:val="none" w:sz="0" w:space="0" w:color="auto"/>
            <w:bottom w:val="none" w:sz="0" w:space="0" w:color="auto"/>
            <w:right w:val="none" w:sz="0" w:space="0" w:color="auto"/>
          </w:divBdr>
        </w:div>
        <w:div w:id="1117799295">
          <w:marLeft w:val="640"/>
          <w:marRight w:val="0"/>
          <w:marTop w:val="0"/>
          <w:marBottom w:val="0"/>
          <w:divBdr>
            <w:top w:val="none" w:sz="0" w:space="0" w:color="auto"/>
            <w:left w:val="none" w:sz="0" w:space="0" w:color="auto"/>
            <w:bottom w:val="none" w:sz="0" w:space="0" w:color="auto"/>
            <w:right w:val="none" w:sz="0" w:space="0" w:color="auto"/>
          </w:divBdr>
        </w:div>
        <w:div w:id="1973750532">
          <w:marLeft w:val="640"/>
          <w:marRight w:val="0"/>
          <w:marTop w:val="0"/>
          <w:marBottom w:val="0"/>
          <w:divBdr>
            <w:top w:val="none" w:sz="0" w:space="0" w:color="auto"/>
            <w:left w:val="none" w:sz="0" w:space="0" w:color="auto"/>
            <w:bottom w:val="none" w:sz="0" w:space="0" w:color="auto"/>
            <w:right w:val="none" w:sz="0" w:space="0" w:color="auto"/>
          </w:divBdr>
        </w:div>
        <w:div w:id="1511096026">
          <w:marLeft w:val="640"/>
          <w:marRight w:val="0"/>
          <w:marTop w:val="0"/>
          <w:marBottom w:val="0"/>
          <w:divBdr>
            <w:top w:val="none" w:sz="0" w:space="0" w:color="auto"/>
            <w:left w:val="none" w:sz="0" w:space="0" w:color="auto"/>
            <w:bottom w:val="none" w:sz="0" w:space="0" w:color="auto"/>
            <w:right w:val="none" w:sz="0" w:space="0" w:color="auto"/>
          </w:divBdr>
        </w:div>
        <w:div w:id="1388339327">
          <w:marLeft w:val="640"/>
          <w:marRight w:val="0"/>
          <w:marTop w:val="0"/>
          <w:marBottom w:val="0"/>
          <w:divBdr>
            <w:top w:val="none" w:sz="0" w:space="0" w:color="auto"/>
            <w:left w:val="none" w:sz="0" w:space="0" w:color="auto"/>
            <w:bottom w:val="none" w:sz="0" w:space="0" w:color="auto"/>
            <w:right w:val="none" w:sz="0" w:space="0" w:color="auto"/>
          </w:divBdr>
        </w:div>
      </w:divsChild>
    </w:div>
    <w:div w:id="372464202">
      <w:bodyDiv w:val="1"/>
      <w:marLeft w:val="0"/>
      <w:marRight w:val="0"/>
      <w:marTop w:val="0"/>
      <w:marBottom w:val="0"/>
      <w:divBdr>
        <w:top w:val="none" w:sz="0" w:space="0" w:color="auto"/>
        <w:left w:val="none" w:sz="0" w:space="0" w:color="auto"/>
        <w:bottom w:val="none" w:sz="0" w:space="0" w:color="auto"/>
        <w:right w:val="none" w:sz="0" w:space="0" w:color="auto"/>
      </w:divBdr>
      <w:divsChild>
        <w:div w:id="276522466">
          <w:marLeft w:val="640"/>
          <w:marRight w:val="0"/>
          <w:marTop w:val="0"/>
          <w:marBottom w:val="0"/>
          <w:divBdr>
            <w:top w:val="none" w:sz="0" w:space="0" w:color="auto"/>
            <w:left w:val="none" w:sz="0" w:space="0" w:color="auto"/>
            <w:bottom w:val="none" w:sz="0" w:space="0" w:color="auto"/>
            <w:right w:val="none" w:sz="0" w:space="0" w:color="auto"/>
          </w:divBdr>
        </w:div>
        <w:div w:id="604772583">
          <w:marLeft w:val="640"/>
          <w:marRight w:val="0"/>
          <w:marTop w:val="0"/>
          <w:marBottom w:val="0"/>
          <w:divBdr>
            <w:top w:val="none" w:sz="0" w:space="0" w:color="auto"/>
            <w:left w:val="none" w:sz="0" w:space="0" w:color="auto"/>
            <w:bottom w:val="none" w:sz="0" w:space="0" w:color="auto"/>
            <w:right w:val="none" w:sz="0" w:space="0" w:color="auto"/>
          </w:divBdr>
        </w:div>
        <w:div w:id="1350255452">
          <w:marLeft w:val="640"/>
          <w:marRight w:val="0"/>
          <w:marTop w:val="0"/>
          <w:marBottom w:val="0"/>
          <w:divBdr>
            <w:top w:val="none" w:sz="0" w:space="0" w:color="auto"/>
            <w:left w:val="none" w:sz="0" w:space="0" w:color="auto"/>
            <w:bottom w:val="none" w:sz="0" w:space="0" w:color="auto"/>
            <w:right w:val="none" w:sz="0" w:space="0" w:color="auto"/>
          </w:divBdr>
        </w:div>
        <w:div w:id="769472803">
          <w:marLeft w:val="640"/>
          <w:marRight w:val="0"/>
          <w:marTop w:val="0"/>
          <w:marBottom w:val="0"/>
          <w:divBdr>
            <w:top w:val="none" w:sz="0" w:space="0" w:color="auto"/>
            <w:left w:val="none" w:sz="0" w:space="0" w:color="auto"/>
            <w:bottom w:val="none" w:sz="0" w:space="0" w:color="auto"/>
            <w:right w:val="none" w:sz="0" w:space="0" w:color="auto"/>
          </w:divBdr>
        </w:div>
        <w:div w:id="1582327145">
          <w:marLeft w:val="640"/>
          <w:marRight w:val="0"/>
          <w:marTop w:val="0"/>
          <w:marBottom w:val="0"/>
          <w:divBdr>
            <w:top w:val="none" w:sz="0" w:space="0" w:color="auto"/>
            <w:left w:val="none" w:sz="0" w:space="0" w:color="auto"/>
            <w:bottom w:val="none" w:sz="0" w:space="0" w:color="auto"/>
            <w:right w:val="none" w:sz="0" w:space="0" w:color="auto"/>
          </w:divBdr>
        </w:div>
        <w:div w:id="1712076885">
          <w:marLeft w:val="640"/>
          <w:marRight w:val="0"/>
          <w:marTop w:val="0"/>
          <w:marBottom w:val="0"/>
          <w:divBdr>
            <w:top w:val="none" w:sz="0" w:space="0" w:color="auto"/>
            <w:left w:val="none" w:sz="0" w:space="0" w:color="auto"/>
            <w:bottom w:val="none" w:sz="0" w:space="0" w:color="auto"/>
            <w:right w:val="none" w:sz="0" w:space="0" w:color="auto"/>
          </w:divBdr>
        </w:div>
        <w:div w:id="1121457663">
          <w:marLeft w:val="640"/>
          <w:marRight w:val="0"/>
          <w:marTop w:val="0"/>
          <w:marBottom w:val="0"/>
          <w:divBdr>
            <w:top w:val="none" w:sz="0" w:space="0" w:color="auto"/>
            <w:left w:val="none" w:sz="0" w:space="0" w:color="auto"/>
            <w:bottom w:val="none" w:sz="0" w:space="0" w:color="auto"/>
            <w:right w:val="none" w:sz="0" w:space="0" w:color="auto"/>
          </w:divBdr>
        </w:div>
        <w:div w:id="1123424302">
          <w:marLeft w:val="640"/>
          <w:marRight w:val="0"/>
          <w:marTop w:val="0"/>
          <w:marBottom w:val="0"/>
          <w:divBdr>
            <w:top w:val="none" w:sz="0" w:space="0" w:color="auto"/>
            <w:left w:val="none" w:sz="0" w:space="0" w:color="auto"/>
            <w:bottom w:val="none" w:sz="0" w:space="0" w:color="auto"/>
            <w:right w:val="none" w:sz="0" w:space="0" w:color="auto"/>
          </w:divBdr>
        </w:div>
        <w:div w:id="506404935">
          <w:marLeft w:val="640"/>
          <w:marRight w:val="0"/>
          <w:marTop w:val="0"/>
          <w:marBottom w:val="0"/>
          <w:divBdr>
            <w:top w:val="none" w:sz="0" w:space="0" w:color="auto"/>
            <w:left w:val="none" w:sz="0" w:space="0" w:color="auto"/>
            <w:bottom w:val="none" w:sz="0" w:space="0" w:color="auto"/>
            <w:right w:val="none" w:sz="0" w:space="0" w:color="auto"/>
          </w:divBdr>
        </w:div>
        <w:div w:id="1159350043">
          <w:marLeft w:val="640"/>
          <w:marRight w:val="0"/>
          <w:marTop w:val="0"/>
          <w:marBottom w:val="0"/>
          <w:divBdr>
            <w:top w:val="none" w:sz="0" w:space="0" w:color="auto"/>
            <w:left w:val="none" w:sz="0" w:space="0" w:color="auto"/>
            <w:bottom w:val="none" w:sz="0" w:space="0" w:color="auto"/>
            <w:right w:val="none" w:sz="0" w:space="0" w:color="auto"/>
          </w:divBdr>
        </w:div>
        <w:div w:id="638220841">
          <w:marLeft w:val="640"/>
          <w:marRight w:val="0"/>
          <w:marTop w:val="0"/>
          <w:marBottom w:val="0"/>
          <w:divBdr>
            <w:top w:val="none" w:sz="0" w:space="0" w:color="auto"/>
            <w:left w:val="none" w:sz="0" w:space="0" w:color="auto"/>
            <w:bottom w:val="none" w:sz="0" w:space="0" w:color="auto"/>
            <w:right w:val="none" w:sz="0" w:space="0" w:color="auto"/>
          </w:divBdr>
        </w:div>
        <w:div w:id="42603649">
          <w:marLeft w:val="640"/>
          <w:marRight w:val="0"/>
          <w:marTop w:val="0"/>
          <w:marBottom w:val="0"/>
          <w:divBdr>
            <w:top w:val="none" w:sz="0" w:space="0" w:color="auto"/>
            <w:left w:val="none" w:sz="0" w:space="0" w:color="auto"/>
            <w:bottom w:val="none" w:sz="0" w:space="0" w:color="auto"/>
            <w:right w:val="none" w:sz="0" w:space="0" w:color="auto"/>
          </w:divBdr>
        </w:div>
        <w:div w:id="1802962341">
          <w:marLeft w:val="640"/>
          <w:marRight w:val="0"/>
          <w:marTop w:val="0"/>
          <w:marBottom w:val="0"/>
          <w:divBdr>
            <w:top w:val="none" w:sz="0" w:space="0" w:color="auto"/>
            <w:left w:val="none" w:sz="0" w:space="0" w:color="auto"/>
            <w:bottom w:val="none" w:sz="0" w:space="0" w:color="auto"/>
            <w:right w:val="none" w:sz="0" w:space="0" w:color="auto"/>
          </w:divBdr>
        </w:div>
        <w:div w:id="1398698828">
          <w:marLeft w:val="640"/>
          <w:marRight w:val="0"/>
          <w:marTop w:val="0"/>
          <w:marBottom w:val="0"/>
          <w:divBdr>
            <w:top w:val="none" w:sz="0" w:space="0" w:color="auto"/>
            <w:left w:val="none" w:sz="0" w:space="0" w:color="auto"/>
            <w:bottom w:val="none" w:sz="0" w:space="0" w:color="auto"/>
            <w:right w:val="none" w:sz="0" w:space="0" w:color="auto"/>
          </w:divBdr>
        </w:div>
        <w:div w:id="470560786">
          <w:marLeft w:val="640"/>
          <w:marRight w:val="0"/>
          <w:marTop w:val="0"/>
          <w:marBottom w:val="0"/>
          <w:divBdr>
            <w:top w:val="none" w:sz="0" w:space="0" w:color="auto"/>
            <w:left w:val="none" w:sz="0" w:space="0" w:color="auto"/>
            <w:bottom w:val="none" w:sz="0" w:space="0" w:color="auto"/>
            <w:right w:val="none" w:sz="0" w:space="0" w:color="auto"/>
          </w:divBdr>
        </w:div>
        <w:div w:id="1409839004">
          <w:marLeft w:val="640"/>
          <w:marRight w:val="0"/>
          <w:marTop w:val="0"/>
          <w:marBottom w:val="0"/>
          <w:divBdr>
            <w:top w:val="none" w:sz="0" w:space="0" w:color="auto"/>
            <w:left w:val="none" w:sz="0" w:space="0" w:color="auto"/>
            <w:bottom w:val="none" w:sz="0" w:space="0" w:color="auto"/>
            <w:right w:val="none" w:sz="0" w:space="0" w:color="auto"/>
          </w:divBdr>
        </w:div>
        <w:div w:id="131794247">
          <w:marLeft w:val="640"/>
          <w:marRight w:val="0"/>
          <w:marTop w:val="0"/>
          <w:marBottom w:val="0"/>
          <w:divBdr>
            <w:top w:val="none" w:sz="0" w:space="0" w:color="auto"/>
            <w:left w:val="none" w:sz="0" w:space="0" w:color="auto"/>
            <w:bottom w:val="none" w:sz="0" w:space="0" w:color="auto"/>
            <w:right w:val="none" w:sz="0" w:space="0" w:color="auto"/>
          </w:divBdr>
        </w:div>
        <w:div w:id="1317764366">
          <w:marLeft w:val="640"/>
          <w:marRight w:val="0"/>
          <w:marTop w:val="0"/>
          <w:marBottom w:val="0"/>
          <w:divBdr>
            <w:top w:val="none" w:sz="0" w:space="0" w:color="auto"/>
            <w:left w:val="none" w:sz="0" w:space="0" w:color="auto"/>
            <w:bottom w:val="none" w:sz="0" w:space="0" w:color="auto"/>
            <w:right w:val="none" w:sz="0" w:space="0" w:color="auto"/>
          </w:divBdr>
        </w:div>
        <w:div w:id="651102292">
          <w:marLeft w:val="640"/>
          <w:marRight w:val="0"/>
          <w:marTop w:val="0"/>
          <w:marBottom w:val="0"/>
          <w:divBdr>
            <w:top w:val="none" w:sz="0" w:space="0" w:color="auto"/>
            <w:left w:val="none" w:sz="0" w:space="0" w:color="auto"/>
            <w:bottom w:val="none" w:sz="0" w:space="0" w:color="auto"/>
            <w:right w:val="none" w:sz="0" w:space="0" w:color="auto"/>
          </w:divBdr>
        </w:div>
        <w:div w:id="591820459">
          <w:marLeft w:val="640"/>
          <w:marRight w:val="0"/>
          <w:marTop w:val="0"/>
          <w:marBottom w:val="0"/>
          <w:divBdr>
            <w:top w:val="none" w:sz="0" w:space="0" w:color="auto"/>
            <w:left w:val="none" w:sz="0" w:space="0" w:color="auto"/>
            <w:bottom w:val="none" w:sz="0" w:space="0" w:color="auto"/>
            <w:right w:val="none" w:sz="0" w:space="0" w:color="auto"/>
          </w:divBdr>
        </w:div>
        <w:div w:id="1110664816">
          <w:marLeft w:val="640"/>
          <w:marRight w:val="0"/>
          <w:marTop w:val="0"/>
          <w:marBottom w:val="0"/>
          <w:divBdr>
            <w:top w:val="none" w:sz="0" w:space="0" w:color="auto"/>
            <w:left w:val="none" w:sz="0" w:space="0" w:color="auto"/>
            <w:bottom w:val="none" w:sz="0" w:space="0" w:color="auto"/>
            <w:right w:val="none" w:sz="0" w:space="0" w:color="auto"/>
          </w:divBdr>
        </w:div>
      </w:divsChild>
    </w:div>
    <w:div w:id="439032388">
      <w:bodyDiv w:val="1"/>
      <w:marLeft w:val="0"/>
      <w:marRight w:val="0"/>
      <w:marTop w:val="0"/>
      <w:marBottom w:val="0"/>
      <w:divBdr>
        <w:top w:val="none" w:sz="0" w:space="0" w:color="auto"/>
        <w:left w:val="none" w:sz="0" w:space="0" w:color="auto"/>
        <w:bottom w:val="none" w:sz="0" w:space="0" w:color="auto"/>
        <w:right w:val="none" w:sz="0" w:space="0" w:color="auto"/>
      </w:divBdr>
      <w:divsChild>
        <w:div w:id="2058503737">
          <w:marLeft w:val="640"/>
          <w:marRight w:val="0"/>
          <w:marTop w:val="0"/>
          <w:marBottom w:val="0"/>
          <w:divBdr>
            <w:top w:val="none" w:sz="0" w:space="0" w:color="auto"/>
            <w:left w:val="none" w:sz="0" w:space="0" w:color="auto"/>
            <w:bottom w:val="none" w:sz="0" w:space="0" w:color="auto"/>
            <w:right w:val="none" w:sz="0" w:space="0" w:color="auto"/>
          </w:divBdr>
        </w:div>
        <w:div w:id="1409769072">
          <w:marLeft w:val="640"/>
          <w:marRight w:val="0"/>
          <w:marTop w:val="0"/>
          <w:marBottom w:val="0"/>
          <w:divBdr>
            <w:top w:val="none" w:sz="0" w:space="0" w:color="auto"/>
            <w:left w:val="none" w:sz="0" w:space="0" w:color="auto"/>
            <w:bottom w:val="none" w:sz="0" w:space="0" w:color="auto"/>
            <w:right w:val="none" w:sz="0" w:space="0" w:color="auto"/>
          </w:divBdr>
        </w:div>
        <w:div w:id="1295217739">
          <w:marLeft w:val="640"/>
          <w:marRight w:val="0"/>
          <w:marTop w:val="0"/>
          <w:marBottom w:val="0"/>
          <w:divBdr>
            <w:top w:val="none" w:sz="0" w:space="0" w:color="auto"/>
            <w:left w:val="none" w:sz="0" w:space="0" w:color="auto"/>
            <w:bottom w:val="none" w:sz="0" w:space="0" w:color="auto"/>
            <w:right w:val="none" w:sz="0" w:space="0" w:color="auto"/>
          </w:divBdr>
        </w:div>
        <w:div w:id="1542402160">
          <w:marLeft w:val="640"/>
          <w:marRight w:val="0"/>
          <w:marTop w:val="0"/>
          <w:marBottom w:val="0"/>
          <w:divBdr>
            <w:top w:val="none" w:sz="0" w:space="0" w:color="auto"/>
            <w:left w:val="none" w:sz="0" w:space="0" w:color="auto"/>
            <w:bottom w:val="none" w:sz="0" w:space="0" w:color="auto"/>
            <w:right w:val="none" w:sz="0" w:space="0" w:color="auto"/>
          </w:divBdr>
        </w:div>
        <w:div w:id="1152451413">
          <w:marLeft w:val="640"/>
          <w:marRight w:val="0"/>
          <w:marTop w:val="0"/>
          <w:marBottom w:val="0"/>
          <w:divBdr>
            <w:top w:val="none" w:sz="0" w:space="0" w:color="auto"/>
            <w:left w:val="none" w:sz="0" w:space="0" w:color="auto"/>
            <w:bottom w:val="none" w:sz="0" w:space="0" w:color="auto"/>
            <w:right w:val="none" w:sz="0" w:space="0" w:color="auto"/>
          </w:divBdr>
        </w:div>
        <w:div w:id="238365121">
          <w:marLeft w:val="640"/>
          <w:marRight w:val="0"/>
          <w:marTop w:val="0"/>
          <w:marBottom w:val="0"/>
          <w:divBdr>
            <w:top w:val="none" w:sz="0" w:space="0" w:color="auto"/>
            <w:left w:val="none" w:sz="0" w:space="0" w:color="auto"/>
            <w:bottom w:val="none" w:sz="0" w:space="0" w:color="auto"/>
            <w:right w:val="none" w:sz="0" w:space="0" w:color="auto"/>
          </w:divBdr>
        </w:div>
        <w:div w:id="447892557">
          <w:marLeft w:val="640"/>
          <w:marRight w:val="0"/>
          <w:marTop w:val="0"/>
          <w:marBottom w:val="0"/>
          <w:divBdr>
            <w:top w:val="none" w:sz="0" w:space="0" w:color="auto"/>
            <w:left w:val="none" w:sz="0" w:space="0" w:color="auto"/>
            <w:bottom w:val="none" w:sz="0" w:space="0" w:color="auto"/>
            <w:right w:val="none" w:sz="0" w:space="0" w:color="auto"/>
          </w:divBdr>
        </w:div>
        <w:div w:id="828862226">
          <w:marLeft w:val="640"/>
          <w:marRight w:val="0"/>
          <w:marTop w:val="0"/>
          <w:marBottom w:val="0"/>
          <w:divBdr>
            <w:top w:val="none" w:sz="0" w:space="0" w:color="auto"/>
            <w:left w:val="none" w:sz="0" w:space="0" w:color="auto"/>
            <w:bottom w:val="none" w:sz="0" w:space="0" w:color="auto"/>
            <w:right w:val="none" w:sz="0" w:space="0" w:color="auto"/>
          </w:divBdr>
        </w:div>
        <w:div w:id="2051034881">
          <w:marLeft w:val="640"/>
          <w:marRight w:val="0"/>
          <w:marTop w:val="0"/>
          <w:marBottom w:val="0"/>
          <w:divBdr>
            <w:top w:val="none" w:sz="0" w:space="0" w:color="auto"/>
            <w:left w:val="none" w:sz="0" w:space="0" w:color="auto"/>
            <w:bottom w:val="none" w:sz="0" w:space="0" w:color="auto"/>
            <w:right w:val="none" w:sz="0" w:space="0" w:color="auto"/>
          </w:divBdr>
        </w:div>
        <w:div w:id="1754861438">
          <w:marLeft w:val="640"/>
          <w:marRight w:val="0"/>
          <w:marTop w:val="0"/>
          <w:marBottom w:val="0"/>
          <w:divBdr>
            <w:top w:val="none" w:sz="0" w:space="0" w:color="auto"/>
            <w:left w:val="none" w:sz="0" w:space="0" w:color="auto"/>
            <w:bottom w:val="none" w:sz="0" w:space="0" w:color="auto"/>
            <w:right w:val="none" w:sz="0" w:space="0" w:color="auto"/>
          </w:divBdr>
        </w:div>
        <w:div w:id="1556160365">
          <w:marLeft w:val="640"/>
          <w:marRight w:val="0"/>
          <w:marTop w:val="0"/>
          <w:marBottom w:val="0"/>
          <w:divBdr>
            <w:top w:val="none" w:sz="0" w:space="0" w:color="auto"/>
            <w:left w:val="none" w:sz="0" w:space="0" w:color="auto"/>
            <w:bottom w:val="none" w:sz="0" w:space="0" w:color="auto"/>
            <w:right w:val="none" w:sz="0" w:space="0" w:color="auto"/>
          </w:divBdr>
        </w:div>
        <w:div w:id="1653170026">
          <w:marLeft w:val="640"/>
          <w:marRight w:val="0"/>
          <w:marTop w:val="0"/>
          <w:marBottom w:val="0"/>
          <w:divBdr>
            <w:top w:val="none" w:sz="0" w:space="0" w:color="auto"/>
            <w:left w:val="none" w:sz="0" w:space="0" w:color="auto"/>
            <w:bottom w:val="none" w:sz="0" w:space="0" w:color="auto"/>
            <w:right w:val="none" w:sz="0" w:space="0" w:color="auto"/>
          </w:divBdr>
        </w:div>
        <w:div w:id="476264630">
          <w:marLeft w:val="640"/>
          <w:marRight w:val="0"/>
          <w:marTop w:val="0"/>
          <w:marBottom w:val="0"/>
          <w:divBdr>
            <w:top w:val="none" w:sz="0" w:space="0" w:color="auto"/>
            <w:left w:val="none" w:sz="0" w:space="0" w:color="auto"/>
            <w:bottom w:val="none" w:sz="0" w:space="0" w:color="auto"/>
            <w:right w:val="none" w:sz="0" w:space="0" w:color="auto"/>
          </w:divBdr>
        </w:div>
        <w:div w:id="50153203">
          <w:marLeft w:val="640"/>
          <w:marRight w:val="0"/>
          <w:marTop w:val="0"/>
          <w:marBottom w:val="0"/>
          <w:divBdr>
            <w:top w:val="none" w:sz="0" w:space="0" w:color="auto"/>
            <w:left w:val="none" w:sz="0" w:space="0" w:color="auto"/>
            <w:bottom w:val="none" w:sz="0" w:space="0" w:color="auto"/>
            <w:right w:val="none" w:sz="0" w:space="0" w:color="auto"/>
          </w:divBdr>
        </w:div>
        <w:div w:id="1416784502">
          <w:marLeft w:val="640"/>
          <w:marRight w:val="0"/>
          <w:marTop w:val="0"/>
          <w:marBottom w:val="0"/>
          <w:divBdr>
            <w:top w:val="none" w:sz="0" w:space="0" w:color="auto"/>
            <w:left w:val="none" w:sz="0" w:space="0" w:color="auto"/>
            <w:bottom w:val="none" w:sz="0" w:space="0" w:color="auto"/>
            <w:right w:val="none" w:sz="0" w:space="0" w:color="auto"/>
          </w:divBdr>
        </w:div>
        <w:div w:id="712115756">
          <w:marLeft w:val="640"/>
          <w:marRight w:val="0"/>
          <w:marTop w:val="0"/>
          <w:marBottom w:val="0"/>
          <w:divBdr>
            <w:top w:val="none" w:sz="0" w:space="0" w:color="auto"/>
            <w:left w:val="none" w:sz="0" w:space="0" w:color="auto"/>
            <w:bottom w:val="none" w:sz="0" w:space="0" w:color="auto"/>
            <w:right w:val="none" w:sz="0" w:space="0" w:color="auto"/>
          </w:divBdr>
        </w:div>
        <w:div w:id="149713641">
          <w:marLeft w:val="640"/>
          <w:marRight w:val="0"/>
          <w:marTop w:val="0"/>
          <w:marBottom w:val="0"/>
          <w:divBdr>
            <w:top w:val="none" w:sz="0" w:space="0" w:color="auto"/>
            <w:left w:val="none" w:sz="0" w:space="0" w:color="auto"/>
            <w:bottom w:val="none" w:sz="0" w:space="0" w:color="auto"/>
            <w:right w:val="none" w:sz="0" w:space="0" w:color="auto"/>
          </w:divBdr>
        </w:div>
        <w:div w:id="911429955">
          <w:marLeft w:val="640"/>
          <w:marRight w:val="0"/>
          <w:marTop w:val="0"/>
          <w:marBottom w:val="0"/>
          <w:divBdr>
            <w:top w:val="none" w:sz="0" w:space="0" w:color="auto"/>
            <w:left w:val="none" w:sz="0" w:space="0" w:color="auto"/>
            <w:bottom w:val="none" w:sz="0" w:space="0" w:color="auto"/>
            <w:right w:val="none" w:sz="0" w:space="0" w:color="auto"/>
          </w:divBdr>
        </w:div>
        <w:div w:id="365102201">
          <w:marLeft w:val="640"/>
          <w:marRight w:val="0"/>
          <w:marTop w:val="0"/>
          <w:marBottom w:val="0"/>
          <w:divBdr>
            <w:top w:val="none" w:sz="0" w:space="0" w:color="auto"/>
            <w:left w:val="none" w:sz="0" w:space="0" w:color="auto"/>
            <w:bottom w:val="none" w:sz="0" w:space="0" w:color="auto"/>
            <w:right w:val="none" w:sz="0" w:space="0" w:color="auto"/>
          </w:divBdr>
        </w:div>
        <w:div w:id="643392956">
          <w:marLeft w:val="640"/>
          <w:marRight w:val="0"/>
          <w:marTop w:val="0"/>
          <w:marBottom w:val="0"/>
          <w:divBdr>
            <w:top w:val="none" w:sz="0" w:space="0" w:color="auto"/>
            <w:left w:val="none" w:sz="0" w:space="0" w:color="auto"/>
            <w:bottom w:val="none" w:sz="0" w:space="0" w:color="auto"/>
            <w:right w:val="none" w:sz="0" w:space="0" w:color="auto"/>
          </w:divBdr>
        </w:div>
      </w:divsChild>
    </w:div>
    <w:div w:id="439955091">
      <w:bodyDiv w:val="1"/>
      <w:marLeft w:val="0"/>
      <w:marRight w:val="0"/>
      <w:marTop w:val="0"/>
      <w:marBottom w:val="0"/>
      <w:divBdr>
        <w:top w:val="none" w:sz="0" w:space="0" w:color="auto"/>
        <w:left w:val="none" w:sz="0" w:space="0" w:color="auto"/>
        <w:bottom w:val="none" w:sz="0" w:space="0" w:color="auto"/>
        <w:right w:val="none" w:sz="0" w:space="0" w:color="auto"/>
      </w:divBdr>
      <w:divsChild>
        <w:div w:id="1152527700">
          <w:marLeft w:val="640"/>
          <w:marRight w:val="0"/>
          <w:marTop w:val="0"/>
          <w:marBottom w:val="0"/>
          <w:divBdr>
            <w:top w:val="none" w:sz="0" w:space="0" w:color="auto"/>
            <w:left w:val="none" w:sz="0" w:space="0" w:color="auto"/>
            <w:bottom w:val="none" w:sz="0" w:space="0" w:color="auto"/>
            <w:right w:val="none" w:sz="0" w:space="0" w:color="auto"/>
          </w:divBdr>
        </w:div>
        <w:div w:id="1693997779">
          <w:marLeft w:val="640"/>
          <w:marRight w:val="0"/>
          <w:marTop w:val="0"/>
          <w:marBottom w:val="0"/>
          <w:divBdr>
            <w:top w:val="none" w:sz="0" w:space="0" w:color="auto"/>
            <w:left w:val="none" w:sz="0" w:space="0" w:color="auto"/>
            <w:bottom w:val="none" w:sz="0" w:space="0" w:color="auto"/>
            <w:right w:val="none" w:sz="0" w:space="0" w:color="auto"/>
          </w:divBdr>
        </w:div>
        <w:div w:id="431978526">
          <w:marLeft w:val="640"/>
          <w:marRight w:val="0"/>
          <w:marTop w:val="0"/>
          <w:marBottom w:val="0"/>
          <w:divBdr>
            <w:top w:val="none" w:sz="0" w:space="0" w:color="auto"/>
            <w:left w:val="none" w:sz="0" w:space="0" w:color="auto"/>
            <w:bottom w:val="none" w:sz="0" w:space="0" w:color="auto"/>
            <w:right w:val="none" w:sz="0" w:space="0" w:color="auto"/>
          </w:divBdr>
        </w:div>
        <w:div w:id="1242176455">
          <w:marLeft w:val="640"/>
          <w:marRight w:val="0"/>
          <w:marTop w:val="0"/>
          <w:marBottom w:val="0"/>
          <w:divBdr>
            <w:top w:val="none" w:sz="0" w:space="0" w:color="auto"/>
            <w:left w:val="none" w:sz="0" w:space="0" w:color="auto"/>
            <w:bottom w:val="none" w:sz="0" w:space="0" w:color="auto"/>
            <w:right w:val="none" w:sz="0" w:space="0" w:color="auto"/>
          </w:divBdr>
        </w:div>
        <w:div w:id="1569219727">
          <w:marLeft w:val="640"/>
          <w:marRight w:val="0"/>
          <w:marTop w:val="0"/>
          <w:marBottom w:val="0"/>
          <w:divBdr>
            <w:top w:val="none" w:sz="0" w:space="0" w:color="auto"/>
            <w:left w:val="none" w:sz="0" w:space="0" w:color="auto"/>
            <w:bottom w:val="none" w:sz="0" w:space="0" w:color="auto"/>
            <w:right w:val="none" w:sz="0" w:space="0" w:color="auto"/>
          </w:divBdr>
        </w:div>
        <w:div w:id="2008942454">
          <w:marLeft w:val="640"/>
          <w:marRight w:val="0"/>
          <w:marTop w:val="0"/>
          <w:marBottom w:val="0"/>
          <w:divBdr>
            <w:top w:val="none" w:sz="0" w:space="0" w:color="auto"/>
            <w:left w:val="none" w:sz="0" w:space="0" w:color="auto"/>
            <w:bottom w:val="none" w:sz="0" w:space="0" w:color="auto"/>
            <w:right w:val="none" w:sz="0" w:space="0" w:color="auto"/>
          </w:divBdr>
        </w:div>
        <w:div w:id="1774978326">
          <w:marLeft w:val="640"/>
          <w:marRight w:val="0"/>
          <w:marTop w:val="0"/>
          <w:marBottom w:val="0"/>
          <w:divBdr>
            <w:top w:val="none" w:sz="0" w:space="0" w:color="auto"/>
            <w:left w:val="none" w:sz="0" w:space="0" w:color="auto"/>
            <w:bottom w:val="none" w:sz="0" w:space="0" w:color="auto"/>
            <w:right w:val="none" w:sz="0" w:space="0" w:color="auto"/>
          </w:divBdr>
        </w:div>
        <w:div w:id="1774351411">
          <w:marLeft w:val="640"/>
          <w:marRight w:val="0"/>
          <w:marTop w:val="0"/>
          <w:marBottom w:val="0"/>
          <w:divBdr>
            <w:top w:val="none" w:sz="0" w:space="0" w:color="auto"/>
            <w:left w:val="none" w:sz="0" w:space="0" w:color="auto"/>
            <w:bottom w:val="none" w:sz="0" w:space="0" w:color="auto"/>
            <w:right w:val="none" w:sz="0" w:space="0" w:color="auto"/>
          </w:divBdr>
        </w:div>
        <w:div w:id="983924675">
          <w:marLeft w:val="640"/>
          <w:marRight w:val="0"/>
          <w:marTop w:val="0"/>
          <w:marBottom w:val="0"/>
          <w:divBdr>
            <w:top w:val="none" w:sz="0" w:space="0" w:color="auto"/>
            <w:left w:val="none" w:sz="0" w:space="0" w:color="auto"/>
            <w:bottom w:val="none" w:sz="0" w:space="0" w:color="auto"/>
            <w:right w:val="none" w:sz="0" w:space="0" w:color="auto"/>
          </w:divBdr>
        </w:div>
        <w:div w:id="2034181630">
          <w:marLeft w:val="640"/>
          <w:marRight w:val="0"/>
          <w:marTop w:val="0"/>
          <w:marBottom w:val="0"/>
          <w:divBdr>
            <w:top w:val="none" w:sz="0" w:space="0" w:color="auto"/>
            <w:left w:val="none" w:sz="0" w:space="0" w:color="auto"/>
            <w:bottom w:val="none" w:sz="0" w:space="0" w:color="auto"/>
            <w:right w:val="none" w:sz="0" w:space="0" w:color="auto"/>
          </w:divBdr>
        </w:div>
        <w:div w:id="1539975558">
          <w:marLeft w:val="640"/>
          <w:marRight w:val="0"/>
          <w:marTop w:val="0"/>
          <w:marBottom w:val="0"/>
          <w:divBdr>
            <w:top w:val="none" w:sz="0" w:space="0" w:color="auto"/>
            <w:left w:val="none" w:sz="0" w:space="0" w:color="auto"/>
            <w:bottom w:val="none" w:sz="0" w:space="0" w:color="auto"/>
            <w:right w:val="none" w:sz="0" w:space="0" w:color="auto"/>
          </w:divBdr>
        </w:div>
        <w:div w:id="270865304">
          <w:marLeft w:val="640"/>
          <w:marRight w:val="0"/>
          <w:marTop w:val="0"/>
          <w:marBottom w:val="0"/>
          <w:divBdr>
            <w:top w:val="none" w:sz="0" w:space="0" w:color="auto"/>
            <w:left w:val="none" w:sz="0" w:space="0" w:color="auto"/>
            <w:bottom w:val="none" w:sz="0" w:space="0" w:color="auto"/>
            <w:right w:val="none" w:sz="0" w:space="0" w:color="auto"/>
          </w:divBdr>
        </w:div>
        <w:div w:id="215553278">
          <w:marLeft w:val="640"/>
          <w:marRight w:val="0"/>
          <w:marTop w:val="0"/>
          <w:marBottom w:val="0"/>
          <w:divBdr>
            <w:top w:val="none" w:sz="0" w:space="0" w:color="auto"/>
            <w:left w:val="none" w:sz="0" w:space="0" w:color="auto"/>
            <w:bottom w:val="none" w:sz="0" w:space="0" w:color="auto"/>
            <w:right w:val="none" w:sz="0" w:space="0" w:color="auto"/>
          </w:divBdr>
        </w:div>
        <w:div w:id="684743816">
          <w:marLeft w:val="640"/>
          <w:marRight w:val="0"/>
          <w:marTop w:val="0"/>
          <w:marBottom w:val="0"/>
          <w:divBdr>
            <w:top w:val="none" w:sz="0" w:space="0" w:color="auto"/>
            <w:left w:val="none" w:sz="0" w:space="0" w:color="auto"/>
            <w:bottom w:val="none" w:sz="0" w:space="0" w:color="auto"/>
            <w:right w:val="none" w:sz="0" w:space="0" w:color="auto"/>
          </w:divBdr>
        </w:div>
        <w:div w:id="452360699">
          <w:marLeft w:val="640"/>
          <w:marRight w:val="0"/>
          <w:marTop w:val="0"/>
          <w:marBottom w:val="0"/>
          <w:divBdr>
            <w:top w:val="none" w:sz="0" w:space="0" w:color="auto"/>
            <w:left w:val="none" w:sz="0" w:space="0" w:color="auto"/>
            <w:bottom w:val="none" w:sz="0" w:space="0" w:color="auto"/>
            <w:right w:val="none" w:sz="0" w:space="0" w:color="auto"/>
          </w:divBdr>
        </w:div>
        <w:div w:id="1015502822">
          <w:marLeft w:val="640"/>
          <w:marRight w:val="0"/>
          <w:marTop w:val="0"/>
          <w:marBottom w:val="0"/>
          <w:divBdr>
            <w:top w:val="none" w:sz="0" w:space="0" w:color="auto"/>
            <w:left w:val="none" w:sz="0" w:space="0" w:color="auto"/>
            <w:bottom w:val="none" w:sz="0" w:space="0" w:color="auto"/>
            <w:right w:val="none" w:sz="0" w:space="0" w:color="auto"/>
          </w:divBdr>
        </w:div>
        <w:div w:id="1688822290">
          <w:marLeft w:val="640"/>
          <w:marRight w:val="0"/>
          <w:marTop w:val="0"/>
          <w:marBottom w:val="0"/>
          <w:divBdr>
            <w:top w:val="none" w:sz="0" w:space="0" w:color="auto"/>
            <w:left w:val="none" w:sz="0" w:space="0" w:color="auto"/>
            <w:bottom w:val="none" w:sz="0" w:space="0" w:color="auto"/>
            <w:right w:val="none" w:sz="0" w:space="0" w:color="auto"/>
          </w:divBdr>
        </w:div>
        <w:div w:id="522012223">
          <w:marLeft w:val="640"/>
          <w:marRight w:val="0"/>
          <w:marTop w:val="0"/>
          <w:marBottom w:val="0"/>
          <w:divBdr>
            <w:top w:val="none" w:sz="0" w:space="0" w:color="auto"/>
            <w:left w:val="none" w:sz="0" w:space="0" w:color="auto"/>
            <w:bottom w:val="none" w:sz="0" w:space="0" w:color="auto"/>
            <w:right w:val="none" w:sz="0" w:space="0" w:color="auto"/>
          </w:divBdr>
        </w:div>
        <w:div w:id="799150775">
          <w:marLeft w:val="640"/>
          <w:marRight w:val="0"/>
          <w:marTop w:val="0"/>
          <w:marBottom w:val="0"/>
          <w:divBdr>
            <w:top w:val="none" w:sz="0" w:space="0" w:color="auto"/>
            <w:left w:val="none" w:sz="0" w:space="0" w:color="auto"/>
            <w:bottom w:val="none" w:sz="0" w:space="0" w:color="auto"/>
            <w:right w:val="none" w:sz="0" w:space="0" w:color="auto"/>
          </w:divBdr>
        </w:div>
        <w:div w:id="1125852927">
          <w:marLeft w:val="640"/>
          <w:marRight w:val="0"/>
          <w:marTop w:val="0"/>
          <w:marBottom w:val="0"/>
          <w:divBdr>
            <w:top w:val="none" w:sz="0" w:space="0" w:color="auto"/>
            <w:left w:val="none" w:sz="0" w:space="0" w:color="auto"/>
            <w:bottom w:val="none" w:sz="0" w:space="0" w:color="auto"/>
            <w:right w:val="none" w:sz="0" w:space="0" w:color="auto"/>
          </w:divBdr>
        </w:div>
        <w:div w:id="195969167">
          <w:marLeft w:val="640"/>
          <w:marRight w:val="0"/>
          <w:marTop w:val="0"/>
          <w:marBottom w:val="0"/>
          <w:divBdr>
            <w:top w:val="none" w:sz="0" w:space="0" w:color="auto"/>
            <w:left w:val="none" w:sz="0" w:space="0" w:color="auto"/>
            <w:bottom w:val="none" w:sz="0" w:space="0" w:color="auto"/>
            <w:right w:val="none" w:sz="0" w:space="0" w:color="auto"/>
          </w:divBdr>
        </w:div>
      </w:divsChild>
    </w:div>
    <w:div w:id="482161252">
      <w:bodyDiv w:val="1"/>
      <w:marLeft w:val="0"/>
      <w:marRight w:val="0"/>
      <w:marTop w:val="0"/>
      <w:marBottom w:val="0"/>
      <w:divBdr>
        <w:top w:val="none" w:sz="0" w:space="0" w:color="auto"/>
        <w:left w:val="none" w:sz="0" w:space="0" w:color="auto"/>
        <w:bottom w:val="none" w:sz="0" w:space="0" w:color="auto"/>
        <w:right w:val="none" w:sz="0" w:space="0" w:color="auto"/>
      </w:divBdr>
      <w:divsChild>
        <w:div w:id="1308513141">
          <w:marLeft w:val="640"/>
          <w:marRight w:val="0"/>
          <w:marTop w:val="0"/>
          <w:marBottom w:val="0"/>
          <w:divBdr>
            <w:top w:val="none" w:sz="0" w:space="0" w:color="auto"/>
            <w:left w:val="none" w:sz="0" w:space="0" w:color="auto"/>
            <w:bottom w:val="none" w:sz="0" w:space="0" w:color="auto"/>
            <w:right w:val="none" w:sz="0" w:space="0" w:color="auto"/>
          </w:divBdr>
        </w:div>
        <w:div w:id="1157528635">
          <w:marLeft w:val="640"/>
          <w:marRight w:val="0"/>
          <w:marTop w:val="0"/>
          <w:marBottom w:val="0"/>
          <w:divBdr>
            <w:top w:val="none" w:sz="0" w:space="0" w:color="auto"/>
            <w:left w:val="none" w:sz="0" w:space="0" w:color="auto"/>
            <w:bottom w:val="none" w:sz="0" w:space="0" w:color="auto"/>
            <w:right w:val="none" w:sz="0" w:space="0" w:color="auto"/>
          </w:divBdr>
        </w:div>
        <w:div w:id="299311561">
          <w:marLeft w:val="640"/>
          <w:marRight w:val="0"/>
          <w:marTop w:val="0"/>
          <w:marBottom w:val="0"/>
          <w:divBdr>
            <w:top w:val="none" w:sz="0" w:space="0" w:color="auto"/>
            <w:left w:val="none" w:sz="0" w:space="0" w:color="auto"/>
            <w:bottom w:val="none" w:sz="0" w:space="0" w:color="auto"/>
            <w:right w:val="none" w:sz="0" w:space="0" w:color="auto"/>
          </w:divBdr>
        </w:div>
        <w:div w:id="871572897">
          <w:marLeft w:val="640"/>
          <w:marRight w:val="0"/>
          <w:marTop w:val="0"/>
          <w:marBottom w:val="0"/>
          <w:divBdr>
            <w:top w:val="none" w:sz="0" w:space="0" w:color="auto"/>
            <w:left w:val="none" w:sz="0" w:space="0" w:color="auto"/>
            <w:bottom w:val="none" w:sz="0" w:space="0" w:color="auto"/>
            <w:right w:val="none" w:sz="0" w:space="0" w:color="auto"/>
          </w:divBdr>
        </w:div>
        <w:div w:id="856503140">
          <w:marLeft w:val="640"/>
          <w:marRight w:val="0"/>
          <w:marTop w:val="0"/>
          <w:marBottom w:val="0"/>
          <w:divBdr>
            <w:top w:val="none" w:sz="0" w:space="0" w:color="auto"/>
            <w:left w:val="none" w:sz="0" w:space="0" w:color="auto"/>
            <w:bottom w:val="none" w:sz="0" w:space="0" w:color="auto"/>
            <w:right w:val="none" w:sz="0" w:space="0" w:color="auto"/>
          </w:divBdr>
        </w:div>
        <w:div w:id="751706256">
          <w:marLeft w:val="640"/>
          <w:marRight w:val="0"/>
          <w:marTop w:val="0"/>
          <w:marBottom w:val="0"/>
          <w:divBdr>
            <w:top w:val="none" w:sz="0" w:space="0" w:color="auto"/>
            <w:left w:val="none" w:sz="0" w:space="0" w:color="auto"/>
            <w:bottom w:val="none" w:sz="0" w:space="0" w:color="auto"/>
            <w:right w:val="none" w:sz="0" w:space="0" w:color="auto"/>
          </w:divBdr>
        </w:div>
        <w:div w:id="1149440341">
          <w:marLeft w:val="640"/>
          <w:marRight w:val="0"/>
          <w:marTop w:val="0"/>
          <w:marBottom w:val="0"/>
          <w:divBdr>
            <w:top w:val="none" w:sz="0" w:space="0" w:color="auto"/>
            <w:left w:val="none" w:sz="0" w:space="0" w:color="auto"/>
            <w:bottom w:val="none" w:sz="0" w:space="0" w:color="auto"/>
            <w:right w:val="none" w:sz="0" w:space="0" w:color="auto"/>
          </w:divBdr>
        </w:div>
        <w:div w:id="2122063437">
          <w:marLeft w:val="640"/>
          <w:marRight w:val="0"/>
          <w:marTop w:val="0"/>
          <w:marBottom w:val="0"/>
          <w:divBdr>
            <w:top w:val="none" w:sz="0" w:space="0" w:color="auto"/>
            <w:left w:val="none" w:sz="0" w:space="0" w:color="auto"/>
            <w:bottom w:val="none" w:sz="0" w:space="0" w:color="auto"/>
            <w:right w:val="none" w:sz="0" w:space="0" w:color="auto"/>
          </w:divBdr>
        </w:div>
        <w:div w:id="1895657977">
          <w:marLeft w:val="640"/>
          <w:marRight w:val="0"/>
          <w:marTop w:val="0"/>
          <w:marBottom w:val="0"/>
          <w:divBdr>
            <w:top w:val="none" w:sz="0" w:space="0" w:color="auto"/>
            <w:left w:val="none" w:sz="0" w:space="0" w:color="auto"/>
            <w:bottom w:val="none" w:sz="0" w:space="0" w:color="auto"/>
            <w:right w:val="none" w:sz="0" w:space="0" w:color="auto"/>
          </w:divBdr>
        </w:div>
        <w:div w:id="438451839">
          <w:marLeft w:val="640"/>
          <w:marRight w:val="0"/>
          <w:marTop w:val="0"/>
          <w:marBottom w:val="0"/>
          <w:divBdr>
            <w:top w:val="none" w:sz="0" w:space="0" w:color="auto"/>
            <w:left w:val="none" w:sz="0" w:space="0" w:color="auto"/>
            <w:bottom w:val="none" w:sz="0" w:space="0" w:color="auto"/>
            <w:right w:val="none" w:sz="0" w:space="0" w:color="auto"/>
          </w:divBdr>
        </w:div>
        <w:div w:id="765928859">
          <w:marLeft w:val="640"/>
          <w:marRight w:val="0"/>
          <w:marTop w:val="0"/>
          <w:marBottom w:val="0"/>
          <w:divBdr>
            <w:top w:val="none" w:sz="0" w:space="0" w:color="auto"/>
            <w:left w:val="none" w:sz="0" w:space="0" w:color="auto"/>
            <w:bottom w:val="none" w:sz="0" w:space="0" w:color="auto"/>
            <w:right w:val="none" w:sz="0" w:space="0" w:color="auto"/>
          </w:divBdr>
        </w:div>
        <w:div w:id="1177619878">
          <w:marLeft w:val="640"/>
          <w:marRight w:val="0"/>
          <w:marTop w:val="0"/>
          <w:marBottom w:val="0"/>
          <w:divBdr>
            <w:top w:val="none" w:sz="0" w:space="0" w:color="auto"/>
            <w:left w:val="none" w:sz="0" w:space="0" w:color="auto"/>
            <w:bottom w:val="none" w:sz="0" w:space="0" w:color="auto"/>
            <w:right w:val="none" w:sz="0" w:space="0" w:color="auto"/>
          </w:divBdr>
        </w:div>
        <w:div w:id="679040416">
          <w:marLeft w:val="640"/>
          <w:marRight w:val="0"/>
          <w:marTop w:val="0"/>
          <w:marBottom w:val="0"/>
          <w:divBdr>
            <w:top w:val="none" w:sz="0" w:space="0" w:color="auto"/>
            <w:left w:val="none" w:sz="0" w:space="0" w:color="auto"/>
            <w:bottom w:val="none" w:sz="0" w:space="0" w:color="auto"/>
            <w:right w:val="none" w:sz="0" w:space="0" w:color="auto"/>
          </w:divBdr>
        </w:div>
        <w:div w:id="1962027682">
          <w:marLeft w:val="640"/>
          <w:marRight w:val="0"/>
          <w:marTop w:val="0"/>
          <w:marBottom w:val="0"/>
          <w:divBdr>
            <w:top w:val="none" w:sz="0" w:space="0" w:color="auto"/>
            <w:left w:val="none" w:sz="0" w:space="0" w:color="auto"/>
            <w:bottom w:val="none" w:sz="0" w:space="0" w:color="auto"/>
            <w:right w:val="none" w:sz="0" w:space="0" w:color="auto"/>
          </w:divBdr>
        </w:div>
        <w:div w:id="532618446">
          <w:marLeft w:val="640"/>
          <w:marRight w:val="0"/>
          <w:marTop w:val="0"/>
          <w:marBottom w:val="0"/>
          <w:divBdr>
            <w:top w:val="none" w:sz="0" w:space="0" w:color="auto"/>
            <w:left w:val="none" w:sz="0" w:space="0" w:color="auto"/>
            <w:bottom w:val="none" w:sz="0" w:space="0" w:color="auto"/>
            <w:right w:val="none" w:sz="0" w:space="0" w:color="auto"/>
          </w:divBdr>
        </w:div>
        <w:div w:id="417218860">
          <w:marLeft w:val="640"/>
          <w:marRight w:val="0"/>
          <w:marTop w:val="0"/>
          <w:marBottom w:val="0"/>
          <w:divBdr>
            <w:top w:val="none" w:sz="0" w:space="0" w:color="auto"/>
            <w:left w:val="none" w:sz="0" w:space="0" w:color="auto"/>
            <w:bottom w:val="none" w:sz="0" w:space="0" w:color="auto"/>
            <w:right w:val="none" w:sz="0" w:space="0" w:color="auto"/>
          </w:divBdr>
        </w:div>
        <w:div w:id="1496729655">
          <w:marLeft w:val="640"/>
          <w:marRight w:val="0"/>
          <w:marTop w:val="0"/>
          <w:marBottom w:val="0"/>
          <w:divBdr>
            <w:top w:val="none" w:sz="0" w:space="0" w:color="auto"/>
            <w:left w:val="none" w:sz="0" w:space="0" w:color="auto"/>
            <w:bottom w:val="none" w:sz="0" w:space="0" w:color="auto"/>
            <w:right w:val="none" w:sz="0" w:space="0" w:color="auto"/>
          </w:divBdr>
        </w:div>
        <w:div w:id="2065523242">
          <w:marLeft w:val="640"/>
          <w:marRight w:val="0"/>
          <w:marTop w:val="0"/>
          <w:marBottom w:val="0"/>
          <w:divBdr>
            <w:top w:val="none" w:sz="0" w:space="0" w:color="auto"/>
            <w:left w:val="none" w:sz="0" w:space="0" w:color="auto"/>
            <w:bottom w:val="none" w:sz="0" w:space="0" w:color="auto"/>
            <w:right w:val="none" w:sz="0" w:space="0" w:color="auto"/>
          </w:divBdr>
        </w:div>
        <w:div w:id="2078819200">
          <w:marLeft w:val="640"/>
          <w:marRight w:val="0"/>
          <w:marTop w:val="0"/>
          <w:marBottom w:val="0"/>
          <w:divBdr>
            <w:top w:val="none" w:sz="0" w:space="0" w:color="auto"/>
            <w:left w:val="none" w:sz="0" w:space="0" w:color="auto"/>
            <w:bottom w:val="none" w:sz="0" w:space="0" w:color="auto"/>
            <w:right w:val="none" w:sz="0" w:space="0" w:color="auto"/>
          </w:divBdr>
        </w:div>
        <w:div w:id="814761359">
          <w:marLeft w:val="640"/>
          <w:marRight w:val="0"/>
          <w:marTop w:val="0"/>
          <w:marBottom w:val="0"/>
          <w:divBdr>
            <w:top w:val="none" w:sz="0" w:space="0" w:color="auto"/>
            <w:left w:val="none" w:sz="0" w:space="0" w:color="auto"/>
            <w:bottom w:val="none" w:sz="0" w:space="0" w:color="auto"/>
            <w:right w:val="none" w:sz="0" w:space="0" w:color="auto"/>
          </w:divBdr>
        </w:div>
        <w:div w:id="783426820">
          <w:marLeft w:val="640"/>
          <w:marRight w:val="0"/>
          <w:marTop w:val="0"/>
          <w:marBottom w:val="0"/>
          <w:divBdr>
            <w:top w:val="none" w:sz="0" w:space="0" w:color="auto"/>
            <w:left w:val="none" w:sz="0" w:space="0" w:color="auto"/>
            <w:bottom w:val="none" w:sz="0" w:space="0" w:color="auto"/>
            <w:right w:val="none" w:sz="0" w:space="0" w:color="auto"/>
          </w:divBdr>
        </w:div>
      </w:divsChild>
    </w:div>
    <w:div w:id="514271084">
      <w:bodyDiv w:val="1"/>
      <w:marLeft w:val="0"/>
      <w:marRight w:val="0"/>
      <w:marTop w:val="0"/>
      <w:marBottom w:val="0"/>
      <w:divBdr>
        <w:top w:val="none" w:sz="0" w:space="0" w:color="auto"/>
        <w:left w:val="none" w:sz="0" w:space="0" w:color="auto"/>
        <w:bottom w:val="none" w:sz="0" w:space="0" w:color="auto"/>
        <w:right w:val="none" w:sz="0" w:space="0" w:color="auto"/>
      </w:divBdr>
      <w:divsChild>
        <w:div w:id="60368570">
          <w:marLeft w:val="640"/>
          <w:marRight w:val="0"/>
          <w:marTop w:val="0"/>
          <w:marBottom w:val="0"/>
          <w:divBdr>
            <w:top w:val="none" w:sz="0" w:space="0" w:color="auto"/>
            <w:left w:val="none" w:sz="0" w:space="0" w:color="auto"/>
            <w:bottom w:val="none" w:sz="0" w:space="0" w:color="auto"/>
            <w:right w:val="none" w:sz="0" w:space="0" w:color="auto"/>
          </w:divBdr>
        </w:div>
        <w:div w:id="952244838">
          <w:marLeft w:val="640"/>
          <w:marRight w:val="0"/>
          <w:marTop w:val="0"/>
          <w:marBottom w:val="0"/>
          <w:divBdr>
            <w:top w:val="none" w:sz="0" w:space="0" w:color="auto"/>
            <w:left w:val="none" w:sz="0" w:space="0" w:color="auto"/>
            <w:bottom w:val="none" w:sz="0" w:space="0" w:color="auto"/>
            <w:right w:val="none" w:sz="0" w:space="0" w:color="auto"/>
          </w:divBdr>
        </w:div>
        <w:div w:id="1245577782">
          <w:marLeft w:val="640"/>
          <w:marRight w:val="0"/>
          <w:marTop w:val="0"/>
          <w:marBottom w:val="0"/>
          <w:divBdr>
            <w:top w:val="none" w:sz="0" w:space="0" w:color="auto"/>
            <w:left w:val="none" w:sz="0" w:space="0" w:color="auto"/>
            <w:bottom w:val="none" w:sz="0" w:space="0" w:color="auto"/>
            <w:right w:val="none" w:sz="0" w:space="0" w:color="auto"/>
          </w:divBdr>
        </w:div>
        <w:div w:id="1387142730">
          <w:marLeft w:val="640"/>
          <w:marRight w:val="0"/>
          <w:marTop w:val="0"/>
          <w:marBottom w:val="0"/>
          <w:divBdr>
            <w:top w:val="none" w:sz="0" w:space="0" w:color="auto"/>
            <w:left w:val="none" w:sz="0" w:space="0" w:color="auto"/>
            <w:bottom w:val="none" w:sz="0" w:space="0" w:color="auto"/>
            <w:right w:val="none" w:sz="0" w:space="0" w:color="auto"/>
          </w:divBdr>
        </w:div>
        <w:div w:id="529491382">
          <w:marLeft w:val="640"/>
          <w:marRight w:val="0"/>
          <w:marTop w:val="0"/>
          <w:marBottom w:val="0"/>
          <w:divBdr>
            <w:top w:val="none" w:sz="0" w:space="0" w:color="auto"/>
            <w:left w:val="none" w:sz="0" w:space="0" w:color="auto"/>
            <w:bottom w:val="none" w:sz="0" w:space="0" w:color="auto"/>
            <w:right w:val="none" w:sz="0" w:space="0" w:color="auto"/>
          </w:divBdr>
        </w:div>
        <w:div w:id="265045326">
          <w:marLeft w:val="640"/>
          <w:marRight w:val="0"/>
          <w:marTop w:val="0"/>
          <w:marBottom w:val="0"/>
          <w:divBdr>
            <w:top w:val="none" w:sz="0" w:space="0" w:color="auto"/>
            <w:left w:val="none" w:sz="0" w:space="0" w:color="auto"/>
            <w:bottom w:val="none" w:sz="0" w:space="0" w:color="auto"/>
            <w:right w:val="none" w:sz="0" w:space="0" w:color="auto"/>
          </w:divBdr>
        </w:div>
        <w:div w:id="1547259983">
          <w:marLeft w:val="640"/>
          <w:marRight w:val="0"/>
          <w:marTop w:val="0"/>
          <w:marBottom w:val="0"/>
          <w:divBdr>
            <w:top w:val="none" w:sz="0" w:space="0" w:color="auto"/>
            <w:left w:val="none" w:sz="0" w:space="0" w:color="auto"/>
            <w:bottom w:val="none" w:sz="0" w:space="0" w:color="auto"/>
            <w:right w:val="none" w:sz="0" w:space="0" w:color="auto"/>
          </w:divBdr>
        </w:div>
        <w:div w:id="296689577">
          <w:marLeft w:val="640"/>
          <w:marRight w:val="0"/>
          <w:marTop w:val="0"/>
          <w:marBottom w:val="0"/>
          <w:divBdr>
            <w:top w:val="none" w:sz="0" w:space="0" w:color="auto"/>
            <w:left w:val="none" w:sz="0" w:space="0" w:color="auto"/>
            <w:bottom w:val="none" w:sz="0" w:space="0" w:color="auto"/>
            <w:right w:val="none" w:sz="0" w:space="0" w:color="auto"/>
          </w:divBdr>
        </w:div>
        <w:div w:id="701902747">
          <w:marLeft w:val="640"/>
          <w:marRight w:val="0"/>
          <w:marTop w:val="0"/>
          <w:marBottom w:val="0"/>
          <w:divBdr>
            <w:top w:val="none" w:sz="0" w:space="0" w:color="auto"/>
            <w:left w:val="none" w:sz="0" w:space="0" w:color="auto"/>
            <w:bottom w:val="none" w:sz="0" w:space="0" w:color="auto"/>
            <w:right w:val="none" w:sz="0" w:space="0" w:color="auto"/>
          </w:divBdr>
        </w:div>
        <w:div w:id="1837959272">
          <w:marLeft w:val="640"/>
          <w:marRight w:val="0"/>
          <w:marTop w:val="0"/>
          <w:marBottom w:val="0"/>
          <w:divBdr>
            <w:top w:val="none" w:sz="0" w:space="0" w:color="auto"/>
            <w:left w:val="none" w:sz="0" w:space="0" w:color="auto"/>
            <w:bottom w:val="none" w:sz="0" w:space="0" w:color="auto"/>
            <w:right w:val="none" w:sz="0" w:space="0" w:color="auto"/>
          </w:divBdr>
        </w:div>
        <w:div w:id="313343112">
          <w:marLeft w:val="640"/>
          <w:marRight w:val="0"/>
          <w:marTop w:val="0"/>
          <w:marBottom w:val="0"/>
          <w:divBdr>
            <w:top w:val="none" w:sz="0" w:space="0" w:color="auto"/>
            <w:left w:val="none" w:sz="0" w:space="0" w:color="auto"/>
            <w:bottom w:val="none" w:sz="0" w:space="0" w:color="auto"/>
            <w:right w:val="none" w:sz="0" w:space="0" w:color="auto"/>
          </w:divBdr>
        </w:div>
        <w:div w:id="1127699683">
          <w:marLeft w:val="640"/>
          <w:marRight w:val="0"/>
          <w:marTop w:val="0"/>
          <w:marBottom w:val="0"/>
          <w:divBdr>
            <w:top w:val="none" w:sz="0" w:space="0" w:color="auto"/>
            <w:left w:val="none" w:sz="0" w:space="0" w:color="auto"/>
            <w:bottom w:val="none" w:sz="0" w:space="0" w:color="auto"/>
            <w:right w:val="none" w:sz="0" w:space="0" w:color="auto"/>
          </w:divBdr>
        </w:div>
        <w:div w:id="589630722">
          <w:marLeft w:val="640"/>
          <w:marRight w:val="0"/>
          <w:marTop w:val="0"/>
          <w:marBottom w:val="0"/>
          <w:divBdr>
            <w:top w:val="none" w:sz="0" w:space="0" w:color="auto"/>
            <w:left w:val="none" w:sz="0" w:space="0" w:color="auto"/>
            <w:bottom w:val="none" w:sz="0" w:space="0" w:color="auto"/>
            <w:right w:val="none" w:sz="0" w:space="0" w:color="auto"/>
          </w:divBdr>
        </w:div>
      </w:divsChild>
    </w:div>
    <w:div w:id="518010631">
      <w:bodyDiv w:val="1"/>
      <w:marLeft w:val="0"/>
      <w:marRight w:val="0"/>
      <w:marTop w:val="0"/>
      <w:marBottom w:val="0"/>
      <w:divBdr>
        <w:top w:val="none" w:sz="0" w:space="0" w:color="auto"/>
        <w:left w:val="none" w:sz="0" w:space="0" w:color="auto"/>
        <w:bottom w:val="none" w:sz="0" w:space="0" w:color="auto"/>
        <w:right w:val="none" w:sz="0" w:space="0" w:color="auto"/>
      </w:divBdr>
      <w:divsChild>
        <w:div w:id="1163356972">
          <w:marLeft w:val="640"/>
          <w:marRight w:val="0"/>
          <w:marTop w:val="0"/>
          <w:marBottom w:val="0"/>
          <w:divBdr>
            <w:top w:val="none" w:sz="0" w:space="0" w:color="auto"/>
            <w:left w:val="none" w:sz="0" w:space="0" w:color="auto"/>
            <w:bottom w:val="none" w:sz="0" w:space="0" w:color="auto"/>
            <w:right w:val="none" w:sz="0" w:space="0" w:color="auto"/>
          </w:divBdr>
        </w:div>
        <w:div w:id="675184616">
          <w:marLeft w:val="640"/>
          <w:marRight w:val="0"/>
          <w:marTop w:val="0"/>
          <w:marBottom w:val="0"/>
          <w:divBdr>
            <w:top w:val="none" w:sz="0" w:space="0" w:color="auto"/>
            <w:left w:val="none" w:sz="0" w:space="0" w:color="auto"/>
            <w:bottom w:val="none" w:sz="0" w:space="0" w:color="auto"/>
            <w:right w:val="none" w:sz="0" w:space="0" w:color="auto"/>
          </w:divBdr>
        </w:div>
        <w:div w:id="122968819">
          <w:marLeft w:val="640"/>
          <w:marRight w:val="0"/>
          <w:marTop w:val="0"/>
          <w:marBottom w:val="0"/>
          <w:divBdr>
            <w:top w:val="none" w:sz="0" w:space="0" w:color="auto"/>
            <w:left w:val="none" w:sz="0" w:space="0" w:color="auto"/>
            <w:bottom w:val="none" w:sz="0" w:space="0" w:color="auto"/>
            <w:right w:val="none" w:sz="0" w:space="0" w:color="auto"/>
          </w:divBdr>
        </w:div>
        <w:div w:id="814644692">
          <w:marLeft w:val="640"/>
          <w:marRight w:val="0"/>
          <w:marTop w:val="0"/>
          <w:marBottom w:val="0"/>
          <w:divBdr>
            <w:top w:val="none" w:sz="0" w:space="0" w:color="auto"/>
            <w:left w:val="none" w:sz="0" w:space="0" w:color="auto"/>
            <w:bottom w:val="none" w:sz="0" w:space="0" w:color="auto"/>
            <w:right w:val="none" w:sz="0" w:space="0" w:color="auto"/>
          </w:divBdr>
        </w:div>
        <w:div w:id="1335567536">
          <w:marLeft w:val="640"/>
          <w:marRight w:val="0"/>
          <w:marTop w:val="0"/>
          <w:marBottom w:val="0"/>
          <w:divBdr>
            <w:top w:val="none" w:sz="0" w:space="0" w:color="auto"/>
            <w:left w:val="none" w:sz="0" w:space="0" w:color="auto"/>
            <w:bottom w:val="none" w:sz="0" w:space="0" w:color="auto"/>
            <w:right w:val="none" w:sz="0" w:space="0" w:color="auto"/>
          </w:divBdr>
        </w:div>
        <w:div w:id="2010981304">
          <w:marLeft w:val="640"/>
          <w:marRight w:val="0"/>
          <w:marTop w:val="0"/>
          <w:marBottom w:val="0"/>
          <w:divBdr>
            <w:top w:val="none" w:sz="0" w:space="0" w:color="auto"/>
            <w:left w:val="none" w:sz="0" w:space="0" w:color="auto"/>
            <w:bottom w:val="none" w:sz="0" w:space="0" w:color="auto"/>
            <w:right w:val="none" w:sz="0" w:space="0" w:color="auto"/>
          </w:divBdr>
        </w:div>
        <w:div w:id="1369841224">
          <w:marLeft w:val="640"/>
          <w:marRight w:val="0"/>
          <w:marTop w:val="0"/>
          <w:marBottom w:val="0"/>
          <w:divBdr>
            <w:top w:val="none" w:sz="0" w:space="0" w:color="auto"/>
            <w:left w:val="none" w:sz="0" w:space="0" w:color="auto"/>
            <w:bottom w:val="none" w:sz="0" w:space="0" w:color="auto"/>
            <w:right w:val="none" w:sz="0" w:space="0" w:color="auto"/>
          </w:divBdr>
        </w:div>
        <w:div w:id="1207446941">
          <w:marLeft w:val="640"/>
          <w:marRight w:val="0"/>
          <w:marTop w:val="0"/>
          <w:marBottom w:val="0"/>
          <w:divBdr>
            <w:top w:val="none" w:sz="0" w:space="0" w:color="auto"/>
            <w:left w:val="none" w:sz="0" w:space="0" w:color="auto"/>
            <w:bottom w:val="none" w:sz="0" w:space="0" w:color="auto"/>
            <w:right w:val="none" w:sz="0" w:space="0" w:color="auto"/>
          </w:divBdr>
        </w:div>
        <w:div w:id="1831483172">
          <w:marLeft w:val="640"/>
          <w:marRight w:val="0"/>
          <w:marTop w:val="0"/>
          <w:marBottom w:val="0"/>
          <w:divBdr>
            <w:top w:val="none" w:sz="0" w:space="0" w:color="auto"/>
            <w:left w:val="none" w:sz="0" w:space="0" w:color="auto"/>
            <w:bottom w:val="none" w:sz="0" w:space="0" w:color="auto"/>
            <w:right w:val="none" w:sz="0" w:space="0" w:color="auto"/>
          </w:divBdr>
        </w:div>
        <w:div w:id="1935893881">
          <w:marLeft w:val="640"/>
          <w:marRight w:val="0"/>
          <w:marTop w:val="0"/>
          <w:marBottom w:val="0"/>
          <w:divBdr>
            <w:top w:val="none" w:sz="0" w:space="0" w:color="auto"/>
            <w:left w:val="none" w:sz="0" w:space="0" w:color="auto"/>
            <w:bottom w:val="none" w:sz="0" w:space="0" w:color="auto"/>
            <w:right w:val="none" w:sz="0" w:space="0" w:color="auto"/>
          </w:divBdr>
        </w:div>
        <w:div w:id="13701824">
          <w:marLeft w:val="640"/>
          <w:marRight w:val="0"/>
          <w:marTop w:val="0"/>
          <w:marBottom w:val="0"/>
          <w:divBdr>
            <w:top w:val="none" w:sz="0" w:space="0" w:color="auto"/>
            <w:left w:val="none" w:sz="0" w:space="0" w:color="auto"/>
            <w:bottom w:val="none" w:sz="0" w:space="0" w:color="auto"/>
            <w:right w:val="none" w:sz="0" w:space="0" w:color="auto"/>
          </w:divBdr>
        </w:div>
        <w:div w:id="1628311523">
          <w:marLeft w:val="640"/>
          <w:marRight w:val="0"/>
          <w:marTop w:val="0"/>
          <w:marBottom w:val="0"/>
          <w:divBdr>
            <w:top w:val="none" w:sz="0" w:space="0" w:color="auto"/>
            <w:left w:val="none" w:sz="0" w:space="0" w:color="auto"/>
            <w:bottom w:val="none" w:sz="0" w:space="0" w:color="auto"/>
            <w:right w:val="none" w:sz="0" w:space="0" w:color="auto"/>
          </w:divBdr>
        </w:div>
        <w:div w:id="235096387">
          <w:marLeft w:val="640"/>
          <w:marRight w:val="0"/>
          <w:marTop w:val="0"/>
          <w:marBottom w:val="0"/>
          <w:divBdr>
            <w:top w:val="none" w:sz="0" w:space="0" w:color="auto"/>
            <w:left w:val="none" w:sz="0" w:space="0" w:color="auto"/>
            <w:bottom w:val="none" w:sz="0" w:space="0" w:color="auto"/>
            <w:right w:val="none" w:sz="0" w:space="0" w:color="auto"/>
          </w:divBdr>
        </w:div>
        <w:div w:id="479735521">
          <w:marLeft w:val="640"/>
          <w:marRight w:val="0"/>
          <w:marTop w:val="0"/>
          <w:marBottom w:val="0"/>
          <w:divBdr>
            <w:top w:val="none" w:sz="0" w:space="0" w:color="auto"/>
            <w:left w:val="none" w:sz="0" w:space="0" w:color="auto"/>
            <w:bottom w:val="none" w:sz="0" w:space="0" w:color="auto"/>
            <w:right w:val="none" w:sz="0" w:space="0" w:color="auto"/>
          </w:divBdr>
        </w:div>
        <w:div w:id="2125080056">
          <w:marLeft w:val="640"/>
          <w:marRight w:val="0"/>
          <w:marTop w:val="0"/>
          <w:marBottom w:val="0"/>
          <w:divBdr>
            <w:top w:val="none" w:sz="0" w:space="0" w:color="auto"/>
            <w:left w:val="none" w:sz="0" w:space="0" w:color="auto"/>
            <w:bottom w:val="none" w:sz="0" w:space="0" w:color="auto"/>
            <w:right w:val="none" w:sz="0" w:space="0" w:color="auto"/>
          </w:divBdr>
        </w:div>
        <w:div w:id="996031758">
          <w:marLeft w:val="640"/>
          <w:marRight w:val="0"/>
          <w:marTop w:val="0"/>
          <w:marBottom w:val="0"/>
          <w:divBdr>
            <w:top w:val="none" w:sz="0" w:space="0" w:color="auto"/>
            <w:left w:val="none" w:sz="0" w:space="0" w:color="auto"/>
            <w:bottom w:val="none" w:sz="0" w:space="0" w:color="auto"/>
            <w:right w:val="none" w:sz="0" w:space="0" w:color="auto"/>
          </w:divBdr>
        </w:div>
        <w:div w:id="1825660147">
          <w:marLeft w:val="640"/>
          <w:marRight w:val="0"/>
          <w:marTop w:val="0"/>
          <w:marBottom w:val="0"/>
          <w:divBdr>
            <w:top w:val="none" w:sz="0" w:space="0" w:color="auto"/>
            <w:left w:val="none" w:sz="0" w:space="0" w:color="auto"/>
            <w:bottom w:val="none" w:sz="0" w:space="0" w:color="auto"/>
            <w:right w:val="none" w:sz="0" w:space="0" w:color="auto"/>
          </w:divBdr>
        </w:div>
        <w:div w:id="158885520">
          <w:marLeft w:val="640"/>
          <w:marRight w:val="0"/>
          <w:marTop w:val="0"/>
          <w:marBottom w:val="0"/>
          <w:divBdr>
            <w:top w:val="none" w:sz="0" w:space="0" w:color="auto"/>
            <w:left w:val="none" w:sz="0" w:space="0" w:color="auto"/>
            <w:bottom w:val="none" w:sz="0" w:space="0" w:color="auto"/>
            <w:right w:val="none" w:sz="0" w:space="0" w:color="auto"/>
          </w:divBdr>
        </w:div>
        <w:div w:id="1332296415">
          <w:marLeft w:val="640"/>
          <w:marRight w:val="0"/>
          <w:marTop w:val="0"/>
          <w:marBottom w:val="0"/>
          <w:divBdr>
            <w:top w:val="none" w:sz="0" w:space="0" w:color="auto"/>
            <w:left w:val="none" w:sz="0" w:space="0" w:color="auto"/>
            <w:bottom w:val="none" w:sz="0" w:space="0" w:color="auto"/>
            <w:right w:val="none" w:sz="0" w:space="0" w:color="auto"/>
          </w:divBdr>
        </w:div>
        <w:div w:id="451703723">
          <w:marLeft w:val="640"/>
          <w:marRight w:val="0"/>
          <w:marTop w:val="0"/>
          <w:marBottom w:val="0"/>
          <w:divBdr>
            <w:top w:val="none" w:sz="0" w:space="0" w:color="auto"/>
            <w:left w:val="none" w:sz="0" w:space="0" w:color="auto"/>
            <w:bottom w:val="none" w:sz="0" w:space="0" w:color="auto"/>
            <w:right w:val="none" w:sz="0" w:space="0" w:color="auto"/>
          </w:divBdr>
        </w:div>
        <w:div w:id="219632433">
          <w:marLeft w:val="640"/>
          <w:marRight w:val="0"/>
          <w:marTop w:val="0"/>
          <w:marBottom w:val="0"/>
          <w:divBdr>
            <w:top w:val="none" w:sz="0" w:space="0" w:color="auto"/>
            <w:left w:val="none" w:sz="0" w:space="0" w:color="auto"/>
            <w:bottom w:val="none" w:sz="0" w:space="0" w:color="auto"/>
            <w:right w:val="none" w:sz="0" w:space="0" w:color="auto"/>
          </w:divBdr>
        </w:div>
      </w:divsChild>
    </w:div>
    <w:div w:id="551236021">
      <w:bodyDiv w:val="1"/>
      <w:marLeft w:val="0"/>
      <w:marRight w:val="0"/>
      <w:marTop w:val="0"/>
      <w:marBottom w:val="0"/>
      <w:divBdr>
        <w:top w:val="none" w:sz="0" w:space="0" w:color="auto"/>
        <w:left w:val="none" w:sz="0" w:space="0" w:color="auto"/>
        <w:bottom w:val="none" w:sz="0" w:space="0" w:color="auto"/>
        <w:right w:val="none" w:sz="0" w:space="0" w:color="auto"/>
      </w:divBdr>
      <w:divsChild>
        <w:div w:id="2103644337">
          <w:marLeft w:val="640"/>
          <w:marRight w:val="0"/>
          <w:marTop w:val="0"/>
          <w:marBottom w:val="0"/>
          <w:divBdr>
            <w:top w:val="none" w:sz="0" w:space="0" w:color="auto"/>
            <w:left w:val="none" w:sz="0" w:space="0" w:color="auto"/>
            <w:bottom w:val="none" w:sz="0" w:space="0" w:color="auto"/>
            <w:right w:val="none" w:sz="0" w:space="0" w:color="auto"/>
          </w:divBdr>
        </w:div>
        <w:div w:id="861086143">
          <w:marLeft w:val="640"/>
          <w:marRight w:val="0"/>
          <w:marTop w:val="0"/>
          <w:marBottom w:val="0"/>
          <w:divBdr>
            <w:top w:val="none" w:sz="0" w:space="0" w:color="auto"/>
            <w:left w:val="none" w:sz="0" w:space="0" w:color="auto"/>
            <w:bottom w:val="none" w:sz="0" w:space="0" w:color="auto"/>
            <w:right w:val="none" w:sz="0" w:space="0" w:color="auto"/>
          </w:divBdr>
        </w:div>
        <w:div w:id="1209411262">
          <w:marLeft w:val="640"/>
          <w:marRight w:val="0"/>
          <w:marTop w:val="0"/>
          <w:marBottom w:val="0"/>
          <w:divBdr>
            <w:top w:val="none" w:sz="0" w:space="0" w:color="auto"/>
            <w:left w:val="none" w:sz="0" w:space="0" w:color="auto"/>
            <w:bottom w:val="none" w:sz="0" w:space="0" w:color="auto"/>
            <w:right w:val="none" w:sz="0" w:space="0" w:color="auto"/>
          </w:divBdr>
        </w:div>
        <w:div w:id="349188765">
          <w:marLeft w:val="640"/>
          <w:marRight w:val="0"/>
          <w:marTop w:val="0"/>
          <w:marBottom w:val="0"/>
          <w:divBdr>
            <w:top w:val="none" w:sz="0" w:space="0" w:color="auto"/>
            <w:left w:val="none" w:sz="0" w:space="0" w:color="auto"/>
            <w:bottom w:val="none" w:sz="0" w:space="0" w:color="auto"/>
            <w:right w:val="none" w:sz="0" w:space="0" w:color="auto"/>
          </w:divBdr>
        </w:div>
        <w:div w:id="1706783471">
          <w:marLeft w:val="640"/>
          <w:marRight w:val="0"/>
          <w:marTop w:val="0"/>
          <w:marBottom w:val="0"/>
          <w:divBdr>
            <w:top w:val="none" w:sz="0" w:space="0" w:color="auto"/>
            <w:left w:val="none" w:sz="0" w:space="0" w:color="auto"/>
            <w:bottom w:val="none" w:sz="0" w:space="0" w:color="auto"/>
            <w:right w:val="none" w:sz="0" w:space="0" w:color="auto"/>
          </w:divBdr>
        </w:div>
        <w:div w:id="1958414702">
          <w:marLeft w:val="640"/>
          <w:marRight w:val="0"/>
          <w:marTop w:val="0"/>
          <w:marBottom w:val="0"/>
          <w:divBdr>
            <w:top w:val="none" w:sz="0" w:space="0" w:color="auto"/>
            <w:left w:val="none" w:sz="0" w:space="0" w:color="auto"/>
            <w:bottom w:val="none" w:sz="0" w:space="0" w:color="auto"/>
            <w:right w:val="none" w:sz="0" w:space="0" w:color="auto"/>
          </w:divBdr>
        </w:div>
        <w:div w:id="1811946147">
          <w:marLeft w:val="640"/>
          <w:marRight w:val="0"/>
          <w:marTop w:val="0"/>
          <w:marBottom w:val="0"/>
          <w:divBdr>
            <w:top w:val="none" w:sz="0" w:space="0" w:color="auto"/>
            <w:left w:val="none" w:sz="0" w:space="0" w:color="auto"/>
            <w:bottom w:val="none" w:sz="0" w:space="0" w:color="auto"/>
            <w:right w:val="none" w:sz="0" w:space="0" w:color="auto"/>
          </w:divBdr>
        </w:div>
        <w:div w:id="1741244210">
          <w:marLeft w:val="640"/>
          <w:marRight w:val="0"/>
          <w:marTop w:val="0"/>
          <w:marBottom w:val="0"/>
          <w:divBdr>
            <w:top w:val="none" w:sz="0" w:space="0" w:color="auto"/>
            <w:left w:val="none" w:sz="0" w:space="0" w:color="auto"/>
            <w:bottom w:val="none" w:sz="0" w:space="0" w:color="auto"/>
            <w:right w:val="none" w:sz="0" w:space="0" w:color="auto"/>
          </w:divBdr>
        </w:div>
        <w:div w:id="682902786">
          <w:marLeft w:val="640"/>
          <w:marRight w:val="0"/>
          <w:marTop w:val="0"/>
          <w:marBottom w:val="0"/>
          <w:divBdr>
            <w:top w:val="none" w:sz="0" w:space="0" w:color="auto"/>
            <w:left w:val="none" w:sz="0" w:space="0" w:color="auto"/>
            <w:bottom w:val="none" w:sz="0" w:space="0" w:color="auto"/>
            <w:right w:val="none" w:sz="0" w:space="0" w:color="auto"/>
          </w:divBdr>
        </w:div>
        <w:div w:id="754590463">
          <w:marLeft w:val="640"/>
          <w:marRight w:val="0"/>
          <w:marTop w:val="0"/>
          <w:marBottom w:val="0"/>
          <w:divBdr>
            <w:top w:val="none" w:sz="0" w:space="0" w:color="auto"/>
            <w:left w:val="none" w:sz="0" w:space="0" w:color="auto"/>
            <w:bottom w:val="none" w:sz="0" w:space="0" w:color="auto"/>
            <w:right w:val="none" w:sz="0" w:space="0" w:color="auto"/>
          </w:divBdr>
        </w:div>
        <w:div w:id="1476023020">
          <w:marLeft w:val="640"/>
          <w:marRight w:val="0"/>
          <w:marTop w:val="0"/>
          <w:marBottom w:val="0"/>
          <w:divBdr>
            <w:top w:val="none" w:sz="0" w:space="0" w:color="auto"/>
            <w:left w:val="none" w:sz="0" w:space="0" w:color="auto"/>
            <w:bottom w:val="none" w:sz="0" w:space="0" w:color="auto"/>
            <w:right w:val="none" w:sz="0" w:space="0" w:color="auto"/>
          </w:divBdr>
        </w:div>
        <w:div w:id="1819609009">
          <w:marLeft w:val="640"/>
          <w:marRight w:val="0"/>
          <w:marTop w:val="0"/>
          <w:marBottom w:val="0"/>
          <w:divBdr>
            <w:top w:val="none" w:sz="0" w:space="0" w:color="auto"/>
            <w:left w:val="none" w:sz="0" w:space="0" w:color="auto"/>
            <w:bottom w:val="none" w:sz="0" w:space="0" w:color="auto"/>
            <w:right w:val="none" w:sz="0" w:space="0" w:color="auto"/>
          </w:divBdr>
        </w:div>
        <w:div w:id="1923834989">
          <w:marLeft w:val="640"/>
          <w:marRight w:val="0"/>
          <w:marTop w:val="0"/>
          <w:marBottom w:val="0"/>
          <w:divBdr>
            <w:top w:val="none" w:sz="0" w:space="0" w:color="auto"/>
            <w:left w:val="none" w:sz="0" w:space="0" w:color="auto"/>
            <w:bottom w:val="none" w:sz="0" w:space="0" w:color="auto"/>
            <w:right w:val="none" w:sz="0" w:space="0" w:color="auto"/>
          </w:divBdr>
        </w:div>
        <w:div w:id="451752667">
          <w:marLeft w:val="640"/>
          <w:marRight w:val="0"/>
          <w:marTop w:val="0"/>
          <w:marBottom w:val="0"/>
          <w:divBdr>
            <w:top w:val="none" w:sz="0" w:space="0" w:color="auto"/>
            <w:left w:val="none" w:sz="0" w:space="0" w:color="auto"/>
            <w:bottom w:val="none" w:sz="0" w:space="0" w:color="auto"/>
            <w:right w:val="none" w:sz="0" w:space="0" w:color="auto"/>
          </w:divBdr>
        </w:div>
        <w:div w:id="1466578024">
          <w:marLeft w:val="640"/>
          <w:marRight w:val="0"/>
          <w:marTop w:val="0"/>
          <w:marBottom w:val="0"/>
          <w:divBdr>
            <w:top w:val="none" w:sz="0" w:space="0" w:color="auto"/>
            <w:left w:val="none" w:sz="0" w:space="0" w:color="auto"/>
            <w:bottom w:val="none" w:sz="0" w:space="0" w:color="auto"/>
            <w:right w:val="none" w:sz="0" w:space="0" w:color="auto"/>
          </w:divBdr>
        </w:div>
        <w:div w:id="741831864">
          <w:marLeft w:val="640"/>
          <w:marRight w:val="0"/>
          <w:marTop w:val="0"/>
          <w:marBottom w:val="0"/>
          <w:divBdr>
            <w:top w:val="none" w:sz="0" w:space="0" w:color="auto"/>
            <w:left w:val="none" w:sz="0" w:space="0" w:color="auto"/>
            <w:bottom w:val="none" w:sz="0" w:space="0" w:color="auto"/>
            <w:right w:val="none" w:sz="0" w:space="0" w:color="auto"/>
          </w:divBdr>
        </w:div>
        <w:div w:id="682975981">
          <w:marLeft w:val="640"/>
          <w:marRight w:val="0"/>
          <w:marTop w:val="0"/>
          <w:marBottom w:val="0"/>
          <w:divBdr>
            <w:top w:val="none" w:sz="0" w:space="0" w:color="auto"/>
            <w:left w:val="none" w:sz="0" w:space="0" w:color="auto"/>
            <w:bottom w:val="none" w:sz="0" w:space="0" w:color="auto"/>
            <w:right w:val="none" w:sz="0" w:space="0" w:color="auto"/>
          </w:divBdr>
        </w:div>
        <w:div w:id="111946021">
          <w:marLeft w:val="640"/>
          <w:marRight w:val="0"/>
          <w:marTop w:val="0"/>
          <w:marBottom w:val="0"/>
          <w:divBdr>
            <w:top w:val="none" w:sz="0" w:space="0" w:color="auto"/>
            <w:left w:val="none" w:sz="0" w:space="0" w:color="auto"/>
            <w:bottom w:val="none" w:sz="0" w:space="0" w:color="auto"/>
            <w:right w:val="none" w:sz="0" w:space="0" w:color="auto"/>
          </w:divBdr>
        </w:div>
        <w:div w:id="1946108780">
          <w:marLeft w:val="640"/>
          <w:marRight w:val="0"/>
          <w:marTop w:val="0"/>
          <w:marBottom w:val="0"/>
          <w:divBdr>
            <w:top w:val="none" w:sz="0" w:space="0" w:color="auto"/>
            <w:left w:val="none" w:sz="0" w:space="0" w:color="auto"/>
            <w:bottom w:val="none" w:sz="0" w:space="0" w:color="auto"/>
            <w:right w:val="none" w:sz="0" w:space="0" w:color="auto"/>
          </w:divBdr>
        </w:div>
        <w:div w:id="877665009">
          <w:marLeft w:val="640"/>
          <w:marRight w:val="0"/>
          <w:marTop w:val="0"/>
          <w:marBottom w:val="0"/>
          <w:divBdr>
            <w:top w:val="none" w:sz="0" w:space="0" w:color="auto"/>
            <w:left w:val="none" w:sz="0" w:space="0" w:color="auto"/>
            <w:bottom w:val="none" w:sz="0" w:space="0" w:color="auto"/>
            <w:right w:val="none" w:sz="0" w:space="0" w:color="auto"/>
          </w:divBdr>
        </w:div>
        <w:div w:id="860631777">
          <w:marLeft w:val="640"/>
          <w:marRight w:val="0"/>
          <w:marTop w:val="0"/>
          <w:marBottom w:val="0"/>
          <w:divBdr>
            <w:top w:val="none" w:sz="0" w:space="0" w:color="auto"/>
            <w:left w:val="none" w:sz="0" w:space="0" w:color="auto"/>
            <w:bottom w:val="none" w:sz="0" w:space="0" w:color="auto"/>
            <w:right w:val="none" w:sz="0" w:space="0" w:color="auto"/>
          </w:divBdr>
        </w:div>
      </w:divsChild>
    </w:div>
    <w:div w:id="592469639">
      <w:bodyDiv w:val="1"/>
      <w:marLeft w:val="0"/>
      <w:marRight w:val="0"/>
      <w:marTop w:val="0"/>
      <w:marBottom w:val="0"/>
      <w:divBdr>
        <w:top w:val="none" w:sz="0" w:space="0" w:color="auto"/>
        <w:left w:val="none" w:sz="0" w:space="0" w:color="auto"/>
        <w:bottom w:val="none" w:sz="0" w:space="0" w:color="auto"/>
        <w:right w:val="none" w:sz="0" w:space="0" w:color="auto"/>
      </w:divBdr>
      <w:divsChild>
        <w:div w:id="37753446">
          <w:marLeft w:val="640"/>
          <w:marRight w:val="0"/>
          <w:marTop w:val="0"/>
          <w:marBottom w:val="0"/>
          <w:divBdr>
            <w:top w:val="none" w:sz="0" w:space="0" w:color="auto"/>
            <w:left w:val="none" w:sz="0" w:space="0" w:color="auto"/>
            <w:bottom w:val="none" w:sz="0" w:space="0" w:color="auto"/>
            <w:right w:val="none" w:sz="0" w:space="0" w:color="auto"/>
          </w:divBdr>
        </w:div>
        <w:div w:id="1815029714">
          <w:marLeft w:val="640"/>
          <w:marRight w:val="0"/>
          <w:marTop w:val="0"/>
          <w:marBottom w:val="0"/>
          <w:divBdr>
            <w:top w:val="none" w:sz="0" w:space="0" w:color="auto"/>
            <w:left w:val="none" w:sz="0" w:space="0" w:color="auto"/>
            <w:bottom w:val="none" w:sz="0" w:space="0" w:color="auto"/>
            <w:right w:val="none" w:sz="0" w:space="0" w:color="auto"/>
          </w:divBdr>
        </w:div>
        <w:div w:id="1130635354">
          <w:marLeft w:val="640"/>
          <w:marRight w:val="0"/>
          <w:marTop w:val="0"/>
          <w:marBottom w:val="0"/>
          <w:divBdr>
            <w:top w:val="none" w:sz="0" w:space="0" w:color="auto"/>
            <w:left w:val="none" w:sz="0" w:space="0" w:color="auto"/>
            <w:bottom w:val="none" w:sz="0" w:space="0" w:color="auto"/>
            <w:right w:val="none" w:sz="0" w:space="0" w:color="auto"/>
          </w:divBdr>
        </w:div>
        <w:div w:id="711660330">
          <w:marLeft w:val="640"/>
          <w:marRight w:val="0"/>
          <w:marTop w:val="0"/>
          <w:marBottom w:val="0"/>
          <w:divBdr>
            <w:top w:val="none" w:sz="0" w:space="0" w:color="auto"/>
            <w:left w:val="none" w:sz="0" w:space="0" w:color="auto"/>
            <w:bottom w:val="none" w:sz="0" w:space="0" w:color="auto"/>
            <w:right w:val="none" w:sz="0" w:space="0" w:color="auto"/>
          </w:divBdr>
        </w:div>
        <w:div w:id="925958459">
          <w:marLeft w:val="640"/>
          <w:marRight w:val="0"/>
          <w:marTop w:val="0"/>
          <w:marBottom w:val="0"/>
          <w:divBdr>
            <w:top w:val="none" w:sz="0" w:space="0" w:color="auto"/>
            <w:left w:val="none" w:sz="0" w:space="0" w:color="auto"/>
            <w:bottom w:val="none" w:sz="0" w:space="0" w:color="auto"/>
            <w:right w:val="none" w:sz="0" w:space="0" w:color="auto"/>
          </w:divBdr>
        </w:div>
        <w:div w:id="1221793392">
          <w:marLeft w:val="640"/>
          <w:marRight w:val="0"/>
          <w:marTop w:val="0"/>
          <w:marBottom w:val="0"/>
          <w:divBdr>
            <w:top w:val="none" w:sz="0" w:space="0" w:color="auto"/>
            <w:left w:val="none" w:sz="0" w:space="0" w:color="auto"/>
            <w:bottom w:val="none" w:sz="0" w:space="0" w:color="auto"/>
            <w:right w:val="none" w:sz="0" w:space="0" w:color="auto"/>
          </w:divBdr>
        </w:div>
        <w:div w:id="1197231487">
          <w:marLeft w:val="640"/>
          <w:marRight w:val="0"/>
          <w:marTop w:val="0"/>
          <w:marBottom w:val="0"/>
          <w:divBdr>
            <w:top w:val="none" w:sz="0" w:space="0" w:color="auto"/>
            <w:left w:val="none" w:sz="0" w:space="0" w:color="auto"/>
            <w:bottom w:val="none" w:sz="0" w:space="0" w:color="auto"/>
            <w:right w:val="none" w:sz="0" w:space="0" w:color="auto"/>
          </w:divBdr>
        </w:div>
        <w:div w:id="333537186">
          <w:marLeft w:val="640"/>
          <w:marRight w:val="0"/>
          <w:marTop w:val="0"/>
          <w:marBottom w:val="0"/>
          <w:divBdr>
            <w:top w:val="none" w:sz="0" w:space="0" w:color="auto"/>
            <w:left w:val="none" w:sz="0" w:space="0" w:color="auto"/>
            <w:bottom w:val="none" w:sz="0" w:space="0" w:color="auto"/>
            <w:right w:val="none" w:sz="0" w:space="0" w:color="auto"/>
          </w:divBdr>
        </w:div>
        <w:div w:id="13387437">
          <w:marLeft w:val="640"/>
          <w:marRight w:val="0"/>
          <w:marTop w:val="0"/>
          <w:marBottom w:val="0"/>
          <w:divBdr>
            <w:top w:val="none" w:sz="0" w:space="0" w:color="auto"/>
            <w:left w:val="none" w:sz="0" w:space="0" w:color="auto"/>
            <w:bottom w:val="none" w:sz="0" w:space="0" w:color="auto"/>
            <w:right w:val="none" w:sz="0" w:space="0" w:color="auto"/>
          </w:divBdr>
        </w:div>
        <w:div w:id="156969690">
          <w:marLeft w:val="640"/>
          <w:marRight w:val="0"/>
          <w:marTop w:val="0"/>
          <w:marBottom w:val="0"/>
          <w:divBdr>
            <w:top w:val="none" w:sz="0" w:space="0" w:color="auto"/>
            <w:left w:val="none" w:sz="0" w:space="0" w:color="auto"/>
            <w:bottom w:val="none" w:sz="0" w:space="0" w:color="auto"/>
            <w:right w:val="none" w:sz="0" w:space="0" w:color="auto"/>
          </w:divBdr>
        </w:div>
        <w:div w:id="17320220">
          <w:marLeft w:val="640"/>
          <w:marRight w:val="0"/>
          <w:marTop w:val="0"/>
          <w:marBottom w:val="0"/>
          <w:divBdr>
            <w:top w:val="none" w:sz="0" w:space="0" w:color="auto"/>
            <w:left w:val="none" w:sz="0" w:space="0" w:color="auto"/>
            <w:bottom w:val="none" w:sz="0" w:space="0" w:color="auto"/>
            <w:right w:val="none" w:sz="0" w:space="0" w:color="auto"/>
          </w:divBdr>
        </w:div>
        <w:div w:id="1649506148">
          <w:marLeft w:val="640"/>
          <w:marRight w:val="0"/>
          <w:marTop w:val="0"/>
          <w:marBottom w:val="0"/>
          <w:divBdr>
            <w:top w:val="none" w:sz="0" w:space="0" w:color="auto"/>
            <w:left w:val="none" w:sz="0" w:space="0" w:color="auto"/>
            <w:bottom w:val="none" w:sz="0" w:space="0" w:color="auto"/>
            <w:right w:val="none" w:sz="0" w:space="0" w:color="auto"/>
          </w:divBdr>
        </w:div>
        <w:div w:id="1488938056">
          <w:marLeft w:val="640"/>
          <w:marRight w:val="0"/>
          <w:marTop w:val="0"/>
          <w:marBottom w:val="0"/>
          <w:divBdr>
            <w:top w:val="none" w:sz="0" w:space="0" w:color="auto"/>
            <w:left w:val="none" w:sz="0" w:space="0" w:color="auto"/>
            <w:bottom w:val="none" w:sz="0" w:space="0" w:color="auto"/>
            <w:right w:val="none" w:sz="0" w:space="0" w:color="auto"/>
          </w:divBdr>
        </w:div>
        <w:div w:id="1039278796">
          <w:marLeft w:val="640"/>
          <w:marRight w:val="0"/>
          <w:marTop w:val="0"/>
          <w:marBottom w:val="0"/>
          <w:divBdr>
            <w:top w:val="none" w:sz="0" w:space="0" w:color="auto"/>
            <w:left w:val="none" w:sz="0" w:space="0" w:color="auto"/>
            <w:bottom w:val="none" w:sz="0" w:space="0" w:color="auto"/>
            <w:right w:val="none" w:sz="0" w:space="0" w:color="auto"/>
          </w:divBdr>
        </w:div>
        <w:div w:id="1880360287">
          <w:marLeft w:val="640"/>
          <w:marRight w:val="0"/>
          <w:marTop w:val="0"/>
          <w:marBottom w:val="0"/>
          <w:divBdr>
            <w:top w:val="none" w:sz="0" w:space="0" w:color="auto"/>
            <w:left w:val="none" w:sz="0" w:space="0" w:color="auto"/>
            <w:bottom w:val="none" w:sz="0" w:space="0" w:color="auto"/>
            <w:right w:val="none" w:sz="0" w:space="0" w:color="auto"/>
          </w:divBdr>
        </w:div>
        <w:div w:id="189688400">
          <w:marLeft w:val="640"/>
          <w:marRight w:val="0"/>
          <w:marTop w:val="0"/>
          <w:marBottom w:val="0"/>
          <w:divBdr>
            <w:top w:val="none" w:sz="0" w:space="0" w:color="auto"/>
            <w:left w:val="none" w:sz="0" w:space="0" w:color="auto"/>
            <w:bottom w:val="none" w:sz="0" w:space="0" w:color="auto"/>
            <w:right w:val="none" w:sz="0" w:space="0" w:color="auto"/>
          </w:divBdr>
        </w:div>
        <w:div w:id="361787962">
          <w:marLeft w:val="640"/>
          <w:marRight w:val="0"/>
          <w:marTop w:val="0"/>
          <w:marBottom w:val="0"/>
          <w:divBdr>
            <w:top w:val="none" w:sz="0" w:space="0" w:color="auto"/>
            <w:left w:val="none" w:sz="0" w:space="0" w:color="auto"/>
            <w:bottom w:val="none" w:sz="0" w:space="0" w:color="auto"/>
            <w:right w:val="none" w:sz="0" w:space="0" w:color="auto"/>
          </w:divBdr>
        </w:div>
        <w:div w:id="1309437354">
          <w:marLeft w:val="640"/>
          <w:marRight w:val="0"/>
          <w:marTop w:val="0"/>
          <w:marBottom w:val="0"/>
          <w:divBdr>
            <w:top w:val="none" w:sz="0" w:space="0" w:color="auto"/>
            <w:left w:val="none" w:sz="0" w:space="0" w:color="auto"/>
            <w:bottom w:val="none" w:sz="0" w:space="0" w:color="auto"/>
            <w:right w:val="none" w:sz="0" w:space="0" w:color="auto"/>
          </w:divBdr>
        </w:div>
        <w:div w:id="910623655">
          <w:marLeft w:val="640"/>
          <w:marRight w:val="0"/>
          <w:marTop w:val="0"/>
          <w:marBottom w:val="0"/>
          <w:divBdr>
            <w:top w:val="none" w:sz="0" w:space="0" w:color="auto"/>
            <w:left w:val="none" w:sz="0" w:space="0" w:color="auto"/>
            <w:bottom w:val="none" w:sz="0" w:space="0" w:color="auto"/>
            <w:right w:val="none" w:sz="0" w:space="0" w:color="auto"/>
          </w:divBdr>
        </w:div>
        <w:div w:id="652030861">
          <w:marLeft w:val="640"/>
          <w:marRight w:val="0"/>
          <w:marTop w:val="0"/>
          <w:marBottom w:val="0"/>
          <w:divBdr>
            <w:top w:val="none" w:sz="0" w:space="0" w:color="auto"/>
            <w:left w:val="none" w:sz="0" w:space="0" w:color="auto"/>
            <w:bottom w:val="none" w:sz="0" w:space="0" w:color="auto"/>
            <w:right w:val="none" w:sz="0" w:space="0" w:color="auto"/>
          </w:divBdr>
        </w:div>
        <w:div w:id="1304459884">
          <w:marLeft w:val="640"/>
          <w:marRight w:val="0"/>
          <w:marTop w:val="0"/>
          <w:marBottom w:val="0"/>
          <w:divBdr>
            <w:top w:val="none" w:sz="0" w:space="0" w:color="auto"/>
            <w:left w:val="none" w:sz="0" w:space="0" w:color="auto"/>
            <w:bottom w:val="none" w:sz="0" w:space="0" w:color="auto"/>
            <w:right w:val="none" w:sz="0" w:space="0" w:color="auto"/>
          </w:divBdr>
        </w:div>
        <w:div w:id="1054162229">
          <w:marLeft w:val="640"/>
          <w:marRight w:val="0"/>
          <w:marTop w:val="0"/>
          <w:marBottom w:val="0"/>
          <w:divBdr>
            <w:top w:val="none" w:sz="0" w:space="0" w:color="auto"/>
            <w:left w:val="none" w:sz="0" w:space="0" w:color="auto"/>
            <w:bottom w:val="none" w:sz="0" w:space="0" w:color="auto"/>
            <w:right w:val="none" w:sz="0" w:space="0" w:color="auto"/>
          </w:divBdr>
        </w:div>
        <w:div w:id="1113939682">
          <w:marLeft w:val="640"/>
          <w:marRight w:val="0"/>
          <w:marTop w:val="0"/>
          <w:marBottom w:val="0"/>
          <w:divBdr>
            <w:top w:val="none" w:sz="0" w:space="0" w:color="auto"/>
            <w:left w:val="none" w:sz="0" w:space="0" w:color="auto"/>
            <w:bottom w:val="none" w:sz="0" w:space="0" w:color="auto"/>
            <w:right w:val="none" w:sz="0" w:space="0" w:color="auto"/>
          </w:divBdr>
        </w:div>
        <w:div w:id="629826680">
          <w:marLeft w:val="640"/>
          <w:marRight w:val="0"/>
          <w:marTop w:val="0"/>
          <w:marBottom w:val="0"/>
          <w:divBdr>
            <w:top w:val="none" w:sz="0" w:space="0" w:color="auto"/>
            <w:left w:val="none" w:sz="0" w:space="0" w:color="auto"/>
            <w:bottom w:val="none" w:sz="0" w:space="0" w:color="auto"/>
            <w:right w:val="none" w:sz="0" w:space="0" w:color="auto"/>
          </w:divBdr>
        </w:div>
        <w:div w:id="16932841">
          <w:marLeft w:val="640"/>
          <w:marRight w:val="0"/>
          <w:marTop w:val="0"/>
          <w:marBottom w:val="0"/>
          <w:divBdr>
            <w:top w:val="none" w:sz="0" w:space="0" w:color="auto"/>
            <w:left w:val="none" w:sz="0" w:space="0" w:color="auto"/>
            <w:bottom w:val="none" w:sz="0" w:space="0" w:color="auto"/>
            <w:right w:val="none" w:sz="0" w:space="0" w:color="auto"/>
          </w:divBdr>
        </w:div>
      </w:divsChild>
    </w:div>
    <w:div w:id="621964451">
      <w:bodyDiv w:val="1"/>
      <w:marLeft w:val="0"/>
      <w:marRight w:val="0"/>
      <w:marTop w:val="0"/>
      <w:marBottom w:val="0"/>
      <w:divBdr>
        <w:top w:val="none" w:sz="0" w:space="0" w:color="auto"/>
        <w:left w:val="none" w:sz="0" w:space="0" w:color="auto"/>
        <w:bottom w:val="none" w:sz="0" w:space="0" w:color="auto"/>
        <w:right w:val="none" w:sz="0" w:space="0" w:color="auto"/>
      </w:divBdr>
      <w:divsChild>
        <w:div w:id="1929346578">
          <w:marLeft w:val="640"/>
          <w:marRight w:val="0"/>
          <w:marTop w:val="0"/>
          <w:marBottom w:val="0"/>
          <w:divBdr>
            <w:top w:val="none" w:sz="0" w:space="0" w:color="auto"/>
            <w:left w:val="none" w:sz="0" w:space="0" w:color="auto"/>
            <w:bottom w:val="none" w:sz="0" w:space="0" w:color="auto"/>
            <w:right w:val="none" w:sz="0" w:space="0" w:color="auto"/>
          </w:divBdr>
        </w:div>
        <w:div w:id="759109023">
          <w:marLeft w:val="640"/>
          <w:marRight w:val="0"/>
          <w:marTop w:val="0"/>
          <w:marBottom w:val="0"/>
          <w:divBdr>
            <w:top w:val="none" w:sz="0" w:space="0" w:color="auto"/>
            <w:left w:val="none" w:sz="0" w:space="0" w:color="auto"/>
            <w:bottom w:val="none" w:sz="0" w:space="0" w:color="auto"/>
            <w:right w:val="none" w:sz="0" w:space="0" w:color="auto"/>
          </w:divBdr>
        </w:div>
        <w:div w:id="2146074354">
          <w:marLeft w:val="640"/>
          <w:marRight w:val="0"/>
          <w:marTop w:val="0"/>
          <w:marBottom w:val="0"/>
          <w:divBdr>
            <w:top w:val="none" w:sz="0" w:space="0" w:color="auto"/>
            <w:left w:val="none" w:sz="0" w:space="0" w:color="auto"/>
            <w:bottom w:val="none" w:sz="0" w:space="0" w:color="auto"/>
            <w:right w:val="none" w:sz="0" w:space="0" w:color="auto"/>
          </w:divBdr>
        </w:div>
        <w:div w:id="1189218346">
          <w:marLeft w:val="640"/>
          <w:marRight w:val="0"/>
          <w:marTop w:val="0"/>
          <w:marBottom w:val="0"/>
          <w:divBdr>
            <w:top w:val="none" w:sz="0" w:space="0" w:color="auto"/>
            <w:left w:val="none" w:sz="0" w:space="0" w:color="auto"/>
            <w:bottom w:val="none" w:sz="0" w:space="0" w:color="auto"/>
            <w:right w:val="none" w:sz="0" w:space="0" w:color="auto"/>
          </w:divBdr>
        </w:div>
        <w:div w:id="1031029344">
          <w:marLeft w:val="640"/>
          <w:marRight w:val="0"/>
          <w:marTop w:val="0"/>
          <w:marBottom w:val="0"/>
          <w:divBdr>
            <w:top w:val="none" w:sz="0" w:space="0" w:color="auto"/>
            <w:left w:val="none" w:sz="0" w:space="0" w:color="auto"/>
            <w:bottom w:val="none" w:sz="0" w:space="0" w:color="auto"/>
            <w:right w:val="none" w:sz="0" w:space="0" w:color="auto"/>
          </w:divBdr>
        </w:div>
        <w:div w:id="115294925">
          <w:marLeft w:val="640"/>
          <w:marRight w:val="0"/>
          <w:marTop w:val="0"/>
          <w:marBottom w:val="0"/>
          <w:divBdr>
            <w:top w:val="none" w:sz="0" w:space="0" w:color="auto"/>
            <w:left w:val="none" w:sz="0" w:space="0" w:color="auto"/>
            <w:bottom w:val="none" w:sz="0" w:space="0" w:color="auto"/>
            <w:right w:val="none" w:sz="0" w:space="0" w:color="auto"/>
          </w:divBdr>
        </w:div>
        <w:div w:id="1568759264">
          <w:marLeft w:val="640"/>
          <w:marRight w:val="0"/>
          <w:marTop w:val="0"/>
          <w:marBottom w:val="0"/>
          <w:divBdr>
            <w:top w:val="none" w:sz="0" w:space="0" w:color="auto"/>
            <w:left w:val="none" w:sz="0" w:space="0" w:color="auto"/>
            <w:bottom w:val="none" w:sz="0" w:space="0" w:color="auto"/>
            <w:right w:val="none" w:sz="0" w:space="0" w:color="auto"/>
          </w:divBdr>
        </w:div>
        <w:div w:id="1827209256">
          <w:marLeft w:val="640"/>
          <w:marRight w:val="0"/>
          <w:marTop w:val="0"/>
          <w:marBottom w:val="0"/>
          <w:divBdr>
            <w:top w:val="none" w:sz="0" w:space="0" w:color="auto"/>
            <w:left w:val="none" w:sz="0" w:space="0" w:color="auto"/>
            <w:bottom w:val="none" w:sz="0" w:space="0" w:color="auto"/>
            <w:right w:val="none" w:sz="0" w:space="0" w:color="auto"/>
          </w:divBdr>
        </w:div>
        <w:div w:id="1995835030">
          <w:marLeft w:val="640"/>
          <w:marRight w:val="0"/>
          <w:marTop w:val="0"/>
          <w:marBottom w:val="0"/>
          <w:divBdr>
            <w:top w:val="none" w:sz="0" w:space="0" w:color="auto"/>
            <w:left w:val="none" w:sz="0" w:space="0" w:color="auto"/>
            <w:bottom w:val="none" w:sz="0" w:space="0" w:color="auto"/>
            <w:right w:val="none" w:sz="0" w:space="0" w:color="auto"/>
          </w:divBdr>
        </w:div>
        <w:div w:id="613365622">
          <w:marLeft w:val="640"/>
          <w:marRight w:val="0"/>
          <w:marTop w:val="0"/>
          <w:marBottom w:val="0"/>
          <w:divBdr>
            <w:top w:val="none" w:sz="0" w:space="0" w:color="auto"/>
            <w:left w:val="none" w:sz="0" w:space="0" w:color="auto"/>
            <w:bottom w:val="none" w:sz="0" w:space="0" w:color="auto"/>
            <w:right w:val="none" w:sz="0" w:space="0" w:color="auto"/>
          </w:divBdr>
        </w:div>
        <w:div w:id="1167287791">
          <w:marLeft w:val="640"/>
          <w:marRight w:val="0"/>
          <w:marTop w:val="0"/>
          <w:marBottom w:val="0"/>
          <w:divBdr>
            <w:top w:val="none" w:sz="0" w:space="0" w:color="auto"/>
            <w:left w:val="none" w:sz="0" w:space="0" w:color="auto"/>
            <w:bottom w:val="none" w:sz="0" w:space="0" w:color="auto"/>
            <w:right w:val="none" w:sz="0" w:space="0" w:color="auto"/>
          </w:divBdr>
        </w:div>
        <w:div w:id="564532371">
          <w:marLeft w:val="640"/>
          <w:marRight w:val="0"/>
          <w:marTop w:val="0"/>
          <w:marBottom w:val="0"/>
          <w:divBdr>
            <w:top w:val="none" w:sz="0" w:space="0" w:color="auto"/>
            <w:left w:val="none" w:sz="0" w:space="0" w:color="auto"/>
            <w:bottom w:val="none" w:sz="0" w:space="0" w:color="auto"/>
            <w:right w:val="none" w:sz="0" w:space="0" w:color="auto"/>
          </w:divBdr>
        </w:div>
        <w:div w:id="1511017961">
          <w:marLeft w:val="640"/>
          <w:marRight w:val="0"/>
          <w:marTop w:val="0"/>
          <w:marBottom w:val="0"/>
          <w:divBdr>
            <w:top w:val="none" w:sz="0" w:space="0" w:color="auto"/>
            <w:left w:val="none" w:sz="0" w:space="0" w:color="auto"/>
            <w:bottom w:val="none" w:sz="0" w:space="0" w:color="auto"/>
            <w:right w:val="none" w:sz="0" w:space="0" w:color="auto"/>
          </w:divBdr>
        </w:div>
        <w:div w:id="301889558">
          <w:marLeft w:val="640"/>
          <w:marRight w:val="0"/>
          <w:marTop w:val="0"/>
          <w:marBottom w:val="0"/>
          <w:divBdr>
            <w:top w:val="none" w:sz="0" w:space="0" w:color="auto"/>
            <w:left w:val="none" w:sz="0" w:space="0" w:color="auto"/>
            <w:bottom w:val="none" w:sz="0" w:space="0" w:color="auto"/>
            <w:right w:val="none" w:sz="0" w:space="0" w:color="auto"/>
          </w:divBdr>
        </w:div>
        <w:div w:id="477501027">
          <w:marLeft w:val="640"/>
          <w:marRight w:val="0"/>
          <w:marTop w:val="0"/>
          <w:marBottom w:val="0"/>
          <w:divBdr>
            <w:top w:val="none" w:sz="0" w:space="0" w:color="auto"/>
            <w:left w:val="none" w:sz="0" w:space="0" w:color="auto"/>
            <w:bottom w:val="none" w:sz="0" w:space="0" w:color="auto"/>
            <w:right w:val="none" w:sz="0" w:space="0" w:color="auto"/>
          </w:divBdr>
        </w:div>
        <w:div w:id="1496726592">
          <w:marLeft w:val="640"/>
          <w:marRight w:val="0"/>
          <w:marTop w:val="0"/>
          <w:marBottom w:val="0"/>
          <w:divBdr>
            <w:top w:val="none" w:sz="0" w:space="0" w:color="auto"/>
            <w:left w:val="none" w:sz="0" w:space="0" w:color="auto"/>
            <w:bottom w:val="none" w:sz="0" w:space="0" w:color="auto"/>
            <w:right w:val="none" w:sz="0" w:space="0" w:color="auto"/>
          </w:divBdr>
        </w:div>
        <w:div w:id="1879512627">
          <w:marLeft w:val="640"/>
          <w:marRight w:val="0"/>
          <w:marTop w:val="0"/>
          <w:marBottom w:val="0"/>
          <w:divBdr>
            <w:top w:val="none" w:sz="0" w:space="0" w:color="auto"/>
            <w:left w:val="none" w:sz="0" w:space="0" w:color="auto"/>
            <w:bottom w:val="none" w:sz="0" w:space="0" w:color="auto"/>
            <w:right w:val="none" w:sz="0" w:space="0" w:color="auto"/>
          </w:divBdr>
        </w:div>
        <w:div w:id="523448505">
          <w:marLeft w:val="640"/>
          <w:marRight w:val="0"/>
          <w:marTop w:val="0"/>
          <w:marBottom w:val="0"/>
          <w:divBdr>
            <w:top w:val="none" w:sz="0" w:space="0" w:color="auto"/>
            <w:left w:val="none" w:sz="0" w:space="0" w:color="auto"/>
            <w:bottom w:val="none" w:sz="0" w:space="0" w:color="auto"/>
            <w:right w:val="none" w:sz="0" w:space="0" w:color="auto"/>
          </w:divBdr>
        </w:div>
        <w:div w:id="1050181056">
          <w:marLeft w:val="640"/>
          <w:marRight w:val="0"/>
          <w:marTop w:val="0"/>
          <w:marBottom w:val="0"/>
          <w:divBdr>
            <w:top w:val="none" w:sz="0" w:space="0" w:color="auto"/>
            <w:left w:val="none" w:sz="0" w:space="0" w:color="auto"/>
            <w:bottom w:val="none" w:sz="0" w:space="0" w:color="auto"/>
            <w:right w:val="none" w:sz="0" w:space="0" w:color="auto"/>
          </w:divBdr>
        </w:div>
        <w:div w:id="1456680332">
          <w:marLeft w:val="640"/>
          <w:marRight w:val="0"/>
          <w:marTop w:val="0"/>
          <w:marBottom w:val="0"/>
          <w:divBdr>
            <w:top w:val="none" w:sz="0" w:space="0" w:color="auto"/>
            <w:left w:val="none" w:sz="0" w:space="0" w:color="auto"/>
            <w:bottom w:val="none" w:sz="0" w:space="0" w:color="auto"/>
            <w:right w:val="none" w:sz="0" w:space="0" w:color="auto"/>
          </w:divBdr>
        </w:div>
        <w:div w:id="1521092164">
          <w:marLeft w:val="640"/>
          <w:marRight w:val="0"/>
          <w:marTop w:val="0"/>
          <w:marBottom w:val="0"/>
          <w:divBdr>
            <w:top w:val="none" w:sz="0" w:space="0" w:color="auto"/>
            <w:left w:val="none" w:sz="0" w:space="0" w:color="auto"/>
            <w:bottom w:val="none" w:sz="0" w:space="0" w:color="auto"/>
            <w:right w:val="none" w:sz="0" w:space="0" w:color="auto"/>
          </w:divBdr>
        </w:div>
        <w:div w:id="1699358122">
          <w:marLeft w:val="640"/>
          <w:marRight w:val="0"/>
          <w:marTop w:val="0"/>
          <w:marBottom w:val="0"/>
          <w:divBdr>
            <w:top w:val="none" w:sz="0" w:space="0" w:color="auto"/>
            <w:left w:val="none" w:sz="0" w:space="0" w:color="auto"/>
            <w:bottom w:val="none" w:sz="0" w:space="0" w:color="auto"/>
            <w:right w:val="none" w:sz="0" w:space="0" w:color="auto"/>
          </w:divBdr>
        </w:div>
        <w:div w:id="2067951023">
          <w:marLeft w:val="640"/>
          <w:marRight w:val="0"/>
          <w:marTop w:val="0"/>
          <w:marBottom w:val="0"/>
          <w:divBdr>
            <w:top w:val="none" w:sz="0" w:space="0" w:color="auto"/>
            <w:left w:val="none" w:sz="0" w:space="0" w:color="auto"/>
            <w:bottom w:val="none" w:sz="0" w:space="0" w:color="auto"/>
            <w:right w:val="none" w:sz="0" w:space="0" w:color="auto"/>
          </w:divBdr>
        </w:div>
        <w:div w:id="1863127022">
          <w:marLeft w:val="640"/>
          <w:marRight w:val="0"/>
          <w:marTop w:val="0"/>
          <w:marBottom w:val="0"/>
          <w:divBdr>
            <w:top w:val="none" w:sz="0" w:space="0" w:color="auto"/>
            <w:left w:val="none" w:sz="0" w:space="0" w:color="auto"/>
            <w:bottom w:val="none" w:sz="0" w:space="0" w:color="auto"/>
            <w:right w:val="none" w:sz="0" w:space="0" w:color="auto"/>
          </w:divBdr>
        </w:div>
        <w:div w:id="628437380">
          <w:marLeft w:val="640"/>
          <w:marRight w:val="0"/>
          <w:marTop w:val="0"/>
          <w:marBottom w:val="0"/>
          <w:divBdr>
            <w:top w:val="none" w:sz="0" w:space="0" w:color="auto"/>
            <w:left w:val="none" w:sz="0" w:space="0" w:color="auto"/>
            <w:bottom w:val="none" w:sz="0" w:space="0" w:color="auto"/>
            <w:right w:val="none" w:sz="0" w:space="0" w:color="auto"/>
          </w:divBdr>
        </w:div>
      </w:divsChild>
    </w:div>
    <w:div w:id="640503015">
      <w:bodyDiv w:val="1"/>
      <w:marLeft w:val="0"/>
      <w:marRight w:val="0"/>
      <w:marTop w:val="0"/>
      <w:marBottom w:val="0"/>
      <w:divBdr>
        <w:top w:val="none" w:sz="0" w:space="0" w:color="auto"/>
        <w:left w:val="none" w:sz="0" w:space="0" w:color="auto"/>
        <w:bottom w:val="none" w:sz="0" w:space="0" w:color="auto"/>
        <w:right w:val="none" w:sz="0" w:space="0" w:color="auto"/>
      </w:divBdr>
      <w:divsChild>
        <w:div w:id="728457816">
          <w:marLeft w:val="640"/>
          <w:marRight w:val="0"/>
          <w:marTop w:val="0"/>
          <w:marBottom w:val="0"/>
          <w:divBdr>
            <w:top w:val="none" w:sz="0" w:space="0" w:color="auto"/>
            <w:left w:val="none" w:sz="0" w:space="0" w:color="auto"/>
            <w:bottom w:val="none" w:sz="0" w:space="0" w:color="auto"/>
            <w:right w:val="none" w:sz="0" w:space="0" w:color="auto"/>
          </w:divBdr>
        </w:div>
        <w:div w:id="1586307203">
          <w:marLeft w:val="640"/>
          <w:marRight w:val="0"/>
          <w:marTop w:val="0"/>
          <w:marBottom w:val="0"/>
          <w:divBdr>
            <w:top w:val="none" w:sz="0" w:space="0" w:color="auto"/>
            <w:left w:val="none" w:sz="0" w:space="0" w:color="auto"/>
            <w:bottom w:val="none" w:sz="0" w:space="0" w:color="auto"/>
            <w:right w:val="none" w:sz="0" w:space="0" w:color="auto"/>
          </w:divBdr>
        </w:div>
        <w:div w:id="1432582542">
          <w:marLeft w:val="640"/>
          <w:marRight w:val="0"/>
          <w:marTop w:val="0"/>
          <w:marBottom w:val="0"/>
          <w:divBdr>
            <w:top w:val="none" w:sz="0" w:space="0" w:color="auto"/>
            <w:left w:val="none" w:sz="0" w:space="0" w:color="auto"/>
            <w:bottom w:val="none" w:sz="0" w:space="0" w:color="auto"/>
            <w:right w:val="none" w:sz="0" w:space="0" w:color="auto"/>
          </w:divBdr>
        </w:div>
        <w:div w:id="1796677563">
          <w:marLeft w:val="640"/>
          <w:marRight w:val="0"/>
          <w:marTop w:val="0"/>
          <w:marBottom w:val="0"/>
          <w:divBdr>
            <w:top w:val="none" w:sz="0" w:space="0" w:color="auto"/>
            <w:left w:val="none" w:sz="0" w:space="0" w:color="auto"/>
            <w:bottom w:val="none" w:sz="0" w:space="0" w:color="auto"/>
            <w:right w:val="none" w:sz="0" w:space="0" w:color="auto"/>
          </w:divBdr>
        </w:div>
        <w:div w:id="1740056074">
          <w:marLeft w:val="640"/>
          <w:marRight w:val="0"/>
          <w:marTop w:val="0"/>
          <w:marBottom w:val="0"/>
          <w:divBdr>
            <w:top w:val="none" w:sz="0" w:space="0" w:color="auto"/>
            <w:left w:val="none" w:sz="0" w:space="0" w:color="auto"/>
            <w:bottom w:val="none" w:sz="0" w:space="0" w:color="auto"/>
            <w:right w:val="none" w:sz="0" w:space="0" w:color="auto"/>
          </w:divBdr>
        </w:div>
        <w:div w:id="1897812596">
          <w:marLeft w:val="640"/>
          <w:marRight w:val="0"/>
          <w:marTop w:val="0"/>
          <w:marBottom w:val="0"/>
          <w:divBdr>
            <w:top w:val="none" w:sz="0" w:space="0" w:color="auto"/>
            <w:left w:val="none" w:sz="0" w:space="0" w:color="auto"/>
            <w:bottom w:val="none" w:sz="0" w:space="0" w:color="auto"/>
            <w:right w:val="none" w:sz="0" w:space="0" w:color="auto"/>
          </w:divBdr>
        </w:div>
        <w:div w:id="1343437508">
          <w:marLeft w:val="640"/>
          <w:marRight w:val="0"/>
          <w:marTop w:val="0"/>
          <w:marBottom w:val="0"/>
          <w:divBdr>
            <w:top w:val="none" w:sz="0" w:space="0" w:color="auto"/>
            <w:left w:val="none" w:sz="0" w:space="0" w:color="auto"/>
            <w:bottom w:val="none" w:sz="0" w:space="0" w:color="auto"/>
            <w:right w:val="none" w:sz="0" w:space="0" w:color="auto"/>
          </w:divBdr>
        </w:div>
        <w:div w:id="34081067">
          <w:marLeft w:val="640"/>
          <w:marRight w:val="0"/>
          <w:marTop w:val="0"/>
          <w:marBottom w:val="0"/>
          <w:divBdr>
            <w:top w:val="none" w:sz="0" w:space="0" w:color="auto"/>
            <w:left w:val="none" w:sz="0" w:space="0" w:color="auto"/>
            <w:bottom w:val="none" w:sz="0" w:space="0" w:color="auto"/>
            <w:right w:val="none" w:sz="0" w:space="0" w:color="auto"/>
          </w:divBdr>
        </w:div>
        <w:div w:id="1201668604">
          <w:marLeft w:val="640"/>
          <w:marRight w:val="0"/>
          <w:marTop w:val="0"/>
          <w:marBottom w:val="0"/>
          <w:divBdr>
            <w:top w:val="none" w:sz="0" w:space="0" w:color="auto"/>
            <w:left w:val="none" w:sz="0" w:space="0" w:color="auto"/>
            <w:bottom w:val="none" w:sz="0" w:space="0" w:color="auto"/>
            <w:right w:val="none" w:sz="0" w:space="0" w:color="auto"/>
          </w:divBdr>
        </w:div>
      </w:divsChild>
    </w:div>
    <w:div w:id="659769694">
      <w:bodyDiv w:val="1"/>
      <w:marLeft w:val="0"/>
      <w:marRight w:val="0"/>
      <w:marTop w:val="0"/>
      <w:marBottom w:val="0"/>
      <w:divBdr>
        <w:top w:val="none" w:sz="0" w:space="0" w:color="auto"/>
        <w:left w:val="none" w:sz="0" w:space="0" w:color="auto"/>
        <w:bottom w:val="none" w:sz="0" w:space="0" w:color="auto"/>
        <w:right w:val="none" w:sz="0" w:space="0" w:color="auto"/>
      </w:divBdr>
      <w:divsChild>
        <w:div w:id="188109629">
          <w:marLeft w:val="640"/>
          <w:marRight w:val="0"/>
          <w:marTop w:val="0"/>
          <w:marBottom w:val="0"/>
          <w:divBdr>
            <w:top w:val="none" w:sz="0" w:space="0" w:color="auto"/>
            <w:left w:val="none" w:sz="0" w:space="0" w:color="auto"/>
            <w:bottom w:val="none" w:sz="0" w:space="0" w:color="auto"/>
            <w:right w:val="none" w:sz="0" w:space="0" w:color="auto"/>
          </w:divBdr>
        </w:div>
        <w:div w:id="1785807985">
          <w:marLeft w:val="640"/>
          <w:marRight w:val="0"/>
          <w:marTop w:val="0"/>
          <w:marBottom w:val="0"/>
          <w:divBdr>
            <w:top w:val="none" w:sz="0" w:space="0" w:color="auto"/>
            <w:left w:val="none" w:sz="0" w:space="0" w:color="auto"/>
            <w:bottom w:val="none" w:sz="0" w:space="0" w:color="auto"/>
            <w:right w:val="none" w:sz="0" w:space="0" w:color="auto"/>
          </w:divBdr>
        </w:div>
        <w:div w:id="848911571">
          <w:marLeft w:val="640"/>
          <w:marRight w:val="0"/>
          <w:marTop w:val="0"/>
          <w:marBottom w:val="0"/>
          <w:divBdr>
            <w:top w:val="none" w:sz="0" w:space="0" w:color="auto"/>
            <w:left w:val="none" w:sz="0" w:space="0" w:color="auto"/>
            <w:bottom w:val="none" w:sz="0" w:space="0" w:color="auto"/>
            <w:right w:val="none" w:sz="0" w:space="0" w:color="auto"/>
          </w:divBdr>
        </w:div>
        <w:div w:id="887229275">
          <w:marLeft w:val="640"/>
          <w:marRight w:val="0"/>
          <w:marTop w:val="0"/>
          <w:marBottom w:val="0"/>
          <w:divBdr>
            <w:top w:val="none" w:sz="0" w:space="0" w:color="auto"/>
            <w:left w:val="none" w:sz="0" w:space="0" w:color="auto"/>
            <w:bottom w:val="none" w:sz="0" w:space="0" w:color="auto"/>
            <w:right w:val="none" w:sz="0" w:space="0" w:color="auto"/>
          </w:divBdr>
        </w:div>
        <w:div w:id="826627352">
          <w:marLeft w:val="640"/>
          <w:marRight w:val="0"/>
          <w:marTop w:val="0"/>
          <w:marBottom w:val="0"/>
          <w:divBdr>
            <w:top w:val="none" w:sz="0" w:space="0" w:color="auto"/>
            <w:left w:val="none" w:sz="0" w:space="0" w:color="auto"/>
            <w:bottom w:val="none" w:sz="0" w:space="0" w:color="auto"/>
            <w:right w:val="none" w:sz="0" w:space="0" w:color="auto"/>
          </w:divBdr>
        </w:div>
        <w:div w:id="503477258">
          <w:marLeft w:val="640"/>
          <w:marRight w:val="0"/>
          <w:marTop w:val="0"/>
          <w:marBottom w:val="0"/>
          <w:divBdr>
            <w:top w:val="none" w:sz="0" w:space="0" w:color="auto"/>
            <w:left w:val="none" w:sz="0" w:space="0" w:color="auto"/>
            <w:bottom w:val="none" w:sz="0" w:space="0" w:color="auto"/>
            <w:right w:val="none" w:sz="0" w:space="0" w:color="auto"/>
          </w:divBdr>
        </w:div>
        <w:div w:id="1558394587">
          <w:marLeft w:val="640"/>
          <w:marRight w:val="0"/>
          <w:marTop w:val="0"/>
          <w:marBottom w:val="0"/>
          <w:divBdr>
            <w:top w:val="none" w:sz="0" w:space="0" w:color="auto"/>
            <w:left w:val="none" w:sz="0" w:space="0" w:color="auto"/>
            <w:bottom w:val="none" w:sz="0" w:space="0" w:color="auto"/>
            <w:right w:val="none" w:sz="0" w:space="0" w:color="auto"/>
          </w:divBdr>
        </w:div>
        <w:div w:id="109010882">
          <w:marLeft w:val="640"/>
          <w:marRight w:val="0"/>
          <w:marTop w:val="0"/>
          <w:marBottom w:val="0"/>
          <w:divBdr>
            <w:top w:val="none" w:sz="0" w:space="0" w:color="auto"/>
            <w:left w:val="none" w:sz="0" w:space="0" w:color="auto"/>
            <w:bottom w:val="none" w:sz="0" w:space="0" w:color="auto"/>
            <w:right w:val="none" w:sz="0" w:space="0" w:color="auto"/>
          </w:divBdr>
        </w:div>
        <w:div w:id="1171526963">
          <w:marLeft w:val="640"/>
          <w:marRight w:val="0"/>
          <w:marTop w:val="0"/>
          <w:marBottom w:val="0"/>
          <w:divBdr>
            <w:top w:val="none" w:sz="0" w:space="0" w:color="auto"/>
            <w:left w:val="none" w:sz="0" w:space="0" w:color="auto"/>
            <w:bottom w:val="none" w:sz="0" w:space="0" w:color="auto"/>
            <w:right w:val="none" w:sz="0" w:space="0" w:color="auto"/>
          </w:divBdr>
        </w:div>
        <w:div w:id="1626542346">
          <w:marLeft w:val="640"/>
          <w:marRight w:val="0"/>
          <w:marTop w:val="0"/>
          <w:marBottom w:val="0"/>
          <w:divBdr>
            <w:top w:val="none" w:sz="0" w:space="0" w:color="auto"/>
            <w:left w:val="none" w:sz="0" w:space="0" w:color="auto"/>
            <w:bottom w:val="none" w:sz="0" w:space="0" w:color="auto"/>
            <w:right w:val="none" w:sz="0" w:space="0" w:color="auto"/>
          </w:divBdr>
        </w:div>
        <w:div w:id="753281204">
          <w:marLeft w:val="640"/>
          <w:marRight w:val="0"/>
          <w:marTop w:val="0"/>
          <w:marBottom w:val="0"/>
          <w:divBdr>
            <w:top w:val="none" w:sz="0" w:space="0" w:color="auto"/>
            <w:left w:val="none" w:sz="0" w:space="0" w:color="auto"/>
            <w:bottom w:val="none" w:sz="0" w:space="0" w:color="auto"/>
            <w:right w:val="none" w:sz="0" w:space="0" w:color="auto"/>
          </w:divBdr>
        </w:div>
        <w:div w:id="453717702">
          <w:marLeft w:val="640"/>
          <w:marRight w:val="0"/>
          <w:marTop w:val="0"/>
          <w:marBottom w:val="0"/>
          <w:divBdr>
            <w:top w:val="none" w:sz="0" w:space="0" w:color="auto"/>
            <w:left w:val="none" w:sz="0" w:space="0" w:color="auto"/>
            <w:bottom w:val="none" w:sz="0" w:space="0" w:color="auto"/>
            <w:right w:val="none" w:sz="0" w:space="0" w:color="auto"/>
          </w:divBdr>
        </w:div>
        <w:div w:id="117768691">
          <w:marLeft w:val="640"/>
          <w:marRight w:val="0"/>
          <w:marTop w:val="0"/>
          <w:marBottom w:val="0"/>
          <w:divBdr>
            <w:top w:val="none" w:sz="0" w:space="0" w:color="auto"/>
            <w:left w:val="none" w:sz="0" w:space="0" w:color="auto"/>
            <w:bottom w:val="none" w:sz="0" w:space="0" w:color="auto"/>
            <w:right w:val="none" w:sz="0" w:space="0" w:color="auto"/>
          </w:divBdr>
        </w:div>
        <w:div w:id="1274097364">
          <w:marLeft w:val="640"/>
          <w:marRight w:val="0"/>
          <w:marTop w:val="0"/>
          <w:marBottom w:val="0"/>
          <w:divBdr>
            <w:top w:val="none" w:sz="0" w:space="0" w:color="auto"/>
            <w:left w:val="none" w:sz="0" w:space="0" w:color="auto"/>
            <w:bottom w:val="none" w:sz="0" w:space="0" w:color="auto"/>
            <w:right w:val="none" w:sz="0" w:space="0" w:color="auto"/>
          </w:divBdr>
        </w:div>
        <w:div w:id="4940853">
          <w:marLeft w:val="640"/>
          <w:marRight w:val="0"/>
          <w:marTop w:val="0"/>
          <w:marBottom w:val="0"/>
          <w:divBdr>
            <w:top w:val="none" w:sz="0" w:space="0" w:color="auto"/>
            <w:left w:val="none" w:sz="0" w:space="0" w:color="auto"/>
            <w:bottom w:val="none" w:sz="0" w:space="0" w:color="auto"/>
            <w:right w:val="none" w:sz="0" w:space="0" w:color="auto"/>
          </w:divBdr>
        </w:div>
        <w:div w:id="2114353835">
          <w:marLeft w:val="640"/>
          <w:marRight w:val="0"/>
          <w:marTop w:val="0"/>
          <w:marBottom w:val="0"/>
          <w:divBdr>
            <w:top w:val="none" w:sz="0" w:space="0" w:color="auto"/>
            <w:left w:val="none" w:sz="0" w:space="0" w:color="auto"/>
            <w:bottom w:val="none" w:sz="0" w:space="0" w:color="auto"/>
            <w:right w:val="none" w:sz="0" w:space="0" w:color="auto"/>
          </w:divBdr>
        </w:div>
        <w:div w:id="692342813">
          <w:marLeft w:val="640"/>
          <w:marRight w:val="0"/>
          <w:marTop w:val="0"/>
          <w:marBottom w:val="0"/>
          <w:divBdr>
            <w:top w:val="none" w:sz="0" w:space="0" w:color="auto"/>
            <w:left w:val="none" w:sz="0" w:space="0" w:color="auto"/>
            <w:bottom w:val="none" w:sz="0" w:space="0" w:color="auto"/>
            <w:right w:val="none" w:sz="0" w:space="0" w:color="auto"/>
          </w:divBdr>
        </w:div>
        <w:div w:id="281499982">
          <w:marLeft w:val="640"/>
          <w:marRight w:val="0"/>
          <w:marTop w:val="0"/>
          <w:marBottom w:val="0"/>
          <w:divBdr>
            <w:top w:val="none" w:sz="0" w:space="0" w:color="auto"/>
            <w:left w:val="none" w:sz="0" w:space="0" w:color="auto"/>
            <w:bottom w:val="none" w:sz="0" w:space="0" w:color="auto"/>
            <w:right w:val="none" w:sz="0" w:space="0" w:color="auto"/>
          </w:divBdr>
        </w:div>
        <w:div w:id="732317615">
          <w:marLeft w:val="640"/>
          <w:marRight w:val="0"/>
          <w:marTop w:val="0"/>
          <w:marBottom w:val="0"/>
          <w:divBdr>
            <w:top w:val="none" w:sz="0" w:space="0" w:color="auto"/>
            <w:left w:val="none" w:sz="0" w:space="0" w:color="auto"/>
            <w:bottom w:val="none" w:sz="0" w:space="0" w:color="auto"/>
            <w:right w:val="none" w:sz="0" w:space="0" w:color="auto"/>
          </w:divBdr>
        </w:div>
        <w:div w:id="468789094">
          <w:marLeft w:val="640"/>
          <w:marRight w:val="0"/>
          <w:marTop w:val="0"/>
          <w:marBottom w:val="0"/>
          <w:divBdr>
            <w:top w:val="none" w:sz="0" w:space="0" w:color="auto"/>
            <w:left w:val="none" w:sz="0" w:space="0" w:color="auto"/>
            <w:bottom w:val="none" w:sz="0" w:space="0" w:color="auto"/>
            <w:right w:val="none" w:sz="0" w:space="0" w:color="auto"/>
          </w:divBdr>
        </w:div>
        <w:div w:id="202520791">
          <w:marLeft w:val="640"/>
          <w:marRight w:val="0"/>
          <w:marTop w:val="0"/>
          <w:marBottom w:val="0"/>
          <w:divBdr>
            <w:top w:val="none" w:sz="0" w:space="0" w:color="auto"/>
            <w:left w:val="none" w:sz="0" w:space="0" w:color="auto"/>
            <w:bottom w:val="none" w:sz="0" w:space="0" w:color="auto"/>
            <w:right w:val="none" w:sz="0" w:space="0" w:color="auto"/>
          </w:divBdr>
        </w:div>
      </w:divsChild>
    </w:div>
    <w:div w:id="664893413">
      <w:bodyDiv w:val="1"/>
      <w:marLeft w:val="0"/>
      <w:marRight w:val="0"/>
      <w:marTop w:val="0"/>
      <w:marBottom w:val="0"/>
      <w:divBdr>
        <w:top w:val="none" w:sz="0" w:space="0" w:color="auto"/>
        <w:left w:val="none" w:sz="0" w:space="0" w:color="auto"/>
        <w:bottom w:val="none" w:sz="0" w:space="0" w:color="auto"/>
        <w:right w:val="none" w:sz="0" w:space="0" w:color="auto"/>
      </w:divBdr>
      <w:divsChild>
        <w:div w:id="6565320">
          <w:marLeft w:val="640"/>
          <w:marRight w:val="0"/>
          <w:marTop w:val="0"/>
          <w:marBottom w:val="0"/>
          <w:divBdr>
            <w:top w:val="none" w:sz="0" w:space="0" w:color="auto"/>
            <w:left w:val="none" w:sz="0" w:space="0" w:color="auto"/>
            <w:bottom w:val="none" w:sz="0" w:space="0" w:color="auto"/>
            <w:right w:val="none" w:sz="0" w:space="0" w:color="auto"/>
          </w:divBdr>
        </w:div>
        <w:div w:id="1740209597">
          <w:marLeft w:val="640"/>
          <w:marRight w:val="0"/>
          <w:marTop w:val="0"/>
          <w:marBottom w:val="0"/>
          <w:divBdr>
            <w:top w:val="none" w:sz="0" w:space="0" w:color="auto"/>
            <w:left w:val="none" w:sz="0" w:space="0" w:color="auto"/>
            <w:bottom w:val="none" w:sz="0" w:space="0" w:color="auto"/>
            <w:right w:val="none" w:sz="0" w:space="0" w:color="auto"/>
          </w:divBdr>
        </w:div>
        <w:div w:id="1923250538">
          <w:marLeft w:val="640"/>
          <w:marRight w:val="0"/>
          <w:marTop w:val="0"/>
          <w:marBottom w:val="0"/>
          <w:divBdr>
            <w:top w:val="none" w:sz="0" w:space="0" w:color="auto"/>
            <w:left w:val="none" w:sz="0" w:space="0" w:color="auto"/>
            <w:bottom w:val="none" w:sz="0" w:space="0" w:color="auto"/>
            <w:right w:val="none" w:sz="0" w:space="0" w:color="auto"/>
          </w:divBdr>
        </w:div>
        <w:div w:id="32577901">
          <w:marLeft w:val="640"/>
          <w:marRight w:val="0"/>
          <w:marTop w:val="0"/>
          <w:marBottom w:val="0"/>
          <w:divBdr>
            <w:top w:val="none" w:sz="0" w:space="0" w:color="auto"/>
            <w:left w:val="none" w:sz="0" w:space="0" w:color="auto"/>
            <w:bottom w:val="none" w:sz="0" w:space="0" w:color="auto"/>
            <w:right w:val="none" w:sz="0" w:space="0" w:color="auto"/>
          </w:divBdr>
        </w:div>
        <w:div w:id="2063014592">
          <w:marLeft w:val="640"/>
          <w:marRight w:val="0"/>
          <w:marTop w:val="0"/>
          <w:marBottom w:val="0"/>
          <w:divBdr>
            <w:top w:val="none" w:sz="0" w:space="0" w:color="auto"/>
            <w:left w:val="none" w:sz="0" w:space="0" w:color="auto"/>
            <w:bottom w:val="none" w:sz="0" w:space="0" w:color="auto"/>
            <w:right w:val="none" w:sz="0" w:space="0" w:color="auto"/>
          </w:divBdr>
        </w:div>
        <w:div w:id="1251889486">
          <w:marLeft w:val="640"/>
          <w:marRight w:val="0"/>
          <w:marTop w:val="0"/>
          <w:marBottom w:val="0"/>
          <w:divBdr>
            <w:top w:val="none" w:sz="0" w:space="0" w:color="auto"/>
            <w:left w:val="none" w:sz="0" w:space="0" w:color="auto"/>
            <w:bottom w:val="none" w:sz="0" w:space="0" w:color="auto"/>
            <w:right w:val="none" w:sz="0" w:space="0" w:color="auto"/>
          </w:divBdr>
        </w:div>
        <w:div w:id="833302787">
          <w:marLeft w:val="640"/>
          <w:marRight w:val="0"/>
          <w:marTop w:val="0"/>
          <w:marBottom w:val="0"/>
          <w:divBdr>
            <w:top w:val="none" w:sz="0" w:space="0" w:color="auto"/>
            <w:left w:val="none" w:sz="0" w:space="0" w:color="auto"/>
            <w:bottom w:val="none" w:sz="0" w:space="0" w:color="auto"/>
            <w:right w:val="none" w:sz="0" w:space="0" w:color="auto"/>
          </w:divBdr>
        </w:div>
        <w:div w:id="1681812310">
          <w:marLeft w:val="640"/>
          <w:marRight w:val="0"/>
          <w:marTop w:val="0"/>
          <w:marBottom w:val="0"/>
          <w:divBdr>
            <w:top w:val="none" w:sz="0" w:space="0" w:color="auto"/>
            <w:left w:val="none" w:sz="0" w:space="0" w:color="auto"/>
            <w:bottom w:val="none" w:sz="0" w:space="0" w:color="auto"/>
            <w:right w:val="none" w:sz="0" w:space="0" w:color="auto"/>
          </w:divBdr>
        </w:div>
        <w:div w:id="1761372675">
          <w:marLeft w:val="640"/>
          <w:marRight w:val="0"/>
          <w:marTop w:val="0"/>
          <w:marBottom w:val="0"/>
          <w:divBdr>
            <w:top w:val="none" w:sz="0" w:space="0" w:color="auto"/>
            <w:left w:val="none" w:sz="0" w:space="0" w:color="auto"/>
            <w:bottom w:val="none" w:sz="0" w:space="0" w:color="auto"/>
            <w:right w:val="none" w:sz="0" w:space="0" w:color="auto"/>
          </w:divBdr>
        </w:div>
        <w:div w:id="223294680">
          <w:marLeft w:val="640"/>
          <w:marRight w:val="0"/>
          <w:marTop w:val="0"/>
          <w:marBottom w:val="0"/>
          <w:divBdr>
            <w:top w:val="none" w:sz="0" w:space="0" w:color="auto"/>
            <w:left w:val="none" w:sz="0" w:space="0" w:color="auto"/>
            <w:bottom w:val="none" w:sz="0" w:space="0" w:color="auto"/>
            <w:right w:val="none" w:sz="0" w:space="0" w:color="auto"/>
          </w:divBdr>
        </w:div>
        <w:div w:id="1491946199">
          <w:marLeft w:val="640"/>
          <w:marRight w:val="0"/>
          <w:marTop w:val="0"/>
          <w:marBottom w:val="0"/>
          <w:divBdr>
            <w:top w:val="none" w:sz="0" w:space="0" w:color="auto"/>
            <w:left w:val="none" w:sz="0" w:space="0" w:color="auto"/>
            <w:bottom w:val="none" w:sz="0" w:space="0" w:color="auto"/>
            <w:right w:val="none" w:sz="0" w:space="0" w:color="auto"/>
          </w:divBdr>
        </w:div>
        <w:div w:id="1009337249">
          <w:marLeft w:val="640"/>
          <w:marRight w:val="0"/>
          <w:marTop w:val="0"/>
          <w:marBottom w:val="0"/>
          <w:divBdr>
            <w:top w:val="none" w:sz="0" w:space="0" w:color="auto"/>
            <w:left w:val="none" w:sz="0" w:space="0" w:color="auto"/>
            <w:bottom w:val="none" w:sz="0" w:space="0" w:color="auto"/>
            <w:right w:val="none" w:sz="0" w:space="0" w:color="auto"/>
          </w:divBdr>
        </w:div>
        <w:div w:id="486677031">
          <w:marLeft w:val="640"/>
          <w:marRight w:val="0"/>
          <w:marTop w:val="0"/>
          <w:marBottom w:val="0"/>
          <w:divBdr>
            <w:top w:val="none" w:sz="0" w:space="0" w:color="auto"/>
            <w:left w:val="none" w:sz="0" w:space="0" w:color="auto"/>
            <w:bottom w:val="none" w:sz="0" w:space="0" w:color="auto"/>
            <w:right w:val="none" w:sz="0" w:space="0" w:color="auto"/>
          </w:divBdr>
        </w:div>
        <w:div w:id="1510828760">
          <w:marLeft w:val="640"/>
          <w:marRight w:val="0"/>
          <w:marTop w:val="0"/>
          <w:marBottom w:val="0"/>
          <w:divBdr>
            <w:top w:val="none" w:sz="0" w:space="0" w:color="auto"/>
            <w:left w:val="none" w:sz="0" w:space="0" w:color="auto"/>
            <w:bottom w:val="none" w:sz="0" w:space="0" w:color="auto"/>
            <w:right w:val="none" w:sz="0" w:space="0" w:color="auto"/>
          </w:divBdr>
        </w:div>
        <w:div w:id="356397559">
          <w:marLeft w:val="640"/>
          <w:marRight w:val="0"/>
          <w:marTop w:val="0"/>
          <w:marBottom w:val="0"/>
          <w:divBdr>
            <w:top w:val="none" w:sz="0" w:space="0" w:color="auto"/>
            <w:left w:val="none" w:sz="0" w:space="0" w:color="auto"/>
            <w:bottom w:val="none" w:sz="0" w:space="0" w:color="auto"/>
            <w:right w:val="none" w:sz="0" w:space="0" w:color="auto"/>
          </w:divBdr>
        </w:div>
        <w:div w:id="1877154725">
          <w:marLeft w:val="640"/>
          <w:marRight w:val="0"/>
          <w:marTop w:val="0"/>
          <w:marBottom w:val="0"/>
          <w:divBdr>
            <w:top w:val="none" w:sz="0" w:space="0" w:color="auto"/>
            <w:left w:val="none" w:sz="0" w:space="0" w:color="auto"/>
            <w:bottom w:val="none" w:sz="0" w:space="0" w:color="auto"/>
            <w:right w:val="none" w:sz="0" w:space="0" w:color="auto"/>
          </w:divBdr>
        </w:div>
        <w:div w:id="196086612">
          <w:marLeft w:val="640"/>
          <w:marRight w:val="0"/>
          <w:marTop w:val="0"/>
          <w:marBottom w:val="0"/>
          <w:divBdr>
            <w:top w:val="none" w:sz="0" w:space="0" w:color="auto"/>
            <w:left w:val="none" w:sz="0" w:space="0" w:color="auto"/>
            <w:bottom w:val="none" w:sz="0" w:space="0" w:color="auto"/>
            <w:right w:val="none" w:sz="0" w:space="0" w:color="auto"/>
          </w:divBdr>
        </w:div>
        <w:div w:id="316426333">
          <w:marLeft w:val="640"/>
          <w:marRight w:val="0"/>
          <w:marTop w:val="0"/>
          <w:marBottom w:val="0"/>
          <w:divBdr>
            <w:top w:val="none" w:sz="0" w:space="0" w:color="auto"/>
            <w:left w:val="none" w:sz="0" w:space="0" w:color="auto"/>
            <w:bottom w:val="none" w:sz="0" w:space="0" w:color="auto"/>
            <w:right w:val="none" w:sz="0" w:space="0" w:color="auto"/>
          </w:divBdr>
        </w:div>
        <w:div w:id="759569641">
          <w:marLeft w:val="640"/>
          <w:marRight w:val="0"/>
          <w:marTop w:val="0"/>
          <w:marBottom w:val="0"/>
          <w:divBdr>
            <w:top w:val="none" w:sz="0" w:space="0" w:color="auto"/>
            <w:left w:val="none" w:sz="0" w:space="0" w:color="auto"/>
            <w:bottom w:val="none" w:sz="0" w:space="0" w:color="auto"/>
            <w:right w:val="none" w:sz="0" w:space="0" w:color="auto"/>
          </w:divBdr>
        </w:div>
        <w:div w:id="335811490">
          <w:marLeft w:val="640"/>
          <w:marRight w:val="0"/>
          <w:marTop w:val="0"/>
          <w:marBottom w:val="0"/>
          <w:divBdr>
            <w:top w:val="none" w:sz="0" w:space="0" w:color="auto"/>
            <w:left w:val="none" w:sz="0" w:space="0" w:color="auto"/>
            <w:bottom w:val="none" w:sz="0" w:space="0" w:color="auto"/>
            <w:right w:val="none" w:sz="0" w:space="0" w:color="auto"/>
          </w:divBdr>
        </w:div>
        <w:div w:id="1226137660">
          <w:marLeft w:val="640"/>
          <w:marRight w:val="0"/>
          <w:marTop w:val="0"/>
          <w:marBottom w:val="0"/>
          <w:divBdr>
            <w:top w:val="none" w:sz="0" w:space="0" w:color="auto"/>
            <w:left w:val="none" w:sz="0" w:space="0" w:color="auto"/>
            <w:bottom w:val="none" w:sz="0" w:space="0" w:color="auto"/>
            <w:right w:val="none" w:sz="0" w:space="0" w:color="auto"/>
          </w:divBdr>
        </w:div>
        <w:div w:id="55249464">
          <w:marLeft w:val="640"/>
          <w:marRight w:val="0"/>
          <w:marTop w:val="0"/>
          <w:marBottom w:val="0"/>
          <w:divBdr>
            <w:top w:val="none" w:sz="0" w:space="0" w:color="auto"/>
            <w:left w:val="none" w:sz="0" w:space="0" w:color="auto"/>
            <w:bottom w:val="none" w:sz="0" w:space="0" w:color="auto"/>
            <w:right w:val="none" w:sz="0" w:space="0" w:color="auto"/>
          </w:divBdr>
        </w:div>
        <w:div w:id="2122216118">
          <w:marLeft w:val="640"/>
          <w:marRight w:val="0"/>
          <w:marTop w:val="0"/>
          <w:marBottom w:val="0"/>
          <w:divBdr>
            <w:top w:val="none" w:sz="0" w:space="0" w:color="auto"/>
            <w:left w:val="none" w:sz="0" w:space="0" w:color="auto"/>
            <w:bottom w:val="none" w:sz="0" w:space="0" w:color="auto"/>
            <w:right w:val="none" w:sz="0" w:space="0" w:color="auto"/>
          </w:divBdr>
        </w:div>
        <w:div w:id="1303774916">
          <w:marLeft w:val="640"/>
          <w:marRight w:val="0"/>
          <w:marTop w:val="0"/>
          <w:marBottom w:val="0"/>
          <w:divBdr>
            <w:top w:val="none" w:sz="0" w:space="0" w:color="auto"/>
            <w:left w:val="none" w:sz="0" w:space="0" w:color="auto"/>
            <w:bottom w:val="none" w:sz="0" w:space="0" w:color="auto"/>
            <w:right w:val="none" w:sz="0" w:space="0" w:color="auto"/>
          </w:divBdr>
        </w:div>
      </w:divsChild>
    </w:div>
    <w:div w:id="681782258">
      <w:bodyDiv w:val="1"/>
      <w:marLeft w:val="0"/>
      <w:marRight w:val="0"/>
      <w:marTop w:val="0"/>
      <w:marBottom w:val="0"/>
      <w:divBdr>
        <w:top w:val="none" w:sz="0" w:space="0" w:color="auto"/>
        <w:left w:val="none" w:sz="0" w:space="0" w:color="auto"/>
        <w:bottom w:val="none" w:sz="0" w:space="0" w:color="auto"/>
        <w:right w:val="none" w:sz="0" w:space="0" w:color="auto"/>
      </w:divBdr>
      <w:divsChild>
        <w:div w:id="1404835448">
          <w:marLeft w:val="480"/>
          <w:marRight w:val="0"/>
          <w:marTop w:val="0"/>
          <w:marBottom w:val="0"/>
          <w:divBdr>
            <w:top w:val="none" w:sz="0" w:space="0" w:color="auto"/>
            <w:left w:val="none" w:sz="0" w:space="0" w:color="auto"/>
            <w:bottom w:val="none" w:sz="0" w:space="0" w:color="auto"/>
            <w:right w:val="none" w:sz="0" w:space="0" w:color="auto"/>
          </w:divBdr>
        </w:div>
        <w:div w:id="396518510">
          <w:marLeft w:val="480"/>
          <w:marRight w:val="0"/>
          <w:marTop w:val="0"/>
          <w:marBottom w:val="0"/>
          <w:divBdr>
            <w:top w:val="none" w:sz="0" w:space="0" w:color="auto"/>
            <w:left w:val="none" w:sz="0" w:space="0" w:color="auto"/>
            <w:bottom w:val="none" w:sz="0" w:space="0" w:color="auto"/>
            <w:right w:val="none" w:sz="0" w:space="0" w:color="auto"/>
          </w:divBdr>
        </w:div>
        <w:div w:id="2003198120">
          <w:marLeft w:val="480"/>
          <w:marRight w:val="0"/>
          <w:marTop w:val="0"/>
          <w:marBottom w:val="0"/>
          <w:divBdr>
            <w:top w:val="none" w:sz="0" w:space="0" w:color="auto"/>
            <w:left w:val="none" w:sz="0" w:space="0" w:color="auto"/>
            <w:bottom w:val="none" w:sz="0" w:space="0" w:color="auto"/>
            <w:right w:val="none" w:sz="0" w:space="0" w:color="auto"/>
          </w:divBdr>
        </w:div>
        <w:div w:id="773792503">
          <w:marLeft w:val="480"/>
          <w:marRight w:val="0"/>
          <w:marTop w:val="0"/>
          <w:marBottom w:val="0"/>
          <w:divBdr>
            <w:top w:val="none" w:sz="0" w:space="0" w:color="auto"/>
            <w:left w:val="none" w:sz="0" w:space="0" w:color="auto"/>
            <w:bottom w:val="none" w:sz="0" w:space="0" w:color="auto"/>
            <w:right w:val="none" w:sz="0" w:space="0" w:color="auto"/>
          </w:divBdr>
        </w:div>
        <w:div w:id="1682126125">
          <w:marLeft w:val="480"/>
          <w:marRight w:val="0"/>
          <w:marTop w:val="0"/>
          <w:marBottom w:val="0"/>
          <w:divBdr>
            <w:top w:val="none" w:sz="0" w:space="0" w:color="auto"/>
            <w:left w:val="none" w:sz="0" w:space="0" w:color="auto"/>
            <w:bottom w:val="none" w:sz="0" w:space="0" w:color="auto"/>
            <w:right w:val="none" w:sz="0" w:space="0" w:color="auto"/>
          </w:divBdr>
        </w:div>
        <w:div w:id="170339491">
          <w:marLeft w:val="480"/>
          <w:marRight w:val="0"/>
          <w:marTop w:val="0"/>
          <w:marBottom w:val="0"/>
          <w:divBdr>
            <w:top w:val="none" w:sz="0" w:space="0" w:color="auto"/>
            <w:left w:val="none" w:sz="0" w:space="0" w:color="auto"/>
            <w:bottom w:val="none" w:sz="0" w:space="0" w:color="auto"/>
            <w:right w:val="none" w:sz="0" w:space="0" w:color="auto"/>
          </w:divBdr>
        </w:div>
        <w:div w:id="2041273149">
          <w:marLeft w:val="480"/>
          <w:marRight w:val="0"/>
          <w:marTop w:val="0"/>
          <w:marBottom w:val="0"/>
          <w:divBdr>
            <w:top w:val="none" w:sz="0" w:space="0" w:color="auto"/>
            <w:left w:val="none" w:sz="0" w:space="0" w:color="auto"/>
            <w:bottom w:val="none" w:sz="0" w:space="0" w:color="auto"/>
            <w:right w:val="none" w:sz="0" w:space="0" w:color="auto"/>
          </w:divBdr>
        </w:div>
        <w:div w:id="1183784130">
          <w:marLeft w:val="480"/>
          <w:marRight w:val="0"/>
          <w:marTop w:val="0"/>
          <w:marBottom w:val="0"/>
          <w:divBdr>
            <w:top w:val="none" w:sz="0" w:space="0" w:color="auto"/>
            <w:left w:val="none" w:sz="0" w:space="0" w:color="auto"/>
            <w:bottom w:val="none" w:sz="0" w:space="0" w:color="auto"/>
            <w:right w:val="none" w:sz="0" w:space="0" w:color="auto"/>
          </w:divBdr>
        </w:div>
        <w:div w:id="1591355095">
          <w:marLeft w:val="480"/>
          <w:marRight w:val="0"/>
          <w:marTop w:val="0"/>
          <w:marBottom w:val="0"/>
          <w:divBdr>
            <w:top w:val="none" w:sz="0" w:space="0" w:color="auto"/>
            <w:left w:val="none" w:sz="0" w:space="0" w:color="auto"/>
            <w:bottom w:val="none" w:sz="0" w:space="0" w:color="auto"/>
            <w:right w:val="none" w:sz="0" w:space="0" w:color="auto"/>
          </w:divBdr>
        </w:div>
      </w:divsChild>
    </w:div>
    <w:div w:id="683941941">
      <w:bodyDiv w:val="1"/>
      <w:marLeft w:val="0"/>
      <w:marRight w:val="0"/>
      <w:marTop w:val="0"/>
      <w:marBottom w:val="0"/>
      <w:divBdr>
        <w:top w:val="none" w:sz="0" w:space="0" w:color="auto"/>
        <w:left w:val="none" w:sz="0" w:space="0" w:color="auto"/>
        <w:bottom w:val="none" w:sz="0" w:space="0" w:color="auto"/>
        <w:right w:val="none" w:sz="0" w:space="0" w:color="auto"/>
      </w:divBdr>
      <w:divsChild>
        <w:div w:id="565847473">
          <w:marLeft w:val="640"/>
          <w:marRight w:val="0"/>
          <w:marTop w:val="0"/>
          <w:marBottom w:val="0"/>
          <w:divBdr>
            <w:top w:val="none" w:sz="0" w:space="0" w:color="auto"/>
            <w:left w:val="none" w:sz="0" w:space="0" w:color="auto"/>
            <w:bottom w:val="none" w:sz="0" w:space="0" w:color="auto"/>
            <w:right w:val="none" w:sz="0" w:space="0" w:color="auto"/>
          </w:divBdr>
        </w:div>
        <w:div w:id="812867865">
          <w:marLeft w:val="640"/>
          <w:marRight w:val="0"/>
          <w:marTop w:val="0"/>
          <w:marBottom w:val="0"/>
          <w:divBdr>
            <w:top w:val="none" w:sz="0" w:space="0" w:color="auto"/>
            <w:left w:val="none" w:sz="0" w:space="0" w:color="auto"/>
            <w:bottom w:val="none" w:sz="0" w:space="0" w:color="auto"/>
            <w:right w:val="none" w:sz="0" w:space="0" w:color="auto"/>
          </w:divBdr>
        </w:div>
        <w:div w:id="221453581">
          <w:marLeft w:val="640"/>
          <w:marRight w:val="0"/>
          <w:marTop w:val="0"/>
          <w:marBottom w:val="0"/>
          <w:divBdr>
            <w:top w:val="none" w:sz="0" w:space="0" w:color="auto"/>
            <w:left w:val="none" w:sz="0" w:space="0" w:color="auto"/>
            <w:bottom w:val="none" w:sz="0" w:space="0" w:color="auto"/>
            <w:right w:val="none" w:sz="0" w:space="0" w:color="auto"/>
          </w:divBdr>
        </w:div>
        <w:div w:id="460270293">
          <w:marLeft w:val="640"/>
          <w:marRight w:val="0"/>
          <w:marTop w:val="0"/>
          <w:marBottom w:val="0"/>
          <w:divBdr>
            <w:top w:val="none" w:sz="0" w:space="0" w:color="auto"/>
            <w:left w:val="none" w:sz="0" w:space="0" w:color="auto"/>
            <w:bottom w:val="none" w:sz="0" w:space="0" w:color="auto"/>
            <w:right w:val="none" w:sz="0" w:space="0" w:color="auto"/>
          </w:divBdr>
        </w:div>
        <w:div w:id="1455438840">
          <w:marLeft w:val="640"/>
          <w:marRight w:val="0"/>
          <w:marTop w:val="0"/>
          <w:marBottom w:val="0"/>
          <w:divBdr>
            <w:top w:val="none" w:sz="0" w:space="0" w:color="auto"/>
            <w:left w:val="none" w:sz="0" w:space="0" w:color="auto"/>
            <w:bottom w:val="none" w:sz="0" w:space="0" w:color="auto"/>
            <w:right w:val="none" w:sz="0" w:space="0" w:color="auto"/>
          </w:divBdr>
        </w:div>
        <w:div w:id="842861554">
          <w:marLeft w:val="640"/>
          <w:marRight w:val="0"/>
          <w:marTop w:val="0"/>
          <w:marBottom w:val="0"/>
          <w:divBdr>
            <w:top w:val="none" w:sz="0" w:space="0" w:color="auto"/>
            <w:left w:val="none" w:sz="0" w:space="0" w:color="auto"/>
            <w:bottom w:val="none" w:sz="0" w:space="0" w:color="auto"/>
            <w:right w:val="none" w:sz="0" w:space="0" w:color="auto"/>
          </w:divBdr>
        </w:div>
        <w:div w:id="751241183">
          <w:marLeft w:val="640"/>
          <w:marRight w:val="0"/>
          <w:marTop w:val="0"/>
          <w:marBottom w:val="0"/>
          <w:divBdr>
            <w:top w:val="none" w:sz="0" w:space="0" w:color="auto"/>
            <w:left w:val="none" w:sz="0" w:space="0" w:color="auto"/>
            <w:bottom w:val="none" w:sz="0" w:space="0" w:color="auto"/>
            <w:right w:val="none" w:sz="0" w:space="0" w:color="auto"/>
          </w:divBdr>
        </w:div>
        <w:div w:id="1825274194">
          <w:marLeft w:val="640"/>
          <w:marRight w:val="0"/>
          <w:marTop w:val="0"/>
          <w:marBottom w:val="0"/>
          <w:divBdr>
            <w:top w:val="none" w:sz="0" w:space="0" w:color="auto"/>
            <w:left w:val="none" w:sz="0" w:space="0" w:color="auto"/>
            <w:bottom w:val="none" w:sz="0" w:space="0" w:color="auto"/>
            <w:right w:val="none" w:sz="0" w:space="0" w:color="auto"/>
          </w:divBdr>
        </w:div>
        <w:div w:id="2102602748">
          <w:marLeft w:val="640"/>
          <w:marRight w:val="0"/>
          <w:marTop w:val="0"/>
          <w:marBottom w:val="0"/>
          <w:divBdr>
            <w:top w:val="none" w:sz="0" w:space="0" w:color="auto"/>
            <w:left w:val="none" w:sz="0" w:space="0" w:color="auto"/>
            <w:bottom w:val="none" w:sz="0" w:space="0" w:color="auto"/>
            <w:right w:val="none" w:sz="0" w:space="0" w:color="auto"/>
          </w:divBdr>
        </w:div>
        <w:div w:id="1374496108">
          <w:marLeft w:val="640"/>
          <w:marRight w:val="0"/>
          <w:marTop w:val="0"/>
          <w:marBottom w:val="0"/>
          <w:divBdr>
            <w:top w:val="none" w:sz="0" w:space="0" w:color="auto"/>
            <w:left w:val="none" w:sz="0" w:space="0" w:color="auto"/>
            <w:bottom w:val="none" w:sz="0" w:space="0" w:color="auto"/>
            <w:right w:val="none" w:sz="0" w:space="0" w:color="auto"/>
          </w:divBdr>
        </w:div>
        <w:div w:id="1587032095">
          <w:marLeft w:val="640"/>
          <w:marRight w:val="0"/>
          <w:marTop w:val="0"/>
          <w:marBottom w:val="0"/>
          <w:divBdr>
            <w:top w:val="none" w:sz="0" w:space="0" w:color="auto"/>
            <w:left w:val="none" w:sz="0" w:space="0" w:color="auto"/>
            <w:bottom w:val="none" w:sz="0" w:space="0" w:color="auto"/>
            <w:right w:val="none" w:sz="0" w:space="0" w:color="auto"/>
          </w:divBdr>
        </w:div>
        <w:div w:id="2005546020">
          <w:marLeft w:val="640"/>
          <w:marRight w:val="0"/>
          <w:marTop w:val="0"/>
          <w:marBottom w:val="0"/>
          <w:divBdr>
            <w:top w:val="none" w:sz="0" w:space="0" w:color="auto"/>
            <w:left w:val="none" w:sz="0" w:space="0" w:color="auto"/>
            <w:bottom w:val="none" w:sz="0" w:space="0" w:color="auto"/>
            <w:right w:val="none" w:sz="0" w:space="0" w:color="auto"/>
          </w:divBdr>
        </w:div>
        <w:div w:id="1953853308">
          <w:marLeft w:val="640"/>
          <w:marRight w:val="0"/>
          <w:marTop w:val="0"/>
          <w:marBottom w:val="0"/>
          <w:divBdr>
            <w:top w:val="none" w:sz="0" w:space="0" w:color="auto"/>
            <w:left w:val="none" w:sz="0" w:space="0" w:color="auto"/>
            <w:bottom w:val="none" w:sz="0" w:space="0" w:color="auto"/>
            <w:right w:val="none" w:sz="0" w:space="0" w:color="auto"/>
          </w:divBdr>
        </w:div>
        <w:div w:id="1723402623">
          <w:marLeft w:val="640"/>
          <w:marRight w:val="0"/>
          <w:marTop w:val="0"/>
          <w:marBottom w:val="0"/>
          <w:divBdr>
            <w:top w:val="none" w:sz="0" w:space="0" w:color="auto"/>
            <w:left w:val="none" w:sz="0" w:space="0" w:color="auto"/>
            <w:bottom w:val="none" w:sz="0" w:space="0" w:color="auto"/>
            <w:right w:val="none" w:sz="0" w:space="0" w:color="auto"/>
          </w:divBdr>
        </w:div>
        <w:div w:id="1439641192">
          <w:marLeft w:val="640"/>
          <w:marRight w:val="0"/>
          <w:marTop w:val="0"/>
          <w:marBottom w:val="0"/>
          <w:divBdr>
            <w:top w:val="none" w:sz="0" w:space="0" w:color="auto"/>
            <w:left w:val="none" w:sz="0" w:space="0" w:color="auto"/>
            <w:bottom w:val="none" w:sz="0" w:space="0" w:color="auto"/>
            <w:right w:val="none" w:sz="0" w:space="0" w:color="auto"/>
          </w:divBdr>
        </w:div>
        <w:div w:id="993802730">
          <w:marLeft w:val="640"/>
          <w:marRight w:val="0"/>
          <w:marTop w:val="0"/>
          <w:marBottom w:val="0"/>
          <w:divBdr>
            <w:top w:val="none" w:sz="0" w:space="0" w:color="auto"/>
            <w:left w:val="none" w:sz="0" w:space="0" w:color="auto"/>
            <w:bottom w:val="none" w:sz="0" w:space="0" w:color="auto"/>
            <w:right w:val="none" w:sz="0" w:space="0" w:color="auto"/>
          </w:divBdr>
        </w:div>
        <w:div w:id="501235638">
          <w:marLeft w:val="640"/>
          <w:marRight w:val="0"/>
          <w:marTop w:val="0"/>
          <w:marBottom w:val="0"/>
          <w:divBdr>
            <w:top w:val="none" w:sz="0" w:space="0" w:color="auto"/>
            <w:left w:val="none" w:sz="0" w:space="0" w:color="auto"/>
            <w:bottom w:val="none" w:sz="0" w:space="0" w:color="auto"/>
            <w:right w:val="none" w:sz="0" w:space="0" w:color="auto"/>
          </w:divBdr>
        </w:div>
        <w:div w:id="2044014661">
          <w:marLeft w:val="640"/>
          <w:marRight w:val="0"/>
          <w:marTop w:val="0"/>
          <w:marBottom w:val="0"/>
          <w:divBdr>
            <w:top w:val="none" w:sz="0" w:space="0" w:color="auto"/>
            <w:left w:val="none" w:sz="0" w:space="0" w:color="auto"/>
            <w:bottom w:val="none" w:sz="0" w:space="0" w:color="auto"/>
            <w:right w:val="none" w:sz="0" w:space="0" w:color="auto"/>
          </w:divBdr>
        </w:div>
        <w:div w:id="1786726439">
          <w:marLeft w:val="640"/>
          <w:marRight w:val="0"/>
          <w:marTop w:val="0"/>
          <w:marBottom w:val="0"/>
          <w:divBdr>
            <w:top w:val="none" w:sz="0" w:space="0" w:color="auto"/>
            <w:left w:val="none" w:sz="0" w:space="0" w:color="auto"/>
            <w:bottom w:val="none" w:sz="0" w:space="0" w:color="auto"/>
            <w:right w:val="none" w:sz="0" w:space="0" w:color="auto"/>
          </w:divBdr>
        </w:div>
        <w:div w:id="1553617150">
          <w:marLeft w:val="640"/>
          <w:marRight w:val="0"/>
          <w:marTop w:val="0"/>
          <w:marBottom w:val="0"/>
          <w:divBdr>
            <w:top w:val="none" w:sz="0" w:space="0" w:color="auto"/>
            <w:left w:val="none" w:sz="0" w:space="0" w:color="auto"/>
            <w:bottom w:val="none" w:sz="0" w:space="0" w:color="auto"/>
            <w:right w:val="none" w:sz="0" w:space="0" w:color="auto"/>
          </w:divBdr>
        </w:div>
        <w:div w:id="335812242">
          <w:marLeft w:val="640"/>
          <w:marRight w:val="0"/>
          <w:marTop w:val="0"/>
          <w:marBottom w:val="0"/>
          <w:divBdr>
            <w:top w:val="none" w:sz="0" w:space="0" w:color="auto"/>
            <w:left w:val="none" w:sz="0" w:space="0" w:color="auto"/>
            <w:bottom w:val="none" w:sz="0" w:space="0" w:color="auto"/>
            <w:right w:val="none" w:sz="0" w:space="0" w:color="auto"/>
          </w:divBdr>
        </w:div>
      </w:divsChild>
    </w:div>
    <w:div w:id="684526759">
      <w:bodyDiv w:val="1"/>
      <w:marLeft w:val="0"/>
      <w:marRight w:val="0"/>
      <w:marTop w:val="0"/>
      <w:marBottom w:val="0"/>
      <w:divBdr>
        <w:top w:val="none" w:sz="0" w:space="0" w:color="auto"/>
        <w:left w:val="none" w:sz="0" w:space="0" w:color="auto"/>
        <w:bottom w:val="none" w:sz="0" w:space="0" w:color="auto"/>
        <w:right w:val="none" w:sz="0" w:space="0" w:color="auto"/>
      </w:divBdr>
    </w:div>
    <w:div w:id="688412039">
      <w:bodyDiv w:val="1"/>
      <w:marLeft w:val="0"/>
      <w:marRight w:val="0"/>
      <w:marTop w:val="0"/>
      <w:marBottom w:val="0"/>
      <w:divBdr>
        <w:top w:val="none" w:sz="0" w:space="0" w:color="auto"/>
        <w:left w:val="none" w:sz="0" w:space="0" w:color="auto"/>
        <w:bottom w:val="none" w:sz="0" w:space="0" w:color="auto"/>
        <w:right w:val="none" w:sz="0" w:space="0" w:color="auto"/>
      </w:divBdr>
      <w:divsChild>
        <w:div w:id="371734901">
          <w:marLeft w:val="640"/>
          <w:marRight w:val="0"/>
          <w:marTop w:val="0"/>
          <w:marBottom w:val="0"/>
          <w:divBdr>
            <w:top w:val="none" w:sz="0" w:space="0" w:color="auto"/>
            <w:left w:val="none" w:sz="0" w:space="0" w:color="auto"/>
            <w:bottom w:val="none" w:sz="0" w:space="0" w:color="auto"/>
            <w:right w:val="none" w:sz="0" w:space="0" w:color="auto"/>
          </w:divBdr>
        </w:div>
        <w:div w:id="1329820495">
          <w:marLeft w:val="640"/>
          <w:marRight w:val="0"/>
          <w:marTop w:val="0"/>
          <w:marBottom w:val="0"/>
          <w:divBdr>
            <w:top w:val="none" w:sz="0" w:space="0" w:color="auto"/>
            <w:left w:val="none" w:sz="0" w:space="0" w:color="auto"/>
            <w:bottom w:val="none" w:sz="0" w:space="0" w:color="auto"/>
            <w:right w:val="none" w:sz="0" w:space="0" w:color="auto"/>
          </w:divBdr>
        </w:div>
        <w:div w:id="1057243108">
          <w:marLeft w:val="640"/>
          <w:marRight w:val="0"/>
          <w:marTop w:val="0"/>
          <w:marBottom w:val="0"/>
          <w:divBdr>
            <w:top w:val="none" w:sz="0" w:space="0" w:color="auto"/>
            <w:left w:val="none" w:sz="0" w:space="0" w:color="auto"/>
            <w:bottom w:val="none" w:sz="0" w:space="0" w:color="auto"/>
            <w:right w:val="none" w:sz="0" w:space="0" w:color="auto"/>
          </w:divBdr>
        </w:div>
        <w:div w:id="1034309272">
          <w:marLeft w:val="640"/>
          <w:marRight w:val="0"/>
          <w:marTop w:val="0"/>
          <w:marBottom w:val="0"/>
          <w:divBdr>
            <w:top w:val="none" w:sz="0" w:space="0" w:color="auto"/>
            <w:left w:val="none" w:sz="0" w:space="0" w:color="auto"/>
            <w:bottom w:val="none" w:sz="0" w:space="0" w:color="auto"/>
            <w:right w:val="none" w:sz="0" w:space="0" w:color="auto"/>
          </w:divBdr>
        </w:div>
        <w:div w:id="12657889">
          <w:marLeft w:val="640"/>
          <w:marRight w:val="0"/>
          <w:marTop w:val="0"/>
          <w:marBottom w:val="0"/>
          <w:divBdr>
            <w:top w:val="none" w:sz="0" w:space="0" w:color="auto"/>
            <w:left w:val="none" w:sz="0" w:space="0" w:color="auto"/>
            <w:bottom w:val="none" w:sz="0" w:space="0" w:color="auto"/>
            <w:right w:val="none" w:sz="0" w:space="0" w:color="auto"/>
          </w:divBdr>
        </w:div>
        <w:div w:id="1477409652">
          <w:marLeft w:val="640"/>
          <w:marRight w:val="0"/>
          <w:marTop w:val="0"/>
          <w:marBottom w:val="0"/>
          <w:divBdr>
            <w:top w:val="none" w:sz="0" w:space="0" w:color="auto"/>
            <w:left w:val="none" w:sz="0" w:space="0" w:color="auto"/>
            <w:bottom w:val="none" w:sz="0" w:space="0" w:color="auto"/>
            <w:right w:val="none" w:sz="0" w:space="0" w:color="auto"/>
          </w:divBdr>
        </w:div>
        <w:div w:id="1125927454">
          <w:marLeft w:val="640"/>
          <w:marRight w:val="0"/>
          <w:marTop w:val="0"/>
          <w:marBottom w:val="0"/>
          <w:divBdr>
            <w:top w:val="none" w:sz="0" w:space="0" w:color="auto"/>
            <w:left w:val="none" w:sz="0" w:space="0" w:color="auto"/>
            <w:bottom w:val="none" w:sz="0" w:space="0" w:color="auto"/>
            <w:right w:val="none" w:sz="0" w:space="0" w:color="auto"/>
          </w:divBdr>
        </w:div>
        <w:div w:id="832069948">
          <w:marLeft w:val="640"/>
          <w:marRight w:val="0"/>
          <w:marTop w:val="0"/>
          <w:marBottom w:val="0"/>
          <w:divBdr>
            <w:top w:val="none" w:sz="0" w:space="0" w:color="auto"/>
            <w:left w:val="none" w:sz="0" w:space="0" w:color="auto"/>
            <w:bottom w:val="none" w:sz="0" w:space="0" w:color="auto"/>
            <w:right w:val="none" w:sz="0" w:space="0" w:color="auto"/>
          </w:divBdr>
        </w:div>
        <w:div w:id="1399746496">
          <w:marLeft w:val="640"/>
          <w:marRight w:val="0"/>
          <w:marTop w:val="0"/>
          <w:marBottom w:val="0"/>
          <w:divBdr>
            <w:top w:val="none" w:sz="0" w:space="0" w:color="auto"/>
            <w:left w:val="none" w:sz="0" w:space="0" w:color="auto"/>
            <w:bottom w:val="none" w:sz="0" w:space="0" w:color="auto"/>
            <w:right w:val="none" w:sz="0" w:space="0" w:color="auto"/>
          </w:divBdr>
        </w:div>
        <w:div w:id="1676885766">
          <w:marLeft w:val="640"/>
          <w:marRight w:val="0"/>
          <w:marTop w:val="0"/>
          <w:marBottom w:val="0"/>
          <w:divBdr>
            <w:top w:val="none" w:sz="0" w:space="0" w:color="auto"/>
            <w:left w:val="none" w:sz="0" w:space="0" w:color="auto"/>
            <w:bottom w:val="none" w:sz="0" w:space="0" w:color="auto"/>
            <w:right w:val="none" w:sz="0" w:space="0" w:color="auto"/>
          </w:divBdr>
        </w:div>
        <w:div w:id="1160924814">
          <w:marLeft w:val="640"/>
          <w:marRight w:val="0"/>
          <w:marTop w:val="0"/>
          <w:marBottom w:val="0"/>
          <w:divBdr>
            <w:top w:val="none" w:sz="0" w:space="0" w:color="auto"/>
            <w:left w:val="none" w:sz="0" w:space="0" w:color="auto"/>
            <w:bottom w:val="none" w:sz="0" w:space="0" w:color="auto"/>
            <w:right w:val="none" w:sz="0" w:space="0" w:color="auto"/>
          </w:divBdr>
        </w:div>
        <w:div w:id="1968702716">
          <w:marLeft w:val="640"/>
          <w:marRight w:val="0"/>
          <w:marTop w:val="0"/>
          <w:marBottom w:val="0"/>
          <w:divBdr>
            <w:top w:val="none" w:sz="0" w:space="0" w:color="auto"/>
            <w:left w:val="none" w:sz="0" w:space="0" w:color="auto"/>
            <w:bottom w:val="none" w:sz="0" w:space="0" w:color="auto"/>
            <w:right w:val="none" w:sz="0" w:space="0" w:color="auto"/>
          </w:divBdr>
        </w:div>
        <w:div w:id="1163667875">
          <w:marLeft w:val="640"/>
          <w:marRight w:val="0"/>
          <w:marTop w:val="0"/>
          <w:marBottom w:val="0"/>
          <w:divBdr>
            <w:top w:val="none" w:sz="0" w:space="0" w:color="auto"/>
            <w:left w:val="none" w:sz="0" w:space="0" w:color="auto"/>
            <w:bottom w:val="none" w:sz="0" w:space="0" w:color="auto"/>
            <w:right w:val="none" w:sz="0" w:space="0" w:color="auto"/>
          </w:divBdr>
        </w:div>
        <w:div w:id="192350344">
          <w:marLeft w:val="640"/>
          <w:marRight w:val="0"/>
          <w:marTop w:val="0"/>
          <w:marBottom w:val="0"/>
          <w:divBdr>
            <w:top w:val="none" w:sz="0" w:space="0" w:color="auto"/>
            <w:left w:val="none" w:sz="0" w:space="0" w:color="auto"/>
            <w:bottom w:val="none" w:sz="0" w:space="0" w:color="auto"/>
            <w:right w:val="none" w:sz="0" w:space="0" w:color="auto"/>
          </w:divBdr>
        </w:div>
        <w:div w:id="1737313832">
          <w:marLeft w:val="640"/>
          <w:marRight w:val="0"/>
          <w:marTop w:val="0"/>
          <w:marBottom w:val="0"/>
          <w:divBdr>
            <w:top w:val="none" w:sz="0" w:space="0" w:color="auto"/>
            <w:left w:val="none" w:sz="0" w:space="0" w:color="auto"/>
            <w:bottom w:val="none" w:sz="0" w:space="0" w:color="auto"/>
            <w:right w:val="none" w:sz="0" w:space="0" w:color="auto"/>
          </w:divBdr>
        </w:div>
        <w:div w:id="1656058504">
          <w:marLeft w:val="640"/>
          <w:marRight w:val="0"/>
          <w:marTop w:val="0"/>
          <w:marBottom w:val="0"/>
          <w:divBdr>
            <w:top w:val="none" w:sz="0" w:space="0" w:color="auto"/>
            <w:left w:val="none" w:sz="0" w:space="0" w:color="auto"/>
            <w:bottom w:val="none" w:sz="0" w:space="0" w:color="auto"/>
            <w:right w:val="none" w:sz="0" w:space="0" w:color="auto"/>
          </w:divBdr>
        </w:div>
        <w:div w:id="56827317">
          <w:marLeft w:val="640"/>
          <w:marRight w:val="0"/>
          <w:marTop w:val="0"/>
          <w:marBottom w:val="0"/>
          <w:divBdr>
            <w:top w:val="none" w:sz="0" w:space="0" w:color="auto"/>
            <w:left w:val="none" w:sz="0" w:space="0" w:color="auto"/>
            <w:bottom w:val="none" w:sz="0" w:space="0" w:color="auto"/>
            <w:right w:val="none" w:sz="0" w:space="0" w:color="auto"/>
          </w:divBdr>
        </w:div>
        <w:div w:id="1808860707">
          <w:marLeft w:val="640"/>
          <w:marRight w:val="0"/>
          <w:marTop w:val="0"/>
          <w:marBottom w:val="0"/>
          <w:divBdr>
            <w:top w:val="none" w:sz="0" w:space="0" w:color="auto"/>
            <w:left w:val="none" w:sz="0" w:space="0" w:color="auto"/>
            <w:bottom w:val="none" w:sz="0" w:space="0" w:color="auto"/>
            <w:right w:val="none" w:sz="0" w:space="0" w:color="auto"/>
          </w:divBdr>
        </w:div>
        <w:div w:id="1493524820">
          <w:marLeft w:val="640"/>
          <w:marRight w:val="0"/>
          <w:marTop w:val="0"/>
          <w:marBottom w:val="0"/>
          <w:divBdr>
            <w:top w:val="none" w:sz="0" w:space="0" w:color="auto"/>
            <w:left w:val="none" w:sz="0" w:space="0" w:color="auto"/>
            <w:bottom w:val="none" w:sz="0" w:space="0" w:color="auto"/>
            <w:right w:val="none" w:sz="0" w:space="0" w:color="auto"/>
          </w:divBdr>
        </w:div>
        <w:div w:id="1600984990">
          <w:marLeft w:val="640"/>
          <w:marRight w:val="0"/>
          <w:marTop w:val="0"/>
          <w:marBottom w:val="0"/>
          <w:divBdr>
            <w:top w:val="none" w:sz="0" w:space="0" w:color="auto"/>
            <w:left w:val="none" w:sz="0" w:space="0" w:color="auto"/>
            <w:bottom w:val="none" w:sz="0" w:space="0" w:color="auto"/>
            <w:right w:val="none" w:sz="0" w:space="0" w:color="auto"/>
          </w:divBdr>
        </w:div>
        <w:div w:id="1010640600">
          <w:marLeft w:val="640"/>
          <w:marRight w:val="0"/>
          <w:marTop w:val="0"/>
          <w:marBottom w:val="0"/>
          <w:divBdr>
            <w:top w:val="none" w:sz="0" w:space="0" w:color="auto"/>
            <w:left w:val="none" w:sz="0" w:space="0" w:color="auto"/>
            <w:bottom w:val="none" w:sz="0" w:space="0" w:color="auto"/>
            <w:right w:val="none" w:sz="0" w:space="0" w:color="auto"/>
          </w:divBdr>
        </w:div>
      </w:divsChild>
    </w:div>
    <w:div w:id="709888168">
      <w:bodyDiv w:val="1"/>
      <w:marLeft w:val="0"/>
      <w:marRight w:val="0"/>
      <w:marTop w:val="0"/>
      <w:marBottom w:val="0"/>
      <w:divBdr>
        <w:top w:val="none" w:sz="0" w:space="0" w:color="auto"/>
        <w:left w:val="none" w:sz="0" w:space="0" w:color="auto"/>
        <w:bottom w:val="none" w:sz="0" w:space="0" w:color="auto"/>
        <w:right w:val="none" w:sz="0" w:space="0" w:color="auto"/>
      </w:divBdr>
    </w:div>
    <w:div w:id="739866193">
      <w:bodyDiv w:val="1"/>
      <w:marLeft w:val="0"/>
      <w:marRight w:val="0"/>
      <w:marTop w:val="0"/>
      <w:marBottom w:val="0"/>
      <w:divBdr>
        <w:top w:val="none" w:sz="0" w:space="0" w:color="auto"/>
        <w:left w:val="none" w:sz="0" w:space="0" w:color="auto"/>
        <w:bottom w:val="none" w:sz="0" w:space="0" w:color="auto"/>
        <w:right w:val="none" w:sz="0" w:space="0" w:color="auto"/>
      </w:divBdr>
      <w:divsChild>
        <w:div w:id="1834712421">
          <w:marLeft w:val="640"/>
          <w:marRight w:val="0"/>
          <w:marTop w:val="0"/>
          <w:marBottom w:val="0"/>
          <w:divBdr>
            <w:top w:val="none" w:sz="0" w:space="0" w:color="auto"/>
            <w:left w:val="none" w:sz="0" w:space="0" w:color="auto"/>
            <w:bottom w:val="none" w:sz="0" w:space="0" w:color="auto"/>
            <w:right w:val="none" w:sz="0" w:space="0" w:color="auto"/>
          </w:divBdr>
        </w:div>
        <w:div w:id="1102216814">
          <w:marLeft w:val="640"/>
          <w:marRight w:val="0"/>
          <w:marTop w:val="0"/>
          <w:marBottom w:val="0"/>
          <w:divBdr>
            <w:top w:val="none" w:sz="0" w:space="0" w:color="auto"/>
            <w:left w:val="none" w:sz="0" w:space="0" w:color="auto"/>
            <w:bottom w:val="none" w:sz="0" w:space="0" w:color="auto"/>
            <w:right w:val="none" w:sz="0" w:space="0" w:color="auto"/>
          </w:divBdr>
        </w:div>
        <w:div w:id="1778256856">
          <w:marLeft w:val="640"/>
          <w:marRight w:val="0"/>
          <w:marTop w:val="0"/>
          <w:marBottom w:val="0"/>
          <w:divBdr>
            <w:top w:val="none" w:sz="0" w:space="0" w:color="auto"/>
            <w:left w:val="none" w:sz="0" w:space="0" w:color="auto"/>
            <w:bottom w:val="none" w:sz="0" w:space="0" w:color="auto"/>
            <w:right w:val="none" w:sz="0" w:space="0" w:color="auto"/>
          </w:divBdr>
        </w:div>
        <w:div w:id="1910996079">
          <w:marLeft w:val="640"/>
          <w:marRight w:val="0"/>
          <w:marTop w:val="0"/>
          <w:marBottom w:val="0"/>
          <w:divBdr>
            <w:top w:val="none" w:sz="0" w:space="0" w:color="auto"/>
            <w:left w:val="none" w:sz="0" w:space="0" w:color="auto"/>
            <w:bottom w:val="none" w:sz="0" w:space="0" w:color="auto"/>
            <w:right w:val="none" w:sz="0" w:space="0" w:color="auto"/>
          </w:divBdr>
        </w:div>
        <w:div w:id="1310477649">
          <w:marLeft w:val="640"/>
          <w:marRight w:val="0"/>
          <w:marTop w:val="0"/>
          <w:marBottom w:val="0"/>
          <w:divBdr>
            <w:top w:val="none" w:sz="0" w:space="0" w:color="auto"/>
            <w:left w:val="none" w:sz="0" w:space="0" w:color="auto"/>
            <w:bottom w:val="none" w:sz="0" w:space="0" w:color="auto"/>
            <w:right w:val="none" w:sz="0" w:space="0" w:color="auto"/>
          </w:divBdr>
        </w:div>
        <w:div w:id="1292983371">
          <w:marLeft w:val="640"/>
          <w:marRight w:val="0"/>
          <w:marTop w:val="0"/>
          <w:marBottom w:val="0"/>
          <w:divBdr>
            <w:top w:val="none" w:sz="0" w:space="0" w:color="auto"/>
            <w:left w:val="none" w:sz="0" w:space="0" w:color="auto"/>
            <w:bottom w:val="none" w:sz="0" w:space="0" w:color="auto"/>
            <w:right w:val="none" w:sz="0" w:space="0" w:color="auto"/>
          </w:divBdr>
        </w:div>
        <w:div w:id="1280524045">
          <w:marLeft w:val="640"/>
          <w:marRight w:val="0"/>
          <w:marTop w:val="0"/>
          <w:marBottom w:val="0"/>
          <w:divBdr>
            <w:top w:val="none" w:sz="0" w:space="0" w:color="auto"/>
            <w:left w:val="none" w:sz="0" w:space="0" w:color="auto"/>
            <w:bottom w:val="none" w:sz="0" w:space="0" w:color="auto"/>
            <w:right w:val="none" w:sz="0" w:space="0" w:color="auto"/>
          </w:divBdr>
        </w:div>
        <w:div w:id="2049335701">
          <w:marLeft w:val="640"/>
          <w:marRight w:val="0"/>
          <w:marTop w:val="0"/>
          <w:marBottom w:val="0"/>
          <w:divBdr>
            <w:top w:val="none" w:sz="0" w:space="0" w:color="auto"/>
            <w:left w:val="none" w:sz="0" w:space="0" w:color="auto"/>
            <w:bottom w:val="none" w:sz="0" w:space="0" w:color="auto"/>
            <w:right w:val="none" w:sz="0" w:space="0" w:color="auto"/>
          </w:divBdr>
        </w:div>
        <w:div w:id="1125386629">
          <w:marLeft w:val="640"/>
          <w:marRight w:val="0"/>
          <w:marTop w:val="0"/>
          <w:marBottom w:val="0"/>
          <w:divBdr>
            <w:top w:val="none" w:sz="0" w:space="0" w:color="auto"/>
            <w:left w:val="none" w:sz="0" w:space="0" w:color="auto"/>
            <w:bottom w:val="none" w:sz="0" w:space="0" w:color="auto"/>
            <w:right w:val="none" w:sz="0" w:space="0" w:color="auto"/>
          </w:divBdr>
        </w:div>
        <w:div w:id="1147018163">
          <w:marLeft w:val="640"/>
          <w:marRight w:val="0"/>
          <w:marTop w:val="0"/>
          <w:marBottom w:val="0"/>
          <w:divBdr>
            <w:top w:val="none" w:sz="0" w:space="0" w:color="auto"/>
            <w:left w:val="none" w:sz="0" w:space="0" w:color="auto"/>
            <w:bottom w:val="none" w:sz="0" w:space="0" w:color="auto"/>
            <w:right w:val="none" w:sz="0" w:space="0" w:color="auto"/>
          </w:divBdr>
        </w:div>
        <w:div w:id="676465888">
          <w:marLeft w:val="640"/>
          <w:marRight w:val="0"/>
          <w:marTop w:val="0"/>
          <w:marBottom w:val="0"/>
          <w:divBdr>
            <w:top w:val="none" w:sz="0" w:space="0" w:color="auto"/>
            <w:left w:val="none" w:sz="0" w:space="0" w:color="auto"/>
            <w:bottom w:val="none" w:sz="0" w:space="0" w:color="auto"/>
            <w:right w:val="none" w:sz="0" w:space="0" w:color="auto"/>
          </w:divBdr>
        </w:div>
        <w:div w:id="2038236635">
          <w:marLeft w:val="640"/>
          <w:marRight w:val="0"/>
          <w:marTop w:val="0"/>
          <w:marBottom w:val="0"/>
          <w:divBdr>
            <w:top w:val="none" w:sz="0" w:space="0" w:color="auto"/>
            <w:left w:val="none" w:sz="0" w:space="0" w:color="auto"/>
            <w:bottom w:val="none" w:sz="0" w:space="0" w:color="auto"/>
            <w:right w:val="none" w:sz="0" w:space="0" w:color="auto"/>
          </w:divBdr>
        </w:div>
        <w:div w:id="674379318">
          <w:marLeft w:val="640"/>
          <w:marRight w:val="0"/>
          <w:marTop w:val="0"/>
          <w:marBottom w:val="0"/>
          <w:divBdr>
            <w:top w:val="none" w:sz="0" w:space="0" w:color="auto"/>
            <w:left w:val="none" w:sz="0" w:space="0" w:color="auto"/>
            <w:bottom w:val="none" w:sz="0" w:space="0" w:color="auto"/>
            <w:right w:val="none" w:sz="0" w:space="0" w:color="auto"/>
          </w:divBdr>
        </w:div>
        <w:div w:id="1079594508">
          <w:marLeft w:val="640"/>
          <w:marRight w:val="0"/>
          <w:marTop w:val="0"/>
          <w:marBottom w:val="0"/>
          <w:divBdr>
            <w:top w:val="none" w:sz="0" w:space="0" w:color="auto"/>
            <w:left w:val="none" w:sz="0" w:space="0" w:color="auto"/>
            <w:bottom w:val="none" w:sz="0" w:space="0" w:color="auto"/>
            <w:right w:val="none" w:sz="0" w:space="0" w:color="auto"/>
          </w:divBdr>
        </w:div>
        <w:div w:id="1211500215">
          <w:marLeft w:val="640"/>
          <w:marRight w:val="0"/>
          <w:marTop w:val="0"/>
          <w:marBottom w:val="0"/>
          <w:divBdr>
            <w:top w:val="none" w:sz="0" w:space="0" w:color="auto"/>
            <w:left w:val="none" w:sz="0" w:space="0" w:color="auto"/>
            <w:bottom w:val="none" w:sz="0" w:space="0" w:color="auto"/>
            <w:right w:val="none" w:sz="0" w:space="0" w:color="auto"/>
          </w:divBdr>
        </w:div>
      </w:divsChild>
    </w:div>
    <w:div w:id="740182370">
      <w:bodyDiv w:val="1"/>
      <w:marLeft w:val="0"/>
      <w:marRight w:val="0"/>
      <w:marTop w:val="0"/>
      <w:marBottom w:val="0"/>
      <w:divBdr>
        <w:top w:val="none" w:sz="0" w:space="0" w:color="auto"/>
        <w:left w:val="none" w:sz="0" w:space="0" w:color="auto"/>
        <w:bottom w:val="none" w:sz="0" w:space="0" w:color="auto"/>
        <w:right w:val="none" w:sz="0" w:space="0" w:color="auto"/>
      </w:divBdr>
    </w:div>
    <w:div w:id="760219486">
      <w:bodyDiv w:val="1"/>
      <w:marLeft w:val="0"/>
      <w:marRight w:val="0"/>
      <w:marTop w:val="0"/>
      <w:marBottom w:val="0"/>
      <w:divBdr>
        <w:top w:val="none" w:sz="0" w:space="0" w:color="auto"/>
        <w:left w:val="none" w:sz="0" w:space="0" w:color="auto"/>
        <w:bottom w:val="none" w:sz="0" w:space="0" w:color="auto"/>
        <w:right w:val="none" w:sz="0" w:space="0" w:color="auto"/>
      </w:divBdr>
      <w:divsChild>
        <w:div w:id="783698296">
          <w:marLeft w:val="480"/>
          <w:marRight w:val="0"/>
          <w:marTop w:val="0"/>
          <w:marBottom w:val="0"/>
          <w:divBdr>
            <w:top w:val="none" w:sz="0" w:space="0" w:color="auto"/>
            <w:left w:val="none" w:sz="0" w:space="0" w:color="auto"/>
            <w:bottom w:val="none" w:sz="0" w:space="0" w:color="auto"/>
            <w:right w:val="none" w:sz="0" w:space="0" w:color="auto"/>
          </w:divBdr>
        </w:div>
        <w:div w:id="665132780">
          <w:marLeft w:val="480"/>
          <w:marRight w:val="0"/>
          <w:marTop w:val="0"/>
          <w:marBottom w:val="0"/>
          <w:divBdr>
            <w:top w:val="none" w:sz="0" w:space="0" w:color="auto"/>
            <w:left w:val="none" w:sz="0" w:space="0" w:color="auto"/>
            <w:bottom w:val="none" w:sz="0" w:space="0" w:color="auto"/>
            <w:right w:val="none" w:sz="0" w:space="0" w:color="auto"/>
          </w:divBdr>
        </w:div>
        <w:div w:id="1245070323">
          <w:marLeft w:val="480"/>
          <w:marRight w:val="0"/>
          <w:marTop w:val="0"/>
          <w:marBottom w:val="0"/>
          <w:divBdr>
            <w:top w:val="none" w:sz="0" w:space="0" w:color="auto"/>
            <w:left w:val="none" w:sz="0" w:space="0" w:color="auto"/>
            <w:bottom w:val="none" w:sz="0" w:space="0" w:color="auto"/>
            <w:right w:val="none" w:sz="0" w:space="0" w:color="auto"/>
          </w:divBdr>
        </w:div>
        <w:div w:id="1261329897">
          <w:marLeft w:val="480"/>
          <w:marRight w:val="0"/>
          <w:marTop w:val="0"/>
          <w:marBottom w:val="0"/>
          <w:divBdr>
            <w:top w:val="none" w:sz="0" w:space="0" w:color="auto"/>
            <w:left w:val="none" w:sz="0" w:space="0" w:color="auto"/>
            <w:bottom w:val="none" w:sz="0" w:space="0" w:color="auto"/>
            <w:right w:val="none" w:sz="0" w:space="0" w:color="auto"/>
          </w:divBdr>
        </w:div>
        <w:div w:id="1533154886">
          <w:marLeft w:val="480"/>
          <w:marRight w:val="0"/>
          <w:marTop w:val="0"/>
          <w:marBottom w:val="0"/>
          <w:divBdr>
            <w:top w:val="none" w:sz="0" w:space="0" w:color="auto"/>
            <w:left w:val="none" w:sz="0" w:space="0" w:color="auto"/>
            <w:bottom w:val="none" w:sz="0" w:space="0" w:color="auto"/>
            <w:right w:val="none" w:sz="0" w:space="0" w:color="auto"/>
          </w:divBdr>
        </w:div>
        <w:div w:id="121466557">
          <w:marLeft w:val="480"/>
          <w:marRight w:val="0"/>
          <w:marTop w:val="0"/>
          <w:marBottom w:val="0"/>
          <w:divBdr>
            <w:top w:val="none" w:sz="0" w:space="0" w:color="auto"/>
            <w:left w:val="none" w:sz="0" w:space="0" w:color="auto"/>
            <w:bottom w:val="none" w:sz="0" w:space="0" w:color="auto"/>
            <w:right w:val="none" w:sz="0" w:space="0" w:color="auto"/>
          </w:divBdr>
        </w:div>
        <w:div w:id="1867909183">
          <w:marLeft w:val="480"/>
          <w:marRight w:val="0"/>
          <w:marTop w:val="0"/>
          <w:marBottom w:val="0"/>
          <w:divBdr>
            <w:top w:val="none" w:sz="0" w:space="0" w:color="auto"/>
            <w:left w:val="none" w:sz="0" w:space="0" w:color="auto"/>
            <w:bottom w:val="none" w:sz="0" w:space="0" w:color="auto"/>
            <w:right w:val="none" w:sz="0" w:space="0" w:color="auto"/>
          </w:divBdr>
        </w:div>
        <w:div w:id="1834833889">
          <w:marLeft w:val="480"/>
          <w:marRight w:val="0"/>
          <w:marTop w:val="0"/>
          <w:marBottom w:val="0"/>
          <w:divBdr>
            <w:top w:val="none" w:sz="0" w:space="0" w:color="auto"/>
            <w:left w:val="none" w:sz="0" w:space="0" w:color="auto"/>
            <w:bottom w:val="none" w:sz="0" w:space="0" w:color="auto"/>
            <w:right w:val="none" w:sz="0" w:space="0" w:color="auto"/>
          </w:divBdr>
        </w:div>
        <w:div w:id="2080978549">
          <w:marLeft w:val="480"/>
          <w:marRight w:val="0"/>
          <w:marTop w:val="0"/>
          <w:marBottom w:val="0"/>
          <w:divBdr>
            <w:top w:val="none" w:sz="0" w:space="0" w:color="auto"/>
            <w:left w:val="none" w:sz="0" w:space="0" w:color="auto"/>
            <w:bottom w:val="none" w:sz="0" w:space="0" w:color="auto"/>
            <w:right w:val="none" w:sz="0" w:space="0" w:color="auto"/>
          </w:divBdr>
        </w:div>
      </w:divsChild>
    </w:div>
    <w:div w:id="769398737">
      <w:bodyDiv w:val="1"/>
      <w:marLeft w:val="0"/>
      <w:marRight w:val="0"/>
      <w:marTop w:val="0"/>
      <w:marBottom w:val="0"/>
      <w:divBdr>
        <w:top w:val="none" w:sz="0" w:space="0" w:color="auto"/>
        <w:left w:val="none" w:sz="0" w:space="0" w:color="auto"/>
        <w:bottom w:val="none" w:sz="0" w:space="0" w:color="auto"/>
        <w:right w:val="none" w:sz="0" w:space="0" w:color="auto"/>
      </w:divBdr>
      <w:divsChild>
        <w:div w:id="1365861019">
          <w:marLeft w:val="640"/>
          <w:marRight w:val="0"/>
          <w:marTop w:val="0"/>
          <w:marBottom w:val="0"/>
          <w:divBdr>
            <w:top w:val="none" w:sz="0" w:space="0" w:color="auto"/>
            <w:left w:val="none" w:sz="0" w:space="0" w:color="auto"/>
            <w:bottom w:val="none" w:sz="0" w:space="0" w:color="auto"/>
            <w:right w:val="none" w:sz="0" w:space="0" w:color="auto"/>
          </w:divBdr>
        </w:div>
        <w:div w:id="31393238">
          <w:marLeft w:val="640"/>
          <w:marRight w:val="0"/>
          <w:marTop w:val="0"/>
          <w:marBottom w:val="0"/>
          <w:divBdr>
            <w:top w:val="none" w:sz="0" w:space="0" w:color="auto"/>
            <w:left w:val="none" w:sz="0" w:space="0" w:color="auto"/>
            <w:bottom w:val="none" w:sz="0" w:space="0" w:color="auto"/>
            <w:right w:val="none" w:sz="0" w:space="0" w:color="auto"/>
          </w:divBdr>
        </w:div>
        <w:div w:id="1583755039">
          <w:marLeft w:val="640"/>
          <w:marRight w:val="0"/>
          <w:marTop w:val="0"/>
          <w:marBottom w:val="0"/>
          <w:divBdr>
            <w:top w:val="none" w:sz="0" w:space="0" w:color="auto"/>
            <w:left w:val="none" w:sz="0" w:space="0" w:color="auto"/>
            <w:bottom w:val="none" w:sz="0" w:space="0" w:color="auto"/>
            <w:right w:val="none" w:sz="0" w:space="0" w:color="auto"/>
          </w:divBdr>
        </w:div>
        <w:div w:id="1549997106">
          <w:marLeft w:val="640"/>
          <w:marRight w:val="0"/>
          <w:marTop w:val="0"/>
          <w:marBottom w:val="0"/>
          <w:divBdr>
            <w:top w:val="none" w:sz="0" w:space="0" w:color="auto"/>
            <w:left w:val="none" w:sz="0" w:space="0" w:color="auto"/>
            <w:bottom w:val="none" w:sz="0" w:space="0" w:color="auto"/>
            <w:right w:val="none" w:sz="0" w:space="0" w:color="auto"/>
          </w:divBdr>
        </w:div>
        <w:div w:id="1173371705">
          <w:marLeft w:val="640"/>
          <w:marRight w:val="0"/>
          <w:marTop w:val="0"/>
          <w:marBottom w:val="0"/>
          <w:divBdr>
            <w:top w:val="none" w:sz="0" w:space="0" w:color="auto"/>
            <w:left w:val="none" w:sz="0" w:space="0" w:color="auto"/>
            <w:bottom w:val="none" w:sz="0" w:space="0" w:color="auto"/>
            <w:right w:val="none" w:sz="0" w:space="0" w:color="auto"/>
          </w:divBdr>
        </w:div>
        <w:div w:id="502625892">
          <w:marLeft w:val="640"/>
          <w:marRight w:val="0"/>
          <w:marTop w:val="0"/>
          <w:marBottom w:val="0"/>
          <w:divBdr>
            <w:top w:val="none" w:sz="0" w:space="0" w:color="auto"/>
            <w:left w:val="none" w:sz="0" w:space="0" w:color="auto"/>
            <w:bottom w:val="none" w:sz="0" w:space="0" w:color="auto"/>
            <w:right w:val="none" w:sz="0" w:space="0" w:color="auto"/>
          </w:divBdr>
        </w:div>
        <w:div w:id="410004199">
          <w:marLeft w:val="640"/>
          <w:marRight w:val="0"/>
          <w:marTop w:val="0"/>
          <w:marBottom w:val="0"/>
          <w:divBdr>
            <w:top w:val="none" w:sz="0" w:space="0" w:color="auto"/>
            <w:left w:val="none" w:sz="0" w:space="0" w:color="auto"/>
            <w:bottom w:val="none" w:sz="0" w:space="0" w:color="auto"/>
            <w:right w:val="none" w:sz="0" w:space="0" w:color="auto"/>
          </w:divBdr>
        </w:div>
        <w:div w:id="2142113316">
          <w:marLeft w:val="640"/>
          <w:marRight w:val="0"/>
          <w:marTop w:val="0"/>
          <w:marBottom w:val="0"/>
          <w:divBdr>
            <w:top w:val="none" w:sz="0" w:space="0" w:color="auto"/>
            <w:left w:val="none" w:sz="0" w:space="0" w:color="auto"/>
            <w:bottom w:val="none" w:sz="0" w:space="0" w:color="auto"/>
            <w:right w:val="none" w:sz="0" w:space="0" w:color="auto"/>
          </w:divBdr>
        </w:div>
        <w:div w:id="16390322">
          <w:marLeft w:val="640"/>
          <w:marRight w:val="0"/>
          <w:marTop w:val="0"/>
          <w:marBottom w:val="0"/>
          <w:divBdr>
            <w:top w:val="none" w:sz="0" w:space="0" w:color="auto"/>
            <w:left w:val="none" w:sz="0" w:space="0" w:color="auto"/>
            <w:bottom w:val="none" w:sz="0" w:space="0" w:color="auto"/>
            <w:right w:val="none" w:sz="0" w:space="0" w:color="auto"/>
          </w:divBdr>
        </w:div>
        <w:div w:id="1705397462">
          <w:marLeft w:val="640"/>
          <w:marRight w:val="0"/>
          <w:marTop w:val="0"/>
          <w:marBottom w:val="0"/>
          <w:divBdr>
            <w:top w:val="none" w:sz="0" w:space="0" w:color="auto"/>
            <w:left w:val="none" w:sz="0" w:space="0" w:color="auto"/>
            <w:bottom w:val="none" w:sz="0" w:space="0" w:color="auto"/>
            <w:right w:val="none" w:sz="0" w:space="0" w:color="auto"/>
          </w:divBdr>
        </w:div>
        <w:div w:id="1390611908">
          <w:marLeft w:val="640"/>
          <w:marRight w:val="0"/>
          <w:marTop w:val="0"/>
          <w:marBottom w:val="0"/>
          <w:divBdr>
            <w:top w:val="none" w:sz="0" w:space="0" w:color="auto"/>
            <w:left w:val="none" w:sz="0" w:space="0" w:color="auto"/>
            <w:bottom w:val="none" w:sz="0" w:space="0" w:color="auto"/>
            <w:right w:val="none" w:sz="0" w:space="0" w:color="auto"/>
          </w:divBdr>
        </w:div>
        <w:div w:id="785925521">
          <w:marLeft w:val="640"/>
          <w:marRight w:val="0"/>
          <w:marTop w:val="0"/>
          <w:marBottom w:val="0"/>
          <w:divBdr>
            <w:top w:val="none" w:sz="0" w:space="0" w:color="auto"/>
            <w:left w:val="none" w:sz="0" w:space="0" w:color="auto"/>
            <w:bottom w:val="none" w:sz="0" w:space="0" w:color="auto"/>
            <w:right w:val="none" w:sz="0" w:space="0" w:color="auto"/>
          </w:divBdr>
        </w:div>
        <w:div w:id="1655641607">
          <w:marLeft w:val="640"/>
          <w:marRight w:val="0"/>
          <w:marTop w:val="0"/>
          <w:marBottom w:val="0"/>
          <w:divBdr>
            <w:top w:val="none" w:sz="0" w:space="0" w:color="auto"/>
            <w:left w:val="none" w:sz="0" w:space="0" w:color="auto"/>
            <w:bottom w:val="none" w:sz="0" w:space="0" w:color="auto"/>
            <w:right w:val="none" w:sz="0" w:space="0" w:color="auto"/>
          </w:divBdr>
        </w:div>
        <w:div w:id="386341801">
          <w:marLeft w:val="640"/>
          <w:marRight w:val="0"/>
          <w:marTop w:val="0"/>
          <w:marBottom w:val="0"/>
          <w:divBdr>
            <w:top w:val="none" w:sz="0" w:space="0" w:color="auto"/>
            <w:left w:val="none" w:sz="0" w:space="0" w:color="auto"/>
            <w:bottom w:val="none" w:sz="0" w:space="0" w:color="auto"/>
            <w:right w:val="none" w:sz="0" w:space="0" w:color="auto"/>
          </w:divBdr>
        </w:div>
        <w:div w:id="932133454">
          <w:marLeft w:val="640"/>
          <w:marRight w:val="0"/>
          <w:marTop w:val="0"/>
          <w:marBottom w:val="0"/>
          <w:divBdr>
            <w:top w:val="none" w:sz="0" w:space="0" w:color="auto"/>
            <w:left w:val="none" w:sz="0" w:space="0" w:color="auto"/>
            <w:bottom w:val="none" w:sz="0" w:space="0" w:color="auto"/>
            <w:right w:val="none" w:sz="0" w:space="0" w:color="auto"/>
          </w:divBdr>
        </w:div>
        <w:div w:id="1643659335">
          <w:marLeft w:val="640"/>
          <w:marRight w:val="0"/>
          <w:marTop w:val="0"/>
          <w:marBottom w:val="0"/>
          <w:divBdr>
            <w:top w:val="none" w:sz="0" w:space="0" w:color="auto"/>
            <w:left w:val="none" w:sz="0" w:space="0" w:color="auto"/>
            <w:bottom w:val="none" w:sz="0" w:space="0" w:color="auto"/>
            <w:right w:val="none" w:sz="0" w:space="0" w:color="auto"/>
          </w:divBdr>
        </w:div>
        <w:div w:id="2031419422">
          <w:marLeft w:val="640"/>
          <w:marRight w:val="0"/>
          <w:marTop w:val="0"/>
          <w:marBottom w:val="0"/>
          <w:divBdr>
            <w:top w:val="none" w:sz="0" w:space="0" w:color="auto"/>
            <w:left w:val="none" w:sz="0" w:space="0" w:color="auto"/>
            <w:bottom w:val="none" w:sz="0" w:space="0" w:color="auto"/>
            <w:right w:val="none" w:sz="0" w:space="0" w:color="auto"/>
          </w:divBdr>
        </w:div>
        <w:div w:id="101996854">
          <w:marLeft w:val="640"/>
          <w:marRight w:val="0"/>
          <w:marTop w:val="0"/>
          <w:marBottom w:val="0"/>
          <w:divBdr>
            <w:top w:val="none" w:sz="0" w:space="0" w:color="auto"/>
            <w:left w:val="none" w:sz="0" w:space="0" w:color="auto"/>
            <w:bottom w:val="none" w:sz="0" w:space="0" w:color="auto"/>
            <w:right w:val="none" w:sz="0" w:space="0" w:color="auto"/>
          </w:divBdr>
        </w:div>
        <w:div w:id="122846825">
          <w:marLeft w:val="640"/>
          <w:marRight w:val="0"/>
          <w:marTop w:val="0"/>
          <w:marBottom w:val="0"/>
          <w:divBdr>
            <w:top w:val="none" w:sz="0" w:space="0" w:color="auto"/>
            <w:left w:val="none" w:sz="0" w:space="0" w:color="auto"/>
            <w:bottom w:val="none" w:sz="0" w:space="0" w:color="auto"/>
            <w:right w:val="none" w:sz="0" w:space="0" w:color="auto"/>
          </w:divBdr>
        </w:div>
        <w:div w:id="993024566">
          <w:marLeft w:val="640"/>
          <w:marRight w:val="0"/>
          <w:marTop w:val="0"/>
          <w:marBottom w:val="0"/>
          <w:divBdr>
            <w:top w:val="none" w:sz="0" w:space="0" w:color="auto"/>
            <w:left w:val="none" w:sz="0" w:space="0" w:color="auto"/>
            <w:bottom w:val="none" w:sz="0" w:space="0" w:color="auto"/>
            <w:right w:val="none" w:sz="0" w:space="0" w:color="auto"/>
          </w:divBdr>
        </w:div>
        <w:div w:id="1794518840">
          <w:marLeft w:val="640"/>
          <w:marRight w:val="0"/>
          <w:marTop w:val="0"/>
          <w:marBottom w:val="0"/>
          <w:divBdr>
            <w:top w:val="none" w:sz="0" w:space="0" w:color="auto"/>
            <w:left w:val="none" w:sz="0" w:space="0" w:color="auto"/>
            <w:bottom w:val="none" w:sz="0" w:space="0" w:color="auto"/>
            <w:right w:val="none" w:sz="0" w:space="0" w:color="auto"/>
          </w:divBdr>
        </w:div>
        <w:div w:id="491259141">
          <w:marLeft w:val="640"/>
          <w:marRight w:val="0"/>
          <w:marTop w:val="0"/>
          <w:marBottom w:val="0"/>
          <w:divBdr>
            <w:top w:val="none" w:sz="0" w:space="0" w:color="auto"/>
            <w:left w:val="none" w:sz="0" w:space="0" w:color="auto"/>
            <w:bottom w:val="none" w:sz="0" w:space="0" w:color="auto"/>
            <w:right w:val="none" w:sz="0" w:space="0" w:color="auto"/>
          </w:divBdr>
        </w:div>
        <w:div w:id="406192162">
          <w:marLeft w:val="640"/>
          <w:marRight w:val="0"/>
          <w:marTop w:val="0"/>
          <w:marBottom w:val="0"/>
          <w:divBdr>
            <w:top w:val="none" w:sz="0" w:space="0" w:color="auto"/>
            <w:left w:val="none" w:sz="0" w:space="0" w:color="auto"/>
            <w:bottom w:val="none" w:sz="0" w:space="0" w:color="auto"/>
            <w:right w:val="none" w:sz="0" w:space="0" w:color="auto"/>
          </w:divBdr>
        </w:div>
      </w:divsChild>
    </w:div>
    <w:div w:id="779954463">
      <w:bodyDiv w:val="1"/>
      <w:marLeft w:val="0"/>
      <w:marRight w:val="0"/>
      <w:marTop w:val="0"/>
      <w:marBottom w:val="0"/>
      <w:divBdr>
        <w:top w:val="none" w:sz="0" w:space="0" w:color="auto"/>
        <w:left w:val="none" w:sz="0" w:space="0" w:color="auto"/>
        <w:bottom w:val="none" w:sz="0" w:space="0" w:color="auto"/>
        <w:right w:val="none" w:sz="0" w:space="0" w:color="auto"/>
      </w:divBdr>
    </w:div>
    <w:div w:id="792552333">
      <w:bodyDiv w:val="1"/>
      <w:marLeft w:val="0"/>
      <w:marRight w:val="0"/>
      <w:marTop w:val="0"/>
      <w:marBottom w:val="0"/>
      <w:divBdr>
        <w:top w:val="none" w:sz="0" w:space="0" w:color="auto"/>
        <w:left w:val="none" w:sz="0" w:space="0" w:color="auto"/>
        <w:bottom w:val="none" w:sz="0" w:space="0" w:color="auto"/>
        <w:right w:val="none" w:sz="0" w:space="0" w:color="auto"/>
      </w:divBdr>
      <w:divsChild>
        <w:div w:id="2134520686">
          <w:marLeft w:val="640"/>
          <w:marRight w:val="0"/>
          <w:marTop w:val="0"/>
          <w:marBottom w:val="0"/>
          <w:divBdr>
            <w:top w:val="none" w:sz="0" w:space="0" w:color="auto"/>
            <w:left w:val="none" w:sz="0" w:space="0" w:color="auto"/>
            <w:bottom w:val="none" w:sz="0" w:space="0" w:color="auto"/>
            <w:right w:val="none" w:sz="0" w:space="0" w:color="auto"/>
          </w:divBdr>
        </w:div>
        <w:div w:id="138113535">
          <w:marLeft w:val="640"/>
          <w:marRight w:val="0"/>
          <w:marTop w:val="0"/>
          <w:marBottom w:val="0"/>
          <w:divBdr>
            <w:top w:val="none" w:sz="0" w:space="0" w:color="auto"/>
            <w:left w:val="none" w:sz="0" w:space="0" w:color="auto"/>
            <w:bottom w:val="none" w:sz="0" w:space="0" w:color="auto"/>
            <w:right w:val="none" w:sz="0" w:space="0" w:color="auto"/>
          </w:divBdr>
        </w:div>
        <w:div w:id="2042198380">
          <w:marLeft w:val="640"/>
          <w:marRight w:val="0"/>
          <w:marTop w:val="0"/>
          <w:marBottom w:val="0"/>
          <w:divBdr>
            <w:top w:val="none" w:sz="0" w:space="0" w:color="auto"/>
            <w:left w:val="none" w:sz="0" w:space="0" w:color="auto"/>
            <w:bottom w:val="none" w:sz="0" w:space="0" w:color="auto"/>
            <w:right w:val="none" w:sz="0" w:space="0" w:color="auto"/>
          </w:divBdr>
        </w:div>
        <w:div w:id="1436635077">
          <w:marLeft w:val="640"/>
          <w:marRight w:val="0"/>
          <w:marTop w:val="0"/>
          <w:marBottom w:val="0"/>
          <w:divBdr>
            <w:top w:val="none" w:sz="0" w:space="0" w:color="auto"/>
            <w:left w:val="none" w:sz="0" w:space="0" w:color="auto"/>
            <w:bottom w:val="none" w:sz="0" w:space="0" w:color="auto"/>
            <w:right w:val="none" w:sz="0" w:space="0" w:color="auto"/>
          </w:divBdr>
        </w:div>
        <w:div w:id="1637753934">
          <w:marLeft w:val="640"/>
          <w:marRight w:val="0"/>
          <w:marTop w:val="0"/>
          <w:marBottom w:val="0"/>
          <w:divBdr>
            <w:top w:val="none" w:sz="0" w:space="0" w:color="auto"/>
            <w:left w:val="none" w:sz="0" w:space="0" w:color="auto"/>
            <w:bottom w:val="none" w:sz="0" w:space="0" w:color="auto"/>
            <w:right w:val="none" w:sz="0" w:space="0" w:color="auto"/>
          </w:divBdr>
        </w:div>
        <w:div w:id="1685479667">
          <w:marLeft w:val="640"/>
          <w:marRight w:val="0"/>
          <w:marTop w:val="0"/>
          <w:marBottom w:val="0"/>
          <w:divBdr>
            <w:top w:val="none" w:sz="0" w:space="0" w:color="auto"/>
            <w:left w:val="none" w:sz="0" w:space="0" w:color="auto"/>
            <w:bottom w:val="none" w:sz="0" w:space="0" w:color="auto"/>
            <w:right w:val="none" w:sz="0" w:space="0" w:color="auto"/>
          </w:divBdr>
        </w:div>
        <w:div w:id="1799177532">
          <w:marLeft w:val="640"/>
          <w:marRight w:val="0"/>
          <w:marTop w:val="0"/>
          <w:marBottom w:val="0"/>
          <w:divBdr>
            <w:top w:val="none" w:sz="0" w:space="0" w:color="auto"/>
            <w:left w:val="none" w:sz="0" w:space="0" w:color="auto"/>
            <w:bottom w:val="none" w:sz="0" w:space="0" w:color="auto"/>
            <w:right w:val="none" w:sz="0" w:space="0" w:color="auto"/>
          </w:divBdr>
        </w:div>
        <w:div w:id="574168327">
          <w:marLeft w:val="640"/>
          <w:marRight w:val="0"/>
          <w:marTop w:val="0"/>
          <w:marBottom w:val="0"/>
          <w:divBdr>
            <w:top w:val="none" w:sz="0" w:space="0" w:color="auto"/>
            <w:left w:val="none" w:sz="0" w:space="0" w:color="auto"/>
            <w:bottom w:val="none" w:sz="0" w:space="0" w:color="auto"/>
            <w:right w:val="none" w:sz="0" w:space="0" w:color="auto"/>
          </w:divBdr>
        </w:div>
        <w:div w:id="454174974">
          <w:marLeft w:val="640"/>
          <w:marRight w:val="0"/>
          <w:marTop w:val="0"/>
          <w:marBottom w:val="0"/>
          <w:divBdr>
            <w:top w:val="none" w:sz="0" w:space="0" w:color="auto"/>
            <w:left w:val="none" w:sz="0" w:space="0" w:color="auto"/>
            <w:bottom w:val="none" w:sz="0" w:space="0" w:color="auto"/>
            <w:right w:val="none" w:sz="0" w:space="0" w:color="auto"/>
          </w:divBdr>
        </w:div>
        <w:div w:id="886184270">
          <w:marLeft w:val="640"/>
          <w:marRight w:val="0"/>
          <w:marTop w:val="0"/>
          <w:marBottom w:val="0"/>
          <w:divBdr>
            <w:top w:val="none" w:sz="0" w:space="0" w:color="auto"/>
            <w:left w:val="none" w:sz="0" w:space="0" w:color="auto"/>
            <w:bottom w:val="none" w:sz="0" w:space="0" w:color="auto"/>
            <w:right w:val="none" w:sz="0" w:space="0" w:color="auto"/>
          </w:divBdr>
        </w:div>
        <w:div w:id="1313677885">
          <w:marLeft w:val="640"/>
          <w:marRight w:val="0"/>
          <w:marTop w:val="0"/>
          <w:marBottom w:val="0"/>
          <w:divBdr>
            <w:top w:val="none" w:sz="0" w:space="0" w:color="auto"/>
            <w:left w:val="none" w:sz="0" w:space="0" w:color="auto"/>
            <w:bottom w:val="none" w:sz="0" w:space="0" w:color="auto"/>
            <w:right w:val="none" w:sz="0" w:space="0" w:color="auto"/>
          </w:divBdr>
        </w:div>
        <w:div w:id="73473627">
          <w:marLeft w:val="640"/>
          <w:marRight w:val="0"/>
          <w:marTop w:val="0"/>
          <w:marBottom w:val="0"/>
          <w:divBdr>
            <w:top w:val="none" w:sz="0" w:space="0" w:color="auto"/>
            <w:left w:val="none" w:sz="0" w:space="0" w:color="auto"/>
            <w:bottom w:val="none" w:sz="0" w:space="0" w:color="auto"/>
            <w:right w:val="none" w:sz="0" w:space="0" w:color="auto"/>
          </w:divBdr>
        </w:div>
        <w:div w:id="652756462">
          <w:marLeft w:val="640"/>
          <w:marRight w:val="0"/>
          <w:marTop w:val="0"/>
          <w:marBottom w:val="0"/>
          <w:divBdr>
            <w:top w:val="none" w:sz="0" w:space="0" w:color="auto"/>
            <w:left w:val="none" w:sz="0" w:space="0" w:color="auto"/>
            <w:bottom w:val="none" w:sz="0" w:space="0" w:color="auto"/>
            <w:right w:val="none" w:sz="0" w:space="0" w:color="auto"/>
          </w:divBdr>
        </w:div>
        <w:div w:id="1736782565">
          <w:marLeft w:val="640"/>
          <w:marRight w:val="0"/>
          <w:marTop w:val="0"/>
          <w:marBottom w:val="0"/>
          <w:divBdr>
            <w:top w:val="none" w:sz="0" w:space="0" w:color="auto"/>
            <w:left w:val="none" w:sz="0" w:space="0" w:color="auto"/>
            <w:bottom w:val="none" w:sz="0" w:space="0" w:color="auto"/>
            <w:right w:val="none" w:sz="0" w:space="0" w:color="auto"/>
          </w:divBdr>
        </w:div>
        <w:div w:id="576524879">
          <w:marLeft w:val="640"/>
          <w:marRight w:val="0"/>
          <w:marTop w:val="0"/>
          <w:marBottom w:val="0"/>
          <w:divBdr>
            <w:top w:val="none" w:sz="0" w:space="0" w:color="auto"/>
            <w:left w:val="none" w:sz="0" w:space="0" w:color="auto"/>
            <w:bottom w:val="none" w:sz="0" w:space="0" w:color="auto"/>
            <w:right w:val="none" w:sz="0" w:space="0" w:color="auto"/>
          </w:divBdr>
        </w:div>
        <w:div w:id="2110613019">
          <w:marLeft w:val="640"/>
          <w:marRight w:val="0"/>
          <w:marTop w:val="0"/>
          <w:marBottom w:val="0"/>
          <w:divBdr>
            <w:top w:val="none" w:sz="0" w:space="0" w:color="auto"/>
            <w:left w:val="none" w:sz="0" w:space="0" w:color="auto"/>
            <w:bottom w:val="none" w:sz="0" w:space="0" w:color="auto"/>
            <w:right w:val="none" w:sz="0" w:space="0" w:color="auto"/>
          </w:divBdr>
        </w:div>
        <w:div w:id="1269388164">
          <w:marLeft w:val="640"/>
          <w:marRight w:val="0"/>
          <w:marTop w:val="0"/>
          <w:marBottom w:val="0"/>
          <w:divBdr>
            <w:top w:val="none" w:sz="0" w:space="0" w:color="auto"/>
            <w:left w:val="none" w:sz="0" w:space="0" w:color="auto"/>
            <w:bottom w:val="none" w:sz="0" w:space="0" w:color="auto"/>
            <w:right w:val="none" w:sz="0" w:space="0" w:color="auto"/>
          </w:divBdr>
        </w:div>
        <w:div w:id="16856356">
          <w:marLeft w:val="640"/>
          <w:marRight w:val="0"/>
          <w:marTop w:val="0"/>
          <w:marBottom w:val="0"/>
          <w:divBdr>
            <w:top w:val="none" w:sz="0" w:space="0" w:color="auto"/>
            <w:left w:val="none" w:sz="0" w:space="0" w:color="auto"/>
            <w:bottom w:val="none" w:sz="0" w:space="0" w:color="auto"/>
            <w:right w:val="none" w:sz="0" w:space="0" w:color="auto"/>
          </w:divBdr>
        </w:div>
      </w:divsChild>
    </w:div>
    <w:div w:id="812254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7690">
          <w:marLeft w:val="640"/>
          <w:marRight w:val="0"/>
          <w:marTop w:val="0"/>
          <w:marBottom w:val="0"/>
          <w:divBdr>
            <w:top w:val="none" w:sz="0" w:space="0" w:color="auto"/>
            <w:left w:val="none" w:sz="0" w:space="0" w:color="auto"/>
            <w:bottom w:val="none" w:sz="0" w:space="0" w:color="auto"/>
            <w:right w:val="none" w:sz="0" w:space="0" w:color="auto"/>
          </w:divBdr>
        </w:div>
        <w:div w:id="1541940822">
          <w:marLeft w:val="640"/>
          <w:marRight w:val="0"/>
          <w:marTop w:val="0"/>
          <w:marBottom w:val="0"/>
          <w:divBdr>
            <w:top w:val="none" w:sz="0" w:space="0" w:color="auto"/>
            <w:left w:val="none" w:sz="0" w:space="0" w:color="auto"/>
            <w:bottom w:val="none" w:sz="0" w:space="0" w:color="auto"/>
            <w:right w:val="none" w:sz="0" w:space="0" w:color="auto"/>
          </w:divBdr>
        </w:div>
        <w:div w:id="2009557129">
          <w:marLeft w:val="640"/>
          <w:marRight w:val="0"/>
          <w:marTop w:val="0"/>
          <w:marBottom w:val="0"/>
          <w:divBdr>
            <w:top w:val="none" w:sz="0" w:space="0" w:color="auto"/>
            <w:left w:val="none" w:sz="0" w:space="0" w:color="auto"/>
            <w:bottom w:val="none" w:sz="0" w:space="0" w:color="auto"/>
            <w:right w:val="none" w:sz="0" w:space="0" w:color="auto"/>
          </w:divBdr>
        </w:div>
        <w:div w:id="1033768583">
          <w:marLeft w:val="640"/>
          <w:marRight w:val="0"/>
          <w:marTop w:val="0"/>
          <w:marBottom w:val="0"/>
          <w:divBdr>
            <w:top w:val="none" w:sz="0" w:space="0" w:color="auto"/>
            <w:left w:val="none" w:sz="0" w:space="0" w:color="auto"/>
            <w:bottom w:val="none" w:sz="0" w:space="0" w:color="auto"/>
            <w:right w:val="none" w:sz="0" w:space="0" w:color="auto"/>
          </w:divBdr>
        </w:div>
        <w:div w:id="1937320989">
          <w:marLeft w:val="640"/>
          <w:marRight w:val="0"/>
          <w:marTop w:val="0"/>
          <w:marBottom w:val="0"/>
          <w:divBdr>
            <w:top w:val="none" w:sz="0" w:space="0" w:color="auto"/>
            <w:left w:val="none" w:sz="0" w:space="0" w:color="auto"/>
            <w:bottom w:val="none" w:sz="0" w:space="0" w:color="auto"/>
            <w:right w:val="none" w:sz="0" w:space="0" w:color="auto"/>
          </w:divBdr>
        </w:div>
        <w:div w:id="1883983748">
          <w:marLeft w:val="640"/>
          <w:marRight w:val="0"/>
          <w:marTop w:val="0"/>
          <w:marBottom w:val="0"/>
          <w:divBdr>
            <w:top w:val="none" w:sz="0" w:space="0" w:color="auto"/>
            <w:left w:val="none" w:sz="0" w:space="0" w:color="auto"/>
            <w:bottom w:val="none" w:sz="0" w:space="0" w:color="auto"/>
            <w:right w:val="none" w:sz="0" w:space="0" w:color="auto"/>
          </w:divBdr>
        </w:div>
        <w:div w:id="531693792">
          <w:marLeft w:val="640"/>
          <w:marRight w:val="0"/>
          <w:marTop w:val="0"/>
          <w:marBottom w:val="0"/>
          <w:divBdr>
            <w:top w:val="none" w:sz="0" w:space="0" w:color="auto"/>
            <w:left w:val="none" w:sz="0" w:space="0" w:color="auto"/>
            <w:bottom w:val="none" w:sz="0" w:space="0" w:color="auto"/>
            <w:right w:val="none" w:sz="0" w:space="0" w:color="auto"/>
          </w:divBdr>
        </w:div>
        <w:div w:id="1502965902">
          <w:marLeft w:val="640"/>
          <w:marRight w:val="0"/>
          <w:marTop w:val="0"/>
          <w:marBottom w:val="0"/>
          <w:divBdr>
            <w:top w:val="none" w:sz="0" w:space="0" w:color="auto"/>
            <w:left w:val="none" w:sz="0" w:space="0" w:color="auto"/>
            <w:bottom w:val="none" w:sz="0" w:space="0" w:color="auto"/>
            <w:right w:val="none" w:sz="0" w:space="0" w:color="auto"/>
          </w:divBdr>
        </w:div>
        <w:div w:id="1384601262">
          <w:marLeft w:val="640"/>
          <w:marRight w:val="0"/>
          <w:marTop w:val="0"/>
          <w:marBottom w:val="0"/>
          <w:divBdr>
            <w:top w:val="none" w:sz="0" w:space="0" w:color="auto"/>
            <w:left w:val="none" w:sz="0" w:space="0" w:color="auto"/>
            <w:bottom w:val="none" w:sz="0" w:space="0" w:color="auto"/>
            <w:right w:val="none" w:sz="0" w:space="0" w:color="auto"/>
          </w:divBdr>
        </w:div>
        <w:div w:id="1158113477">
          <w:marLeft w:val="640"/>
          <w:marRight w:val="0"/>
          <w:marTop w:val="0"/>
          <w:marBottom w:val="0"/>
          <w:divBdr>
            <w:top w:val="none" w:sz="0" w:space="0" w:color="auto"/>
            <w:left w:val="none" w:sz="0" w:space="0" w:color="auto"/>
            <w:bottom w:val="none" w:sz="0" w:space="0" w:color="auto"/>
            <w:right w:val="none" w:sz="0" w:space="0" w:color="auto"/>
          </w:divBdr>
        </w:div>
        <w:div w:id="1585217027">
          <w:marLeft w:val="640"/>
          <w:marRight w:val="0"/>
          <w:marTop w:val="0"/>
          <w:marBottom w:val="0"/>
          <w:divBdr>
            <w:top w:val="none" w:sz="0" w:space="0" w:color="auto"/>
            <w:left w:val="none" w:sz="0" w:space="0" w:color="auto"/>
            <w:bottom w:val="none" w:sz="0" w:space="0" w:color="auto"/>
            <w:right w:val="none" w:sz="0" w:space="0" w:color="auto"/>
          </w:divBdr>
        </w:div>
        <w:div w:id="1619681504">
          <w:marLeft w:val="640"/>
          <w:marRight w:val="0"/>
          <w:marTop w:val="0"/>
          <w:marBottom w:val="0"/>
          <w:divBdr>
            <w:top w:val="none" w:sz="0" w:space="0" w:color="auto"/>
            <w:left w:val="none" w:sz="0" w:space="0" w:color="auto"/>
            <w:bottom w:val="none" w:sz="0" w:space="0" w:color="auto"/>
            <w:right w:val="none" w:sz="0" w:space="0" w:color="auto"/>
          </w:divBdr>
        </w:div>
        <w:div w:id="943417248">
          <w:marLeft w:val="640"/>
          <w:marRight w:val="0"/>
          <w:marTop w:val="0"/>
          <w:marBottom w:val="0"/>
          <w:divBdr>
            <w:top w:val="none" w:sz="0" w:space="0" w:color="auto"/>
            <w:left w:val="none" w:sz="0" w:space="0" w:color="auto"/>
            <w:bottom w:val="none" w:sz="0" w:space="0" w:color="auto"/>
            <w:right w:val="none" w:sz="0" w:space="0" w:color="auto"/>
          </w:divBdr>
        </w:div>
        <w:div w:id="1337073779">
          <w:marLeft w:val="640"/>
          <w:marRight w:val="0"/>
          <w:marTop w:val="0"/>
          <w:marBottom w:val="0"/>
          <w:divBdr>
            <w:top w:val="none" w:sz="0" w:space="0" w:color="auto"/>
            <w:left w:val="none" w:sz="0" w:space="0" w:color="auto"/>
            <w:bottom w:val="none" w:sz="0" w:space="0" w:color="auto"/>
            <w:right w:val="none" w:sz="0" w:space="0" w:color="auto"/>
          </w:divBdr>
        </w:div>
        <w:div w:id="1165786039">
          <w:marLeft w:val="640"/>
          <w:marRight w:val="0"/>
          <w:marTop w:val="0"/>
          <w:marBottom w:val="0"/>
          <w:divBdr>
            <w:top w:val="none" w:sz="0" w:space="0" w:color="auto"/>
            <w:left w:val="none" w:sz="0" w:space="0" w:color="auto"/>
            <w:bottom w:val="none" w:sz="0" w:space="0" w:color="auto"/>
            <w:right w:val="none" w:sz="0" w:space="0" w:color="auto"/>
          </w:divBdr>
        </w:div>
        <w:div w:id="915164387">
          <w:marLeft w:val="640"/>
          <w:marRight w:val="0"/>
          <w:marTop w:val="0"/>
          <w:marBottom w:val="0"/>
          <w:divBdr>
            <w:top w:val="none" w:sz="0" w:space="0" w:color="auto"/>
            <w:left w:val="none" w:sz="0" w:space="0" w:color="auto"/>
            <w:bottom w:val="none" w:sz="0" w:space="0" w:color="auto"/>
            <w:right w:val="none" w:sz="0" w:space="0" w:color="auto"/>
          </w:divBdr>
        </w:div>
        <w:div w:id="955059758">
          <w:marLeft w:val="640"/>
          <w:marRight w:val="0"/>
          <w:marTop w:val="0"/>
          <w:marBottom w:val="0"/>
          <w:divBdr>
            <w:top w:val="none" w:sz="0" w:space="0" w:color="auto"/>
            <w:left w:val="none" w:sz="0" w:space="0" w:color="auto"/>
            <w:bottom w:val="none" w:sz="0" w:space="0" w:color="auto"/>
            <w:right w:val="none" w:sz="0" w:space="0" w:color="auto"/>
          </w:divBdr>
        </w:div>
        <w:div w:id="1920362319">
          <w:marLeft w:val="640"/>
          <w:marRight w:val="0"/>
          <w:marTop w:val="0"/>
          <w:marBottom w:val="0"/>
          <w:divBdr>
            <w:top w:val="none" w:sz="0" w:space="0" w:color="auto"/>
            <w:left w:val="none" w:sz="0" w:space="0" w:color="auto"/>
            <w:bottom w:val="none" w:sz="0" w:space="0" w:color="auto"/>
            <w:right w:val="none" w:sz="0" w:space="0" w:color="auto"/>
          </w:divBdr>
        </w:div>
        <w:div w:id="288169379">
          <w:marLeft w:val="640"/>
          <w:marRight w:val="0"/>
          <w:marTop w:val="0"/>
          <w:marBottom w:val="0"/>
          <w:divBdr>
            <w:top w:val="none" w:sz="0" w:space="0" w:color="auto"/>
            <w:left w:val="none" w:sz="0" w:space="0" w:color="auto"/>
            <w:bottom w:val="none" w:sz="0" w:space="0" w:color="auto"/>
            <w:right w:val="none" w:sz="0" w:space="0" w:color="auto"/>
          </w:divBdr>
        </w:div>
        <w:div w:id="1873878226">
          <w:marLeft w:val="640"/>
          <w:marRight w:val="0"/>
          <w:marTop w:val="0"/>
          <w:marBottom w:val="0"/>
          <w:divBdr>
            <w:top w:val="none" w:sz="0" w:space="0" w:color="auto"/>
            <w:left w:val="none" w:sz="0" w:space="0" w:color="auto"/>
            <w:bottom w:val="none" w:sz="0" w:space="0" w:color="auto"/>
            <w:right w:val="none" w:sz="0" w:space="0" w:color="auto"/>
          </w:divBdr>
        </w:div>
      </w:divsChild>
    </w:div>
    <w:div w:id="813522367">
      <w:bodyDiv w:val="1"/>
      <w:marLeft w:val="0"/>
      <w:marRight w:val="0"/>
      <w:marTop w:val="0"/>
      <w:marBottom w:val="0"/>
      <w:divBdr>
        <w:top w:val="none" w:sz="0" w:space="0" w:color="auto"/>
        <w:left w:val="none" w:sz="0" w:space="0" w:color="auto"/>
        <w:bottom w:val="none" w:sz="0" w:space="0" w:color="auto"/>
        <w:right w:val="none" w:sz="0" w:space="0" w:color="auto"/>
      </w:divBdr>
      <w:divsChild>
        <w:div w:id="409818150">
          <w:marLeft w:val="640"/>
          <w:marRight w:val="0"/>
          <w:marTop w:val="0"/>
          <w:marBottom w:val="0"/>
          <w:divBdr>
            <w:top w:val="none" w:sz="0" w:space="0" w:color="auto"/>
            <w:left w:val="none" w:sz="0" w:space="0" w:color="auto"/>
            <w:bottom w:val="none" w:sz="0" w:space="0" w:color="auto"/>
            <w:right w:val="none" w:sz="0" w:space="0" w:color="auto"/>
          </w:divBdr>
        </w:div>
        <w:div w:id="1739476747">
          <w:marLeft w:val="640"/>
          <w:marRight w:val="0"/>
          <w:marTop w:val="0"/>
          <w:marBottom w:val="0"/>
          <w:divBdr>
            <w:top w:val="none" w:sz="0" w:space="0" w:color="auto"/>
            <w:left w:val="none" w:sz="0" w:space="0" w:color="auto"/>
            <w:bottom w:val="none" w:sz="0" w:space="0" w:color="auto"/>
            <w:right w:val="none" w:sz="0" w:space="0" w:color="auto"/>
          </w:divBdr>
        </w:div>
        <w:div w:id="10230320">
          <w:marLeft w:val="640"/>
          <w:marRight w:val="0"/>
          <w:marTop w:val="0"/>
          <w:marBottom w:val="0"/>
          <w:divBdr>
            <w:top w:val="none" w:sz="0" w:space="0" w:color="auto"/>
            <w:left w:val="none" w:sz="0" w:space="0" w:color="auto"/>
            <w:bottom w:val="none" w:sz="0" w:space="0" w:color="auto"/>
            <w:right w:val="none" w:sz="0" w:space="0" w:color="auto"/>
          </w:divBdr>
        </w:div>
        <w:div w:id="608392797">
          <w:marLeft w:val="640"/>
          <w:marRight w:val="0"/>
          <w:marTop w:val="0"/>
          <w:marBottom w:val="0"/>
          <w:divBdr>
            <w:top w:val="none" w:sz="0" w:space="0" w:color="auto"/>
            <w:left w:val="none" w:sz="0" w:space="0" w:color="auto"/>
            <w:bottom w:val="none" w:sz="0" w:space="0" w:color="auto"/>
            <w:right w:val="none" w:sz="0" w:space="0" w:color="auto"/>
          </w:divBdr>
        </w:div>
        <w:div w:id="1422606759">
          <w:marLeft w:val="640"/>
          <w:marRight w:val="0"/>
          <w:marTop w:val="0"/>
          <w:marBottom w:val="0"/>
          <w:divBdr>
            <w:top w:val="none" w:sz="0" w:space="0" w:color="auto"/>
            <w:left w:val="none" w:sz="0" w:space="0" w:color="auto"/>
            <w:bottom w:val="none" w:sz="0" w:space="0" w:color="auto"/>
            <w:right w:val="none" w:sz="0" w:space="0" w:color="auto"/>
          </w:divBdr>
        </w:div>
        <w:div w:id="1252080696">
          <w:marLeft w:val="640"/>
          <w:marRight w:val="0"/>
          <w:marTop w:val="0"/>
          <w:marBottom w:val="0"/>
          <w:divBdr>
            <w:top w:val="none" w:sz="0" w:space="0" w:color="auto"/>
            <w:left w:val="none" w:sz="0" w:space="0" w:color="auto"/>
            <w:bottom w:val="none" w:sz="0" w:space="0" w:color="auto"/>
            <w:right w:val="none" w:sz="0" w:space="0" w:color="auto"/>
          </w:divBdr>
        </w:div>
        <w:div w:id="1054351248">
          <w:marLeft w:val="640"/>
          <w:marRight w:val="0"/>
          <w:marTop w:val="0"/>
          <w:marBottom w:val="0"/>
          <w:divBdr>
            <w:top w:val="none" w:sz="0" w:space="0" w:color="auto"/>
            <w:left w:val="none" w:sz="0" w:space="0" w:color="auto"/>
            <w:bottom w:val="none" w:sz="0" w:space="0" w:color="auto"/>
            <w:right w:val="none" w:sz="0" w:space="0" w:color="auto"/>
          </w:divBdr>
        </w:div>
        <w:div w:id="1625310073">
          <w:marLeft w:val="640"/>
          <w:marRight w:val="0"/>
          <w:marTop w:val="0"/>
          <w:marBottom w:val="0"/>
          <w:divBdr>
            <w:top w:val="none" w:sz="0" w:space="0" w:color="auto"/>
            <w:left w:val="none" w:sz="0" w:space="0" w:color="auto"/>
            <w:bottom w:val="none" w:sz="0" w:space="0" w:color="auto"/>
            <w:right w:val="none" w:sz="0" w:space="0" w:color="auto"/>
          </w:divBdr>
        </w:div>
        <w:div w:id="282460858">
          <w:marLeft w:val="640"/>
          <w:marRight w:val="0"/>
          <w:marTop w:val="0"/>
          <w:marBottom w:val="0"/>
          <w:divBdr>
            <w:top w:val="none" w:sz="0" w:space="0" w:color="auto"/>
            <w:left w:val="none" w:sz="0" w:space="0" w:color="auto"/>
            <w:bottom w:val="none" w:sz="0" w:space="0" w:color="auto"/>
            <w:right w:val="none" w:sz="0" w:space="0" w:color="auto"/>
          </w:divBdr>
        </w:div>
        <w:div w:id="306320001">
          <w:marLeft w:val="640"/>
          <w:marRight w:val="0"/>
          <w:marTop w:val="0"/>
          <w:marBottom w:val="0"/>
          <w:divBdr>
            <w:top w:val="none" w:sz="0" w:space="0" w:color="auto"/>
            <w:left w:val="none" w:sz="0" w:space="0" w:color="auto"/>
            <w:bottom w:val="none" w:sz="0" w:space="0" w:color="auto"/>
            <w:right w:val="none" w:sz="0" w:space="0" w:color="auto"/>
          </w:divBdr>
        </w:div>
        <w:div w:id="1895581385">
          <w:marLeft w:val="640"/>
          <w:marRight w:val="0"/>
          <w:marTop w:val="0"/>
          <w:marBottom w:val="0"/>
          <w:divBdr>
            <w:top w:val="none" w:sz="0" w:space="0" w:color="auto"/>
            <w:left w:val="none" w:sz="0" w:space="0" w:color="auto"/>
            <w:bottom w:val="none" w:sz="0" w:space="0" w:color="auto"/>
            <w:right w:val="none" w:sz="0" w:space="0" w:color="auto"/>
          </w:divBdr>
        </w:div>
        <w:div w:id="727076153">
          <w:marLeft w:val="640"/>
          <w:marRight w:val="0"/>
          <w:marTop w:val="0"/>
          <w:marBottom w:val="0"/>
          <w:divBdr>
            <w:top w:val="none" w:sz="0" w:space="0" w:color="auto"/>
            <w:left w:val="none" w:sz="0" w:space="0" w:color="auto"/>
            <w:bottom w:val="none" w:sz="0" w:space="0" w:color="auto"/>
            <w:right w:val="none" w:sz="0" w:space="0" w:color="auto"/>
          </w:divBdr>
        </w:div>
        <w:div w:id="853425734">
          <w:marLeft w:val="640"/>
          <w:marRight w:val="0"/>
          <w:marTop w:val="0"/>
          <w:marBottom w:val="0"/>
          <w:divBdr>
            <w:top w:val="none" w:sz="0" w:space="0" w:color="auto"/>
            <w:left w:val="none" w:sz="0" w:space="0" w:color="auto"/>
            <w:bottom w:val="none" w:sz="0" w:space="0" w:color="auto"/>
            <w:right w:val="none" w:sz="0" w:space="0" w:color="auto"/>
          </w:divBdr>
        </w:div>
        <w:div w:id="236982753">
          <w:marLeft w:val="640"/>
          <w:marRight w:val="0"/>
          <w:marTop w:val="0"/>
          <w:marBottom w:val="0"/>
          <w:divBdr>
            <w:top w:val="none" w:sz="0" w:space="0" w:color="auto"/>
            <w:left w:val="none" w:sz="0" w:space="0" w:color="auto"/>
            <w:bottom w:val="none" w:sz="0" w:space="0" w:color="auto"/>
            <w:right w:val="none" w:sz="0" w:space="0" w:color="auto"/>
          </w:divBdr>
        </w:div>
        <w:div w:id="2080396621">
          <w:marLeft w:val="640"/>
          <w:marRight w:val="0"/>
          <w:marTop w:val="0"/>
          <w:marBottom w:val="0"/>
          <w:divBdr>
            <w:top w:val="none" w:sz="0" w:space="0" w:color="auto"/>
            <w:left w:val="none" w:sz="0" w:space="0" w:color="auto"/>
            <w:bottom w:val="none" w:sz="0" w:space="0" w:color="auto"/>
            <w:right w:val="none" w:sz="0" w:space="0" w:color="auto"/>
          </w:divBdr>
        </w:div>
        <w:div w:id="99421004">
          <w:marLeft w:val="640"/>
          <w:marRight w:val="0"/>
          <w:marTop w:val="0"/>
          <w:marBottom w:val="0"/>
          <w:divBdr>
            <w:top w:val="none" w:sz="0" w:space="0" w:color="auto"/>
            <w:left w:val="none" w:sz="0" w:space="0" w:color="auto"/>
            <w:bottom w:val="none" w:sz="0" w:space="0" w:color="auto"/>
            <w:right w:val="none" w:sz="0" w:space="0" w:color="auto"/>
          </w:divBdr>
        </w:div>
        <w:div w:id="1813016860">
          <w:marLeft w:val="640"/>
          <w:marRight w:val="0"/>
          <w:marTop w:val="0"/>
          <w:marBottom w:val="0"/>
          <w:divBdr>
            <w:top w:val="none" w:sz="0" w:space="0" w:color="auto"/>
            <w:left w:val="none" w:sz="0" w:space="0" w:color="auto"/>
            <w:bottom w:val="none" w:sz="0" w:space="0" w:color="auto"/>
            <w:right w:val="none" w:sz="0" w:space="0" w:color="auto"/>
          </w:divBdr>
        </w:div>
        <w:div w:id="1913351516">
          <w:marLeft w:val="640"/>
          <w:marRight w:val="0"/>
          <w:marTop w:val="0"/>
          <w:marBottom w:val="0"/>
          <w:divBdr>
            <w:top w:val="none" w:sz="0" w:space="0" w:color="auto"/>
            <w:left w:val="none" w:sz="0" w:space="0" w:color="auto"/>
            <w:bottom w:val="none" w:sz="0" w:space="0" w:color="auto"/>
            <w:right w:val="none" w:sz="0" w:space="0" w:color="auto"/>
          </w:divBdr>
        </w:div>
        <w:div w:id="2111655039">
          <w:marLeft w:val="640"/>
          <w:marRight w:val="0"/>
          <w:marTop w:val="0"/>
          <w:marBottom w:val="0"/>
          <w:divBdr>
            <w:top w:val="none" w:sz="0" w:space="0" w:color="auto"/>
            <w:left w:val="none" w:sz="0" w:space="0" w:color="auto"/>
            <w:bottom w:val="none" w:sz="0" w:space="0" w:color="auto"/>
            <w:right w:val="none" w:sz="0" w:space="0" w:color="auto"/>
          </w:divBdr>
        </w:div>
      </w:divsChild>
    </w:div>
    <w:div w:id="883517795">
      <w:bodyDiv w:val="1"/>
      <w:marLeft w:val="0"/>
      <w:marRight w:val="0"/>
      <w:marTop w:val="0"/>
      <w:marBottom w:val="0"/>
      <w:divBdr>
        <w:top w:val="none" w:sz="0" w:space="0" w:color="auto"/>
        <w:left w:val="none" w:sz="0" w:space="0" w:color="auto"/>
        <w:bottom w:val="none" w:sz="0" w:space="0" w:color="auto"/>
        <w:right w:val="none" w:sz="0" w:space="0" w:color="auto"/>
      </w:divBdr>
      <w:divsChild>
        <w:div w:id="1624653164">
          <w:marLeft w:val="640"/>
          <w:marRight w:val="0"/>
          <w:marTop w:val="0"/>
          <w:marBottom w:val="0"/>
          <w:divBdr>
            <w:top w:val="none" w:sz="0" w:space="0" w:color="auto"/>
            <w:left w:val="none" w:sz="0" w:space="0" w:color="auto"/>
            <w:bottom w:val="none" w:sz="0" w:space="0" w:color="auto"/>
            <w:right w:val="none" w:sz="0" w:space="0" w:color="auto"/>
          </w:divBdr>
        </w:div>
        <w:div w:id="1663388288">
          <w:marLeft w:val="640"/>
          <w:marRight w:val="0"/>
          <w:marTop w:val="0"/>
          <w:marBottom w:val="0"/>
          <w:divBdr>
            <w:top w:val="none" w:sz="0" w:space="0" w:color="auto"/>
            <w:left w:val="none" w:sz="0" w:space="0" w:color="auto"/>
            <w:bottom w:val="none" w:sz="0" w:space="0" w:color="auto"/>
            <w:right w:val="none" w:sz="0" w:space="0" w:color="auto"/>
          </w:divBdr>
        </w:div>
        <w:div w:id="586229999">
          <w:marLeft w:val="640"/>
          <w:marRight w:val="0"/>
          <w:marTop w:val="0"/>
          <w:marBottom w:val="0"/>
          <w:divBdr>
            <w:top w:val="none" w:sz="0" w:space="0" w:color="auto"/>
            <w:left w:val="none" w:sz="0" w:space="0" w:color="auto"/>
            <w:bottom w:val="none" w:sz="0" w:space="0" w:color="auto"/>
            <w:right w:val="none" w:sz="0" w:space="0" w:color="auto"/>
          </w:divBdr>
        </w:div>
        <w:div w:id="1832526922">
          <w:marLeft w:val="640"/>
          <w:marRight w:val="0"/>
          <w:marTop w:val="0"/>
          <w:marBottom w:val="0"/>
          <w:divBdr>
            <w:top w:val="none" w:sz="0" w:space="0" w:color="auto"/>
            <w:left w:val="none" w:sz="0" w:space="0" w:color="auto"/>
            <w:bottom w:val="none" w:sz="0" w:space="0" w:color="auto"/>
            <w:right w:val="none" w:sz="0" w:space="0" w:color="auto"/>
          </w:divBdr>
        </w:div>
        <w:div w:id="716318512">
          <w:marLeft w:val="640"/>
          <w:marRight w:val="0"/>
          <w:marTop w:val="0"/>
          <w:marBottom w:val="0"/>
          <w:divBdr>
            <w:top w:val="none" w:sz="0" w:space="0" w:color="auto"/>
            <w:left w:val="none" w:sz="0" w:space="0" w:color="auto"/>
            <w:bottom w:val="none" w:sz="0" w:space="0" w:color="auto"/>
            <w:right w:val="none" w:sz="0" w:space="0" w:color="auto"/>
          </w:divBdr>
        </w:div>
        <w:div w:id="2102531187">
          <w:marLeft w:val="640"/>
          <w:marRight w:val="0"/>
          <w:marTop w:val="0"/>
          <w:marBottom w:val="0"/>
          <w:divBdr>
            <w:top w:val="none" w:sz="0" w:space="0" w:color="auto"/>
            <w:left w:val="none" w:sz="0" w:space="0" w:color="auto"/>
            <w:bottom w:val="none" w:sz="0" w:space="0" w:color="auto"/>
            <w:right w:val="none" w:sz="0" w:space="0" w:color="auto"/>
          </w:divBdr>
        </w:div>
        <w:div w:id="305358766">
          <w:marLeft w:val="640"/>
          <w:marRight w:val="0"/>
          <w:marTop w:val="0"/>
          <w:marBottom w:val="0"/>
          <w:divBdr>
            <w:top w:val="none" w:sz="0" w:space="0" w:color="auto"/>
            <w:left w:val="none" w:sz="0" w:space="0" w:color="auto"/>
            <w:bottom w:val="none" w:sz="0" w:space="0" w:color="auto"/>
            <w:right w:val="none" w:sz="0" w:space="0" w:color="auto"/>
          </w:divBdr>
        </w:div>
        <w:div w:id="412360073">
          <w:marLeft w:val="640"/>
          <w:marRight w:val="0"/>
          <w:marTop w:val="0"/>
          <w:marBottom w:val="0"/>
          <w:divBdr>
            <w:top w:val="none" w:sz="0" w:space="0" w:color="auto"/>
            <w:left w:val="none" w:sz="0" w:space="0" w:color="auto"/>
            <w:bottom w:val="none" w:sz="0" w:space="0" w:color="auto"/>
            <w:right w:val="none" w:sz="0" w:space="0" w:color="auto"/>
          </w:divBdr>
        </w:div>
        <w:div w:id="812336226">
          <w:marLeft w:val="640"/>
          <w:marRight w:val="0"/>
          <w:marTop w:val="0"/>
          <w:marBottom w:val="0"/>
          <w:divBdr>
            <w:top w:val="none" w:sz="0" w:space="0" w:color="auto"/>
            <w:left w:val="none" w:sz="0" w:space="0" w:color="auto"/>
            <w:bottom w:val="none" w:sz="0" w:space="0" w:color="auto"/>
            <w:right w:val="none" w:sz="0" w:space="0" w:color="auto"/>
          </w:divBdr>
        </w:div>
        <w:div w:id="258024017">
          <w:marLeft w:val="640"/>
          <w:marRight w:val="0"/>
          <w:marTop w:val="0"/>
          <w:marBottom w:val="0"/>
          <w:divBdr>
            <w:top w:val="none" w:sz="0" w:space="0" w:color="auto"/>
            <w:left w:val="none" w:sz="0" w:space="0" w:color="auto"/>
            <w:bottom w:val="none" w:sz="0" w:space="0" w:color="auto"/>
            <w:right w:val="none" w:sz="0" w:space="0" w:color="auto"/>
          </w:divBdr>
        </w:div>
        <w:div w:id="188493522">
          <w:marLeft w:val="640"/>
          <w:marRight w:val="0"/>
          <w:marTop w:val="0"/>
          <w:marBottom w:val="0"/>
          <w:divBdr>
            <w:top w:val="none" w:sz="0" w:space="0" w:color="auto"/>
            <w:left w:val="none" w:sz="0" w:space="0" w:color="auto"/>
            <w:bottom w:val="none" w:sz="0" w:space="0" w:color="auto"/>
            <w:right w:val="none" w:sz="0" w:space="0" w:color="auto"/>
          </w:divBdr>
        </w:div>
        <w:div w:id="1039552089">
          <w:marLeft w:val="640"/>
          <w:marRight w:val="0"/>
          <w:marTop w:val="0"/>
          <w:marBottom w:val="0"/>
          <w:divBdr>
            <w:top w:val="none" w:sz="0" w:space="0" w:color="auto"/>
            <w:left w:val="none" w:sz="0" w:space="0" w:color="auto"/>
            <w:bottom w:val="none" w:sz="0" w:space="0" w:color="auto"/>
            <w:right w:val="none" w:sz="0" w:space="0" w:color="auto"/>
          </w:divBdr>
        </w:div>
        <w:div w:id="1304238265">
          <w:marLeft w:val="640"/>
          <w:marRight w:val="0"/>
          <w:marTop w:val="0"/>
          <w:marBottom w:val="0"/>
          <w:divBdr>
            <w:top w:val="none" w:sz="0" w:space="0" w:color="auto"/>
            <w:left w:val="none" w:sz="0" w:space="0" w:color="auto"/>
            <w:bottom w:val="none" w:sz="0" w:space="0" w:color="auto"/>
            <w:right w:val="none" w:sz="0" w:space="0" w:color="auto"/>
          </w:divBdr>
        </w:div>
        <w:div w:id="2139716409">
          <w:marLeft w:val="640"/>
          <w:marRight w:val="0"/>
          <w:marTop w:val="0"/>
          <w:marBottom w:val="0"/>
          <w:divBdr>
            <w:top w:val="none" w:sz="0" w:space="0" w:color="auto"/>
            <w:left w:val="none" w:sz="0" w:space="0" w:color="auto"/>
            <w:bottom w:val="none" w:sz="0" w:space="0" w:color="auto"/>
            <w:right w:val="none" w:sz="0" w:space="0" w:color="auto"/>
          </w:divBdr>
        </w:div>
        <w:div w:id="1439331732">
          <w:marLeft w:val="640"/>
          <w:marRight w:val="0"/>
          <w:marTop w:val="0"/>
          <w:marBottom w:val="0"/>
          <w:divBdr>
            <w:top w:val="none" w:sz="0" w:space="0" w:color="auto"/>
            <w:left w:val="none" w:sz="0" w:space="0" w:color="auto"/>
            <w:bottom w:val="none" w:sz="0" w:space="0" w:color="auto"/>
            <w:right w:val="none" w:sz="0" w:space="0" w:color="auto"/>
          </w:divBdr>
        </w:div>
        <w:div w:id="1627344584">
          <w:marLeft w:val="640"/>
          <w:marRight w:val="0"/>
          <w:marTop w:val="0"/>
          <w:marBottom w:val="0"/>
          <w:divBdr>
            <w:top w:val="none" w:sz="0" w:space="0" w:color="auto"/>
            <w:left w:val="none" w:sz="0" w:space="0" w:color="auto"/>
            <w:bottom w:val="none" w:sz="0" w:space="0" w:color="auto"/>
            <w:right w:val="none" w:sz="0" w:space="0" w:color="auto"/>
          </w:divBdr>
        </w:div>
        <w:div w:id="2013607479">
          <w:marLeft w:val="640"/>
          <w:marRight w:val="0"/>
          <w:marTop w:val="0"/>
          <w:marBottom w:val="0"/>
          <w:divBdr>
            <w:top w:val="none" w:sz="0" w:space="0" w:color="auto"/>
            <w:left w:val="none" w:sz="0" w:space="0" w:color="auto"/>
            <w:bottom w:val="none" w:sz="0" w:space="0" w:color="auto"/>
            <w:right w:val="none" w:sz="0" w:space="0" w:color="auto"/>
          </w:divBdr>
        </w:div>
        <w:div w:id="2100591866">
          <w:marLeft w:val="640"/>
          <w:marRight w:val="0"/>
          <w:marTop w:val="0"/>
          <w:marBottom w:val="0"/>
          <w:divBdr>
            <w:top w:val="none" w:sz="0" w:space="0" w:color="auto"/>
            <w:left w:val="none" w:sz="0" w:space="0" w:color="auto"/>
            <w:bottom w:val="none" w:sz="0" w:space="0" w:color="auto"/>
            <w:right w:val="none" w:sz="0" w:space="0" w:color="auto"/>
          </w:divBdr>
        </w:div>
        <w:div w:id="963854652">
          <w:marLeft w:val="640"/>
          <w:marRight w:val="0"/>
          <w:marTop w:val="0"/>
          <w:marBottom w:val="0"/>
          <w:divBdr>
            <w:top w:val="none" w:sz="0" w:space="0" w:color="auto"/>
            <w:left w:val="none" w:sz="0" w:space="0" w:color="auto"/>
            <w:bottom w:val="none" w:sz="0" w:space="0" w:color="auto"/>
            <w:right w:val="none" w:sz="0" w:space="0" w:color="auto"/>
          </w:divBdr>
        </w:div>
        <w:div w:id="699669017">
          <w:marLeft w:val="640"/>
          <w:marRight w:val="0"/>
          <w:marTop w:val="0"/>
          <w:marBottom w:val="0"/>
          <w:divBdr>
            <w:top w:val="none" w:sz="0" w:space="0" w:color="auto"/>
            <w:left w:val="none" w:sz="0" w:space="0" w:color="auto"/>
            <w:bottom w:val="none" w:sz="0" w:space="0" w:color="auto"/>
            <w:right w:val="none" w:sz="0" w:space="0" w:color="auto"/>
          </w:divBdr>
        </w:div>
      </w:divsChild>
    </w:div>
    <w:div w:id="893931921">
      <w:bodyDiv w:val="1"/>
      <w:marLeft w:val="0"/>
      <w:marRight w:val="0"/>
      <w:marTop w:val="0"/>
      <w:marBottom w:val="0"/>
      <w:divBdr>
        <w:top w:val="none" w:sz="0" w:space="0" w:color="auto"/>
        <w:left w:val="none" w:sz="0" w:space="0" w:color="auto"/>
        <w:bottom w:val="none" w:sz="0" w:space="0" w:color="auto"/>
        <w:right w:val="none" w:sz="0" w:space="0" w:color="auto"/>
      </w:divBdr>
      <w:divsChild>
        <w:div w:id="1170021658">
          <w:marLeft w:val="640"/>
          <w:marRight w:val="0"/>
          <w:marTop w:val="0"/>
          <w:marBottom w:val="0"/>
          <w:divBdr>
            <w:top w:val="none" w:sz="0" w:space="0" w:color="auto"/>
            <w:left w:val="none" w:sz="0" w:space="0" w:color="auto"/>
            <w:bottom w:val="none" w:sz="0" w:space="0" w:color="auto"/>
            <w:right w:val="none" w:sz="0" w:space="0" w:color="auto"/>
          </w:divBdr>
        </w:div>
        <w:div w:id="2107849247">
          <w:marLeft w:val="640"/>
          <w:marRight w:val="0"/>
          <w:marTop w:val="0"/>
          <w:marBottom w:val="0"/>
          <w:divBdr>
            <w:top w:val="none" w:sz="0" w:space="0" w:color="auto"/>
            <w:left w:val="none" w:sz="0" w:space="0" w:color="auto"/>
            <w:bottom w:val="none" w:sz="0" w:space="0" w:color="auto"/>
            <w:right w:val="none" w:sz="0" w:space="0" w:color="auto"/>
          </w:divBdr>
        </w:div>
        <w:div w:id="1555580649">
          <w:marLeft w:val="640"/>
          <w:marRight w:val="0"/>
          <w:marTop w:val="0"/>
          <w:marBottom w:val="0"/>
          <w:divBdr>
            <w:top w:val="none" w:sz="0" w:space="0" w:color="auto"/>
            <w:left w:val="none" w:sz="0" w:space="0" w:color="auto"/>
            <w:bottom w:val="none" w:sz="0" w:space="0" w:color="auto"/>
            <w:right w:val="none" w:sz="0" w:space="0" w:color="auto"/>
          </w:divBdr>
        </w:div>
        <w:div w:id="1081609648">
          <w:marLeft w:val="640"/>
          <w:marRight w:val="0"/>
          <w:marTop w:val="0"/>
          <w:marBottom w:val="0"/>
          <w:divBdr>
            <w:top w:val="none" w:sz="0" w:space="0" w:color="auto"/>
            <w:left w:val="none" w:sz="0" w:space="0" w:color="auto"/>
            <w:bottom w:val="none" w:sz="0" w:space="0" w:color="auto"/>
            <w:right w:val="none" w:sz="0" w:space="0" w:color="auto"/>
          </w:divBdr>
        </w:div>
        <w:div w:id="808280807">
          <w:marLeft w:val="640"/>
          <w:marRight w:val="0"/>
          <w:marTop w:val="0"/>
          <w:marBottom w:val="0"/>
          <w:divBdr>
            <w:top w:val="none" w:sz="0" w:space="0" w:color="auto"/>
            <w:left w:val="none" w:sz="0" w:space="0" w:color="auto"/>
            <w:bottom w:val="none" w:sz="0" w:space="0" w:color="auto"/>
            <w:right w:val="none" w:sz="0" w:space="0" w:color="auto"/>
          </w:divBdr>
        </w:div>
        <w:div w:id="283392599">
          <w:marLeft w:val="640"/>
          <w:marRight w:val="0"/>
          <w:marTop w:val="0"/>
          <w:marBottom w:val="0"/>
          <w:divBdr>
            <w:top w:val="none" w:sz="0" w:space="0" w:color="auto"/>
            <w:left w:val="none" w:sz="0" w:space="0" w:color="auto"/>
            <w:bottom w:val="none" w:sz="0" w:space="0" w:color="auto"/>
            <w:right w:val="none" w:sz="0" w:space="0" w:color="auto"/>
          </w:divBdr>
        </w:div>
        <w:div w:id="1936788424">
          <w:marLeft w:val="640"/>
          <w:marRight w:val="0"/>
          <w:marTop w:val="0"/>
          <w:marBottom w:val="0"/>
          <w:divBdr>
            <w:top w:val="none" w:sz="0" w:space="0" w:color="auto"/>
            <w:left w:val="none" w:sz="0" w:space="0" w:color="auto"/>
            <w:bottom w:val="none" w:sz="0" w:space="0" w:color="auto"/>
            <w:right w:val="none" w:sz="0" w:space="0" w:color="auto"/>
          </w:divBdr>
        </w:div>
        <w:div w:id="1151407009">
          <w:marLeft w:val="640"/>
          <w:marRight w:val="0"/>
          <w:marTop w:val="0"/>
          <w:marBottom w:val="0"/>
          <w:divBdr>
            <w:top w:val="none" w:sz="0" w:space="0" w:color="auto"/>
            <w:left w:val="none" w:sz="0" w:space="0" w:color="auto"/>
            <w:bottom w:val="none" w:sz="0" w:space="0" w:color="auto"/>
            <w:right w:val="none" w:sz="0" w:space="0" w:color="auto"/>
          </w:divBdr>
        </w:div>
        <w:div w:id="274600654">
          <w:marLeft w:val="640"/>
          <w:marRight w:val="0"/>
          <w:marTop w:val="0"/>
          <w:marBottom w:val="0"/>
          <w:divBdr>
            <w:top w:val="none" w:sz="0" w:space="0" w:color="auto"/>
            <w:left w:val="none" w:sz="0" w:space="0" w:color="auto"/>
            <w:bottom w:val="none" w:sz="0" w:space="0" w:color="auto"/>
            <w:right w:val="none" w:sz="0" w:space="0" w:color="auto"/>
          </w:divBdr>
        </w:div>
        <w:div w:id="1517116015">
          <w:marLeft w:val="640"/>
          <w:marRight w:val="0"/>
          <w:marTop w:val="0"/>
          <w:marBottom w:val="0"/>
          <w:divBdr>
            <w:top w:val="none" w:sz="0" w:space="0" w:color="auto"/>
            <w:left w:val="none" w:sz="0" w:space="0" w:color="auto"/>
            <w:bottom w:val="none" w:sz="0" w:space="0" w:color="auto"/>
            <w:right w:val="none" w:sz="0" w:space="0" w:color="auto"/>
          </w:divBdr>
        </w:div>
        <w:div w:id="1772628565">
          <w:marLeft w:val="640"/>
          <w:marRight w:val="0"/>
          <w:marTop w:val="0"/>
          <w:marBottom w:val="0"/>
          <w:divBdr>
            <w:top w:val="none" w:sz="0" w:space="0" w:color="auto"/>
            <w:left w:val="none" w:sz="0" w:space="0" w:color="auto"/>
            <w:bottom w:val="none" w:sz="0" w:space="0" w:color="auto"/>
            <w:right w:val="none" w:sz="0" w:space="0" w:color="auto"/>
          </w:divBdr>
        </w:div>
        <w:div w:id="1991978740">
          <w:marLeft w:val="640"/>
          <w:marRight w:val="0"/>
          <w:marTop w:val="0"/>
          <w:marBottom w:val="0"/>
          <w:divBdr>
            <w:top w:val="none" w:sz="0" w:space="0" w:color="auto"/>
            <w:left w:val="none" w:sz="0" w:space="0" w:color="auto"/>
            <w:bottom w:val="none" w:sz="0" w:space="0" w:color="auto"/>
            <w:right w:val="none" w:sz="0" w:space="0" w:color="auto"/>
          </w:divBdr>
        </w:div>
        <w:div w:id="1167021312">
          <w:marLeft w:val="640"/>
          <w:marRight w:val="0"/>
          <w:marTop w:val="0"/>
          <w:marBottom w:val="0"/>
          <w:divBdr>
            <w:top w:val="none" w:sz="0" w:space="0" w:color="auto"/>
            <w:left w:val="none" w:sz="0" w:space="0" w:color="auto"/>
            <w:bottom w:val="none" w:sz="0" w:space="0" w:color="auto"/>
            <w:right w:val="none" w:sz="0" w:space="0" w:color="auto"/>
          </w:divBdr>
        </w:div>
        <w:div w:id="1993753329">
          <w:marLeft w:val="640"/>
          <w:marRight w:val="0"/>
          <w:marTop w:val="0"/>
          <w:marBottom w:val="0"/>
          <w:divBdr>
            <w:top w:val="none" w:sz="0" w:space="0" w:color="auto"/>
            <w:left w:val="none" w:sz="0" w:space="0" w:color="auto"/>
            <w:bottom w:val="none" w:sz="0" w:space="0" w:color="auto"/>
            <w:right w:val="none" w:sz="0" w:space="0" w:color="auto"/>
          </w:divBdr>
        </w:div>
        <w:div w:id="1610895660">
          <w:marLeft w:val="640"/>
          <w:marRight w:val="0"/>
          <w:marTop w:val="0"/>
          <w:marBottom w:val="0"/>
          <w:divBdr>
            <w:top w:val="none" w:sz="0" w:space="0" w:color="auto"/>
            <w:left w:val="none" w:sz="0" w:space="0" w:color="auto"/>
            <w:bottom w:val="none" w:sz="0" w:space="0" w:color="auto"/>
            <w:right w:val="none" w:sz="0" w:space="0" w:color="auto"/>
          </w:divBdr>
        </w:div>
        <w:div w:id="1231774350">
          <w:marLeft w:val="640"/>
          <w:marRight w:val="0"/>
          <w:marTop w:val="0"/>
          <w:marBottom w:val="0"/>
          <w:divBdr>
            <w:top w:val="none" w:sz="0" w:space="0" w:color="auto"/>
            <w:left w:val="none" w:sz="0" w:space="0" w:color="auto"/>
            <w:bottom w:val="none" w:sz="0" w:space="0" w:color="auto"/>
            <w:right w:val="none" w:sz="0" w:space="0" w:color="auto"/>
          </w:divBdr>
        </w:div>
        <w:div w:id="1597595845">
          <w:marLeft w:val="640"/>
          <w:marRight w:val="0"/>
          <w:marTop w:val="0"/>
          <w:marBottom w:val="0"/>
          <w:divBdr>
            <w:top w:val="none" w:sz="0" w:space="0" w:color="auto"/>
            <w:left w:val="none" w:sz="0" w:space="0" w:color="auto"/>
            <w:bottom w:val="none" w:sz="0" w:space="0" w:color="auto"/>
            <w:right w:val="none" w:sz="0" w:space="0" w:color="auto"/>
          </w:divBdr>
        </w:div>
        <w:div w:id="152114293">
          <w:marLeft w:val="640"/>
          <w:marRight w:val="0"/>
          <w:marTop w:val="0"/>
          <w:marBottom w:val="0"/>
          <w:divBdr>
            <w:top w:val="none" w:sz="0" w:space="0" w:color="auto"/>
            <w:left w:val="none" w:sz="0" w:space="0" w:color="auto"/>
            <w:bottom w:val="none" w:sz="0" w:space="0" w:color="auto"/>
            <w:right w:val="none" w:sz="0" w:space="0" w:color="auto"/>
          </w:divBdr>
        </w:div>
        <w:div w:id="1286228184">
          <w:marLeft w:val="640"/>
          <w:marRight w:val="0"/>
          <w:marTop w:val="0"/>
          <w:marBottom w:val="0"/>
          <w:divBdr>
            <w:top w:val="none" w:sz="0" w:space="0" w:color="auto"/>
            <w:left w:val="none" w:sz="0" w:space="0" w:color="auto"/>
            <w:bottom w:val="none" w:sz="0" w:space="0" w:color="auto"/>
            <w:right w:val="none" w:sz="0" w:space="0" w:color="auto"/>
          </w:divBdr>
        </w:div>
        <w:div w:id="727727330">
          <w:marLeft w:val="640"/>
          <w:marRight w:val="0"/>
          <w:marTop w:val="0"/>
          <w:marBottom w:val="0"/>
          <w:divBdr>
            <w:top w:val="none" w:sz="0" w:space="0" w:color="auto"/>
            <w:left w:val="none" w:sz="0" w:space="0" w:color="auto"/>
            <w:bottom w:val="none" w:sz="0" w:space="0" w:color="auto"/>
            <w:right w:val="none" w:sz="0" w:space="0" w:color="auto"/>
          </w:divBdr>
        </w:div>
        <w:div w:id="1693339936">
          <w:marLeft w:val="640"/>
          <w:marRight w:val="0"/>
          <w:marTop w:val="0"/>
          <w:marBottom w:val="0"/>
          <w:divBdr>
            <w:top w:val="none" w:sz="0" w:space="0" w:color="auto"/>
            <w:left w:val="none" w:sz="0" w:space="0" w:color="auto"/>
            <w:bottom w:val="none" w:sz="0" w:space="0" w:color="auto"/>
            <w:right w:val="none" w:sz="0" w:space="0" w:color="auto"/>
          </w:divBdr>
        </w:div>
      </w:divsChild>
    </w:div>
    <w:div w:id="896159548">
      <w:bodyDiv w:val="1"/>
      <w:marLeft w:val="0"/>
      <w:marRight w:val="0"/>
      <w:marTop w:val="0"/>
      <w:marBottom w:val="0"/>
      <w:divBdr>
        <w:top w:val="none" w:sz="0" w:space="0" w:color="auto"/>
        <w:left w:val="none" w:sz="0" w:space="0" w:color="auto"/>
        <w:bottom w:val="none" w:sz="0" w:space="0" w:color="auto"/>
        <w:right w:val="none" w:sz="0" w:space="0" w:color="auto"/>
      </w:divBdr>
      <w:divsChild>
        <w:div w:id="1607229808">
          <w:marLeft w:val="480"/>
          <w:marRight w:val="0"/>
          <w:marTop w:val="0"/>
          <w:marBottom w:val="0"/>
          <w:divBdr>
            <w:top w:val="none" w:sz="0" w:space="0" w:color="auto"/>
            <w:left w:val="none" w:sz="0" w:space="0" w:color="auto"/>
            <w:bottom w:val="none" w:sz="0" w:space="0" w:color="auto"/>
            <w:right w:val="none" w:sz="0" w:space="0" w:color="auto"/>
          </w:divBdr>
        </w:div>
        <w:div w:id="887448674">
          <w:marLeft w:val="480"/>
          <w:marRight w:val="0"/>
          <w:marTop w:val="0"/>
          <w:marBottom w:val="0"/>
          <w:divBdr>
            <w:top w:val="none" w:sz="0" w:space="0" w:color="auto"/>
            <w:left w:val="none" w:sz="0" w:space="0" w:color="auto"/>
            <w:bottom w:val="none" w:sz="0" w:space="0" w:color="auto"/>
            <w:right w:val="none" w:sz="0" w:space="0" w:color="auto"/>
          </w:divBdr>
        </w:div>
        <w:div w:id="801190304">
          <w:marLeft w:val="480"/>
          <w:marRight w:val="0"/>
          <w:marTop w:val="0"/>
          <w:marBottom w:val="0"/>
          <w:divBdr>
            <w:top w:val="none" w:sz="0" w:space="0" w:color="auto"/>
            <w:left w:val="none" w:sz="0" w:space="0" w:color="auto"/>
            <w:bottom w:val="none" w:sz="0" w:space="0" w:color="auto"/>
            <w:right w:val="none" w:sz="0" w:space="0" w:color="auto"/>
          </w:divBdr>
        </w:div>
        <w:div w:id="1502162543">
          <w:marLeft w:val="480"/>
          <w:marRight w:val="0"/>
          <w:marTop w:val="0"/>
          <w:marBottom w:val="0"/>
          <w:divBdr>
            <w:top w:val="none" w:sz="0" w:space="0" w:color="auto"/>
            <w:left w:val="none" w:sz="0" w:space="0" w:color="auto"/>
            <w:bottom w:val="none" w:sz="0" w:space="0" w:color="auto"/>
            <w:right w:val="none" w:sz="0" w:space="0" w:color="auto"/>
          </w:divBdr>
        </w:div>
        <w:div w:id="1570380931">
          <w:marLeft w:val="480"/>
          <w:marRight w:val="0"/>
          <w:marTop w:val="0"/>
          <w:marBottom w:val="0"/>
          <w:divBdr>
            <w:top w:val="none" w:sz="0" w:space="0" w:color="auto"/>
            <w:left w:val="none" w:sz="0" w:space="0" w:color="auto"/>
            <w:bottom w:val="none" w:sz="0" w:space="0" w:color="auto"/>
            <w:right w:val="none" w:sz="0" w:space="0" w:color="auto"/>
          </w:divBdr>
        </w:div>
        <w:div w:id="1622228825">
          <w:marLeft w:val="480"/>
          <w:marRight w:val="0"/>
          <w:marTop w:val="0"/>
          <w:marBottom w:val="0"/>
          <w:divBdr>
            <w:top w:val="none" w:sz="0" w:space="0" w:color="auto"/>
            <w:left w:val="none" w:sz="0" w:space="0" w:color="auto"/>
            <w:bottom w:val="none" w:sz="0" w:space="0" w:color="auto"/>
            <w:right w:val="none" w:sz="0" w:space="0" w:color="auto"/>
          </w:divBdr>
        </w:div>
        <w:div w:id="1479419048">
          <w:marLeft w:val="480"/>
          <w:marRight w:val="0"/>
          <w:marTop w:val="0"/>
          <w:marBottom w:val="0"/>
          <w:divBdr>
            <w:top w:val="none" w:sz="0" w:space="0" w:color="auto"/>
            <w:left w:val="none" w:sz="0" w:space="0" w:color="auto"/>
            <w:bottom w:val="none" w:sz="0" w:space="0" w:color="auto"/>
            <w:right w:val="none" w:sz="0" w:space="0" w:color="auto"/>
          </w:divBdr>
        </w:div>
        <w:div w:id="1255630346">
          <w:marLeft w:val="480"/>
          <w:marRight w:val="0"/>
          <w:marTop w:val="0"/>
          <w:marBottom w:val="0"/>
          <w:divBdr>
            <w:top w:val="none" w:sz="0" w:space="0" w:color="auto"/>
            <w:left w:val="none" w:sz="0" w:space="0" w:color="auto"/>
            <w:bottom w:val="none" w:sz="0" w:space="0" w:color="auto"/>
            <w:right w:val="none" w:sz="0" w:space="0" w:color="auto"/>
          </w:divBdr>
        </w:div>
      </w:divsChild>
    </w:div>
    <w:div w:id="900209781">
      <w:bodyDiv w:val="1"/>
      <w:marLeft w:val="0"/>
      <w:marRight w:val="0"/>
      <w:marTop w:val="0"/>
      <w:marBottom w:val="0"/>
      <w:divBdr>
        <w:top w:val="none" w:sz="0" w:space="0" w:color="auto"/>
        <w:left w:val="none" w:sz="0" w:space="0" w:color="auto"/>
        <w:bottom w:val="none" w:sz="0" w:space="0" w:color="auto"/>
        <w:right w:val="none" w:sz="0" w:space="0" w:color="auto"/>
      </w:divBdr>
      <w:divsChild>
        <w:div w:id="1110705653">
          <w:marLeft w:val="640"/>
          <w:marRight w:val="0"/>
          <w:marTop w:val="0"/>
          <w:marBottom w:val="0"/>
          <w:divBdr>
            <w:top w:val="none" w:sz="0" w:space="0" w:color="auto"/>
            <w:left w:val="none" w:sz="0" w:space="0" w:color="auto"/>
            <w:bottom w:val="none" w:sz="0" w:space="0" w:color="auto"/>
            <w:right w:val="none" w:sz="0" w:space="0" w:color="auto"/>
          </w:divBdr>
        </w:div>
        <w:div w:id="1175877723">
          <w:marLeft w:val="640"/>
          <w:marRight w:val="0"/>
          <w:marTop w:val="0"/>
          <w:marBottom w:val="0"/>
          <w:divBdr>
            <w:top w:val="none" w:sz="0" w:space="0" w:color="auto"/>
            <w:left w:val="none" w:sz="0" w:space="0" w:color="auto"/>
            <w:bottom w:val="none" w:sz="0" w:space="0" w:color="auto"/>
            <w:right w:val="none" w:sz="0" w:space="0" w:color="auto"/>
          </w:divBdr>
        </w:div>
        <w:div w:id="1251742114">
          <w:marLeft w:val="640"/>
          <w:marRight w:val="0"/>
          <w:marTop w:val="0"/>
          <w:marBottom w:val="0"/>
          <w:divBdr>
            <w:top w:val="none" w:sz="0" w:space="0" w:color="auto"/>
            <w:left w:val="none" w:sz="0" w:space="0" w:color="auto"/>
            <w:bottom w:val="none" w:sz="0" w:space="0" w:color="auto"/>
            <w:right w:val="none" w:sz="0" w:space="0" w:color="auto"/>
          </w:divBdr>
        </w:div>
        <w:div w:id="1854144520">
          <w:marLeft w:val="640"/>
          <w:marRight w:val="0"/>
          <w:marTop w:val="0"/>
          <w:marBottom w:val="0"/>
          <w:divBdr>
            <w:top w:val="none" w:sz="0" w:space="0" w:color="auto"/>
            <w:left w:val="none" w:sz="0" w:space="0" w:color="auto"/>
            <w:bottom w:val="none" w:sz="0" w:space="0" w:color="auto"/>
            <w:right w:val="none" w:sz="0" w:space="0" w:color="auto"/>
          </w:divBdr>
        </w:div>
        <w:div w:id="613175502">
          <w:marLeft w:val="640"/>
          <w:marRight w:val="0"/>
          <w:marTop w:val="0"/>
          <w:marBottom w:val="0"/>
          <w:divBdr>
            <w:top w:val="none" w:sz="0" w:space="0" w:color="auto"/>
            <w:left w:val="none" w:sz="0" w:space="0" w:color="auto"/>
            <w:bottom w:val="none" w:sz="0" w:space="0" w:color="auto"/>
            <w:right w:val="none" w:sz="0" w:space="0" w:color="auto"/>
          </w:divBdr>
        </w:div>
        <w:div w:id="1828395673">
          <w:marLeft w:val="640"/>
          <w:marRight w:val="0"/>
          <w:marTop w:val="0"/>
          <w:marBottom w:val="0"/>
          <w:divBdr>
            <w:top w:val="none" w:sz="0" w:space="0" w:color="auto"/>
            <w:left w:val="none" w:sz="0" w:space="0" w:color="auto"/>
            <w:bottom w:val="none" w:sz="0" w:space="0" w:color="auto"/>
            <w:right w:val="none" w:sz="0" w:space="0" w:color="auto"/>
          </w:divBdr>
        </w:div>
        <w:div w:id="1569461514">
          <w:marLeft w:val="640"/>
          <w:marRight w:val="0"/>
          <w:marTop w:val="0"/>
          <w:marBottom w:val="0"/>
          <w:divBdr>
            <w:top w:val="none" w:sz="0" w:space="0" w:color="auto"/>
            <w:left w:val="none" w:sz="0" w:space="0" w:color="auto"/>
            <w:bottom w:val="none" w:sz="0" w:space="0" w:color="auto"/>
            <w:right w:val="none" w:sz="0" w:space="0" w:color="auto"/>
          </w:divBdr>
        </w:div>
        <w:div w:id="2033603466">
          <w:marLeft w:val="640"/>
          <w:marRight w:val="0"/>
          <w:marTop w:val="0"/>
          <w:marBottom w:val="0"/>
          <w:divBdr>
            <w:top w:val="none" w:sz="0" w:space="0" w:color="auto"/>
            <w:left w:val="none" w:sz="0" w:space="0" w:color="auto"/>
            <w:bottom w:val="none" w:sz="0" w:space="0" w:color="auto"/>
            <w:right w:val="none" w:sz="0" w:space="0" w:color="auto"/>
          </w:divBdr>
        </w:div>
        <w:div w:id="1744454141">
          <w:marLeft w:val="640"/>
          <w:marRight w:val="0"/>
          <w:marTop w:val="0"/>
          <w:marBottom w:val="0"/>
          <w:divBdr>
            <w:top w:val="none" w:sz="0" w:space="0" w:color="auto"/>
            <w:left w:val="none" w:sz="0" w:space="0" w:color="auto"/>
            <w:bottom w:val="none" w:sz="0" w:space="0" w:color="auto"/>
            <w:right w:val="none" w:sz="0" w:space="0" w:color="auto"/>
          </w:divBdr>
        </w:div>
        <w:div w:id="1716659790">
          <w:marLeft w:val="640"/>
          <w:marRight w:val="0"/>
          <w:marTop w:val="0"/>
          <w:marBottom w:val="0"/>
          <w:divBdr>
            <w:top w:val="none" w:sz="0" w:space="0" w:color="auto"/>
            <w:left w:val="none" w:sz="0" w:space="0" w:color="auto"/>
            <w:bottom w:val="none" w:sz="0" w:space="0" w:color="auto"/>
            <w:right w:val="none" w:sz="0" w:space="0" w:color="auto"/>
          </w:divBdr>
        </w:div>
        <w:div w:id="1068378598">
          <w:marLeft w:val="640"/>
          <w:marRight w:val="0"/>
          <w:marTop w:val="0"/>
          <w:marBottom w:val="0"/>
          <w:divBdr>
            <w:top w:val="none" w:sz="0" w:space="0" w:color="auto"/>
            <w:left w:val="none" w:sz="0" w:space="0" w:color="auto"/>
            <w:bottom w:val="none" w:sz="0" w:space="0" w:color="auto"/>
            <w:right w:val="none" w:sz="0" w:space="0" w:color="auto"/>
          </w:divBdr>
        </w:div>
        <w:div w:id="791482724">
          <w:marLeft w:val="640"/>
          <w:marRight w:val="0"/>
          <w:marTop w:val="0"/>
          <w:marBottom w:val="0"/>
          <w:divBdr>
            <w:top w:val="none" w:sz="0" w:space="0" w:color="auto"/>
            <w:left w:val="none" w:sz="0" w:space="0" w:color="auto"/>
            <w:bottom w:val="none" w:sz="0" w:space="0" w:color="auto"/>
            <w:right w:val="none" w:sz="0" w:space="0" w:color="auto"/>
          </w:divBdr>
        </w:div>
        <w:div w:id="313609513">
          <w:marLeft w:val="640"/>
          <w:marRight w:val="0"/>
          <w:marTop w:val="0"/>
          <w:marBottom w:val="0"/>
          <w:divBdr>
            <w:top w:val="none" w:sz="0" w:space="0" w:color="auto"/>
            <w:left w:val="none" w:sz="0" w:space="0" w:color="auto"/>
            <w:bottom w:val="none" w:sz="0" w:space="0" w:color="auto"/>
            <w:right w:val="none" w:sz="0" w:space="0" w:color="auto"/>
          </w:divBdr>
        </w:div>
        <w:div w:id="964313077">
          <w:marLeft w:val="640"/>
          <w:marRight w:val="0"/>
          <w:marTop w:val="0"/>
          <w:marBottom w:val="0"/>
          <w:divBdr>
            <w:top w:val="none" w:sz="0" w:space="0" w:color="auto"/>
            <w:left w:val="none" w:sz="0" w:space="0" w:color="auto"/>
            <w:bottom w:val="none" w:sz="0" w:space="0" w:color="auto"/>
            <w:right w:val="none" w:sz="0" w:space="0" w:color="auto"/>
          </w:divBdr>
        </w:div>
        <w:div w:id="1453213336">
          <w:marLeft w:val="640"/>
          <w:marRight w:val="0"/>
          <w:marTop w:val="0"/>
          <w:marBottom w:val="0"/>
          <w:divBdr>
            <w:top w:val="none" w:sz="0" w:space="0" w:color="auto"/>
            <w:left w:val="none" w:sz="0" w:space="0" w:color="auto"/>
            <w:bottom w:val="none" w:sz="0" w:space="0" w:color="auto"/>
            <w:right w:val="none" w:sz="0" w:space="0" w:color="auto"/>
          </w:divBdr>
        </w:div>
        <w:div w:id="1987855237">
          <w:marLeft w:val="640"/>
          <w:marRight w:val="0"/>
          <w:marTop w:val="0"/>
          <w:marBottom w:val="0"/>
          <w:divBdr>
            <w:top w:val="none" w:sz="0" w:space="0" w:color="auto"/>
            <w:left w:val="none" w:sz="0" w:space="0" w:color="auto"/>
            <w:bottom w:val="none" w:sz="0" w:space="0" w:color="auto"/>
            <w:right w:val="none" w:sz="0" w:space="0" w:color="auto"/>
          </w:divBdr>
        </w:div>
        <w:div w:id="1166090254">
          <w:marLeft w:val="640"/>
          <w:marRight w:val="0"/>
          <w:marTop w:val="0"/>
          <w:marBottom w:val="0"/>
          <w:divBdr>
            <w:top w:val="none" w:sz="0" w:space="0" w:color="auto"/>
            <w:left w:val="none" w:sz="0" w:space="0" w:color="auto"/>
            <w:bottom w:val="none" w:sz="0" w:space="0" w:color="auto"/>
            <w:right w:val="none" w:sz="0" w:space="0" w:color="auto"/>
          </w:divBdr>
        </w:div>
        <w:div w:id="801846248">
          <w:marLeft w:val="640"/>
          <w:marRight w:val="0"/>
          <w:marTop w:val="0"/>
          <w:marBottom w:val="0"/>
          <w:divBdr>
            <w:top w:val="none" w:sz="0" w:space="0" w:color="auto"/>
            <w:left w:val="none" w:sz="0" w:space="0" w:color="auto"/>
            <w:bottom w:val="none" w:sz="0" w:space="0" w:color="auto"/>
            <w:right w:val="none" w:sz="0" w:space="0" w:color="auto"/>
          </w:divBdr>
        </w:div>
        <w:div w:id="2126654754">
          <w:marLeft w:val="640"/>
          <w:marRight w:val="0"/>
          <w:marTop w:val="0"/>
          <w:marBottom w:val="0"/>
          <w:divBdr>
            <w:top w:val="none" w:sz="0" w:space="0" w:color="auto"/>
            <w:left w:val="none" w:sz="0" w:space="0" w:color="auto"/>
            <w:bottom w:val="none" w:sz="0" w:space="0" w:color="auto"/>
            <w:right w:val="none" w:sz="0" w:space="0" w:color="auto"/>
          </w:divBdr>
        </w:div>
        <w:div w:id="1740597838">
          <w:marLeft w:val="640"/>
          <w:marRight w:val="0"/>
          <w:marTop w:val="0"/>
          <w:marBottom w:val="0"/>
          <w:divBdr>
            <w:top w:val="none" w:sz="0" w:space="0" w:color="auto"/>
            <w:left w:val="none" w:sz="0" w:space="0" w:color="auto"/>
            <w:bottom w:val="none" w:sz="0" w:space="0" w:color="auto"/>
            <w:right w:val="none" w:sz="0" w:space="0" w:color="auto"/>
          </w:divBdr>
        </w:div>
        <w:div w:id="1680082716">
          <w:marLeft w:val="640"/>
          <w:marRight w:val="0"/>
          <w:marTop w:val="0"/>
          <w:marBottom w:val="0"/>
          <w:divBdr>
            <w:top w:val="none" w:sz="0" w:space="0" w:color="auto"/>
            <w:left w:val="none" w:sz="0" w:space="0" w:color="auto"/>
            <w:bottom w:val="none" w:sz="0" w:space="0" w:color="auto"/>
            <w:right w:val="none" w:sz="0" w:space="0" w:color="auto"/>
          </w:divBdr>
        </w:div>
      </w:divsChild>
    </w:div>
    <w:div w:id="935796287">
      <w:bodyDiv w:val="1"/>
      <w:marLeft w:val="0"/>
      <w:marRight w:val="0"/>
      <w:marTop w:val="0"/>
      <w:marBottom w:val="0"/>
      <w:divBdr>
        <w:top w:val="none" w:sz="0" w:space="0" w:color="auto"/>
        <w:left w:val="none" w:sz="0" w:space="0" w:color="auto"/>
        <w:bottom w:val="none" w:sz="0" w:space="0" w:color="auto"/>
        <w:right w:val="none" w:sz="0" w:space="0" w:color="auto"/>
      </w:divBdr>
      <w:divsChild>
        <w:div w:id="139006473">
          <w:marLeft w:val="640"/>
          <w:marRight w:val="0"/>
          <w:marTop w:val="0"/>
          <w:marBottom w:val="0"/>
          <w:divBdr>
            <w:top w:val="none" w:sz="0" w:space="0" w:color="auto"/>
            <w:left w:val="none" w:sz="0" w:space="0" w:color="auto"/>
            <w:bottom w:val="none" w:sz="0" w:space="0" w:color="auto"/>
            <w:right w:val="none" w:sz="0" w:space="0" w:color="auto"/>
          </w:divBdr>
        </w:div>
        <w:div w:id="1834489699">
          <w:marLeft w:val="640"/>
          <w:marRight w:val="0"/>
          <w:marTop w:val="0"/>
          <w:marBottom w:val="0"/>
          <w:divBdr>
            <w:top w:val="none" w:sz="0" w:space="0" w:color="auto"/>
            <w:left w:val="none" w:sz="0" w:space="0" w:color="auto"/>
            <w:bottom w:val="none" w:sz="0" w:space="0" w:color="auto"/>
            <w:right w:val="none" w:sz="0" w:space="0" w:color="auto"/>
          </w:divBdr>
        </w:div>
        <w:div w:id="1341202256">
          <w:marLeft w:val="640"/>
          <w:marRight w:val="0"/>
          <w:marTop w:val="0"/>
          <w:marBottom w:val="0"/>
          <w:divBdr>
            <w:top w:val="none" w:sz="0" w:space="0" w:color="auto"/>
            <w:left w:val="none" w:sz="0" w:space="0" w:color="auto"/>
            <w:bottom w:val="none" w:sz="0" w:space="0" w:color="auto"/>
            <w:right w:val="none" w:sz="0" w:space="0" w:color="auto"/>
          </w:divBdr>
        </w:div>
        <w:div w:id="1471360050">
          <w:marLeft w:val="640"/>
          <w:marRight w:val="0"/>
          <w:marTop w:val="0"/>
          <w:marBottom w:val="0"/>
          <w:divBdr>
            <w:top w:val="none" w:sz="0" w:space="0" w:color="auto"/>
            <w:left w:val="none" w:sz="0" w:space="0" w:color="auto"/>
            <w:bottom w:val="none" w:sz="0" w:space="0" w:color="auto"/>
            <w:right w:val="none" w:sz="0" w:space="0" w:color="auto"/>
          </w:divBdr>
        </w:div>
        <w:div w:id="68157650">
          <w:marLeft w:val="640"/>
          <w:marRight w:val="0"/>
          <w:marTop w:val="0"/>
          <w:marBottom w:val="0"/>
          <w:divBdr>
            <w:top w:val="none" w:sz="0" w:space="0" w:color="auto"/>
            <w:left w:val="none" w:sz="0" w:space="0" w:color="auto"/>
            <w:bottom w:val="none" w:sz="0" w:space="0" w:color="auto"/>
            <w:right w:val="none" w:sz="0" w:space="0" w:color="auto"/>
          </w:divBdr>
        </w:div>
        <w:div w:id="112328871">
          <w:marLeft w:val="640"/>
          <w:marRight w:val="0"/>
          <w:marTop w:val="0"/>
          <w:marBottom w:val="0"/>
          <w:divBdr>
            <w:top w:val="none" w:sz="0" w:space="0" w:color="auto"/>
            <w:left w:val="none" w:sz="0" w:space="0" w:color="auto"/>
            <w:bottom w:val="none" w:sz="0" w:space="0" w:color="auto"/>
            <w:right w:val="none" w:sz="0" w:space="0" w:color="auto"/>
          </w:divBdr>
        </w:div>
        <w:div w:id="351805182">
          <w:marLeft w:val="640"/>
          <w:marRight w:val="0"/>
          <w:marTop w:val="0"/>
          <w:marBottom w:val="0"/>
          <w:divBdr>
            <w:top w:val="none" w:sz="0" w:space="0" w:color="auto"/>
            <w:left w:val="none" w:sz="0" w:space="0" w:color="auto"/>
            <w:bottom w:val="none" w:sz="0" w:space="0" w:color="auto"/>
            <w:right w:val="none" w:sz="0" w:space="0" w:color="auto"/>
          </w:divBdr>
        </w:div>
        <w:div w:id="188448760">
          <w:marLeft w:val="640"/>
          <w:marRight w:val="0"/>
          <w:marTop w:val="0"/>
          <w:marBottom w:val="0"/>
          <w:divBdr>
            <w:top w:val="none" w:sz="0" w:space="0" w:color="auto"/>
            <w:left w:val="none" w:sz="0" w:space="0" w:color="auto"/>
            <w:bottom w:val="none" w:sz="0" w:space="0" w:color="auto"/>
            <w:right w:val="none" w:sz="0" w:space="0" w:color="auto"/>
          </w:divBdr>
        </w:div>
        <w:div w:id="10885346">
          <w:marLeft w:val="640"/>
          <w:marRight w:val="0"/>
          <w:marTop w:val="0"/>
          <w:marBottom w:val="0"/>
          <w:divBdr>
            <w:top w:val="none" w:sz="0" w:space="0" w:color="auto"/>
            <w:left w:val="none" w:sz="0" w:space="0" w:color="auto"/>
            <w:bottom w:val="none" w:sz="0" w:space="0" w:color="auto"/>
            <w:right w:val="none" w:sz="0" w:space="0" w:color="auto"/>
          </w:divBdr>
        </w:div>
        <w:div w:id="818691330">
          <w:marLeft w:val="640"/>
          <w:marRight w:val="0"/>
          <w:marTop w:val="0"/>
          <w:marBottom w:val="0"/>
          <w:divBdr>
            <w:top w:val="none" w:sz="0" w:space="0" w:color="auto"/>
            <w:left w:val="none" w:sz="0" w:space="0" w:color="auto"/>
            <w:bottom w:val="none" w:sz="0" w:space="0" w:color="auto"/>
            <w:right w:val="none" w:sz="0" w:space="0" w:color="auto"/>
          </w:divBdr>
        </w:div>
        <w:div w:id="227113419">
          <w:marLeft w:val="640"/>
          <w:marRight w:val="0"/>
          <w:marTop w:val="0"/>
          <w:marBottom w:val="0"/>
          <w:divBdr>
            <w:top w:val="none" w:sz="0" w:space="0" w:color="auto"/>
            <w:left w:val="none" w:sz="0" w:space="0" w:color="auto"/>
            <w:bottom w:val="none" w:sz="0" w:space="0" w:color="auto"/>
            <w:right w:val="none" w:sz="0" w:space="0" w:color="auto"/>
          </w:divBdr>
        </w:div>
        <w:div w:id="108280912">
          <w:marLeft w:val="640"/>
          <w:marRight w:val="0"/>
          <w:marTop w:val="0"/>
          <w:marBottom w:val="0"/>
          <w:divBdr>
            <w:top w:val="none" w:sz="0" w:space="0" w:color="auto"/>
            <w:left w:val="none" w:sz="0" w:space="0" w:color="auto"/>
            <w:bottom w:val="none" w:sz="0" w:space="0" w:color="auto"/>
            <w:right w:val="none" w:sz="0" w:space="0" w:color="auto"/>
          </w:divBdr>
        </w:div>
        <w:div w:id="1890415059">
          <w:marLeft w:val="640"/>
          <w:marRight w:val="0"/>
          <w:marTop w:val="0"/>
          <w:marBottom w:val="0"/>
          <w:divBdr>
            <w:top w:val="none" w:sz="0" w:space="0" w:color="auto"/>
            <w:left w:val="none" w:sz="0" w:space="0" w:color="auto"/>
            <w:bottom w:val="none" w:sz="0" w:space="0" w:color="auto"/>
            <w:right w:val="none" w:sz="0" w:space="0" w:color="auto"/>
          </w:divBdr>
        </w:div>
        <w:div w:id="1399017947">
          <w:marLeft w:val="640"/>
          <w:marRight w:val="0"/>
          <w:marTop w:val="0"/>
          <w:marBottom w:val="0"/>
          <w:divBdr>
            <w:top w:val="none" w:sz="0" w:space="0" w:color="auto"/>
            <w:left w:val="none" w:sz="0" w:space="0" w:color="auto"/>
            <w:bottom w:val="none" w:sz="0" w:space="0" w:color="auto"/>
            <w:right w:val="none" w:sz="0" w:space="0" w:color="auto"/>
          </w:divBdr>
        </w:div>
        <w:div w:id="1795559634">
          <w:marLeft w:val="640"/>
          <w:marRight w:val="0"/>
          <w:marTop w:val="0"/>
          <w:marBottom w:val="0"/>
          <w:divBdr>
            <w:top w:val="none" w:sz="0" w:space="0" w:color="auto"/>
            <w:left w:val="none" w:sz="0" w:space="0" w:color="auto"/>
            <w:bottom w:val="none" w:sz="0" w:space="0" w:color="auto"/>
            <w:right w:val="none" w:sz="0" w:space="0" w:color="auto"/>
          </w:divBdr>
        </w:div>
        <w:div w:id="1547331871">
          <w:marLeft w:val="640"/>
          <w:marRight w:val="0"/>
          <w:marTop w:val="0"/>
          <w:marBottom w:val="0"/>
          <w:divBdr>
            <w:top w:val="none" w:sz="0" w:space="0" w:color="auto"/>
            <w:left w:val="none" w:sz="0" w:space="0" w:color="auto"/>
            <w:bottom w:val="none" w:sz="0" w:space="0" w:color="auto"/>
            <w:right w:val="none" w:sz="0" w:space="0" w:color="auto"/>
          </w:divBdr>
        </w:div>
        <w:div w:id="1664814537">
          <w:marLeft w:val="640"/>
          <w:marRight w:val="0"/>
          <w:marTop w:val="0"/>
          <w:marBottom w:val="0"/>
          <w:divBdr>
            <w:top w:val="none" w:sz="0" w:space="0" w:color="auto"/>
            <w:left w:val="none" w:sz="0" w:space="0" w:color="auto"/>
            <w:bottom w:val="none" w:sz="0" w:space="0" w:color="auto"/>
            <w:right w:val="none" w:sz="0" w:space="0" w:color="auto"/>
          </w:divBdr>
        </w:div>
        <w:div w:id="1406147686">
          <w:marLeft w:val="640"/>
          <w:marRight w:val="0"/>
          <w:marTop w:val="0"/>
          <w:marBottom w:val="0"/>
          <w:divBdr>
            <w:top w:val="none" w:sz="0" w:space="0" w:color="auto"/>
            <w:left w:val="none" w:sz="0" w:space="0" w:color="auto"/>
            <w:bottom w:val="none" w:sz="0" w:space="0" w:color="auto"/>
            <w:right w:val="none" w:sz="0" w:space="0" w:color="auto"/>
          </w:divBdr>
        </w:div>
        <w:div w:id="220361017">
          <w:marLeft w:val="640"/>
          <w:marRight w:val="0"/>
          <w:marTop w:val="0"/>
          <w:marBottom w:val="0"/>
          <w:divBdr>
            <w:top w:val="none" w:sz="0" w:space="0" w:color="auto"/>
            <w:left w:val="none" w:sz="0" w:space="0" w:color="auto"/>
            <w:bottom w:val="none" w:sz="0" w:space="0" w:color="auto"/>
            <w:right w:val="none" w:sz="0" w:space="0" w:color="auto"/>
          </w:divBdr>
        </w:div>
        <w:div w:id="1255939149">
          <w:marLeft w:val="640"/>
          <w:marRight w:val="0"/>
          <w:marTop w:val="0"/>
          <w:marBottom w:val="0"/>
          <w:divBdr>
            <w:top w:val="none" w:sz="0" w:space="0" w:color="auto"/>
            <w:left w:val="none" w:sz="0" w:space="0" w:color="auto"/>
            <w:bottom w:val="none" w:sz="0" w:space="0" w:color="auto"/>
            <w:right w:val="none" w:sz="0" w:space="0" w:color="auto"/>
          </w:divBdr>
        </w:div>
        <w:div w:id="1328827812">
          <w:marLeft w:val="640"/>
          <w:marRight w:val="0"/>
          <w:marTop w:val="0"/>
          <w:marBottom w:val="0"/>
          <w:divBdr>
            <w:top w:val="none" w:sz="0" w:space="0" w:color="auto"/>
            <w:left w:val="none" w:sz="0" w:space="0" w:color="auto"/>
            <w:bottom w:val="none" w:sz="0" w:space="0" w:color="auto"/>
            <w:right w:val="none" w:sz="0" w:space="0" w:color="auto"/>
          </w:divBdr>
        </w:div>
        <w:div w:id="781146078">
          <w:marLeft w:val="640"/>
          <w:marRight w:val="0"/>
          <w:marTop w:val="0"/>
          <w:marBottom w:val="0"/>
          <w:divBdr>
            <w:top w:val="none" w:sz="0" w:space="0" w:color="auto"/>
            <w:left w:val="none" w:sz="0" w:space="0" w:color="auto"/>
            <w:bottom w:val="none" w:sz="0" w:space="0" w:color="auto"/>
            <w:right w:val="none" w:sz="0" w:space="0" w:color="auto"/>
          </w:divBdr>
        </w:div>
        <w:div w:id="2028482854">
          <w:marLeft w:val="640"/>
          <w:marRight w:val="0"/>
          <w:marTop w:val="0"/>
          <w:marBottom w:val="0"/>
          <w:divBdr>
            <w:top w:val="none" w:sz="0" w:space="0" w:color="auto"/>
            <w:left w:val="none" w:sz="0" w:space="0" w:color="auto"/>
            <w:bottom w:val="none" w:sz="0" w:space="0" w:color="auto"/>
            <w:right w:val="none" w:sz="0" w:space="0" w:color="auto"/>
          </w:divBdr>
        </w:div>
        <w:div w:id="670911877">
          <w:marLeft w:val="640"/>
          <w:marRight w:val="0"/>
          <w:marTop w:val="0"/>
          <w:marBottom w:val="0"/>
          <w:divBdr>
            <w:top w:val="none" w:sz="0" w:space="0" w:color="auto"/>
            <w:left w:val="none" w:sz="0" w:space="0" w:color="auto"/>
            <w:bottom w:val="none" w:sz="0" w:space="0" w:color="auto"/>
            <w:right w:val="none" w:sz="0" w:space="0" w:color="auto"/>
          </w:divBdr>
        </w:div>
        <w:div w:id="285506869">
          <w:marLeft w:val="640"/>
          <w:marRight w:val="0"/>
          <w:marTop w:val="0"/>
          <w:marBottom w:val="0"/>
          <w:divBdr>
            <w:top w:val="none" w:sz="0" w:space="0" w:color="auto"/>
            <w:left w:val="none" w:sz="0" w:space="0" w:color="auto"/>
            <w:bottom w:val="none" w:sz="0" w:space="0" w:color="auto"/>
            <w:right w:val="none" w:sz="0" w:space="0" w:color="auto"/>
          </w:divBdr>
        </w:div>
        <w:div w:id="67728500">
          <w:marLeft w:val="640"/>
          <w:marRight w:val="0"/>
          <w:marTop w:val="0"/>
          <w:marBottom w:val="0"/>
          <w:divBdr>
            <w:top w:val="none" w:sz="0" w:space="0" w:color="auto"/>
            <w:left w:val="none" w:sz="0" w:space="0" w:color="auto"/>
            <w:bottom w:val="none" w:sz="0" w:space="0" w:color="auto"/>
            <w:right w:val="none" w:sz="0" w:space="0" w:color="auto"/>
          </w:divBdr>
        </w:div>
      </w:divsChild>
    </w:div>
    <w:div w:id="947083051">
      <w:bodyDiv w:val="1"/>
      <w:marLeft w:val="0"/>
      <w:marRight w:val="0"/>
      <w:marTop w:val="0"/>
      <w:marBottom w:val="0"/>
      <w:divBdr>
        <w:top w:val="none" w:sz="0" w:space="0" w:color="auto"/>
        <w:left w:val="none" w:sz="0" w:space="0" w:color="auto"/>
        <w:bottom w:val="none" w:sz="0" w:space="0" w:color="auto"/>
        <w:right w:val="none" w:sz="0" w:space="0" w:color="auto"/>
      </w:divBdr>
      <w:divsChild>
        <w:div w:id="761683532">
          <w:marLeft w:val="640"/>
          <w:marRight w:val="0"/>
          <w:marTop w:val="0"/>
          <w:marBottom w:val="0"/>
          <w:divBdr>
            <w:top w:val="none" w:sz="0" w:space="0" w:color="auto"/>
            <w:left w:val="none" w:sz="0" w:space="0" w:color="auto"/>
            <w:bottom w:val="none" w:sz="0" w:space="0" w:color="auto"/>
            <w:right w:val="none" w:sz="0" w:space="0" w:color="auto"/>
          </w:divBdr>
        </w:div>
        <w:div w:id="1050298791">
          <w:marLeft w:val="640"/>
          <w:marRight w:val="0"/>
          <w:marTop w:val="0"/>
          <w:marBottom w:val="0"/>
          <w:divBdr>
            <w:top w:val="none" w:sz="0" w:space="0" w:color="auto"/>
            <w:left w:val="none" w:sz="0" w:space="0" w:color="auto"/>
            <w:bottom w:val="none" w:sz="0" w:space="0" w:color="auto"/>
            <w:right w:val="none" w:sz="0" w:space="0" w:color="auto"/>
          </w:divBdr>
        </w:div>
        <w:div w:id="873924452">
          <w:marLeft w:val="640"/>
          <w:marRight w:val="0"/>
          <w:marTop w:val="0"/>
          <w:marBottom w:val="0"/>
          <w:divBdr>
            <w:top w:val="none" w:sz="0" w:space="0" w:color="auto"/>
            <w:left w:val="none" w:sz="0" w:space="0" w:color="auto"/>
            <w:bottom w:val="none" w:sz="0" w:space="0" w:color="auto"/>
            <w:right w:val="none" w:sz="0" w:space="0" w:color="auto"/>
          </w:divBdr>
        </w:div>
        <w:div w:id="121073628">
          <w:marLeft w:val="640"/>
          <w:marRight w:val="0"/>
          <w:marTop w:val="0"/>
          <w:marBottom w:val="0"/>
          <w:divBdr>
            <w:top w:val="none" w:sz="0" w:space="0" w:color="auto"/>
            <w:left w:val="none" w:sz="0" w:space="0" w:color="auto"/>
            <w:bottom w:val="none" w:sz="0" w:space="0" w:color="auto"/>
            <w:right w:val="none" w:sz="0" w:space="0" w:color="auto"/>
          </w:divBdr>
        </w:div>
        <w:div w:id="1808663922">
          <w:marLeft w:val="640"/>
          <w:marRight w:val="0"/>
          <w:marTop w:val="0"/>
          <w:marBottom w:val="0"/>
          <w:divBdr>
            <w:top w:val="none" w:sz="0" w:space="0" w:color="auto"/>
            <w:left w:val="none" w:sz="0" w:space="0" w:color="auto"/>
            <w:bottom w:val="none" w:sz="0" w:space="0" w:color="auto"/>
            <w:right w:val="none" w:sz="0" w:space="0" w:color="auto"/>
          </w:divBdr>
        </w:div>
        <w:div w:id="2138208972">
          <w:marLeft w:val="640"/>
          <w:marRight w:val="0"/>
          <w:marTop w:val="0"/>
          <w:marBottom w:val="0"/>
          <w:divBdr>
            <w:top w:val="none" w:sz="0" w:space="0" w:color="auto"/>
            <w:left w:val="none" w:sz="0" w:space="0" w:color="auto"/>
            <w:bottom w:val="none" w:sz="0" w:space="0" w:color="auto"/>
            <w:right w:val="none" w:sz="0" w:space="0" w:color="auto"/>
          </w:divBdr>
        </w:div>
        <w:div w:id="264462724">
          <w:marLeft w:val="640"/>
          <w:marRight w:val="0"/>
          <w:marTop w:val="0"/>
          <w:marBottom w:val="0"/>
          <w:divBdr>
            <w:top w:val="none" w:sz="0" w:space="0" w:color="auto"/>
            <w:left w:val="none" w:sz="0" w:space="0" w:color="auto"/>
            <w:bottom w:val="none" w:sz="0" w:space="0" w:color="auto"/>
            <w:right w:val="none" w:sz="0" w:space="0" w:color="auto"/>
          </w:divBdr>
        </w:div>
        <w:div w:id="495193153">
          <w:marLeft w:val="640"/>
          <w:marRight w:val="0"/>
          <w:marTop w:val="0"/>
          <w:marBottom w:val="0"/>
          <w:divBdr>
            <w:top w:val="none" w:sz="0" w:space="0" w:color="auto"/>
            <w:left w:val="none" w:sz="0" w:space="0" w:color="auto"/>
            <w:bottom w:val="none" w:sz="0" w:space="0" w:color="auto"/>
            <w:right w:val="none" w:sz="0" w:space="0" w:color="auto"/>
          </w:divBdr>
        </w:div>
        <w:div w:id="720054013">
          <w:marLeft w:val="640"/>
          <w:marRight w:val="0"/>
          <w:marTop w:val="0"/>
          <w:marBottom w:val="0"/>
          <w:divBdr>
            <w:top w:val="none" w:sz="0" w:space="0" w:color="auto"/>
            <w:left w:val="none" w:sz="0" w:space="0" w:color="auto"/>
            <w:bottom w:val="none" w:sz="0" w:space="0" w:color="auto"/>
            <w:right w:val="none" w:sz="0" w:space="0" w:color="auto"/>
          </w:divBdr>
        </w:div>
        <w:div w:id="1398819053">
          <w:marLeft w:val="640"/>
          <w:marRight w:val="0"/>
          <w:marTop w:val="0"/>
          <w:marBottom w:val="0"/>
          <w:divBdr>
            <w:top w:val="none" w:sz="0" w:space="0" w:color="auto"/>
            <w:left w:val="none" w:sz="0" w:space="0" w:color="auto"/>
            <w:bottom w:val="none" w:sz="0" w:space="0" w:color="auto"/>
            <w:right w:val="none" w:sz="0" w:space="0" w:color="auto"/>
          </w:divBdr>
        </w:div>
        <w:div w:id="976571205">
          <w:marLeft w:val="640"/>
          <w:marRight w:val="0"/>
          <w:marTop w:val="0"/>
          <w:marBottom w:val="0"/>
          <w:divBdr>
            <w:top w:val="none" w:sz="0" w:space="0" w:color="auto"/>
            <w:left w:val="none" w:sz="0" w:space="0" w:color="auto"/>
            <w:bottom w:val="none" w:sz="0" w:space="0" w:color="auto"/>
            <w:right w:val="none" w:sz="0" w:space="0" w:color="auto"/>
          </w:divBdr>
        </w:div>
        <w:div w:id="944578027">
          <w:marLeft w:val="640"/>
          <w:marRight w:val="0"/>
          <w:marTop w:val="0"/>
          <w:marBottom w:val="0"/>
          <w:divBdr>
            <w:top w:val="none" w:sz="0" w:space="0" w:color="auto"/>
            <w:left w:val="none" w:sz="0" w:space="0" w:color="auto"/>
            <w:bottom w:val="none" w:sz="0" w:space="0" w:color="auto"/>
            <w:right w:val="none" w:sz="0" w:space="0" w:color="auto"/>
          </w:divBdr>
        </w:div>
        <w:div w:id="1631933751">
          <w:marLeft w:val="640"/>
          <w:marRight w:val="0"/>
          <w:marTop w:val="0"/>
          <w:marBottom w:val="0"/>
          <w:divBdr>
            <w:top w:val="none" w:sz="0" w:space="0" w:color="auto"/>
            <w:left w:val="none" w:sz="0" w:space="0" w:color="auto"/>
            <w:bottom w:val="none" w:sz="0" w:space="0" w:color="auto"/>
            <w:right w:val="none" w:sz="0" w:space="0" w:color="auto"/>
          </w:divBdr>
        </w:div>
      </w:divsChild>
    </w:div>
    <w:div w:id="965620210">
      <w:bodyDiv w:val="1"/>
      <w:marLeft w:val="0"/>
      <w:marRight w:val="0"/>
      <w:marTop w:val="0"/>
      <w:marBottom w:val="0"/>
      <w:divBdr>
        <w:top w:val="none" w:sz="0" w:space="0" w:color="auto"/>
        <w:left w:val="none" w:sz="0" w:space="0" w:color="auto"/>
        <w:bottom w:val="none" w:sz="0" w:space="0" w:color="auto"/>
        <w:right w:val="none" w:sz="0" w:space="0" w:color="auto"/>
      </w:divBdr>
      <w:divsChild>
        <w:div w:id="1836261589">
          <w:marLeft w:val="640"/>
          <w:marRight w:val="0"/>
          <w:marTop w:val="0"/>
          <w:marBottom w:val="0"/>
          <w:divBdr>
            <w:top w:val="none" w:sz="0" w:space="0" w:color="auto"/>
            <w:left w:val="none" w:sz="0" w:space="0" w:color="auto"/>
            <w:bottom w:val="none" w:sz="0" w:space="0" w:color="auto"/>
            <w:right w:val="none" w:sz="0" w:space="0" w:color="auto"/>
          </w:divBdr>
        </w:div>
        <w:div w:id="365760844">
          <w:marLeft w:val="640"/>
          <w:marRight w:val="0"/>
          <w:marTop w:val="0"/>
          <w:marBottom w:val="0"/>
          <w:divBdr>
            <w:top w:val="none" w:sz="0" w:space="0" w:color="auto"/>
            <w:left w:val="none" w:sz="0" w:space="0" w:color="auto"/>
            <w:bottom w:val="none" w:sz="0" w:space="0" w:color="auto"/>
            <w:right w:val="none" w:sz="0" w:space="0" w:color="auto"/>
          </w:divBdr>
        </w:div>
        <w:div w:id="333731855">
          <w:marLeft w:val="640"/>
          <w:marRight w:val="0"/>
          <w:marTop w:val="0"/>
          <w:marBottom w:val="0"/>
          <w:divBdr>
            <w:top w:val="none" w:sz="0" w:space="0" w:color="auto"/>
            <w:left w:val="none" w:sz="0" w:space="0" w:color="auto"/>
            <w:bottom w:val="none" w:sz="0" w:space="0" w:color="auto"/>
            <w:right w:val="none" w:sz="0" w:space="0" w:color="auto"/>
          </w:divBdr>
        </w:div>
        <w:div w:id="1771272504">
          <w:marLeft w:val="640"/>
          <w:marRight w:val="0"/>
          <w:marTop w:val="0"/>
          <w:marBottom w:val="0"/>
          <w:divBdr>
            <w:top w:val="none" w:sz="0" w:space="0" w:color="auto"/>
            <w:left w:val="none" w:sz="0" w:space="0" w:color="auto"/>
            <w:bottom w:val="none" w:sz="0" w:space="0" w:color="auto"/>
            <w:right w:val="none" w:sz="0" w:space="0" w:color="auto"/>
          </w:divBdr>
        </w:div>
        <w:div w:id="397017566">
          <w:marLeft w:val="640"/>
          <w:marRight w:val="0"/>
          <w:marTop w:val="0"/>
          <w:marBottom w:val="0"/>
          <w:divBdr>
            <w:top w:val="none" w:sz="0" w:space="0" w:color="auto"/>
            <w:left w:val="none" w:sz="0" w:space="0" w:color="auto"/>
            <w:bottom w:val="none" w:sz="0" w:space="0" w:color="auto"/>
            <w:right w:val="none" w:sz="0" w:space="0" w:color="auto"/>
          </w:divBdr>
        </w:div>
        <w:div w:id="721707561">
          <w:marLeft w:val="640"/>
          <w:marRight w:val="0"/>
          <w:marTop w:val="0"/>
          <w:marBottom w:val="0"/>
          <w:divBdr>
            <w:top w:val="none" w:sz="0" w:space="0" w:color="auto"/>
            <w:left w:val="none" w:sz="0" w:space="0" w:color="auto"/>
            <w:bottom w:val="none" w:sz="0" w:space="0" w:color="auto"/>
            <w:right w:val="none" w:sz="0" w:space="0" w:color="auto"/>
          </w:divBdr>
        </w:div>
        <w:div w:id="1772387423">
          <w:marLeft w:val="640"/>
          <w:marRight w:val="0"/>
          <w:marTop w:val="0"/>
          <w:marBottom w:val="0"/>
          <w:divBdr>
            <w:top w:val="none" w:sz="0" w:space="0" w:color="auto"/>
            <w:left w:val="none" w:sz="0" w:space="0" w:color="auto"/>
            <w:bottom w:val="none" w:sz="0" w:space="0" w:color="auto"/>
            <w:right w:val="none" w:sz="0" w:space="0" w:color="auto"/>
          </w:divBdr>
        </w:div>
        <w:div w:id="1657879630">
          <w:marLeft w:val="640"/>
          <w:marRight w:val="0"/>
          <w:marTop w:val="0"/>
          <w:marBottom w:val="0"/>
          <w:divBdr>
            <w:top w:val="none" w:sz="0" w:space="0" w:color="auto"/>
            <w:left w:val="none" w:sz="0" w:space="0" w:color="auto"/>
            <w:bottom w:val="none" w:sz="0" w:space="0" w:color="auto"/>
            <w:right w:val="none" w:sz="0" w:space="0" w:color="auto"/>
          </w:divBdr>
        </w:div>
        <w:div w:id="314459578">
          <w:marLeft w:val="640"/>
          <w:marRight w:val="0"/>
          <w:marTop w:val="0"/>
          <w:marBottom w:val="0"/>
          <w:divBdr>
            <w:top w:val="none" w:sz="0" w:space="0" w:color="auto"/>
            <w:left w:val="none" w:sz="0" w:space="0" w:color="auto"/>
            <w:bottom w:val="none" w:sz="0" w:space="0" w:color="auto"/>
            <w:right w:val="none" w:sz="0" w:space="0" w:color="auto"/>
          </w:divBdr>
        </w:div>
        <w:div w:id="299388172">
          <w:marLeft w:val="640"/>
          <w:marRight w:val="0"/>
          <w:marTop w:val="0"/>
          <w:marBottom w:val="0"/>
          <w:divBdr>
            <w:top w:val="none" w:sz="0" w:space="0" w:color="auto"/>
            <w:left w:val="none" w:sz="0" w:space="0" w:color="auto"/>
            <w:bottom w:val="none" w:sz="0" w:space="0" w:color="auto"/>
            <w:right w:val="none" w:sz="0" w:space="0" w:color="auto"/>
          </w:divBdr>
        </w:div>
        <w:div w:id="1774402076">
          <w:marLeft w:val="640"/>
          <w:marRight w:val="0"/>
          <w:marTop w:val="0"/>
          <w:marBottom w:val="0"/>
          <w:divBdr>
            <w:top w:val="none" w:sz="0" w:space="0" w:color="auto"/>
            <w:left w:val="none" w:sz="0" w:space="0" w:color="auto"/>
            <w:bottom w:val="none" w:sz="0" w:space="0" w:color="auto"/>
            <w:right w:val="none" w:sz="0" w:space="0" w:color="auto"/>
          </w:divBdr>
        </w:div>
        <w:div w:id="1771780792">
          <w:marLeft w:val="640"/>
          <w:marRight w:val="0"/>
          <w:marTop w:val="0"/>
          <w:marBottom w:val="0"/>
          <w:divBdr>
            <w:top w:val="none" w:sz="0" w:space="0" w:color="auto"/>
            <w:left w:val="none" w:sz="0" w:space="0" w:color="auto"/>
            <w:bottom w:val="none" w:sz="0" w:space="0" w:color="auto"/>
            <w:right w:val="none" w:sz="0" w:space="0" w:color="auto"/>
          </w:divBdr>
        </w:div>
        <w:div w:id="1327244257">
          <w:marLeft w:val="640"/>
          <w:marRight w:val="0"/>
          <w:marTop w:val="0"/>
          <w:marBottom w:val="0"/>
          <w:divBdr>
            <w:top w:val="none" w:sz="0" w:space="0" w:color="auto"/>
            <w:left w:val="none" w:sz="0" w:space="0" w:color="auto"/>
            <w:bottom w:val="none" w:sz="0" w:space="0" w:color="auto"/>
            <w:right w:val="none" w:sz="0" w:space="0" w:color="auto"/>
          </w:divBdr>
        </w:div>
        <w:div w:id="1913924705">
          <w:marLeft w:val="640"/>
          <w:marRight w:val="0"/>
          <w:marTop w:val="0"/>
          <w:marBottom w:val="0"/>
          <w:divBdr>
            <w:top w:val="none" w:sz="0" w:space="0" w:color="auto"/>
            <w:left w:val="none" w:sz="0" w:space="0" w:color="auto"/>
            <w:bottom w:val="none" w:sz="0" w:space="0" w:color="auto"/>
            <w:right w:val="none" w:sz="0" w:space="0" w:color="auto"/>
          </w:divBdr>
        </w:div>
        <w:div w:id="205144902">
          <w:marLeft w:val="640"/>
          <w:marRight w:val="0"/>
          <w:marTop w:val="0"/>
          <w:marBottom w:val="0"/>
          <w:divBdr>
            <w:top w:val="none" w:sz="0" w:space="0" w:color="auto"/>
            <w:left w:val="none" w:sz="0" w:space="0" w:color="auto"/>
            <w:bottom w:val="none" w:sz="0" w:space="0" w:color="auto"/>
            <w:right w:val="none" w:sz="0" w:space="0" w:color="auto"/>
          </w:divBdr>
        </w:div>
        <w:div w:id="1614939779">
          <w:marLeft w:val="640"/>
          <w:marRight w:val="0"/>
          <w:marTop w:val="0"/>
          <w:marBottom w:val="0"/>
          <w:divBdr>
            <w:top w:val="none" w:sz="0" w:space="0" w:color="auto"/>
            <w:left w:val="none" w:sz="0" w:space="0" w:color="auto"/>
            <w:bottom w:val="none" w:sz="0" w:space="0" w:color="auto"/>
            <w:right w:val="none" w:sz="0" w:space="0" w:color="auto"/>
          </w:divBdr>
        </w:div>
        <w:div w:id="1332297233">
          <w:marLeft w:val="640"/>
          <w:marRight w:val="0"/>
          <w:marTop w:val="0"/>
          <w:marBottom w:val="0"/>
          <w:divBdr>
            <w:top w:val="none" w:sz="0" w:space="0" w:color="auto"/>
            <w:left w:val="none" w:sz="0" w:space="0" w:color="auto"/>
            <w:bottom w:val="none" w:sz="0" w:space="0" w:color="auto"/>
            <w:right w:val="none" w:sz="0" w:space="0" w:color="auto"/>
          </w:divBdr>
        </w:div>
        <w:div w:id="882667417">
          <w:marLeft w:val="640"/>
          <w:marRight w:val="0"/>
          <w:marTop w:val="0"/>
          <w:marBottom w:val="0"/>
          <w:divBdr>
            <w:top w:val="none" w:sz="0" w:space="0" w:color="auto"/>
            <w:left w:val="none" w:sz="0" w:space="0" w:color="auto"/>
            <w:bottom w:val="none" w:sz="0" w:space="0" w:color="auto"/>
            <w:right w:val="none" w:sz="0" w:space="0" w:color="auto"/>
          </w:divBdr>
        </w:div>
        <w:div w:id="1870296490">
          <w:marLeft w:val="640"/>
          <w:marRight w:val="0"/>
          <w:marTop w:val="0"/>
          <w:marBottom w:val="0"/>
          <w:divBdr>
            <w:top w:val="none" w:sz="0" w:space="0" w:color="auto"/>
            <w:left w:val="none" w:sz="0" w:space="0" w:color="auto"/>
            <w:bottom w:val="none" w:sz="0" w:space="0" w:color="auto"/>
            <w:right w:val="none" w:sz="0" w:space="0" w:color="auto"/>
          </w:divBdr>
        </w:div>
        <w:div w:id="500587066">
          <w:marLeft w:val="640"/>
          <w:marRight w:val="0"/>
          <w:marTop w:val="0"/>
          <w:marBottom w:val="0"/>
          <w:divBdr>
            <w:top w:val="none" w:sz="0" w:space="0" w:color="auto"/>
            <w:left w:val="none" w:sz="0" w:space="0" w:color="auto"/>
            <w:bottom w:val="none" w:sz="0" w:space="0" w:color="auto"/>
            <w:right w:val="none" w:sz="0" w:space="0" w:color="auto"/>
          </w:divBdr>
        </w:div>
        <w:div w:id="324743318">
          <w:marLeft w:val="640"/>
          <w:marRight w:val="0"/>
          <w:marTop w:val="0"/>
          <w:marBottom w:val="0"/>
          <w:divBdr>
            <w:top w:val="none" w:sz="0" w:space="0" w:color="auto"/>
            <w:left w:val="none" w:sz="0" w:space="0" w:color="auto"/>
            <w:bottom w:val="none" w:sz="0" w:space="0" w:color="auto"/>
            <w:right w:val="none" w:sz="0" w:space="0" w:color="auto"/>
          </w:divBdr>
        </w:div>
        <w:div w:id="228737589">
          <w:marLeft w:val="640"/>
          <w:marRight w:val="0"/>
          <w:marTop w:val="0"/>
          <w:marBottom w:val="0"/>
          <w:divBdr>
            <w:top w:val="none" w:sz="0" w:space="0" w:color="auto"/>
            <w:left w:val="none" w:sz="0" w:space="0" w:color="auto"/>
            <w:bottom w:val="none" w:sz="0" w:space="0" w:color="auto"/>
            <w:right w:val="none" w:sz="0" w:space="0" w:color="auto"/>
          </w:divBdr>
        </w:div>
        <w:div w:id="2049335262">
          <w:marLeft w:val="640"/>
          <w:marRight w:val="0"/>
          <w:marTop w:val="0"/>
          <w:marBottom w:val="0"/>
          <w:divBdr>
            <w:top w:val="none" w:sz="0" w:space="0" w:color="auto"/>
            <w:left w:val="none" w:sz="0" w:space="0" w:color="auto"/>
            <w:bottom w:val="none" w:sz="0" w:space="0" w:color="auto"/>
            <w:right w:val="none" w:sz="0" w:space="0" w:color="auto"/>
          </w:divBdr>
        </w:div>
        <w:div w:id="1726904138">
          <w:marLeft w:val="640"/>
          <w:marRight w:val="0"/>
          <w:marTop w:val="0"/>
          <w:marBottom w:val="0"/>
          <w:divBdr>
            <w:top w:val="none" w:sz="0" w:space="0" w:color="auto"/>
            <w:left w:val="none" w:sz="0" w:space="0" w:color="auto"/>
            <w:bottom w:val="none" w:sz="0" w:space="0" w:color="auto"/>
            <w:right w:val="none" w:sz="0" w:space="0" w:color="auto"/>
          </w:divBdr>
        </w:div>
        <w:div w:id="2055283">
          <w:marLeft w:val="640"/>
          <w:marRight w:val="0"/>
          <w:marTop w:val="0"/>
          <w:marBottom w:val="0"/>
          <w:divBdr>
            <w:top w:val="none" w:sz="0" w:space="0" w:color="auto"/>
            <w:left w:val="none" w:sz="0" w:space="0" w:color="auto"/>
            <w:bottom w:val="none" w:sz="0" w:space="0" w:color="auto"/>
            <w:right w:val="none" w:sz="0" w:space="0" w:color="auto"/>
          </w:divBdr>
        </w:div>
      </w:divsChild>
    </w:div>
    <w:div w:id="977563994">
      <w:bodyDiv w:val="1"/>
      <w:marLeft w:val="0"/>
      <w:marRight w:val="0"/>
      <w:marTop w:val="0"/>
      <w:marBottom w:val="0"/>
      <w:divBdr>
        <w:top w:val="none" w:sz="0" w:space="0" w:color="auto"/>
        <w:left w:val="none" w:sz="0" w:space="0" w:color="auto"/>
        <w:bottom w:val="none" w:sz="0" w:space="0" w:color="auto"/>
        <w:right w:val="none" w:sz="0" w:space="0" w:color="auto"/>
      </w:divBdr>
    </w:div>
    <w:div w:id="992874047">
      <w:bodyDiv w:val="1"/>
      <w:marLeft w:val="0"/>
      <w:marRight w:val="0"/>
      <w:marTop w:val="0"/>
      <w:marBottom w:val="0"/>
      <w:divBdr>
        <w:top w:val="none" w:sz="0" w:space="0" w:color="auto"/>
        <w:left w:val="none" w:sz="0" w:space="0" w:color="auto"/>
        <w:bottom w:val="none" w:sz="0" w:space="0" w:color="auto"/>
        <w:right w:val="none" w:sz="0" w:space="0" w:color="auto"/>
      </w:divBdr>
    </w:div>
    <w:div w:id="995034555">
      <w:bodyDiv w:val="1"/>
      <w:marLeft w:val="0"/>
      <w:marRight w:val="0"/>
      <w:marTop w:val="0"/>
      <w:marBottom w:val="0"/>
      <w:divBdr>
        <w:top w:val="none" w:sz="0" w:space="0" w:color="auto"/>
        <w:left w:val="none" w:sz="0" w:space="0" w:color="auto"/>
        <w:bottom w:val="none" w:sz="0" w:space="0" w:color="auto"/>
        <w:right w:val="none" w:sz="0" w:space="0" w:color="auto"/>
      </w:divBdr>
      <w:divsChild>
        <w:div w:id="1954362926">
          <w:marLeft w:val="640"/>
          <w:marRight w:val="0"/>
          <w:marTop w:val="0"/>
          <w:marBottom w:val="0"/>
          <w:divBdr>
            <w:top w:val="none" w:sz="0" w:space="0" w:color="auto"/>
            <w:left w:val="none" w:sz="0" w:space="0" w:color="auto"/>
            <w:bottom w:val="none" w:sz="0" w:space="0" w:color="auto"/>
            <w:right w:val="none" w:sz="0" w:space="0" w:color="auto"/>
          </w:divBdr>
        </w:div>
        <w:div w:id="766119837">
          <w:marLeft w:val="640"/>
          <w:marRight w:val="0"/>
          <w:marTop w:val="0"/>
          <w:marBottom w:val="0"/>
          <w:divBdr>
            <w:top w:val="none" w:sz="0" w:space="0" w:color="auto"/>
            <w:left w:val="none" w:sz="0" w:space="0" w:color="auto"/>
            <w:bottom w:val="none" w:sz="0" w:space="0" w:color="auto"/>
            <w:right w:val="none" w:sz="0" w:space="0" w:color="auto"/>
          </w:divBdr>
        </w:div>
        <w:div w:id="395592932">
          <w:marLeft w:val="640"/>
          <w:marRight w:val="0"/>
          <w:marTop w:val="0"/>
          <w:marBottom w:val="0"/>
          <w:divBdr>
            <w:top w:val="none" w:sz="0" w:space="0" w:color="auto"/>
            <w:left w:val="none" w:sz="0" w:space="0" w:color="auto"/>
            <w:bottom w:val="none" w:sz="0" w:space="0" w:color="auto"/>
            <w:right w:val="none" w:sz="0" w:space="0" w:color="auto"/>
          </w:divBdr>
        </w:div>
        <w:div w:id="19473153">
          <w:marLeft w:val="640"/>
          <w:marRight w:val="0"/>
          <w:marTop w:val="0"/>
          <w:marBottom w:val="0"/>
          <w:divBdr>
            <w:top w:val="none" w:sz="0" w:space="0" w:color="auto"/>
            <w:left w:val="none" w:sz="0" w:space="0" w:color="auto"/>
            <w:bottom w:val="none" w:sz="0" w:space="0" w:color="auto"/>
            <w:right w:val="none" w:sz="0" w:space="0" w:color="auto"/>
          </w:divBdr>
        </w:div>
        <w:div w:id="2074884525">
          <w:marLeft w:val="640"/>
          <w:marRight w:val="0"/>
          <w:marTop w:val="0"/>
          <w:marBottom w:val="0"/>
          <w:divBdr>
            <w:top w:val="none" w:sz="0" w:space="0" w:color="auto"/>
            <w:left w:val="none" w:sz="0" w:space="0" w:color="auto"/>
            <w:bottom w:val="none" w:sz="0" w:space="0" w:color="auto"/>
            <w:right w:val="none" w:sz="0" w:space="0" w:color="auto"/>
          </w:divBdr>
        </w:div>
        <w:div w:id="1071078389">
          <w:marLeft w:val="640"/>
          <w:marRight w:val="0"/>
          <w:marTop w:val="0"/>
          <w:marBottom w:val="0"/>
          <w:divBdr>
            <w:top w:val="none" w:sz="0" w:space="0" w:color="auto"/>
            <w:left w:val="none" w:sz="0" w:space="0" w:color="auto"/>
            <w:bottom w:val="none" w:sz="0" w:space="0" w:color="auto"/>
            <w:right w:val="none" w:sz="0" w:space="0" w:color="auto"/>
          </w:divBdr>
        </w:div>
        <w:div w:id="1781220164">
          <w:marLeft w:val="640"/>
          <w:marRight w:val="0"/>
          <w:marTop w:val="0"/>
          <w:marBottom w:val="0"/>
          <w:divBdr>
            <w:top w:val="none" w:sz="0" w:space="0" w:color="auto"/>
            <w:left w:val="none" w:sz="0" w:space="0" w:color="auto"/>
            <w:bottom w:val="none" w:sz="0" w:space="0" w:color="auto"/>
            <w:right w:val="none" w:sz="0" w:space="0" w:color="auto"/>
          </w:divBdr>
        </w:div>
        <w:div w:id="743646263">
          <w:marLeft w:val="640"/>
          <w:marRight w:val="0"/>
          <w:marTop w:val="0"/>
          <w:marBottom w:val="0"/>
          <w:divBdr>
            <w:top w:val="none" w:sz="0" w:space="0" w:color="auto"/>
            <w:left w:val="none" w:sz="0" w:space="0" w:color="auto"/>
            <w:bottom w:val="none" w:sz="0" w:space="0" w:color="auto"/>
            <w:right w:val="none" w:sz="0" w:space="0" w:color="auto"/>
          </w:divBdr>
        </w:div>
        <w:div w:id="1905797968">
          <w:marLeft w:val="640"/>
          <w:marRight w:val="0"/>
          <w:marTop w:val="0"/>
          <w:marBottom w:val="0"/>
          <w:divBdr>
            <w:top w:val="none" w:sz="0" w:space="0" w:color="auto"/>
            <w:left w:val="none" w:sz="0" w:space="0" w:color="auto"/>
            <w:bottom w:val="none" w:sz="0" w:space="0" w:color="auto"/>
            <w:right w:val="none" w:sz="0" w:space="0" w:color="auto"/>
          </w:divBdr>
        </w:div>
        <w:div w:id="1052654456">
          <w:marLeft w:val="640"/>
          <w:marRight w:val="0"/>
          <w:marTop w:val="0"/>
          <w:marBottom w:val="0"/>
          <w:divBdr>
            <w:top w:val="none" w:sz="0" w:space="0" w:color="auto"/>
            <w:left w:val="none" w:sz="0" w:space="0" w:color="auto"/>
            <w:bottom w:val="none" w:sz="0" w:space="0" w:color="auto"/>
            <w:right w:val="none" w:sz="0" w:space="0" w:color="auto"/>
          </w:divBdr>
        </w:div>
        <w:div w:id="250160821">
          <w:marLeft w:val="640"/>
          <w:marRight w:val="0"/>
          <w:marTop w:val="0"/>
          <w:marBottom w:val="0"/>
          <w:divBdr>
            <w:top w:val="none" w:sz="0" w:space="0" w:color="auto"/>
            <w:left w:val="none" w:sz="0" w:space="0" w:color="auto"/>
            <w:bottom w:val="none" w:sz="0" w:space="0" w:color="auto"/>
            <w:right w:val="none" w:sz="0" w:space="0" w:color="auto"/>
          </w:divBdr>
        </w:div>
        <w:div w:id="23217171">
          <w:marLeft w:val="640"/>
          <w:marRight w:val="0"/>
          <w:marTop w:val="0"/>
          <w:marBottom w:val="0"/>
          <w:divBdr>
            <w:top w:val="none" w:sz="0" w:space="0" w:color="auto"/>
            <w:left w:val="none" w:sz="0" w:space="0" w:color="auto"/>
            <w:bottom w:val="none" w:sz="0" w:space="0" w:color="auto"/>
            <w:right w:val="none" w:sz="0" w:space="0" w:color="auto"/>
          </w:divBdr>
        </w:div>
        <w:div w:id="815223436">
          <w:marLeft w:val="640"/>
          <w:marRight w:val="0"/>
          <w:marTop w:val="0"/>
          <w:marBottom w:val="0"/>
          <w:divBdr>
            <w:top w:val="none" w:sz="0" w:space="0" w:color="auto"/>
            <w:left w:val="none" w:sz="0" w:space="0" w:color="auto"/>
            <w:bottom w:val="none" w:sz="0" w:space="0" w:color="auto"/>
            <w:right w:val="none" w:sz="0" w:space="0" w:color="auto"/>
          </w:divBdr>
        </w:div>
        <w:div w:id="1604915513">
          <w:marLeft w:val="640"/>
          <w:marRight w:val="0"/>
          <w:marTop w:val="0"/>
          <w:marBottom w:val="0"/>
          <w:divBdr>
            <w:top w:val="none" w:sz="0" w:space="0" w:color="auto"/>
            <w:left w:val="none" w:sz="0" w:space="0" w:color="auto"/>
            <w:bottom w:val="none" w:sz="0" w:space="0" w:color="auto"/>
            <w:right w:val="none" w:sz="0" w:space="0" w:color="auto"/>
          </w:divBdr>
        </w:div>
        <w:div w:id="1402483608">
          <w:marLeft w:val="640"/>
          <w:marRight w:val="0"/>
          <w:marTop w:val="0"/>
          <w:marBottom w:val="0"/>
          <w:divBdr>
            <w:top w:val="none" w:sz="0" w:space="0" w:color="auto"/>
            <w:left w:val="none" w:sz="0" w:space="0" w:color="auto"/>
            <w:bottom w:val="none" w:sz="0" w:space="0" w:color="auto"/>
            <w:right w:val="none" w:sz="0" w:space="0" w:color="auto"/>
          </w:divBdr>
        </w:div>
        <w:div w:id="1425422964">
          <w:marLeft w:val="640"/>
          <w:marRight w:val="0"/>
          <w:marTop w:val="0"/>
          <w:marBottom w:val="0"/>
          <w:divBdr>
            <w:top w:val="none" w:sz="0" w:space="0" w:color="auto"/>
            <w:left w:val="none" w:sz="0" w:space="0" w:color="auto"/>
            <w:bottom w:val="none" w:sz="0" w:space="0" w:color="auto"/>
            <w:right w:val="none" w:sz="0" w:space="0" w:color="auto"/>
          </w:divBdr>
        </w:div>
        <w:div w:id="349111304">
          <w:marLeft w:val="640"/>
          <w:marRight w:val="0"/>
          <w:marTop w:val="0"/>
          <w:marBottom w:val="0"/>
          <w:divBdr>
            <w:top w:val="none" w:sz="0" w:space="0" w:color="auto"/>
            <w:left w:val="none" w:sz="0" w:space="0" w:color="auto"/>
            <w:bottom w:val="none" w:sz="0" w:space="0" w:color="auto"/>
            <w:right w:val="none" w:sz="0" w:space="0" w:color="auto"/>
          </w:divBdr>
        </w:div>
      </w:divsChild>
    </w:div>
    <w:div w:id="998507311">
      <w:bodyDiv w:val="1"/>
      <w:marLeft w:val="0"/>
      <w:marRight w:val="0"/>
      <w:marTop w:val="0"/>
      <w:marBottom w:val="0"/>
      <w:divBdr>
        <w:top w:val="none" w:sz="0" w:space="0" w:color="auto"/>
        <w:left w:val="none" w:sz="0" w:space="0" w:color="auto"/>
        <w:bottom w:val="none" w:sz="0" w:space="0" w:color="auto"/>
        <w:right w:val="none" w:sz="0" w:space="0" w:color="auto"/>
      </w:divBdr>
      <w:divsChild>
        <w:div w:id="1703744933">
          <w:marLeft w:val="640"/>
          <w:marRight w:val="0"/>
          <w:marTop w:val="0"/>
          <w:marBottom w:val="0"/>
          <w:divBdr>
            <w:top w:val="none" w:sz="0" w:space="0" w:color="auto"/>
            <w:left w:val="none" w:sz="0" w:space="0" w:color="auto"/>
            <w:bottom w:val="none" w:sz="0" w:space="0" w:color="auto"/>
            <w:right w:val="none" w:sz="0" w:space="0" w:color="auto"/>
          </w:divBdr>
        </w:div>
        <w:div w:id="1926188084">
          <w:marLeft w:val="640"/>
          <w:marRight w:val="0"/>
          <w:marTop w:val="0"/>
          <w:marBottom w:val="0"/>
          <w:divBdr>
            <w:top w:val="none" w:sz="0" w:space="0" w:color="auto"/>
            <w:left w:val="none" w:sz="0" w:space="0" w:color="auto"/>
            <w:bottom w:val="none" w:sz="0" w:space="0" w:color="auto"/>
            <w:right w:val="none" w:sz="0" w:space="0" w:color="auto"/>
          </w:divBdr>
        </w:div>
        <w:div w:id="406924941">
          <w:marLeft w:val="640"/>
          <w:marRight w:val="0"/>
          <w:marTop w:val="0"/>
          <w:marBottom w:val="0"/>
          <w:divBdr>
            <w:top w:val="none" w:sz="0" w:space="0" w:color="auto"/>
            <w:left w:val="none" w:sz="0" w:space="0" w:color="auto"/>
            <w:bottom w:val="none" w:sz="0" w:space="0" w:color="auto"/>
            <w:right w:val="none" w:sz="0" w:space="0" w:color="auto"/>
          </w:divBdr>
        </w:div>
        <w:div w:id="1520116401">
          <w:marLeft w:val="640"/>
          <w:marRight w:val="0"/>
          <w:marTop w:val="0"/>
          <w:marBottom w:val="0"/>
          <w:divBdr>
            <w:top w:val="none" w:sz="0" w:space="0" w:color="auto"/>
            <w:left w:val="none" w:sz="0" w:space="0" w:color="auto"/>
            <w:bottom w:val="none" w:sz="0" w:space="0" w:color="auto"/>
            <w:right w:val="none" w:sz="0" w:space="0" w:color="auto"/>
          </w:divBdr>
        </w:div>
        <w:div w:id="2030060054">
          <w:marLeft w:val="640"/>
          <w:marRight w:val="0"/>
          <w:marTop w:val="0"/>
          <w:marBottom w:val="0"/>
          <w:divBdr>
            <w:top w:val="none" w:sz="0" w:space="0" w:color="auto"/>
            <w:left w:val="none" w:sz="0" w:space="0" w:color="auto"/>
            <w:bottom w:val="none" w:sz="0" w:space="0" w:color="auto"/>
            <w:right w:val="none" w:sz="0" w:space="0" w:color="auto"/>
          </w:divBdr>
        </w:div>
        <w:div w:id="1570731491">
          <w:marLeft w:val="640"/>
          <w:marRight w:val="0"/>
          <w:marTop w:val="0"/>
          <w:marBottom w:val="0"/>
          <w:divBdr>
            <w:top w:val="none" w:sz="0" w:space="0" w:color="auto"/>
            <w:left w:val="none" w:sz="0" w:space="0" w:color="auto"/>
            <w:bottom w:val="none" w:sz="0" w:space="0" w:color="auto"/>
            <w:right w:val="none" w:sz="0" w:space="0" w:color="auto"/>
          </w:divBdr>
        </w:div>
        <w:div w:id="1055159627">
          <w:marLeft w:val="640"/>
          <w:marRight w:val="0"/>
          <w:marTop w:val="0"/>
          <w:marBottom w:val="0"/>
          <w:divBdr>
            <w:top w:val="none" w:sz="0" w:space="0" w:color="auto"/>
            <w:left w:val="none" w:sz="0" w:space="0" w:color="auto"/>
            <w:bottom w:val="none" w:sz="0" w:space="0" w:color="auto"/>
            <w:right w:val="none" w:sz="0" w:space="0" w:color="auto"/>
          </w:divBdr>
        </w:div>
        <w:div w:id="1601259997">
          <w:marLeft w:val="640"/>
          <w:marRight w:val="0"/>
          <w:marTop w:val="0"/>
          <w:marBottom w:val="0"/>
          <w:divBdr>
            <w:top w:val="none" w:sz="0" w:space="0" w:color="auto"/>
            <w:left w:val="none" w:sz="0" w:space="0" w:color="auto"/>
            <w:bottom w:val="none" w:sz="0" w:space="0" w:color="auto"/>
            <w:right w:val="none" w:sz="0" w:space="0" w:color="auto"/>
          </w:divBdr>
        </w:div>
        <w:div w:id="893588234">
          <w:marLeft w:val="640"/>
          <w:marRight w:val="0"/>
          <w:marTop w:val="0"/>
          <w:marBottom w:val="0"/>
          <w:divBdr>
            <w:top w:val="none" w:sz="0" w:space="0" w:color="auto"/>
            <w:left w:val="none" w:sz="0" w:space="0" w:color="auto"/>
            <w:bottom w:val="none" w:sz="0" w:space="0" w:color="auto"/>
            <w:right w:val="none" w:sz="0" w:space="0" w:color="auto"/>
          </w:divBdr>
        </w:div>
        <w:div w:id="1993025284">
          <w:marLeft w:val="640"/>
          <w:marRight w:val="0"/>
          <w:marTop w:val="0"/>
          <w:marBottom w:val="0"/>
          <w:divBdr>
            <w:top w:val="none" w:sz="0" w:space="0" w:color="auto"/>
            <w:left w:val="none" w:sz="0" w:space="0" w:color="auto"/>
            <w:bottom w:val="none" w:sz="0" w:space="0" w:color="auto"/>
            <w:right w:val="none" w:sz="0" w:space="0" w:color="auto"/>
          </w:divBdr>
        </w:div>
        <w:div w:id="1656059696">
          <w:marLeft w:val="640"/>
          <w:marRight w:val="0"/>
          <w:marTop w:val="0"/>
          <w:marBottom w:val="0"/>
          <w:divBdr>
            <w:top w:val="none" w:sz="0" w:space="0" w:color="auto"/>
            <w:left w:val="none" w:sz="0" w:space="0" w:color="auto"/>
            <w:bottom w:val="none" w:sz="0" w:space="0" w:color="auto"/>
            <w:right w:val="none" w:sz="0" w:space="0" w:color="auto"/>
          </w:divBdr>
        </w:div>
        <w:div w:id="608123920">
          <w:marLeft w:val="640"/>
          <w:marRight w:val="0"/>
          <w:marTop w:val="0"/>
          <w:marBottom w:val="0"/>
          <w:divBdr>
            <w:top w:val="none" w:sz="0" w:space="0" w:color="auto"/>
            <w:left w:val="none" w:sz="0" w:space="0" w:color="auto"/>
            <w:bottom w:val="none" w:sz="0" w:space="0" w:color="auto"/>
            <w:right w:val="none" w:sz="0" w:space="0" w:color="auto"/>
          </w:divBdr>
        </w:div>
        <w:div w:id="1495607136">
          <w:marLeft w:val="640"/>
          <w:marRight w:val="0"/>
          <w:marTop w:val="0"/>
          <w:marBottom w:val="0"/>
          <w:divBdr>
            <w:top w:val="none" w:sz="0" w:space="0" w:color="auto"/>
            <w:left w:val="none" w:sz="0" w:space="0" w:color="auto"/>
            <w:bottom w:val="none" w:sz="0" w:space="0" w:color="auto"/>
            <w:right w:val="none" w:sz="0" w:space="0" w:color="auto"/>
          </w:divBdr>
        </w:div>
        <w:div w:id="676465629">
          <w:marLeft w:val="640"/>
          <w:marRight w:val="0"/>
          <w:marTop w:val="0"/>
          <w:marBottom w:val="0"/>
          <w:divBdr>
            <w:top w:val="none" w:sz="0" w:space="0" w:color="auto"/>
            <w:left w:val="none" w:sz="0" w:space="0" w:color="auto"/>
            <w:bottom w:val="none" w:sz="0" w:space="0" w:color="auto"/>
            <w:right w:val="none" w:sz="0" w:space="0" w:color="auto"/>
          </w:divBdr>
        </w:div>
        <w:div w:id="540630144">
          <w:marLeft w:val="640"/>
          <w:marRight w:val="0"/>
          <w:marTop w:val="0"/>
          <w:marBottom w:val="0"/>
          <w:divBdr>
            <w:top w:val="none" w:sz="0" w:space="0" w:color="auto"/>
            <w:left w:val="none" w:sz="0" w:space="0" w:color="auto"/>
            <w:bottom w:val="none" w:sz="0" w:space="0" w:color="auto"/>
            <w:right w:val="none" w:sz="0" w:space="0" w:color="auto"/>
          </w:divBdr>
        </w:div>
        <w:div w:id="1241871457">
          <w:marLeft w:val="640"/>
          <w:marRight w:val="0"/>
          <w:marTop w:val="0"/>
          <w:marBottom w:val="0"/>
          <w:divBdr>
            <w:top w:val="none" w:sz="0" w:space="0" w:color="auto"/>
            <w:left w:val="none" w:sz="0" w:space="0" w:color="auto"/>
            <w:bottom w:val="none" w:sz="0" w:space="0" w:color="auto"/>
            <w:right w:val="none" w:sz="0" w:space="0" w:color="auto"/>
          </w:divBdr>
        </w:div>
        <w:div w:id="1228801395">
          <w:marLeft w:val="640"/>
          <w:marRight w:val="0"/>
          <w:marTop w:val="0"/>
          <w:marBottom w:val="0"/>
          <w:divBdr>
            <w:top w:val="none" w:sz="0" w:space="0" w:color="auto"/>
            <w:left w:val="none" w:sz="0" w:space="0" w:color="auto"/>
            <w:bottom w:val="none" w:sz="0" w:space="0" w:color="auto"/>
            <w:right w:val="none" w:sz="0" w:space="0" w:color="auto"/>
          </w:divBdr>
        </w:div>
        <w:div w:id="112135285">
          <w:marLeft w:val="640"/>
          <w:marRight w:val="0"/>
          <w:marTop w:val="0"/>
          <w:marBottom w:val="0"/>
          <w:divBdr>
            <w:top w:val="none" w:sz="0" w:space="0" w:color="auto"/>
            <w:left w:val="none" w:sz="0" w:space="0" w:color="auto"/>
            <w:bottom w:val="none" w:sz="0" w:space="0" w:color="auto"/>
            <w:right w:val="none" w:sz="0" w:space="0" w:color="auto"/>
          </w:divBdr>
        </w:div>
        <w:div w:id="2053573881">
          <w:marLeft w:val="640"/>
          <w:marRight w:val="0"/>
          <w:marTop w:val="0"/>
          <w:marBottom w:val="0"/>
          <w:divBdr>
            <w:top w:val="none" w:sz="0" w:space="0" w:color="auto"/>
            <w:left w:val="none" w:sz="0" w:space="0" w:color="auto"/>
            <w:bottom w:val="none" w:sz="0" w:space="0" w:color="auto"/>
            <w:right w:val="none" w:sz="0" w:space="0" w:color="auto"/>
          </w:divBdr>
        </w:div>
        <w:div w:id="809396182">
          <w:marLeft w:val="640"/>
          <w:marRight w:val="0"/>
          <w:marTop w:val="0"/>
          <w:marBottom w:val="0"/>
          <w:divBdr>
            <w:top w:val="none" w:sz="0" w:space="0" w:color="auto"/>
            <w:left w:val="none" w:sz="0" w:space="0" w:color="auto"/>
            <w:bottom w:val="none" w:sz="0" w:space="0" w:color="auto"/>
            <w:right w:val="none" w:sz="0" w:space="0" w:color="auto"/>
          </w:divBdr>
        </w:div>
        <w:div w:id="282926424">
          <w:marLeft w:val="640"/>
          <w:marRight w:val="0"/>
          <w:marTop w:val="0"/>
          <w:marBottom w:val="0"/>
          <w:divBdr>
            <w:top w:val="none" w:sz="0" w:space="0" w:color="auto"/>
            <w:left w:val="none" w:sz="0" w:space="0" w:color="auto"/>
            <w:bottom w:val="none" w:sz="0" w:space="0" w:color="auto"/>
            <w:right w:val="none" w:sz="0" w:space="0" w:color="auto"/>
          </w:divBdr>
        </w:div>
        <w:div w:id="1009596688">
          <w:marLeft w:val="640"/>
          <w:marRight w:val="0"/>
          <w:marTop w:val="0"/>
          <w:marBottom w:val="0"/>
          <w:divBdr>
            <w:top w:val="none" w:sz="0" w:space="0" w:color="auto"/>
            <w:left w:val="none" w:sz="0" w:space="0" w:color="auto"/>
            <w:bottom w:val="none" w:sz="0" w:space="0" w:color="auto"/>
            <w:right w:val="none" w:sz="0" w:space="0" w:color="auto"/>
          </w:divBdr>
        </w:div>
        <w:div w:id="712922475">
          <w:marLeft w:val="640"/>
          <w:marRight w:val="0"/>
          <w:marTop w:val="0"/>
          <w:marBottom w:val="0"/>
          <w:divBdr>
            <w:top w:val="none" w:sz="0" w:space="0" w:color="auto"/>
            <w:left w:val="none" w:sz="0" w:space="0" w:color="auto"/>
            <w:bottom w:val="none" w:sz="0" w:space="0" w:color="auto"/>
            <w:right w:val="none" w:sz="0" w:space="0" w:color="auto"/>
          </w:divBdr>
        </w:div>
        <w:div w:id="223301460">
          <w:marLeft w:val="640"/>
          <w:marRight w:val="0"/>
          <w:marTop w:val="0"/>
          <w:marBottom w:val="0"/>
          <w:divBdr>
            <w:top w:val="none" w:sz="0" w:space="0" w:color="auto"/>
            <w:left w:val="none" w:sz="0" w:space="0" w:color="auto"/>
            <w:bottom w:val="none" w:sz="0" w:space="0" w:color="auto"/>
            <w:right w:val="none" w:sz="0" w:space="0" w:color="auto"/>
          </w:divBdr>
        </w:div>
        <w:div w:id="1851411009">
          <w:marLeft w:val="640"/>
          <w:marRight w:val="0"/>
          <w:marTop w:val="0"/>
          <w:marBottom w:val="0"/>
          <w:divBdr>
            <w:top w:val="none" w:sz="0" w:space="0" w:color="auto"/>
            <w:left w:val="none" w:sz="0" w:space="0" w:color="auto"/>
            <w:bottom w:val="none" w:sz="0" w:space="0" w:color="auto"/>
            <w:right w:val="none" w:sz="0" w:space="0" w:color="auto"/>
          </w:divBdr>
        </w:div>
      </w:divsChild>
    </w:div>
    <w:div w:id="1082292705">
      <w:bodyDiv w:val="1"/>
      <w:marLeft w:val="0"/>
      <w:marRight w:val="0"/>
      <w:marTop w:val="0"/>
      <w:marBottom w:val="0"/>
      <w:divBdr>
        <w:top w:val="none" w:sz="0" w:space="0" w:color="auto"/>
        <w:left w:val="none" w:sz="0" w:space="0" w:color="auto"/>
        <w:bottom w:val="none" w:sz="0" w:space="0" w:color="auto"/>
        <w:right w:val="none" w:sz="0" w:space="0" w:color="auto"/>
      </w:divBdr>
      <w:divsChild>
        <w:div w:id="633605303">
          <w:marLeft w:val="640"/>
          <w:marRight w:val="0"/>
          <w:marTop w:val="0"/>
          <w:marBottom w:val="0"/>
          <w:divBdr>
            <w:top w:val="none" w:sz="0" w:space="0" w:color="auto"/>
            <w:left w:val="none" w:sz="0" w:space="0" w:color="auto"/>
            <w:bottom w:val="none" w:sz="0" w:space="0" w:color="auto"/>
            <w:right w:val="none" w:sz="0" w:space="0" w:color="auto"/>
          </w:divBdr>
        </w:div>
        <w:div w:id="1438867285">
          <w:marLeft w:val="640"/>
          <w:marRight w:val="0"/>
          <w:marTop w:val="0"/>
          <w:marBottom w:val="0"/>
          <w:divBdr>
            <w:top w:val="none" w:sz="0" w:space="0" w:color="auto"/>
            <w:left w:val="none" w:sz="0" w:space="0" w:color="auto"/>
            <w:bottom w:val="none" w:sz="0" w:space="0" w:color="auto"/>
            <w:right w:val="none" w:sz="0" w:space="0" w:color="auto"/>
          </w:divBdr>
        </w:div>
        <w:div w:id="1661880867">
          <w:marLeft w:val="640"/>
          <w:marRight w:val="0"/>
          <w:marTop w:val="0"/>
          <w:marBottom w:val="0"/>
          <w:divBdr>
            <w:top w:val="none" w:sz="0" w:space="0" w:color="auto"/>
            <w:left w:val="none" w:sz="0" w:space="0" w:color="auto"/>
            <w:bottom w:val="none" w:sz="0" w:space="0" w:color="auto"/>
            <w:right w:val="none" w:sz="0" w:space="0" w:color="auto"/>
          </w:divBdr>
        </w:div>
        <w:div w:id="1178272447">
          <w:marLeft w:val="640"/>
          <w:marRight w:val="0"/>
          <w:marTop w:val="0"/>
          <w:marBottom w:val="0"/>
          <w:divBdr>
            <w:top w:val="none" w:sz="0" w:space="0" w:color="auto"/>
            <w:left w:val="none" w:sz="0" w:space="0" w:color="auto"/>
            <w:bottom w:val="none" w:sz="0" w:space="0" w:color="auto"/>
            <w:right w:val="none" w:sz="0" w:space="0" w:color="auto"/>
          </w:divBdr>
        </w:div>
        <w:div w:id="1956600750">
          <w:marLeft w:val="640"/>
          <w:marRight w:val="0"/>
          <w:marTop w:val="0"/>
          <w:marBottom w:val="0"/>
          <w:divBdr>
            <w:top w:val="none" w:sz="0" w:space="0" w:color="auto"/>
            <w:left w:val="none" w:sz="0" w:space="0" w:color="auto"/>
            <w:bottom w:val="none" w:sz="0" w:space="0" w:color="auto"/>
            <w:right w:val="none" w:sz="0" w:space="0" w:color="auto"/>
          </w:divBdr>
        </w:div>
        <w:div w:id="923342413">
          <w:marLeft w:val="640"/>
          <w:marRight w:val="0"/>
          <w:marTop w:val="0"/>
          <w:marBottom w:val="0"/>
          <w:divBdr>
            <w:top w:val="none" w:sz="0" w:space="0" w:color="auto"/>
            <w:left w:val="none" w:sz="0" w:space="0" w:color="auto"/>
            <w:bottom w:val="none" w:sz="0" w:space="0" w:color="auto"/>
            <w:right w:val="none" w:sz="0" w:space="0" w:color="auto"/>
          </w:divBdr>
        </w:div>
        <w:div w:id="649166176">
          <w:marLeft w:val="640"/>
          <w:marRight w:val="0"/>
          <w:marTop w:val="0"/>
          <w:marBottom w:val="0"/>
          <w:divBdr>
            <w:top w:val="none" w:sz="0" w:space="0" w:color="auto"/>
            <w:left w:val="none" w:sz="0" w:space="0" w:color="auto"/>
            <w:bottom w:val="none" w:sz="0" w:space="0" w:color="auto"/>
            <w:right w:val="none" w:sz="0" w:space="0" w:color="auto"/>
          </w:divBdr>
        </w:div>
        <w:div w:id="1741100730">
          <w:marLeft w:val="640"/>
          <w:marRight w:val="0"/>
          <w:marTop w:val="0"/>
          <w:marBottom w:val="0"/>
          <w:divBdr>
            <w:top w:val="none" w:sz="0" w:space="0" w:color="auto"/>
            <w:left w:val="none" w:sz="0" w:space="0" w:color="auto"/>
            <w:bottom w:val="none" w:sz="0" w:space="0" w:color="auto"/>
            <w:right w:val="none" w:sz="0" w:space="0" w:color="auto"/>
          </w:divBdr>
        </w:div>
        <w:div w:id="2049063703">
          <w:marLeft w:val="640"/>
          <w:marRight w:val="0"/>
          <w:marTop w:val="0"/>
          <w:marBottom w:val="0"/>
          <w:divBdr>
            <w:top w:val="none" w:sz="0" w:space="0" w:color="auto"/>
            <w:left w:val="none" w:sz="0" w:space="0" w:color="auto"/>
            <w:bottom w:val="none" w:sz="0" w:space="0" w:color="auto"/>
            <w:right w:val="none" w:sz="0" w:space="0" w:color="auto"/>
          </w:divBdr>
        </w:div>
        <w:div w:id="1998458704">
          <w:marLeft w:val="640"/>
          <w:marRight w:val="0"/>
          <w:marTop w:val="0"/>
          <w:marBottom w:val="0"/>
          <w:divBdr>
            <w:top w:val="none" w:sz="0" w:space="0" w:color="auto"/>
            <w:left w:val="none" w:sz="0" w:space="0" w:color="auto"/>
            <w:bottom w:val="none" w:sz="0" w:space="0" w:color="auto"/>
            <w:right w:val="none" w:sz="0" w:space="0" w:color="auto"/>
          </w:divBdr>
        </w:div>
        <w:div w:id="1841390044">
          <w:marLeft w:val="640"/>
          <w:marRight w:val="0"/>
          <w:marTop w:val="0"/>
          <w:marBottom w:val="0"/>
          <w:divBdr>
            <w:top w:val="none" w:sz="0" w:space="0" w:color="auto"/>
            <w:left w:val="none" w:sz="0" w:space="0" w:color="auto"/>
            <w:bottom w:val="none" w:sz="0" w:space="0" w:color="auto"/>
            <w:right w:val="none" w:sz="0" w:space="0" w:color="auto"/>
          </w:divBdr>
        </w:div>
        <w:div w:id="1494832889">
          <w:marLeft w:val="640"/>
          <w:marRight w:val="0"/>
          <w:marTop w:val="0"/>
          <w:marBottom w:val="0"/>
          <w:divBdr>
            <w:top w:val="none" w:sz="0" w:space="0" w:color="auto"/>
            <w:left w:val="none" w:sz="0" w:space="0" w:color="auto"/>
            <w:bottom w:val="none" w:sz="0" w:space="0" w:color="auto"/>
            <w:right w:val="none" w:sz="0" w:space="0" w:color="auto"/>
          </w:divBdr>
        </w:div>
        <w:div w:id="950817197">
          <w:marLeft w:val="640"/>
          <w:marRight w:val="0"/>
          <w:marTop w:val="0"/>
          <w:marBottom w:val="0"/>
          <w:divBdr>
            <w:top w:val="none" w:sz="0" w:space="0" w:color="auto"/>
            <w:left w:val="none" w:sz="0" w:space="0" w:color="auto"/>
            <w:bottom w:val="none" w:sz="0" w:space="0" w:color="auto"/>
            <w:right w:val="none" w:sz="0" w:space="0" w:color="auto"/>
          </w:divBdr>
        </w:div>
        <w:div w:id="111638409">
          <w:marLeft w:val="640"/>
          <w:marRight w:val="0"/>
          <w:marTop w:val="0"/>
          <w:marBottom w:val="0"/>
          <w:divBdr>
            <w:top w:val="none" w:sz="0" w:space="0" w:color="auto"/>
            <w:left w:val="none" w:sz="0" w:space="0" w:color="auto"/>
            <w:bottom w:val="none" w:sz="0" w:space="0" w:color="auto"/>
            <w:right w:val="none" w:sz="0" w:space="0" w:color="auto"/>
          </w:divBdr>
        </w:div>
        <w:div w:id="1685202386">
          <w:marLeft w:val="640"/>
          <w:marRight w:val="0"/>
          <w:marTop w:val="0"/>
          <w:marBottom w:val="0"/>
          <w:divBdr>
            <w:top w:val="none" w:sz="0" w:space="0" w:color="auto"/>
            <w:left w:val="none" w:sz="0" w:space="0" w:color="auto"/>
            <w:bottom w:val="none" w:sz="0" w:space="0" w:color="auto"/>
            <w:right w:val="none" w:sz="0" w:space="0" w:color="auto"/>
          </w:divBdr>
        </w:div>
        <w:div w:id="1946379496">
          <w:marLeft w:val="640"/>
          <w:marRight w:val="0"/>
          <w:marTop w:val="0"/>
          <w:marBottom w:val="0"/>
          <w:divBdr>
            <w:top w:val="none" w:sz="0" w:space="0" w:color="auto"/>
            <w:left w:val="none" w:sz="0" w:space="0" w:color="auto"/>
            <w:bottom w:val="none" w:sz="0" w:space="0" w:color="auto"/>
            <w:right w:val="none" w:sz="0" w:space="0" w:color="auto"/>
          </w:divBdr>
        </w:div>
        <w:div w:id="773864405">
          <w:marLeft w:val="640"/>
          <w:marRight w:val="0"/>
          <w:marTop w:val="0"/>
          <w:marBottom w:val="0"/>
          <w:divBdr>
            <w:top w:val="none" w:sz="0" w:space="0" w:color="auto"/>
            <w:left w:val="none" w:sz="0" w:space="0" w:color="auto"/>
            <w:bottom w:val="none" w:sz="0" w:space="0" w:color="auto"/>
            <w:right w:val="none" w:sz="0" w:space="0" w:color="auto"/>
          </w:divBdr>
        </w:div>
        <w:div w:id="120537213">
          <w:marLeft w:val="640"/>
          <w:marRight w:val="0"/>
          <w:marTop w:val="0"/>
          <w:marBottom w:val="0"/>
          <w:divBdr>
            <w:top w:val="none" w:sz="0" w:space="0" w:color="auto"/>
            <w:left w:val="none" w:sz="0" w:space="0" w:color="auto"/>
            <w:bottom w:val="none" w:sz="0" w:space="0" w:color="auto"/>
            <w:right w:val="none" w:sz="0" w:space="0" w:color="auto"/>
          </w:divBdr>
        </w:div>
        <w:div w:id="69818679">
          <w:marLeft w:val="640"/>
          <w:marRight w:val="0"/>
          <w:marTop w:val="0"/>
          <w:marBottom w:val="0"/>
          <w:divBdr>
            <w:top w:val="none" w:sz="0" w:space="0" w:color="auto"/>
            <w:left w:val="none" w:sz="0" w:space="0" w:color="auto"/>
            <w:bottom w:val="none" w:sz="0" w:space="0" w:color="auto"/>
            <w:right w:val="none" w:sz="0" w:space="0" w:color="auto"/>
          </w:divBdr>
        </w:div>
        <w:div w:id="916479620">
          <w:marLeft w:val="640"/>
          <w:marRight w:val="0"/>
          <w:marTop w:val="0"/>
          <w:marBottom w:val="0"/>
          <w:divBdr>
            <w:top w:val="none" w:sz="0" w:space="0" w:color="auto"/>
            <w:left w:val="none" w:sz="0" w:space="0" w:color="auto"/>
            <w:bottom w:val="none" w:sz="0" w:space="0" w:color="auto"/>
            <w:right w:val="none" w:sz="0" w:space="0" w:color="auto"/>
          </w:divBdr>
        </w:div>
        <w:div w:id="294722813">
          <w:marLeft w:val="640"/>
          <w:marRight w:val="0"/>
          <w:marTop w:val="0"/>
          <w:marBottom w:val="0"/>
          <w:divBdr>
            <w:top w:val="none" w:sz="0" w:space="0" w:color="auto"/>
            <w:left w:val="none" w:sz="0" w:space="0" w:color="auto"/>
            <w:bottom w:val="none" w:sz="0" w:space="0" w:color="auto"/>
            <w:right w:val="none" w:sz="0" w:space="0" w:color="auto"/>
          </w:divBdr>
        </w:div>
        <w:div w:id="531574914">
          <w:marLeft w:val="640"/>
          <w:marRight w:val="0"/>
          <w:marTop w:val="0"/>
          <w:marBottom w:val="0"/>
          <w:divBdr>
            <w:top w:val="none" w:sz="0" w:space="0" w:color="auto"/>
            <w:left w:val="none" w:sz="0" w:space="0" w:color="auto"/>
            <w:bottom w:val="none" w:sz="0" w:space="0" w:color="auto"/>
            <w:right w:val="none" w:sz="0" w:space="0" w:color="auto"/>
          </w:divBdr>
        </w:div>
        <w:div w:id="2137329422">
          <w:marLeft w:val="640"/>
          <w:marRight w:val="0"/>
          <w:marTop w:val="0"/>
          <w:marBottom w:val="0"/>
          <w:divBdr>
            <w:top w:val="none" w:sz="0" w:space="0" w:color="auto"/>
            <w:left w:val="none" w:sz="0" w:space="0" w:color="auto"/>
            <w:bottom w:val="none" w:sz="0" w:space="0" w:color="auto"/>
            <w:right w:val="none" w:sz="0" w:space="0" w:color="auto"/>
          </w:divBdr>
        </w:div>
        <w:div w:id="484778932">
          <w:marLeft w:val="640"/>
          <w:marRight w:val="0"/>
          <w:marTop w:val="0"/>
          <w:marBottom w:val="0"/>
          <w:divBdr>
            <w:top w:val="none" w:sz="0" w:space="0" w:color="auto"/>
            <w:left w:val="none" w:sz="0" w:space="0" w:color="auto"/>
            <w:bottom w:val="none" w:sz="0" w:space="0" w:color="auto"/>
            <w:right w:val="none" w:sz="0" w:space="0" w:color="auto"/>
          </w:divBdr>
        </w:div>
        <w:div w:id="1366640163">
          <w:marLeft w:val="640"/>
          <w:marRight w:val="0"/>
          <w:marTop w:val="0"/>
          <w:marBottom w:val="0"/>
          <w:divBdr>
            <w:top w:val="none" w:sz="0" w:space="0" w:color="auto"/>
            <w:left w:val="none" w:sz="0" w:space="0" w:color="auto"/>
            <w:bottom w:val="none" w:sz="0" w:space="0" w:color="auto"/>
            <w:right w:val="none" w:sz="0" w:space="0" w:color="auto"/>
          </w:divBdr>
        </w:div>
        <w:div w:id="1473866811">
          <w:marLeft w:val="640"/>
          <w:marRight w:val="0"/>
          <w:marTop w:val="0"/>
          <w:marBottom w:val="0"/>
          <w:divBdr>
            <w:top w:val="none" w:sz="0" w:space="0" w:color="auto"/>
            <w:left w:val="none" w:sz="0" w:space="0" w:color="auto"/>
            <w:bottom w:val="none" w:sz="0" w:space="0" w:color="auto"/>
            <w:right w:val="none" w:sz="0" w:space="0" w:color="auto"/>
          </w:divBdr>
        </w:div>
      </w:divsChild>
    </w:div>
    <w:div w:id="1093936660">
      <w:bodyDiv w:val="1"/>
      <w:marLeft w:val="0"/>
      <w:marRight w:val="0"/>
      <w:marTop w:val="0"/>
      <w:marBottom w:val="0"/>
      <w:divBdr>
        <w:top w:val="none" w:sz="0" w:space="0" w:color="auto"/>
        <w:left w:val="none" w:sz="0" w:space="0" w:color="auto"/>
        <w:bottom w:val="none" w:sz="0" w:space="0" w:color="auto"/>
        <w:right w:val="none" w:sz="0" w:space="0" w:color="auto"/>
      </w:divBdr>
    </w:div>
    <w:div w:id="1135567184">
      <w:bodyDiv w:val="1"/>
      <w:marLeft w:val="0"/>
      <w:marRight w:val="0"/>
      <w:marTop w:val="0"/>
      <w:marBottom w:val="0"/>
      <w:divBdr>
        <w:top w:val="none" w:sz="0" w:space="0" w:color="auto"/>
        <w:left w:val="none" w:sz="0" w:space="0" w:color="auto"/>
        <w:bottom w:val="none" w:sz="0" w:space="0" w:color="auto"/>
        <w:right w:val="none" w:sz="0" w:space="0" w:color="auto"/>
      </w:divBdr>
      <w:divsChild>
        <w:div w:id="335772055">
          <w:marLeft w:val="640"/>
          <w:marRight w:val="0"/>
          <w:marTop w:val="0"/>
          <w:marBottom w:val="0"/>
          <w:divBdr>
            <w:top w:val="none" w:sz="0" w:space="0" w:color="auto"/>
            <w:left w:val="none" w:sz="0" w:space="0" w:color="auto"/>
            <w:bottom w:val="none" w:sz="0" w:space="0" w:color="auto"/>
            <w:right w:val="none" w:sz="0" w:space="0" w:color="auto"/>
          </w:divBdr>
        </w:div>
        <w:div w:id="1142190526">
          <w:marLeft w:val="640"/>
          <w:marRight w:val="0"/>
          <w:marTop w:val="0"/>
          <w:marBottom w:val="0"/>
          <w:divBdr>
            <w:top w:val="none" w:sz="0" w:space="0" w:color="auto"/>
            <w:left w:val="none" w:sz="0" w:space="0" w:color="auto"/>
            <w:bottom w:val="none" w:sz="0" w:space="0" w:color="auto"/>
            <w:right w:val="none" w:sz="0" w:space="0" w:color="auto"/>
          </w:divBdr>
        </w:div>
        <w:div w:id="850610363">
          <w:marLeft w:val="640"/>
          <w:marRight w:val="0"/>
          <w:marTop w:val="0"/>
          <w:marBottom w:val="0"/>
          <w:divBdr>
            <w:top w:val="none" w:sz="0" w:space="0" w:color="auto"/>
            <w:left w:val="none" w:sz="0" w:space="0" w:color="auto"/>
            <w:bottom w:val="none" w:sz="0" w:space="0" w:color="auto"/>
            <w:right w:val="none" w:sz="0" w:space="0" w:color="auto"/>
          </w:divBdr>
        </w:div>
        <w:div w:id="1133518031">
          <w:marLeft w:val="640"/>
          <w:marRight w:val="0"/>
          <w:marTop w:val="0"/>
          <w:marBottom w:val="0"/>
          <w:divBdr>
            <w:top w:val="none" w:sz="0" w:space="0" w:color="auto"/>
            <w:left w:val="none" w:sz="0" w:space="0" w:color="auto"/>
            <w:bottom w:val="none" w:sz="0" w:space="0" w:color="auto"/>
            <w:right w:val="none" w:sz="0" w:space="0" w:color="auto"/>
          </w:divBdr>
        </w:div>
        <w:div w:id="1221016009">
          <w:marLeft w:val="640"/>
          <w:marRight w:val="0"/>
          <w:marTop w:val="0"/>
          <w:marBottom w:val="0"/>
          <w:divBdr>
            <w:top w:val="none" w:sz="0" w:space="0" w:color="auto"/>
            <w:left w:val="none" w:sz="0" w:space="0" w:color="auto"/>
            <w:bottom w:val="none" w:sz="0" w:space="0" w:color="auto"/>
            <w:right w:val="none" w:sz="0" w:space="0" w:color="auto"/>
          </w:divBdr>
        </w:div>
        <w:div w:id="1707758442">
          <w:marLeft w:val="640"/>
          <w:marRight w:val="0"/>
          <w:marTop w:val="0"/>
          <w:marBottom w:val="0"/>
          <w:divBdr>
            <w:top w:val="none" w:sz="0" w:space="0" w:color="auto"/>
            <w:left w:val="none" w:sz="0" w:space="0" w:color="auto"/>
            <w:bottom w:val="none" w:sz="0" w:space="0" w:color="auto"/>
            <w:right w:val="none" w:sz="0" w:space="0" w:color="auto"/>
          </w:divBdr>
        </w:div>
        <w:div w:id="442306905">
          <w:marLeft w:val="640"/>
          <w:marRight w:val="0"/>
          <w:marTop w:val="0"/>
          <w:marBottom w:val="0"/>
          <w:divBdr>
            <w:top w:val="none" w:sz="0" w:space="0" w:color="auto"/>
            <w:left w:val="none" w:sz="0" w:space="0" w:color="auto"/>
            <w:bottom w:val="none" w:sz="0" w:space="0" w:color="auto"/>
            <w:right w:val="none" w:sz="0" w:space="0" w:color="auto"/>
          </w:divBdr>
        </w:div>
        <w:div w:id="131870277">
          <w:marLeft w:val="640"/>
          <w:marRight w:val="0"/>
          <w:marTop w:val="0"/>
          <w:marBottom w:val="0"/>
          <w:divBdr>
            <w:top w:val="none" w:sz="0" w:space="0" w:color="auto"/>
            <w:left w:val="none" w:sz="0" w:space="0" w:color="auto"/>
            <w:bottom w:val="none" w:sz="0" w:space="0" w:color="auto"/>
            <w:right w:val="none" w:sz="0" w:space="0" w:color="auto"/>
          </w:divBdr>
        </w:div>
        <w:div w:id="411581587">
          <w:marLeft w:val="640"/>
          <w:marRight w:val="0"/>
          <w:marTop w:val="0"/>
          <w:marBottom w:val="0"/>
          <w:divBdr>
            <w:top w:val="none" w:sz="0" w:space="0" w:color="auto"/>
            <w:left w:val="none" w:sz="0" w:space="0" w:color="auto"/>
            <w:bottom w:val="none" w:sz="0" w:space="0" w:color="auto"/>
            <w:right w:val="none" w:sz="0" w:space="0" w:color="auto"/>
          </w:divBdr>
        </w:div>
        <w:div w:id="2074355343">
          <w:marLeft w:val="640"/>
          <w:marRight w:val="0"/>
          <w:marTop w:val="0"/>
          <w:marBottom w:val="0"/>
          <w:divBdr>
            <w:top w:val="none" w:sz="0" w:space="0" w:color="auto"/>
            <w:left w:val="none" w:sz="0" w:space="0" w:color="auto"/>
            <w:bottom w:val="none" w:sz="0" w:space="0" w:color="auto"/>
            <w:right w:val="none" w:sz="0" w:space="0" w:color="auto"/>
          </w:divBdr>
        </w:div>
      </w:divsChild>
    </w:div>
    <w:div w:id="1137601981">
      <w:bodyDiv w:val="1"/>
      <w:marLeft w:val="0"/>
      <w:marRight w:val="0"/>
      <w:marTop w:val="0"/>
      <w:marBottom w:val="0"/>
      <w:divBdr>
        <w:top w:val="none" w:sz="0" w:space="0" w:color="auto"/>
        <w:left w:val="none" w:sz="0" w:space="0" w:color="auto"/>
        <w:bottom w:val="none" w:sz="0" w:space="0" w:color="auto"/>
        <w:right w:val="none" w:sz="0" w:space="0" w:color="auto"/>
      </w:divBdr>
    </w:div>
    <w:div w:id="1149398344">
      <w:bodyDiv w:val="1"/>
      <w:marLeft w:val="0"/>
      <w:marRight w:val="0"/>
      <w:marTop w:val="0"/>
      <w:marBottom w:val="0"/>
      <w:divBdr>
        <w:top w:val="none" w:sz="0" w:space="0" w:color="auto"/>
        <w:left w:val="none" w:sz="0" w:space="0" w:color="auto"/>
        <w:bottom w:val="none" w:sz="0" w:space="0" w:color="auto"/>
        <w:right w:val="none" w:sz="0" w:space="0" w:color="auto"/>
      </w:divBdr>
      <w:divsChild>
        <w:div w:id="484124443">
          <w:marLeft w:val="640"/>
          <w:marRight w:val="0"/>
          <w:marTop w:val="0"/>
          <w:marBottom w:val="0"/>
          <w:divBdr>
            <w:top w:val="none" w:sz="0" w:space="0" w:color="auto"/>
            <w:left w:val="none" w:sz="0" w:space="0" w:color="auto"/>
            <w:bottom w:val="none" w:sz="0" w:space="0" w:color="auto"/>
            <w:right w:val="none" w:sz="0" w:space="0" w:color="auto"/>
          </w:divBdr>
        </w:div>
        <w:div w:id="1448044815">
          <w:marLeft w:val="640"/>
          <w:marRight w:val="0"/>
          <w:marTop w:val="0"/>
          <w:marBottom w:val="0"/>
          <w:divBdr>
            <w:top w:val="none" w:sz="0" w:space="0" w:color="auto"/>
            <w:left w:val="none" w:sz="0" w:space="0" w:color="auto"/>
            <w:bottom w:val="none" w:sz="0" w:space="0" w:color="auto"/>
            <w:right w:val="none" w:sz="0" w:space="0" w:color="auto"/>
          </w:divBdr>
        </w:div>
        <w:div w:id="2139567091">
          <w:marLeft w:val="640"/>
          <w:marRight w:val="0"/>
          <w:marTop w:val="0"/>
          <w:marBottom w:val="0"/>
          <w:divBdr>
            <w:top w:val="none" w:sz="0" w:space="0" w:color="auto"/>
            <w:left w:val="none" w:sz="0" w:space="0" w:color="auto"/>
            <w:bottom w:val="none" w:sz="0" w:space="0" w:color="auto"/>
            <w:right w:val="none" w:sz="0" w:space="0" w:color="auto"/>
          </w:divBdr>
        </w:div>
        <w:div w:id="2037582535">
          <w:marLeft w:val="640"/>
          <w:marRight w:val="0"/>
          <w:marTop w:val="0"/>
          <w:marBottom w:val="0"/>
          <w:divBdr>
            <w:top w:val="none" w:sz="0" w:space="0" w:color="auto"/>
            <w:left w:val="none" w:sz="0" w:space="0" w:color="auto"/>
            <w:bottom w:val="none" w:sz="0" w:space="0" w:color="auto"/>
            <w:right w:val="none" w:sz="0" w:space="0" w:color="auto"/>
          </w:divBdr>
        </w:div>
        <w:div w:id="106895325">
          <w:marLeft w:val="640"/>
          <w:marRight w:val="0"/>
          <w:marTop w:val="0"/>
          <w:marBottom w:val="0"/>
          <w:divBdr>
            <w:top w:val="none" w:sz="0" w:space="0" w:color="auto"/>
            <w:left w:val="none" w:sz="0" w:space="0" w:color="auto"/>
            <w:bottom w:val="none" w:sz="0" w:space="0" w:color="auto"/>
            <w:right w:val="none" w:sz="0" w:space="0" w:color="auto"/>
          </w:divBdr>
        </w:div>
        <w:div w:id="2102984738">
          <w:marLeft w:val="640"/>
          <w:marRight w:val="0"/>
          <w:marTop w:val="0"/>
          <w:marBottom w:val="0"/>
          <w:divBdr>
            <w:top w:val="none" w:sz="0" w:space="0" w:color="auto"/>
            <w:left w:val="none" w:sz="0" w:space="0" w:color="auto"/>
            <w:bottom w:val="none" w:sz="0" w:space="0" w:color="auto"/>
            <w:right w:val="none" w:sz="0" w:space="0" w:color="auto"/>
          </w:divBdr>
        </w:div>
        <w:div w:id="313411889">
          <w:marLeft w:val="640"/>
          <w:marRight w:val="0"/>
          <w:marTop w:val="0"/>
          <w:marBottom w:val="0"/>
          <w:divBdr>
            <w:top w:val="none" w:sz="0" w:space="0" w:color="auto"/>
            <w:left w:val="none" w:sz="0" w:space="0" w:color="auto"/>
            <w:bottom w:val="none" w:sz="0" w:space="0" w:color="auto"/>
            <w:right w:val="none" w:sz="0" w:space="0" w:color="auto"/>
          </w:divBdr>
        </w:div>
        <w:div w:id="2019693763">
          <w:marLeft w:val="640"/>
          <w:marRight w:val="0"/>
          <w:marTop w:val="0"/>
          <w:marBottom w:val="0"/>
          <w:divBdr>
            <w:top w:val="none" w:sz="0" w:space="0" w:color="auto"/>
            <w:left w:val="none" w:sz="0" w:space="0" w:color="auto"/>
            <w:bottom w:val="none" w:sz="0" w:space="0" w:color="auto"/>
            <w:right w:val="none" w:sz="0" w:space="0" w:color="auto"/>
          </w:divBdr>
        </w:div>
        <w:div w:id="500125880">
          <w:marLeft w:val="640"/>
          <w:marRight w:val="0"/>
          <w:marTop w:val="0"/>
          <w:marBottom w:val="0"/>
          <w:divBdr>
            <w:top w:val="none" w:sz="0" w:space="0" w:color="auto"/>
            <w:left w:val="none" w:sz="0" w:space="0" w:color="auto"/>
            <w:bottom w:val="none" w:sz="0" w:space="0" w:color="auto"/>
            <w:right w:val="none" w:sz="0" w:space="0" w:color="auto"/>
          </w:divBdr>
        </w:div>
        <w:div w:id="1169827241">
          <w:marLeft w:val="640"/>
          <w:marRight w:val="0"/>
          <w:marTop w:val="0"/>
          <w:marBottom w:val="0"/>
          <w:divBdr>
            <w:top w:val="none" w:sz="0" w:space="0" w:color="auto"/>
            <w:left w:val="none" w:sz="0" w:space="0" w:color="auto"/>
            <w:bottom w:val="none" w:sz="0" w:space="0" w:color="auto"/>
            <w:right w:val="none" w:sz="0" w:space="0" w:color="auto"/>
          </w:divBdr>
        </w:div>
        <w:div w:id="1485928060">
          <w:marLeft w:val="640"/>
          <w:marRight w:val="0"/>
          <w:marTop w:val="0"/>
          <w:marBottom w:val="0"/>
          <w:divBdr>
            <w:top w:val="none" w:sz="0" w:space="0" w:color="auto"/>
            <w:left w:val="none" w:sz="0" w:space="0" w:color="auto"/>
            <w:bottom w:val="none" w:sz="0" w:space="0" w:color="auto"/>
            <w:right w:val="none" w:sz="0" w:space="0" w:color="auto"/>
          </w:divBdr>
        </w:div>
        <w:div w:id="240918161">
          <w:marLeft w:val="640"/>
          <w:marRight w:val="0"/>
          <w:marTop w:val="0"/>
          <w:marBottom w:val="0"/>
          <w:divBdr>
            <w:top w:val="none" w:sz="0" w:space="0" w:color="auto"/>
            <w:left w:val="none" w:sz="0" w:space="0" w:color="auto"/>
            <w:bottom w:val="none" w:sz="0" w:space="0" w:color="auto"/>
            <w:right w:val="none" w:sz="0" w:space="0" w:color="auto"/>
          </w:divBdr>
        </w:div>
        <w:div w:id="903949784">
          <w:marLeft w:val="640"/>
          <w:marRight w:val="0"/>
          <w:marTop w:val="0"/>
          <w:marBottom w:val="0"/>
          <w:divBdr>
            <w:top w:val="none" w:sz="0" w:space="0" w:color="auto"/>
            <w:left w:val="none" w:sz="0" w:space="0" w:color="auto"/>
            <w:bottom w:val="none" w:sz="0" w:space="0" w:color="auto"/>
            <w:right w:val="none" w:sz="0" w:space="0" w:color="auto"/>
          </w:divBdr>
        </w:div>
        <w:div w:id="1307588739">
          <w:marLeft w:val="640"/>
          <w:marRight w:val="0"/>
          <w:marTop w:val="0"/>
          <w:marBottom w:val="0"/>
          <w:divBdr>
            <w:top w:val="none" w:sz="0" w:space="0" w:color="auto"/>
            <w:left w:val="none" w:sz="0" w:space="0" w:color="auto"/>
            <w:bottom w:val="none" w:sz="0" w:space="0" w:color="auto"/>
            <w:right w:val="none" w:sz="0" w:space="0" w:color="auto"/>
          </w:divBdr>
        </w:div>
        <w:div w:id="52509601">
          <w:marLeft w:val="640"/>
          <w:marRight w:val="0"/>
          <w:marTop w:val="0"/>
          <w:marBottom w:val="0"/>
          <w:divBdr>
            <w:top w:val="none" w:sz="0" w:space="0" w:color="auto"/>
            <w:left w:val="none" w:sz="0" w:space="0" w:color="auto"/>
            <w:bottom w:val="none" w:sz="0" w:space="0" w:color="auto"/>
            <w:right w:val="none" w:sz="0" w:space="0" w:color="auto"/>
          </w:divBdr>
        </w:div>
        <w:div w:id="915436828">
          <w:marLeft w:val="640"/>
          <w:marRight w:val="0"/>
          <w:marTop w:val="0"/>
          <w:marBottom w:val="0"/>
          <w:divBdr>
            <w:top w:val="none" w:sz="0" w:space="0" w:color="auto"/>
            <w:left w:val="none" w:sz="0" w:space="0" w:color="auto"/>
            <w:bottom w:val="none" w:sz="0" w:space="0" w:color="auto"/>
            <w:right w:val="none" w:sz="0" w:space="0" w:color="auto"/>
          </w:divBdr>
        </w:div>
        <w:div w:id="1425566949">
          <w:marLeft w:val="640"/>
          <w:marRight w:val="0"/>
          <w:marTop w:val="0"/>
          <w:marBottom w:val="0"/>
          <w:divBdr>
            <w:top w:val="none" w:sz="0" w:space="0" w:color="auto"/>
            <w:left w:val="none" w:sz="0" w:space="0" w:color="auto"/>
            <w:bottom w:val="none" w:sz="0" w:space="0" w:color="auto"/>
            <w:right w:val="none" w:sz="0" w:space="0" w:color="auto"/>
          </w:divBdr>
        </w:div>
        <w:div w:id="649941900">
          <w:marLeft w:val="640"/>
          <w:marRight w:val="0"/>
          <w:marTop w:val="0"/>
          <w:marBottom w:val="0"/>
          <w:divBdr>
            <w:top w:val="none" w:sz="0" w:space="0" w:color="auto"/>
            <w:left w:val="none" w:sz="0" w:space="0" w:color="auto"/>
            <w:bottom w:val="none" w:sz="0" w:space="0" w:color="auto"/>
            <w:right w:val="none" w:sz="0" w:space="0" w:color="auto"/>
          </w:divBdr>
        </w:div>
        <w:div w:id="972753127">
          <w:marLeft w:val="640"/>
          <w:marRight w:val="0"/>
          <w:marTop w:val="0"/>
          <w:marBottom w:val="0"/>
          <w:divBdr>
            <w:top w:val="none" w:sz="0" w:space="0" w:color="auto"/>
            <w:left w:val="none" w:sz="0" w:space="0" w:color="auto"/>
            <w:bottom w:val="none" w:sz="0" w:space="0" w:color="auto"/>
            <w:right w:val="none" w:sz="0" w:space="0" w:color="auto"/>
          </w:divBdr>
        </w:div>
        <w:div w:id="224612635">
          <w:marLeft w:val="640"/>
          <w:marRight w:val="0"/>
          <w:marTop w:val="0"/>
          <w:marBottom w:val="0"/>
          <w:divBdr>
            <w:top w:val="none" w:sz="0" w:space="0" w:color="auto"/>
            <w:left w:val="none" w:sz="0" w:space="0" w:color="auto"/>
            <w:bottom w:val="none" w:sz="0" w:space="0" w:color="auto"/>
            <w:right w:val="none" w:sz="0" w:space="0" w:color="auto"/>
          </w:divBdr>
        </w:div>
        <w:div w:id="103889772">
          <w:marLeft w:val="640"/>
          <w:marRight w:val="0"/>
          <w:marTop w:val="0"/>
          <w:marBottom w:val="0"/>
          <w:divBdr>
            <w:top w:val="none" w:sz="0" w:space="0" w:color="auto"/>
            <w:left w:val="none" w:sz="0" w:space="0" w:color="auto"/>
            <w:bottom w:val="none" w:sz="0" w:space="0" w:color="auto"/>
            <w:right w:val="none" w:sz="0" w:space="0" w:color="auto"/>
          </w:divBdr>
        </w:div>
        <w:div w:id="832378107">
          <w:marLeft w:val="640"/>
          <w:marRight w:val="0"/>
          <w:marTop w:val="0"/>
          <w:marBottom w:val="0"/>
          <w:divBdr>
            <w:top w:val="none" w:sz="0" w:space="0" w:color="auto"/>
            <w:left w:val="none" w:sz="0" w:space="0" w:color="auto"/>
            <w:bottom w:val="none" w:sz="0" w:space="0" w:color="auto"/>
            <w:right w:val="none" w:sz="0" w:space="0" w:color="auto"/>
          </w:divBdr>
        </w:div>
        <w:div w:id="1851140190">
          <w:marLeft w:val="640"/>
          <w:marRight w:val="0"/>
          <w:marTop w:val="0"/>
          <w:marBottom w:val="0"/>
          <w:divBdr>
            <w:top w:val="none" w:sz="0" w:space="0" w:color="auto"/>
            <w:left w:val="none" w:sz="0" w:space="0" w:color="auto"/>
            <w:bottom w:val="none" w:sz="0" w:space="0" w:color="auto"/>
            <w:right w:val="none" w:sz="0" w:space="0" w:color="auto"/>
          </w:divBdr>
        </w:div>
        <w:div w:id="950822244">
          <w:marLeft w:val="640"/>
          <w:marRight w:val="0"/>
          <w:marTop w:val="0"/>
          <w:marBottom w:val="0"/>
          <w:divBdr>
            <w:top w:val="none" w:sz="0" w:space="0" w:color="auto"/>
            <w:left w:val="none" w:sz="0" w:space="0" w:color="auto"/>
            <w:bottom w:val="none" w:sz="0" w:space="0" w:color="auto"/>
            <w:right w:val="none" w:sz="0" w:space="0" w:color="auto"/>
          </w:divBdr>
        </w:div>
      </w:divsChild>
    </w:div>
    <w:div w:id="1194615241">
      <w:bodyDiv w:val="1"/>
      <w:marLeft w:val="0"/>
      <w:marRight w:val="0"/>
      <w:marTop w:val="0"/>
      <w:marBottom w:val="0"/>
      <w:divBdr>
        <w:top w:val="none" w:sz="0" w:space="0" w:color="auto"/>
        <w:left w:val="none" w:sz="0" w:space="0" w:color="auto"/>
        <w:bottom w:val="none" w:sz="0" w:space="0" w:color="auto"/>
        <w:right w:val="none" w:sz="0" w:space="0" w:color="auto"/>
      </w:divBdr>
      <w:divsChild>
        <w:div w:id="444731471">
          <w:marLeft w:val="640"/>
          <w:marRight w:val="0"/>
          <w:marTop w:val="0"/>
          <w:marBottom w:val="0"/>
          <w:divBdr>
            <w:top w:val="none" w:sz="0" w:space="0" w:color="auto"/>
            <w:left w:val="none" w:sz="0" w:space="0" w:color="auto"/>
            <w:bottom w:val="none" w:sz="0" w:space="0" w:color="auto"/>
            <w:right w:val="none" w:sz="0" w:space="0" w:color="auto"/>
          </w:divBdr>
        </w:div>
        <w:div w:id="107166582">
          <w:marLeft w:val="640"/>
          <w:marRight w:val="0"/>
          <w:marTop w:val="0"/>
          <w:marBottom w:val="0"/>
          <w:divBdr>
            <w:top w:val="none" w:sz="0" w:space="0" w:color="auto"/>
            <w:left w:val="none" w:sz="0" w:space="0" w:color="auto"/>
            <w:bottom w:val="none" w:sz="0" w:space="0" w:color="auto"/>
            <w:right w:val="none" w:sz="0" w:space="0" w:color="auto"/>
          </w:divBdr>
        </w:div>
        <w:div w:id="1056246768">
          <w:marLeft w:val="640"/>
          <w:marRight w:val="0"/>
          <w:marTop w:val="0"/>
          <w:marBottom w:val="0"/>
          <w:divBdr>
            <w:top w:val="none" w:sz="0" w:space="0" w:color="auto"/>
            <w:left w:val="none" w:sz="0" w:space="0" w:color="auto"/>
            <w:bottom w:val="none" w:sz="0" w:space="0" w:color="auto"/>
            <w:right w:val="none" w:sz="0" w:space="0" w:color="auto"/>
          </w:divBdr>
        </w:div>
        <w:div w:id="645209742">
          <w:marLeft w:val="640"/>
          <w:marRight w:val="0"/>
          <w:marTop w:val="0"/>
          <w:marBottom w:val="0"/>
          <w:divBdr>
            <w:top w:val="none" w:sz="0" w:space="0" w:color="auto"/>
            <w:left w:val="none" w:sz="0" w:space="0" w:color="auto"/>
            <w:bottom w:val="none" w:sz="0" w:space="0" w:color="auto"/>
            <w:right w:val="none" w:sz="0" w:space="0" w:color="auto"/>
          </w:divBdr>
        </w:div>
        <w:div w:id="1141386548">
          <w:marLeft w:val="640"/>
          <w:marRight w:val="0"/>
          <w:marTop w:val="0"/>
          <w:marBottom w:val="0"/>
          <w:divBdr>
            <w:top w:val="none" w:sz="0" w:space="0" w:color="auto"/>
            <w:left w:val="none" w:sz="0" w:space="0" w:color="auto"/>
            <w:bottom w:val="none" w:sz="0" w:space="0" w:color="auto"/>
            <w:right w:val="none" w:sz="0" w:space="0" w:color="auto"/>
          </w:divBdr>
        </w:div>
        <w:div w:id="1342202046">
          <w:marLeft w:val="640"/>
          <w:marRight w:val="0"/>
          <w:marTop w:val="0"/>
          <w:marBottom w:val="0"/>
          <w:divBdr>
            <w:top w:val="none" w:sz="0" w:space="0" w:color="auto"/>
            <w:left w:val="none" w:sz="0" w:space="0" w:color="auto"/>
            <w:bottom w:val="none" w:sz="0" w:space="0" w:color="auto"/>
            <w:right w:val="none" w:sz="0" w:space="0" w:color="auto"/>
          </w:divBdr>
        </w:div>
        <w:div w:id="951741760">
          <w:marLeft w:val="640"/>
          <w:marRight w:val="0"/>
          <w:marTop w:val="0"/>
          <w:marBottom w:val="0"/>
          <w:divBdr>
            <w:top w:val="none" w:sz="0" w:space="0" w:color="auto"/>
            <w:left w:val="none" w:sz="0" w:space="0" w:color="auto"/>
            <w:bottom w:val="none" w:sz="0" w:space="0" w:color="auto"/>
            <w:right w:val="none" w:sz="0" w:space="0" w:color="auto"/>
          </w:divBdr>
        </w:div>
        <w:div w:id="909536588">
          <w:marLeft w:val="640"/>
          <w:marRight w:val="0"/>
          <w:marTop w:val="0"/>
          <w:marBottom w:val="0"/>
          <w:divBdr>
            <w:top w:val="none" w:sz="0" w:space="0" w:color="auto"/>
            <w:left w:val="none" w:sz="0" w:space="0" w:color="auto"/>
            <w:bottom w:val="none" w:sz="0" w:space="0" w:color="auto"/>
            <w:right w:val="none" w:sz="0" w:space="0" w:color="auto"/>
          </w:divBdr>
        </w:div>
        <w:div w:id="1751384150">
          <w:marLeft w:val="640"/>
          <w:marRight w:val="0"/>
          <w:marTop w:val="0"/>
          <w:marBottom w:val="0"/>
          <w:divBdr>
            <w:top w:val="none" w:sz="0" w:space="0" w:color="auto"/>
            <w:left w:val="none" w:sz="0" w:space="0" w:color="auto"/>
            <w:bottom w:val="none" w:sz="0" w:space="0" w:color="auto"/>
            <w:right w:val="none" w:sz="0" w:space="0" w:color="auto"/>
          </w:divBdr>
        </w:div>
        <w:div w:id="82915393">
          <w:marLeft w:val="640"/>
          <w:marRight w:val="0"/>
          <w:marTop w:val="0"/>
          <w:marBottom w:val="0"/>
          <w:divBdr>
            <w:top w:val="none" w:sz="0" w:space="0" w:color="auto"/>
            <w:left w:val="none" w:sz="0" w:space="0" w:color="auto"/>
            <w:bottom w:val="none" w:sz="0" w:space="0" w:color="auto"/>
            <w:right w:val="none" w:sz="0" w:space="0" w:color="auto"/>
          </w:divBdr>
        </w:div>
        <w:div w:id="863009795">
          <w:marLeft w:val="640"/>
          <w:marRight w:val="0"/>
          <w:marTop w:val="0"/>
          <w:marBottom w:val="0"/>
          <w:divBdr>
            <w:top w:val="none" w:sz="0" w:space="0" w:color="auto"/>
            <w:left w:val="none" w:sz="0" w:space="0" w:color="auto"/>
            <w:bottom w:val="none" w:sz="0" w:space="0" w:color="auto"/>
            <w:right w:val="none" w:sz="0" w:space="0" w:color="auto"/>
          </w:divBdr>
        </w:div>
        <w:div w:id="288124122">
          <w:marLeft w:val="640"/>
          <w:marRight w:val="0"/>
          <w:marTop w:val="0"/>
          <w:marBottom w:val="0"/>
          <w:divBdr>
            <w:top w:val="none" w:sz="0" w:space="0" w:color="auto"/>
            <w:left w:val="none" w:sz="0" w:space="0" w:color="auto"/>
            <w:bottom w:val="none" w:sz="0" w:space="0" w:color="auto"/>
            <w:right w:val="none" w:sz="0" w:space="0" w:color="auto"/>
          </w:divBdr>
        </w:div>
        <w:div w:id="1632323893">
          <w:marLeft w:val="640"/>
          <w:marRight w:val="0"/>
          <w:marTop w:val="0"/>
          <w:marBottom w:val="0"/>
          <w:divBdr>
            <w:top w:val="none" w:sz="0" w:space="0" w:color="auto"/>
            <w:left w:val="none" w:sz="0" w:space="0" w:color="auto"/>
            <w:bottom w:val="none" w:sz="0" w:space="0" w:color="auto"/>
            <w:right w:val="none" w:sz="0" w:space="0" w:color="auto"/>
          </w:divBdr>
        </w:div>
        <w:div w:id="1557398824">
          <w:marLeft w:val="640"/>
          <w:marRight w:val="0"/>
          <w:marTop w:val="0"/>
          <w:marBottom w:val="0"/>
          <w:divBdr>
            <w:top w:val="none" w:sz="0" w:space="0" w:color="auto"/>
            <w:left w:val="none" w:sz="0" w:space="0" w:color="auto"/>
            <w:bottom w:val="none" w:sz="0" w:space="0" w:color="auto"/>
            <w:right w:val="none" w:sz="0" w:space="0" w:color="auto"/>
          </w:divBdr>
        </w:div>
        <w:div w:id="1670014608">
          <w:marLeft w:val="640"/>
          <w:marRight w:val="0"/>
          <w:marTop w:val="0"/>
          <w:marBottom w:val="0"/>
          <w:divBdr>
            <w:top w:val="none" w:sz="0" w:space="0" w:color="auto"/>
            <w:left w:val="none" w:sz="0" w:space="0" w:color="auto"/>
            <w:bottom w:val="none" w:sz="0" w:space="0" w:color="auto"/>
            <w:right w:val="none" w:sz="0" w:space="0" w:color="auto"/>
          </w:divBdr>
        </w:div>
        <w:div w:id="1945726268">
          <w:marLeft w:val="640"/>
          <w:marRight w:val="0"/>
          <w:marTop w:val="0"/>
          <w:marBottom w:val="0"/>
          <w:divBdr>
            <w:top w:val="none" w:sz="0" w:space="0" w:color="auto"/>
            <w:left w:val="none" w:sz="0" w:space="0" w:color="auto"/>
            <w:bottom w:val="none" w:sz="0" w:space="0" w:color="auto"/>
            <w:right w:val="none" w:sz="0" w:space="0" w:color="auto"/>
          </w:divBdr>
        </w:div>
        <w:div w:id="1979601743">
          <w:marLeft w:val="640"/>
          <w:marRight w:val="0"/>
          <w:marTop w:val="0"/>
          <w:marBottom w:val="0"/>
          <w:divBdr>
            <w:top w:val="none" w:sz="0" w:space="0" w:color="auto"/>
            <w:left w:val="none" w:sz="0" w:space="0" w:color="auto"/>
            <w:bottom w:val="none" w:sz="0" w:space="0" w:color="auto"/>
            <w:right w:val="none" w:sz="0" w:space="0" w:color="auto"/>
          </w:divBdr>
        </w:div>
        <w:div w:id="193883946">
          <w:marLeft w:val="640"/>
          <w:marRight w:val="0"/>
          <w:marTop w:val="0"/>
          <w:marBottom w:val="0"/>
          <w:divBdr>
            <w:top w:val="none" w:sz="0" w:space="0" w:color="auto"/>
            <w:left w:val="none" w:sz="0" w:space="0" w:color="auto"/>
            <w:bottom w:val="none" w:sz="0" w:space="0" w:color="auto"/>
            <w:right w:val="none" w:sz="0" w:space="0" w:color="auto"/>
          </w:divBdr>
        </w:div>
        <w:div w:id="452093393">
          <w:marLeft w:val="640"/>
          <w:marRight w:val="0"/>
          <w:marTop w:val="0"/>
          <w:marBottom w:val="0"/>
          <w:divBdr>
            <w:top w:val="none" w:sz="0" w:space="0" w:color="auto"/>
            <w:left w:val="none" w:sz="0" w:space="0" w:color="auto"/>
            <w:bottom w:val="none" w:sz="0" w:space="0" w:color="auto"/>
            <w:right w:val="none" w:sz="0" w:space="0" w:color="auto"/>
          </w:divBdr>
        </w:div>
        <w:div w:id="136997544">
          <w:marLeft w:val="640"/>
          <w:marRight w:val="0"/>
          <w:marTop w:val="0"/>
          <w:marBottom w:val="0"/>
          <w:divBdr>
            <w:top w:val="none" w:sz="0" w:space="0" w:color="auto"/>
            <w:left w:val="none" w:sz="0" w:space="0" w:color="auto"/>
            <w:bottom w:val="none" w:sz="0" w:space="0" w:color="auto"/>
            <w:right w:val="none" w:sz="0" w:space="0" w:color="auto"/>
          </w:divBdr>
        </w:div>
        <w:div w:id="1737778119">
          <w:marLeft w:val="640"/>
          <w:marRight w:val="0"/>
          <w:marTop w:val="0"/>
          <w:marBottom w:val="0"/>
          <w:divBdr>
            <w:top w:val="none" w:sz="0" w:space="0" w:color="auto"/>
            <w:left w:val="none" w:sz="0" w:space="0" w:color="auto"/>
            <w:bottom w:val="none" w:sz="0" w:space="0" w:color="auto"/>
            <w:right w:val="none" w:sz="0" w:space="0" w:color="auto"/>
          </w:divBdr>
        </w:div>
      </w:divsChild>
    </w:div>
    <w:div w:id="1201283725">
      <w:bodyDiv w:val="1"/>
      <w:marLeft w:val="0"/>
      <w:marRight w:val="0"/>
      <w:marTop w:val="0"/>
      <w:marBottom w:val="0"/>
      <w:divBdr>
        <w:top w:val="none" w:sz="0" w:space="0" w:color="auto"/>
        <w:left w:val="none" w:sz="0" w:space="0" w:color="auto"/>
        <w:bottom w:val="none" w:sz="0" w:space="0" w:color="auto"/>
        <w:right w:val="none" w:sz="0" w:space="0" w:color="auto"/>
      </w:divBdr>
      <w:divsChild>
        <w:div w:id="2087916665">
          <w:marLeft w:val="640"/>
          <w:marRight w:val="0"/>
          <w:marTop w:val="0"/>
          <w:marBottom w:val="0"/>
          <w:divBdr>
            <w:top w:val="none" w:sz="0" w:space="0" w:color="auto"/>
            <w:left w:val="none" w:sz="0" w:space="0" w:color="auto"/>
            <w:bottom w:val="none" w:sz="0" w:space="0" w:color="auto"/>
            <w:right w:val="none" w:sz="0" w:space="0" w:color="auto"/>
          </w:divBdr>
        </w:div>
        <w:div w:id="1986465896">
          <w:marLeft w:val="640"/>
          <w:marRight w:val="0"/>
          <w:marTop w:val="0"/>
          <w:marBottom w:val="0"/>
          <w:divBdr>
            <w:top w:val="none" w:sz="0" w:space="0" w:color="auto"/>
            <w:left w:val="none" w:sz="0" w:space="0" w:color="auto"/>
            <w:bottom w:val="none" w:sz="0" w:space="0" w:color="auto"/>
            <w:right w:val="none" w:sz="0" w:space="0" w:color="auto"/>
          </w:divBdr>
        </w:div>
        <w:div w:id="1771002980">
          <w:marLeft w:val="640"/>
          <w:marRight w:val="0"/>
          <w:marTop w:val="0"/>
          <w:marBottom w:val="0"/>
          <w:divBdr>
            <w:top w:val="none" w:sz="0" w:space="0" w:color="auto"/>
            <w:left w:val="none" w:sz="0" w:space="0" w:color="auto"/>
            <w:bottom w:val="none" w:sz="0" w:space="0" w:color="auto"/>
            <w:right w:val="none" w:sz="0" w:space="0" w:color="auto"/>
          </w:divBdr>
        </w:div>
        <w:div w:id="60445130">
          <w:marLeft w:val="640"/>
          <w:marRight w:val="0"/>
          <w:marTop w:val="0"/>
          <w:marBottom w:val="0"/>
          <w:divBdr>
            <w:top w:val="none" w:sz="0" w:space="0" w:color="auto"/>
            <w:left w:val="none" w:sz="0" w:space="0" w:color="auto"/>
            <w:bottom w:val="none" w:sz="0" w:space="0" w:color="auto"/>
            <w:right w:val="none" w:sz="0" w:space="0" w:color="auto"/>
          </w:divBdr>
        </w:div>
        <w:div w:id="1589001740">
          <w:marLeft w:val="640"/>
          <w:marRight w:val="0"/>
          <w:marTop w:val="0"/>
          <w:marBottom w:val="0"/>
          <w:divBdr>
            <w:top w:val="none" w:sz="0" w:space="0" w:color="auto"/>
            <w:left w:val="none" w:sz="0" w:space="0" w:color="auto"/>
            <w:bottom w:val="none" w:sz="0" w:space="0" w:color="auto"/>
            <w:right w:val="none" w:sz="0" w:space="0" w:color="auto"/>
          </w:divBdr>
        </w:div>
        <w:div w:id="1556620599">
          <w:marLeft w:val="640"/>
          <w:marRight w:val="0"/>
          <w:marTop w:val="0"/>
          <w:marBottom w:val="0"/>
          <w:divBdr>
            <w:top w:val="none" w:sz="0" w:space="0" w:color="auto"/>
            <w:left w:val="none" w:sz="0" w:space="0" w:color="auto"/>
            <w:bottom w:val="none" w:sz="0" w:space="0" w:color="auto"/>
            <w:right w:val="none" w:sz="0" w:space="0" w:color="auto"/>
          </w:divBdr>
        </w:div>
        <w:div w:id="1073043682">
          <w:marLeft w:val="640"/>
          <w:marRight w:val="0"/>
          <w:marTop w:val="0"/>
          <w:marBottom w:val="0"/>
          <w:divBdr>
            <w:top w:val="none" w:sz="0" w:space="0" w:color="auto"/>
            <w:left w:val="none" w:sz="0" w:space="0" w:color="auto"/>
            <w:bottom w:val="none" w:sz="0" w:space="0" w:color="auto"/>
            <w:right w:val="none" w:sz="0" w:space="0" w:color="auto"/>
          </w:divBdr>
        </w:div>
        <w:div w:id="2118912608">
          <w:marLeft w:val="640"/>
          <w:marRight w:val="0"/>
          <w:marTop w:val="0"/>
          <w:marBottom w:val="0"/>
          <w:divBdr>
            <w:top w:val="none" w:sz="0" w:space="0" w:color="auto"/>
            <w:left w:val="none" w:sz="0" w:space="0" w:color="auto"/>
            <w:bottom w:val="none" w:sz="0" w:space="0" w:color="auto"/>
            <w:right w:val="none" w:sz="0" w:space="0" w:color="auto"/>
          </w:divBdr>
        </w:div>
        <w:div w:id="54355736">
          <w:marLeft w:val="640"/>
          <w:marRight w:val="0"/>
          <w:marTop w:val="0"/>
          <w:marBottom w:val="0"/>
          <w:divBdr>
            <w:top w:val="none" w:sz="0" w:space="0" w:color="auto"/>
            <w:left w:val="none" w:sz="0" w:space="0" w:color="auto"/>
            <w:bottom w:val="none" w:sz="0" w:space="0" w:color="auto"/>
            <w:right w:val="none" w:sz="0" w:space="0" w:color="auto"/>
          </w:divBdr>
        </w:div>
        <w:div w:id="556670574">
          <w:marLeft w:val="640"/>
          <w:marRight w:val="0"/>
          <w:marTop w:val="0"/>
          <w:marBottom w:val="0"/>
          <w:divBdr>
            <w:top w:val="none" w:sz="0" w:space="0" w:color="auto"/>
            <w:left w:val="none" w:sz="0" w:space="0" w:color="auto"/>
            <w:bottom w:val="none" w:sz="0" w:space="0" w:color="auto"/>
            <w:right w:val="none" w:sz="0" w:space="0" w:color="auto"/>
          </w:divBdr>
        </w:div>
        <w:div w:id="1774787936">
          <w:marLeft w:val="640"/>
          <w:marRight w:val="0"/>
          <w:marTop w:val="0"/>
          <w:marBottom w:val="0"/>
          <w:divBdr>
            <w:top w:val="none" w:sz="0" w:space="0" w:color="auto"/>
            <w:left w:val="none" w:sz="0" w:space="0" w:color="auto"/>
            <w:bottom w:val="none" w:sz="0" w:space="0" w:color="auto"/>
            <w:right w:val="none" w:sz="0" w:space="0" w:color="auto"/>
          </w:divBdr>
        </w:div>
        <w:div w:id="1802651648">
          <w:marLeft w:val="640"/>
          <w:marRight w:val="0"/>
          <w:marTop w:val="0"/>
          <w:marBottom w:val="0"/>
          <w:divBdr>
            <w:top w:val="none" w:sz="0" w:space="0" w:color="auto"/>
            <w:left w:val="none" w:sz="0" w:space="0" w:color="auto"/>
            <w:bottom w:val="none" w:sz="0" w:space="0" w:color="auto"/>
            <w:right w:val="none" w:sz="0" w:space="0" w:color="auto"/>
          </w:divBdr>
        </w:div>
        <w:div w:id="1331711198">
          <w:marLeft w:val="640"/>
          <w:marRight w:val="0"/>
          <w:marTop w:val="0"/>
          <w:marBottom w:val="0"/>
          <w:divBdr>
            <w:top w:val="none" w:sz="0" w:space="0" w:color="auto"/>
            <w:left w:val="none" w:sz="0" w:space="0" w:color="auto"/>
            <w:bottom w:val="none" w:sz="0" w:space="0" w:color="auto"/>
            <w:right w:val="none" w:sz="0" w:space="0" w:color="auto"/>
          </w:divBdr>
        </w:div>
        <w:div w:id="147013618">
          <w:marLeft w:val="640"/>
          <w:marRight w:val="0"/>
          <w:marTop w:val="0"/>
          <w:marBottom w:val="0"/>
          <w:divBdr>
            <w:top w:val="none" w:sz="0" w:space="0" w:color="auto"/>
            <w:left w:val="none" w:sz="0" w:space="0" w:color="auto"/>
            <w:bottom w:val="none" w:sz="0" w:space="0" w:color="auto"/>
            <w:right w:val="none" w:sz="0" w:space="0" w:color="auto"/>
          </w:divBdr>
        </w:div>
        <w:div w:id="1075858574">
          <w:marLeft w:val="640"/>
          <w:marRight w:val="0"/>
          <w:marTop w:val="0"/>
          <w:marBottom w:val="0"/>
          <w:divBdr>
            <w:top w:val="none" w:sz="0" w:space="0" w:color="auto"/>
            <w:left w:val="none" w:sz="0" w:space="0" w:color="auto"/>
            <w:bottom w:val="none" w:sz="0" w:space="0" w:color="auto"/>
            <w:right w:val="none" w:sz="0" w:space="0" w:color="auto"/>
          </w:divBdr>
        </w:div>
        <w:div w:id="2029600169">
          <w:marLeft w:val="640"/>
          <w:marRight w:val="0"/>
          <w:marTop w:val="0"/>
          <w:marBottom w:val="0"/>
          <w:divBdr>
            <w:top w:val="none" w:sz="0" w:space="0" w:color="auto"/>
            <w:left w:val="none" w:sz="0" w:space="0" w:color="auto"/>
            <w:bottom w:val="none" w:sz="0" w:space="0" w:color="auto"/>
            <w:right w:val="none" w:sz="0" w:space="0" w:color="auto"/>
          </w:divBdr>
        </w:div>
        <w:div w:id="676343048">
          <w:marLeft w:val="640"/>
          <w:marRight w:val="0"/>
          <w:marTop w:val="0"/>
          <w:marBottom w:val="0"/>
          <w:divBdr>
            <w:top w:val="none" w:sz="0" w:space="0" w:color="auto"/>
            <w:left w:val="none" w:sz="0" w:space="0" w:color="auto"/>
            <w:bottom w:val="none" w:sz="0" w:space="0" w:color="auto"/>
            <w:right w:val="none" w:sz="0" w:space="0" w:color="auto"/>
          </w:divBdr>
        </w:div>
        <w:div w:id="450168940">
          <w:marLeft w:val="640"/>
          <w:marRight w:val="0"/>
          <w:marTop w:val="0"/>
          <w:marBottom w:val="0"/>
          <w:divBdr>
            <w:top w:val="none" w:sz="0" w:space="0" w:color="auto"/>
            <w:left w:val="none" w:sz="0" w:space="0" w:color="auto"/>
            <w:bottom w:val="none" w:sz="0" w:space="0" w:color="auto"/>
            <w:right w:val="none" w:sz="0" w:space="0" w:color="auto"/>
          </w:divBdr>
        </w:div>
        <w:div w:id="607352314">
          <w:marLeft w:val="640"/>
          <w:marRight w:val="0"/>
          <w:marTop w:val="0"/>
          <w:marBottom w:val="0"/>
          <w:divBdr>
            <w:top w:val="none" w:sz="0" w:space="0" w:color="auto"/>
            <w:left w:val="none" w:sz="0" w:space="0" w:color="auto"/>
            <w:bottom w:val="none" w:sz="0" w:space="0" w:color="auto"/>
            <w:right w:val="none" w:sz="0" w:space="0" w:color="auto"/>
          </w:divBdr>
        </w:div>
        <w:div w:id="319358494">
          <w:marLeft w:val="640"/>
          <w:marRight w:val="0"/>
          <w:marTop w:val="0"/>
          <w:marBottom w:val="0"/>
          <w:divBdr>
            <w:top w:val="none" w:sz="0" w:space="0" w:color="auto"/>
            <w:left w:val="none" w:sz="0" w:space="0" w:color="auto"/>
            <w:bottom w:val="none" w:sz="0" w:space="0" w:color="auto"/>
            <w:right w:val="none" w:sz="0" w:space="0" w:color="auto"/>
          </w:divBdr>
        </w:div>
        <w:div w:id="1172257681">
          <w:marLeft w:val="640"/>
          <w:marRight w:val="0"/>
          <w:marTop w:val="0"/>
          <w:marBottom w:val="0"/>
          <w:divBdr>
            <w:top w:val="none" w:sz="0" w:space="0" w:color="auto"/>
            <w:left w:val="none" w:sz="0" w:space="0" w:color="auto"/>
            <w:bottom w:val="none" w:sz="0" w:space="0" w:color="auto"/>
            <w:right w:val="none" w:sz="0" w:space="0" w:color="auto"/>
          </w:divBdr>
        </w:div>
      </w:divsChild>
    </w:div>
    <w:div w:id="1219171993">
      <w:bodyDiv w:val="1"/>
      <w:marLeft w:val="0"/>
      <w:marRight w:val="0"/>
      <w:marTop w:val="0"/>
      <w:marBottom w:val="0"/>
      <w:divBdr>
        <w:top w:val="none" w:sz="0" w:space="0" w:color="auto"/>
        <w:left w:val="none" w:sz="0" w:space="0" w:color="auto"/>
        <w:bottom w:val="none" w:sz="0" w:space="0" w:color="auto"/>
        <w:right w:val="none" w:sz="0" w:space="0" w:color="auto"/>
      </w:divBdr>
      <w:divsChild>
        <w:div w:id="973752950">
          <w:marLeft w:val="640"/>
          <w:marRight w:val="0"/>
          <w:marTop w:val="0"/>
          <w:marBottom w:val="0"/>
          <w:divBdr>
            <w:top w:val="none" w:sz="0" w:space="0" w:color="auto"/>
            <w:left w:val="none" w:sz="0" w:space="0" w:color="auto"/>
            <w:bottom w:val="none" w:sz="0" w:space="0" w:color="auto"/>
            <w:right w:val="none" w:sz="0" w:space="0" w:color="auto"/>
          </w:divBdr>
        </w:div>
        <w:div w:id="507722239">
          <w:marLeft w:val="640"/>
          <w:marRight w:val="0"/>
          <w:marTop w:val="0"/>
          <w:marBottom w:val="0"/>
          <w:divBdr>
            <w:top w:val="none" w:sz="0" w:space="0" w:color="auto"/>
            <w:left w:val="none" w:sz="0" w:space="0" w:color="auto"/>
            <w:bottom w:val="none" w:sz="0" w:space="0" w:color="auto"/>
            <w:right w:val="none" w:sz="0" w:space="0" w:color="auto"/>
          </w:divBdr>
        </w:div>
        <w:div w:id="1918979736">
          <w:marLeft w:val="640"/>
          <w:marRight w:val="0"/>
          <w:marTop w:val="0"/>
          <w:marBottom w:val="0"/>
          <w:divBdr>
            <w:top w:val="none" w:sz="0" w:space="0" w:color="auto"/>
            <w:left w:val="none" w:sz="0" w:space="0" w:color="auto"/>
            <w:bottom w:val="none" w:sz="0" w:space="0" w:color="auto"/>
            <w:right w:val="none" w:sz="0" w:space="0" w:color="auto"/>
          </w:divBdr>
        </w:div>
        <w:div w:id="811747673">
          <w:marLeft w:val="640"/>
          <w:marRight w:val="0"/>
          <w:marTop w:val="0"/>
          <w:marBottom w:val="0"/>
          <w:divBdr>
            <w:top w:val="none" w:sz="0" w:space="0" w:color="auto"/>
            <w:left w:val="none" w:sz="0" w:space="0" w:color="auto"/>
            <w:bottom w:val="none" w:sz="0" w:space="0" w:color="auto"/>
            <w:right w:val="none" w:sz="0" w:space="0" w:color="auto"/>
          </w:divBdr>
        </w:div>
        <w:div w:id="1977252295">
          <w:marLeft w:val="640"/>
          <w:marRight w:val="0"/>
          <w:marTop w:val="0"/>
          <w:marBottom w:val="0"/>
          <w:divBdr>
            <w:top w:val="none" w:sz="0" w:space="0" w:color="auto"/>
            <w:left w:val="none" w:sz="0" w:space="0" w:color="auto"/>
            <w:bottom w:val="none" w:sz="0" w:space="0" w:color="auto"/>
            <w:right w:val="none" w:sz="0" w:space="0" w:color="auto"/>
          </w:divBdr>
        </w:div>
        <w:div w:id="1698003965">
          <w:marLeft w:val="640"/>
          <w:marRight w:val="0"/>
          <w:marTop w:val="0"/>
          <w:marBottom w:val="0"/>
          <w:divBdr>
            <w:top w:val="none" w:sz="0" w:space="0" w:color="auto"/>
            <w:left w:val="none" w:sz="0" w:space="0" w:color="auto"/>
            <w:bottom w:val="none" w:sz="0" w:space="0" w:color="auto"/>
            <w:right w:val="none" w:sz="0" w:space="0" w:color="auto"/>
          </w:divBdr>
        </w:div>
        <w:div w:id="960770987">
          <w:marLeft w:val="640"/>
          <w:marRight w:val="0"/>
          <w:marTop w:val="0"/>
          <w:marBottom w:val="0"/>
          <w:divBdr>
            <w:top w:val="none" w:sz="0" w:space="0" w:color="auto"/>
            <w:left w:val="none" w:sz="0" w:space="0" w:color="auto"/>
            <w:bottom w:val="none" w:sz="0" w:space="0" w:color="auto"/>
            <w:right w:val="none" w:sz="0" w:space="0" w:color="auto"/>
          </w:divBdr>
        </w:div>
        <w:div w:id="1139810135">
          <w:marLeft w:val="640"/>
          <w:marRight w:val="0"/>
          <w:marTop w:val="0"/>
          <w:marBottom w:val="0"/>
          <w:divBdr>
            <w:top w:val="none" w:sz="0" w:space="0" w:color="auto"/>
            <w:left w:val="none" w:sz="0" w:space="0" w:color="auto"/>
            <w:bottom w:val="none" w:sz="0" w:space="0" w:color="auto"/>
            <w:right w:val="none" w:sz="0" w:space="0" w:color="auto"/>
          </w:divBdr>
        </w:div>
        <w:div w:id="1838036881">
          <w:marLeft w:val="640"/>
          <w:marRight w:val="0"/>
          <w:marTop w:val="0"/>
          <w:marBottom w:val="0"/>
          <w:divBdr>
            <w:top w:val="none" w:sz="0" w:space="0" w:color="auto"/>
            <w:left w:val="none" w:sz="0" w:space="0" w:color="auto"/>
            <w:bottom w:val="none" w:sz="0" w:space="0" w:color="auto"/>
            <w:right w:val="none" w:sz="0" w:space="0" w:color="auto"/>
          </w:divBdr>
        </w:div>
        <w:div w:id="1057437751">
          <w:marLeft w:val="640"/>
          <w:marRight w:val="0"/>
          <w:marTop w:val="0"/>
          <w:marBottom w:val="0"/>
          <w:divBdr>
            <w:top w:val="none" w:sz="0" w:space="0" w:color="auto"/>
            <w:left w:val="none" w:sz="0" w:space="0" w:color="auto"/>
            <w:bottom w:val="none" w:sz="0" w:space="0" w:color="auto"/>
            <w:right w:val="none" w:sz="0" w:space="0" w:color="auto"/>
          </w:divBdr>
        </w:div>
        <w:div w:id="529877530">
          <w:marLeft w:val="640"/>
          <w:marRight w:val="0"/>
          <w:marTop w:val="0"/>
          <w:marBottom w:val="0"/>
          <w:divBdr>
            <w:top w:val="none" w:sz="0" w:space="0" w:color="auto"/>
            <w:left w:val="none" w:sz="0" w:space="0" w:color="auto"/>
            <w:bottom w:val="none" w:sz="0" w:space="0" w:color="auto"/>
            <w:right w:val="none" w:sz="0" w:space="0" w:color="auto"/>
          </w:divBdr>
        </w:div>
        <w:div w:id="1528711316">
          <w:marLeft w:val="640"/>
          <w:marRight w:val="0"/>
          <w:marTop w:val="0"/>
          <w:marBottom w:val="0"/>
          <w:divBdr>
            <w:top w:val="none" w:sz="0" w:space="0" w:color="auto"/>
            <w:left w:val="none" w:sz="0" w:space="0" w:color="auto"/>
            <w:bottom w:val="none" w:sz="0" w:space="0" w:color="auto"/>
            <w:right w:val="none" w:sz="0" w:space="0" w:color="auto"/>
          </w:divBdr>
        </w:div>
        <w:div w:id="1632057193">
          <w:marLeft w:val="640"/>
          <w:marRight w:val="0"/>
          <w:marTop w:val="0"/>
          <w:marBottom w:val="0"/>
          <w:divBdr>
            <w:top w:val="none" w:sz="0" w:space="0" w:color="auto"/>
            <w:left w:val="none" w:sz="0" w:space="0" w:color="auto"/>
            <w:bottom w:val="none" w:sz="0" w:space="0" w:color="auto"/>
            <w:right w:val="none" w:sz="0" w:space="0" w:color="auto"/>
          </w:divBdr>
        </w:div>
        <w:div w:id="1180968114">
          <w:marLeft w:val="640"/>
          <w:marRight w:val="0"/>
          <w:marTop w:val="0"/>
          <w:marBottom w:val="0"/>
          <w:divBdr>
            <w:top w:val="none" w:sz="0" w:space="0" w:color="auto"/>
            <w:left w:val="none" w:sz="0" w:space="0" w:color="auto"/>
            <w:bottom w:val="none" w:sz="0" w:space="0" w:color="auto"/>
            <w:right w:val="none" w:sz="0" w:space="0" w:color="auto"/>
          </w:divBdr>
        </w:div>
        <w:div w:id="1321036475">
          <w:marLeft w:val="640"/>
          <w:marRight w:val="0"/>
          <w:marTop w:val="0"/>
          <w:marBottom w:val="0"/>
          <w:divBdr>
            <w:top w:val="none" w:sz="0" w:space="0" w:color="auto"/>
            <w:left w:val="none" w:sz="0" w:space="0" w:color="auto"/>
            <w:bottom w:val="none" w:sz="0" w:space="0" w:color="auto"/>
            <w:right w:val="none" w:sz="0" w:space="0" w:color="auto"/>
          </w:divBdr>
        </w:div>
        <w:div w:id="499274629">
          <w:marLeft w:val="640"/>
          <w:marRight w:val="0"/>
          <w:marTop w:val="0"/>
          <w:marBottom w:val="0"/>
          <w:divBdr>
            <w:top w:val="none" w:sz="0" w:space="0" w:color="auto"/>
            <w:left w:val="none" w:sz="0" w:space="0" w:color="auto"/>
            <w:bottom w:val="none" w:sz="0" w:space="0" w:color="auto"/>
            <w:right w:val="none" w:sz="0" w:space="0" w:color="auto"/>
          </w:divBdr>
        </w:div>
        <w:div w:id="612127947">
          <w:marLeft w:val="640"/>
          <w:marRight w:val="0"/>
          <w:marTop w:val="0"/>
          <w:marBottom w:val="0"/>
          <w:divBdr>
            <w:top w:val="none" w:sz="0" w:space="0" w:color="auto"/>
            <w:left w:val="none" w:sz="0" w:space="0" w:color="auto"/>
            <w:bottom w:val="none" w:sz="0" w:space="0" w:color="auto"/>
            <w:right w:val="none" w:sz="0" w:space="0" w:color="auto"/>
          </w:divBdr>
        </w:div>
        <w:div w:id="238683592">
          <w:marLeft w:val="640"/>
          <w:marRight w:val="0"/>
          <w:marTop w:val="0"/>
          <w:marBottom w:val="0"/>
          <w:divBdr>
            <w:top w:val="none" w:sz="0" w:space="0" w:color="auto"/>
            <w:left w:val="none" w:sz="0" w:space="0" w:color="auto"/>
            <w:bottom w:val="none" w:sz="0" w:space="0" w:color="auto"/>
            <w:right w:val="none" w:sz="0" w:space="0" w:color="auto"/>
          </w:divBdr>
        </w:div>
        <w:div w:id="1100487262">
          <w:marLeft w:val="640"/>
          <w:marRight w:val="0"/>
          <w:marTop w:val="0"/>
          <w:marBottom w:val="0"/>
          <w:divBdr>
            <w:top w:val="none" w:sz="0" w:space="0" w:color="auto"/>
            <w:left w:val="none" w:sz="0" w:space="0" w:color="auto"/>
            <w:bottom w:val="none" w:sz="0" w:space="0" w:color="auto"/>
            <w:right w:val="none" w:sz="0" w:space="0" w:color="auto"/>
          </w:divBdr>
        </w:div>
        <w:div w:id="343172236">
          <w:marLeft w:val="640"/>
          <w:marRight w:val="0"/>
          <w:marTop w:val="0"/>
          <w:marBottom w:val="0"/>
          <w:divBdr>
            <w:top w:val="none" w:sz="0" w:space="0" w:color="auto"/>
            <w:left w:val="none" w:sz="0" w:space="0" w:color="auto"/>
            <w:bottom w:val="none" w:sz="0" w:space="0" w:color="auto"/>
            <w:right w:val="none" w:sz="0" w:space="0" w:color="auto"/>
          </w:divBdr>
        </w:div>
        <w:div w:id="50614346">
          <w:marLeft w:val="640"/>
          <w:marRight w:val="0"/>
          <w:marTop w:val="0"/>
          <w:marBottom w:val="0"/>
          <w:divBdr>
            <w:top w:val="none" w:sz="0" w:space="0" w:color="auto"/>
            <w:left w:val="none" w:sz="0" w:space="0" w:color="auto"/>
            <w:bottom w:val="none" w:sz="0" w:space="0" w:color="auto"/>
            <w:right w:val="none" w:sz="0" w:space="0" w:color="auto"/>
          </w:divBdr>
        </w:div>
      </w:divsChild>
    </w:div>
    <w:div w:id="1228032398">
      <w:bodyDiv w:val="1"/>
      <w:marLeft w:val="0"/>
      <w:marRight w:val="0"/>
      <w:marTop w:val="0"/>
      <w:marBottom w:val="0"/>
      <w:divBdr>
        <w:top w:val="none" w:sz="0" w:space="0" w:color="auto"/>
        <w:left w:val="none" w:sz="0" w:space="0" w:color="auto"/>
        <w:bottom w:val="none" w:sz="0" w:space="0" w:color="auto"/>
        <w:right w:val="none" w:sz="0" w:space="0" w:color="auto"/>
      </w:divBdr>
    </w:div>
    <w:div w:id="1257129880">
      <w:bodyDiv w:val="1"/>
      <w:marLeft w:val="0"/>
      <w:marRight w:val="0"/>
      <w:marTop w:val="0"/>
      <w:marBottom w:val="0"/>
      <w:divBdr>
        <w:top w:val="none" w:sz="0" w:space="0" w:color="auto"/>
        <w:left w:val="none" w:sz="0" w:space="0" w:color="auto"/>
        <w:bottom w:val="none" w:sz="0" w:space="0" w:color="auto"/>
        <w:right w:val="none" w:sz="0" w:space="0" w:color="auto"/>
      </w:divBdr>
      <w:divsChild>
        <w:div w:id="739866976">
          <w:marLeft w:val="640"/>
          <w:marRight w:val="0"/>
          <w:marTop w:val="0"/>
          <w:marBottom w:val="0"/>
          <w:divBdr>
            <w:top w:val="none" w:sz="0" w:space="0" w:color="auto"/>
            <w:left w:val="none" w:sz="0" w:space="0" w:color="auto"/>
            <w:bottom w:val="none" w:sz="0" w:space="0" w:color="auto"/>
            <w:right w:val="none" w:sz="0" w:space="0" w:color="auto"/>
          </w:divBdr>
        </w:div>
        <w:div w:id="1798328318">
          <w:marLeft w:val="640"/>
          <w:marRight w:val="0"/>
          <w:marTop w:val="0"/>
          <w:marBottom w:val="0"/>
          <w:divBdr>
            <w:top w:val="none" w:sz="0" w:space="0" w:color="auto"/>
            <w:left w:val="none" w:sz="0" w:space="0" w:color="auto"/>
            <w:bottom w:val="none" w:sz="0" w:space="0" w:color="auto"/>
            <w:right w:val="none" w:sz="0" w:space="0" w:color="auto"/>
          </w:divBdr>
        </w:div>
        <w:div w:id="1557545861">
          <w:marLeft w:val="640"/>
          <w:marRight w:val="0"/>
          <w:marTop w:val="0"/>
          <w:marBottom w:val="0"/>
          <w:divBdr>
            <w:top w:val="none" w:sz="0" w:space="0" w:color="auto"/>
            <w:left w:val="none" w:sz="0" w:space="0" w:color="auto"/>
            <w:bottom w:val="none" w:sz="0" w:space="0" w:color="auto"/>
            <w:right w:val="none" w:sz="0" w:space="0" w:color="auto"/>
          </w:divBdr>
        </w:div>
        <w:div w:id="557479223">
          <w:marLeft w:val="640"/>
          <w:marRight w:val="0"/>
          <w:marTop w:val="0"/>
          <w:marBottom w:val="0"/>
          <w:divBdr>
            <w:top w:val="none" w:sz="0" w:space="0" w:color="auto"/>
            <w:left w:val="none" w:sz="0" w:space="0" w:color="auto"/>
            <w:bottom w:val="none" w:sz="0" w:space="0" w:color="auto"/>
            <w:right w:val="none" w:sz="0" w:space="0" w:color="auto"/>
          </w:divBdr>
        </w:div>
        <w:div w:id="843401981">
          <w:marLeft w:val="640"/>
          <w:marRight w:val="0"/>
          <w:marTop w:val="0"/>
          <w:marBottom w:val="0"/>
          <w:divBdr>
            <w:top w:val="none" w:sz="0" w:space="0" w:color="auto"/>
            <w:left w:val="none" w:sz="0" w:space="0" w:color="auto"/>
            <w:bottom w:val="none" w:sz="0" w:space="0" w:color="auto"/>
            <w:right w:val="none" w:sz="0" w:space="0" w:color="auto"/>
          </w:divBdr>
        </w:div>
        <w:div w:id="1106969000">
          <w:marLeft w:val="640"/>
          <w:marRight w:val="0"/>
          <w:marTop w:val="0"/>
          <w:marBottom w:val="0"/>
          <w:divBdr>
            <w:top w:val="none" w:sz="0" w:space="0" w:color="auto"/>
            <w:left w:val="none" w:sz="0" w:space="0" w:color="auto"/>
            <w:bottom w:val="none" w:sz="0" w:space="0" w:color="auto"/>
            <w:right w:val="none" w:sz="0" w:space="0" w:color="auto"/>
          </w:divBdr>
        </w:div>
        <w:div w:id="170687579">
          <w:marLeft w:val="640"/>
          <w:marRight w:val="0"/>
          <w:marTop w:val="0"/>
          <w:marBottom w:val="0"/>
          <w:divBdr>
            <w:top w:val="none" w:sz="0" w:space="0" w:color="auto"/>
            <w:left w:val="none" w:sz="0" w:space="0" w:color="auto"/>
            <w:bottom w:val="none" w:sz="0" w:space="0" w:color="auto"/>
            <w:right w:val="none" w:sz="0" w:space="0" w:color="auto"/>
          </w:divBdr>
        </w:div>
        <w:div w:id="6830578">
          <w:marLeft w:val="640"/>
          <w:marRight w:val="0"/>
          <w:marTop w:val="0"/>
          <w:marBottom w:val="0"/>
          <w:divBdr>
            <w:top w:val="none" w:sz="0" w:space="0" w:color="auto"/>
            <w:left w:val="none" w:sz="0" w:space="0" w:color="auto"/>
            <w:bottom w:val="none" w:sz="0" w:space="0" w:color="auto"/>
            <w:right w:val="none" w:sz="0" w:space="0" w:color="auto"/>
          </w:divBdr>
        </w:div>
        <w:div w:id="946935316">
          <w:marLeft w:val="640"/>
          <w:marRight w:val="0"/>
          <w:marTop w:val="0"/>
          <w:marBottom w:val="0"/>
          <w:divBdr>
            <w:top w:val="none" w:sz="0" w:space="0" w:color="auto"/>
            <w:left w:val="none" w:sz="0" w:space="0" w:color="auto"/>
            <w:bottom w:val="none" w:sz="0" w:space="0" w:color="auto"/>
            <w:right w:val="none" w:sz="0" w:space="0" w:color="auto"/>
          </w:divBdr>
        </w:div>
        <w:div w:id="1177577906">
          <w:marLeft w:val="640"/>
          <w:marRight w:val="0"/>
          <w:marTop w:val="0"/>
          <w:marBottom w:val="0"/>
          <w:divBdr>
            <w:top w:val="none" w:sz="0" w:space="0" w:color="auto"/>
            <w:left w:val="none" w:sz="0" w:space="0" w:color="auto"/>
            <w:bottom w:val="none" w:sz="0" w:space="0" w:color="auto"/>
            <w:right w:val="none" w:sz="0" w:space="0" w:color="auto"/>
          </w:divBdr>
        </w:div>
        <w:div w:id="1515533446">
          <w:marLeft w:val="640"/>
          <w:marRight w:val="0"/>
          <w:marTop w:val="0"/>
          <w:marBottom w:val="0"/>
          <w:divBdr>
            <w:top w:val="none" w:sz="0" w:space="0" w:color="auto"/>
            <w:left w:val="none" w:sz="0" w:space="0" w:color="auto"/>
            <w:bottom w:val="none" w:sz="0" w:space="0" w:color="auto"/>
            <w:right w:val="none" w:sz="0" w:space="0" w:color="auto"/>
          </w:divBdr>
        </w:div>
        <w:div w:id="570040232">
          <w:marLeft w:val="640"/>
          <w:marRight w:val="0"/>
          <w:marTop w:val="0"/>
          <w:marBottom w:val="0"/>
          <w:divBdr>
            <w:top w:val="none" w:sz="0" w:space="0" w:color="auto"/>
            <w:left w:val="none" w:sz="0" w:space="0" w:color="auto"/>
            <w:bottom w:val="none" w:sz="0" w:space="0" w:color="auto"/>
            <w:right w:val="none" w:sz="0" w:space="0" w:color="auto"/>
          </w:divBdr>
        </w:div>
        <w:div w:id="2013139134">
          <w:marLeft w:val="640"/>
          <w:marRight w:val="0"/>
          <w:marTop w:val="0"/>
          <w:marBottom w:val="0"/>
          <w:divBdr>
            <w:top w:val="none" w:sz="0" w:space="0" w:color="auto"/>
            <w:left w:val="none" w:sz="0" w:space="0" w:color="auto"/>
            <w:bottom w:val="none" w:sz="0" w:space="0" w:color="auto"/>
            <w:right w:val="none" w:sz="0" w:space="0" w:color="auto"/>
          </w:divBdr>
        </w:div>
        <w:div w:id="1037700743">
          <w:marLeft w:val="640"/>
          <w:marRight w:val="0"/>
          <w:marTop w:val="0"/>
          <w:marBottom w:val="0"/>
          <w:divBdr>
            <w:top w:val="none" w:sz="0" w:space="0" w:color="auto"/>
            <w:left w:val="none" w:sz="0" w:space="0" w:color="auto"/>
            <w:bottom w:val="none" w:sz="0" w:space="0" w:color="auto"/>
            <w:right w:val="none" w:sz="0" w:space="0" w:color="auto"/>
          </w:divBdr>
        </w:div>
        <w:div w:id="305596025">
          <w:marLeft w:val="640"/>
          <w:marRight w:val="0"/>
          <w:marTop w:val="0"/>
          <w:marBottom w:val="0"/>
          <w:divBdr>
            <w:top w:val="none" w:sz="0" w:space="0" w:color="auto"/>
            <w:left w:val="none" w:sz="0" w:space="0" w:color="auto"/>
            <w:bottom w:val="none" w:sz="0" w:space="0" w:color="auto"/>
            <w:right w:val="none" w:sz="0" w:space="0" w:color="auto"/>
          </w:divBdr>
        </w:div>
        <w:div w:id="873034325">
          <w:marLeft w:val="640"/>
          <w:marRight w:val="0"/>
          <w:marTop w:val="0"/>
          <w:marBottom w:val="0"/>
          <w:divBdr>
            <w:top w:val="none" w:sz="0" w:space="0" w:color="auto"/>
            <w:left w:val="none" w:sz="0" w:space="0" w:color="auto"/>
            <w:bottom w:val="none" w:sz="0" w:space="0" w:color="auto"/>
            <w:right w:val="none" w:sz="0" w:space="0" w:color="auto"/>
          </w:divBdr>
        </w:div>
        <w:div w:id="941843226">
          <w:marLeft w:val="640"/>
          <w:marRight w:val="0"/>
          <w:marTop w:val="0"/>
          <w:marBottom w:val="0"/>
          <w:divBdr>
            <w:top w:val="none" w:sz="0" w:space="0" w:color="auto"/>
            <w:left w:val="none" w:sz="0" w:space="0" w:color="auto"/>
            <w:bottom w:val="none" w:sz="0" w:space="0" w:color="auto"/>
            <w:right w:val="none" w:sz="0" w:space="0" w:color="auto"/>
          </w:divBdr>
        </w:div>
        <w:div w:id="1989897712">
          <w:marLeft w:val="640"/>
          <w:marRight w:val="0"/>
          <w:marTop w:val="0"/>
          <w:marBottom w:val="0"/>
          <w:divBdr>
            <w:top w:val="none" w:sz="0" w:space="0" w:color="auto"/>
            <w:left w:val="none" w:sz="0" w:space="0" w:color="auto"/>
            <w:bottom w:val="none" w:sz="0" w:space="0" w:color="auto"/>
            <w:right w:val="none" w:sz="0" w:space="0" w:color="auto"/>
          </w:divBdr>
        </w:div>
        <w:div w:id="1349714395">
          <w:marLeft w:val="640"/>
          <w:marRight w:val="0"/>
          <w:marTop w:val="0"/>
          <w:marBottom w:val="0"/>
          <w:divBdr>
            <w:top w:val="none" w:sz="0" w:space="0" w:color="auto"/>
            <w:left w:val="none" w:sz="0" w:space="0" w:color="auto"/>
            <w:bottom w:val="none" w:sz="0" w:space="0" w:color="auto"/>
            <w:right w:val="none" w:sz="0" w:space="0" w:color="auto"/>
          </w:divBdr>
        </w:div>
        <w:div w:id="1621181463">
          <w:marLeft w:val="640"/>
          <w:marRight w:val="0"/>
          <w:marTop w:val="0"/>
          <w:marBottom w:val="0"/>
          <w:divBdr>
            <w:top w:val="none" w:sz="0" w:space="0" w:color="auto"/>
            <w:left w:val="none" w:sz="0" w:space="0" w:color="auto"/>
            <w:bottom w:val="none" w:sz="0" w:space="0" w:color="auto"/>
            <w:right w:val="none" w:sz="0" w:space="0" w:color="auto"/>
          </w:divBdr>
        </w:div>
        <w:div w:id="1856190006">
          <w:marLeft w:val="640"/>
          <w:marRight w:val="0"/>
          <w:marTop w:val="0"/>
          <w:marBottom w:val="0"/>
          <w:divBdr>
            <w:top w:val="none" w:sz="0" w:space="0" w:color="auto"/>
            <w:left w:val="none" w:sz="0" w:space="0" w:color="auto"/>
            <w:bottom w:val="none" w:sz="0" w:space="0" w:color="auto"/>
            <w:right w:val="none" w:sz="0" w:space="0" w:color="auto"/>
          </w:divBdr>
        </w:div>
      </w:divsChild>
    </w:div>
    <w:div w:id="1263416175">
      <w:bodyDiv w:val="1"/>
      <w:marLeft w:val="0"/>
      <w:marRight w:val="0"/>
      <w:marTop w:val="0"/>
      <w:marBottom w:val="0"/>
      <w:divBdr>
        <w:top w:val="none" w:sz="0" w:space="0" w:color="auto"/>
        <w:left w:val="none" w:sz="0" w:space="0" w:color="auto"/>
        <w:bottom w:val="none" w:sz="0" w:space="0" w:color="auto"/>
        <w:right w:val="none" w:sz="0" w:space="0" w:color="auto"/>
      </w:divBdr>
      <w:divsChild>
        <w:div w:id="165941158">
          <w:marLeft w:val="640"/>
          <w:marRight w:val="0"/>
          <w:marTop w:val="0"/>
          <w:marBottom w:val="0"/>
          <w:divBdr>
            <w:top w:val="none" w:sz="0" w:space="0" w:color="auto"/>
            <w:left w:val="none" w:sz="0" w:space="0" w:color="auto"/>
            <w:bottom w:val="none" w:sz="0" w:space="0" w:color="auto"/>
            <w:right w:val="none" w:sz="0" w:space="0" w:color="auto"/>
          </w:divBdr>
        </w:div>
        <w:div w:id="1332492618">
          <w:marLeft w:val="640"/>
          <w:marRight w:val="0"/>
          <w:marTop w:val="0"/>
          <w:marBottom w:val="0"/>
          <w:divBdr>
            <w:top w:val="none" w:sz="0" w:space="0" w:color="auto"/>
            <w:left w:val="none" w:sz="0" w:space="0" w:color="auto"/>
            <w:bottom w:val="none" w:sz="0" w:space="0" w:color="auto"/>
            <w:right w:val="none" w:sz="0" w:space="0" w:color="auto"/>
          </w:divBdr>
        </w:div>
        <w:div w:id="1530752966">
          <w:marLeft w:val="640"/>
          <w:marRight w:val="0"/>
          <w:marTop w:val="0"/>
          <w:marBottom w:val="0"/>
          <w:divBdr>
            <w:top w:val="none" w:sz="0" w:space="0" w:color="auto"/>
            <w:left w:val="none" w:sz="0" w:space="0" w:color="auto"/>
            <w:bottom w:val="none" w:sz="0" w:space="0" w:color="auto"/>
            <w:right w:val="none" w:sz="0" w:space="0" w:color="auto"/>
          </w:divBdr>
        </w:div>
        <w:div w:id="505218730">
          <w:marLeft w:val="640"/>
          <w:marRight w:val="0"/>
          <w:marTop w:val="0"/>
          <w:marBottom w:val="0"/>
          <w:divBdr>
            <w:top w:val="none" w:sz="0" w:space="0" w:color="auto"/>
            <w:left w:val="none" w:sz="0" w:space="0" w:color="auto"/>
            <w:bottom w:val="none" w:sz="0" w:space="0" w:color="auto"/>
            <w:right w:val="none" w:sz="0" w:space="0" w:color="auto"/>
          </w:divBdr>
        </w:div>
        <w:div w:id="868109599">
          <w:marLeft w:val="640"/>
          <w:marRight w:val="0"/>
          <w:marTop w:val="0"/>
          <w:marBottom w:val="0"/>
          <w:divBdr>
            <w:top w:val="none" w:sz="0" w:space="0" w:color="auto"/>
            <w:left w:val="none" w:sz="0" w:space="0" w:color="auto"/>
            <w:bottom w:val="none" w:sz="0" w:space="0" w:color="auto"/>
            <w:right w:val="none" w:sz="0" w:space="0" w:color="auto"/>
          </w:divBdr>
        </w:div>
        <w:div w:id="1058163096">
          <w:marLeft w:val="640"/>
          <w:marRight w:val="0"/>
          <w:marTop w:val="0"/>
          <w:marBottom w:val="0"/>
          <w:divBdr>
            <w:top w:val="none" w:sz="0" w:space="0" w:color="auto"/>
            <w:left w:val="none" w:sz="0" w:space="0" w:color="auto"/>
            <w:bottom w:val="none" w:sz="0" w:space="0" w:color="auto"/>
            <w:right w:val="none" w:sz="0" w:space="0" w:color="auto"/>
          </w:divBdr>
        </w:div>
        <w:div w:id="1568957399">
          <w:marLeft w:val="640"/>
          <w:marRight w:val="0"/>
          <w:marTop w:val="0"/>
          <w:marBottom w:val="0"/>
          <w:divBdr>
            <w:top w:val="none" w:sz="0" w:space="0" w:color="auto"/>
            <w:left w:val="none" w:sz="0" w:space="0" w:color="auto"/>
            <w:bottom w:val="none" w:sz="0" w:space="0" w:color="auto"/>
            <w:right w:val="none" w:sz="0" w:space="0" w:color="auto"/>
          </w:divBdr>
        </w:div>
        <w:div w:id="1267275887">
          <w:marLeft w:val="640"/>
          <w:marRight w:val="0"/>
          <w:marTop w:val="0"/>
          <w:marBottom w:val="0"/>
          <w:divBdr>
            <w:top w:val="none" w:sz="0" w:space="0" w:color="auto"/>
            <w:left w:val="none" w:sz="0" w:space="0" w:color="auto"/>
            <w:bottom w:val="none" w:sz="0" w:space="0" w:color="auto"/>
            <w:right w:val="none" w:sz="0" w:space="0" w:color="auto"/>
          </w:divBdr>
        </w:div>
        <w:div w:id="1811164434">
          <w:marLeft w:val="640"/>
          <w:marRight w:val="0"/>
          <w:marTop w:val="0"/>
          <w:marBottom w:val="0"/>
          <w:divBdr>
            <w:top w:val="none" w:sz="0" w:space="0" w:color="auto"/>
            <w:left w:val="none" w:sz="0" w:space="0" w:color="auto"/>
            <w:bottom w:val="none" w:sz="0" w:space="0" w:color="auto"/>
            <w:right w:val="none" w:sz="0" w:space="0" w:color="auto"/>
          </w:divBdr>
        </w:div>
        <w:div w:id="513426553">
          <w:marLeft w:val="640"/>
          <w:marRight w:val="0"/>
          <w:marTop w:val="0"/>
          <w:marBottom w:val="0"/>
          <w:divBdr>
            <w:top w:val="none" w:sz="0" w:space="0" w:color="auto"/>
            <w:left w:val="none" w:sz="0" w:space="0" w:color="auto"/>
            <w:bottom w:val="none" w:sz="0" w:space="0" w:color="auto"/>
            <w:right w:val="none" w:sz="0" w:space="0" w:color="auto"/>
          </w:divBdr>
        </w:div>
        <w:div w:id="2145148701">
          <w:marLeft w:val="640"/>
          <w:marRight w:val="0"/>
          <w:marTop w:val="0"/>
          <w:marBottom w:val="0"/>
          <w:divBdr>
            <w:top w:val="none" w:sz="0" w:space="0" w:color="auto"/>
            <w:left w:val="none" w:sz="0" w:space="0" w:color="auto"/>
            <w:bottom w:val="none" w:sz="0" w:space="0" w:color="auto"/>
            <w:right w:val="none" w:sz="0" w:space="0" w:color="auto"/>
          </w:divBdr>
        </w:div>
        <w:div w:id="181667746">
          <w:marLeft w:val="640"/>
          <w:marRight w:val="0"/>
          <w:marTop w:val="0"/>
          <w:marBottom w:val="0"/>
          <w:divBdr>
            <w:top w:val="none" w:sz="0" w:space="0" w:color="auto"/>
            <w:left w:val="none" w:sz="0" w:space="0" w:color="auto"/>
            <w:bottom w:val="none" w:sz="0" w:space="0" w:color="auto"/>
            <w:right w:val="none" w:sz="0" w:space="0" w:color="auto"/>
          </w:divBdr>
        </w:div>
        <w:div w:id="1669139335">
          <w:marLeft w:val="640"/>
          <w:marRight w:val="0"/>
          <w:marTop w:val="0"/>
          <w:marBottom w:val="0"/>
          <w:divBdr>
            <w:top w:val="none" w:sz="0" w:space="0" w:color="auto"/>
            <w:left w:val="none" w:sz="0" w:space="0" w:color="auto"/>
            <w:bottom w:val="none" w:sz="0" w:space="0" w:color="auto"/>
            <w:right w:val="none" w:sz="0" w:space="0" w:color="auto"/>
          </w:divBdr>
        </w:div>
        <w:div w:id="1246912287">
          <w:marLeft w:val="640"/>
          <w:marRight w:val="0"/>
          <w:marTop w:val="0"/>
          <w:marBottom w:val="0"/>
          <w:divBdr>
            <w:top w:val="none" w:sz="0" w:space="0" w:color="auto"/>
            <w:left w:val="none" w:sz="0" w:space="0" w:color="auto"/>
            <w:bottom w:val="none" w:sz="0" w:space="0" w:color="auto"/>
            <w:right w:val="none" w:sz="0" w:space="0" w:color="auto"/>
          </w:divBdr>
        </w:div>
        <w:div w:id="1010565725">
          <w:marLeft w:val="640"/>
          <w:marRight w:val="0"/>
          <w:marTop w:val="0"/>
          <w:marBottom w:val="0"/>
          <w:divBdr>
            <w:top w:val="none" w:sz="0" w:space="0" w:color="auto"/>
            <w:left w:val="none" w:sz="0" w:space="0" w:color="auto"/>
            <w:bottom w:val="none" w:sz="0" w:space="0" w:color="auto"/>
            <w:right w:val="none" w:sz="0" w:space="0" w:color="auto"/>
          </w:divBdr>
        </w:div>
        <w:div w:id="857817263">
          <w:marLeft w:val="640"/>
          <w:marRight w:val="0"/>
          <w:marTop w:val="0"/>
          <w:marBottom w:val="0"/>
          <w:divBdr>
            <w:top w:val="none" w:sz="0" w:space="0" w:color="auto"/>
            <w:left w:val="none" w:sz="0" w:space="0" w:color="auto"/>
            <w:bottom w:val="none" w:sz="0" w:space="0" w:color="auto"/>
            <w:right w:val="none" w:sz="0" w:space="0" w:color="auto"/>
          </w:divBdr>
        </w:div>
        <w:div w:id="372460352">
          <w:marLeft w:val="640"/>
          <w:marRight w:val="0"/>
          <w:marTop w:val="0"/>
          <w:marBottom w:val="0"/>
          <w:divBdr>
            <w:top w:val="none" w:sz="0" w:space="0" w:color="auto"/>
            <w:left w:val="none" w:sz="0" w:space="0" w:color="auto"/>
            <w:bottom w:val="none" w:sz="0" w:space="0" w:color="auto"/>
            <w:right w:val="none" w:sz="0" w:space="0" w:color="auto"/>
          </w:divBdr>
        </w:div>
        <w:div w:id="2091728579">
          <w:marLeft w:val="640"/>
          <w:marRight w:val="0"/>
          <w:marTop w:val="0"/>
          <w:marBottom w:val="0"/>
          <w:divBdr>
            <w:top w:val="none" w:sz="0" w:space="0" w:color="auto"/>
            <w:left w:val="none" w:sz="0" w:space="0" w:color="auto"/>
            <w:bottom w:val="none" w:sz="0" w:space="0" w:color="auto"/>
            <w:right w:val="none" w:sz="0" w:space="0" w:color="auto"/>
          </w:divBdr>
        </w:div>
        <w:div w:id="1643852960">
          <w:marLeft w:val="640"/>
          <w:marRight w:val="0"/>
          <w:marTop w:val="0"/>
          <w:marBottom w:val="0"/>
          <w:divBdr>
            <w:top w:val="none" w:sz="0" w:space="0" w:color="auto"/>
            <w:left w:val="none" w:sz="0" w:space="0" w:color="auto"/>
            <w:bottom w:val="none" w:sz="0" w:space="0" w:color="auto"/>
            <w:right w:val="none" w:sz="0" w:space="0" w:color="auto"/>
          </w:divBdr>
        </w:div>
        <w:div w:id="1694838791">
          <w:marLeft w:val="640"/>
          <w:marRight w:val="0"/>
          <w:marTop w:val="0"/>
          <w:marBottom w:val="0"/>
          <w:divBdr>
            <w:top w:val="none" w:sz="0" w:space="0" w:color="auto"/>
            <w:left w:val="none" w:sz="0" w:space="0" w:color="auto"/>
            <w:bottom w:val="none" w:sz="0" w:space="0" w:color="auto"/>
            <w:right w:val="none" w:sz="0" w:space="0" w:color="auto"/>
          </w:divBdr>
        </w:div>
        <w:div w:id="474221188">
          <w:marLeft w:val="640"/>
          <w:marRight w:val="0"/>
          <w:marTop w:val="0"/>
          <w:marBottom w:val="0"/>
          <w:divBdr>
            <w:top w:val="none" w:sz="0" w:space="0" w:color="auto"/>
            <w:left w:val="none" w:sz="0" w:space="0" w:color="auto"/>
            <w:bottom w:val="none" w:sz="0" w:space="0" w:color="auto"/>
            <w:right w:val="none" w:sz="0" w:space="0" w:color="auto"/>
          </w:divBdr>
        </w:div>
        <w:div w:id="1734814156">
          <w:marLeft w:val="640"/>
          <w:marRight w:val="0"/>
          <w:marTop w:val="0"/>
          <w:marBottom w:val="0"/>
          <w:divBdr>
            <w:top w:val="none" w:sz="0" w:space="0" w:color="auto"/>
            <w:left w:val="none" w:sz="0" w:space="0" w:color="auto"/>
            <w:bottom w:val="none" w:sz="0" w:space="0" w:color="auto"/>
            <w:right w:val="none" w:sz="0" w:space="0" w:color="auto"/>
          </w:divBdr>
        </w:div>
        <w:div w:id="2034530150">
          <w:marLeft w:val="640"/>
          <w:marRight w:val="0"/>
          <w:marTop w:val="0"/>
          <w:marBottom w:val="0"/>
          <w:divBdr>
            <w:top w:val="none" w:sz="0" w:space="0" w:color="auto"/>
            <w:left w:val="none" w:sz="0" w:space="0" w:color="auto"/>
            <w:bottom w:val="none" w:sz="0" w:space="0" w:color="auto"/>
            <w:right w:val="none" w:sz="0" w:space="0" w:color="auto"/>
          </w:divBdr>
        </w:div>
        <w:div w:id="632835719">
          <w:marLeft w:val="640"/>
          <w:marRight w:val="0"/>
          <w:marTop w:val="0"/>
          <w:marBottom w:val="0"/>
          <w:divBdr>
            <w:top w:val="none" w:sz="0" w:space="0" w:color="auto"/>
            <w:left w:val="none" w:sz="0" w:space="0" w:color="auto"/>
            <w:bottom w:val="none" w:sz="0" w:space="0" w:color="auto"/>
            <w:right w:val="none" w:sz="0" w:space="0" w:color="auto"/>
          </w:divBdr>
        </w:div>
        <w:div w:id="971442433">
          <w:marLeft w:val="640"/>
          <w:marRight w:val="0"/>
          <w:marTop w:val="0"/>
          <w:marBottom w:val="0"/>
          <w:divBdr>
            <w:top w:val="none" w:sz="0" w:space="0" w:color="auto"/>
            <w:left w:val="none" w:sz="0" w:space="0" w:color="auto"/>
            <w:bottom w:val="none" w:sz="0" w:space="0" w:color="auto"/>
            <w:right w:val="none" w:sz="0" w:space="0" w:color="auto"/>
          </w:divBdr>
        </w:div>
        <w:div w:id="1693922833">
          <w:marLeft w:val="640"/>
          <w:marRight w:val="0"/>
          <w:marTop w:val="0"/>
          <w:marBottom w:val="0"/>
          <w:divBdr>
            <w:top w:val="none" w:sz="0" w:space="0" w:color="auto"/>
            <w:left w:val="none" w:sz="0" w:space="0" w:color="auto"/>
            <w:bottom w:val="none" w:sz="0" w:space="0" w:color="auto"/>
            <w:right w:val="none" w:sz="0" w:space="0" w:color="auto"/>
          </w:divBdr>
        </w:div>
      </w:divsChild>
    </w:div>
    <w:div w:id="1289045156">
      <w:bodyDiv w:val="1"/>
      <w:marLeft w:val="0"/>
      <w:marRight w:val="0"/>
      <w:marTop w:val="0"/>
      <w:marBottom w:val="0"/>
      <w:divBdr>
        <w:top w:val="none" w:sz="0" w:space="0" w:color="auto"/>
        <w:left w:val="none" w:sz="0" w:space="0" w:color="auto"/>
        <w:bottom w:val="none" w:sz="0" w:space="0" w:color="auto"/>
        <w:right w:val="none" w:sz="0" w:space="0" w:color="auto"/>
      </w:divBdr>
      <w:divsChild>
        <w:div w:id="492339118">
          <w:marLeft w:val="640"/>
          <w:marRight w:val="0"/>
          <w:marTop w:val="0"/>
          <w:marBottom w:val="0"/>
          <w:divBdr>
            <w:top w:val="none" w:sz="0" w:space="0" w:color="auto"/>
            <w:left w:val="none" w:sz="0" w:space="0" w:color="auto"/>
            <w:bottom w:val="none" w:sz="0" w:space="0" w:color="auto"/>
            <w:right w:val="none" w:sz="0" w:space="0" w:color="auto"/>
          </w:divBdr>
        </w:div>
        <w:div w:id="1255240774">
          <w:marLeft w:val="640"/>
          <w:marRight w:val="0"/>
          <w:marTop w:val="0"/>
          <w:marBottom w:val="0"/>
          <w:divBdr>
            <w:top w:val="none" w:sz="0" w:space="0" w:color="auto"/>
            <w:left w:val="none" w:sz="0" w:space="0" w:color="auto"/>
            <w:bottom w:val="none" w:sz="0" w:space="0" w:color="auto"/>
            <w:right w:val="none" w:sz="0" w:space="0" w:color="auto"/>
          </w:divBdr>
        </w:div>
        <w:div w:id="702484543">
          <w:marLeft w:val="640"/>
          <w:marRight w:val="0"/>
          <w:marTop w:val="0"/>
          <w:marBottom w:val="0"/>
          <w:divBdr>
            <w:top w:val="none" w:sz="0" w:space="0" w:color="auto"/>
            <w:left w:val="none" w:sz="0" w:space="0" w:color="auto"/>
            <w:bottom w:val="none" w:sz="0" w:space="0" w:color="auto"/>
            <w:right w:val="none" w:sz="0" w:space="0" w:color="auto"/>
          </w:divBdr>
        </w:div>
        <w:div w:id="1379621662">
          <w:marLeft w:val="640"/>
          <w:marRight w:val="0"/>
          <w:marTop w:val="0"/>
          <w:marBottom w:val="0"/>
          <w:divBdr>
            <w:top w:val="none" w:sz="0" w:space="0" w:color="auto"/>
            <w:left w:val="none" w:sz="0" w:space="0" w:color="auto"/>
            <w:bottom w:val="none" w:sz="0" w:space="0" w:color="auto"/>
            <w:right w:val="none" w:sz="0" w:space="0" w:color="auto"/>
          </w:divBdr>
        </w:div>
        <w:div w:id="817916973">
          <w:marLeft w:val="640"/>
          <w:marRight w:val="0"/>
          <w:marTop w:val="0"/>
          <w:marBottom w:val="0"/>
          <w:divBdr>
            <w:top w:val="none" w:sz="0" w:space="0" w:color="auto"/>
            <w:left w:val="none" w:sz="0" w:space="0" w:color="auto"/>
            <w:bottom w:val="none" w:sz="0" w:space="0" w:color="auto"/>
            <w:right w:val="none" w:sz="0" w:space="0" w:color="auto"/>
          </w:divBdr>
        </w:div>
        <w:div w:id="1825853252">
          <w:marLeft w:val="640"/>
          <w:marRight w:val="0"/>
          <w:marTop w:val="0"/>
          <w:marBottom w:val="0"/>
          <w:divBdr>
            <w:top w:val="none" w:sz="0" w:space="0" w:color="auto"/>
            <w:left w:val="none" w:sz="0" w:space="0" w:color="auto"/>
            <w:bottom w:val="none" w:sz="0" w:space="0" w:color="auto"/>
            <w:right w:val="none" w:sz="0" w:space="0" w:color="auto"/>
          </w:divBdr>
        </w:div>
        <w:div w:id="1877112664">
          <w:marLeft w:val="640"/>
          <w:marRight w:val="0"/>
          <w:marTop w:val="0"/>
          <w:marBottom w:val="0"/>
          <w:divBdr>
            <w:top w:val="none" w:sz="0" w:space="0" w:color="auto"/>
            <w:left w:val="none" w:sz="0" w:space="0" w:color="auto"/>
            <w:bottom w:val="none" w:sz="0" w:space="0" w:color="auto"/>
            <w:right w:val="none" w:sz="0" w:space="0" w:color="auto"/>
          </w:divBdr>
        </w:div>
        <w:div w:id="574517171">
          <w:marLeft w:val="640"/>
          <w:marRight w:val="0"/>
          <w:marTop w:val="0"/>
          <w:marBottom w:val="0"/>
          <w:divBdr>
            <w:top w:val="none" w:sz="0" w:space="0" w:color="auto"/>
            <w:left w:val="none" w:sz="0" w:space="0" w:color="auto"/>
            <w:bottom w:val="none" w:sz="0" w:space="0" w:color="auto"/>
            <w:right w:val="none" w:sz="0" w:space="0" w:color="auto"/>
          </w:divBdr>
        </w:div>
        <w:div w:id="276258187">
          <w:marLeft w:val="640"/>
          <w:marRight w:val="0"/>
          <w:marTop w:val="0"/>
          <w:marBottom w:val="0"/>
          <w:divBdr>
            <w:top w:val="none" w:sz="0" w:space="0" w:color="auto"/>
            <w:left w:val="none" w:sz="0" w:space="0" w:color="auto"/>
            <w:bottom w:val="none" w:sz="0" w:space="0" w:color="auto"/>
            <w:right w:val="none" w:sz="0" w:space="0" w:color="auto"/>
          </w:divBdr>
        </w:div>
        <w:div w:id="930620350">
          <w:marLeft w:val="640"/>
          <w:marRight w:val="0"/>
          <w:marTop w:val="0"/>
          <w:marBottom w:val="0"/>
          <w:divBdr>
            <w:top w:val="none" w:sz="0" w:space="0" w:color="auto"/>
            <w:left w:val="none" w:sz="0" w:space="0" w:color="auto"/>
            <w:bottom w:val="none" w:sz="0" w:space="0" w:color="auto"/>
            <w:right w:val="none" w:sz="0" w:space="0" w:color="auto"/>
          </w:divBdr>
        </w:div>
        <w:div w:id="1201671335">
          <w:marLeft w:val="640"/>
          <w:marRight w:val="0"/>
          <w:marTop w:val="0"/>
          <w:marBottom w:val="0"/>
          <w:divBdr>
            <w:top w:val="none" w:sz="0" w:space="0" w:color="auto"/>
            <w:left w:val="none" w:sz="0" w:space="0" w:color="auto"/>
            <w:bottom w:val="none" w:sz="0" w:space="0" w:color="auto"/>
            <w:right w:val="none" w:sz="0" w:space="0" w:color="auto"/>
          </w:divBdr>
        </w:div>
        <w:div w:id="1940944723">
          <w:marLeft w:val="640"/>
          <w:marRight w:val="0"/>
          <w:marTop w:val="0"/>
          <w:marBottom w:val="0"/>
          <w:divBdr>
            <w:top w:val="none" w:sz="0" w:space="0" w:color="auto"/>
            <w:left w:val="none" w:sz="0" w:space="0" w:color="auto"/>
            <w:bottom w:val="none" w:sz="0" w:space="0" w:color="auto"/>
            <w:right w:val="none" w:sz="0" w:space="0" w:color="auto"/>
          </w:divBdr>
        </w:div>
        <w:div w:id="397091157">
          <w:marLeft w:val="640"/>
          <w:marRight w:val="0"/>
          <w:marTop w:val="0"/>
          <w:marBottom w:val="0"/>
          <w:divBdr>
            <w:top w:val="none" w:sz="0" w:space="0" w:color="auto"/>
            <w:left w:val="none" w:sz="0" w:space="0" w:color="auto"/>
            <w:bottom w:val="none" w:sz="0" w:space="0" w:color="auto"/>
            <w:right w:val="none" w:sz="0" w:space="0" w:color="auto"/>
          </w:divBdr>
        </w:div>
        <w:div w:id="333656618">
          <w:marLeft w:val="640"/>
          <w:marRight w:val="0"/>
          <w:marTop w:val="0"/>
          <w:marBottom w:val="0"/>
          <w:divBdr>
            <w:top w:val="none" w:sz="0" w:space="0" w:color="auto"/>
            <w:left w:val="none" w:sz="0" w:space="0" w:color="auto"/>
            <w:bottom w:val="none" w:sz="0" w:space="0" w:color="auto"/>
            <w:right w:val="none" w:sz="0" w:space="0" w:color="auto"/>
          </w:divBdr>
        </w:div>
        <w:div w:id="424151071">
          <w:marLeft w:val="640"/>
          <w:marRight w:val="0"/>
          <w:marTop w:val="0"/>
          <w:marBottom w:val="0"/>
          <w:divBdr>
            <w:top w:val="none" w:sz="0" w:space="0" w:color="auto"/>
            <w:left w:val="none" w:sz="0" w:space="0" w:color="auto"/>
            <w:bottom w:val="none" w:sz="0" w:space="0" w:color="auto"/>
            <w:right w:val="none" w:sz="0" w:space="0" w:color="auto"/>
          </w:divBdr>
        </w:div>
        <w:div w:id="1337266280">
          <w:marLeft w:val="640"/>
          <w:marRight w:val="0"/>
          <w:marTop w:val="0"/>
          <w:marBottom w:val="0"/>
          <w:divBdr>
            <w:top w:val="none" w:sz="0" w:space="0" w:color="auto"/>
            <w:left w:val="none" w:sz="0" w:space="0" w:color="auto"/>
            <w:bottom w:val="none" w:sz="0" w:space="0" w:color="auto"/>
            <w:right w:val="none" w:sz="0" w:space="0" w:color="auto"/>
          </w:divBdr>
        </w:div>
        <w:div w:id="972175407">
          <w:marLeft w:val="640"/>
          <w:marRight w:val="0"/>
          <w:marTop w:val="0"/>
          <w:marBottom w:val="0"/>
          <w:divBdr>
            <w:top w:val="none" w:sz="0" w:space="0" w:color="auto"/>
            <w:left w:val="none" w:sz="0" w:space="0" w:color="auto"/>
            <w:bottom w:val="none" w:sz="0" w:space="0" w:color="auto"/>
            <w:right w:val="none" w:sz="0" w:space="0" w:color="auto"/>
          </w:divBdr>
        </w:div>
        <w:div w:id="487404182">
          <w:marLeft w:val="640"/>
          <w:marRight w:val="0"/>
          <w:marTop w:val="0"/>
          <w:marBottom w:val="0"/>
          <w:divBdr>
            <w:top w:val="none" w:sz="0" w:space="0" w:color="auto"/>
            <w:left w:val="none" w:sz="0" w:space="0" w:color="auto"/>
            <w:bottom w:val="none" w:sz="0" w:space="0" w:color="auto"/>
            <w:right w:val="none" w:sz="0" w:space="0" w:color="auto"/>
          </w:divBdr>
        </w:div>
        <w:div w:id="41905432">
          <w:marLeft w:val="640"/>
          <w:marRight w:val="0"/>
          <w:marTop w:val="0"/>
          <w:marBottom w:val="0"/>
          <w:divBdr>
            <w:top w:val="none" w:sz="0" w:space="0" w:color="auto"/>
            <w:left w:val="none" w:sz="0" w:space="0" w:color="auto"/>
            <w:bottom w:val="none" w:sz="0" w:space="0" w:color="auto"/>
            <w:right w:val="none" w:sz="0" w:space="0" w:color="auto"/>
          </w:divBdr>
        </w:div>
        <w:div w:id="1780754845">
          <w:marLeft w:val="640"/>
          <w:marRight w:val="0"/>
          <w:marTop w:val="0"/>
          <w:marBottom w:val="0"/>
          <w:divBdr>
            <w:top w:val="none" w:sz="0" w:space="0" w:color="auto"/>
            <w:left w:val="none" w:sz="0" w:space="0" w:color="auto"/>
            <w:bottom w:val="none" w:sz="0" w:space="0" w:color="auto"/>
            <w:right w:val="none" w:sz="0" w:space="0" w:color="auto"/>
          </w:divBdr>
        </w:div>
        <w:div w:id="116263949">
          <w:marLeft w:val="640"/>
          <w:marRight w:val="0"/>
          <w:marTop w:val="0"/>
          <w:marBottom w:val="0"/>
          <w:divBdr>
            <w:top w:val="none" w:sz="0" w:space="0" w:color="auto"/>
            <w:left w:val="none" w:sz="0" w:space="0" w:color="auto"/>
            <w:bottom w:val="none" w:sz="0" w:space="0" w:color="auto"/>
            <w:right w:val="none" w:sz="0" w:space="0" w:color="auto"/>
          </w:divBdr>
        </w:div>
      </w:divsChild>
    </w:div>
    <w:div w:id="1296568528">
      <w:bodyDiv w:val="1"/>
      <w:marLeft w:val="0"/>
      <w:marRight w:val="0"/>
      <w:marTop w:val="0"/>
      <w:marBottom w:val="0"/>
      <w:divBdr>
        <w:top w:val="none" w:sz="0" w:space="0" w:color="auto"/>
        <w:left w:val="none" w:sz="0" w:space="0" w:color="auto"/>
        <w:bottom w:val="none" w:sz="0" w:space="0" w:color="auto"/>
        <w:right w:val="none" w:sz="0" w:space="0" w:color="auto"/>
      </w:divBdr>
      <w:divsChild>
        <w:div w:id="1830242702">
          <w:marLeft w:val="640"/>
          <w:marRight w:val="0"/>
          <w:marTop w:val="0"/>
          <w:marBottom w:val="0"/>
          <w:divBdr>
            <w:top w:val="none" w:sz="0" w:space="0" w:color="auto"/>
            <w:left w:val="none" w:sz="0" w:space="0" w:color="auto"/>
            <w:bottom w:val="none" w:sz="0" w:space="0" w:color="auto"/>
            <w:right w:val="none" w:sz="0" w:space="0" w:color="auto"/>
          </w:divBdr>
        </w:div>
        <w:div w:id="1658344611">
          <w:marLeft w:val="640"/>
          <w:marRight w:val="0"/>
          <w:marTop w:val="0"/>
          <w:marBottom w:val="0"/>
          <w:divBdr>
            <w:top w:val="none" w:sz="0" w:space="0" w:color="auto"/>
            <w:left w:val="none" w:sz="0" w:space="0" w:color="auto"/>
            <w:bottom w:val="none" w:sz="0" w:space="0" w:color="auto"/>
            <w:right w:val="none" w:sz="0" w:space="0" w:color="auto"/>
          </w:divBdr>
        </w:div>
        <w:div w:id="192574187">
          <w:marLeft w:val="640"/>
          <w:marRight w:val="0"/>
          <w:marTop w:val="0"/>
          <w:marBottom w:val="0"/>
          <w:divBdr>
            <w:top w:val="none" w:sz="0" w:space="0" w:color="auto"/>
            <w:left w:val="none" w:sz="0" w:space="0" w:color="auto"/>
            <w:bottom w:val="none" w:sz="0" w:space="0" w:color="auto"/>
            <w:right w:val="none" w:sz="0" w:space="0" w:color="auto"/>
          </w:divBdr>
        </w:div>
        <w:div w:id="1508860223">
          <w:marLeft w:val="640"/>
          <w:marRight w:val="0"/>
          <w:marTop w:val="0"/>
          <w:marBottom w:val="0"/>
          <w:divBdr>
            <w:top w:val="none" w:sz="0" w:space="0" w:color="auto"/>
            <w:left w:val="none" w:sz="0" w:space="0" w:color="auto"/>
            <w:bottom w:val="none" w:sz="0" w:space="0" w:color="auto"/>
            <w:right w:val="none" w:sz="0" w:space="0" w:color="auto"/>
          </w:divBdr>
        </w:div>
        <w:div w:id="1392312900">
          <w:marLeft w:val="640"/>
          <w:marRight w:val="0"/>
          <w:marTop w:val="0"/>
          <w:marBottom w:val="0"/>
          <w:divBdr>
            <w:top w:val="none" w:sz="0" w:space="0" w:color="auto"/>
            <w:left w:val="none" w:sz="0" w:space="0" w:color="auto"/>
            <w:bottom w:val="none" w:sz="0" w:space="0" w:color="auto"/>
            <w:right w:val="none" w:sz="0" w:space="0" w:color="auto"/>
          </w:divBdr>
        </w:div>
        <w:div w:id="1885947032">
          <w:marLeft w:val="640"/>
          <w:marRight w:val="0"/>
          <w:marTop w:val="0"/>
          <w:marBottom w:val="0"/>
          <w:divBdr>
            <w:top w:val="none" w:sz="0" w:space="0" w:color="auto"/>
            <w:left w:val="none" w:sz="0" w:space="0" w:color="auto"/>
            <w:bottom w:val="none" w:sz="0" w:space="0" w:color="auto"/>
            <w:right w:val="none" w:sz="0" w:space="0" w:color="auto"/>
          </w:divBdr>
        </w:div>
        <w:div w:id="93014670">
          <w:marLeft w:val="640"/>
          <w:marRight w:val="0"/>
          <w:marTop w:val="0"/>
          <w:marBottom w:val="0"/>
          <w:divBdr>
            <w:top w:val="none" w:sz="0" w:space="0" w:color="auto"/>
            <w:left w:val="none" w:sz="0" w:space="0" w:color="auto"/>
            <w:bottom w:val="none" w:sz="0" w:space="0" w:color="auto"/>
            <w:right w:val="none" w:sz="0" w:space="0" w:color="auto"/>
          </w:divBdr>
        </w:div>
        <w:div w:id="1231621384">
          <w:marLeft w:val="640"/>
          <w:marRight w:val="0"/>
          <w:marTop w:val="0"/>
          <w:marBottom w:val="0"/>
          <w:divBdr>
            <w:top w:val="none" w:sz="0" w:space="0" w:color="auto"/>
            <w:left w:val="none" w:sz="0" w:space="0" w:color="auto"/>
            <w:bottom w:val="none" w:sz="0" w:space="0" w:color="auto"/>
            <w:right w:val="none" w:sz="0" w:space="0" w:color="auto"/>
          </w:divBdr>
        </w:div>
        <w:div w:id="1781142536">
          <w:marLeft w:val="640"/>
          <w:marRight w:val="0"/>
          <w:marTop w:val="0"/>
          <w:marBottom w:val="0"/>
          <w:divBdr>
            <w:top w:val="none" w:sz="0" w:space="0" w:color="auto"/>
            <w:left w:val="none" w:sz="0" w:space="0" w:color="auto"/>
            <w:bottom w:val="none" w:sz="0" w:space="0" w:color="auto"/>
            <w:right w:val="none" w:sz="0" w:space="0" w:color="auto"/>
          </w:divBdr>
        </w:div>
        <w:div w:id="112867590">
          <w:marLeft w:val="640"/>
          <w:marRight w:val="0"/>
          <w:marTop w:val="0"/>
          <w:marBottom w:val="0"/>
          <w:divBdr>
            <w:top w:val="none" w:sz="0" w:space="0" w:color="auto"/>
            <w:left w:val="none" w:sz="0" w:space="0" w:color="auto"/>
            <w:bottom w:val="none" w:sz="0" w:space="0" w:color="auto"/>
            <w:right w:val="none" w:sz="0" w:space="0" w:color="auto"/>
          </w:divBdr>
        </w:div>
        <w:div w:id="659774157">
          <w:marLeft w:val="640"/>
          <w:marRight w:val="0"/>
          <w:marTop w:val="0"/>
          <w:marBottom w:val="0"/>
          <w:divBdr>
            <w:top w:val="none" w:sz="0" w:space="0" w:color="auto"/>
            <w:left w:val="none" w:sz="0" w:space="0" w:color="auto"/>
            <w:bottom w:val="none" w:sz="0" w:space="0" w:color="auto"/>
            <w:right w:val="none" w:sz="0" w:space="0" w:color="auto"/>
          </w:divBdr>
        </w:div>
        <w:div w:id="488057999">
          <w:marLeft w:val="640"/>
          <w:marRight w:val="0"/>
          <w:marTop w:val="0"/>
          <w:marBottom w:val="0"/>
          <w:divBdr>
            <w:top w:val="none" w:sz="0" w:space="0" w:color="auto"/>
            <w:left w:val="none" w:sz="0" w:space="0" w:color="auto"/>
            <w:bottom w:val="none" w:sz="0" w:space="0" w:color="auto"/>
            <w:right w:val="none" w:sz="0" w:space="0" w:color="auto"/>
          </w:divBdr>
        </w:div>
        <w:div w:id="2029526223">
          <w:marLeft w:val="640"/>
          <w:marRight w:val="0"/>
          <w:marTop w:val="0"/>
          <w:marBottom w:val="0"/>
          <w:divBdr>
            <w:top w:val="none" w:sz="0" w:space="0" w:color="auto"/>
            <w:left w:val="none" w:sz="0" w:space="0" w:color="auto"/>
            <w:bottom w:val="none" w:sz="0" w:space="0" w:color="auto"/>
            <w:right w:val="none" w:sz="0" w:space="0" w:color="auto"/>
          </w:divBdr>
        </w:div>
        <w:div w:id="998800748">
          <w:marLeft w:val="640"/>
          <w:marRight w:val="0"/>
          <w:marTop w:val="0"/>
          <w:marBottom w:val="0"/>
          <w:divBdr>
            <w:top w:val="none" w:sz="0" w:space="0" w:color="auto"/>
            <w:left w:val="none" w:sz="0" w:space="0" w:color="auto"/>
            <w:bottom w:val="none" w:sz="0" w:space="0" w:color="auto"/>
            <w:right w:val="none" w:sz="0" w:space="0" w:color="auto"/>
          </w:divBdr>
        </w:div>
        <w:div w:id="1223712049">
          <w:marLeft w:val="640"/>
          <w:marRight w:val="0"/>
          <w:marTop w:val="0"/>
          <w:marBottom w:val="0"/>
          <w:divBdr>
            <w:top w:val="none" w:sz="0" w:space="0" w:color="auto"/>
            <w:left w:val="none" w:sz="0" w:space="0" w:color="auto"/>
            <w:bottom w:val="none" w:sz="0" w:space="0" w:color="auto"/>
            <w:right w:val="none" w:sz="0" w:space="0" w:color="auto"/>
          </w:divBdr>
        </w:div>
        <w:div w:id="1067533412">
          <w:marLeft w:val="640"/>
          <w:marRight w:val="0"/>
          <w:marTop w:val="0"/>
          <w:marBottom w:val="0"/>
          <w:divBdr>
            <w:top w:val="none" w:sz="0" w:space="0" w:color="auto"/>
            <w:left w:val="none" w:sz="0" w:space="0" w:color="auto"/>
            <w:bottom w:val="none" w:sz="0" w:space="0" w:color="auto"/>
            <w:right w:val="none" w:sz="0" w:space="0" w:color="auto"/>
          </w:divBdr>
        </w:div>
        <w:div w:id="1423835662">
          <w:marLeft w:val="640"/>
          <w:marRight w:val="0"/>
          <w:marTop w:val="0"/>
          <w:marBottom w:val="0"/>
          <w:divBdr>
            <w:top w:val="none" w:sz="0" w:space="0" w:color="auto"/>
            <w:left w:val="none" w:sz="0" w:space="0" w:color="auto"/>
            <w:bottom w:val="none" w:sz="0" w:space="0" w:color="auto"/>
            <w:right w:val="none" w:sz="0" w:space="0" w:color="auto"/>
          </w:divBdr>
        </w:div>
        <w:div w:id="1802381036">
          <w:marLeft w:val="640"/>
          <w:marRight w:val="0"/>
          <w:marTop w:val="0"/>
          <w:marBottom w:val="0"/>
          <w:divBdr>
            <w:top w:val="none" w:sz="0" w:space="0" w:color="auto"/>
            <w:left w:val="none" w:sz="0" w:space="0" w:color="auto"/>
            <w:bottom w:val="none" w:sz="0" w:space="0" w:color="auto"/>
            <w:right w:val="none" w:sz="0" w:space="0" w:color="auto"/>
          </w:divBdr>
        </w:div>
        <w:div w:id="802844220">
          <w:marLeft w:val="640"/>
          <w:marRight w:val="0"/>
          <w:marTop w:val="0"/>
          <w:marBottom w:val="0"/>
          <w:divBdr>
            <w:top w:val="none" w:sz="0" w:space="0" w:color="auto"/>
            <w:left w:val="none" w:sz="0" w:space="0" w:color="auto"/>
            <w:bottom w:val="none" w:sz="0" w:space="0" w:color="auto"/>
            <w:right w:val="none" w:sz="0" w:space="0" w:color="auto"/>
          </w:divBdr>
        </w:div>
        <w:div w:id="401678166">
          <w:marLeft w:val="640"/>
          <w:marRight w:val="0"/>
          <w:marTop w:val="0"/>
          <w:marBottom w:val="0"/>
          <w:divBdr>
            <w:top w:val="none" w:sz="0" w:space="0" w:color="auto"/>
            <w:left w:val="none" w:sz="0" w:space="0" w:color="auto"/>
            <w:bottom w:val="none" w:sz="0" w:space="0" w:color="auto"/>
            <w:right w:val="none" w:sz="0" w:space="0" w:color="auto"/>
          </w:divBdr>
        </w:div>
        <w:div w:id="1074862145">
          <w:marLeft w:val="640"/>
          <w:marRight w:val="0"/>
          <w:marTop w:val="0"/>
          <w:marBottom w:val="0"/>
          <w:divBdr>
            <w:top w:val="none" w:sz="0" w:space="0" w:color="auto"/>
            <w:left w:val="none" w:sz="0" w:space="0" w:color="auto"/>
            <w:bottom w:val="none" w:sz="0" w:space="0" w:color="auto"/>
            <w:right w:val="none" w:sz="0" w:space="0" w:color="auto"/>
          </w:divBdr>
        </w:div>
        <w:div w:id="2101757260">
          <w:marLeft w:val="640"/>
          <w:marRight w:val="0"/>
          <w:marTop w:val="0"/>
          <w:marBottom w:val="0"/>
          <w:divBdr>
            <w:top w:val="none" w:sz="0" w:space="0" w:color="auto"/>
            <w:left w:val="none" w:sz="0" w:space="0" w:color="auto"/>
            <w:bottom w:val="none" w:sz="0" w:space="0" w:color="auto"/>
            <w:right w:val="none" w:sz="0" w:space="0" w:color="auto"/>
          </w:divBdr>
        </w:div>
        <w:div w:id="441270876">
          <w:marLeft w:val="640"/>
          <w:marRight w:val="0"/>
          <w:marTop w:val="0"/>
          <w:marBottom w:val="0"/>
          <w:divBdr>
            <w:top w:val="none" w:sz="0" w:space="0" w:color="auto"/>
            <w:left w:val="none" w:sz="0" w:space="0" w:color="auto"/>
            <w:bottom w:val="none" w:sz="0" w:space="0" w:color="auto"/>
            <w:right w:val="none" w:sz="0" w:space="0" w:color="auto"/>
          </w:divBdr>
        </w:div>
      </w:divsChild>
    </w:div>
    <w:div w:id="1325667178">
      <w:bodyDiv w:val="1"/>
      <w:marLeft w:val="0"/>
      <w:marRight w:val="0"/>
      <w:marTop w:val="0"/>
      <w:marBottom w:val="0"/>
      <w:divBdr>
        <w:top w:val="none" w:sz="0" w:space="0" w:color="auto"/>
        <w:left w:val="none" w:sz="0" w:space="0" w:color="auto"/>
        <w:bottom w:val="none" w:sz="0" w:space="0" w:color="auto"/>
        <w:right w:val="none" w:sz="0" w:space="0" w:color="auto"/>
      </w:divBdr>
    </w:div>
    <w:div w:id="1332297998">
      <w:bodyDiv w:val="1"/>
      <w:marLeft w:val="0"/>
      <w:marRight w:val="0"/>
      <w:marTop w:val="0"/>
      <w:marBottom w:val="0"/>
      <w:divBdr>
        <w:top w:val="none" w:sz="0" w:space="0" w:color="auto"/>
        <w:left w:val="none" w:sz="0" w:space="0" w:color="auto"/>
        <w:bottom w:val="none" w:sz="0" w:space="0" w:color="auto"/>
        <w:right w:val="none" w:sz="0" w:space="0" w:color="auto"/>
      </w:divBdr>
    </w:div>
    <w:div w:id="1405178816">
      <w:bodyDiv w:val="1"/>
      <w:marLeft w:val="0"/>
      <w:marRight w:val="0"/>
      <w:marTop w:val="0"/>
      <w:marBottom w:val="0"/>
      <w:divBdr>
        <w:top w:val="none" w:sz="0" w:space="0" w:color="auto"/>
        <w:left w:val="none" w:sz="0" w:space="0" w:color="auto"/>
        <w:bottom w:val="none" w:sz="0" w:space="0" w:color="auto"/>
        <w:right w:val="none" w:sz="0" w:space="0" w:color="auto"/>
      </w:divBdr>
      <w:divsChild>
        <w:div w:id="1034696442">
          <w:marLeft w:val="640"/>
          <w:marRight w:val="0"/>
          <w:marTop w:val="0"/>
          <w:marBottom w:val="0"/>
          <w:divBdr>
            <w:top w:val="none" w:sz="0" w:space="0" w:color="auto"/>
            <w:left w:val="none" w:sz="0" w:space="0" w:color="auto"/>
            <w:bottom w:val="none" w:sz="0" w:space="0" w:color="auto"/>
            <w:right w:val="none" w:sz="0" w:space="0" w:color="auto"/>
          </w:divBdr>
        </w:div>
        <w:div w:id="1017579068">
          <w:marLeft w:val="640"/>
          <w:marRight w:val="0"/>
          <w:marTop w:val="0"/>
          <w:marBottom w:val="0"/>
          <w:divBdr>
            <w:top w:val="none" w:sz="0" w:space="0" w:color="auto"/>
            <w:left w:val="none" w:sz="0" w:space="0" w:color="auto"/>
            <w:bottom w:val="none" w:sz="0" w:space="0" w:color="auto"/>
            <w:right w:val="none" w:sz="0" w:space="0" w:color="auto"/>
          </w:divBdr>
        </w:div>
        <w:div w:id="1142388412">
          <w:marLeft w:val="640"/>
          <w:marRight w:val="0"/>
          <w:marTop w:val="0"/>
          <w:marBottom w:val="0"/>
          <w:divBdr>
            <w:top w:val="none" w:sz="0" w:space="0" w:color="auto"/>
            <w:left w:val="none" w:sz="0" w:space="0" w:color="auto"/>
            <w:bottom w:val="none" w:sz="0" w:space="0" w:color="auto"/>
            <w:right w:val="none" w:sz="0" w:space="0" w:color="auto"/>
          </w:divBdr>
        </w:div>
        <w:div w:id="878326128">
          <w:marLeft w:val="640"/>
          <w:marRight w:val="0"/>
          <w:marTop w:val="0"/>
          <w:marBottom w:val="0"/>
          <w:divBdr>
            <w:top w:val="none" w:sz="0" w:space="0" w:color="auto"/>
            <w:left w:val="none" w:sz="0" w:space="0" w:color="auto"/>
            <w:bottom w:val="none" w:sz="0" w:space="0" w:color="auto"/>
            <w:right w:val="none" w:sz="0" w:space="0" w:color="auto"/>
          </w:divBdr>
        </w:div>
        <w:div w:id="833229403">
          <w:marLeft w:val="640"/>
          <w:marRight w:val="0"/>
          <w:marTop w:val="0"/>
          <w:marBottom w:val="0"/>
          <w:divBdr>
            <w:top w:val="none" w:sz="0" w:space="0" w:color="auto"/>
            <w:left w:val="none" w:sz="0" w:space="0" w:color="auto"/>
            <w:bottom w:val="none" w:sz="0" w:space="0" w:color="auto"/>
            <w:right w:val="none" w:sz="0" w:space="0" w:color="auto"/>
          </w:divBdr>
        </w:div>
        <w:div w:id="883371700">
          <w:marLeft w:val="640"/>
          <w:marRight w:val="0"/>
          <w:marTop w:val="0"/>
          <w:marBottom w:val="0"/>
          <w:divBdr>
            <w:top w:val="none" w:sz="0" w:space="0" w:color="auto"/>
            <w:left w:val="none" w:sz="0" w:space="0" w:color="auto"/>
            <w:bottom w:val="none" w:sz="0" w:space="0" w:color="auto"/>
            <w:right w:val="none" w:sz="0" w:space="0" w:color="auto"/>
          </w:divBdr>
        </w:div>
        <w:div w:id="1137333489">
          <w:marLeft w:val="640"/>
          <w:marRight w:val="0"/>
          <w:marTop w:val="0"/>
          <w:marBottom w:val="0"/>
          <w:divBdr>
            <w:top w:val="none" w:sz="0" w:space="0" w:color="auto"/>
            <w:left w:val="none" w:sz="0" w:space="0" w:color="auto"/>
            <w:bottom w:val="none" w:sz="0" w:space="0" w:color="auto"/>
            <w:right w:val="none" w:sz="0" w:space="0" w:color="auto"/>
          </w:divBdr>
        </w:div>
        <w:div w:id="1197112832">
          <w:marLeft w:val="640"/>
          <w:marRight w:val="0"/>
          <w:marTop w:val="0"/>
          <w:marBottom w:val="0"/>
          <w:divBdr>
            <w:top w:val="none" w:sz="0" w:space="0" w:color="auto"/>
            <w:left w:val="none" w:sz="0" w:space="0" w:color="auto"/>
            <w:bottom w:val="none" w:sz="0" w:space="0" w:color="auto"/>
            <w:right w:val="none" w:sz="0" w:space="0" w:color="auto"/>
          </w:divBdr>
        </w:div>
        <w:div w:id="10108739">
          <w:marLeft w:val="640"/>
          <w:marRight w:val="0"/>
          <w:marTop w:val="0"/>
          <w:marBottom w:val="0"/>
          <w:divBdr>
            <w:top w:val="none" w:sz="0" w:space="0" w:color="auto"/>
            <w:left w:val="none" w:sz="0" w:space="0" w:color="auto"/>
            <w:bottom w:val="none" w:sz="0" w:space="0" w:color="auto"/>
            <w:right w:val="none" w:sz="0" w:space="0" w:color="auto"/>
          </w:divBdr>
        </w:div>
        <w:div w:id="232468987">
          <w:marLeft w:val="640"/>
          <w:marRight w:val="0"/>
          <w:marTop w:val="0"/>
          <w:marBottom w:val="0"/>
          <w:divBdr>
            <w:top w:val="none" w:sz="0" w:space="0" w:color="auto"/>
            <w:left w:val="none" w:sz="0" w:space="0" w:color="auto"/>
            <w:bottom w:val="none" w:sz="0" w:space="0" w:color="auto"/>
            <w:right w:val="none" w:sz="0" w:space="0" w:color="auto"/>
          </w:divBdr>
        </w:div>
        <w:div w:id="125515680">
          <w:marLeft w:val="640"/>
          <w:marRight w:val="0"/>
          <w:marTop w:val="0"/>
          <w:marBottom w:val="0"/>
          <w:divBdr>
            <w:top w:val="none" w:sz="0" w:space="0" w:color="auto"/>
            <w:left w:val="none" w:sz="0" w:space="0" w:color="auto"/>
            <w:bottom w:val="none" w:sz="0" w:space="0" w:color="auto"/>
            <w:right w:val="none" w:sz="0" w:space="0" w:color="auto"/>
          </w:divBdr>
        </w:div>
        <w:div w:id="493882231">
          <w:marLeft w:val="640"/>
          <w:marRight w:val="0"/>
          <w:marTop w:val="0"/>
          <w:marBottom w:val="0"/>
          <w:divBdr>
            <w:top w:val="none" w:sz="0" w:space="0" w:color="auto"/>
            <w:left w:val="none" w:sz="0" w:space="0" w:color="auto"/>
            <w:bottom w:val="none" w:sz="0" w:space="0" w:color="auto"/>
            <w:right w:val="none" w:sz="0" w:space="0" w:color="auto"/>
          </w:divBdr>
        </w:div>
        <w:div w:id="1851750334">
          <w:marLeft w:val="640"/>
          <w:marRight w:val="0"/>
          <w:marTop w:val="0"/>
          <w:marBottom w:val="0"/>
          <w:divBdr>
            <w:top w:val="none" w:sz="0" w:space="0" w:color="auto"/>
            <w:left w:val="none" w:sz="0" w:space="0" w:color="auto"/>
            <w:bottom w:val="none" w:sz="0" w:space="0" w:color="auto"/>
            <w:right w:val="none" w:sz="0" w:space="0" w:color="auto"/>
          </w:divBdr>
        </w:div>
      </w:divsChild>
    </w:div>
    <w:div w:id="1415206410">
      <w:bodyDiv w:val="1"/>
      <w:marLeft w:val="0"/>
      <w:marRight w:val="0"/>
      <w:marTop w:val="0"/>
      <w:marBottom w:val="0"/>
      <w:divBdr>
        <w:top w:val="none" w:sz="0" w:space="0" w:color="auto"/>
        <w:left w:val="none" w:sz="0" w:space="0" w:color="auto"/>
        <w:bottom w:val="none" w:sz="0" w:space="0" w:color="auto"/>
        <w:right w:val="none" w:sz="0" w:space="0" w:color="auto"/>
      </w:divBdr>
      <w:divsChild>
        <w:div w:id="96602796">
          <w:marLeft w:val="640"/>
          <w:marRight w:val="0"/>
          <w:marTop w:val="0"/>
          <w:marBottom w:val="0"/>
          <w:divBdr>
            <w:top w:val="none" w:sz="0" w:space="0" w:color="auto"/>
            <w:left w:val="none" w:sz="0" w:space="0" w:color="auto"/>
            <w:bottom w:val="none" w:sz="0" w:space="0" w:color="auto"/>
            <w:right w:val="none" w:sz="0" w:space="0" w:color="auto"/>
          </w:divBdr>
        </w:div>
        <w:div w:id="1933583367">
          <w:marLeft w:val="640"/>
          <w:marRight w:val="0"/>
          <w:marTop w:val="0"/>
          <w:marBottom w:val="0"/>
          <w:divBdr>
            <w:top w:val="none" w:sz="0" w:space="0" w:color="auto"/>
            <w:left w:val="none" w:sz="0" w:space="0" w:color="auto"/>
            <w:bottom w:val="none" w:sz="0" w:space="0" w:color="auto"/>
            <w:right w:val="none" w:sz="0" w:space="0" w:color="auto"/>
          </w:divBdr>
        </w:div>
        <w:div w:id="1791585894">
          <w:marLeft w:val="640"/>
          <w:marRight w:val="0"/>
          <w:marTop w:val="0"/>
          <w:marBottom w:val="0"/>
          <w:divBdr>
            <w:top w:val="none" w:sz="0" w:space="0" w:color="auto"/>
            <w:left w:val="none" w:sz="0" w:space="0" w:color="auto"/>
            <w:bottom w:val="none" w:sz="0" w:space="0" w:color="auto"/>
            <w:right w:val="none" w:sz="0" w:space="0" w:color="auto"/>
          </w:divBdr>
        </w:div>
        <w:div w:id="2128743009">
          <w:marLeft w:val="640"/>
          <w:marRight w:val="0"/>
          <w:marTop w:val="0"/>
          <w:marBottom w:val="0"/>
          <w:divBdr>
            <w:top w:val="none" w:sz="0" w:space="0" w:color="auto"/>
            <w:left w:val="none" w:sz="0" w:space="0" w:color="auto"/>
            <w:bottom w:val="none" w:sz="0" w:space="0" w:color="auto"/>
            <w:right w:val="none" w:sz="0" w:space="0" w:color="auto"/>
          </w:divBdr>
        </w:div>
        <w:div w:id="1820416212">
          <w:marLeft w:val="640"/>
          <w:marRight w:val="0"/>
          <w:marTop w:val="0"/>
          <w:marBottom w:val="0"/>
          <w:divBdr>
            <w:top w:val="none" w:sz="0" w:space="0" w:color="auto"/>
            <w:left w:val="none" w:sz="0" w:space="0" w:color="auto"/>
            <w:bottom w:val="none" w:sz="0" w:space="0" w:color="auto"/>
            <w:right w:val="none" w:sz="0" w:space="0" w:color="auto"/>
          </w:divBdr>
        </w:div>
        <w:div w:id="1850828359">
          <w:marLeft w:val="640"/>
          <w:marRight w:val="0"/>
          <w:marTop w:val="0"/>
          <w:marBottom w:val="0"/>
          <w:divBdr>
            <w:top w:val="none" w:sz="0" w:space="0" w:color="auto"/>
            <w:left w:val="none" w:sz="0" w:space="0" w:color="auto"/>
            <w:bottom w:val="none" w:sz="0" w:space="0" w:color="auto"/>
            <w:right w:val="none" w:sz="0" w:space="0" w:color="auto"/>
          </w:divBdr>
        </w:div>
        <w:div w:id="276834704">
          <w:marLeft w:val="640"/>
          <w:marRight w:val="0"/>
          <w:marTop w:val="0"/>
          <w:marBottom w:val="0"/>
          <w:divBdr>
            <w:top w:val="none" w:sz="0" w:space="0" w:color="auto"/>
            <w:left w:val="none" w:sz="0" w:space="0" w:color="auto"/>
            <w:bottom w:val="none" w:sz="0" w:space="0" w:color="auto"/>
            <w:right w:val="none" w:sz="0" w:space="0" w:color="auto"/>
          </w:divBdr>
        </w:div>
        <w:div w:id="1989239635">
          <w:marLeft w:val="640"/>
          <w:marRight w:val="0"/>
          <w:marTop w:val="0"/>
          <w:marBottom w:val="0"/>
          <w:divBdr>
            <w:top w:val="none" w:sz="0" w:space="0" w:color="auto"/>
            <w:left w:val="none" w:sz="0" w:space="0" w:color="auto"/>
            <w:bottom w:val="none" w:sz="0" w:space="0" w:color="auto"/>
            <w:right w:val="none" w:sz="0" w:space="0" w:color="auto"/>
          </w:divBdr>
        </w:div>
        <w:div w:id="374087919">
          <w:marLeft w:val="640"/>
          <w:marRight w:val="0"/>
          <w:marTop w:val="0"/>
          <w:marBottom w:val="0"/>
          <w:divBdr>
            <w:top w:val="none" w:sz="0" w:space="0" w:color="auto"/>
            <w:left w:val="none" w:sz="0" w:space="0" w:color="auto"/>
            <w:bottom w:val="none" w:sz="0" w:space="0" w:color="auto"/>
            <w:right w:val="none" w:sz="0" w:space="0" w:color="auto"/>
          </w:divBdr>
        </w:div>
        <w:div w:id="545683861">
          <w:marLeft w:val="640"/>
          <w:marRight w:val="0"/>
          <w:marTop w:val="0"/>
          <w:marBottom w:val="0"/>
          <w:divBdr>
            <w:top w:val="none" w:sz="0" w:space="0" w:color="auto"/>
            <w:left w:val="none" w:sz="0" w:space="0" w:color="auto"/>
            <w:bottom w:val="none" w:sz="0" w:space="0" w:color="auto"/>
            <w:right w:val="none" w:sz="0" w:space="0" w:color="auto"/>
          </w:divBdr>
        </w:div>
        <w:div w:id="725178803">
          <w:marLeft w:val="640"/>
          <w:marRight w:val="0"/>
          <w:marTop w:val="0"/>
          <w:marBottom w:val="0"/>
          <w:divBdr>
            <w:top w:val="none" w:sz="0" w:space="0" w:color="auto"/>
            <w:left w:val="none" w:sz="0" w:space="0" w:color="auto"/>
            <w:bottom w:val="none" w:sz="0" w:space="0" w:color="auto"/>
            <w:right w:val="none" w:sz="0" w:space="0" w:color="auto"/>
          </w:divBdr>
        </w:div>
        <w:div w:id="1176654973">
          <w:marLeft w:val="640"/>
          <w:marRight w:val="0"/>
          <w:marTop w:val="0"/>
          <w:marBottom w:val="0"/>
          <w:divBdr>
            <w:top w:val="none" w:sz="0" w:space="0" w:color="auto"/>
            <w:left w:val="none" w:sz="0" w:space="0" w:color="auto"/>
            <w:bottom w:val="none" w:sz="0" w:space="0" w:color="auto"/>
            <w:right w:val="none" w:sz="0" w:space="0" w:color="auto"/>
          </w:divBdr>
        </w:div>
        <w:div w:id="1213465839">
          <w:marLeft w:val="640"/>
          <w:marRight w:val="0"/>
          <w:marTop w:val="0"/>
          <w:marBottom w:val="0"/>
          <w:divBdr>
            <w:top w:val="none" w:sz="0" w:space="0" w:color="auto"/>
            <w:left w:val="none" w:sz="0" w:space="0" w:color="auto"/>
            <w:bottom w:val="none" w:sz="0" w:space="0" w:color="auto"/>
            <w:right w:val="none" w:sz="0" w:space="0" w:color="auto"/>
          </w:divBdr>
        </w:div>
        <w:div w:id="1172062482">
          <w:marLeft w:val="640"/>
          <w:marRight w:val="0"/>
          <w:marTop w:val="0"/>
          <w:marBottom w:val="0"/>
          <w:divBdr>
            <w:top w:val="none" w:sz="0" w:space="0" w:color="auto"/>
            <w:left w:val="none" w:sz="0" w:space="0" w:color="auto"/>
            <w:bottom w:val="none" w:sz="0" w:space="0" w:color="auto"/>
            <w:right w:val="none" w:sz="0" w:space="0" w:color="auto"/>
          </w:divBdr>
        </w:div>
        <w:div w:id="1920482108">
          <w:marLeft w:val="640"/>
          <w:marRight w:val="0"/>
          <w:marTop w:val="0"/>
          <w:marBottom w:val="0"/>
          <w:divBdr>
            <w:top w:val="none" w:sz="0" w:space="0" w:color="auto"/>
            <w:left w:val="none" w:sz="0" w:space="0" w:color="auto"/>
            <w:bottom w:val="none" w:sz="0" w:space="0" w:color="auto"/>
            <w:right w:val="none" w:sz="0" w:space="0" w:color="auto"/>
          </w:divBdr>
        </w:div>
        <w:div w:id="718480461">
          <w:marLeft w:val="640"/>
          <w:marRight w:val="0"/>
          <w:marTop w:val="0"/>
          <w:marBottom w:val="0"/>
          <w:divBdr>
            <w:top w:val="none" w:sz="0" w:space="0" w:color="auto"/>
            <w:left w:val="none" w:sz="0" w:space="0" w:color="auto"/>
            <w:bottom w:val="none" w:sz="0" w:space="0" w:color="auto"/>
            <w:right w:val="none" w:sz="0" w:space="0" w:color="auto"/>
          </w:divBdr>
        </w:div>
        <w:div w:id="682560867">
          <w:marLeft w:val="640"/>
          <w:marRight w:val="0"/>
          <w:marTop w:val="0"/>
          <w:marBottom w:val="0"/>
          <w:divBdr>
            <w:top w:val="none" w:sz="0" w:space="0" w:color="auto"/>
            <w:left w:val="none" w:sz="0" w:space="0" w:color="auto"/>
            <w:bottom w:val="none" w:sz="0" w:space="0" w:color="auto"/>
            <w:right w:val="none" w:sz="0" w:space="0" w:color="auto"/>
          </w:divBdr>
        </w:div>
        <w:div w:id="1440249322">
          <w:marLeft w:val="640"/>
          <w:marRight w:val="0"/>
          <w:marTop w:val="0"/>
          <w:marBottom w:val="0"/>
          <w:divBdr>
            <w:top w:val="none" w:sz="0" w:space="0" w:color="auto"/>
            <w:left w:val="none" w:sz="0" w:space="0" w:color="auto"/>
            <w:bottom w:val="none" w:sz="0" w:space="0" w:color="auto"/>
            <w:right w:val="none" w:sz="0" w:space="0" w:color="auto"/>
          </w:divBdr>
        </w:div>
        <w:div w:id="1910655597">
          <w:marLeft w:val="640"/>
          <w:marRight w:val="0"/>
          <w:marTop w:val="0"/>
          <w:marBottom w:val="0"/>
          <w:divBdr>
            <w:top w:val="none" w:sz="0" w:space="0" w:color="auto"/>
            <w:left w:val="none" w:sz="0" w:space="0" w:color="auto"/>
            <w:bottom w:val="none" w:sz="0" w:space="0" w:color="auto"/>
            <w:right w:val="none" w:sz="0" w:space="0" w:color="auto"/>
          </w:divBdr>
        </w:div>
        <w:div w:id="1350178128">
          <w:marLeft w:val="640"/>
          <w:marRight w:val="0"/>
          <w:marTop w:val="0"/>
          <w:marBottom w:val="0"/>
          <w:divBdr>
            <w:top w:val="none" w:sz="0" w:space="0" w:color="auto"/>
            <w:left w:val="none" w:sz="0" w:space="0" w:color="auto"/>
            <w:bottom w:val="none" w:sz="0" w:space="0" w:color="auto"/>
            <w:right w:val="none" w:sz="0" w:space="0" w:color="auto"/>
          </w:divBdr>
        </w:div>
        <w:div w:id="822964722">
          <w:marLeft w:val="640"/>
          <w:marRight w:val="0"/>
          <w:marTop w:val="0"/>
          <w:marBottom w:val="0"/>
          <w:divBdr>
            <w:top w:val="none" w:sz="0" w:space="0" w:color="auto"/>
            <w:left w:val="none" w:sz="0" w:space="0" w:color="auto"/>
            <w:bottom w:val="none" w:sz="0" w:space="0" w:color="auto"/>
            <w:right w:val="none" w:sz="0" w:space="0" w:color="auto"/>
          </w:divBdr>
        </w:div>
      </w:divsChild>
    </w:div>
    <w:div w:id="1432432569">
      <w:bodyDiv w:val="1"/>
      <w:marLeft w:val="0"/>
      <w:marRight w:val="0"/>
      <w:marTop w:val="0"/>
      <w:marBottom w:val="0"/>
      <w:divBdr>
        <w:top w:val="none" w:sz="0" w:space="0" w:color="auto"/>
        <w:left w:val="none" w:sz="0" w:space="0" w:color="auto"/>
        <w:bottom w:val="none" w:sz="0" w:space="0" w:color="auto"/>
        <w:right w:val="none" w:sz="0" w:space="0" w:color="auto"/>
      </w:divBdr>
      <w:divsChild>
        <w:div w:id="416172579">
          <w:marLeft w:val="640"/>
          <w:marRight w:val="0"/>
          <w:marTop w:val="0"/>
          <w:marBottom w:val="0"/>
          <w:divBdr>
            <w:top w:val="none" w:sz="0" w:space="0" w:color="auto"/>
            <w:left w:val="none" w:sz="0" w:space="0" w:color="auto"/>
            <w:bottom w:val="none" w:sz="0" w:space="0" w:color="auto"/>
            <w:right w:val="none" w:sz="0" w:space="0" w:color="auto"/>
          </w:divBdr>
        </w:div>
        <w:div w:id="1153136077">
          <w:marLeft w:val="640"/>
          <w:marRight w:val="0"/>
          <w:marTop w:val="0"/>
          <w:marBottom w:val="0"/>
          <w:divBdr>
            <w:top w:val="none" w:sz="0" w:space="0" w:color="auto"/>
            <w:left w:val="none" w:sz="0" w:space="0" w:color="auto"/>
            <w:bottom w:val="none" w:sz="0" w:space="0" w:color="auto"/>
            <w:right w:val="none" w:sz="0" w:space="0" w:color="auto"/>
          </w:divBdr>
        </w:div>
        <w:div w:id="1885947482">
          <w:marLeft w:val="640"/>
          <w:marRight w:val="0"/>
          <w:marTop w:val="0"/>
          <w:marBottom w:val="0"/>
          <w:divBdr>
            <w:top w:val="none" w:sz="0" w:space="0" w:color="auto"/>
            <w:left w:val="none" w:sz="0" w:space="0" w:color="auto"/>
            <w:bottom w:val="none" w:sz="0" w:space="0" w:color="auto"/>
            <w:right w:val="none" w:sz="0" w:space="0" w:color="auto"/>
          </w:divBdr>
        </w:div>
        <w:div w:id="348071568">
          <w:marLeft w:val="640"/>
          <w:marRight w:val="0"/>
          <w:marTop w:val="0"/>
          <w:marBottom w:val="0"/>
          <w:divBdr>
            <w:top w:val="none" w:sz="0" w:space="0" w:color="auto"/>
            <w:left w:val="none" w:sz="0" w:space="0" w:color="auto"/>
            <w:bottom w:val="none" w:sz="0" w:space="0" w:color="auto"/>
            <w:right w:val="none" w:sz="0" w:space="0" w:color="auto"/>
          </w:divBdr>
        </w:div>
        <w:div w:id="1772162724">
          <w:marLeft w:val="640"/>
          <w:marRight w:val="0"/>
          <w:marTop w:val="0"/>
          <w:marBottom w:val="0"/>
          <w:divBdr>
            <w:top w:val="none" w:sz="0" w:space="0" w:color="auto"/>
            <w:left w:val="none" w:sz="0" w:space="0" w:color="auto"/>
            <w:bottom w:val="none" w:sz="0" w:space="0" w:color="auto"/>
            <w:right w:val="none" w:sz="0" w:space="0" w:color="auto"/>
          </w:divBdr>
        </w:div>
        <w:div w:id="840586659">
          <w:marLeft w:val="640"/>
          <w:marRight w:val="0"/>
          <w:marTop w:val="0"/>
          <w:marBottom w:val="0"/>
          <w:divBdr>
            <w:top w:val="none" w:sz="0" w:space="0" w:color="auto"/>
            <w:left w:val="none" w:sz="0" w:space="0" w:color="auto"/>
            <w:bottom w:val="none" w:sz="0" w:space="0" w:color="auto"/>
            <w:right w:val="none" w:sz="0" w:space="0" w:color="auto"/>
          </w:divBdr>
        </w:div>
        <w:div w:id="1809588508">
          <w:marLeft w:val="640"/>
          <w:marRight w:val="0"/>
          <w:marTop w:val="0"/>
          <w:marBottom w:val="0"/>
          <w:divBdr>
            <w:top w:val="none" w:sz="0" w:space="0" w:color="auto"/>
            <w:left w:val="none" w:sz="0" w:space="0" w:color="auto"/>
            <w:bottom w:val="none" w:sz="0" w:space="0" w:color="auto"/>
            <w:right w:val="none" w:sz="0" w:space="0" w:color="auto"/>
          </w:divBdr>
        </w:div>
        <w:div w:id="1361856982">
          <w:marLeft w:val="640"/>
          <w:marRight w:val="0"/>
          <w:marTop w:val="0"/>
          <w:marBottom w:val="0"/>
          <w:divBdr>
            <w:top w:val="none" w:sz="0" w:space="0" w:color="auto"/>
            <w:left w:val="none" w:sz="0" w:space="0" w:color="auto"/>
            <w:bottom w:val="none" w:sz="0" w:space="0" w:color="auto"/>
            <w:right w:val="none" w:sz="0" w:space="0" w:color="auto"/>
          </w:divBdr>
        </w:div>
        <w:div w:id="633676051">
          <w:marLeft w:val="640"/>
          <w:marRight w:val="0"/>
          <w:marTop w:val="0"/>
          <w:marBottom w:val="0"/>
          <w:divBdr>
            <w:top w:val="none" w:sz="0" w:space="0" w:color="auto"/>
            <w:left w:val="none" w:sz="0" w:space="0" w:color="auto"/>
            <w:bottom w:val="none" w:sz="0" w:space="0" w:color="auto"/>
            <w:right w:val="none" w:sz="0" w:space="0" w:color="auto"/>
          </w:divBdr>
        </w:div>
        <w:div w:id="1754082959">
          <w:marLeft w:val="640"/>
          <w:marRight w:val="0"/>
          <w:marTop w:val="0"/>
          <w:marBottom w:val="0"/>
          <w:divBdr>
            <w:top w:val="none" w:sz="0" w:space="0" w:color="auto"/>
            <w:left w:val="none" w:sz="0" w:space="0" w:color="auto"/>
            <w:bottom w:val="none" w:sz="0" w:space="0" w:color="auto"/>
            <w:right w:val="none" w:sz="0" w:space="0" w:color="auto"/>
          </w:divBdr>
        </w:div>
        <w:div w:id="1266958272">
          <w:marLeft w:val="640"/>
          <w:marRight w:val="0"/>
          <w:marTop w:val="0"/>
          <w:marBottom w:val="0"/>
          <w:divBdr>
            <w:top w:val="none" w:sz="0" w:space="0" w:color="auto"/>
            <w:left w:val="none" w:sz="0" w:space="0" w:color="auto"/>
            <w:bottom w:val="none" w:sz="0" w:space="0" w:color="auto"/>
            <w:right w:val="none" w:sz="0" w:space="0" w:color="auto"/>
          </w:divBdr>
        </w:div>
        <w:div w:id="1096050508">
          <w:marLeft w:val="640"/>
          <w:marRight w:val="0"/>
          <w:marTop w:val="0"/>
          <w:marBottom w:val="0"/>
          <w:divBdr>
            <w:top w:val="none" w:sz="0" w:space="0" w:color="auto"/>
            <w:left w:val="none" w:sz="0" w:space="0" w:color="auto"/>
            <w:bottom w:val="none" w:sz="0" w:space="0" w:color="auto"/>
            <w:right w:val="none" w:sz="0" w:space="0" w:color="auto"/>
          </w:divBdr>
        </w:div>
        <w:div w:id="2129931101">
          <w:marLeft w:val="640"/>
          <w:marRight w:val="0"/>
          <w:marTop w:val="0"/>
          <w:marBottom w:val="0"/>
          <w:divBdr>
            <w:top w:val="none" w:sz="0" w:space="0" w:color="auto"/>
            <w:left w:val="none" w:sz="0" w:space="0" w:color="auto"/>
            <w:bottom w:val="none" w:sz="0" w:space="0" w:color="auto"/>
            <w:right w:val="none" w:sz="0" w:space="0" w:color="auto"/>
          </w:divBdr>
        </w:div>
        <w:div w:id="616721547">
          <w:marLeft w:val="640"/>
          <w:marRight w:val="0"/>
          <w:marTop w:val="0"/>
          <w:marBottom w:val="0"/>
          <w:divBdr>
            <w:top w:val="none" w:sz="0" w:space="0" w:color="auto"/>
            <w:left w:val="none" w:sz="0" w:space="0" w:color="auto"/>
            <w:bottom w:val="none" w:sz="0" w:space="0" w:color="auto"/>
            <w:right w:val="none" w:sz="0" w:space="0" w:color="auto"/>
          </w:divBdr>
        </w:div>
        <w:div w:id="1033961944">
          <w:marLeft w:val="640"/>
          <w:marRight w:val="0"/>
          <w:marTop w:val="0"/>
          <w:marBottom w:val="0"/>
          <w:divBdr>
            <w:top w:val="none" w:sz="0" w:space="0" w:color="auto"/>
            <w:left w:val="none" w:sz="0" w:space="0" w:color="auto"/>
            <w:bottom w:val="none" w:sz="0" w:space="0" w:color="auto"/>
            <w:right w:val="none" w:sz="0" w:space="0" w:color="auto"/>
          </w:divBdr>
        </w:div>
        <w:div w:id="1073360098">
          <w:marLeft w:val="640"/>
          <w:marRight w:val="0"/>
          <w:marTop w:val="0"/>
          <w:marBottom w:val="0"/>
          <w:divBdr>
            <w:top w:val="none" w:sz="0" w:space="0" w:color="auto"/>
            <w:left w:val="none" w:sz="0" w:space="0" w:color="auto"/>
            <w:bottom w:val="none" w:sz="0" w:space="0" w:color="auto"/>
            <w:right w:val="none" w:sz="0" w:space="0" w:color="auto"/>
          </w:divBdr>
        </w:div>
        <w:div w:id="1763912873">
          <w:marLeft w:val="640"/>
          <w:marRight w:val="0"/>
          <w:marTop w:val="0"/>
          <w:marBottom w:val="0"/>
          <w:divBdr>
            <w:top w:val="none" w:sz="0" w:space="0" w:color="auto"/>
            <w:left w:val="none" w:sz="0" w:space="0" w:color="auto"/>
            <w:bottom w:val="none" w:sz="0" w:space="0" w:color="auto"/>
            <w:right w:val="none" w:sz="0" w:space="0" w:color="auto"/>
          </w:divBdr>
        </w:div>
        <w:div w:id="1759859817">
          <w:marLeft w:val="640"/>
          <w:marRight w:val="0"/>
          <w:marTop w:val="0"/>
          <w:marBottom w:val="0"/>
          <w:divBdr>
            <w:top w:val="none" w:sz="0" w:space="0" w:color="auto"/>
            <w:left w:val="none" w:sz="0" w:space="0" w:color="auto"/>
            <w:bottom w:val="none" w:sz="0" w:space="0" w:color="auto"/>
            <w:right w:val="none" w:sz="0" w:space="0" w:color="auto"/>
          </w:divBdr>
        </w:div>
        <w:div w:id="1778208858">
          <w:marLeft w:val="640"/>
          <w:marRight w:val="0"/>
          <w:marTop w:val="0"/>
          <w:marBottom w:val="0"/>
          <w:divBdr>
            <w:top w:val="none" w:sz="0" w:space="0" w:color="auto"/>
            <w:left w:val="none" w:sz="0" w:space="0" w:color="auto"/>
            <w:bottom w:val="none" w:sz="0" w:space="0" w:color="auto"/>
            <w:right w:val="none" w:sz="0" w:space="0" w:color="auto"/>
          </w:divBdr>
        </w:div>
        <w:div w:id="854340159">
          <w:marLeft w:val="640"/>
          <w:marRight w:val="0"/>
          <w:marTop w:val="0"/>
          <w:marBottom w:val="0"/>
          <w:divBdr>
            <w:top w:val="none" w:sz="0" w:space="0" w:color="auto"/>
            <w:left w:val="none" w:sz="0" w:space="0" w:color="auto"/>
            <w:bottom w:val="none" w:sz="0" w:space="0" w:color="auto"/>
            <w:right w:val="none" w:sz="0" w:space="0" w:color="auto"/>
          </w:divBdr>
        </w:div>
        <w:div w:id="1126697384">
          <w:marLeft w:val="640"/>
          <w:marRight w:val="0"/>
          <w:marTop w:val="0"/>
          <w:marBottom w:val="0"/>
          <w:divBdr>
            <w:top w:val="none" w:sz="0" w:space="0" w:color="auto"/>
            <w:left w:val="none" w:sz="0" w:space="0" w:color="auto"/>
            <w:bottom w:val="none" w:sz="0" w:space="0" w:color="auto"/>
            <w:right w:val="none" w:sz="0" w:space="0" w:color="auto"/>
          </w:divBdr>
        </w:div>
        <w:div w:id="198009129">
          <w:marLeft w:val="640"/>
          <w:marRight w:val="0"/>
          <w:marTop w:val="0"/>
          <w:marBottom w:val="0"/>
          <w:divBdr>
            <w:top w:val="none" w:sz="0" w:space="0" w:color="auto"/>
            <w:left w:val="none" w:sz="0" w:space="0" w:color="auto"/>
            <w:bottom w:val="none" w:sz="0" w:space="0" w:color="auto"/>
            <w:right w:val="none" w:sz="0" w:space="0" w:color="auto"/>
          </w:divBdr>
        </w:div>
        <w:div w:id="745345">
          <w:marLeft w:val="640"/>
          <w:marRight w:val="0"/>
          <w:marTop w:val="0"/>
          <w:marBottom w:val="0"/>
          <w:divBdr>
            <w:top w:val="none" w:sz="0" w:space="0" w:color="auto"/>
            <w:left w:val="none" w:sz="0" w:space="0" w:color="auto"/>
            <w:bottom w:val="none" w:sz="0" w:space="0" w:color="auto"/>
            <w:right w:val="none" w:sz="0" w:space="0" w:color="auto"/>
          </w:divBdr>
        </w:div>
        <w:div w:id="2106925547">
          <w:marLeft w:val="640"/>
          <w:marRight w:val="0"/>
          <w:marTop w:val="0"/>
          <w:marBottom w:val="0"/>
          <w:divBdr>
            <w:top w:val="none" w:sz="0" w:space="0" w:color="auto"/>
            <w:left w:val="none" w:sz="0" w:space="0" w:color="auto"/>
            <w:bottom w:val="none" w:sz="0" w:space="0" w:color="auto"/>
            <w:right w:val="none" w:sz="0" w:space="0" w:color="auto"/>
          </w:divBdr>
        </w:div>
      </w:divsChild>
    </w:div>
    <w:div w:id="1432822906">
      <w:bodyDiv w:val="1"/>
      <w:marLeft w:val="0"/>
      <w:marRight w:val="0"/>
      <w:marTop w:val="0"/>
      <w:marBottom w:val="0"/>
      <w:divBdr>
        <w:top w:val="none" w:sz="0" w:space="0" w:color="auto"/>
        <w:left w:val="none" w:sz="0" w:space="0" w:color="auto"/>
        <w:bottom w:val="none" w:sz="0" w:space="0" w:color="auto"/>
        <w:right w:val="none" w:sz="0" w:space="0" w:color="auto"/>
      </w:divBdr>
      <w:divsChild>
        <w:div w:id="1067999425">
          <w:marLeft w:val="480"/>
          <w:marRight w:val="0"/>
          <w:marTop w:val="0"/>
          <w:marBottom w:val="0"/>
          <w:divBdr>
            <w:top w:val="none" w:sz="0" w:space="0" w:color="auto"/>
            <w:left w:val="none" w:sz="0" w:space="0" w:color="auto"/>
            <w:bottom w:val="none" w:sz="0" w:space="0" w:color="auto"/>
            <w:right w:val="none" w:sz="0" w:space="0" w:color="auto"/>
          </w:divBdr>
        </w:div>
        <w:div w:id="14694191">
          <w:marLeft w:val="480"/>
          <w:marRight w:val="0"/>
          <w:marTop w:val="0"/>
          <w:marBottom w:val="0"/>
          <w:divBdr>
            <w:top w:val="none" w:sz="0" w:space="0" w:color="auto"/>
            <w:left w:val="none" w:sz="0" w:space="0" w:color="auto"/>
            <w:bottom w:val="none" w:sz="0" w:space="0" w:color="auto"/>
            <w:right w:val="none" w:sz="0" w:space="0" w:color="auto"/>
          </w:divBdr>
        </w:div>
        <w:div w:id="718357383">
          <w:marLeft w:val="480"/>
          <w:marRight w:val="0"/>
          <w:marTop w:val="0"/>
          <w:marBottom w:val="0"/>
          <w:divBdr>
            <w:top w:val="none" w:sz="0" w:space="0" w:color="auto"/>
            <w:left w:val="none" w:sz="0" w:space="0" w:color="auto"/>
            <w:bottom w:val="none" w:sz="0" w:space="0" w:color="auto"/>
            <w:right w:val="none" w:sz="0" w:space="0" w:color="auto"/>
          </w:divBdr>
        </w:div>
        <w:div w:id="700977823">
          <w:marLeft w:val="480"/>
          <w:marRight w:val="0"/>
          <w:marTop w:val="0"/>
          <w:marBottom w:val="0"/>
          <w:divBdr>
            <w:top w:val="none" w:sz="0" w:space="0" w:color="auto"/>
            <w:left w:val="none" w:sz="0" w:space="0" w:color="auto"/>
            <w:bottom w:val="none" w:sz="0" w:space="0" w:color="auto"/>
            <w:right w:val="none" w:sz="0" w:space="0" w:color="auto"/>
          </w:divBdr>
        </w:div>
        <w:div w:id="1763644158">
          <w:marLeft w:val="480"/>
          <w:marRight w:val="0"/>
          <w:marTop w:val="0"/>
          <w:marBottom w:val="0"/>
          <w:divBdr>
            <w:top w:val="none" w:sz="0" w:space="0" w:color="auto"/>
            <w:left w:val="none" w:sz="0" w:space="0" w:color="auto"/>
            <w:bottom w:val="none" w:sz="0" w:space="0" w:color="auto"/>
            <w:right w:val="none" w:sz="0" w:space="0" w:color="auto"/>
          </w:divBdr>
        </w:div>
        <w:div w:id="978874152">
          <w:marLeft w:val="480"/>
          <w:marRight w:val="0"/>
          <w:marTop w:val="0"/>
          <w:marBottom w:val="0"/>
          <w:divBdr>
            <w:top w:val="none" w:sz="0" w:space="0" w:color="auto"/>
            <w:left w:val="none" w:sz="0" w:space="0" w:color="auto"/>
            <w:bottom w:val="none" w:sz="0" w:space="0" w:color="auto"/>
            <w:right w:val="none" w:sz="0" w:space="0" w:color="auto"/>
          </w:divBdr>
        </w:div>
        <w:div w:id="1752702218">
          <w:marLeft w:val="480"/>
          <w:marRight w:val="0"/>
          <w:marTop w:val="0"/>
          <w:marBottom w:val="0"/>
          <w:divBdr>
            <w:top w:val="none" w:sz="0" w:space="0" w:color="auto"/>
            <w:left w:val="none" w:sz="0" w:space="0" w:color="auto"/>
            <w:bottom w:val="none" w:sz="0" w:space="0" w:color="auto"/>
            <w:right w:val="none" w:sz="0" w:space="0" w:color="auto"/>
          </w:divBdr>
        </w:div>
        <w:div w:id="617370609">
          <w:marLeft w:val="480"/>
          <w:marRight w:val="0"/>
          <w:marTop w:val="0"/>
          <w:marBottom w:val="0"/>
          <w:divBdr>
            <w:top w:val="none" w:sz="0" w:space="0" w:color="auto"/>
            <w:left w:val="none" w:sz="0" w:space="0" w:color="auto"/>
            <w:bottom w:val="none" w:sz="0" w:space="0" w:color="auto"/>
            <w:right w:val="none" w:sz="0" w:space="0" w:color="auto"/>
          </w:divBdr>
        </w:div>
      </w:divsChild>
    </w:div>
    <w:div w:id="1437554133">
      <w:bodyDiv w:val="1"/>
      <w:marLeft w:val="0"/>
      <w:marRight w:val="0"/>
      <w:marTop w:val="0"/>
      <w:marBottom w:val="0"/>
      <w:divBdr>
        <w:top w:val="none" w:sz="0" w:space="0" w:color="auto"/>
        <w:left w:val="none" w:sz="0" w:space="0" w:color="auto"/>
        <w:bottom w:val="none" w:sz="0" w:space="0" w:color="auto"/>
        <w:right w:val="none" w:sz="0" w:space="0" w:color="auto"/>
      </w:divBdr>
      <w:divsChild>
        <w:div w:id="1709602941">
          <w:marLeft w:val="640"/>
          <w:marRight w:val="0"/>
          <w:marTop w:val="0"/>
          <w:marBottom w:val="0"/>
          <w:divBdr>
            <w:top w:val="none" w:sz="0" w:space="0" w:color="auto"/>
            <w:left w:val="none" w:sz="0" w:space="0" w:color="auto"/>
            <w:bottom w:val="none" w:sz="0" w:space="0" w:color="auto"/>
            <w:right w:val="none" w:sz="0" w:space="0" w:color="auto"/>
          </w:divBdr>
        </w:div>
        <w:div w:id="48503423">
          <w:marLeft w:val="640"/>
          <w:marRight w:val="0"/>
          <w:marTop w:val="0"/>
          <w:marBottom w:val="0"/>
          <w:divBdr>
            <w:top w:val="none" w:sz="0" w:space="0" w:color="auto"/>
            <w:left w:val="none" w:sz="0" w:space="0" w:color="auto"/>
            <w:bottom w:val="none" w:sz="0" w:space="0" w:color="auto"/>
            <w:right w:val="none" w:sz="0" w:space="0" w:color="auto"/>
          </w:divBdr>
        </w:div>
        <w:div w:id="877206287">
          <w:marLeft w:val="640"/>
          <w:marRight w:val="0"/>
          <w:marTop w:val="0"/>
          <w:marBottom w:val="0"/>
          <w:divBdr>
            <w:top w:val="none" w:sz="0" w:space="0" w:color="auto"/>
            <w:left w:val="none" w:sz="0" w:space="0" w:color="auto"/>
            <w:bottom w:val="none" w:sz="0" w:space="0" w:color="auto"/>
            <w:right w:val="none" w:sz="0" w:space="0" w:color="auto"/>
          </w:divBdr>
        </w:div>
        <w:div w:id="1615595142">
          <w:marLeft w:val="640"/>
          <w:marRight w:val="0"/>
          <w:marTop w:val="0"/>
          <w:marBottom w:val="0"/>
          <w:divBdr>
            <w:top w:val="none" w:sz="0" w:space="0" w:color="auto"/>
            <w:left w:val="none" w:sz="0" w:space="0" w:color="auto"/>
            <w:bottom w:val="none" w:sz="0" w:space="0" w:color="auto"/>
            <w:right w:val="none" w:sz="0" w:space="0" w:color="auto"/>
          </w:divBdr>
        </w:div>
        <w:div w:id="1871334303">
          <w:marLeft w:val="640"/>
          <w:marRight w:val="0"/>
          <w:marTop w:val="0"/>
          <w:marBottom w:val="0"/>
          <w:divBdr>
            <w:top w:val="none" w:sz="0" w:space="0" w:color="auto"/>
            <w:left w:val="none" w:sz="0" w:space="0" w:color="auto"/>
            <w:bottom w:val="none" w:sz="0" w:space="0" w:color="auto"/>
            <w:right w:val="none" w:sz="0" w:space="0" w:color="auto"/>
          </w:divBdr>
        </w:div>
        <w:div w:id="693657210">
          <w:marLeft w:val="640"/>
          <w:marRight w:val="0"/>
          <w:marTop w:val="0"/>
          <w:marBottom w:val="0"/>
          <w:divBdr>
            <w:top w:val="none" w:sz="0" w:space="0" w:color="auto"/>
            <w:left w:val="none" w:sz="0" w:space="0" w:color="auto"/>
            <w:bottom w:val="none" w:sz="0" w:space="0" w:color="auto"/>
            <w:right w:val="none" w:sz="0" w:space="0" w:color="auto"/>
          </w:divBdr>
        </w:div>
        <w:div w:id="770901293">
          <w:marLeft w:val="640"/>
          <w:marRight w:val="0"/>
          <w:marTop w:val="0"/>
          <w:marBottom w:val="0"/>
          <w:divBdr>
            <w:top w:val="none" w:sz="0" w:space="0" w:color="auto"/>
            <w:left w:val="none" w:sz="0" w:space="0" w:color="auto"/>
            <w:bottom w:val="none" w:sz="0" w:space="0" w:color="auto"/>
            <w:right w:val="none" w:sz="0" w:space="0" w:color="auto"/>
          </w:divBdr>
        </w:div>
        <w:div w:id="1083989972">
          <w:marLeft w:val="640"/>
          <w:marRight w:val="0"/>
          <w:marTop w:val="0"/>
          <w:marBottom w:val="0"/>
          <w:divBdr>
            <w:top w:val="none" w:sz="0" w:space="0" w:color="auto"/>
            <w:left w:val="none" w:sz="0" w:space="0" w:color="auto"/>
            <w:bottom w:val="none" w:sz="0" w:space="0" w:color="auto"/>
            <w:right w:val="none" w:sz="0" w:space="0" w:color="auto"/>
          </w:divBdr>
        </w:div>
        <w:div w:id="80879893">
          <w:marLeft w:val="640"/>
          <w:marRight w:val="0"/>
          <w:marTop w:val="0"/>
          <w:marBottom w:val="0"/>
          <w:divBdr>
            <w:top w:val="none" w:sz="0" w:space="0" w:color="auto"/>
            <w:left w:val="none" w:sz="0" w:space="0" w:color="auto"/>
            <w:bottom w:val="none" w:sz="0" w:space="0" w:color="auto"/>
            <w:right w:val="none" w:sz="0" w:space="0" w:color="auto"/>
          </w:divBdr>
        </w:div>
        <w:div w:id="678198631">
          <w:marLeft w:val="640"/>
          <w:marRight w:val="0"/>
          <w:marTop w:val="0"/>
          <w:marBottom w:val="0"/>
          <w:divBdr>
            <w:top w:val="none" w:sz="0" w:space="0" w:color="auto"/>
            <w:left w:val="none" w:sz="0" w:space="0" w:color="auto"/>
            <w:bottom w:val="none" w:sz="0" w:space="0" w:color="auto"/>
            <w:right w:val="none" w:sz="0" w:space="0" w:color="auto"/>
          </w:divBdr>
        </w:div>
        <w:div w:id="1444762610">
          <w:marLeft w:val="640"/>
          <w:marRight w:val="0"/>
          <w:marTop w:val="0"/>
          <w:marBottom w:val="0"/>
          <w:divBdr>
            <w:top w:val="none" w:sz="0" w:space="0" w:color="auto"/>
            <w:left w:val="none" w:sz="0" w:space="0" w:color="auto"/>
            <w:bottom w:val="none" w:sz="0" w:space="0" w:color="auto"/>
            <w:right w:val="none" w:sz="0" w:space="0" w:color="auto"/>
          </w:divBdr>
        </w:div>
        <w:div w:id="1348097546">
          <w:marLeft w:val="640"/>
          <w:marRight w:val="0"/>
          <w:marTop w:val="0"/>
          <w:marBottom w:val="0"/>
          <w:divBdr>
            <w:top w:val="none" w:sz="0" w:space="0" w:color="auto"/>
            <w:left w:val="none" w:sz="0" w:space="0" w:color="auto"/>
            <w:bottom w:val="none" w:sz="0" w:space="0" w:color="auto"/>
            <w:right w:val="none" w:sz="0" w:space="0" w:color="auto"/>
          </w:divBdr>
        </w:div>
        <w:div w:id="1654211510">
          <w:marLeft w:val="640"/>
          <w:marRight w:val="0"/>
          <w:marTop w:val="0"/>
          <w:marBottom w:val="0"/>
          <w:divBdr>
            <w:top w:val="none" w:sz="0" w:space="0" w:color="auto"/>
            <w:left w:val="none" w:sz="0" w:space="0" w:color="auto"/>
            <w:bottom w:val="none" w:sz="0" w:space="0" w:color="auto"/>
            <w:right w:val="none" w:sz="0" w:space="0" w:color="auto"/>
          </w:divBdr>
        </w:div>
        <w:div w:id="1417510337">
          <w:marLeft w:val="640"/>
          <w:marRight w:val="0"/>
          <w:marTop w:val="0"/>
          <w:marBottom w:val="0"/>
          <w:divBdr>
            <w:top w:val="none" w:sz="0" w:space="0" w:color="auto"/>
            <w:left w:val="none" w:sz="0" w:space="0" w:color="auto"/>
            <w:bottom w:val="none" w:sz="0" w:space="0" w:color="auto"/>
            <w:right w:val="none" w:sz="0" w:space="0" w:color="auto"/>
          </w:divBdr>
        </w:div>
        <w:div w:id="31883228">
          <w:marLeft w:val="640"/>
          <w:marRight w:val="0"/>
          <w:marTop w:val="0"/>
          <w:marBottom w:val="0"/>
          <w:divBdr>
            <w:top w:val="none" w:sz="0" w:space="0" w:color="auto"/>
            <w:left w:val="none" w:sz="0" w:space="0" w:color="auto"/>
            <w:bottom w:val="none" w:sz="0" w:space="0" w:color="auto"/>
            <w:right w:val="none" w:sz="0" w:space="0" w:color="auto"/>
          </w:divBdr>
        </w:div>
        <w:div w:id="163253656">
          <w:marLeft w:val="640"/>
          <w:marRight w:val="0"/>
          <w:marTop w:val="0"/>
          <w:marBottom w:val="0"/>
          <w:divBdr>
            <w:top w:val="none" w:sz="0" w:space="0" w:color="auto"/>
            <w:left w:val="none" w:sz="0" w:space="0" w:color="auto"/>
            <w:bottom w:val="none" w:sz="0" w:space="0" w:color="auto"/>
            <w:right w:val="none" w:sz="0" w:space="0" w:color="auto"/>
          </w:divBdr>
        </w:div>
        <w:div w:id="786513087">
          <w:marLeft w:val="640"/>
          <w:marRight w:val="0"/>
          <w:marTop w:val="0"/>
          <w:marBottom w:val="0"/>
          <w:divBdr>
            <w:top w:val="none" w:sz="0" w:space="0" w:color="auto"/>
            <w:left w:val="none" w:sz="0" w:space="0" w:color="auto"/>
            <w:bottom w:val="none" w:sz="0" w:space="0" w:color="auto"/>
            <w:right w:val="none" w:sz="0" w:space="0" w:color="auto"/>
          </w:divBdr>
        </w:div>
        <w:div w:id="44261017">
          <w:marLeft w:val="640"/>
          <w:marRight w:val="0"/>
          <w:marTop w:val="0"/>
          <w:marBottom w:val="0"/>
          <w:divBdr>
            <w:top w:val="none" w:sz="0" w:space="0" w:color="auto"/>
            <w:left w:val="none" w:sz="0" w:space="0" w:color="auto"/>
            <w:bottom w:val="none" w:sz="0" w:space="0" w:color="auto"/>
            <w:right w:val="none" w:sz="0" w:space="0" w:color="auto"/>
          </w:divBdr>
        </w:div>
        <w:div w:id="740759967">
          <w:marLeft w:val="640"/>
          <w:marRight w:val="0"/>
          <w:marTop w:val="0"/>
          <w:marBottom w:val="0"/>
          <w:divBdr>
            <w:top w:val="none" w:sz="0" w:space="0" w:color="auto"/>
            <w:left w:val="none" w:sz="0" w:space="0" w:color="auto"/>
            <w:bottom w:val="none" w:sz="0" w:space="0" w:color="auto"/>
            <w:right w:val="none" w:sz="0" w:space="0" w:color="auto"/>
          </w:divBdr>
        </w:div>
        <w:div w:id="976036087">
          <w:marLeft w:val="640"/>
          <w:marRight w:val="0"/>
          <w:marTop w:val="0"/>
          <w:marBottom w:val="0"/>
          <w:divBdr>
            <w:top w:val="none" w:sz="0" w:space="0" w:color="auto"/>
            <w:left w:val="none" w:sz="0" w:space="0" w:color="auto"/>
            <w:bottom w:val="none" w:sz="0" w:space="0" w:color="auto"/>
            <w:right w:val="none" w:sz="0" w:space="0" w:color="auto"/>
          </w:divBdr>
        </w:div>
        <w:div w:id="754208583">
          <w:marLeft w:val="640"/>
          <w:marRight w:val="0"/>
          <w:marTop w:val="0"/>
          <w:marBottom w:val="0"/>
          <w:divBdr>
            <w:top w:val="none" w:sz="0" w:space="0" w:color="auto"/>
            <w:left w:val="none" w:sz="0" w:space="0" w:color="auto"/>
            <w:bottom w:val="none" w:sz="0" w:space="0" w:color="auto"/>
            <w:right w:val="none" w:sz="0" w:space="0" w:color="auto"/>
          </w:divBdr>
        </w:div>
      </w:divsChild>
    </w:div>
    <w:div w:id="1481994370">
      <w:bodyDiv w:val="1"/>
      <w:marLeft w:val="0"/>
      <w:marRight w:val="0"/>
      <w:marTop w:val="0"/>
      <w:marBottom w:val="0"/>
      <w:divBdr>
        <w:top w:val="none" w:sz="0" w:space="0" w:color="auto"/>
        <w:left w:val="none" w:sz="0" w:space="0" w:color="auto"/>
        <w:bottom w:val="none" w:sz="0" w:space="0" w:color="auto"/>
        <w:right w:val="none" w:sz="0" w:space="0" w:color="auto"/>
      </w:divBdr>
    </w:div>
    <w:div w:id="151703745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8">
          <w:marLeft w:val="640"/>
          <w:marRight w:val="0"/>
          <w:marTop w:val="0"/>
          <w:marBottom w:val="0"/>
          <w:divBdr>
            <w:top w:val="none" w:sz="0" w:space="0" w:color="auto"/>
            <w:left w:val="none" w:sz="0" w:space="0" w:color="auto"/>
            <w:bottom w:val="none" w:sz="0" w:space="0" w:color="auto"/>
            <w:right w:val="none" w:sz="0" w:space="0" w:color="auto"/>
          </w:divBdr>
        </w:div>
        <w:div w:id="389503497">
          <w:marLeft w:val="640"/>
          <w:marRight w:val="0"/>
          <w:marTop w:val="0"/>
          <w:marBottom w:val="0"/>
          <w:divBdr>
            <w:top w:val="none" w:sz="0" w:space="0" w:color="auto"/>
            <w:left w:val="none" w:sz="0" w:space="0" w:color="auto"/>
            <w:bottom w:val="none" w:sz="0" w:space="0" w:color="auto"/>
            <w:right w:val="none" w:sz="0" w:space="0" w:color="auto"/>
          </w:divBdr>
        </w:div>
        <w:div w:id="93524248">
          <w:marLeft w:val="640"/>
          <w:marRight w:val="0"/>
          <w:marTop w:val="0"/>
          <w:marBottom w:val="0"/>
          <w:divBdr>
            <w:top w:val="none" w:sz="0" w:space="0" w:color="auto"/>
            <w:left w:val="none" w:sz="0" w:space="0" w:color="auto"/>
            <w:bottom w:val="none" w:sz="0" w:space="0" w:color="auto"/>
            <w:right w:val="none" w:sz="0" w:space="0" w:color="auto"/>
          </w:divBdr>
        </w:div>
        <w:div w:id="361824807">
          <w:marLeft w:val="640"/>
          <w:marRight w:val="0"/>
          <w:marTop w:val="0"/>
          <w:marBottom w:val="0"/>
          <w:divBdr>
            <w:top w:val="none" w:sz="0" w:space="0" w:color="auto"/>
            <w:left w:val="none" w:sz="0" w:space="0" w:color="auto"/>
            <w:bottom w:val="none" w:sz="0" w:space="0" w:color="auto"/>
            <w:right w:val="none" w:sz="0" w:space="0" w:color="auto"/>
          </w:divBdr>
        </w:div>
        <w:div w:id="697778631">
          <w:marLeft w:val="640"/>
          <w:marRight w:val="0"/>
          <w:marTop w:val="0"/>
          <w:marBottom w:val="0"/>
          <w:divBdr>
            <w:top w:val="none" w:sz="0" w:space="0" w:color="auto"/>
            <w:left w:val="none" w:sz="0" w:space="0" w:color="auto"/>
            <w:bottom w:val="none" w:sz="0" w:space="0" w:color="auto"/>
            <w:right w:val="none" w:sz="0" w:space="0" w:color="auto"/>
          </w:divBdr>
        </w:div>
        <w:div w:id="1470198970">
          <w:marLeft w:val="640"/>
          <w:marRight w:val="0"/>
          <w:marTop w:val="0"/>
          <w:marBottom w:val="0"/>
          <w:divBdr>
            <w:top w:val="none" w:sz="0" w:space="0" w:color="auto"/>
            <w:left w:val="none" w:sz="0" w:space="0" w:color="auto"/>
            <w:bottom w:val="none" w:sz="0" w:space="0" w:color="auto"/>
            <w:right w:val="none" w:sz="0" w:space="0" w:color="auto"/>
          </w:divBdr>
        </w:div>
        <w:div w:id="1569993899">
          <w:marLeft w:val="640"/>
          <w:marRight w:val="0"/>
          <w:marTop w:val="0"/>
          <w:marBottom w:val="0"/>
          <w:divBdr>
            <w:top w:val="none" w:sz="0" w:space="0" w:color="auto"/>
            <w:left w:val="none" w:sz="0" w:space="0" w:color="auto"/>
            <w:bottom w:val="none" w:sz="0" w:space="0" w:color="auto"/>
            <w:right w:val="none" w:sz="0" w:space="0" w:color="auto"/>
          </w:divBdr>
        </w:div>
        <w:div w:id="1775049515">
          <w:marLeft w:val="640"/>
          <w:marRight w:val="0"/>
          <w:marTop w:val="0"/>
          <w:marBottom w:val="0"/>
          <w:divBdr>
            <w:top w:val="none" w:sz="0" w:space="0" w:color="auto"/>
            <w:left w:val="none" w:sz="0" w:space="0" w:color="auto"/>
            <w:bottom w:val="none" w:sz="0" w:space="0" w:color="auto"/>
            <w:right w:val="none" w:sz="0" w:space="0" w:color="auto"/>
          </w:divBdr>
        </w:div>
        <w:div w:id="228812863">
          <w:marLeft w:val="640"/>
          <w:marRight w:val="0"/>
          <w:marTop w:val="0"/>
          <w:marBottom w:val="0"/>
          <w:divBdr>
            <w:top w:val="none" w:sz="0" w:space="0" w:color="auto"/>
            <w:left w:val="none" w:sz="0" w:space="0" w:color="auto"/>
            <w:bottom w:val="none" w:sz="0" w:space="0" w:color="auto"/>
            <w:right w:val="none" w:sz="0" w:space="0" w:color="auto"/>
          </w:divBdr>
        </w:div>
        <w:div w:id="386759659">
          <w:marLeft w:val="640"/>
          <w:marRight w:val="0"/>
          <w:marTop w:val="0"/>
          <w:marBottom w:val="0"/>
          <w:divBdr>
            <w:top w:val="none" w:sz="0" w:space="0" w:color="auto"/>
            <w:left w:val="none" w:sz="0" w:space="0" w:color="auto"/>
            <w:bottom w:val="none" w:sz="0" w:space="0" w:color="auto"/>
            <w:right w:val="none" w:sz="0" w:space="0" w:color="auto"/>
          </w:divBdr>
        </w:div>
        <w:div w:id="1521628583">
          <w:marLeft w:val="640"/>
          <w:marRight w:val="0"/>
          <w:marTop w:val="0"/>
          <w:marBottom w:val="0"/>
          <w:divBdr>
            <w:top w:val="none" w:sz="0" w:space="0" w:color="auto"/>
            <w:left w:val="none" w:sz="0" w:space="0" w:color="auto"/>
            <w:bottom w:val="none" w:sz="0" w:space="0" w:color="auto"/>
            <w:right w:val="none" w:sz="0" w:space="0" w:color="auto"/>
          </w:divBdr>
        </w:div>
        <w:div w:id="213469327">
          <w:marLeft w:val="640"/>
          <w:marRight w:val="0"/>
          <w:marTop w:val="0"/>
          <w:marBottom w:val="0"/>
          <w:divBdr>
            <w:top w:val="none" w:sz="0" w:space="0" w:color="auto"/>
            <w:left w:val="none" w:sz="0" w:space="0" w:color="auto"/>
            <w:bottom w:val="none" w:sz="0" w:space="0" w:color="auto"/>
            <w:right w:val="none" w:sz="0" w:space="0" w:color="auto"/>
          </w:divBdr>
        </w:div>
        <w:div w:id="800221498">
          <w:marLeft w:val="640"/>
          <w:marRight w:val="0"/>
          <w:marTop w:val="0"/>
          <w:marBottom w:val="0"/>
          <w:divBdr>
            <w:top w:val="none" w:sz="0" w:space="0" w:color="auto"/>
            <w:left w:val="none" w:sz="0" w:space="0" w:color="auto"/>
            <w:bottom w:val="none" w:sz="0" w:space="0" w:color="auto"/>
            <w:right w:val="none" w:sz="0" w:space="0" w:color="auto"/>
          </w:divBdr>
        </w:div>
        <w:div w:id="1657564045">
          <w:marLeft w:val="640"/>
          <w:marRight w:val="0"/>
          <w:marTop w:val="0"/>
          <w:marBottom w:val="0"/>
          <w:divBdr>
            <w:top w:val="none" w:sz="0" w:space="0" w:color="auto"/>
            <w:left w:val="none" w:sz="0" w:space="0" w:color="auto"/>
            <w:bottom w:val="none" w:sz="0" w:space="0" w:color="auto"/>
            <w:right w:val="none" w:sz="0" w:space="0" w:color="auto"/>
          </w:divBdr>
        </w:div>
        <w:div w:id="1182934391">
          <w:marLeft w:val="640"/>
          <w:marRight w:val="0"/>
          <w:marTop w:val="0"/>
          <w:marBottom w:val="0"/>
          <w:divBdr>
            <w:top w:val="none" w:sz="0" w:space="0" w:color="auto"/>
            <w:left w:val="none" w:sz="0" w:space="0" w:color="auto"/>
            <w:bottom w:val="none" w:sz="0" w:space="0" w:color="auto"/>
            <w:right w:val="none" w:sz="0" w:space="0" w:color="auto"/>
          </w:divBdr>
        </w:div>
        <w:div w:id="236132696">
          <w:marLeft w:val="640"/>
          <w:marRight w:val="0"/>
          <w:marTop w:val="0"/>
          <w:marBottom w:val="0"/>
          <w:divBdr>
            <w:top w:val="none" w:sz="0" w:space="0" w:color="auto"/>
            <w:left w:val="none" w:sz="0" w:space="0" w:color="auto"/>
            <w:bottom w:val="none" w:sz="0" w:space="0" w:color="auto"/>
            <w:right w:val="none" w:sz="0" w:space="0" w:color="auto"/>
          </w:divBdr>
        </w:div>
        <w:div w:id="1833838833">
          <w:marLeft w:val="640"/>
          <w:marRight w:val="0"/>
          <w:marTop w:val="0"/>
          <w:marBottom w:val="0"/>
          <w:divBdr>
            <w:top w:val="none" w:sz="0" w:space="0" w:color="auto"/>
            <w:left w:val="none" w:sz="0" w:space="0" w:color="auto"/>
            <w:bottom w:val="none" w:sz="0" w:space="0" w:color="auto"/>
            <w:right w:val="none" w:sz="0" w:space="0" w:color="auto"/>
          </w:divBdr>
        </w:div>
        <w:div w:id="2123567516">
          <w:marLeft w:val="640"/>
          <w:marRight w:val="0"/>
          <w:marTop w:val="0"/>
          <w:marBottom w:val="0"/>
          <w:divBdr>
            <w:top w:val="none" w:sz="0" w:space="0" w:color="auto"/>
            <w:left w:val="none" w:sz="0" w:space="0" w:color="auto"/>
            <w:bottom w:val="none" w:sz="0" w:space="0" w:color="auto"/>
            <w:right w:val="none" w:sz="0" w:space="0" w:color="auto"/>
          </w:divBdr>
        </w:div>
        <w:div w:id="959264529">
          <w:marLeft w:val="640"/>
          <w:marRight w:val="0"/>
          <w:marTop w:val="0"/>
          <w:marBottom w:val="0"/>
          <w:divBdr>
            <w:top w:val="none" w:sz="0" w:space="0" w:color="auto"/>
            <w:left w:val="none" w:sz="0" w:space="0" w:color="auto"/>
            <w:bottom w:val="none" w:sz="0" w:space="0" w:color="auto"/>
            <w:right w:val="none" w:sz="0" w:space="0" w:color="auto"/>
          </w:divBdr>
        </w:div>
        <w:div w:id="1542354636">
          <w:marLeft w:val="640"/>
          <w:marRight w:val="0"/>
          <w:marTop w:val="0"/>
          <w:marBottom w:val="0"/>
          <w:divBdr>
            <w:top w:val="none" w:sz="0" w:space="0" w:color="auto"/>
            <w:left w:val="none" w:sz="0" w:space="0" w:color="auto"/>
            <w:bottom w:val="none" w:sz="0" w:space="0" w:color="auto"/>
            <w:right w:val="none" w:sz="0" w:space="0" w:color="auto"/>
          </w:divBdr>
        </w:div>
        <w:div w:id="1070955769">
          <w:marLeft w:val="640"/>
          <w:marRight w:val="0"/>
          <w:marTop w:val="0"/>
          <w:marBottom w:val="0"/>
          <w:divBdr>
            <w:top w:val="none" w:sz="0" w:space="0" w:color="auto"/>
            <w:left w:val="none" w:sz="0" w:space="0" w:color="auto"/>
            <w:bottom w:val="none" w:sz="0" w:space="0" w:color="auto"/>
            <w:right w:val="none" w:sz="0" w:space="0" w:color="auto"/>
          </w:divBdr>
        </w:div>
      </w:divsChild>
    </w:div>
    <w:div w:id="1566985839">
      <w:bodyDiv w:val="1"/>
      <w:marLeft w:val="0"/>
      <w:marRight w:val="0"/>
      <w:marTop w:val="0"/>
      <w:marBottom w:val="0"/>
      <w:divBdr>
        <w:top w:val="none" w:sz="0" w:space="0" w:color="auto"/>
        <w:left w:val="none" w:sz="0" w:space="0" w:color="auto"/>
        <w:bottom w:val="none" w:sz="0" w:space="0" w:color="auto"/>
        <w:right w:val="none" w:sz="0" w:space="0" w:color="auto"/>
      </w:divBdr>
      <w:divsChild>
        <w:div w:id="1275746229">
          <w:marLeft w:val="640"/>
          <w:marRight w:val="0"/>
          <w:marTop w:val="0"/>
          <w:marBottom w:val="0"/>
          <w:divBdr>
            <w:top w:val="none" w:sz="0" w:space="0" w:color="auto"/>
            <w:left w:val="none" w:sz="0" w:space="0" w:color="auto"/>
            <w:bottom w:val="none" w:sz="0" w:space="0" w:color="auto"/>
            <w:right w:val="none" w:sz="0" w:space="0" w:color="auto"/>
          </w:divBdr>
        </w:div>
        <w:div w:id="917635205">
          <w:marLeft w:val="640"/>
          <w:marRight w:val="0"/>
          <w:marTop w:val="0"/>
          <w:marBottom w:val="0"/>
          <w:divBdr>
            <w:top w:val="none" w:sz="0" w:space="0" w:color="auto"/>
            <w:left w:val="none" w:sz="0" w:space="0" w:color="auto"/>
            <w:bottom w:val="none" w:sz="0" w:space="0" w:color="auto"/>
            <w:right w:val="none" w:sz="0" w:space="0" w:color="auto"/>
          </w:divBdr>
        </w:div>
        <w:div w:id="82074037">
          <w:marLeft w:val="640"/>
          <w:marRight w:val="0"/>
          <w:marTop w:val="0"/>
          <w:marBottom w:val="0"/>
          <w:divBdr>
            <w:top w:val="none" w:sz="0" w:space="0" w:color="auto"/>
            <w:left w:val="none" w:sz="0" w:space="0" w:color="auto"/>
            <w:bottom w:val="none" w:sz="0" w:space="0" w:color="auto"/>
            <w:right w:val="none" w:sz="0" w:space="0" w:color="auto"/>
          </w:divBdr>
        </w:div>
        <w:div w:id="344211459">
          <w:marLeft w:val="640"/>
          <w:marRight w:val="0"/>
          <w:marTop w:val="0"/>
          <w:marBottom w:val="0"/>
          <w:divBdr>
            <w:top w:val="none" w:sz="0" w:space="0" w:color="auto"/>
            <w:left w:val="none" w:sz="0" w:space="0" w:color="auto"/>
            <w:bottom w:val="none" w:sz="0" w:space="0" w:color="auto"/>
            <w:right w:val="none" w:sz="0" w:space="0" w:color="auto"/>
          </w:divBdr>
        </w:div>
        <w:div w:id="475298204">
          <w:marLeft w:val="640"/>
          <w:marRight w:val="0"/>
          <w:marTop w:val="0"/>
          <w:marBottom w:val="0"/>
          <w:divBdr>
            <w:top w:val="none" w:sz="0" w:space="0" w:color="auto"/>
            <w:left w:val="none" w:sz="0" w:space="0" w:color="auto"/>
            <w:bottom w:val="none" w:sz="0" w:space="0" w:color="auto"/>
            <w:right w:val="none" w:sz="0" w:space="0" w:color="auto"/>
          </w:divBdr>
        </w:div>
        <w:div w:id="811751752">
          <w:marLeft w:val="640"/>
          <w:marRight w:val="0"/>
          <w:marTop w:val="0"/>
          <w:marBottom w:val="0"/>
          <w:divBdr>
            <w:top w:val="none" w:sz="0" w:space="0" w:color="auto"/>
            <w:left w:val="none" w:sz="0" w:space="0" w:color="auto"/>
            <w:bottom w:val="none" w:sz="0" w:space="0" w:color="auto"/>
            <w:right w:val="none" w:sz="0" w:space="0" w:color="auto"/>
          </w:divBdr>
        </w:div>
        <w:div w:id="399253574">
          <w:marLeft w:val="640"/>
          <w:marRight w:val="0"/>
          <w:marTop w:val="0"/>
          <w:marBottom w:val="0"/>
          <w:divBdr>
            <w:top w:val="none" w:sz="0" w:space="0" w:color="auto"/>
            <w:left w:val="none" w:sz="0" w:space="0" w:color="auto"/>
            <w:bottom w:val="none" w:sz="0" w:space="0" w:color="auto"/>
            <w:right w:val="none" w:sz="0" w:space="0" w:color="auto"/>
          </w:divBdr>
        </w:div>
        <w:div w:id="1785222904">
          <w:marLeft w:val="640"/>
          <w:marRight w:val="0"/>
          <w:marTop w:val="0"/>
          <w:marBottom w:val="0"/>
          <w:divBdr>
            <w:top w:val="none" w:sz="0" w:space="0" w:color="auto"/>
            <w:left w:val="none" w:sz="0" w:space="0" w:color="auto"/>
            <w:bottom w:val="none" w:sz="0" w:space="0" w:color="auto"/>
            <w:right w:val="none" w:sz="0" w:space="0" w:color="auto"/>
          </w:divBdr>
        </w:div>
        <w:div w:id="1725790702">
          <w:marLeft w:val="640"/>
          <w:marRight w:val="0"/>
          <w:marTop w:val="0"/>
          <w:marBottom w:val="0"/>
          <w:divBdr>
            <w:top w:val="none" w:sz="0" w:space="0" w:color="auto"/>
            <w:left w:val="none" w:sz="0" w:space="0" w:color="auto"/>
            <w:bottom w:val="none" w:sz="0" w:space="0" w:color="auto"/>
            <w:right w:val="none" w:sz="0" w:space="0" w:color="auto"/>
          </w:divBdr>
        </w:div>
        <w:div w:id="1897428145">
          <w:marLeft w:val="640"/>
          <w:marRight w:val="0"/>
          <w:marTop w:val="0"/>
          <w:marBottom w:val="0"/>
          <w:divBdr>
            <w:top w:val="none" w:sz="0" w:space="0" w:color="auto"/>
            <w:left w:val="none" w:sz="0" w:space="0" w:color="auto"/>
            <w:bottom w:val="none" w:sz="0" w:space="0" w:color="auto"/>
            <w:right w:val="none" w:sz="0" w:space="0" w:color="auto"/>
          </w:divBdr>
        </w:div>
        <w:div w:id="419645543">
          <w:marLeft w:val="640"/>
          <w:marRight w:val="0"/>
          <w:marTop w:val="0"/>
          <w:marBottom w:val="0"/>
          <w:divBdr>
            <w:top w:val="none" w:sz="0" w:space="0" w:color="auto"/>
            <w:left w:val="none" w:sz="0" w:space="0" w:color="auto"/>
            <w:bottom w:val="none" w:sz="0" w:space="0" w:color="auto"/>
            <w:right w:val="none" w:sz="0" w:space="0" w:color="auto"/>
          </w:divBdr>
        </w:div>
        <w:div w:id="977342274">
          <w:marLeft w:val="640"/>
          <w:marRight w:val="0"/>
          <w:marTop w:val="0"/>
          <w:marBottom w:val="0"/>
          <w:divBdr>
            <w:top w:val="none" w:sz="0" w:space="0" w:color="auto"/>
            <w:left w:val="none" w:sz="0" w:space="0" w:color="auto"/>
            <w:bottom w:val="none" w:sz="0" w:space="0" w:color="auto"/>
            <w:right w:val="none" w:sz="0" w:space="0" w:color="auto"/>
          </w:divBdr>
        </w:div>
        <w:div w:id="1412001041">
          <w:marLeft w:val="640"/>
          <w:marRight w:val="0"/>
          <w:marTop w:val="0"/>
          <w:marBottom w:val="0"/>
          <w:divBdr>
            <w:top w:val="none" w:sz="0" w:space="0" w:color="auto"/>
            <w:left w:val="none" w:sz="0" w:space="0" w:color="auto"/>
            <w:bottom w:val="none" w:sz="0" w:space="0" w:color="auto"/>
            <w:right w:val="none" w:sz="0" w:space="0" w:color="auto"/>
          </w:divBdr>
        </w:div>
        <w:div w:id="664475813">
          <w:marLeft w:val="640"/>
          <w:marRight w:val="0"/>
          <w:marTop w:val="0"/>
          <w:marBottom w:val="0"/>
          <w:divBdr>
            <w:top w:val="none" w:sz="0" w:space="0" w:color="auto"/>
            <w:left w:val="none" w:sz="0" w:space="0" w:color="auto"/>
            <w:bottom w:val="none" w:sz="0" w:space="0" w:color="auto"/>
            <w:right w:val="none" w:sz="0" w:space="0" w:color="auto"/>
          </w:divBdr>
        </w:div>
        <w:div w:id="880626574">
          <w:marLeft w:val="640"/>
          <w:marRight w:val="0"/>
          <w:marTop w:val="0"/>
          <w:marBottom w:val="0"/>
          <w:divBdr>
            <w:top w:val="none" w:sz="0" w:space="0" w:color="auto"/>
            <w:left w:val="none" w:sz="0" w:space="0" w:color="auto"/>
            <w:bottom w:val="none" w:sz="0" w:space="0" w:color="auto"/>
            <w:right w:val="none" w:sz="0" w:space="0" w:color="auto"/>
          </w:divBdr>
        </w:div>
        <w:div w:id="583876812">
          <w:marLeft w:val="640"/>
          <w:marRight w:val="0"/>
          <w:marTop w:val="0"/>
          <w:marBottom w:val="0"/>
          <w:divBdr>
            <w:top w:val="none" w:sz="0" w:space="0" w:color="auto"/>
            <w:left w:val="none" w:sz="0" w:space="0" w:color="auto"/>
            <w:bottom w:val="none" w:sz="0" w:space="0" w:color="auto"/>
            <w:right w:val="none" w:sz="0" w:space="0" w:color="auto"/>
          </w:divBdr>
        </w:div>
        <w:div w:id="95827631">
          <w:marLeft w:val="640"/>
          <w:marRight w:val="0"/>
          <w:marTop w:val="0"/>
          <w:marBottom w:val="0"/>
          <w:divBdr>
            <w:top w:val="none" w:sz="0" w:space="0" w:color="auto"/>
            <w:left w:val="none" w:sz="0" w:space="0" w:color="auto"/>
            <w:bottom w:val="none" w:sz="0" w:space="0" w:color="auto"/>
            <w:right w:val="none" w:sz="0" w:space="0" w:color="auto"/>
          </w:divBdr>
        </w:div>
        <w:div w:id="1871065593">
          <w:marLeft w:val="640"/>
          <w:marRight w:val="0"/>
          <w:marTop w:val="0"/>
          <w:marBottom w:val="0"/>
          <w:divBdr>
            <w:top w:val="none" w:sz="0" w:space="0" w:color="auto"/>
            <w:left w:val="none" w:sz="0" w:space="0" w:color="auto"/>
            <w:bottom w:val="none" w:sz="0" w:space="0" w:color="auto"/>
            <w:right w:val="none" w:sz="0" w:space="0" w:color="auto"/>
          </w:divBdr>
        </w:div>
        <w:div w:id="1253398585">
          <w:marLeft w:val="640"/>
          <w:marRight w:val="0"/>
          <w:marTop w:val="0"/>
          <w:marBottom w:val="0"/>
          <w:divBdr>
            <w:top w:val="none" w:sz="0" w:space="0" w:color="auto"/>
            <w:left w:val="none" w:sz="0" w:space="0" w:color="auto"/>
            <w:bottom w:val="none" w:sz="0" w:space="0" w:color="auto"/>
            <w:right w:val="none" w:sz="0" w:space="0" w:color="auto"/>
          </w:divBdr>
        </w:div>
        <w:div w:id="1053770872">
          <w:marLeft w:val="640"/>
          <w:marRight w:val="0"/>
          <w:marTop w:val="0"/>
          <w:marBottom w:val="0"/>
          <w:divBdr>
            <w:top w:val="none" w:sz="0" w:space="0" w:color="auto"/>
            <w:left w:val="none" w:sz="0" w:space="0" w:color="auto"/>
            <w:bottom w:val="none" w:sz="0" w:space="0" w:color="auto"/>
            <w:right w:val="none" w:sz="0" w:space="0" w:color="auto"/>
          </w:divBdr>
        </w:div>
      </w:divsChild>
    </w:div>
    <w:div w:id="1598976220">
      <w:bodyDiv w:val="1"/>
      <w:marLeft w:val="0"/>
      <w:marRight w:val="0"/>
      <w:marTop w:val="0"/>
      <w:marBottom w:val="0"/>
      <w:divBdr>
        <w:top w:val="none" w:sz="0" w:space="0" w:color="auto"/>
        <w:left w:val="none" w:sz="0" w:space="0" w:color="auto"/>
        <w:bottom w:val="none" w:sz="0" w:space="0" w:color="auto"/>
        <w:right w:val="none" w:sz="0" w:space="0" w:color="auto"/>
      </w:divBdr>
      <w:divsChild>
        <w:div w:id="1726221731">
          <w:marLeft w:val="640"/>
          <w:marRight w:val="0"/>
          <w:marTop w:val="0"/>
          <w:marBottom w:val="0"/>
          <w:divBdr>
            <w:top w:val="none" w:sz="0" w:space="0" w:color="auto"/>
            <w:left w:val="none" w:sz="0" w:space="0" w:color="auto"/>
            <w:bottom w:val="none" w:sz="0" w:space="0" w:color="auto"/>
            <w:right w:val="none" w:sz="0" w:space="0" w:color="auto"/>
          </w:divBdr>
        </w:div>
        <w:div w:id="1095829584">
          <w:marLeft w:val="640"/>
          <w:marRight w:val="0"/>
          <w:marTop w:val="0"/>
          <w:marBottom w:val="0"/>
          <w:divBdr>
            <w:top w:val="none" w:sz="0" w:space="0" w:color="auto"/>
            <w:left w:val="none" w:sz="0" w:space="0" w:color="auto"/>
            <w:bottom w:val="none" w:sz="0" w:space="0" w:color="auto"/>
            <w:right w:val="none" w:sz="0" w:space="0" w:color="auto"/>
          </w:divBdr>
        </w:div>
        <w:div w:id="1768191819">
          <w:marLeft w:val="640"/>
          <w:marRight w:val="0"/>
          <w:marTop w:val="0"/>
          <w:marBottom w:val="0"/>
          <w:divBdr>
            <w:top w:val="none" w:sz="0" w:space="0" w:color="auto"/>
            <w:left w:val="none" w:sz="0" w:space="0" w:color="auto"/>
            <w:bottom w:val="none" w:sz="0" w:space="0" w:color="auto"/>
            <w:right w:val="none" w:sz="0" w:space="0" w:color="auto"/>
          </w:divBdr>
        </w:div>
        <w:div w:id="373311741">
          <w:marLeft w:val="640"/>
          <w:marRight w:val="0"/>
          <w:marTop w:val="0"/>
          <w:marBottom w:val="0"/>
          <w:divBdr>
            <w:top w:val="none" w:sz="0" w:space="0" w:color="auto"/>
            <w:left w:val="none" w:sz="0" w:space="0" w:color="auto"/>
            <w:bottom w:val="none" w:sz="0" w:space="0" w:color="auto"/>
            <w:right w:val="none" w:sz="0" w:space="0" w:color="auto"/>
          </w:divBdr>
        </w:div>
        <w:div w:id="1011684062">
          <w:marLeft w:val="640"/>
          <w:marRight w:val="0"/>
          <w:marTop w:val="0"/>
          <w:marBottom w:val="0"/>
          <w:divBdr>
            <w:top w:val="none" w:sz="0" w:space="0" w:color="auto"/>
            <w:left w:val="none" w:sz="0" w:space="0" w:color="auto"/>
            <w:bottom w:val="none" w:sz="0" w:space="0" w:color="auto"/>
            <w:right w:val="none" w:sz="0" w:space="0" w:color="auto"/>
          </w:divBdr>
        </w:div>
        <w:div w:id="1761413928">
          <w:marLeft w:val="640"/>
          <w:marRight w:val="0"/>
          <w:marTop w:val="0"/>
          <w:marBottom w:val="0"/>
          <w:divBdr>
            <w:top w:val="none" w:sz="0" w:space="0" w:color="auto"/>
            <w:left w:val="none" w:sz="0" w:space="0" w:color="auto"/>
            <w:bottom w:val="none" w:sz="0" w:space="0" w:color="auto"/>
            <w:right w:val="none" w:sz="0" w:space="0" w:color="auto"/>
          </w:divBdr>
        </w:div>
        <w:div w:id="136192224">
          <w:marLeft w:val="640"/>
          <w:marRight w:val="0"/>
          <w:marTop w:val="0"/>
          <w:marBottom w:val="0"/>
          <w:divBdr>
            <w:top w:val="none" w:sz="0" w:space="0" w:color="auto"/>
            <w:left w:val="none" w:sz="0" w:space="0" w:color="auto"/>
            <w:bottom w:val="none" w:sz="0" w:space="0" w:color="auto"/>
            <w:right w:val="none" w:sz="0" w:space="0" w:color="auto"/>
          </w:divBdr>
        </w:div>
        <w:div w:id="1067726679">
          <w:marLeft w:val="640"/>
          <w:marRight w:val="0"/>
          <w:marTop w:val="0"/>
          <w:marBottom w:val="0"/>
          <w:divBdr>
            <w:top w:val="none" w:sz="0" w:space="0" w:color="auto"/>
            <w:left w:val="none" w:sz="0" w:space="0" w:color="auto"/>
            <w:bottom w:val="none" w:sz="0" w:space="0" w:color="auto"/>
            <w:right w:val="none" w:sz="0" w:space="0" w:color="auto"/>
          </w:divBdr>
        </w:div>
        <w:div w:id="675154204">
          <w:marLeft w:val="640"/>
          <w:marRight w:val="0"/>
          <w:marTop w:val="0"/>
          <w:marBottom w:val="0"/>
          <w:divBdr>
            <w:top w:val="none" w:sz="0" w:space="0" w:color="auto"/>
            <w:left w:val="none" w:sz="0" w:space="0" w:color="auto"/>
            <w:bottom w:val="none" w:sz="0" w:space="0" w:color="auto"/>
            <w:right w:val="none" w:sz="0" w:space="0" w:color="auto"/>
          </w:divBdr>
        </w:div>
        <w:div w:id="2138646907">
          <w:marLeft w:val="640"/>
          <w:marRight w:val="0"/>
          <w:marTop w:val="0"/>
          <w:marBottom w:val="0"/>
          <w:divBdr>
            <w:top w:val="none" w:sz="0" w:space="0" w:color="auto"/>
            <w:left w:val="none" w:sz="0" w:space="0" w:color="auto"/>
            <w:bottom w:val="none" w:sz="0" w:space="0" w:color="auto"/>
            <w:right w:val="none" w:sz="0" w:space="0" w:color="auto"/>
          </w:divBdr>
        </w:div>
        <w:div w:id="1670987189">
          <w:marLeft w:val="640"/>
          <w:marRight w:val="0"/>
          <w:marTop w:val="0"/>
          <w:marBottom w:val="0"/>
          <w:divBdr>
            <w:top w:val="none" w:sz="0" w:space="0" w:color="auto"/>
            <w:left w:val="none" w:sz="0" w:space="0" w:color="auto"/>
            <w:bottom w:val="none" w:sz="0" w:space="0" w:color="auto"/>
            <w:right w:val="none" w:sz="0" w:space="0" w:color="auto"/>
          </w:divBdr>
        </w:div>
      </w:divsChild>
    </w:div>
    <w:div w:id="1624656649">
      <w:bodyDiv w:val="1"/>
      <w:marLeft w:val="0"/>
      <w:marRight w:val="0"/>
      <w:marTop w:val="0"/>
      <w:marBottom w:val="0"/>
      <w:divBdr>
        <w:top w:val="none" w:sz="0" w:space="0" w:color="auto"/>
        <w:left w:val="none" w:sz="0" w:space="0" w:color="auto"/>
        <w:bottom w:val="none" w:sz="0" w:space="0" w:color="auto"/>
        <w:right w:val="none" w:sz="0" w:space="0" w:color="auto"/>
      </w:divBdr>
      <w:divsChild>
        <w:div w:id="733505317">
          <w:marLeft w:val="640"/>
          <w:marRight w:val="0"/>
          <w:marTop w:val="0"/>
          <w:marBottom w:val="0"/>
          <w:divBdr>
            <w:top w:val="none" w:sz="0" w:space="0" w:color="auto"/>
            <w:left w:val="none" w:sz="0" w:space="0" w:color="auto"/>
            <w:bottom w:val="none" w:sz="0" w:space="0" w:color="auto"/>
            <w:right w:val="none" w:sz="0" w:space="0" w:color="auto"/>
          </w:divBdr>
        </w:div>
        <w:div w:id="207450516">
          <w:marLeft w:val="640"/>
          <w:marRight w:val="0"/>
          <w:marTop w:val="0"/>
          <w:marBottom w:val="0"/>
          <w:divBdr>
            <w:top w:val="none" w:sz="0" w:space="0" w:color="auto"/>
            <w:left w:val="none" w:sz="0" w:space="0" w:color="auto"/>
            <w:bottom w:val="none" w:sz="0" w:space="0" w:color="auto"/>
            <w:right w:val="none" w:sz="0" w:space="0" w:color="auto"/>
          </w:divBdr>
        </w:div>
        <w:div w:id="1833175304">
          <w:marLeft w:val="640"/>
          <w:marRight w:val="0"/>
          <w:marTop w:val="0"/>
          <w:marBottom w:val="0"/>
          <w:divBdr>
            <w:top w:val="none" w:sz="0" w:space="0" w:color="auto"/>
            <w:left w:val="none" w:sz="0" w:space="0" w:color="auto"/>
            <w:bottom w:val="none" w:sz="0" w:space="0" w:color="auto"/>
            <w:right w:val="none" w:sz="0" w:space="0" w:color="auto"/>
          </w:divBdr>
        </w:div>
        <w:div w:id="209348873">
          <w:marLeft w:val="640"/>
          <w:marRight w:val="0"/>
          <w:marTop w:val="0"/>
          <w:marBottom w:val="0"/>
          <w:divBdr>
            <w:top w:val="none" w:sz="0" w:space="0" w:color="auto"/>
            <w:left w:val="none" w:sz="0" w:space="0" w:color="auto"/>
            <w:bottom w:val="none" w:sz="0" w:space="0" w:color="auto"/>
            <w:right w:val="none" w:sz="0" w:space="0" w:color="auto"/>
          </w:divBdr>
        </w:div>
        <w:div w:id="530724765">
          <w:marLeft w:val="640"/>
          <w:marRight w:val="0"/>
          <w:marTop w:val="0"/>
          <w:marBottom w:val="0"/>
          <w:divBdr>
            <w:top w:val="none" w:sz="0" w:space="0" w:color="auto"/>
            <w:left w:val="none" w:sz="0" w:space="0" w:color="auto"/>
            <w:bottom w:val="none" w:sz="0" w:space="0" w:color="auto"/>
            <w:right w:val="none" w:sz="0" w:space="0" w:color="auto"/>
          </w:divBdr>
        </w:div>
        <w:div w:id="689142953">
          <w:marLeft w:val="640"/>
          <w:marRight w:val="0"/>
          <w:marTop w:val="0"/>
          <w:marBottom w:val="0"/>
          <w:divBdr>
            <w:top w:val="none" w:sz="0" w:space="0" w:color="auto"/>
            <w:left w:val="none" w:sz="0" w:space="0" w:color="auto"/>
            <w:bottom w:val="none" w:sz="0" w:space="0" w:color="auto"/>
            <w:right w:val="none" w:sz="0" w:space="0" w:color="auto"/>
          </w:divBdr>
        </w:div>
        <w:div w:id="181404322">
          <w:marLeft w:val="640"/>
          <w:marRight w:val="0"/>
          <w:marTop w:val="0"/>
          <w:marBottom w:val="0"/>
          <w:divBdr>
            <w:top w:val="none" w:sz="0" w:space="0" w:color="auto"/>
            <w:left w:val="none" w:sz="0" w:space="0" w:color="auto"/>
            <w:bottom w:val="none" w:sz="0" w:space="0" w:color="auto"/>
            <w:right w:val="none" w:sz="0" w:space="0" w:color="auto"/>
          </w:divBdr>
        </w:div>
        <w:div w:id="321472901">
          <w:marLeft w:val="640"/>
          <w:marRight w:val="0"/>
          <w:marTop w:val="0"/>
          <w:marBottom w:val="0"/>
          <w:divBdr>
            <w:top w:val="none" w:sz="0" w:space="0" w:color="auto"/>
            <w:left w:val="none" w:sz="0" w:space="0" w:color="auto"/>
            <w:bottom w:val="none" w:sz="0" w:space="0" w:color="auto"/>
            <w:right w:val="none" w:sz="0" w:space="0" w:color="auto"/>
          </w:divBdr>
        </w:div>
        <w:div w:id="376054802">
          <w:marLeft w:val="640"/>
          <w:marRight w:val="0"/>
          <w:marTop w:val="0"/>
          <w:marBottom w:val="0"/>
          <w:divBdr>
            <w:top w:val="none" w:sz="0" w:space="0" w:color="auto"/>
            <w:left w:val="none" w:sz="0" w:space="0" w:color="auto"/>
            <w:bottom w:val="none" w:sz="0" w:space="0" w:color="auto"/>
            <w:right w:val="none" w:sz="0" w:space="0" w:color="auto"/>
          </w:divBdr>
        </w:div>
        <w:div w:id="1630672829">
          <w:marLeft w:val="640"/>
          <w:marRight w:val="0"/>
          <w:marTop w:val="0"/>
          <w:marBottom w:val="0"/>
          <w:divBdr>
            <w:top w:val="none" w:sz="0" w:space="0" w:color="auto"/>
            <w:left w:val="none" w:sz="0" w:space="0" w:color="auto"/>
            <w:bottom w:val="none" w:sz="0" w:space="0" w:color="auto"/>
            <w:right w:val="none" w:sz="0" w:space="0" w:color="auto"/>
          </w:divBdr>
        </w:div>
        <w:div w:id="891962602">
          <w:marLeft w:val="640"/>
          <w:marRight w:val="0"/>
          <w:marTop w:val="0"/>
          <w:marBottom w:val="0"/>
          <w:divBdr>
            <w:top w:val="none" w:sz="0" w:space="0" w:color="auto"/>
            <w:left w:val="none" w:sz="0" w:space="0" w:color="auto"/>
            <w:bottom w:val="none" w:sz="0" w:space="0" w:color="auto"/>
            <w:right w:val="none" w:sz="0" w:space="0" w:color="auto"/>
          </w:divBdr>
        </w:div>
        <w:div w:id="1876309959">
          <w:marLeft w:val="640"/>
          <w:marRight w:val="0"/>
          <w:marTop w:val="0"/>
          <w:marBottom w:val="0"/>
          <w:divBdr>
            <w:top w:val="none" w:sz="0" w:space="0" w:color="auto"/>
            <w:left w:val="none" w:sz="0" w:space="0" w:color="auto"/>
            <w:bottom w:val="none" w:sz="0" w:space="0" w:color="auto"/>
            <w:right w:val="none" w:sz="0" w:space="0" w:color="auto"/>
          </w:divBdr>
        </w:div>
        <w:div w:id="1621186996">
          <w:marLeft w:val="640"/>
          <w:marRight w:val="0"/>
          <w:marTop w:val="0"/>
          <w:marBottom w:val="0"/>
          <w:divBdr>
            <w:top w:val="none" w:sz="0" w:space="0" w:color="auto"/>
            <w:left w:val="none" w:sz="0" w:space="0" w:color="auto"/>
            <w:bottom w:val="none" w:sz="0" w:space="0" w:color="auto"/>
            <w:right w:val="none" w:sz="0" w:space="0" w:color="auto"/>
          </w:divBdr>
        </w:div>
        <w:div w:id="1869903283">
          <w:marLeft w:val="640"/>
          <w:marRight w:val="0"/>
          <w:marTop w:val="0"/>
          <w:marBottom w:val="0"/>
          <w:divBdr>
            <w:top w:val="none" w:sz="0" w:space="0" w:color="auto"/>
            <w:left w:val="none" w:sz="0" w:space="0" w:color="auto"/>
            <w:bottom w:val="none" w:sz="0" w:space="0" w:color="auto"/>
            <w:right w:val="none" w:sz="0" w:space="0" w:color="auto"/>
          </w:divBdr>
        </w:div>
        <w:div w:id="274992397">
          <w:marLeft w:val="640"/>
          <w:marRight w:val="0"/>
          <w:marTop w:val="0"/>
          <w:marBottom w:val="0"/>
          <w:divBdr>
            <w:top w:val="none" w:sz="0" w:space="0" w:color="auto"/>
            <w:left w:val="none" w:sz="0" w:space="0" w:color="auto"/>
            <w:bottom w:val="none" w:sz="0" w:space="0" w:color="auto"/>
            <w:right w:val="none" w:sz="0" w:space="0" w:color="auto"/>
          </w:divBdr>
        </w:div>
        <w:div w:id="949362069">
          <w:marLeft w:val="640"/>
          <w:marRight w:val="0"/>
          <w:marTop w:val="0"/>
          <w:marBottom w:val="0"/>
          <w:divBdr>
            <w:top w:val="none" w:sz="0" w:space="0" w:color="auto"/>
            <w:left w:val="none" w:sz="0" w:space="0" w:color="auto"/>
            <w:bottom w:val="none" w:sz="0" w:space="0" w:color="auto"/>
            <w:right w:val="none" w:sz="0" w:space="0" w:color="auto"/>
          </w:divBdr>
        </w:div>
      </w:divsChild>
    </w:div>
    <w:div w:id="1681857767">
      <w:bodyDiv w:val="1"/>
      <w:marLeft w:val="0"/>
      <w:marRight w:val="0"/>
      <w:marTop w:val="0"/>
      <w:marBottom w:val="0"/>
      <w:divBdr>
        <w:top w:val="none" w:sz="0" w:space="0" w:color="auto"/>
        <w:left w:val="none" w:sz="0" w:space="0" w:color="auto"/>
        <w:bottom w:val="none" w:sz="0" w:space="0" w:color="auto"/>
        <w:right w:val="none" w:sz="0" w:space="0" w:color="auto"/>
      </w:divBdr>
      <w:divsChild>
        <w:div w:id="443115836">
          <w:marLeft w:val="640"/>
          <w:marRight w:val="0"/>
          <w:marTop w:val="0"/>
          <w:marBottom w:val="0"/>
          <w:divBdr>
            <w:top w:val="none" w:sz="0" w:space="0" w:color="auto"/>
            <w:left w:val="none" w:sz="0" w:space="0" w:color="auto"/>
            <w:bottom w:val="none" w:sz="0" w:space="0" w:color="auto"/>
            <w:right w:val="none" w:sz="0" w:space="0" w:color="auto"/>
          </w:divBdr>
        </w:div>
        <w:div w:id="1061442735">
          <w:marLeft w:val="640"/>
          <w:marRight w:val="0"/>
          <w:marTop w:val="0"/>
          <w:marBottom w:val="0"/>
          <w:divBdr>
            <w:top w:val="none" w:sz="0" w:space="0" w:color="auto"/>
            <w:left w:val="none" w:sz="0" w:space="0" w:color="auto"/>
            <w:bottom w:val="none" w:sz="0" w:space="0" w:color="auto"/>
            <w:right w:val="none" w:sz="0" w:space="0" w:color="auto"/>
          </w:divBdr>
        </w:div>
        <w:div w:id="1463501479">
          <w:marLeft w:val="640"/>
          <w:marRight w:val="0"/>
          <w:marTop w:val="0"/>
          <w:marBottom w:val="0"/>
          <w:divBdr>
            <w:top w:val="none" w:sz="0" w:space="0" w:color="auto"/>
            <w:left w:val="none" w:sz="0" w:space="0" w:color="auto"/>
            <w:bottom w:val="none" w:sz="0" w:space="0" w:color="auto"/>
            <w:right w:val="none" w:sz="0" w:space="0" w:color="auto"/>
          </w:divBdr>
        </w:div>
        <w:div w:id="240527890">
          <w:marLeft w:val="640"/>
          <w:marRight w:val="0"/>
          <w:marTop w:val="0"/>
          <w:marBottom w:val="0"/>
          <w:divBdr>
            <w:top w:val="none" w:sz="0" w:space="0" w:color="auto"/>
            <w:left w:val="none" w:sz="0" w:space="0" w:color="auto"/>
            <w:bottom w:val="none" w:sz="0" w:space="0" w:color="auto"/>
            <w:right w:val="none" w:sz="0" w:space="0" w:color="auto"/>
          </w:divBdr>
        </w:div>
        <w:div w:id="192697703">
          <w:marLeft w:val="640"/>
          <w:marRight w:val="0"/>
          <w:marTop w:val="0"/>
          <w:marBottom w:val="0"/>
          <w:divBdr>
            <w:top w:val="none" w:sz="0" w:space="0" w:color="auto"/>
            <w:left w:val="none" w:sz="0" w:space="0" w:color="auto"/>
            <w:bottom w:val="none" w:sz="0" w:space="0" w:color="auto"/>
            <w:right w:val="none" w:sz="0" w:space="0" w:color="auto"/>
          </w:divBdr>
        </w:div>
        <w:div w:id="80611889">
          <w:marLeft w:val="640"/>
          <w:marRight w:val="0"/>
          <w:marTop w:val="0"/>
          <w:marBottom w:val="0"/>
          <w:divBdr>
            <w:top w:val="none" w:sz="0" w:space="0" w:color="auto"/>
            <w:left w:val="none" w:sz="0" w:space="0" w:color="auto"/>
            <w:bottom w:val="none" w:sz="0" w:space="0" w:color="auto"/>
            <w:right w:val="none" w:sz="0" w:space="0" w:color="auto"/>
          </w:divBdr>
        </w:div>
        <w:div w:id="371543901">
          <w:marLeft w:val="640"/>
          <w:marRight w:val="0"/>
          <w:marTop w:val="0"/>
          <w:marBottom w:val="0"/>
          <w:divBdr>
            <w:top w:val="none" w:sz="0" w:space="0" w:color="auto"/>
            <w:left w:val="none" w:sz="0" w:space="0" w:color="auto"/>
            <w:bottom w:val="none" w:sz="0" w:space="0" w:color="auto"/>
            <w:right w:val="none" w:sz="0" w:space="0" w:color="auto"/>
          </w:divBdr>
        </w:div>
        <w:div w:id="799038243">
          <w:marLeft w:val="640"/>
          <w:marRight w:val="0"/>
          <w:marTop w:val="0"/>
          <w:marBottom w:val="0"/>
          <w:divBdr>
            <w:top w:val="none" w:sz="0" w:space="0" w:color="auto"/>
            <w:left w:val="none" w:sz="0" w:space="0" w:color="auto"/>
            <w:bottom w:val="none" w:sz="0" w:space="0" w:color="auto"/>
            <w:right w:val="none" w:sz="0" w:space="0" w:color="auto"/>
          </w:divBdr>
        </w:div>
        <w:div w:id="2073649184">
          <w:marLeft w:val="640"/>
          <w:marRight w:val="0"/>
          <w:marTop w:val="0"/>
          <w:marBottom w:val="0"/>
          <w:divBdr>
            <w:top w:val="none" w:sz="0" w:space="0" w:color="auto"/>
            <w:left w:val="none" w:sz="0" w:space="0" w:color="auto"/>
            <w:bottom w:val="none" w:sz="0" w:space="0" w:color="auto"/>
            <w:right w:val="none" w:sz="0" w:space="0" w:color="auto"/>
          </w:divBdr>
        </w:div>
        <w:div w:id="1518812887">
          <w:marLeft w:val="640"/>
          <w:marRight w:val="0"/>
          <w:marTop w:val="0"/>
          <w:marBottom w:val="0"/>
          <w:divBdr>
            <w:top w:val="none" w:sz="0" w:space="0" w:color="auto"/>
            <w:left w:val="none" w:sz="0" w:space="0" w:color="auto"/>
            <w:bottom w:val="none" w:sz="0" w:space="0" w:color="auto"/>
            <w:right w:val="none" w:sz="0" w:space="0" w:color="auto"/>
          </w:divBdr>
        </w:div>
        <w:div w:id="1586844982">
          <w:marLeft w:val="640"/>
          <w:marRight w:val="0"/>
          <w:marTop w:val="0"/>
          <w:marBottom w:val="0"/>
          <w:divBdr>
            <w:top w:val="none" w:sz="0" w:space="0" w:color="auto"/>
            <w:left w:val="none" w:sz="0" w:space="0" w:color="auto"/>
            <w:bottom w:val="none" w:sz="0" w:space="0" w:color="auto"/>
            <w:right w:val="none" w:sz="0" w:space="0" w:color="auto"/>
          </w:divBdr>
        </w:div>
        <w:div w:id="699670293">
          <w:marLeft w:val="640"/>
          <w:marRight w:val="0"/>
          <w:marTop w:val="0"/>
          <w:marBottom w:val="0"/>
          <w:divBdr>
            <w:top w:val="none" w:sz="0" w:space="0" w:color="auto"/>
            <w:left w:val="none" w:sz="0" w:space="0" w:color="auto"/>
            <w:bottom w:val="none" w:sz="0" w:space="0" w:color="auto"/>
            <w:right w:val="none" w:sz="0" w:space="0" w:color="auto"/>
          </w:divBdr>
        </w:div>
        <w:div w:id="1938751694">
          <w:marLeft w:val="640"/>
          <w:marRight w:val="0"/>
          <w:marTop w:val="0"/>
          <w:marBottom w:val="0"/>
          <w:divBdr>
            <w:top w:val="none" w:sz="0" w:space="0" w:color="auto"/>
            <w:left w:val="none" w:sz="0" w:space="0" w:color="auto"/>
            <w:bottom w:val="none" w:sz="0" w:space="0" w:color="auto"/>
            <w:right w:val="none" w:sz="0" w:space="0" w:color="auto"/>
          </w:divBdr>
        </w:div>
        <w:div w:id="1626428182">
          <w:marLeft w:val="640"/>
          <w:marRight w:val="0"/>
          <w:marTop w:val="0"/>
          <w:marBottom w:val="0"/>
          <w:divBdr>
            <w:top w:val="none" w:sz="0" w:space="0" w:color="auto"/>
            <w:left w:val="none" w:sz="0" w:space="0" w:color="auto"/>
            <w:bottom w:val="none" w:sz="0" w:space="0" w:color="auto"/>
            <w:right w:val="none" w:sz="0" w:space="0" w:color="auto"/>
          </w:divBdr>
        </w:div>
        <w:div w:id="34625145">
          <w:marLeft w:val="640"/>
          <w:marRight w:val="0"/>
          <w:marTop w:val="0"/>
          <w:marBottom w:val="0"/>
          <w:divBdr>
            <w:top w:val="none" w:sz="0" w:space="0" w:color="auto"/>
            <w:left w:val="none" w:sz="0" w:space="0" w:color="auto"/>
            <w:bottom w:val="none" w:sz="0" w:space="0" w:color="auto"/>
            <w:right w:val="none" w:sz="0" w:space="0" w:color="auto"/>
          </w:divBdr>
        </w:div>
        <w:div w:id="2143034573">
          <w:marLeft w:val="640"/>
          <w:marRight w:val="0"/>
          <w:marTop w:val="0"/>
          <w:marBottom w:val="0"/>
          <w:divBdr>
            <w:top w:val="none" w:sz="0" w:space="0" w:color="auto"/>
            <w:left w:val="none" w:sz="0" w:space="0" w:color="auto"/>
            <w:bottom w:val="none" w:sz="0" w:space="0" w:color="auto"/>
            <w:right w:val="none" w:sz="0" w:space="0" w:color="auto"/>
          </w:divBdr>
        </w:div>
        <w:div w:id="2045133446">
          <w:marLeft w:val="640"/>
          <w:marRight w:val="0"/>
          <w:marTop w:val="0"/>
          <w:marBottom w:val="0"/>
          <w:divBdr>
            <w:top w:val="none" w:sz="0" w:space="0" w:color="auto"/>
            <w:left w:val="none" w:sz="0" w:space="0" w:color="auto"/>
            <w:bottom w:val="none" w:sz="0" w:space="0" w:color="auto"/>
            <w:right w:val="none" w:sz="0" w:space="0" w:color="auto"/>
          </w:divBdr>
        </w:div>
        <w:div w:id="632755354">
          <w:marLeft w:val="640"/>
          <w:marRight w:val="0"/>
          <w:marTop w:val="0"/>
          <w:marBottom w:val="0"/>
          <w:divBdr>
            <w:top w:val="none" w:sz="0" w:space="0" w:color="auto"/>
            <w:left w:val="none" w:sz="0" w:space="0" w:color="auto"/>
            <w:bottom w:val="none" w:sz="0" w:space="0" w:color="auto"/>
            <w:right w:val="none" w:sz="0" w:space="0" w:color="auto"/>
          </w:divBdr>
        </w:div>
        <w:div w:id="1718898746">
          <w:marLeft w:val="640"/>
          <w:marRight w:val="0"/>
          <w:marTop w:val="0"/>
          <w:marBottom w:val="0"/>
          <w:divBdr>
            <w:top w:val="none" w:sz="0" w:space="0" w:color="auto"/>
            <w:left w:val="none" w:sz="0" w:space="0" w:color="auto"/>
            <w:bottom w:val="none" w:sz="0" w:space="0" w:color="auto"/>
            <w:right w:val="none" w:sz="0" w:space="0" w:color="auto"/>
          </w:divBdr>
        </w:div>
        <w:div w:id="1820808352">
          <w:marLeft w:val="640"/>
          <w:marRight w:val="0"/>
          <w:marTop w:val="0"/>
          <w:marBottom w:val="0"/>
          <w:divBdr>
            <w:top w:val="none" w:sz="0" w:space="0" w:color="auto"/>
            <w:left w:val="none" w:sz="0" w:space="0" w:color="auto"/>
            <w:bottom w:val="none" w:sz="0" w:space="0" w:color="auto"/>
            <w:right w:val="none" w:sz="0" w:space="0" w:color="auto"/>
          </w:divBdr>
        </w:div>
        <w:div w:id="383259144">
          <w:marLeft w:val="640"/>
          <w:marRight w:val="0"/>
          <w:marTop w:val="0"/>
          <w:marBottom w:val="0"/>
          <w:divBdr>
            <w:top w:val="none" w:sz="0" w:space="0" w:color="auto"/>
            <w:left w:val="none" w:sz="0" w:space="0" w:color="auto"/>
            <w:bottom w:val="none" w:sz="0" w:space="0" w:color="auto"/>
            <w:right w:val="none" w:sz="0" w:space="0" w:color="auto"/>
          </w:divBdr>
        </w:div>
        <w:div w:id="1372224228">
          <w:marLeft w:val="640"/>
          <w:marRight w:val="0"/>
          <w:marTop w:val="0"/>
          <w:marBottom w:val="0"/>
          <w:divBdr>
            <w:top w:val="none" w:sz="0" w:space="0" w:color="auto"/>
            <w:left w:val="none" w:sz="0" w:space="0" w:color="auto"/>
            <w:bottom w:val="none" w:sz="0" w:space="0" w:color="auto"/>
            <w:right w:val="none" w:sz="0" w:space="0" w:color="auto"/>
          </w:divBdr>
        </w:div>
        <w:div w:id="828129823">
          <w:marLeft w:val="640"/>
          <w:marRight w:val="0"/>
          <w:marTop w:val="0"/>
          <w:marBottom w:val="0"/>
          <w:divBdr>
            <w:top w:val="none" w:sz="0" w:space="0" w:color="auto"/>
            <w:left w:val="none" w:sz="0" w:space="0" w:color="auto"/>
            <w:bottom w:val="none" w:sz="0" w:space="0" w:color="auto"/>
            <w:right w:val="none" w:sz="0" w:space="0" w:color="auto"/>
          </w:divBdr>
        </w:div>
        <w:div w:id="783114783">
          <w:marLeft w:val="640"/>
          <w:marRight w:val="0"/>
          <w:marTop w:val="0"/>
          <w:marBottom w:val="0"/>
          <w:divBdr>
            <w:top w:val="none" w:sz="0" w:space="0" w:color="auto"/>
            <w:left w:val="none" w:sz="0" w:space="0" w:color="auto"/>
            <w:bottom w:val="none" w:sz="0" w:space="0" w:color="auto"/>
            <w:right w:val="none" w:sz="0" w:space="0" w:color="auto"/>
          </w:divBdr>
        </w:div>
        <w:div w:id="1739210105">
          <w:marLeft w:val="640"/>
          <w:marRight w:val="0"/>
          <w:marTop w:val="0"/>
          <w:marBottom w:val="0"/>
          <w:divBdr>
            <w:top w:val="none" w:sz="0" w:space="0" w:color="auto"/>
            <w:left w:val="none" w:sz="0" w:space="0" w:color="auto"/>
            <w:bottom w:val="none" w:sz="0" w:space="0" w:color="auto"/>
            <w:right w:val="none" w:sz="0" w:space="0" w:color="auto"/>
          </w:divBdr>
        </w:div>
        <w:div w:id="1557930980">
          <w:marLeft w:val="640"/>
          <w:marRight w:val="0"/>
          <w:marTop w:val="0"/>
          <w:marBottom w:val="0"/>
          <w:divBdr>
            <w:top w:val="none" w:sz="0" w:space="0" w:color="auto"/>
            <w:left w:val="none" w:sz="0" w:space="0" w:color="auto"/>
            <w:bottom w:val="none" w:sz="0" w:space="0" w:color="auto"/>
            <w:right w:val="none" w:sz="0" w:space="0" w:color="auto"/>
          </w:divBdr>
        </w:div>
      </w:divsChild>
    </w:div>
    <w:div w:id="1690637111">
      <w:bodyDiv w:val="1"/>
      <w:marLeft w:val="0"/>
      <w:marRight w:val="0"/>
      <w:marTop w:val="0"/>
      <w:marBottom w:val="0"/>
      <w:divBdr>
        <w:top w:val="none" w:sz="0" w:space="0" w:color="auto"/>
        <w:left w:val="none" w:sz="0" w:space="0" w:color="auto"/>
        <w:bottom w:val="none" w:sz="0" w:space="0" w:color="auto"/>
        <w:right w:val="none" w:sz="0" w:space="0" w:color="auto"/>
      </w:divBdr>
      <w:divsChild>
        <w:div w:id="2055152098">
          <w:marLeft w:val="640"/>
          <w:marRight w:val="0"/>
          <w:marTop w:val="0"/>
          <w:marBottom w:val="0"/>
          <w:divBdr>
            <w:top w:val="none" w:sz="0" w:space="0" w:color="auto"/>
            <w:left w:val="none" w:sz="0" w:space="0" w:color="auto"/>
            <w:bottom w:val="none" w:sz="0" w:space="0" w:color="auto"/>
            <w:right w:val="none" w:sz="0" w:space="0" w:color="auto"/>
          </w:divBdr>
        </w:div>
        <w:div w:id="1600722569">
          <w:marLeft w:val="640"/>
          <w:marRight w:val="0"/>
          <w:marTop w:val="0"/>
          <w:marBottom w:val="0"/>
          <w:divBdr>
            <w:top w:val="none" w:sz="0" w:space="0" w:color="auto"/>
            <w:left w:val="none" w:sz="0" w:space="0" w:color="auto"/>
            <w:bottom w:val="none" w:sz="0" w:space="0" w:color="auto"/>
            <w:right w:val="none" w:sz="0" w:space="0" w:color="auto"/>
          </w:divBdr>
        </w:div>
        <w:div w:id="65345518">
          <w:marLeft w:val="640"/>
          <w:marRight w:val="0"/>
          <w:marTop w:val="0"/>
          <w:marBottom w:val="0"/>
          <w:divBdr>
            <w:top w:val="none" w:sz="0" w:space="0" w:color="auto"/>
            <w:left w:val="none" w:sz="0" w:space="0" w:color="auto"/>
            <w:bottom w:val="none" w:sz="0" w:space="0" w:color="auto"/>
            <w:right w:val="none" w:sz="0" w:space="0" w:color="auto"/>
          </w:divBdr>
        </w:div>
        <w:div w:id="2063751175">
          <w:marLeft w:val="640"/>
          <w:marRight w:val="0"/>
          <w:marTop w:val="0"/>
          <w:marBottom w:val="0"/>
          <w:divBdr>
            <w:top w:val="none" w:sz="0" w:space="0" w:color="auto"/>
            <w:left w:val="none" w:sz="0" w:space="0" w:color="auto"/>
            <w:bottom w:val="none" w:sz="0" w:space="0" w:color="auto"/>
            <w:right w:val="none" w:sz="0" w:space="0" w:color="auto"/>
          </w:divBdr>
        </w:div>
        <w:div w:id="1680306793">
          <w:marLeft w:val="640"/>
          <w:marRight w:val="0"/>
          <w:marTop w:val="0"/>
          <w:marBottom w:val="0"/>
          <w:divBdr>
            <w:top w:val="none" w:sz="0" w:space="0" w:color="auto"/>
            <w:left w:val="none" w:sz="0" w:space="0" w:color="auto"/>
            <w:bottom w:val="none" w:sz="0" w:space="0" w:color="auto"/>
            <w:right w:val="none" w:sz="0" w:space="0" w:color="auto"/>
          </w:divBdr>
        </w:div>
        <w:div w:id="1006635184">
          <w:marLeft w:val="640"/>
          <w:marRight w:val="0"/>
          <w:marTop w:val="0"/>
          <w:marBottom w:val="0"/>
          <w:divBdr>
            <w:top w:val="none" w:sz="0" w:space="0" w:color="auto"/>
            <w:left w:val="none" w:sz="0" w:space="0" w:color="auto"/>
            <w:bottom w:val="none" w:sz="0" w:space="0" w:color="auto"/>
            <w:right w:val="none" w:sz="0" w:space="0" w:color="auto"/>
          </w:divBdr>
        </w:div>
        <w:div w:id="2049991352">
          <w:marLeft w:val="640"/>
          <w:marRight w:val="0"/>
          <w:marTop w:val="0"/>
          <w:marBottom w:val="0"/>
          <w:divBdr>
            <w:top w:val="none" w:sz="0" w:space="0" w:color="auto"/>
            <w:left w:val="none" w:sz="0" w:space="0" w:color="auto"/>
            <w:bottom w:val="none" w:sz="0" w:space="0" w:color="auto"/>
            <w:right w:val="none" w:sz="0" w:space="0" w:color="auto"/>
          </w:divBdr>
        </w:div>
        <w:div w:id="883980479">
          <w:marLeft w:val="640"/>
          <w:marRight w:val="0"/>
          <w:marTop w:val="0"/>
          <w:marBottom w:val="0"/>
          <w:divBdr>
            <w:top w:val="none" w:sz="0" w:space="0" w:color="auto"/>
            <w:left w:val="none" w:sz="0" w:space="0" w:color="auto"/>
            <w:bottom w:val="none" w:sz="0" w:space="0" w:color="auto"/>
            <w:right w:val="none" w:sz="0" w:space="0" w:color="auto"/>
          </w:divBdr>
        </w:div>
        <w:div w:id="1235968904">
          <w:marLeft w:val="640"/>
          <w:marRight w:val="0"/>
          <w:marTop w:val="0"/>
          <w:marBottom w:val="0"/>
          <w:divBdr>
            <w:top w:val="none" w:sz="0" w:space="0" w:color="auto"/>
            <w:left w:val="none" w:sz="0" w:space="0" w:color="auto"/>
            <w:bottom w:val="none" w:sz="0" w:space="0" w:color="auto"/>
            <w:right w:val="none" w:sz="0" w:space="0" w:color="auto"/>
          </w:divBdr>
        </w:div>
        <w:div w:id="986711316">
          <w:marLeft w:val="640"/>
          <w:marRight w:val="0"/>
          <w:marTop w:val="0"/>
          <w:marBottom w:val="0"/>
          <w:divBdr>
            <w:top w:val="none" w:sz="0" w:space="0" w:color="auto"/>
            <w:left w:val="none" w:sz="0" w:space="0" w:color="auto"/>
            <w:bottom w:val="none" w:sz="0" w:space="0" w:color="auto"/>
            <w:right w:val="none" w:sz="0" w:space="0" w:color="auto"/>
          </w:divBdr>
        </w:div>
        <w:div w:id="1000888837">
          <w:marLeft w:val="640"/>
          <w:marRight w:val="0"/>
          <w:marTop w:val="0"/>
          <w:marBottom w:val="0"/>
          <w:divBdr>
            <w:top w:val="none" w:sz="0" w:space="0" w:color="auto"/>
            <w:left w:val="none" w:sz="0" w:space="0" w:color="auto"/>
            <w:bottom w:val="none" w:sz="0" w:space="0" w:color="auto"/>
            <w:right w:val="none" w:sz="0" w:space="0" w:color="auto"/>
          </w:divBdr>
        </w:div>
        <w:div w:id="305357308">
          <w:marLeft w:val="640"/>
          <w:marRight w:val="0"/>
          <w:marTop w:val="0"/>
          <w:marBottom w:val="0"/>
          <w:divBdr>
            <w:top w:val="none" w:sz="0" w:space="0" w:color="auto"/>
            <w:left w:val="none" w:sz="0" w:space="0" w:color="auto"/>
            <w:bottom w:val="none" w:sz="0" w:space="0" w:color="auto"/>
            <w:right w:val="none" w:sz="0" w:space="0" w:color="auto"/>
          </w:divBdr>
        </w:div>
        <w:div w:id="47263193">
          <w:marLeft w:val="640"/>
          <w:marRight w:val="0"/>
          <w:marTop w:val="0"/>
          <w:marBottom w:val="0"/>
          <w:divBdr>
            <w:top w:val="none" w:sz="0" w:space="0" w:color="auto"/>
            <w:left w:val="none" w:sz="0" w:space="0" w:color="auto"/>
            <w:bottom w:val="none" w:sz="0" w:space="0" w:color="auto"/>
            <w:right w:val="none" w:sz="0" w:space="0" w:color="auto"/>
          </w:divBdr>
        </w:div>
        <w:div w:id="1737438812">
          <w:marLeft w:val="640"/>
          <w:marRight w:val="0"/>
          <w:marTop w:val="0"/>
          <w:marBottom w:val="0"/>
          <w:divBdr>
            <w:top w:val="none" w:sz="0" w:space="0" w:color="auto"/>
            <w:left w:val="none" w:sz="0" w:space="0" w:color="auto"/>
            <w:bottom w:val="none" w:sz="0" w:space="0" w:color="auto"/>
            <w:right w:val="none" w:sz="0" w:space="0" w:color="auto"/>
          </w:divBdr>
        </w:div>
        <w:div w:id="68965042">
          <w:marLeft w:val="640"/>
          <w:marRight w:val="0"/>
          <w:marTop w:val="0"/>
          <w:marBottom w:val="0"/>
          <w:divBdr>
            <w:top w:val="none" w:sz="0" w:space="0" w:color="auto"/>
            <w:left w:val="none" w:sz="0" w:space="0" w:color="auto"/>
            <w:bottom w:val="none" w:sz="0" w:space="0" w:color="auto"/>
            <w:right w:val="none" w:sz="0" w:space="0" w:color="auto"/>
          </w:divBdr>
        </w:div>
        <w:div w:id="46732786">
          <w:marLeft w:val="640"/>
          <w:marRight w:val="0"/>
          <w:marTop w:val="0"/>
          <w:marBottom w:val="0"/>
          <w:divBdr>
            <w:top w:val="none" w:sz="0" w:space="0" w:color="auto"/>
            <w:left w:val="none" w:sz="0" w:space="0" w:color="auto"/>
            <w:bottom w:val="none" w:sz="0" w:space="0" w:color="auto"/>
            <w:right w:val="none" w:sz="0" w:space="0" w:color="auto"/>
          </w:divBdr>
        </w:div>
        <w:div w:id="727730456">
          <w:marLeft w:val="640"/>
          <w:marRight w:val="0"/>
          <w:marTop w:val="0"/>
          <w:marBottom w:val="0"/>
          <w:divBdr>
            <w:top w:val="none" w:sz="0" w:space="0" w:color="auto"/>
            <w:left w:val="none" w:sz="0" w:space="0" w:color="auto"/>
            <w:bottom w:val="none" w:sz="0" w:space="0" w:color="auto"/>
            <w:right w:val="none" w:sz="0" w:space="0" w:color="auto"/>
          </w:divBdr>
        </w:div>
        <w:div w:id="492718618">
          <w:marLeft w:val="640"/>
          <w:marRight w:val="0"/>
          <w:marTop w:val="0"/>
          <w:marBottom w:val="0"/>
          <w:divBdr>
            <w:top w:val="none" w:sz="0" w:space="0" w:color="auto"/>
            <w:left w:val="none" w:sz="0" w:space="0" w:color="auto"/>
            <w:bottom w:val="none" w:sz="0" w:space="0" w:color="auto"/>
            <w:right w:val="none" w:sz="0" w:space="0" w:color="auto"/>
          </w:divBdr>
        </w:div>
        <w:div w:id="1831023513">
          <w:marLeft w:val="640"/>
          <w:marRight w:val="0"/>
          <w:marTop w:val="0"/>
          <w:marBottom w:val="0"/>
          <w:divBdr>
            <w:top w:val="none" w:sz="0" w:space="0" w:color="auto"/>
            <w:left w:val="none" w:sz="0" w:space="0" w:color="auto"/>
            <w:bottom w:val="none" w:sz="0" w:space="0" w:color="auto"/>
            <w:right w:val="none" w:sz="0" w:space="0" w:color="auto"/>
          </w:divBdr>
        </w:div>
        <w:div w:id="386805146">
          <w:marLeft w:val="640"/>
          <w:marRight w:val="0"/>
          <w:marTop w:val="0"/>
          <w:marBottom w:val="0"/>
          <w:divBdr>
            <w:top w:val="none" w:sz="0" w:space="0" w:color="auto"/>
            <w:left w:val="none" w:sz="0" w:space="0" w:color="auto"/>
            <w:bottom w:val="none" w:sz="0" w:space="0" w:color="auto"/>
            <w:right w:val="none" w:sz="0" w:space="0" w:color="auto"/>
          </w:divBdr>
        </w:div>
        <w:div w:id="65495932">
          <w:marLeft w:val="640"/>
          <w:marRight w:val="0"/>
          <w:marTop w:val="0"/>
          <w:marBottom w:val="0"/>
          <w:divBdr>
            <w:top w:val="none" w:sz="0" w:space="0" w:color="auto"/>
            <w:left w:val="none" w:sz="0" w:space="0" w:color="auto"/>
            <w:bottom w:val="none" w:sz="0" w:space="0" w:color="auto"/>
            <w:right w:val="none" w:sz="0" w:space="0" w:color="auto"/>
          </w:divBdr>
        </w:div>
      </w:divsChild>
    </w:div>
    <w:div w:id="1704207971">
      <w:bodyDiv w:val="1"/>
      <w:marLeft w:val="0"/>
      <w:marRight w:val="0"/>
      <w:marTop w:val="0"/>
      <w:marBottom w:val="0"/>
      <w:divBdr>
        <w:top w:val="none" w:sz="0" w:space="0" w:color="auto"/>
        <w:left w:val="none" w:sz="0" w:space="0" w:color="auto"/>
        <w:bottom w:val="none" w:sz="0" w:space="0" w:color="auto"/>
        <w:right w:val="none" w:sz="0" w:space="0" w:color="auto"/>
      </w:divBdr>
      <w:divsChild>
        <w:div w:id="1050690014">
          <w:marLeft w:val="640"/>
          <w:marRight w:val="0"/>
          <w:marTop w:val="0"/>
          <w:marBottom w:val="0"/>
          <w:divBdr>
            <w:top w:val="none" w:sz="0" w:space="0" w:color="auto"/>
            <w:left w:val="none" w:sz="0" w:space="0" w:color="auto"/>
            <w:bottom w:val="none" w:sz="0" w:space="0" w:color="auto"/>
            <w:right w:val="none" w:sz="0" w:space="0" w:color="auto"/>
          </w:divBdr>
        </w:div>
        <w:div w:id="833228179">
          <w:marLeft w:val="640"/>
          <w:marRight w:val="0"/>
          <w:marTop w:val="0"/>
          <w:marBottom w:val="0"/>
          <w:divBdr>
            <w:top w:val="none" w:sz="0" w:space="0" w:color="auto"/>
            <w:left w:val="none" w:sz="0" w:space="0" w:color="auto"/>
            <w:bottom w:val="none" w:sz="0" w:space="0" w:color="auto"/>
            <w:right w:val="none" w:sz="0" w:space="0" w:color="auto"/>
          </w:divBdr>
        </w:div>
        <w:div w:id="1372002474">
          <w:marLeft w:val="640"/>
          <w:marRight w:val="0"/>
          <w:marTop w:val="0"/>
          <w:marBottom w:val="0"/>
          <w:divBdr>
            <w:top w:val="none" w:sz="0" w:space="0" w:color="auto"/>
            <w:left w:val="none" w:sz="0" w:space="0" w:color="auto"/>
            <w:bottom w:val="none" w:sz="0" w:space="0" w:color="auto"/>
            <w:right w:val="none" w:sz="0" w:space="0" w:color="auto"/>
          </w:divBdr>
        </w:div>
        <w:div w:id="1872570811">
          <w:marLeft w:val="640"/>
          <w:marRight w:val="0"/>
          <w:marTop w:val="0"/>
          <w:marBottom w:val="0"/>
          <w:divBdr>
            <w:top w:val="none" w:sz="0" w:space="0" w:color="auto"/>
            <w:left w:val="none" w:sz="0" w:space="0" w:color="auto"/>
            <w:bottom w:val="none" w:sz="0" w:space="0" w:color="auto"/>
            <w:right w:val="none" w:sz="0" w:space="0" w:color="auto"/>
          </w:divBdr>
        </w:div>
        <w:div w:id="1156529310">
          <w:marLeft w:val="640"/>
          <w:marRight w:val="0"/>
          <w:marTop w:val="0"/>
          <w:marBottom w:val="0"/>
          <w:divBdr>
            <w:top w:val="none" w:sz="0" w:space="0" w:color="auto"/>
            <w:left w:val="none" w:sz="0" w:space="0" w:color="auto"/>
            <w:bottom w:val="none" w:sz="0" w:space="0" w:color="auto"/>
            <w:right w:val="none" w:sz="0" w:space="0" w:color="auto"/>
          </w:divBdr>
        </w:div>
        <w:div w:id="916549505">
          <w:marLeft w:val="640"/>
          <w:marRight w:val="0"/>
          <w:marTop w:val="0"/>
          <w:marBottom w:val="0"/>
          <w:divBdr>
            <w:top w:val="none" w:sz="0" w:space="0" w:color="auto"/>
            <w:left w:val="none" w:sz="0" w:space="0" w:color="auto"/>
            <w:bottom w:val="none" w:sz="0" w:space="0" w:color="auto"/>
            <w:right w:val="none" w:sz="0" w:space="0" w:color="auto"/>
          </w:divBdr>
        </w:div>
        <w:div w:id="1692803712">
          <w:marLeft w:val="640"/>
          <w:marRight w:val="0"/>
          <w:marTop w:val="0"/>
          <w:marBottom w:val="0"/>
          <w:divBdr>
            <w:top w:val="none" w:sz="0" w:space="0" w:color="auto"/>
            <w:left w:val="none" w:sz="0" w:space="0" w:color="auto"/>
            <w:bottom w:val="none" w:sz="0" w:space="0" w:color="auto"/>
            <w:right w:val="none" w:sz="0" w:space="0" w:color="auto"/>
          </w:divBdr>
        </w:div>
        <w:div w:id="2142579115">
          <w:marLeft w:val="640"/>
          <w:marRight w:val="0"/>
          <w:marTop w:val="0"/>
          <w:marBottom w:val="0"/>
          <w:divBdr>
            <w:top w:val="none" w:sz="0" w:space="0" w:color="auto"/>
            <w:left w:val="none" w:sz="0" w:space="0" w:color="auto"/>
            <w:bottom w:val="none" w:sz="0" w:space="0" w:color="auto"/>
            <w:right w:val="none" w:sz="0" w:space="0" w:color="auto"/>
          </w:divBdr>
        </w:div>
        <w:div w:id="1234048335">
          <w:marLeft w:val="640"/>
          <w:marRight w:val="0"/>
          <w:marTop w:val="0"/>
          <w:marBottom w:val="0"/>
          <w:divBdr>
            <w:top w:val="none" w:sz="0" w:space="0" w:color="auto"/>
            <w:left w:val="none" w:sz="0" w:space="0" w:color="auto"/>
            <w:bottom w:val="none" w:sz="0" w:space="0" w:color="auto"/>
            <w:right w:val="none" w:sz="0" w:space="0" w:color="auto"/>
          </w:divBdr>
        </w:div>
        <w:div w:id="955061533">
          <w:marLeft w:val="640"/>
          <w:marRight w:val="0"/>
          <w:marTop w:val="0"/>
          <w:marBottom w:val="0"/>
          <w:divBdr>
            <w:top w:val="none" w:sz="0" w:space="0" w:color="auto"/>
            <w:left w:val="none" w:sz="0" w:space="0" w:color="auto"/>
            <w:bottom w:val="none" w:sz="0" w:space="0" w:color="auto"/>
            <w:right w:val="none" w:sz="0" w:space="0" w:color="auto"/>
          </w:divBdr>
        </w:div>
        <w:div w:id="586883877">
          <w:marLeft w:val="640"/>
          <w:marRight w:val="0"/>
          <w:marTop w:val="0"/>
          <w:marBottom w:val="0"/>
          <w:divBdr>
            <w:top w:val="none" w:sz="0" w:space="0" w:color="auto"/>
            <w:left w:val="none" w:sz="0" w:space="0" w:color="auto"/>
            <w:bottom w:val="none" w:sz="0" w:space="0" w:color="auto"/>
            <w:right w:val="none" w:sz="0" w:space="0" w:color="auto"/>
          </w:divBdr>
        </w:div>
        <w:div w:id="452404431">
          <w:marLeft w:val="640"/>
          <w:marRight w:val="0"/>
          <w:marTop w:val="0"/>
          <w:marBottom w:val="0"/>
          <w:divBdr>
            <w:top w:val="none" w:sz="0" w:space="0" w:color="auto"/>
            <w:left w:val="none" w:sz="0" w:space="0" w:color="auto"/>
            <w:bottom w:val="none" w:sz="0" w:space="0" w:color="auto"/>
            <w:right w:val="none" w:sz="0" w:space="0" w:color="auto"/>
          </w:divBdr>
        </w:div>
        <w:div w:id="1890334412">
          <w:marLeft w:val="640"/>
          <w:marRight w:val="0"/>
          <w:marTop w:val="0"/>
          <w:marBottom w:val="0"/>
          <w:divBdr>
            <w:top w:val="none" w:sz="0" w:space="0" w:color="auto"/>
            <w:left w:val="none" w:sz="0" w:space="0" w:color="auto"/>
            <w:bottom w:val="none" w:sz="0" w:space="0" w:color="auto"/>
            <w:right w:val="none" w:sz="0" w:space="0" w:color="auto"/>
          </w:divBdr>
        </w:div>
        <w:div w:id="1689912818">
          <w:marLeft w:val="640"/>
          <w:marRight w:val="0"/>
          <w:marTop w:val="0"/>
          <w:marBottom w:val="0"/>
          <w:divBdr>
            <w:top w:val="none" w:sz="0" w:space="0" w:color="auto"/>
            <w:left w:val="none" w:sz="0" w:space="0" w:color="auto"/>
            <w:bottom w:val="none" w:sz="0" w:space="0" w:color="auto"/>
            <w:right w:val="none" w:sz="0" w:space="0" w:color="auto"/>
          </w:divBdr>
        </w:div>
        <w:div w:id="1463420605">
          <w:marLeft w:val="640"/>
          <w:marRight w:val="0"/>
          <w:marTop w:val="0"/>
          <w:marBottom w:val="0"/>
          <w:divBdr>
            <w:top w:val="none" w:sz="0" w:space="0" w:color="auto"/>
            <w:left w:val="none" w:sz="0" w:space="0" w:color="auto"/>
            <w:bottom w:val="none" w:sz="0" w:space="0" w:color="auto"/>
            <w:right w:val="none" w:sz="0" w:space="0" w:color="auto"/>
          </w:divBdr>
        </w:div>
        <w:div w:id="1590041031">
          <w:marLeft w:val="640"/>
          <w:marRight w:val="0"/>
          <w:marTop w:val="0"/>
          <w:marBottom w:val="0"/>
          <w:divBdr>
            <w:top w:val="none" w:sz="0" w:space="0" w:color="auto"/>
            <w:left w:val="none" w:sz="0" w:space="0" w:color="auto"/>
            <w:bottom w:val="none" w:sz="0" w:space="0" w:color="auto"/>
            <w:right w:val="none" w:sz="0" w:space="0" w:color="auto"/>
          </w:divBdr>
        </w:div>
        <w:div w:id="1371763440">
          <w:marLeft w:val="640"/>
          <w:marRight w:val="0"/>
          <w:marTop w:val="0"/>
          <w:marBottom w:val="0"/>
          <w:divBdr>
            <w:top w:val="none" w:sz="0" w:space="0" w:color="auto"/>
            <w:left w:val="none" w:sz="0" w:space="0" w:color="auto"/>
            <w:bottom w:val="none" w:sz="0" w:space="0" w:color="auto"/>
            <w:right w:val="none" w:sz="0" w:space="0" w:color="auto"/>
          </w:divBdr>
        </w:div>
        <w:div w:id="1110469228">
          <w:marLeft w:val="640"/>
          <w:marRight w:val="0"/>
          <w:marTop w:val="0"/>
          <w:marBottom w:val="0"/>
          <w:divBdr>
            <w:top w:val="none" w:sz="0" w:space="0" w:color="auto"/>
            <w:left w:val="none" w:sz="0" w:space="0" w:color="auto"/>
            <w:bottom w:val="none" w:sz="0" w:space="0" w:color="auto"/>
            <w:right w:val="none" w:sz="0" w:space="0" w:color="auto"/>
          </w:divBdr>
        </w:div>
        <w:div w:id="689993123">
          <w:marLeft w:val="640"/>
          <w:marRight w:val="0"/>
          <w:marTop w:val="0"/>
          <w:marBottom w:val="0"/>
          <w:divBdr>
            <w:top w:val="none" w:sz="0" w:space="0" w:color="auto"/>
            <w:left w:val="none" w:sz="0" w:space="0" w:color="auto"/>
            <w:bottom w:val="none" w:sz="0" w:space="0" w:color="auto"/>
            <w:right w:val="none" w:sz="0" w:space="0" w:color="auto"/>
          </w:divBdr>
        </w:div>
        <w:div w:id="1550653564">
          <w:marLeft w:val="640"/>
          <w:marRight w:val="0"/>
          <w:marTop w:val="0"/>
          <w:marBottom w:val="0"/>
          <w:divBdr>
            <w:top w:val="none" w:sz="0" w:space="0" w:color="auto"/>
            <w:left w:val="none" w:sz="0" w:space="0" w:color="auto"/>
            <w:bottom w:val="none" w:sz="0" w:space="0" w:color="auto"/>
            <w:right w:val="none" w:sz="0" w:space="0" w:color="auto"/>
          </w:divBdr>
        </w:div>
        <w:div w:id="925066954">
          <w:marLeft w:val="640"/>
          <w:marRight w:val="0"/>
          <w:marTop w:val="0"/>
          <w:marBottom w:val="0"/>
          <w:divBdr>
            <w:top w:val="none" w:sz="0" w:space="0" w:color="auto"/>
            <w:left w:val="none" w:sz="0" w:space="0" w:color="auto"/>
            <w:bottom w:val="none" w:sz="0" w:space="0" w:color="auto"/>
            <w:right w:val="none" w:sz="0" w:space="0" w:color="auto"/>
          </w:divBdr>
        </w:div>
      </w:divsChild>
    </w:div>
    <w:div w:id="1727024191">
      <w:bodyDiv w:val="1"/>
      <w:marLeft w:val="0"/>
      <w:marRight w:val="0"/>
      <w:marTop w:val="0"/>
      <w:marBottom w:val="0"/>
      <w:divBdr>
        <w:top w:val="none" w:sz="0" w:space="0" w:color="auto"/>
        <w:left w:val="none" w:sz="0" w:space="0" w:color="auto"/>
        <w:bottom w:val="none" w:sz="0" w:space="0" w:color="auto"/>
        <w:right w:val="none" w:sz="0" w:space="0" w:color="auto"/>
      </w:divBdr>
      <w:divsChild>
        <w:div w:id="1892692113">
          <w:marLeft w:val="640"/>
          <w:marRight w:val="0"/>
          <w:marTop w:val="0"/>
          <w:marBottom w:val="0"/>
          <w:divBdr>
            <w:top w:val="none" w:sz="0" w:space="0" w:color="auto"/>
            <w:left w:val="none" w:sz="0" w:space="0" w:color="auto"/>
            <w:bottom w:val="none" w:sz="0" w:space="0" w:color="auto"/>
            <w:right w:val="none" w:sz="0" w:space="0" w:color="auto"/>
          </w:divBdr>
        </w:div>
        <w:div w:id="1590044565">
          <w:marLeft w:val="640"/>
          <w:marRight w:val="0"/>
          <w:marTop w:val="0"/>
          <w:marBottom w:val="0"/>
          <w:divBdr>
            <w:top w:val="none" w:sz="0" w:space="0" w:color="auto"/>
            <w:left w:val="none" w:sz="0" w:space="0" w:color="auto"/>
            <w:bottom w:val="none" w:sz="0" w:space="0" w:color="auto"/>
            <w:right w:val="none" w:sz="0" w:space="0" w:color="auto"/>
          </w:divBdr>
        </w:div>
        <w:div w:id="1680427077">
          <w:marLeft w:val="640"/>
          <w:marRight w:val="0"/>
          <w:marTop w:val="0"/>
          <w:marBottom w:val="0"/>
          <w:divBdr>
            <w:top w:val="none" w:sz="0" w:space="0" w:color="auto"/>
            <w:left w:val="none" w:sz="0" w:space="0" w:color="auto"/>
            <w:bottom w:val="none" w:sz="0" w:space="0" w:color="auto"/>
            <w:right w:val="none" w:sz="0" w:space="0" w:color="auto"/>
          </w:divBdr>
        </w:div>
        <w:div w:id="261379706">
          <w:marLeft w:val="640"/>
          <w:marRight w:val="0"/>
          <w:marTop w:val="0"/>
          <w:marBottom w:val="0"/>
          <w:divBdr>
            <w:top w:val="none" w:sz="0" w:space="0" w:color="auto"/>
            <w:left w:val="none" w:sz="0" w:space="0" w:color="auto"/>
            <w:bottom w:val="none" w:sz="0" w:space="0" w:color="auto"/>
            <w:right w:val="none" w:sz="0" w:space="0" w:color="auto"/>
          </w:divBdr>
        </w:div>
        <w:div w:id="1883974735">
          <w:marLeft w:val="640"/>
          <w:marRight w:val="0"/>
          <w:marTop w:val="0"/>
          <w:marBottom w:val="0"/>
          <w:divBdr>
            <w:top w:val="none" w:sz="0" w:space="0" w:color="auto"/>
            <w:left w:val="none" w:sz="0" w:space="0" w:color="auto"/>
            <w:bottom w:val="none" w:sz="0" w:space="0" w:color="auto"/>
            <w:right w:val="none" w:sz="0" w:space="0" w:color="auto"/>
          </w:divBdr>
        </w:div>
        <w:div w:id="420176199">
          <w:marLeft w:val="640"/>
          <w:marRight w:val="0"/>
          <w:marTop w:val="0"/>
          <w:marBottom w:val="0"/>
          <w:divBdr>
            <w:top w:val="none" w:sz="0" w:space="0" w:color="auto"/>
            <w:left w:val="none" w:sz="0" w:space="0" w:color="auto"/>
            <w:bottom w:val="none" w:sz="0" w:space="0" w:color="auto"/>
            <w:right w:val="none" w:sz="0" w:space="0" w:color="auto"/>
          </w:divBdr>
        </w:div>
        <w:div w:id="274217147">
          <w:marLeft w:val="640"/>
          <w:marRight w:val="0"/>
          <w:marTop w:val="0"/>
          <w:marBottom w:val="0"/>
          <w:divBdr>
            <w:top w:val="none" w:sz="0" w:space="0" w:color="auto"/>
            <w:left w:val="none" w:sz="0" w:space="0" w:color="auto"/>
            <w:bottom w:val="none" w:sz="0" w:space="0" w:color="auto"/>
            <w:right w:val="none" w:sz="0" w:space="0" w:color="auto"/>
          </w:divBdr>
        </w:div>
        <w:div w:id="567231810">
          <w:marLeft w:val="640"/>
          <w:marRight w:val="0"/>
          <w:marTop w:val="0"/>
          <w:marBottom w:val="0"/>
          <w:divBdr>
            <w:top w:val="none" w:sz="0" w:space="0" w:color="auto"/>
            <w:left w:val="none" w:sz="0" w:space="0" w:color="auto"/>
            <w:bottom w:val="none" w:sz="0" w:space="0" w:color="auto"/>
            <w:right w:val="none" w:sz="0" w:space="0" w:color="auto"/>
          </w:divBdr>
        </w:div>
        <w:div w:id="1657295054">
          <w:marLeft w:val="640"/>
          <w:marRight w:val="0"/>
          <w:marTop w:val="0"/>
          <w:marBottom w:val="0"/>
          <w:divBdr>
            <w:top w:val="none" w:sz="0" w:space="0" w:color="auto"/>
            <w:left w:val="none" w:sz="0" w:space="0" w:color="auto"/>
            <w:bottom w:val="none" w:sz="0" w:space="0" w:color="auto"/>
            <w:right w:val="none" w:sz="0" w:space="0" w:color="auto"/>
          </w:divBdr>
        </w:div>
        <w:div w:id="1460107256">
          <w:marLeft w:val="640"/>
          <w:marRight w:val="0"/>
          <w:marTop w:val="0"/>
          <w:marBottom w:val="0"/>
          <w:divBdr>
            <w:top w:val="none" w:sz="0" w:space="0" w:color="auto"/>
            <w:left w:val="none" w:sz="0" w:space="0" w:color="auto"/>
            <w:bottom w:val="none" w:sz="0" w:space="0" w:color="auto"/>
            <w:right w:val="none" w:sz="0" w:space="0" w:color="auto"/>
          </w:divBdr>
        </w:div>
        <w:div w:id="101413831">
          <w:marLeft w:val="640"/>
          <w:marRight w:val="0"/>
          <w:marTop w:val="0"/>
          <w:marBottom w:val="0"/>
          <w:divBdr>
            <w:top w:val="none" w:sz="0" w:space="0" w:color="auto"/>
            <w:left w:val="none" w:sz="0" w:space="0" w:color="auto"/>
            <w:bottom w:val="none" w:sz="0" w:space="0" w:color="auto"/>
            <w:right w:val="none" w:sz="0" w:space="0" w:color="auto"/>
          </w:divBdr>
        </w:div>
        <w:div w:id="1612854048">
          <w:marLeft w:val="640"/>
          <w:marRight w:val="0"/>
          <w:marTop w:val="0"/>
          <w:marBottom w:val="0"/>
          <w:divBdr>
            <w:top w:val="none" w:sz="0" w:space="0" w:color="auto"/>
            <w:left w:val="none" w:sz="0" w:space="0" w:color="auto"/>
            <w:bottom w:val="none" w:sz="0" w:space="0" w:color="auto"/>
            <w:right w:val="none" w:sz="0" w:space="0" w:color="auto"/>
          </w:divBdr>
        </w:div>
        <w:div w:id="1807966851">
          <w:marLeft w:val="640"/>
          <w:marRight w:val="0"/>
          <w:marTop w:val="0"/>
          <w:marBottom w:val="0"/>
          <w:divBdr>
            <w:top w:val="none" w:sz="0" w:space="0" w:color="auto"/>
            <w:left w:val="none" w:sz="0" w:space="0" w:color="auto"/>
            <w:bottom w:val="none" w:sz="0" w:space="0" w:color="auto"/>
            <w:right w:val="none" w:sz="0" w:space="0" w:color="auto"/>
          </w:divBdr>
        </w:div>
        <w:div w:id="1828324609">
          <w:marLeft w:val="640"/>
          <w:marRight w:val="0"/>
          <w:marTop w:val="0"/>
          <w:marBottom w:val="0"/>
          <w:divBdr>
            <w:top w:val="none" w:sz="0" w:space="0" w:color="auto"/>
            <w:left w:val="none" w:sz="0" w:space="0" w:color="auto"/>
            <w:bottom w:val="none" w:sz="0" w:space="0" w:color="auto"/>
            <w:right w:val="none" w:sz="0" w:space="0" w:color="auto"/>
          </w:divBdr>
        </w:div>
        <w:div w:id="1604800218">
          <w:marLeft w:val="640"/>
          <w:marRight w:val="0"/>
          <w:marTop w:val="0"/>
          <w:marBottom w:val="0"/>
          <w:divBdr>
            <w:top w:val="none" w:sz="0" w:space="0" w:color="auto"/>
            <w:left w:val="none" w:sz="0" w:space="0" w:color="auto"/>
            <w:bottom w:val="none" w:sz="0" w:space="0" w:color="auto"/>
            <w:right w:val="none" w:sz="0" w:space="0" w:color="auto"/>
          </w:divBdr>
        </w:div>
        <w:div w:id="559167968">
          <w:marLeft w:val="640"/>
          <w:marRight w:val="0"/>
          <w:marTop w:val="0"/>
          <w:marBottom w:val="0"/>
          <w:divBdr>
            <w:top w:val="none" w:sz="0" w:space="0" w:color="auto"/>
            <w:left w:val="none" w:sz="0" w:space="0" w:color="auto"/>
            <w:bottom w:val="none" w:sz="0" w:space="0" w:color="auto"/>
            <w:right w:val="none" w:sz="0" w:space="0" w:color="auto"/>
          </w:divBdr>
        </w:div>
        <w:div w:id="405807432">
          <w:marLeft w:val="640"/>
          <w:marRight w:val="0"/>
          <w:marTop w:val="0"/>
          <w:marBottom w:val="0"/>
          <w:divBdr>
            <w:top w:val="none" w:sz="0" w:space="0" w:color="auto"/>
            <w:left w:val="none" w:sz="0" w:space="0" w:color="auto"/>
            <w:bottom w:val="none" w:sz="0" w:space="0" w:color="auto"/>
            <w:right w:val="none" w:sz="0" w:space="0" w:color="auto"/>
          </w:divBdr>
        </w:div>
        <w:div w:id="655763139">
          <w:marLeft w:val="640"/>
          <w:marRight w:val="0"/>
          <w:marTop w:val="0"/>
          <w:marBottom w:val="0"/>
          <w:divBdr>
            <w:top w:val="none" w:sz="0" w:space="0" w:color="auto"/>
            <w:left w:val="none" w:sz="0" w:space="0" w:color="auto"/>
            <w:bottom w:val="none" w:sz="0" w:space="0" w:color="auto"/>
            <w:right w:val="none" w:sz="0" w:space="0" w:color="auto"/>
          </w:divBdr>
        </w:div>
        <w:div w:id="1937012653">
          <w:marLeft w:val="640"/>
          <w:marRight w:val="0"/>
          <w:marTop w:val="0"/>
          <w:marBottom w:val="0"/>
          <w:divBdr>
            <w:top w:val="none" w:sz="0" w:space="0" w:color="auto"/>
            <w:left w:val="none" w:sz="0" w:space="0" w:color="auto"/>
            <w:bottom w:val="none" w:sz="0" w:space="0" w:color="auto"/>
            <w:right w:val="none" w:sz="0" w:space="0" w:color="auto"/>
          </w:divBdr>
        </w:div>
        <w:div w:id="1951279178">
          <w:marLeft w:val="640"/>
          <w:marRight w:val="0"/>
          <w:marTop w:val="0"/>
          <w:marBottom w:val="0"/>
          <w:divBdr>
            <w:top w:val="none" w:sz="0" w:space="0" w:color="auto"/>
            <w:left w:val="none" w:sz="0" w:space="0" w:color="auto"/>
            <w:bottom w:val="none" w:sz="0" w:space="0" w:color="auto"/>
            <w:right w:val="none" w:sz="0" w:space="0" w:color="auto"/>
          </w:divBdr>
        </w:div>
        <w:div w:id="1531800835">
          <w:marLeft w:val="640"/>
          <w:marRight w:val="0"/>
          <w:marTop w:val="0"/>
          <w:marBottom w:val="0"/>
          <w:divBdr>
            <w:top w:val="none" w:sz="0" w:space="0" w:color="auto"/>
            <w:left w:val="none" w:sz="0" w:space="0" w:color="auto"/>
            <w:bottom w:val="none" w:sz="0" w:space="0" w:color="auto"/>
            <w:right w:val="none" w:sz="0" w:space="0" w:color="auto"/>
          </w:divBdr>
        </w:div>
      </w:divsChild>
    </w:div>
    <w:div w:id="1768847492">
      <w:bodyDiv w:val="1"/>
      <w:marLeft w:val="0"/>
      <w:marRight w:val="0"/>
      <w:marTop w:val="0"/>
      <w:marBottom w:val="0"/>
      <w:divBdr>
        <w:top w:val="none" w:sz="0" w:space="0" w:color="auto"/>
        <w:left w:val="none" w:sz="0" w:space="0" w:color="auto"/>
        <w:bottom w:val="none" w:sz="0" w:space="0" w:color="auto"/>
        <w:right w:val="none" w:sz="0" w:space="0" w:color="auto"/>
      </w:divBdr>
      <w:divsChild>
        <w:div w:id="578713577">
          <w:marLeft w:val="640"/>
          <w:marRight w:val="0"/>
          <w:marTop w:val="0"/>
          <w:marBottom w:val="0"/>
          <w:divBdr>
            <w:top w:val="none" w:sz="0" w:space="0" w:color="auto"/>
            <w:left w:val="none" w:sz="0" w:space="0" w:color="auto"/>
            <w:bottom w:val="none" w:sz="0" w:space="0" w:color="auto"/>
            <w:right w:val="none" w:sz="0" w:space="0" w:color="auto"/>
          </w:divBdr>
        </w:div>
        <w:div w:id="1082262518">
          <w:marLeft w:val="640"/>
          <w:marRight w:val="0"/>
          <w:marTop w:val="0"/>
          <w:marBottom w:val="0"/>
          <w:divBdr>
            <w:top w:val="none" w:sz="0" w:space="0" w:color="auto"/>
            <w:left w:val="none" w:sz="0" w:space="0" w:color="auto"/>
            <w:bottom w:val="none" w:sz="0" w:space="0" w:color="auto"/>
            <w:right w:val="none" w:sz="0" w:space="0" w:color="auto"/>
          </w:divBdr>
        </w:div>
        <w:div w:id="117266543">
          <w:marLeft w:val="640"/>
          <w:marRight w:val="0"/>
          <w:marTop w:val="0"/>
          <w:marBottom w:val="0"/>
          <w:divBdr>
            <w:top w:val="none" w:sz="0" w:space="0" w:color="auto"/>
            <w:left w:val="none" w:sz="0" w:space="0" w:color="auto"/>
            <w:bottom w:val="none" w:sz="0" w:space="0" w:color="auto"/>
            <w:right w:val="none" w:sz="0" w:space="0" w:color="auto"/>
          </w:divBdr>
        </w:div>
        <w:div w:id="734473180">
          <w:marLeft w:val="640"/>
          <w:marRight w:val="0"/>
          <w:marTop w:val="0"/>
          <w:marBottom w:val="0"/>
          <w:divBdr>
            <w:top w:val="none" w:sz="0" w:space="0" w:color="auto"/>
            <w:left w:val="none" w:sz="0" w:space="0" w:color="auto"/>
            <w:bottom w:val="none" w:sz="0" w:space="0" w:color="auto"/>
            <w:right w:val="none" w:sz="0" w:space="0" w:color="auto"/>
          </w:divBdr>
        </w:div>
        <w:div w:id="735738534">
          <w:marLeft w:val="640"/>
          <w:marRight w:val="0"/>
          <w:marTop w:val="0"/>
          <w:marBottom w:val="0"/>
          <w:divBdr>
            <w:top w:val="none" w:sz="0" w:space="0" w:color="auto"/>
            <w:left w:val="none" w:sz="0" w:space="0" w:color="auto"/>
            <w:bottom w:val="none" w:sz="0" w:space="0" w:color="auto"/>
            <w:right w:val="none" w:sz="0" w:space="0" w:color="auto"/>
          </w:divBdr>
        </w:div>
        <w:div w:id="1883127404">
          <w:marLeft w:val="640"/>
          <w:marRight w:val="0"/>
          <w:marTop w:val="0"/>
          <w:marBottom w:val="0"/>
          <w:divBdr>
            <w:top w:val="none" w:sz="0" w:space="0" w:color="auto"/>
            <w:left w:val="none" w:sz="0" w:space="0" w:color="auto"/>
            <w:bottom w:val="none" w:sz="0" w:space="0" w:color="auto"/>
            <w:right w:val="none" w:sz="0" w:space="0" w:color="auto"/>
          </w:divBdr>
        </w:div>
        <w:div w:id="1530946385">
          <w:marLeft w:val="640"/>
          <w:marRight w:val="0"/>
          <w:marTop w:val="0"/>
          <w:marBottom w:val="0"/>
          <w:divBdr>
            <w:top w:val="none" w:sz="0" w:space="0" w:color="auto"/>
            <w:left w:val="none" w:sz="0" w:space="0" w:color="auto"/>
            <w:bottom w:val="none" w:sz="0" w:space="0" w:color="auto"/>
            <w:right w:val="none" w:sz="0" w:space="0" w:color="auto"/>
          </w:divBdr>
        </w:div>
        <w:div w:id="1034618567">
          <w:marLeft w:val="640"/>
          <w:marRight w:val="0"/>
          <w:marTop w:val="0"/>
          <w:marBottom w:val="0"/>
          <w:divBdr>
            <w:top w:val="none" w:sz="0" w:space="0" w:color="auto"/>
            <w:left w:val="none" w:sz="0" w:space="0" w:color="auto"/>
            <w:bottom w:val="none" w:sz="0" w:space="0" w:color="auto"/>
            <w:right w:val="none" w:sz="0" w:space="0" w:color="auto"/>
          </w:divBdr>
        </w:div>
        <w:div w:id="68620889">
          <w:marLeft w:val="640"/>
          <w:marRight w:val="0"/>
          <w:marTop w:val="0"/>
          <w:marBottom w:val="0"/>
          <w:divBdr>
            <w:top w:val="none" w:sz="0" w:space="0" w:color="auto"/>
            <w:left w:val="none" w:sz="0" w:space="0" w:color="auto"/>
            <w:bottom w:val="none" w:sz="0" w:space="0" w:color="auto"/>
            <w:right w:val="none" w:sz="0" w:space="0" w:color="auto"/>
          </w:divBdr>
        </w:div>
        <w:div w:id="1555658971">
          <w:marLeft w:val="640"/>
          <w:marRight w:val="0"/>
          <w:marTop w:val="0"/>
          <w:marBottom w:val="0"/>
          <w:divBdr>
            <w:top w:val="none" w:sz="0" w:space="0" w:color="auto"/>
            <w:left w:val="none" w:sz="0" w:space="0" w:color="auto"/>
            <w:bottom w:val="none" w:sz="0" w:space="0" w:color="auto"/>
            <w:right w:val="none" w:sz="0" w:space="0" w:color="auto"/>
          </w:divBdr>
        </w:div>
        <w:div w:id="498036093">
          <w:marLeft w:val="640"/>
          <w:marRight w:val="0"/>
          <w:marTop w:val="0"/>
          <w:marBottom w:val="0"/>
          <w:divBdr>
            <w:top w:val="none" w:sz="0" w:space="0" w:color="auto"/>
            <w:left w:val="none" w:sz="0" w:space="0" w:color="auto"/>
            <w:bottom w:val="none" w:sz="0" w:space="0" w:color="auto"/>
            <w:right w:val="none" w:sz="0" w:space="0" w:color="auto"/>
          </w:divBdr>
        </w:div>
        <w:div w:id="195851943">
          <w:marLeft w:val="640"/>
          <w:marRight w:val="0"/>
          <w:marTop w:val="0"/>
          <w:marBottom w:val="0"/>
          <w:divBdr>
            <w:top w:val="none" w:sz="0" w:space="0" w:color="auto"/>
            <w:left w:val="none" w:sz="0" w:space="0" w:color="auto"/>
            <w:bottom w:val="none" w:sz="0" w:space="0" w:color="auto"/>
            <w:right w:val="none" w:sz="0" w:space="0" w:color="auto"/>
          </w:divBdr>
        </w:div>
        <w:div w:id="384723256">
          <w:marLeft w:val="640"/>
          <w:marRight w:val="0"/>
          <w:marTop w:val="0"/>
          <w:marBottom w:val="0"/>
          <w:divBdr>
            <w:top w:val="none" w:sz="0" w:space="0" w:color="auto"/>
            <w:left w:val="none" w:sz="0" w:space="0" w:color="auto"/>
            <w:bottom w:val="none" w:sz="0" w:space="0" w:color="auto"/>
            <w:right w:val="none" w:sz="0" w:space="0" w:color="auto"/>
          </w:divBdr>
        </w:div>
        <w:div w:id="1046757454">
          <w:marLeft w:val="640"/>
          <w:marRight w:val="0"/>
          <w:marTop w:val="0"/>
          <w:marBottom w:val="0"/>
          <w:divBdr>
            <w:top w:val="none" w:sz="0" w:space="0" w:color="auto"/>
            <w:left w:val="none" w:sz="0" w:space="0" w:color="auto"/>
            <w:bottom w:val="none" w:sz="0" w:space="0" w:color="auto"/>
            <w:right w:val="none" w:sz="0" w:space="0" w:color="auto"/>
          </w:divBdr>
        </w:div>
        <w:div w:id="2124611739">
          <w:marLeft w:val="640"/>
          <w:marRight w:val="0"/>
          <w:marTop w:val="0"/>
          <w:marBottom w:val="0"/>
          <w:divBdr>
            <w:top w:val="none" w:sz="0" w:space="0" w:color="auto"/>
            <w:left w:val="none" w:sz="0" w:space="0" w:color="auto"/>
            <w:bottom w:val="none" w:sz="0" w:space="0" w:color="auto"/>
            <w:right w:val="none" w:sz="0" w:space="0" w:color="auto"/>
          </w:divBdr>
        </w:div>
        <w:div w:id="1349523335">
          <w:marLeft w:val="640"/>
          <w:marRight w:val="0"/>
          <w:marTop w:val="0"/>
          <w:marBottom w:val="0"/>
          <w:divBdr>
            <w:top w:val="none" w:sz="0" w:space="0" w:color="auto"/>
            <w:left w:val="none" w:sz="0" w:space="0" w:color="auto"/>
            <w:bottom w:val="none" w:sz="0" w:space="0" w:color="auto"/>
            <w:right w:val="none" w:sz="0" w:space="0" w:color="auto"/>
          </w:divBdr>
        </w:div>
        <w:div w:id="345402515">
          <w:marLeft w:val="640"/>
          <w:marRight w:val="0"/>
          <w:marTop w:val="0"/>
          <w:marBottom w:val="0"/>
          <w:divBdr>
            <w:top w:val="none" w:sz="0" w:space="0" w:color="auto"/>
            <w:left w:val="none" w:sz="0" w:space="0" w:color="auto"/>
            <w:bottom w:val="none" w:sz="0" w:space="0" w:color="auto"/>
            <w:right w:val="none" w:sz="0" w:space="0" w:color="auto"/>
          </w:divBdr>
        </w:div>
        <w:div w:id="1710377114">
          <w:marLeft w:val="640"/>
          <w:marRight w:val="0"/>
          <w:marTop w:val="0"/>
          <w:marBottom w:val="0"/>
          <w:divBdr>
            <w:top w:val="none" w:sz="0" w:space="0" w:color="auto"/>
            <w:left w:val="none" w:sz="0" w:space="0" w:color="auto"/>
            <w:bottom w:val="none" w:sz="0" w:space="0" w:color="auto"/>
            <w:right w:val="none" w:sz="0" w:space="0" w:color="auto"/>
          </w:divBdr>
        </w:div>
      </w:divsChild>
    </w:div>
    <w:div w:id="1786578810">
      <w:bodyDiv w:val="1"/>
      <w:marLeft w:val="0"/>
      <w:marRight w:val="0"/>
      <w:marTop w:val="0"/>
      <w:marBottom w:val="0"/>
      <w:divBdr>
        <w:top w:val="none" w:sz="0" w:space="0" w:color="auto"/>
        <w:left w:val="none" w:sz="0" w:space="0" w:color="auto"/>
        <w:bottom w:val="none" w:sz="0" w:space="0" w:color="auto"/>
        <w:right w:val="none" w:sz="0" w:space="0" w:color="auto"/>
      </w:divBdr>
      <w:divsChild>
        <w:div w:id="1491680862">
          <w:marLeft w:val="640"/>
          <w:marRight w:val="0"/>
          <w:marTop w:val="0"/>
          <w:marBottom w:val="0"/>
          <w:divBdr>
            <w:top w:val="none" w:sz="0" w:space="0" w:color="auto"/>
            <w:left w:val="none" w:sz="0" w:space="0" w:color="auto"/>
            <w:bottom w:val="none" w:sz="0" w:space="0" w:color="auto"/>
            <w:right w:val="none" w:sz="0" w:space="0" w:color="auto"/>
          </w:divBdr>
        </w:div>
        <w:div w:id="2067677998">
          <w:marLeft w:val="640"/>
          <w:marRight w:val="0"/>
          <w:marTop w:val="0"/>
          <w:marBottom w:val="0"/>
          <w:divBdr>
            <w:top w:val="none" w:sz="0" w:space="0" w:color="auto"/>
            <w:left w:val="none" w:sz="0" w:space="0" w:color="auto"/>
            <w:bottom w:val="none" w:sz="0" w:space="0" w:color="auto"/>
            <w:right w:val="none" w:sz="0" w:space="0" w:color="auto"/>
          </w:divBdr>
        </w:div>
        <w:div w:id="1207377088">
          <w:marLeft w:val="640"/>
          <w:marRight w:val="0"/>
          <w:marTop w:val="0"/>
          <w:marBottom w:val="0"/>
          <w:divBdr>
            <w:top w:val="none" w:sz="0" w:space="0" w:color="auto"/>
            <w:left w:val="none" w:sz="0" w:space="0" w:color="auto"/>
            <w:bottom w:val="none" w:sz="0" w:space="0" w:color="auto"/>
            <w:right w:val="none" w:sz="0" w:space="0" w:color="auto"/>
          </w:divBdr>
        </w:div>
        <w:div w:id="1849514157">
          <w:marLeft w:val="640"/>
          <w:marRight w:val="0"/>
          <w:marTop w:val="0"/>
          <w:marBottom w:val="0"/>
          <w:divBdr>
            <w:top w:val="none" w:sz="0" w:space="0" w:color="auto"/>
            <w:left w:val="none" w:sz="0" w:space="0" w:color="auto"/>
            <w:bottom w:val="none" w:sz="0" w:space="0" w:color="auto"/>
            <w:right w:val="none" w:sz="0" w:space="0" w:color="auto"/>
          </w:divBdr>
        </w:div>
        <w:div w:id="884097332">
          <w:marLeft w:val="640"/>
          <w:marRight w:val="0"/>
          <w:marTop w:val="0"/>
          <w:marBottom w:val="0"/>
          <w:divBdr>
            <w:top w:val="none" w:sz="0" w:space="0" w:color="auto"/>
            <w:left w:val="none" w:sz="0" w:space="0" w:color="auto"/>
            <w:bottom w:val="none" w:sz="0" w:space="0" w:color="auto"/>
            <w:right w:val="none" w:sz="0" w:space="0" w:color="auto"/>
          </w:divBdr>
        </w:div>
        <w:div w:id="626550535">
          <w:marLeft w:val="640"/>
          <w:marRight w:val="0"/>
          <w:marTop w:val="0"/>
          <w:marBottom w:val="0"/>
          <w:divBdr>
            <w:top w:val="none" w:sz="0" w:space="0" w:color="auto"/>
            <w:left w:val="none" w:sz="0" w:space="0" w:color="auto"/>
            <w:bottom w:val="none" w:sz="0" w:space="0" w:color="auto"/>
            <w:right w:val="none" w:sz="0" w:space="0" w:color="auto"/>
          </w:divBdr>
        </w:div>
        <w:div w:id="953832231">
          <w:marLeft w:val="640"/>
          <w:marRight w:val="0"/>
          <w:marTop w:val="0"/>
          <w:marBottom w:val="0"/>
          <w:divBdr>
            <w:top w:val="none" w:sz="0" w:space="0" w:color="auto"/>
            <w:left w:val="none" w:sz="0" w:space="0" w:color="auto"/>
            <w:bottom w:val="none" w:sz="0" w:space="0" w:color="auto"/>
            <w:right w:val="none" w:sz="0" w:space="0" w:color="auto"/>
          </w:divBdr>
        </w:div>
        <w:div w:id="1109550072">
          <w:marLeft w:val="640"/>
          <w:marRight w:val="0"/>
          <w:marTop w:val="0"/>
          <w:marBottom w:val="0"/>
          <w:divBdr>
            <w:top w:val="none" w:sz="0" w:space="0" w:color="auto"/>
            <w:left w:val="none" w:sz="0" w:space="0" w:color="auto"/>
            <w:bottom w:val="none" w:sz="0" w:space="0" w:color="auto"/>
            <w:right w:val="none" w:sz="0" w:space="0" w:color="auto"/>
          </w:divBdr>
        </w:div>
        <w:div w:id="1095321981">
          <w:marLeft w:val="640"/>
          <w:marRight w:val="0"/>
          <w:marTop w:val="0"/>
          <w:marBottom w:val="0"/>
          <w:divBdr>
            <w:top w:val="none" w:sz="0" w:space="0" w:color="auto"/>
            <w:left w:val="none" w:sz="0" w:space="0" w:color="auto"/>
            <w:bottom w:val="none" w:sz="0" w:space="0" w:color="auto"/>
            <w:right w:val="none" w:sz="0" w:space="0" w:color="auto"/>
          </w:divBdr>
        </w:div>
        <w:div w:id="984504461">
          <w:marLeft w:val="640"/>
          <w:marRight w:val="0"/>
          <w:marTop w:val="0"/>
          <w:marBottom w:val="0"/>
          <w:divBdr>
            <w:top w:val="none" w:sz="0" w:space="0" w:color="auto"/>
            <w:left w:val="none" w:sz="0" w:space="0" w:color="auto"/>
            <w:bottom w:val="none" w:sz="0" w:space="0" w:color="auto"/>
            <w:right w:val="none" w:sz="0" w:space="0" w:color="auto"/>
          </w:divBdr>
        </w:div>
        <w:div w:id="1947426273">
          <w:marLeft w:val="640"/>
          <w:marRight w:val="0"/>
          <w:marTop w:val="0"/>
          <w:marBottom w:val="0"/>
          <w:divBdr>
            <w:top w:val="none" w:sz="0" w:space="0" w:color="auto"/>
            <w:left w:val="none" w:sz="0" w:space="0" w:color="auto"/>
            <w:bottom w:val="none" w:sz="0" w:space="0" w:color="auto"/>
            <w:right w:val="none" w:sz="0" w:space="0" w:color="auto"/>
          </w:divBdr>
        </w:div>
        <w:div w:id="2133792093">
          <w:marLeft w:val="640"/>
          <w:marRight w:val="0"/>
          <w:marTop w:val="0"/>
          <w:marBottom w:val="0"/>
          <w:divBdr>
            <w:top w:val="none" w:sz="0" w:space="0" w:color="auto"/>
            <w:left w:val="none" w:sz="0" w:space="0" w:color="auto"/>
            <w:bottom w:val="none" w:sz="0" w:space="0" w:color="auto"/>
            <w:right w:val="none" w:sz="0" w:space="0" w:color="auto"/>
          </w:divBdr>
        </w:div>
        <w:div w:id="89276702">
          <w:marLeft w:val="640"/>
          <w:marRight w:val="0"/>
          <w:marTop w:val="0"/>
          <w:marBottom w:val="0"/>
          <w:divBdr>
            <w:top w:val="none" w:sz="0" w:space="0" w:color="auto"/>
            <w:left w:val="none" w:sz="0" w:space="0" w:color="auto"/>
            <w:bottom w:val="none" w:sz="0" w:space="0" w:color="auto"/>
            <w:right w:val="none" w:sz="0" w:space="0" w:color="auto"/>
          </w:divBdr>
        </w:div>
        <w:div w:id="1293055295">
          <w:marLeft w:val="640"/>
          <w:marRight w:val="0"/>
          <w:marTop w:val="0"/>
          <w:marBottom w:val="0"/>
          <w:divBdr>
            <w:top w:val="none" w:sz="0" w:space="0" w:color="auto"/>
            <w:left w:val="none" w:sz="0" w:space="0" w:color="auto"/>
            <w:bottom w:val="none" w:sz="0" w:space="0" w:color="auto"/>
            <w:right w:val="none" w:sz="0" w:space="0" w:color="auto"/>
          </w:divBdr>
        </w:div>
        <w:div w:id="1805998702">
          <w:marLeft w:val="640"/>
          <w:marRight w:val="0"/>
          <w:marTop w:val="0"/>
          <w:marBottom w:val="0"/>
          <w:divBdr>
            <w:top w:val="none" w:sz="0" w:space="0" w:color="auto"/>
            <w:left w:val="none" w:sz="0" w:space="0" w:color="auto"/>
            <w:bottom w:val="none" w:sz="0" w:space="0" w:color="auto"/>
            <w:right w:val="none" w:sz="0" w:space="0" w:color="auto"/>
          </w:divBdr>
        </w:div>
        <w:div w:id="696781006">
          <w:marLeft w:val="640"/>
          <w:marRight w:val="0"/>
          <w:marTop w:val="0"/>
          <w:marBottom w:val="0"/>
          <w:divBdr>
            <w:top w:val="none" w:sz="0" w:space="0" w:color="auto"/>
            <w:left w:val="none" w:sz="0" w:space="0" w:color="auto"/>
            <w:bottom w:val="none" w:sz="0" w:space="0" w:color="auto"/>
            <w:right w:val="none" w:sz="0" w:space="0" w:color="auto"/>
          </w:divBdr>
        </w:div>
        <w:div w:id="1008169148">
          <w:marLeft w:val="640"/>
          <w:marRight w:val="0"/>
          <w:marTop w:val="0"/>
          <w:marBottom w:val="0"/>
          <w:divBdr>
            <w:top w:val="none" w:sz="0" w:space="0" w:color="auto"/>
            <w:left w:val="none" w:sz="0" w:space="0" w:color="auto"/>
            <w:bottom w:val="none" w:sz="0" w:space="0" w:color="auto"/>
            <w:right w:val="none" w:sz="0" w:space="0" w:color="auto"/>
          </w:divBdr>
        </w:div>
        <w:div w:id="848177423">
          <w:marLeft w:val="640"/>
          <w:marRight w:val="0"/>
          <w:marTop w:val="0"/>
          <w:marBottom w:val="0"/>
          <w:divBdr>
            <w:top w:val="none" w:sz="0" w:space="0" w:color="auto"/>
            <w:left w:val="none" w:sz="0" w:space="0" w:color="auto"/>
            <w:bottom w:val="none" w:sz="0" w:space="0" w:color="auto"/>
            <w:right w:val="none" w:sz="0" w:space="0" w:color="auto"/>
          </w:divBdr>
        </w:div>
        <w:div w:id="1916472205">
          <w:marLeft w:val="640"/>
          <w:marRight w:val="0"/>
          <w:marTop w:val="0"/>
          <w:marBottom w:val="0"/>
          <w:divBdr>
            <w:top w:val="none" w:sz="0" w:space="0" w:color="auto"/>
            <w:left w:val="none" w:sz="0" w:space="0" w:color="auto"/>
            <w:bottom w:val="none" w:sz="0" w:space="0" w:color="auto"/>
            <w:right w:val="none" w:sz="0" w:space="0" w:color="auto"/>
          </w:divBdr>
        </w:div>
        <w:div w:id="1485314282">
          <w:marLeft w:val="640"/>
          <w:marRight w:val="0"/>
          <w:marTop w:val="0"/>
          <w:marBottom w:val="0"/>
          <w:divBdr>
            <w:top w:val="none" w:sz="0" w:space="0" w:color="auto"/>
            <w:left w:val="none" w:sz="0" w:space="0" w:color="auto"/>
            <w:bottom w:val="none" w:sz="0" w:space="0" w:color="auto"/>
            <w:right w:val="none" w:sz="0" w:space="0" w:color="auto"/>
          </w:divBdr>
        </w:div>
        <w:div w:id="1954941247">
          <w:marLeft w:val="640"/>
          <w:marRight w:val="0"/>
          <w:marTop w:val="0"/>
          <w:marBottom w:val="0"/>
          <w:divBdr>
            <w:top w:val="none" w:sz="0" w:space="0" w:color="auto"/>
            <w:left w:val="none" w:sz="0" w:space="0" w:color="auto"/>
            <w:bottom w:val="none" w:sz="0" w:space="0" w:color="auto"/>
            <w:right w:val="none" w:sz="0" w:space="0" w:color="auto"/>
          </w:divBdr>
        </w:div>
      </w:divsChild>
    </w:div>
    <w:div w:id="1837761740">
      <w:bodyDiv w:val="1"/>
      <w:marLeft w:val="0"/>
      <w:marRight w:val="0"/>
      <w:marTop w:val="0"/>
      <w:marBottom w:val="0"/>
      <w:divBdr>
        <w:top w:val="none" w:sz="0" w:space="0" w:color="auto"/>
        <w:left w:val="none" w:sz="0" w:space="0" w:color="auto"/>
        <w:bottom w:val="none" w:sz="0" w:space="0" w:color="auto"/>
        <w:right w:val="none" w:sz="0" w:space="0" w:color="auto"/>
      </w:divBdr>
      <w:divsChild>
        <w:div w:id="1601529101">
          <w:marLeft w:val="640"/>
          <w:marRight w:val="0"/>
          <w:marTop w:val="0"/>
          <w:marBottom w:val="0"/>
          <w:divBdr>
            <w:top w:val="none" w:sz="0" w:space="0" w:color="auto"/>
            <w:left w:val="none" w:sz="0" w:space="0" w:color="auto"/>
            <w:bottom w:val="none" w:sz="0" w:space="0" w:color="auto"/>
            <w:right w:val="none" w:sz="0" w:space="0" w:color="auto"/>
          </w:divBdr>
        </w:div>
        <w:div w:id="1393238440">
          <w:marLeft w:val="640"/>
          <w:marRight w:val="0"/>
          <w:marTop w:val="0"/>
          <w:marBottom w:val="0"/>
          <w:divBdr>
            <w:top w:val="none" w:sz="0" w:space="0" w:color="auto"/>
            <w:left w:val="none" w:sz="0" w:space="0" w:color="auto"/>
            <w:bottom w:val="none" w:sz="0" w:space="0" w:color="auto"/>
            <w:right w:val="none" w:sz="0" w:space="0" w:color="auto"/>
          </w:divBdr>
        </w:div>
        <w:div w:id="809060475">
          <w:marLeft w:val="640"/>
          <w:marRight w:val="0"/>
          <w:marTop w:val="0"/>
          <w:marBottom w:val="0"/>
          <w:divBdr>
            <w:top w:val="none" w:sz="0" w:space="0" w:color="auto"/>
            <w:left w:val="none" w:sz="0" w:space="0" w:color="auto"/>
            <w:bottom w:val="none" w:sz="0" w:space="0" w:color="auto"/>
            <w:right w:val="none" w:sz="0" w:space="0" w:color="auto"/>
          </w:divBdr>
        </w:div>
        <w:div w:id="1169520766">
          <w:marLeft w:val="640"/>
          <w:marRight w:val="0"/>
          <w:marTop w:val="0"/>
          <w:marBottom w:val="0"/>
          <w:divBdr>
            <w:top w:val="none" w:sz="0" w:space="0" w:color="auto"/>
            <w:left w:val="none" w:sz="0" w:space="0" w:color="auto"/>
            <w:bottom w:val="none" w:sz="0" w:space="0" w:color="auto"/>
            <w:right w:val="none" w:sz="0" w:space="0" w:color="auto"/>
          </w:divBdr>
        </w:div>
        <w:div w:id="808329099">
          <w:marLeft w:val="640"/>
          <w:marRight w:val="0"/>
          <w:marTop w:val="0"/>
          <w:marBottom w:val="0"/>
          <w:divBdr>
            <w:top w:val="none" w:sz="0" w:space="0" w:color="auto"/>
            <w:left w:val="none" w:sz="0" w:space="0" w:color="auto"/>
            <w:bottom w:val="none" w:sz="0" w:space="0" w:color="auto"/>
            <w:right w:val="none" w:sz="0" w:space="0" w:color="auto"/>
          </w:divBdr>
        </w:div>
        <w:div w:id="972175025">
          <w:marLeft w:val="640"/>
          <w:marRight w:val="0"/>
          <w:marTop w:val="0"/>
          <w:marBottom w:val="0"/>
          <w:divBdr>
            <w:top w:val="none" w:sz="0" w:space="0" w:color="auto"/>
            <w:left w:val="none" w:sz="0" w:space="0" w:color="auto"/>
            <w:bottom w:val="none" w:sz="0" w:space="0" w:color="auto"/>
            <w:right w:val="none" w:sz="0" w:space="0" w:color="auto"/>
          </w:divBdr>
        </w:div>
        <w:div w:id="831410584">
          <w:marLeft w:val="640"/>
          <w:marRight w:val="0"/>
          <w:marTop w:val="0"/>
          <w:marBottom w:val="0"/>
          <w:divBdr>
            <w:top w:val="none" w:sz="0" w:space="0" w:color="auto"/>
            <w:left w:val="none" w:sz="0" w:space="0" w:color="auto"/>
            <w:bottom w:val="none" w:sz="0" w:space="0" w:color="auto"/>
            <w:right w:val="none" w:sz="0" w:space="0" w:color="auto"/>
          </w:divBdr>
        </w:div>
        <w:div w:id="1121143436">
          <w:marLeft w:val="640"/>
          <w:marRight w:val="0"/>
          <w:marTop w:val="0"/>
          <w:marBottom w:val="0"/>
          <w:divBdr>
            <w:top w:val="none" w:sz="0" w:space="0" w:color="auto"/>
            <w:left w:val="none" w:sz="0" w:space="0" w:color="auto"/>
            <w:bottom w:val="none" w:sz="0" w:space="0" w:color="auto"/>
            <w:right w:val="none" w:sz="0" w:space="0" w:color="auto"/>
          </w:divBdr>
        </w:div>
        <w:div w:id="1838693561">
          <w:marLeft w:val="640"/>
          <w:marRight w:val="0"/>
          <w:marTop w:val="0"/>
          <w:marBottom w:val="0"/>
          <w:divBdr>
            <w:top w:val="none" w:sz="0" w:space="0" w:color="auto"/>
            <w:left w:val="none" w:sz="0" w:space="0" w:color="auto"/>
            <w:bottom w:val="none" w:sz="0" w:space="0" w:color="auto"/>
            <w:right w:val="none" w:sz="0" w:space="0" w:color="auto"/>
          </w:divBdr>
        </w:div>
        <w:div w:id="474688305">
          <w:marLeft w:val="640"/>
          <w:marRight w:val="0"/>
          <w:marTop w:val="0"/>
          <w:marBottom w:val="0"/>
          <w:divBdr>
            <w:top w:val="none" w:sz="0" w:space="0" w:color="auto"/>
            <w:left w:val="none" w:sz="0" w:space="0" w:color="auto"/>
            <w:bottom w:val="none" w:sz="0" w:space="0" w:color="auto"/>
            <w:right w:val="none" w:sz="0" w:space="0" w:color="auto"/>
          </w:divBdr>
        </w:div>
        <w:div w:id="459226263">
          <w:marLeft w:val="640"/>
          <w:marRight w:val="0"/>
          <w:marTop w:val="0"/>
          <w:marBottom w:val="0"/>
          <w:divBdr>
            <w:top w:val="none" w:sz="0" w:space="0" w:color="auto"/>
            <w:left w:val="none" w:sz="0" w:space="0" w:color="auto"/>
            <w:bottom w:val="none" w:sz="0" w:space="0" w:color="auto"/>
            <w:right w:val="none" w:sz="0" w:space="0" w:color="auto"/>
          </w:divBdr>
        </w:div>
        <w:div w:id="2036343559">
          <w:marLeft w:val="640"/>
          <w:marRight w:val="0"/>
          <w:marTop w:val="0"/>
          <w:marBottom w:val="0"/>
          <w:divBdr>
            <w:top w:val="none" w:sz="0" w:space="0" w:color="auto"/>
            <w:left w:val="none" w:sz="0" w:space="0" w:color="auto"/>
            <w:bottom w:val="none" w:sz="0" w:space="0" w:color="auto"/>
            <w:right w:val="none" w:sz="0" w:space="0" w:color="auto"/>
          </w:divBdr>
        </w:div>
        <w:div w:id="1684355796">
          <w:marLeft w:val="640"/>
          <w:marRight w:val="0"/>
          <w:marTop w:val="0"/>
          <w:marBottom w:val="0"/>
          <w:divBdr>
            <w:top w:val="none" w:sz="0" w:space="0" w:color="auto"/>
            <w:left w:val="none" w:sz="0" w:space="0" w:color="auto"/>
            <w:bottom w:val="none" w:sz="0" w:space="0" w:color="auto"/>
            <w:right w:val="none" w:sz="0" w:space="0" w:color="auto"/>
          </w:divBdr>
        </w:div>
        <w:div w:id="2017460627">
          <w:marLeft w:val="640"/>
          <w:marRight w:val="0"/>
          <w:marTop w:val="0"/>
          <w:marBottom w:val="0"/>
          <w:divBdr>
            <w:top w:val="none" w:sz="0" w:space="0" w:color="auto"/>
            <w:left w:val="none" w:sz="0" w:space="0" w:color="auto"/>
            <w:bottom w:val="none" w:sz="0" w:space="0" w:color="auto"/>
            <w:right w:val="none" w:sz="0" w:space="0" w:color="auto"/>
          </w:divBdr>
        </w:div>
        <w:div w:id="1575507189">
          <w:marLeft w:val="640"/>
          <w:marRight w:val="0"/>
          <w:marTop w:val="0"/>
          <w:marBottom w:val="0"/>
          <w:divBdr>
            <w:top w:val="none" w:sz="0" w:space="0" w:color="auto"/>
            <w:left w:val="none" w:sz="0" w:space="0" w:color="auto"/>
            <w:bottom w:val="none" w:sz="0" w:space="0" w:color="auto"/>
            <w:right w:val="none" w:sz="0" w:space="0" w:color="auto"/>
          </w:divBdr>
        </w:div>
        <w:div w:id="1735161772">
          <w:marLeft w:val="640"/>
          <w:marRight w:val="0"/>
          <w:marTop w:val="0"/>
          <w:marBottom w:val="0"/>
          <w:divBdr>
            <w:top w:val="none" w:sz="0" w:space="0" w:color="auto"/>
            <w:left w:val="none" w:sz="0" w:space="0" w:color="auto"/>
            <w:bottom w:val="none" w:sz="0" w:space="0" w:color="auto"/>
            <w:right w:val="none" w:sz="0" w:space="0" w:color="auto"/>
          </w:divBdr>
        </w:div>
        <w:div w:id="784932882">
          <w:marLeft w:val="640"/>
          <w:marRight w:val="0"/>
          <w:marTop w:val="0"/>
          <w:marBottom w:val="0"/>
          <w:divBdr>
            <w:top w:val="none" w:sz="0" w:space="0" w:color="auto"/>
            <w:left w:val="none" w:sz="0" w:space="0" w:color="auto"/>
            <w:bottom w:val="none" w:sz="0" w:space="0" w:color="auto"/>
            <w:right w:val="none" w:sz="0" w:space="0" w:color="auto"/>
          </w:divBdr>
        </w:div>
        <w:div w:id="1824540613">
          <w:marLeft w:val="640"/>
          <w:marRight w:val="0"/>
          <w:marTop w:val="0"/>
          <w:marBottom w:val="0"/>
          <w:divBdr>
            <w:top w:val="none" w:sz="0" w:space="0" w:color="auto"/>
            <w:left w:val="none" w:sz="0" w:space="0" w:color="auto"/>
            <w:bottom w:val="none" w:sz="0" w:space="0" w:color="auto"/>
            <w:right w:val="none" w:sz="0" w:space="0" w:color="auto"/>
          </w:divBdr>
        </w:div>
        <w:div w:id="1737046003">
          <w:marLeft w:val="640"/>
          <w:marRight w:val="0"/>
          <w:marTop w:val="0"/>
          <w:marBottom w:val="0"/>
          <w:divBdr>
            <w:top w:val="none" w:sz="0" w:space="0" w:color="auto"/>
            <w:left w:val="none" w:sz="0" w:space="0" w:color="auto"/>
            <w:bottom w:val="none" w:sz="0" w:space="0" w:color="auto"/>
            <w:right w:val="none" w:sz="0" w:space="0" w:color="auto"/>
          </w:divBdr>
        </w:div>
        <w:div w:id="90786485">
          <w:marLeft w:val="640"/>
          <w:marRight w:val="0"/>
          <w:marTop w:val="0"/>
          <w:marBottom w:val="0"/>
          <w:divBdr>
            <w:top w:val="none" w:sz="0" w:space="0" w:color="auto"/>
            <w:left w:val="none" w:sz="0" w:space="0" w:color="auto"/>
            <w:bottom w:val="none" w:sz="0" w:space="0" w:color="auto"/>
            <w:right w:val="none" w:sz="0" w:space="0" w:color="auto"/>
          </w:divBdr>
        </w:div>
        <w:div w:id="509176462">
          <w:marLeft w:val="640"/>
          <w:marRight w:val="0"/>
          <w:marTop w:val="0"/>
          <w:marBottom w:val="0"/>
          <w:divBdr>
            <w:top w:val="none" w:sz="0" w:space="0" w:color="auto"/>
            <w:left w:val="none" w:sz="0" w:space="0" w:color="auto"/>
            <w:bottom w:val="none" w:sz="0" w:space="0" w:color="auto"/>
            <w:right w:val="none" w:sz="0" w:space="0" w:color="auto"/>
          </w:divBdr>
        </w:div>
      </w:divsChild>
    </w:div>
    <w:div w:id="1843230627">
      <w:bodyDiv w:val="1"/>
      <w:marLeft w:val="0"/>
      <w:marRight w:val="0"/>
      <w:marTop w:val="0"/>
      <w:marBottom w:val="0"/>
      <w:divBdr>
        <w:top w:val="none" w:sz="0" w:space="0" w:color="auto"/>
        <w:left w:val="none" w:sz="0" w:space="0" w:color="auto"/>
        <w:bottom w:val="none" w:sz="0" w:space="0" w:color="auto"/>
        <w:right w:val="none" w:sz="0" w:space="0" w:color="auto"/>
      </w:divBdr>
    </w:div>
    <w:div w:id="1851800396">
      <w:bodyDiv w:val="1"/>
      <w:marLeft w:val="0"/>
      <w:marRight w:val="0"/>
      <w:marTop w:val="0"/>
      <w:marBottom w:val="0"/>
      <w:divBdr>
        <w:top w:val="none" w:sz="0" w:space="0" w:color="auto"/>
        <w:left w:val="none" w:sz="0" w:space="0" w:color="auto"/>
        <w:bottom w:val="none" w:sz="0" w:space="0" w:color="auto"/>
        <w:right w:val="none" w:sz="0" w:space="0" w:color="auto"/>
      </w:divBdr>
      <w:divsChild>
        <w:div w:id="546260162">
          <w:marLeft w:val="640"/>
          <w:marRight w:val="0"/>
          <w:marTop w:val="0"/>
          <w:marBottom w:val="0"/>
          <w:divBdr>
            <w:top w:val="none" w:sz="0" w:space="0" w:color="auto"/>
            <w:left w:val="none" w:sz="0" w:space="0" w:color="auto"/>
            <w:bottom w:val="none" w:sz="0" w:space="0" w:color="auto"/>
            <w:right w:val="none" w:sz="0" w:space="0" w:color="auto"/>
          </w:divBdr>
        </w:div>
        <w:div w:id="1737626599">
          <w:marLeft w:val="640"/>
          <w:marRight w:val="0"/>
          <w:marTop w:val="0"/>
          <w:marBottom w:val="0"/>
          <w:divBdr>
            <w:top w:val="none" w:sz="0" w:space="0" w:color="auto"/>
            <w:left w:val="none" w:sz="0" w:space="0" w:color="auto"/>
            <w:bottom w:val="none" w:sz="0" w:space="0" w:color="auto"/>
            <w:right w:val="none" w:sz="0" w:space="0" w:color="auto"/>
          </w:divBdr>
        </w:div>
        <w:div w:id="444274734">
          <w:marLeft w:val="640"/>
          <w:marRight w:val="0"/>
          <w:marTop w:val="0"/>
          <w:marBottom w:val="0"/>
          <w:divBdr>
            <w:top w:val="none" w:sz="0" w:space="0" w:color="auto"/>
            <w:left w:val="none" w:sz="0" w:space="0" w:color="auto"/>
            <w:bottom w:val="none" w:sz="0" w:space="0" w:color="auto"/>
            <w:right w:val="none" w:sz="0" w:space="0" w:color="auto"/>
          </w:divBdr>
        </w:div>
        <w:div w:id="601843127">
          <w:marLeft w:val="640"/>
          <w:marRight w:val="0"/>
          <w:marTop w:val="0"/>
          <w:marBottom w:val="0"/>
          <w:divBdr>
            <w:top w:val="none" w:sz="0" w:space="0" w:color="auto"/>
            <w:left w:val="none" w:sz="0" w:space="0" w:color="auto"/>
            <w:bottom w:val="none" w:sz="0" w:space="0" w:color="auto"/>
            <w:right w:val="none" w:sz="0" w:space="0" w:color="auto"/>
          </w:divBdr>
        </w:div>
        <w:div w:id="1223179949">
          <w:marLeft w:val="640"/>
          <w:marRight w:val="0"/>
          <w:marTop w:val="0"/>
          <w:marBottom w:val="0"/>
          <w:divBdr>
            <w:top w:val="none" w:sz="0" w:space="0" w:color="auto"/>
            <w:left w:val="none" w:sz="0" w:space="0" w:color="auto"/>
            <w:bottom w:val="none" w:sz="0" w:space="0" w:color="auto"/>
            <w:right w:val="none" w:sz="0" w:space="0" w:color="auto"/>
          </w:divBdr>
        </w:div>
        <w:div w:id="474837047">
          <w:marLeft w:val="640"/>
          <w:marRight w:val="0"/>
          <w:marTop w:val="0"/>
          <w:marBottom w:val="0"/>
          <w:divBdr>
            <w:top w:val="none" w:sz="0" w:space="0" w:color="auto"/>
            <w:left w:val="none" w:sz="0" w:space="0" w:color="auto"/>
            <w:bottom w:val="none" w:sz="0" w:space="0" w:color="auto"/>
            <w:right w:val="none" w:sz="0" w:space="0" w:color="auto"/>
          </w:divBdr>
        </w:div>
        <w:div w:id="691953983">
          <w:marLeft w:val="640"/>
          <w:marRight w:val="0"/>
          <w:marTop w:val="0"/>
          <w:marBottom w:val="0"/>
          <w:divBdr>
            <w:top w:val="none" w:sz="0" w:space="0" w:color="auto"/>
            <w:left w:val="none" w:sz="0" w:space="0" w:color="auto"/>
            <w:bottom w:val="none" w:sz="0" w:space="0" w:color="auto"/>
            <w:right w:val="none" w:sz="0" w:space="0" w:color="auto"/>
          </w:divBdr>
        </w:div>
        <w:div w:id="1327316949">
          <w:marLeft w:val="640"/>
          <w:marRight w:val="0"/>
          <w:marTop w:val="0"/>
          <w:marBottom w:val="0"/>
          <w:divBdr>
            <w:top w:val="none" w:sz="0" w:space="0" w:color="auto"/>
            <w:left w:val="none" w:sz="0" w:space="0" w:color="auto"/>
            <w:bottom w:val="none" w:sz="0" w:space="0" w:color="auto"/>
            <w:right w:val="none" w:sz="0" w:space="0" w:color="auto"/>
          </w:divBdr>
        </w:div>
        <w:div w:id="1964000330">
          <w:marLeft w:val="640"/>
          <w:marRight w:val="0"/>
          <w:marTop w:val="0"/>
          <w:marBottom w:val="0"/>
          <w:divBdr>
            <w:top w:val="none" w:sz="0" w:space="0" w:color="auto"/>
            <w:left w:val="none" w:sz="0" w:space="0" w:color="auto"/>
            <w:bottom w:val="none" w:sz="0" w:space="0" w:color="auto"/>
            <w:right w:val="none" w:sz="0" w:space="0" w:color="auto"/>
          </w:divBdr>
        </w:div>
        <w:div w:id="1700624579">
          <w:marLeft w:val="640"/>
          <w:marRight w:val="0"/>
          <w:marTop w:val="0"/>
          <w:marBottom w:val="0"/>
          <w:divBdr>
            <w:top w:val="none" w:sz="0" w:space="0" w:color="auto"/>
            <w:left w:val="none" w:sz="0" w:space="0" w:color="auto"/>
            <w:bottom w:val="none" w:sz="0" w:space="0" w:color="auto"/>
            <w:right w:val="none" w:sz="0" w:space="0" w:color="auto"/>
          </w:divBdr>
        </w:div>
        <w:div w:id="220599531">
          <w:marLeft w:val="640"/>
          <w:marRight w:val="0"/>
          <w:marTop w:val="0"/>
          <w:marBottom w:val="0"/>
          <w:divBdr>
            <w:top w:val="none" w:sz="0" w:space="0" w:color="auto"/>
            <w:left w:val="none" w:sz="0" w:space="0" w:color="auto"/>
            <w:bottom w:val="none" w:sz="0" w:space="0" w:color="auto"/>
            <w:right w:val="none" w:sz="0" w:space="0" w:color="auto"/>
          </w:divBdr>
        </w:div>
        <w:div w:id="93937820">
          <w:marLeft w:val="640"/>
          <w:marRight w:val="0"/>
          <w:marTop w:val="0"/>
          <w:marBottom w:val="0"/>
          <w:divBdr>
            <w:top w:val="none" w:sz="0" w:space="0" w:color="auto"/>
            <w:left w:val="none" w:sz="0" w:space="0" w:color="auto"/>
            <w:bottom w:val="none" w:sz="0" w:space="0" w:color="auto"/>
            <w:right w:val="none" w:sz="0" w:space="0" w:color="auto"/>
          </w:divBdr>
        </w:div>
        <w:div w:id="1561862194">
          <w:marLeft w:val="640"/>
          <w:marRight w:val="0"/>
          <w:marTop w:val="0"/>
          <w:marBottom w:val="0"/>
          <w:divBdr>
            <w:top w:val="none" w:sz="0" w:space="0" w:color="auto"/>
            <w:left w:val="none" w:sz="0" w:space="0" w:color="auto"/>
            <w:bottom w:val="none" w:sz="0" w:space="0" w:color="auto"/>
            <w:right w:val="none" w:sz="0" w:space="0" w:color="auto"/>
          </w:divBdr>
        </w:div>
        <w:div w:id="843858059">
          <w:marLeft w:val="640"/>
          <w:marRight w:val="0"/>
          <w:marTop w:val="0"/>
          <w:marBottom w:val="0"/>
          <w:divBdr>
            <w:top w:val="none" w:sz="0" w:space="0" w:color="auto"/>
            <w:left w:val="none" w:sz="0" w:space="0" w:color="auto"/>
            <w:bottom w:val="none" w:sz="0" w:space="0" w:color="auto"/>
            <w:right w:val="none" w:sz="0" w:space="0" w:color="auto"/>
          </w:divBdr>
        </w:div>
        <w:div w:id="573128583">
          <w:marLeft w:val="640"/>
          <w:marRight w:val="0"/>
          <w:marTop w:val="0"/>
          <w:marBottom w:val="0"/>
          <w:divBdr>
            <w:top w:val="none" w:sz="0" w:space="0" w:color="auto"/>
            <w:left w:val="none" w:sz="0" w:space="0" w:color="auto"/>
            <w:bottom w:val="none" w:sz="0" w:space="0" w:color="auto"/>
            <w:right w:val="none" w:sz="0" w:space="0" w:color="auto"/>
          </w:divBdr>
        </w:div>
        <w:div w:id="979072682">
          <w:marLeft w:val="640"/>
          <w:marRight w:val="0"/>
          <w:marTop w:val="0"/>
          <w:marBottom w:val="0"/>
          <w:divBdr>
            <w:top w:val="none" w:sz="0" w:space="0" w:color="auto"/>
            <w:left w:val="none" w:sz="0" w:space="0" w:color="auto"/>
            <w:bottom w:val="none" w:sz="0" w:space="0" w:color="auto"/>
            <w:right w:val="none" w:sz="0" w:space="0" w:color="auto"/>
          </w:divBdr>
        </w:div>
        <w:div w:id="2091346674">
          <w:marLeft w:val="640"/>
          <w:marRight w:val="0"/>
          <w:marTop w:val="0"/>
          <w:marBottom w:val="0"/>
          <w:divBdr>
            <w:top w:val="none" w:sz="0" w:space="0" w:color="auto"/>
            <w:left w:val="none" w:sz="0" w:space="0" w:color="auto"/>
            <w:bottom w:val="none" w:sz="0" w:space="0" w:color="auto"/>
            <w:right w:val="none" w:sz="0" w:space="0" w:color="auto"/>
          </w:divBdr>
        </w:div>
        <w:div w:id="1611082316">
          <w:marLeft w:val="640"/>
          <w:marRight w:val="0"/>
          <w:marTop w:val="0"/>
          <w:marBottom w:val="0"/>
          <w:divBdr>
            <w:top w:val="none" w:sz="0" w:space="0" w:color="auto"/>
            <w:left w:val="none" w:sz="0" w:space="0" w:color="auto"/>
            <w:bottom w:val="none" w:sz="0" w:space="0" w:color="auto"/>
            <w:right w:val="none" w:sz="0" w:space="0" w:color="auto"/>
          </w:divBdr>
        </w:div>
        <w:div w:id="1271857301">
          <w:marLeft w:val="640"/>
          <w:marRight w:val="0"/>
          <w:marTop w:val="0"/>
          <w:marBottom w:val="0"/>
          <w:divBdr>
            <w:top w:val="none" w:sz="0" w:space="0" w:color="auto"/>
            <w:left w:val="none" w:sz="0" w:space="0" w:color="auto"/>
            <w:bottom w:val="none" w:sz="0" w:space="0" w:color="auto"/>
            <w:right w:val="none" w:sz="0" w:space="0" w:color="auto"/>
          </w:divBdr>
        </w:div>
        <w:div w:id="1381054508">
          <w:marLeft w:val="640"/>
          <w:marRight w:val="0"/>
          <w:marTop w:val="0"/>
          <w:marBottom w:val="0"/>
          <w:divBdr>
            <w:top w:val="none" w:sz="0" w:space="0" w:color="auto"/>
            <w:left w:val="none" w:sz="0" w:space="0" w:color="auto"/>
            <w:bottom w:val="none" w:sz="0" w:space="0" w:color="auto"/>
            <w:right w:val="none" w:sz="0" w:space="0" w:color="auto"/>
          </w:divBdr>
        </w:div>
        <w:div w:id="5836187">
          <w:marLeft w:val="640"/>
          <w:marRight w:val="0"/>
          <w:marTop w:val="0"/>
          <w:marBottom w:val="0"/>
          <w:divBdr>
            <w:top w:val="none" w:sz="0" w:space="0" w:color="auto"/>
            <w:left w:val="none" w:sz="0" w:space="0" w:color="auto"/>
            <w:bottom w:val="none" w:sz="0" w:space="0" w:color="auto"/>
            <w:right w:val="none" w:sz="0" w:space="0" w:color="auto"/>
          </w:divBdr>
        </w:div>
      </w:divsChild>
    </w:div>
    <w:div w:id="1866602013">
      <w:bodyDiv w:val="1"/>
      <w:marLeft w:val="0"/>
      <w:marRight w:val="0"/>
      <w:marTop w:val="0"/>
      <w:marBottom w:val="0"/>
      <w:divBdr>
        <w:top w:val="none" w:sz="0" w:space="0" w:color="auto"/>
        <w:left w:val="none" w:sz="0" w:space="0" w:color="auto"/>
        <w:bottom w:val="none" w:sz="0" w:space="0" w:color="auto"/>
        <w:right w:val="none" w:sz="0" w:space="0" w:color="auto"/>
      </w:divBdr>
      <w:divsChild>
        <w:div w:id="1744333884">
          <w:marLeft w:val="640"/>
          <w:marRight w:val="0"/>
          <w:marTop w:val="0"/>
          <w:marBottom w:val="0"/>
          <w:divBdr>
            <w:top w:val="none" w:sz="0" w:space="0" w:color="auto"/>
            <w:left w:val="none" w:sz="0" w:space="0" w:color="auto"/>
            <w:bottom w:val="none" w:sz="0" w:space="0" w:color="auto"/>
            <w:right w:val="none" w:sz="0" w:space="0" w:color="auto"/>
          </w:divBdr>
        </w:div>
        <w:div w:id="340813483">
          <w:marLeft w:val="640"/>
          <w:marRight w:val="0"/>
          <w:marTop w:val="0"/>
          <w:marBottom w:val="0"/>
          <w:divBdr>
            <w:top w:val="none" w:sz="0" w:space="0" w:color="auto"/>
            <w:left w:val="none" w:sz="0" w:space="0" w:color="auto"/>
            <w:bottom w:val="none" w:sz="0" w:space="0" w:color="auto"/>
            <w:right w:val="none" w:sz="0" w:space="0" w:color="auto"/>
          </w:divBdr>
        </w:div>
        <w:div w:id="494928103">
          <w:marLeft w:val="640"/>
          <w:marRight w:val="0"/>
          <w:marTop w:val="0"/>
          <w:marBottom w:val="0"/>
          <w:divBdr>
            <w:top w:val="none" w:sz="0" w:space="0" w:color="auto"/>
            <w:left w:val="none" w:sz="0" w:space="0" w:color="auto"/>
            <w:bottom w:val="none" w:sz="0" w:space="0" w:color="auto"/>
            <w:right w:val="none" w:sz="0" w:space="0" w:color="auto"/>
          </w:divBdr>
        </w:div>
        <w:div w:id="537158848">
          <w:marLeft w:val="640"/>
          <w:marRight w:val="0"/>
          <w:marTop w:val="0"/>
          <w:marBottom w:val="0"/>
          <w:divBdr>
            <w:top w:val="none" w:sz="0" w:space="0" w:color="auto"/>
            <w:left w:val="none" w:sz="0" w:space="0" w:color="auto"/>
            <w:bottom w:val="none" w:sz="0" w:space="0" w:color="auto"/>
            <w:right w:val="none" w:sz="0" w:space="0" w:color="auto"/>
          </w:divBdr>
        </w:div>
        <w:div w:id="1211378773">
          <w:marLeft w:val="640"/>
          <w:marRight w:val="0"/>
          <w:marTop w:val="0"/>
          <w:marBottom w:val="0"/>
          <w:divBdr>
            <w:top w:val="none" w:sz="0" w:space="0" w:color="auto"/>
            <w:left w:val="none" w:sz="0" w:space="0" w:color="auto"/>
            <w:bottom w:val="none" w:sz="0" w:space="0" w:color="auto"/>
            <w:right w:val="none" w:sz="0" w:space="0" w:color="auto"/>
          </w:divBdr>
        </w:div>
        <w:div w:id="1257054556">
          <w:marLeft w:val="640"/>
          <w:marRight w:val="0"/>
          <w:marTop w:val="0"/>
          <w:marBottom w:val="0"/>
          <w:divBdr>
            <w:top w:val="none" w:sz="0" w:space="0" w:color="auto"/>
            <w:left w:val="none" w:sz="0" w:space="0" w:color="auto"/>
            <w:bottom w:val="none" w:sz="0" w:space="0" w:color="auto"/>
            <w:right w:val="none" w:sz="0" w:space="0" w:color="auto"/>
          </w:divBdr>
        </w:div>
        <w:div w:id="1790934985">
          <w:marLeft w:val="640"/>
          <w:marRight w:val="0"/>
          <w:marTop w:val="0"/>
          <w:marBottom w:val="0"/>
          <w:divBdr>
            <w:top w:val="none" w:sz="0" w:space="0" w:color="auto"/>
            <w:left w:val="none" w:sz="0" w:space="0" w:color="auto"/>
            <w:bottom w:val="none" w:sz="0" w:space="0" w:color="auto"/>
            <w:right w:val="none" w:sz="0" w:space="0" w:color="auto"/>
          </w:divBdr>
        </w:div>
        <w:div w:id="1684164643">
          <w:marLeft w:val="640"/>
          <w:marRight w:val="0"/>
          <w:marTop w:val="0"/>
          <w:marBottom w:val="0"/>
          <w:divBdr>
            <w:top w:val="none" w:sz="0" w:space="0" w:color="auto"/>
            <w:left w:val="none" w:sz="0" w:space="0" w:color="auto"/>
            <w:bottom w:val="none" w:sz="0" w:space="0" w:color="auto"/>
            <w:right w:val="none" w:sz="0" w:space="0" w:color="auto"/>
          </w:divBdr>
        </w:div>
        <w:div w:id="624193943">
          <w:marLeft w:val="640"/>
          <w:marRight w:val="0"/>
          <w:marTop w:val="0"/>
          <w:marBottom w:val="0"/>
          <w:divBdr>
            <w:top w:val="none" w:sz="0" w:space="0" w:color="auto"/>
            <w:left w:val="none" w:sz="0" w:space="0" w:color="auto"/>
            <w:bottom w:val="none" w:sz="0" w:space="0" w:color="auto"/>
            <w:right w:val="none" w:sz="0" w:space="0" w:color="auto"/>
          </w:divBdr>
        </w:div>
        <w:div w:id="1476411262">
          <w:marLeft w:val="640"/>
          <w:marRight w:val="0"/>
          <w:marTop w:val="0"/>
          <w:marBottom w:val="0"/>
          <w:divBdr>
            <w:top w:val="none" w:sz="0" w:space="0" w:color="auto"/>
            <w:left w:val="none" w:sz="0" w:space="0" w:color="auto"/>
            <w:bottom w:val="none" w:sz="0" w:space="0" w:color="auto"/>
            <w:right w:val="none" w:sz="0" w:space="0" w:color="auto"/>
          </w:divBdr>
        </w:div>
        <w:div w:id="452940942">
          <w:marLeft w:val="640"/>
          <w:marRight w:val="0"/>
          <w:marTop w:val="0"/>
          <w:marBottom w:val="0"/>
          <w:divBdr>
            <w:top w:val="none" w:sz="0" w:space="0" w:color="auto"/>
            <w:left w:val="none" w:sz="0" w:space="0" w:color="auto"/>
            <w:bottom w:val="none" w:sz="0" w:space="0" w:color="auto"/>
            <w:right w:val="none" w:sz="0" w:space="0" w:color="auto"/>
          </w:divBdr>
        </w:div>
        <w:div w:id="604729904">
          <w:marLeft w:val="640"/>
          <w:marRight w:val="0"/>
          <w:marTop w:val="0"/>
          <w:marBottom w:val="0"/>
          <w:divBdr>
            <w:top w:val="none" w:sz="0" w:space="0" w:color="auto"/>
            <w:left w:val="none" w:sz="0" w:space="0" w:color="auto"/>
            <w:bottom w:val="none" w:sz="0" w:space="0" w:color="auto"/>
            <w:right w:val="none" w:sz="0" w:space="0" w:color="auto"/>
          </w:divBdr>
        </w:div>
        <w:div w:id="1718701694">
          <w:marLeft w:val="640"/>
          <w:marRight w:val="0"/>
          <w:marTop w:val="0"/>
          <w:marBottom w:val="0"/>
          <w:divBdr>
            <w:top w:val="none" w:sz="0" w:space="0" w:color="auto"/>
            <w:left w:val="none" w:sz="0" w:space="0" w:color="auto"/>
            <w:bottom w:val="none" w:sz="0" w:space="0" w:color="auto"/>
            <w:right w:val="none" w:sz="0" w:space="0" w:color="auto"/>
          </w:divBdr>
        </w:div>
        <w:div w:id="722171152">
          <w:marLeft w:val="640"/>
          <w:marRight w:val="0"/>
          <w:marTop w:val="0"/>
          <w:marBottom w:val="0"/>
          <w:divBdr>
            <w:top w:val="none" w:sz="0" w:space="0" w:color="auto"/>
            <w:left w:val="none" w:sz="0" w:space="0" w:color="auto"/>
            <w:bottom w:val="none" w:sz="0" w:space="0" w:color="auto"/>
            <w:right w:val="none" w:sz="0" w:space="0" w:color="auto"/>
          </w:divBdr>
        </w:div>
        <w:div w:id="1490436256">
          <w:marLeft w:val="640"/>
          <w:marRight w:val="0"/>
          <w:marTop w:val="0"/>
          <w:marBottom w:val="0"/>
          <w:divBdr>
            <w:top w:val="none" w:sz="0" w:space="0" w:color="auto"/>
            <w:left w:val="none" w:sz="0" w:space="0" w:color="auto"/>
            <w:bottom w:val="none" w:sz="0" w:space="0" w:color="auto"/>
            <w:right w:val="none" w:sz="0" w:space="0" w:color="auto"/>
          </w:divBdr>
        </w:div>
        <w:div w:id="1187406100">
          <w:marLeft w:val="640"/>
          <w:marRight w:val="0"/>
          <w:marTop w:val="0"/>
          <w:marBottom w:val="0"/>
          <w:divBdr>
            <w:top w:val="none" w:sz="0" w:space="0" w:color="auto"/>
            <w:left w:val="none" w:sz="0" w:space="0" w:color="auto"/>
            <w:bottom w:val="none" w:sz="0" w:space="0" w:color="auto"/>
            <w:right w:val="none" w:sz="0" w:space="0" w:color="auto"/>
          </w:divBdr>
        </w:div>
        <w:div w:id="1793674473">
          <w:marLeft w:val="640"/>
          <w:marRight w:val="0"/>
          <w:marTop w:val="0"/>
          <w:marBottom w:val="0"/>
          <w:divBdr>
            <w:top w:val="none" w:sz="0" w:space="0" w:color="auto"/>
            <w:left w:val="none" w:sz="0" w:space="0" w:color="auto"/>
            <w:bottom w:val="none" w:sz="0" w:space="0" w:color="auto"/>
            <w:right w:val="none" w:sz="0" w:space="0" w:color="auto"/>
          </w:divBdr>
        </w:div>
        <w:div w:id="851185805">
          <w:marLeft w:val="640"/>
          <w:marRight w:val="0"/>
          <w:marTop w:val="0"/>
          <w:marBottom w:val="0"/>
          <w:divBdr>
            <w:top w:val="none" w:sz="0" w:space="0" w:color="auto"/>
            <w:left w:val="none" w:sz="0" w:space="0" w:color="auto"/>
            <w:bottom w:val="none" w:sz="0" w:space="0" w:color="auto"/>
            <w:right w:val="none" w:sz="0" w:space="0" w:color="auto"/>
          </w:divBdr>
        </w:div>
        <w:div w:id="342561013">
          <w:marLeft w:val="640"/>
          <w:marRight w:val="0"/>
          <w:marTop w:val="0"/>
          <w:marBottom w:val="0"/>
          <w:divBdr>
            <w:top w:val="none" w:sz="0" w:space="0" w:color="auto"/>
            <w:left w:val="none" w:sz="0" w:space="0" w:color="auto"/>
            <w:bottom w:val="none" w:sz="0" w:space="0" w:color="auto"/>
            <w:right w:val="none" w:sz="0" w:space="0" w:color="auto"/>
          </w:divBdr>
        </w:div>
        <w:div w:id="116147590">
          <w:marLeft w:val="640"/>
          <w:marRight w:val="0"/>
          <w:marTop w:val="0"/>
          <w:marBottom w:val="0"/>
          <w:divBdr>
            <w:top w:val="none" w:sz="0" w:space="0" w:color="auto"/>
            <w:left w:val="none" w:sz="0" w:space="0" w:color="auto"/>
            <w:bottom w:val="none" w:sz="0" w:space="0" w:color="auto"/>
            <w:right w:val="none" w:sz="0" w:space="0" w:color="auto"/>
          </w:divBdr>
        </w:div>
        <w:div w:id="1334258943">
          <w:marLeft w:val="640"/>
          <w:marRight w:val="0"/>
          <w:marTop w:val="0"/>
          <w:marBottom w:val="0"/>
          <w:divBdr>
            <w:top w:val="none" w:sz="0" w:space="0" w:color="auto"/>
            <w:left w:val="none" w:sz="0" w:space="0" w:color="auto"/>
            <w:bottom w:val="none" w:sz="0" w:space="0" w:color="auto"/>
            <w:right w:val="none" w:sz="0" w:space="0" w:color="auto"/>
          </w:divBdr>
        </w:div>
      </w:divsChild>
    </w:div>
    <w:div w:id="1877355083">
      <w:bodyDiv w:val="1"/>
      <w:marLeft w:val="0"/>
      <w:marRight w:val="0"/>
      <w:marTop w:val="0"/>
      <w:marBottom w:val="0"/>
      <w:divBdr>
        <w:top w:val="none" w:sz="0" w:space="0" w:color="auto"/>
        <w:left w:val="none" w:sz="0" w:space="0" w:color="auto"/>
        <w:bottom w:val="none" w:sz="0" w:space="0" w:color="auto"/>
        <w:right w:val="none" w:sz="0" w:space="0" w:color="auto"/>
      </w:divBdr>
      <w:divsChild>
        <w:div w:id="970668598">
          <w:marLeft w:val="640"/>
          <w:marRight w:val="0"/>
          <w:marTop w:val="0"/>
          <w:marBottom w:val="0"/>
          <w:divBdr>
            <w:top w:val="none" w:sz="0" w:space="0" w:color="auto"/>
            <w:left w:val="none" w:sz="0" w:space="0" w:color="auto"/>
            <w:bottom w:val="none" w:sz="0" w:space="0" w:color="auto"/>
            <w:right w:val="none" w:sz="0" w:space="0" w:color="auto"/>
          </w:divBdr>
        </w:div>
        <w:div w:id="808324893">
          <w:marLeft w:val="640"/>
          <w:marRight w:val="0"/>
          <w:marTop w:val="0"/>
          <w:marBottom w:val="0"/>
          <w:divBdr>
            <w:top w:val="none" w:sz="0" w:space="0" w:color="auto"/>
            <w:left w:val="none" w:sz="0" w:space="0" w:color="auto"/>
            <w:bottom w:val="none" w:sz="0" w:space="0" w:color="auto"/>
            <w:right w:val="none" w:sz="0" w:space="0" w:color="auto"/>
          </w:divBdr>
        </w:div>
        <w:div w:id="1515999033">
          <w:marLeft w:val="640"/>
          <w:marRight w:val="0"/>
          <w:marTop w:val="0"/>
          <w:marBottom w:val="0"/>
          <w:divBdr>
            <w:top w:val="none" w:sz="0" w:space="0" w:color="auto"/>
            <w:left w:val="none" w:sz="0" w:space="0" w:color="auto"/>
            <w:bottom w:val="none" w:sz="0" w:space="0" w:color="auto"/>
            <w:right w:val="none" w:sz="0" w:space="0" w:color="auto"/>
          </w:divBdr>
        </w:div>
        <w:div w:id="311952038">
          <w:marLeft w:val="640"/>
          <w:marRight w:val="0"/>
          <w:marTop w:val="0"/>
          <w:marBottom w:val="0"/>
          <w:divBdr>
            <w:top w:val="none" w:sz="0" w:space="0" w:color="auto"/>
            <w:left w:val="none" w:sz="0" w:space="0" w:color="auto"/>
            <w:bottom w:val="none" w:sz="0" w:space="0" w:color="auto"/>
            <w:right w:val="none" w:sz="0" w:space="0" w:color="auto"/>
          </w:divBdr>
        </w:div>
        <w:div w:id="921569598">
          <w:marLeft w:val="640"/>
          <w:marRight w:val="0"/>
          <w:marTop w:val="0"/>
          <w:marBottom w:val="0"/>
          <w:divBdr>
            <w:top w:val="none" w:sz="0" w:space="0" w:color="auto"/>
            <w:left w:val="none" w:sz="0" w:space="0" w:color="auto"/>
            <w:bottom w:val="none" w:sz="0" w:space="0" w:color="auto"/>
            <w:right w:val="none" w:sz="0" w:space="0" w:color="auto"/>
          </w:divBdr>
        </w:div>
        <w:div w:id="2044554411">
          <w:marLeft w:val="640"/>
          <w:marRight w:val="0"/>
          <w:marTop w:val="0"/>
          <w:marBottom w:val="0"/>
          <w:divBdr>
            <w:top w:val="none" w:sz="0" w:space="0" w:color="auto"/>
            <w:left w:val="none" w:sz="0" w:space="0" w:color="auto"/>
            <w:bottom w:val="none" w:sz="0" w:space="0" w:color="auto"/>
            <w:right w:val="none" w:sz="0" w:space="0" w:color="auto"/>
          </w:divBdr>
        </w:div>
        <w:div w:id="11341130">
          <w:marLeft w:val="640"/>
          <w:marRight w:val="0"/>
          <w:marTop w:val="0"/>
          <w:marBottom w:val="0"/>
          <w:divBdr>
            <w:top w:val="none" w:sz="0" w:space="0" w:color="auto"/>
            <w:left w:val="none" w:sz="0" w:space="0" w:color="auto"/>
            <w:bottom w:val="none" w:sz="0" w:space="0" w:color="auto"/>
            <w:right w:val="none" w:sz="0" w:space="0" w:color="auto"/>
          </w:divBdr>
        </w:div>
        <w:div w:id="2140028203">
          <w:marLeft w:val="640"/>
          <w:marRight w:val="0"/>
          <w:marTop w:val="0"/>
          <w:marBottom w:val="0"/>
          <w:divBdr>
            <w:top w:val="none" w:sz="0" w:space="0" w:color="auto"/>
            <w:left w:val="none" w:sz="0" w:space="0" w:color="auto"/>
            <w:bottom w:val="none" w:sz="0" w:space="0" w:color="auto"/>
            <w:right w:val="none" w:sz="0" w:space="0" w:color="auto"/>
          </w:divBdr>
        </w:div>
        <w:div w:id="1649701403">
          <w:marLeft w:val="640"/>
          <w:marRight w:val="0"/>
          <w:marTop w:val="0"/>
          <w:marBottom w:val="0"/>
          <w:divBdr>
            <w:top w:val="none" w:sz="0" w:space="0" w:color="auto"/>
            <w:left w:val="none" w:sz="0" w:space="0" w:color="auto"/>
            <w:bottom w:val="none" w:sz="0" w:space="0" w:color="auto"/>
            <w:right w:val="none" w:sz="0" w:space="0" w:color="auto"/>
          </w:divBdr>
        </w:div>
        <w:div w:id="2093577262">
          <w:marLeft w:val="640"/>
          <w:marRight w:val="0"/>
          <w:marTop w:val="0"/>
          <w:marBottom w:val="0"/>
          <w:divBdr>
            <w:top w:val="none" w:sz="0" w:space="0" w:color="auto"/>
            <w:left w:val="none" w:sz="0" w:space="0" w:color="auto"/>
            <w:bottom w:val="none" w:sz="0" w:space="0" w:color="auto"/>
            <w:right w:val="none" w:sz="0" w:space="0" w:color="auto"/>
          </w:divBdr>
        </w:div>
        <w:div w:id="192114756">
          <w:marLeft w:val="640"/>
          <w:marRight w:val="0"/>
          <w:marTop w:val="0"/>
          <w:marBottom w:val="0"/>
          <w:divBdr>
            <w:top w:val="none" w:sz="0" w:space="0" w:color="auto"/>
            <w:left w:val="none" w:sz="0" w:space="0" w:color="auto"/>
            <w:bottom w:val="none" w:sz="0" w:space="0" w:color="auto"/>
            <w:right w:val="none" w:sz="0" w:space="0" w:color="auto"/>
          </w:divBdr>
        </w:div>
        <w:div w:id="676689731">
          <w:marLeft w:val="640"/>
          <w:marRight w:val="0"/>
          <w:marTop w:val="0"/>
          <w:marBottom w:val="0"/>
          <w:divBdr>
            <w:top w:val="none" w:sz="0" w:space="0" w:color="auto"/>
            <w:left w:val="none" w:sz="0" w:space="0" w:color="auto"/>
            <w:bottom w:val="none" w:sz="0" w:space="0" w:color="auto"/>
            <w:right w:val="none" w:sz="0" w:space="0" w:color="auto"/>
          </w:divBdr>
        </w:div>
        <w:div w:id="503324865">
          <w:marLeft w:val="640"/>
          <w:marRight w:val="0"/>
          <w:marTop w:val="0"/>
          <w:marBottom w:val="0"/>
          <w:divBdr>
            <w:top w:val="none" w:sz="0" w:space="0" w:color="auto"/>
            <w:left w:val="none" w:sz="0" w:space="0" w:color="auto"/>
            <w:bottom w:val="none" w:sz="0" w:space="0" w:color="auto"/>
            <w:right w:val="none" w:sz="0" w:space="0" w:color="auto"/>
          </w:divBdr>
        </w:div>
        <w:div w:id="240062645">
          <w:marLeft w:val="640"/>
          <w:marRight w:val="0"/>
          <w:marTop w:val="0"/>
          <w:marBottom w:val="0"/>
          <w:divBdr>
            <w:top w:val="none" w:sz="0" w:space="0" w:color="auto"/>
            <w:left w:val="none" w:sz="0" w:space="0" w:color="auto"/>
            <w:bottom w:val="none" w:sz="0" w:space="0" w:color="auto"/>
            <w:right w:val="none" w:sz="0" w:space="0" w:color="auto"/>
          </w:divBdr>
        </w:div>
        <w:div w:id="2061441190">
          <w:marLeft w:val="640"/>
          <w:marRight w:val="0"/>
          <w:marTop w:val="0"/>
          <w:marBottom w:val="0"/>
          <w:divBdr>
            <w:top w:val="none" w:sz="0" w:space="0" w:color="auto"/>
            <w:left w:val="none" w:sz="0" w:space="0" w:color="auto"/>
            <w:bottom w:val="none" w:sz="0" w:space="0" w:color="auto"/>
            <w:right w:val="none" w:sz="0" w:space="0" w:color="auto"/>
          </w:divBdr>
        </w:div>
        <w:div w:id="1399090930">
          <w:marLeft w:val="640"/>
          <w:marRight w:val="0"/>
          <w:marTop w:val="0"/>
          <w:marBottom w:val="0"/>
          <w:divBdr>
            <w:top w:val="none" w:sz="0" w:space="0" w:color="auto"/>
            <w:left w:val="none" w:sz="0" w:space="0" w:color="auto"/>
            <w:bottom w:val="none" w:sz="0" w:space="0" w:color="auto"/>
            <w:right w:val="none" w:sz="0" w:space="0" w:color="auto"/>
          </w:divBdr>
        </w:div>
        <w:div w:id="1405834449">
          <w:marLeft w:val="640"/>
          <w:marRight w:val="0"/>
          <w:marTop w:val="0"/>
          <w:marBottom w:val="0"/>
          <w:divBdr>
            <w:top w:val="none" w:sz="0" w:space="0" w:color="auto"/>
            <w:left w:val="none" w:sz="0" w:space="0" w:color="auto"/>
            <w:bottom w:val="none" w:sz="0" w:space="0" w:color="auto"/>
            <w:right w:val="none" w:sz="0" w:space="0" w:color="auto"/>
          </w:divBdr>
        </w:div>
        <w:div w:id="77408249">
          <w:marLeft w:val="640"/>
          <w:marRight w:val="0"/>
          <w:marTop w:val="0"/>
          <w:marBottom w:val="0"/>
          <w:divBdr>
            <w:top w:val="none" w:sz="0" w:space="0" w:color="auto"/>
            <w:left w:val="none" w:sz="0" w:space="0" w:color="auto"/>
            <w:bottom w:val="none" w:sz="0" w:space="0" w:color="auto"/>
            <w:right w:val="none" w:sz="0" w:space="0" w:color="auto"/>
          </w:divBdr>
        </w:div>
        <w:div w:id="1692678638">
          <w:marLeft w:val="640"/>
          <w:marRight w:val="0"/>
          <w:marTop w:val="0"/>
          <w:marBottom w:val="0"/>
          <w:divBdr>
            <w:top w:val="none" w:sz="0" w:space="0" w:color="auto"/>
            <w:left w:val="none" w:sz="0" w:space="0" w:color="auto"/>
            <w:bottom w:val="none" w:sz="0" w:space="0" w:color="auto"/>
            <w:right w:val="none" w:sz="0" w:space="0" w:color="auto"/>
          </w:divBdr>
        </w:div>
        <w:div w:id="821505311">
          <w:marLeft w:val="640"/>
          <w:marRight w:val="0"/>
          <w:marTop w:val="0"/>
          <w:marBottom w:val="0"/>
          <w:divBdr>
            <w:top w:val="none" w:sz="0" w:space="0" w:color="auto"/>
            <w:left w:val="none" w:sz="0" w:space="0" w:color="auto"/>
            <w:bottom w:val="none" w:sz="0" w:space="0" w:color="auto"/>
            <w:right w:val="none" w:sz="0" w:space="0" w:color="auto"/>
          </w:divBdr>
        </w:div>
        <w:div w:id="1479878410">
          <w:marLeft w:val="640"/>
          <w:marRight w:val="0"/>
          <w:marTop w:val="0"/>
          <w:marBottom w:val="0"/>
          <w:divBdr>
            <w:top w:val="none" w:sz="0" w:space="0" w:color="auto"/>
            <w:left w:val="none" w:sz="0" w:space="0" w:color="auto"/>
            <w:bottom w:val="none" w:sz="0" w:space="0" w:color="auto"/>
            <w:right w:val="none" w:sz="0" w:space="0" w:color="auto"/>
          </w:divBdr>
        </w:div>
      </w:divsChild>
    </w:div>
    <w:div w:id="1888486858">
      <w:bodyDiv w:val="1"/>
      <w:marLeft w:val="0"/>
      <w:marRight w:val="0"/>
      <w:marTop w:val="0"/>
      <w:marBottom w:val="0"/>
      <w:divBdr>
        <w:top w:val="none" w:sz="0" w:space="0" w:color="auto"/>
        <w:left w:val="none" w:sz="0" w:space="0" w:color="auto"/>
        <w:bottom w:val="none" w:sz="0" w:space="0" w:color="auto"/>
        <w:right w:val="none" w:sz="0" w:space="0" w:color="auto"/>
      </w:divBdr>
      <w:divsChild>
        <w:div w:id="1369993960">
          <w:marLeft w:val="640"/>
          <w:marRight w:val="0"/>
          <w:marTop w:val="0"/>
          <w:marBottom w:val="0"/>
          <w:divBdr>
            <w:top w:val="none" w:sz="0" w:space="0" w:color="auto"/>
            <w:left w:val="none" w:sz="0" w:space="0" w:color="auto"/>
            <w:bottom w:val="none" w:sz="0" w:space="0" w:color="auto"/>
            <w:right w:val="none" w:sz="0" w:space="0" w:color="auto"/>
          </w:divBdr>
        </w:div>
        <w:div w:id="1387802069">
          <w:marLeft w:val="640"/>
          <w:marRight w:val="0"/>
          <w:marTop w:val="0"/>
          <w:marBottom w:val="0"/>
          <w:divBdr>
            <w:top w:val="none" w:sz="0" w:space="0" w:color="auto"/>
            <w:left w:val="none" w:sz="0" w:space="0" w:color="auto"/>
            <w:bottom w:val="none" w:sz="0" w:space="0" w:color="auto"/>
            <w:right w:val="none" w:sz="0" w:space="0" w:color="auto"/>
          </w:divBdr>
        </w:div>
        <w:div w:id="586420369">
          <w:marLeft w:val="640"/>
          <w:marRight w:val="0"/>
          <w:marTop w:val="0"/>
          <w:marBottom w:val="0"/>
          <w:divBdr>
            <w:top w:val="none" w:sz="0" w:space="0" w:color="auto"/>
            <w:left w:val="none" w:sz="0" w:space="0" w:color="auto"/>
            <w:bottom w:val="none" w:sz="0" w:space="0" w:color="auto"/>
            <w:right w:val="none" w:sz="0" w:space="0" w:color="auto"/>
          </w:divBdr>
        </w:div>
        <w:div w:id="1581132121">
          <w:marLeft w:val="640"/>
          <w:marRight w:val="0"/>
          <w:marTop w:val="0"/>
          <w:marBottom w:val="0"/>
          <w:divBdr>
            <w:top w:val="none" w:sz="0" w:space="0" w:color="auto"/>
            <w:left w:val="none" w:sz="0" w:space="0" w:color="auto"/>
            <w:bottom w:val="none" w:sz="0" w:space="0" w:color="auto"/>
            <w:right w:val="none" w:sz="0" w:space="0" w:color="auto"/>
          </w:divBdr>
        </w:div>
        <w:div w:id="1175025831">
          <w:marLeft w:val="640"/>
          <w:marRight w:val="0"/>
          <w:marTop w:val="0"/>
          <w:marBottom w:val="0"/>
          <w:divBdr>
            <w:top w:val="none" w:sz="0" w:space="0" w:color="auto"/>
            <w:left w:val="none" w:sz="0" w:space="0" w:color="auto"/>
            <w:bottom w:val="none" w:sz="0" w:space="0" w:color="auto"/>
            <w:right w:val="none" w:sz="0" w:space="0" w:color="auto"/>
          </w:divBdr>
        </w:div>
        <w:div w:id="2080059449">
          <w:marLeft w:val="640"/>
          <w:marRight w:val="0"/>
          <w:marTop w:val="0"/>
          <w:marBottom w:val="0"/>
          <w:divBdr>
            <w:top w:val="none" w:sz="0" w:space="0" w:color="auto"/>
            <w:left w:val="none" w:sz="0" w:space="0" w:color="auto"/>
            <w:bottom w:val="none" w:sz="0" w:space="0" w:color="auto"/>
            <w:right w:val="none" w:sz="0" w:space="0" w:color="auto"/>
          </w:divBdr>
        </w:div>
        <w:div w:id="2144273697">
          <w:marLeft w:val="640"/>
          <w:marRight w:val="0"/>
          <w:marTop w:val="0"/>
          <w:marBottom w:val="0"/>
          <w:divBdr>
            <w:top w:val="none" w:sz="0" w:space="0" w:color="auto"/>
            <w:left w:val="none" w:sz="0" w:space="0" w:color="auto"/>
            <w:bottom w:val="none" w:sz="0" w:space="0" w:color="auto"/>
            <w:right w:val="none" w:sz="0" w:space="0" w:color="auto"/>
          </w:divBdr>
        </w:div>
        <w:div w:id="103968242">
          <w:marLeft w:val="640"/>
          <w:marRight w:val="0"/>
          <w:marTop w:val="0"/>
          <w:marBottom w:val="0"/>
          <w:divBdr>
            <w:top w:val="none" w:sz="0" w:space="0" w:color="auto"/>
            <w:left w:val="none" w:sz="0" w:space="0" w:color="auto"/>
            <w:bottom w:val="none" w:sz="0" w:space="0" w:color="auto"/>
            <w:right w:val="none" w:sz="0" w:space="0" w:color="auto"/>
          </w:divBdr>
        </w:div>
        <w:div w:id="1151092272">
          <w:marLeft w:val="640"/>
          <w:marRight w:val="0"/>
          <w:marTop w:val="0"/>
          <w:marBottom w:val="0"/>
          <w:divBdr>
            <w:top w:val="none" w:sz="0" w:space="0" w:color="auto"/>
            <w:left w:val="none" w:sz="0" w:space="0" w:color="auto"/>
            <w:bottom w:val="none" w:sz="0" w:space="0" w:color="auto"/>
            <w:right w:val="none" w:sz="0" w:space="0" w:color="auto"/>
          </w:divBdr>
        </w:div>
        <w:div w:id="945234930">
          <w:marLeft w:val="640"/>
          <w:marRight w:val="0"/>
          <w:marTop w:val="0"/>
          <w:marBottom w:val="0"/>
          <w:divBdr>
            <w:top w:val="none" w:sz="0" w:space="0" w:color="auto"/>
            <w:left w:val="none" w:sz="0" w:space="0" w:color="auto"/>
            <w:bottom w:val="none" w:sz="0" w:space="0" w:color="auto"/>
            <w:right w:val="none" w:sz="0" w:space="0" w:color="auto"/>
          </w:divBdr>
        </w:div>
        <w:div w:id="1883857592">
          <w:marLeft w:val="640"/>
          <w:marRight w:val="0"/>
          <w:marTop w:val="0"/>
          <w:marBottom w:val="0"/>
          <w:divBdr>
            <w:top w:val="none" w:sz="0" w:space="0" w:color="auto"/>
            <w:left w:val="none" w:sz="0" w:space="0" w:color="auto"/>
            <w:bottom w:val="none" w:sz="0" w:space="0" w:color="auto"/>
            <w:right w:val="none" w:sz="0" w:space="0" w:color="auto"/>
          </w:divBdr>
        </w:div>
        <w:div w:id="256909265">
          <w:marLeft w:val="640"/>
          <w:marRight w:val="0"/>
          <w:marTop w:val="0"/>
          <w:marBottom w:val="0"/>
          <w:divBdr>
            <w:top w:val="none" w:sz="0" w:space="0" w:color="auto"/>
            <w:left w:val="none" w:sz="0" w:space="0" w:color="auto"/>
            <w:bottom w:val="none" w:sz="0" w:space="0" w:color="auto"/>
            <w:right w:val="none" w:sz="0" w:space="0" w:color="auto"/>
          </w:divBdr>
        </w:div>
        <w:div w:id="1025524358">
          <w:marLeft w:val="640"/>
          <w:marRight w:val="0"/>
          <w:marTop w:val="0"/>
          <w:marBottom w:val="0"/>
          <w:divBdr>
            <w:top w:val="none" w:sz="0" w:space="0" w:color="auto"/>
            <w:left w:val="none" w:sz="0" w:space="0" w:color="auto"/>
            <w:bottom w:val="none" w:sz="0" w:space="0" w:color="auto"/>
            <w:right w:val="none" w:sz="0" w:space="0" w:color="auto"/>
          </w:divBdr>
        </w:div>
        <w:div w:id="856968253">
          <w:marLeft w:val="640"/>
          <w:marRight w:val="0"/>
          <w:marTop w:val="0"/>
          <w:marBottom w:val="0"/>
          <w:divBdr>
            <w:top w:val="none" w:sz="0" w:space="0" w:color="auto"/>
            <w:left w:val="none" w:sz="0" w:space="0" w:color="auto"/>
            <w:bottom w:val="none" w:sz="0" w:space="0" w:color="auto"/>
            <w:right w:val="none" w:sz="0" w:space="0" w:color="auto"/>
          </w:divBdr>
        </w:div>
        <w:div w:id="294409906">
          <w:marLeft w:val="640"/>
          <w:marRight w:val="0"/>
          <w:marTop w:val="0"/>
          <w:marBottom w:val="0"/>
          <w:divBdr>
            <w:top w:val="none" w:sz="0" w:space="0" w:color="auto"/>
            <w:left w:val="none" w:sz="0" w:space="0" w:color="auto"/>
            <w:bottom w:val="none" w:sz="0" w:space="0" w:color="auto"/>
            <w:right w:val="none" w:sz="0" w:space="0" w:color="auto"/>
          </w:divBdr>
        </w:div>
        <w:div w:id="1332634834">
          <w:marLeft w:val="640"/>
          <w:marRight w:val="0"/>
          <w:marTop w:val="0"/>
          <w:marBottom w:val="0"/>
          <w:divBdr>
            <w:top w:val="none" w:sz="0" w:space="0" w:color="auto"/>
            <w:left w:val="none" w:sz="0" w:space="0" w:color="auto"/>
            <w:bottom w:val="none" w:sz="0" w:space="0" w:color="auto"/>
            <w:right w:val="none" w:sz="0" w:space="0" w:color="auto"/>
          </w:divBdr>
        </w:div>
        <w:div w:id="463935672">
          <w:marLeft w:val="640"/>
          <w:marRight w:val="0"/>
          <w:marTop w:val="0"/>
          <w:marBottom w:val="0"/>
          <w:divBdr>
            <w:top w:val="none" w:sz="0" w:space="0" w:color="auto"/>
            <w:left w:val="none" w:sz="0" w:space="0" w:color="auto"/>
            <w:bottom w:val="none" w:sz="0" w:space="0" w:color="auto"/>
            <w:right w:val="none" w:sz="0" w:space="0" w:color="auto"/>
          </w:divBdr>
        </w:div>
        <w:div w:id="1322661082">
          <w:marLeft w:val="640"/>
          <w:marRight w:val="0"/>
          <w:marTop w:val="0"/>
          <w:marBottom w:val="0"/>
          <w:divBdr>
            <w:top w:val="none" w:sz="0" w:space="0" w:color="auto"/>
            <w:left w:val="none" w:sz="0" w:space="0" w:color="auto"/>
            <w:bottom w:val="none" w:sz="0" w:space="0" w:color="auto"/>
            <w:right w:val="none" w:sz="0" w:space="0" w:color="auto"/>
          </w:divBdr>
        </w:div>
        <w:div w:id="897328017">
          <w:marLeft w:val="640"/>
          <w:marRight w:val="0"/>
          <w:marTop w:val="0"/>
          <w:marBottom w:val="0"/>
          <w:divBdr>
            <w:top w:val="none" w:sz="0" w:space="0" w:color="auto"/>
            <w:left w:val="none" w:sz="0" w:space="0" w:color="auto"/>
            <w:bottom w:val="none" w:sz="0" w:space="0" w:color="auto"/>
            <w:right w:val="none" w:sz="0" w:space="0" w:color="auto"/>
          </w:divBdr>
        </w:div>
        <w:div w:id="1087310026">
          <w:marLeft w:val="640"/>
          <w:marRight w:val="0"/>
          <w:marTop w:val="0"/>
          <w:marBottom w:val="0"/>
          <w:divBdr>
            <w:top w:val="none" w:sz="0" w:space="0" w:color="auto"/>
            <w:left w:val="none" w:sz="0" w:space="0" w:color="auto"/>
            <w:bottom w:val="none" w:sz="0" w:space="0" w:color="auto"/>
            <w:right w:val="none" w:sz="0" w:space="0" w:color="auto"/>
          </w:divBdr>
        </w:div>
      </w:divsChild>
    </w:div>
    <w:div w:id="1906640724">
      <w:bodyDiv w:val="1"/>
      <w:marLeft w:val="0"/>
      <w:marRight w:val="0"/>
      <w:marTop w:val="0"/>
      <w:marBottom w:val="0"/>
      <w:divBdr>
        <w:top w:val="none" w:sz="0" w:space="0" w:color="auto"/>
        <w:left w:val="none" w:sz="0" w:space="0" w:color="auto"/>
        <w:bottom w:val="none" w:sz="0" w:space="0" w:color="auto"/>
        <w:right w:val="none" w:sz="0" w:space="0" w:color="auto"/>
      </w:divBdr>
      <w:divsChild>
        <w:div w:id="1218859522">
          <w:marLeft w:val="640"/>
          <w:marRight w:val="0"/>
          <w:marTop w:val="0"/>
          <w:marBottom w:val="0"/>
          <w:divBdr>
            <w:top w:val="none" w:sz="0" w:space="0" w:color="auto"/>
            <w:left w:val="none" w:sz="0" w:space="0" w:color="auto"/>
            <w:bottom w:val="none" w:sz="0" w:space="0" w:color="auto"/>
            <w:right w:val="none" w:sz="0" w:space="0" w:color="auto"/>
          </w:divBdr>
        </w:div>
        <w:div w:id="1111780292">
          <w:marLeft w:val="640"/>
          <w:marRight w:val="0"/>
          <w:marTop w:val="0"/>
          <w:marBottom w:val="0"/>
          <w:divBdr>
            <w:top w:val="none" w:sz="0" w:space="0" w:color="auto"/>
            <w:left w:val="none" w:sz="0" w:space="0" w:color="auto"/>
            <w:bottom w:val="none" w:sz="0" w:space="0" w:color="auto"/>
            <w:right w:val="none" w:sz="0" w:space="0" w:color="auto"/>
          </w:divBdr>
        </w:div>
        <w:div w:id="1530412546">
          <w:marLeft w:val="640"/>
          <w:marRight w:val="0"/>
          <w:marTop w:val="0"/>
          <w:marBottom w:val="0"/>
          <w:divBdr>
            <w:top w:val="none" w:sz="0" w:space="0" w:color="auto"/>
            <w:left w:val="none" w:sz="0" w:space="0" w:color="auto"/>
            <w:bottom w:val="none" w:sz="0" w:space="0" w:color="auto"/>
            <w:right w:val="none" w:sz="0" w:space="0" w:color="auto"/>
          </w:divBdr>
        </w:div>
        <w:div w:id="2038659676">
          <w:marLeft w:val="640"/>
          <w:marRight w:val="0"/>
          <w:marTop w:val="0"/>
          <w:marBottom w:val="0"/>
          <w:divBdr>
            <w:top w:val="none" w:sz="0" w:space="0" w:color="auto"/>
            <w:left w:val="none" w:sz="0" w:space="0" w:color="auto"/>
            <w:bottom w:val="none" w:sz="0" w:space="0" w:color="auto"/>
            <w:right w:val="none" w:sz="0" w:space="0" w:color="auto"/>
          </w:divBdr>
        </w:div>
        <w:div w:id="66270755">
          <w:marLeft w:val="640"/>
          <w:marRight w:val="0"/>
          <w:marTop w:val="0"/>
          <w:marBottom w:val="0"/>
          <w:divBdr>
            <w:top w:val="none" w:sz="0" w:space="0" w:color="auto"/>
            <w:left w:val="none" w:sz="0" w:space="0" w:color="auto"/>
            <w:bottom w:val="none" w:sz="0" w:space="0" w:color="auto"/>
            <w:right w:val="none" w:sz="0" w:space="0" w:color="auto"/>
          </w:divBdr>
        </w:div>
        <w:div w:id="1862933946">
          <w:marLeft w:val="640"/>
          <w:marRight w:val="0"/>
          <w:marTop w:val="0"/>
          <w:marBottom w:val="0"/>
          <w:divBdr>
            <w:top w:val="none" w:sz="0" w:space="0" w:color="auto"/>
            <w:left w:val="none" w:sz="0" w:space="0" w:color="auto"/>
            <w:bottom w:val="none" w:sz="0" w:space="0" w:color="auto"/>
            <w:right w:val="none" w:sz="0" w:space="0" w:color="auto"/>
          </w:divBdr>
        </w:div>
        <w:div w:id="791630925">
          <w:marLeft w:val="640"/>
          <w:marRight w:val="0"/>
          <w:marTop w:val="0"/>
          <w:marBottom w:val="0"/>
          <w:divBdr>
            <w:top w:val="none" w:sz="0" w:space="0" w:color="auto"/>
            <w:left w:val="none" w:sz="0" w:space="0" w:color="auto"/>
            <w:bottom w:val="none" w:sz="0" w:space="0" w:color="auto"/>
            <w:right w:val="none" w:sz="0" w:space="0" w:color="auto"/>
          </w:divBdr>
        </w:div>
        <w:div w:id="1902406240">
          <w:marLeft w:val="640"/>
          <w:marRight w:val="0"/>
          <w:marTop w:val="0"/>
          <w:marBottom w:val="0"/>
          <w:divBdr>
            <w:top w:val="none" w:sz="0" w:space="0" w:color="auto"/>
            <w:left w:val="none" w:sz="0" w:space="0" w:color="auto"/>
            <w:bottom w:val="none" w:sz="0" w:space="0" w:color="auto"/>
            <w:right w:val="none" w:sz="0" w:space="0" w:color="auto"/>
          </w:divBdr>
        </w:div>
        <w:div w:id="1628244668">
          <w:marLeft w:val="640"/>
          <w:marRight w:val="0"/>
          <w:marTop w:val="0"/>
          <w:marBottom w:val="0"/>
          <w:divBdr>
            <w:top w:val="none" w:sz="0" w:space="0" w:color="auto"/>
            <w:left w:val="none" w:sz="0" w:space="0" w:color="auto"/>
            <w:bottom w:val="none" w:sz="0" w:space="0" w:color="auto"/>
            <w:right w:val="none" w:sz="0" w:space="0" w:color="auto"/>
          </w:divBdr>
        </w:div>
        <w:div w:id="125050085">
          <w:marLeft w:val="640"/>
          <w:marRight w:val="0"/>
          <w:marTop w:val="0"/>
          <w:marBottom w:val="0"/>
          <w:divBdr>
            <w:top w:val="none" w:sz="0" w:space="0" w:color="auto"/>
            <w:left w:val="none" w:sz="0" w:space="0" w:color="auto"/>
            <w:bottom w:val="none" w:sz="0" w:space="0" w:color="auto"/>
            <w:right w:val="none" w:sz="0" w:space="0" w:color="auto"/>
          </w:divBdr>
        </w:div>
        <w:div w:id="64956145">
          <w:marLeft w:val="640"/>
          <w:marRight w:val="0"/>
          <w:marTop w:val="0"/>
          <w:marBottom w:val="0"/>
          <w:divBdr>
            <w:top w:val="none" w:sz="0" w:space="0" w:color="auto"/>
            <w:left w:val="none" w:sz="0" w:space="0" w:color="auto"/>
            <w:bottom w:val="none" w:sz="0" w:space="0" w:color="auto"/>
            <w:right w:val="none" w:sz="0" w:space="0" w:color="auto"/>
          </w:divBdr>
        </w:div>
        <w:div w:id="1688166792">
          <w:marLeft w:val="640"/>
          <w:marRight w:val="0"/>
          <w:marTop w:val="0"/>
          <w:marBottom w:val="0"/>
          <w:divBdr>
            <w:top w:val="none" w:sz="0" w:space="0" w:color="auto"/>
            <w:left w:val="none" w:sz="0" w:space="0" w:color="auto"/>
            <w:bottom w:val="none" w:sz="0" w:space="0" w:color="auto"/>
            <w:right w:val="none" w:sz="0" w:space="0" w:color="auto"/>
          </w:divBdr>
        </w:div>
        <w:div w:id="1645116767">
          <w:marLeft w:val="640"/>
          <w:marRight w:val="0"/>
          <w:marTop w:val="0"/>
          <w:marBottom w:val="0"/>
          <w:divBdr>
            <w:top w:val="none" w:sz="0" w:space="0" w:color="auto"/>
            <w:left w:val="none" w:sz="0" w:space="0" w:color="auto"/>
            <w:bottom w:val="none" w:sz="0" w:space="0" w:color="auto"/>
            <w:right w:val="none" w:sz="0" w:space="0" w:color="auto"/>
          </w:divBdr>
        </w:div>
        <w:div w:id="255402816">
          <w:marLeft w:val="640"/>
          <w:marRight w:val="0"/>
          <w:marTop w:val="0"/>
          <w:marBottom w:val="0"/>
          <w:divBdr>
            <w:top w:val="none" w:sz="0" w:space="0" w:color="auto"/>
            <w:left w:val="none" w:sz="0" w:space="0" w:color="auto"/>
            <w:bottom w:val="none" w:sz="0" w:space="0" w:color="auto"/>
            <w:right w:val="none" w:sz="0" w:space="0" w:color="auto"/>
          </w:divBdr>
        </w:div>
        <w:div w:id="526722448">
          <w:marLeft w:val="640"/>
          <w:marRight w:val="0"/>
          <w:marTop w:val="0"/>
          <w:marBottom w:val="0"/>
          <w:divBdr>
            <w:top w:val="none" w:sz="0" w:space="0" w:color="auto"/>
            <w:left w:val="none" w:sz="0" w:space="0" w:color="auto"/>
            <w:bottom w:val="none" w:sz="0" w:space="0" w:color="auto"/>
            <w:right w:val="none" w:sz="0" w:space="0" w:color="auto"/>
          </w:divBdr>
        </w:div>
        <w:div w:id="1984653998">
          <w:marLeft w:val="640"/>
          <w:marRight w:val="0"/>
          <w:marTop w:val="0"/>
          <w:marBottom w:val="0"/>
          <w:divBdr>
            <w:top w:val="none" w:sz="0" w:space="0" w:color="auto"/>
            <w:left w:val="none" w:sz="0" w:space="0" w:color="auto"/>
            <w:bottom w:val="none" w:sz="0" w:space="0" w:color="auto"/>
            <w:right w:val="none" w:sz="0" w:space="0" w:color="auto"/>
          </w:divBdr>
        </w:div>
        <w:div w:id="356077370">
          <w:marLeft w:val="640"/>
          <w:marRight w:val="0"/>
          <w:marTop w:val="0"/>
          <w:marBottom w:val="0"/>
          <w:divBdr>
            <w:top w:val="none" w:sz="0" w:space="0" w:color="auto"/>
            <w:left w:val="none" w:sz="0" w:space="0" w:color="auto"/>
            <w:bottom w:val="none" w:sz="0" w:space="0" w:color="auto"/>
            <w:right w:val="none" w:sz="0" w:space="0" w:color="auto"/>
          </w:divBdr>
        </w:div>
        <w:div w:id="532772365">
          <w:marLeft w:val="640"/>
          <w:marRight w:val="0"/>
          <w:marTop w:val="0"/>
          <w:marBottom w:val="0"/>
          <w:divBdr>
            <w:top w:val="none" w:sz="0" w:space="0" w:color="auto"/>
            <w:left w:val="none" w:sz="0" w:space="0" w:color="auto"/>
            <w:bottom w:val="none" w:sz="0" w:space="0" w:color="auto"/>
            <w:right w:val="none" w:sz="0" w:space="0" w:color="auto"/>
          </w:divBdr>
        </w:div>
        <w:div w:id="1518349910">
          <w:marLeft w:val="640"/>
          <w:marRight w:val="0"/>
          <w:marTop w:val="0"/>
          <w:marBottom w:val="0"/>
          <w:divBdr>
            <w:top w:val="none" w:sz="0" w:space="0" w:color="auto"/>
            <w:left w:val="none" w:sz="0" w:space="0" w:color="auto"/>
            <w:bottom w:val="none" w:sz="0" w:space="0" w:color="auto"/>
            <w:right w:val="none" w:sz="0" w:space="0" w:color="auto"/>
          </w:divBdr>
        </w:div>
        <w:div w:id="98765373">
          <w:marLeft w:val="640"/>
          <w:marRight w:val="0"/>
          <w:marTop w:val="0"/>
          <w:marBottom w:val="0"/>
          <w:divBdr>
            <w:top w:val="none" w:sz="0" w:space="0" w:color="auto"/>
            <w:left w:val="none" w:sz="0" w:space="0" w:color="auto"/>
            <w:bottom w:val="none" w:sz="0" w:space="0" w:color="auto"/>
            <w:right w:val="none" w:sz="0" w:space="0" w:color="auto"/>
          </w:divBdr>
        </w:div>
        <w:div w:id="1255749654">
          <w:marLeft w:val="640"/>
          <w:marRight w:val="0"/>
          <w:marTop w:val="0"/>
          <w:marBottom w:val="0"/>
          <w:divBdr>
            <w:top w:val="none" w:sz="0" w:space="0" w:color="auto"/>
            <w:left w:val="none" w:sz="0" w:space="0" w:color="auto"/>
            <w:bottom w:val="none" w:sz="0" w:space="0" w:color="auto"/>
            <w:right w:val="none" w:sz="0" w:space="0" w:color="auto"/>
          </w:divBdr>
        </w:div>
      </w:divsChild>
    </w:div>
    <w:div w:id="1916624194">
      <w:bodyDiv w:val="1"/>
      <w:marLeft w:val="0"/>
      <w:marRight w:val="0"/>
      <w:marTop w:val="0"/>
      <w:marBottom w:val="0"/>
      <w:divBdr>
        <w:top w:val="none" w:sz="0" w:space="0" w:color="auto"/>
        <w:left w:val="none" w:sz="0" w:space="0" w:color="auto"/>
        <w:bottom w:val="none" w:sz="0" w:space="0" w:color="auto"/>
        <w:right w:val="none" w:sz="0" w:space="0" w:color="auto"/>
      </w:divBdr>
    </w:div>
    <w:div w:id="1925414685">
      <w:bodyDiv w:val="1"/>
      <w:marLeft w:val="0"/>
      <w:marRight w:val="0"/>
      <w:marTop w:val="0"/>
      <w:marBottom w:val="0"/>
      <w:divBdr>
        <w:top w:val="none" w:sz="0" w:space="0" w:color="auto"/>
        <w:left w:val="none" w:sz="0" w:space="0" w:color="auto"/>
        <w:bottom w:val="none" w:sz="0" w:space="0" w:color="auto"/>
        <w:right w:val="none" w:sz="0" w:space="0" w:color="auto"/>
      </w:divBdr>
    </w:div>
    <w:div w:id="1927500202">
      <w:bodyDiv w:val="1"/>
      <w:marLeft w:val="0"/>
      <w:marRight w:val="0"/>
      <w:marTop w:val="0"/>
      <w:marBottom w:val="0"/>
      <w:divBdr>
        <w:top w:val="none" w:sz="0" w:space="0" w:color="auto"/>
        <w:left w:val="none" w:sz="0" w:space="0" w:color="auto"/>
        <w:bottom w:val="none" w:sz="0" w:space="0" w:color="auto"/>
        <w:right w:val="none" w:sz="0" w:space="0" w:color="auto"/>
      </w:divBdr>
      <w:divsChild>
        <w:div w:id="672337692">
          <w:marLeft w:val="640"/>
          <w:marRight w:val="0"/>
          <w:marTop w:val="0"/>
          <w:marBottom w:val="0"/>
          <w:divBdr>
            <w:top w:val="none" w:sz="0" w:space="0" w:color="auto"/>
            <w:left w:val="none" w:sz="0" w:space="0" w:color="auto"/>
            <w:bottom w:val="none" w:sz="0" w:space="0" w:color="auto"/>
            <w:right w:val="none" w:sz="0" w:space="0" w:color="auto"/>
          </w:divBdr>
        </w:div>
        <w:div w:id="590041752">
          <w:marLeft w:val="640"/>
          <w:marRight w:val="0"/>
          <w:marTop w:val="0"/>
          <w:marBottom w:val="0"/>
          <w:divBdr>
            <w:top w:val="none" w:sz="0" w:space="0" w:color="auto"/>
            <w:left w:val="none" w:sz="0" w:space="0" w:color="auto"/>
            <w:bottom w:val="none" w:sz="0" w:space="0" w:color="auto"/>
            <w:right w:val="none" w:sz="0" w:space="0" w:color="auto"/>
          </w:divBdr>
        </w:div>
        <w:div w:id="916213078">
          <w:marLeft w:val="640"/>
          <w:marRight w:val="0"/>
          <w:marTop w:val="0"/>
          <w:marBottom w:val="0"/>
          <w:divBdr>
            <w:top w:val="none" w:sz="0" w:space="0" w:color="auto"/>
            <w:left w:val="none" w:sz="0" w:space="0" w:color="auto"/>
            <w:bottom w:val="none" w:sz="0" w:space="0" w:color="auto"/>
            <w:right w:val="none" w:sz="0" w:space="0" w:color="auto"/>
          </w:divBdr>
        </w:div>
        <w:div w:id="1812215122">
          <w:marLeft w:val="640"/>
          <w:marRight w:val="0"/>
          <w:marTop w:val="0"/>
          <w:marBottom w:val="0"/>
          <w:divBdr>
            <w:top w:val="none" w:sz="0" w:space="0" w:color="auto"/>
            <w:left w:val="none" w:sz="0" w:space="0" w:color="auto"/>
            <w:bottom w:val="none" w:sz="0" w:space="0" w:color="auto"/>
            <w:right w:val="none" w:sz="0" w:space="0" w:color="auto"/>
          </w:divBdr>
        </w:div>
        <w:div w:id="853767748">
          <w:marLeft w:val="640"/>
          <w:marRight w:val="0"/>
          <w:marTop w:val="0"/>
          <w:marBottom w:val="0"/>
          <w:divBdr>
            <w:top w:val="none" w:sz="0" w:space="0" w:color="auto"/>
            <w:left w:val="none" w:sz="0" w:space="0" w:color="auto"/>
            <w:bottom w:val="none" w:sz="0" w:space="0" w:color="auto"/>
            <w:right w:val="none" w:sz="0" w:space="0" w:color="auto"/>
          </w:divBdr>
        </w:div>
        <w:div w:id="877551552">
          <w:marLeft w:val="640"/>
          <w:marRight w:val="0"/>
          <w:marTop w:val="0"/>
          <w:marBottom w:val="0"/>
          <w:divBdr>
            <w:top w:val="none" w:sz="0" w:space="0" w:color="auto"/>
            <w:left w:val="none" w:sz="0" w:space="0" w:color="auto"/>
            <w:bottom w:val="none" w:sz="0" w:space="0" w:color="auto"/>
            <w:right w:val="none" w:sz="0" w:space="0" w:color="auto"/>
          </w:divBdr>
        </w:div>
        <w:div w:id="1528833000">
          <w:marLeft w:val="640"/>
          <w:marRight w:val="0"/>
          <w:marTop w:val="0"/>
          <w:marBottom w:val="0"/>
          <w:divBdr>
            <w:top w:val="none" w:sz="0" w:space="0" w:color="auto"/>
            <w:left w:val="none" w:sz="0" w:space="0" w:color="auto"/>
            <w:bottom w:val="none" w:sz="0" w:space="0" w:color="auto"/>
            <w:right w:val="none" w:sz="0" w:space="0" w:color="auto"/>
          </w:divBdr>
        </w:div>
        <w:div w:id="2099666871">
          <w:marLeft w:val="640"/>
          <w:marRight w:val="0"/>
          <w:marTop w:val="0"/>
          <w:marBottom w:val="0"/>
          <w:divBdr>
            <w:top w:val="none" w:sz="0" w:space="0" w:color="auto"/>
            <w:left w:val="none" w:sz="0" w:space="0" w:color="auto"/>
            <w:bottom w:val="none" w:sz="0" w:space="0" w:color="auto"/>
            <w:right w:val="none" w:sz="0" w:space="0" w:color="auto"/>
          </w:divBdr>
        </w:div>
        <w:div w:id="399596324">
          <w:marLeft w:val="640"/>
          <w:marRight w:val="0"/>
          <w:marTop w:val="0"/>
          <w:marBottom w:val="0"/>
          <w:divBdr>
            <w:top w:val="none" w:sz="0" w:space="0" w:color="auto"/>
            <w:left w:val="none" w:sz="0" w:space="0" w:color="auto"/>
            <w:bottom w:val="none" w:sz="0" w:space="0" w:color="auto"/>
            <w:right w:val="none" w:sz="0" w:space="0" w:color="auto"/>
          </w:divBdr>
        </w:div>
        <w:div w:id="505170305">
          <w:marLeft w:val="640"/>
          <w:marRight w:val="0"/>
          <w:marTop w:val="0"/>
          <w:marBottom w:val="0"/>
          <w:divBdr>
            <w:top w:val="none" w:sz="0" w:space="0" w:color="auto"/>
            <w:left w:val="none" w:sz="0" w:space="0" w:color="auto"/>
            <w:bottom w:val="none" w:sz="0" w:space="0" w:color="auto"/>
            <w:right w:val="none" w:sz="0" w:space="0" w:color="auto"/>
          </w:divBdr>
        </w:div>
        <w:div w:id="1908883316">
          <w:marLeft w:val="640"/>
          <w:marRight w:val="0"/>
          <w:marTop w:val="0"/>
          <w:marBottom w:val="0"/>
          <w:divBdr>
            <w:top w:val="none" w:sz="0" w:space="0" w:color="auto"/>
            <w:left w:val="none" w:sz="0" w:space="0" w:color="auto"/>
            <w:bottom w:val="none" w:sz="0" w:space="0" w:color="auto"/>
            <w:right w:val="none" w:sz="0" w:space="0" w:color="auto"/>
          </w:divBdr>
        </w:div>
        <w:div w:id="1438603949">
          <w:marLeft w:val="640"/>
          <w:marRight w:val="0"/>
          <w:marTop w:val="0"/>
          <w:marBottom w:val="0"/>
          <w:divBdr>
            <w:top w:val="none" w:sz="0" w:space="0" w:color="auto"/>
            <w:left w:val="none" w:sz="0" w:space="0" w:color="auto"/>
            <w:bottom w:val="none" w:sz="0" w:space="0" w:color="auto"/>
            <w:right w:val="none" w:sz="0" w:space="0" w:color="auto"/>
          </w:divBdr>
        </w:div>
        <w:div w:id="1022319825">
          <w:marLeft w:val="640"/>
          <w:marRight w:val="0"/>
          <w:marTop w:val="0"/>
          <w:marBottom w:val="0"/>
          <w:divBdr>
            <w:top w:val="none" w:sz="0" w:space="0" w:color="auto"/>
            <w:left w:val="none" w:sz="0" w:space="0" w:color="auto"/>
            <w:bottom w:val="none" w:sz="0" w:space="0" w:color="auto"/>
            <w:right w:val="none" w:sz="0" w:space="0" w:color="auto"/>
          </w:divBdr>
        </w:div>
        <w:div w:id="1880432414">
          <w:marLeft w:val="640"/>
          <w:marRight w:val="0"/>
          <w:marTop w:val="0"/>
          <w:marBottom w:val="0"/>
          <w:divBdr>
            <w:top w:val="none" w:sz="0" w:space="0" w:color="auto"/>
            <w:left w:val="none" w:sz="0" w:space="0" w:color="auto"/>
            <w:bottom w:val="none" w:sz="0" w:space="0" w:color="auto"/>
            <w:right w:val="none" w:sz="0" w:space="0" w:color="auto"/>
          </w:divBdr>
        </w:div>
        <w:div w:id="1405764011">
          <w:marLeft w:val="640"/>
          <w:marRight w:val="0"/>
          <w:marTop w:val="0"/>
          <w:marBottom w:val="0"/>
          <w:divBdr>
            <w:top w:val="none" w:sz="0" w:space="0" w:color="auto"/>
            <w:left w:val="none" w:sz="0" w:space="0" w:color="auto"/>
            <w:bottom w:val="none" w:sz="0" w:space="0" w:color="auto"/>
            <w:right w:val="none" w:sz="0" w:space="0" w:color="auto"/>
          </w:divBdr>
        </w:div>
        <w:div w:id="1770004784">
          <w:marLeft w:val="640"/>
          <w:marRight w:val="0"/>
          <w:marTop w:val="0"/>
          <w:marBottom w:val="0"/>
          <w:divBdr>
            <w:top w:val="none" w:sz="0" w:space="0" w:color="auto"/>
            <w:left w:val="none" w:sz="0" w:space="0" w:color="auto"/>
            <w:bottom w:val="none" w:sz="0" w:space="0" w:color="auto"/>
            <w:right w:val="none" w:sz="0" w:space="0" w:color="auto"/>
          </w:divBdr>
        </w:div>
        <w:div w:id="955866260">
          <w:marLeft w:val="640"/>
          <w:marRight w:val="0"/>
          <w:marTop w:val="0"/>
          <w:marBottom w:val="0"/>
          <w:divBdr>
            <w:top w:val="none" w:sz="0" w:space="0" w:color="auto"/>
            <w:left w:val="none" w:sz="0" w:space="0" w:color="auto"/>
            <w:bottom w:val="none" w:sz="0" w:space="0" w:color="auto"/>
            <w:right w:val="none" w:sz="0" w:space="0" w:color="auto"/>
          </w:divBdr>
        </w:div>
        <w:div w:id="1203404084">
          <w:marLeft w:val="640"/>
          <w:marRight w:val="0"/>
          <w:marTop w:val="0"/>
          <w:marBottom w:val="0"/>
          <w:divBdr>
            <w:top w:val="none" w:sz="0" w:space="0" w:color="auto"/>
            <w:left w:val="none" w:sz="0" w:space="0" w:color="auto"/>
            <w:bottom w:val="none" w:sz="0" w:space="0" w:color="auto"/>
            <w:right w:val="none" w:sz="0" w:space="0" w:color="auto"/>
          </w:divBdr>
        </w:div>
        <w:div w:id="1851328878">
          <w:marLeft w:val="640"/>
          <w:marRight w:val="0"/>
          <w:marTop w:val="0"/>
          <w:marBottom w:val="0"/>
          <w:divBdr>
            <w:top w:val="none" w:sz="0" w:space="0" w:color="auto"/>
            <w:left w:val="none" w:sz="0" w:space="0" w:color="auto"/>
            <w:bottom w:val="none" w:sz="0" w:space="0" w:color="auto"/>
            <w:right w:val="none" w:sz="0" w:space="0" w:color="auto"/>
          </w:divBdr>
        </w:div>
        <w:div w:id="951013427">
          <w:marLeft w:val="640"/>
          <w:marRight w:val="0"/>
          <w:marTop w:val="0"/>
          <w:marBottom w:val="0"/>
          <w:divBdr>
            <w:top w:val="none" w:sz="0" w:space="0" w:color="auto"/>
            <w:left w:val="none" w:sz="0" w:space="0" w:color="auto"/>
            <w:bottom w:val="none" w:sz="0" w:space="0" w:color="auto"/>
            <w:right w:val="none" w:sz="0" w:space="0" w:color="auto"/>
          </w:divBdr>
        </w:div>
        <w:div w:id="1279752063">
          <w:marLeft w:val="640"/>
          <w:marRight w:val="0"/>
          <w:marTop w:val="0"/>
          <w:marBottom w:val="0"/>
          <w:divBdr>
            <w:top w:val="none" w:sz="0" w:space="0" w:color="auto"/>
            <w:left w:val="none" w:sz="0" w:space="0" w:color="auto"/>
            <w:bottom w:val="none" w:sz="0" w:space="0" w:color="auto"/>
            <w:right w:val="none" w:sz="0" w:space="0" w:color="auto"/>
          </w:divBdr>
        </w:div>
      </w:divsChild>
    </w:div>
    <w:div w:id="1929538272">
      <w:bodyDiv w:val="1"/>
      <w:marLeft w:val="0"/>
      <w:marRight w:val="0"/>
      <w:marTop w:val="0"/>
      <w:marBottom w:val="0"/>
      <w:divBdr>
        <w:top w:val="none" w:sz="0" w:space="0" w:color="auto"/>
        <w:left w:val="none" w:sz="0" w:space="0" w:color="auto"/>
        <w:bottom w:val="none" w:sz="0" w:space="0" w:color="auto"/>
        <w:right w:val="none" w:sz="0" w:space="0" w:color="auto"/>
      </w:divBdr>
      <w:divsChild>
        <w:div w:id="632828809">
          <w:marLeft w:val="640"/>
          <w:marRight w:val="0"/>
          <w:marTop w:val="0"/>
          <w:marBottom w:val="0"/>
          <w:divBdr>
            <w:top w:val="none" w:sz="0" w:space="0" w:color="auto"/>
            <w:left w:val="none" w:sz="0" w:space="0" w:color="auto"/>
            <w:bottom w:val="none" w:sz="0" w:space="0" w:color="auto"/>
            <w:right w:val="none" w:sz="0" w:space="0" w:color="auto"/>
          </w:divBdr>
        </w:div>
        <w:div w:id="404257330">
          <w:marLeft w:val="640"/>
          <w:marRight w:val="0"/>
          <w:marTop w:val="0"/>
          <w:marBottom w:val="0"/>
          <w:divBdr>
            <w:top w:val="none" w:sz="0" w:space="0" w:color="auto"/>
            <w:left w:val="none" w:sz="0" w:space="0" w:color="auto"/>
            <w:bottom w:val="none" w:sz="0" w:space="0" w:color="auto"/>
            <w:right w:val="none" w:sz="0" w:space="0" w:color="auto"/>
          </w:divBdr>
        </w:div>
        <w:div w:id="153575455">
          <w:marLeft w:val="640"/>
          <w:marRight w:val="0"/>
          <w:marTop w:val="0"/>
          <w:marBottom w:val="0"/>
          <w:divBdr>
            <w:top w:val="none" w:sz="0" w:space="0" w:color="auto"/>
            <w:left w:val="none" w:sz="0" w:space="0" w:color="auto"/>
            <w:bottom w:val="none" w:sz="0" w:space="0" w:color="auto"/>
            <w:right w:val="none" w:sz="0" w:space="0" w:color="auto"/>
          </w:divBdr>
        </w:div>
        <w:div w:id="406878957">
          <w:marLeft w:val="640"/>
          <w:marRight w:val="0"/>
          <w:marTop w:val="0"/>
          <w:marBottom w:val="0"/>
          <w:divBdr>
            <w:top w:val="none" w:sz="0" w:space="0" w:color="auto"/>
            <w:left w:val="none" w:sz="0" w:space="0" w:color="auto"/>
            <w:bottom w:val="none" w:sz="0" w:space="0" w:color="auto"/>
            <w:right w:val="none" w:sz="0" w:space="0" w:color="auto"/>
          </w:divBdr>
        </w:div>
        <w:div w:id="36704377">
          <w:marLeft w:val="640"/>
          <w:marRight w:val="0"/>
          <w:marTop w:val="0"/>
          <w:marBottom w:val="0"/>
          <w:divBdr>
            <w:top w:val="none" w:sz="0" w:space="0" w:color="auto"/>
            <w:left w:val="none" w:sz="0" w:space="0" w:color="auto"/>
            <w:bottom w:val="none" w:sz="0" w:space="0" w:color="auto"/>
            <w:right w:val="none" w:sz="0" w:space="0" w:color="auto"/>
          </w:divBdr>
        </w:div>
        <w:div w:id="1881163603">
          <w:marLeft w:val="640"/>
          <w:marRight w:val="0"/>
          <w:marTop w:val="0"/>
          <w:marBottom w:val="0"/>
          <w:divBdr>
            <w:top w:val="none" w:sz="0" w:space="0" w:color="auto"/>
            <w:left w:val="none" w:sz="0" w:space="0" w:color="auto"/>
            <w:bottom w:val="none" w:sz="0" w:space="0" w:color="auto"/>
            <w:right w:val="none" w:sz="0" w:space="0" w:color="auto"/>
          </w:divBdr>
        </w:div>
        <w:div w:id="1541669474">
          <w:marLeft w:val="640"/>
          <w:marRight w:val="0"/>
          <w:marTop w:val="0"/>
          <w:marBottom w:val="0"/>
          <w:divBdr>
            <w:top w:val="none" w:sz="0" w:space="0" w:color="auto"/>
            <w:left w:val="none" w:sz="0" w:space="0" w:color="auto"/>
            <w:bottom w:val="none" w:sz="0" w:space="0" w:color="auto"/>
            <w:right w:val="none" w:sz="0" w:space="0" w:color="auto"/>
          </w:divBdr>
        </w:div>
        <w:div w:id="88624344">
          <w:marLeft w:val="640"/>
          <w:marRight w:val="0"/>
          <w:marTop w:val="0"/>
          <w:marBottom w:val="0"/>
          <w:divBdr>
            <w:top w:val="none" w:sz="0" w:space="0" w:color="auto"/>
            <w:left w:val="none" w:sz="0" w:space="0" w:color="auto"/>
            <w:bottom w:val="none" w:sz="0" w:space="0" w:color="auto"/>
            <w:right w:val="none" w:sz="0" w:space="0" w:color="auto"/>
          </w:divBdr>
        </w:div>
        <w:div w:id="334767635">
          <w:marLeft w:val="640"/>
          <w:marRight w:val="0"/>
          <w:marTop w:val="0"/>
          <w:marBottom w:val="0"/>
          <w:divBdr>
            <w:top w:val="none" w:sz="0" w:space="0" w:color="auto"/>
            <w:left w:val="none" w:sz="0" w:space="0" w:color="auto"/>
            <w:bottom w:val="none" w:sz="0" w:space="0" w:color="auto"/>
            <w:right w:val="none" w:sz="0" w:space="0" w:color="auto"/>
          </w:divBdr>
        </w:div>
        <w:div w:id="1190414747">
          <w:marLeft w:val="640"/>
          <w:marRight w:val="0"/>
          <w:marTop w:val="0"/>
          <w:marBottom w:val="0"/>
          <w:divBdr>
            <w:top w:val="none" w:sz="0" w:space="0" w:color="auto"/>
            <w:left w:val="none" w:sz="0" w:space="0" w:color="auto"/>
            <w:bottom w:val="none" w:sz="0" w:space="0" w:color="auto"/>
            <w:right w:val="none" w:sz="0" w:space="0" w:color="auto"/>
          </w:divBdr>
        </w:div>
        <w:div w:id="1553348946">
          <w:marLeft w:val="640"/>
          <w:marRight w:val="0"/>
          <w:marTop w:val="0"/>
          <w:marBottom w:val="0"/>
          <w:divBdr>
            <w:top w:val="none" w:sz="0" w:space="0" w:color="auto"/>
            <w:left w:val="none" w:sz="0" w:space="0" w:color="auto"/>
            <w:bottom w:val="none" w:sz="0" w:space="0" w:color="auto"/>
            <w:right w:val="none" w:sz="0" w:space="0" w:color="auto"/>
          </w:divBdr>
        </w:div>
        <w:div w:id="376247842">
          <w:marLeft w:val="640"/>
          <w:marRight w:val="0"/>
          <w:marTop w:val="0"/>
          <w:marBottom w:val="0"/>
          <w:divBdr>
            <w:top w:val="none" w:sz="0" w:space="0" w:color="auto"/>
            <w:left w:val="none" w:sz="0" w:space="0" w:color="auto"/>
            <w:bottom w:val="none" w:sz="0" w:space="0" w:color="auto"/>
            <w:right w:val="none" w:sz="0" w:space="0" w:color="auto"/>
          </w:divBdr>
        </w:div>
        <w:div w:id="655887722">
          <w:marLeft w:val="640"/>
          <w:marRight w:val="0"/>
          <w:marTop w:val="0"/>
          <w:marBottom w:val="0"/>
          <w:divBdr>
            <w:top w:val="none" w:sz="0" w:space="0" w:color="auto"/>
            <w:left w:val="none" w:sz="0" w:space="0" w:color="auto"/>
            <w:bottom w:val="none" w:sz="0" w:space="0" w:color="auto"/>
            <w:right w:val="none" w:sz="0" w:space="0" w:color="auto"/>
          </w:divBdr>
        </w:div>
        <w:div w:id="619916860">
          <w:marLeft w:val="640"/>
          <w:marRight w:val="0"/>
          <w:marTop w:val="0"/>
          <w:marBottom w:val="0"/>
          <w:divBdr>
            <w:top w:val="none" w:sz="0" w:space="0" w:color="auto"/>
            <w:left w:val="none" w:sz="0" w:space="0" w:color="auto"/>
            <w:bottom w:val="none" w:sz="0" w:space="0" w:color="auto"/>
            <w:right w:val="none" w:sz="0" w:space="0" w:color="auto"/>
          </w:divBdr>
        </w:div>
        <w:div w:id="1537816408">
          <w:marLeft w:val="640"/>
          <w:marRight w:val="0"/>
          <w:marTop w:val="0"/>
          <w:marBottom w:val="0"/>
          <w:divBdr>
            <w:top w:val="none" w:sz="0" w:space="0" w:color="auto"/>
            <w:left w:val="none" w:sz="0" w:space="0" w:color="auto"/>
            <w:bottom w:val="none" w:sz="0" w:space="0" w:color="auto"/>
            <w:right w:val="none" w:sz="0" w:space="0" w:color="auto"/>
          </w:divBdr>
        </w:div>
        <w:div w:id="1411731917">
          <w:marLeft w:val="640"/>
          <w:marRight w:val="0"/>
          <w:marTop w:val="0"/>
          <w:marBottom w:val="0"/>
          <w:divBdr>
            <w:top w:val="none" w:sz="0" w:space="0" w:color="auto"/>
            <w:left w:val="none" w:sz="0" w:space="0" w:color="auto"/>
            <w:bottom w:val="none" w:sz="0" w:space="0" w:color="auto"/>
            <w:right w:val="none" w:sz="0" w:space="0" w:color="auto"/>
          </w:divBdr>
        </w:div>
        <w:div w:id="1095520478">
          <w:marLeft w:val="640"/>
          <w:marRight w:val="0"/>
          <w:marTop w:val="0"/>
          <w:marBottom w:val="0"/>
          <w:divBdr>
            <w:top w:val="none" w:sz="0" w:space="0" w:color="auto"/>
            <w:left w:val="none" w:sz="0" w:space="0" w:color="auto"/>
            <w:bottom w:val="none" w:sz="0" w:space="0" w:color="auto"/>
            <w:right w:val="none" w:sz="0" w:space="0" w:color="auto"/>
          </w:divBdr>
        </w:div>
        <w:div w:id="110639250">
          <w:marLeft w:val="640"/>
          <w:marRight w:val="0"/>
          <w:marTop w:val="0"/>
          <w:marBottom w:val="0"/>
          <w:divBdr>
            <w:top w:val="none" w:sz="0" w:space="0" w:color="auto"/>
            <w:left w:val="none" w:sz="0" w:space="0" w:color="auto"/>
            <w:bottom w:val="none" w:sz="0" w:space="0" w:color="auto"/>
            <w:right w:val="none" w:sz="0" w:space="0" w:color="auto"/>
          </w:divBdr>
        </w:div>
        <w:div w:id="1163741482">
          <w:marLeft w:val="640"/>
          <w:marRight w:val="0"/>
          <w:marTop w:val="0"/>
          <w:marBottom w:val="0"/>
          <w:divBdr>
            <w:top w:val="none" w:sz="0" w:space="0" w:color="auto"/>
            <w:left w:val="none" w:sz="0" w:space="0" w:color="auto"/>
            <w:bottom w:val="none" w:sz="0" w:space="0" w:color="auto"/>
            <w:right w:val="none" w:sz="0" w:space="0" w:color="auto"/>
          </w:divBdr>
        </w:div>
      </w:divsChild>
    </w:div>
    <w:div w:id="1957443574">
      <w:bodyDiv w:val="1"/>
      <w:marLeft w:val="0"/>
      <w:marRight w:val="0"/>
      <w:marTop w:val="0"/>
      <w:marBottom w:val="0"/>
      <w:divBdr>
        <w:top w:val="none" w:sz="0" w:space="0" w:color="auto"/>
        <w:left w:val="none" w:sz="0" w:space="0" w:color="auto"/>
        <w:bottom w:val="none" w:sz="0" w:space="0" w:color="auto"/>
        <w:right w:val="none" w:sz="0" w:space="0" w:color="auto"/>
      </w:divBdr>
    </w:div>
    <w:div w:id="1979144902">
      <w:bodyDiv w:val="1"/>
      <w:marLeft w:val="0"/>
      <w:marRight w:val="0"/>
      <w:marTop w:val="0"/>
      <w:marBottom w:val="0"/>
      <w:divBdr>
        <w:top w:val="none" w:sz="0" w:space="0" w:color="auto"/>
        <w:left w:val="none" w:sz="0" w:space="0" w:color="auto"/>
        <w:bottom w:val="none" w:sz="0" w:space="0" w:color="auto"/>
        <w:right w:val="none" w:sz="0" w:space="0" w:color="auto"/>
      </w:divBdr>
      <w:divsChild>
        <w:div w:id="1886327488">
          <w:marLeft w:val="640"/>
          <w:marRight w:val="0"/>
          <w:marTop w:val="0"/>
          <w:marBottom w:val="0"/>
          <w:divBdr>
            <w:top w:val="none" w:sz="0" w:space="0" w:color="auto"/>
            <w:left w:val="none" w:sz="0" w:space="0" w:color="auto"/>
            <w:bottom w:val="none" w:sz="0" w:space="0" w:color="auto"/>
            <w:right w:val="none" w:sz="0" w:space="0" w:color="auto"/>
          </w:divBdr>
        </w:div>
        <w:div w:id="1514151722">
          <w:marLeft w:val="640"/>
          <w:marRight w:val="0"/>
          <w:marTop w:val="0"/>
          <w:marBottom w:val="0"/>
          <w:divBdr>
            <w:top w:val="none" w:sz="0" w:space="0" w:color="auto"/>
            <w:left w:val="none" w:sz="0" w:space="0" w:color="auto"/>
            <w:bottom w:val="none" w:sz="0" w:space="0" w:color="auto"/>
            <w:right w:val="none" w:sz="0" w:space="0" w:color="auto"/>
          </w:divBdr>
        </w:div>
        <w:div w:id="697320066">
          <w:marLeft w:val="640"/>
          <w:marRight w:val="0"/>
          <w:marTop w:val="0"/>
          <w:marBottom w:val="0"/>
          <w:divBdr>
            <w:top w:val="none" w:sz="0" w:space="0" w:color="auto"/>
            <w:left w:val="none" w:sz="0" w:space="0" w:color="auto"/>
            <w:bottom w:val="none" w:sz="0" w:space="0" w:color="auto"/>
            <w:right w:val="none" w:sz="0" w:space="0" w:color="auto"/>
          </w:divBdr>
        </w:div>
        <w:div w:id="335574915">
          <w:marLeft w:val="640"/>
          <w:marRight w:val="0"/>
          <w:marTop w:val="0"/>
          <w:marBottom w:val="0"/>
          <w:divBdr>
            <w:top w:val="none" w:sz="0" w:space="0" w:color="auto"/>
            <w:left w:val="none" w:sz="0" w:space="0" w:color="auto"/>
            <w:bottom w:val="none" w:sz="0" w:space="0" w:color="auto"/>
            <w:right w:val="none" w:sz="0" w:space="0" w:color="auto"/>
          </w:divBdr>
        </w:div>
        <w:div w:id="2096510692">
          <w:marLeft w:val="640"/>
          <w:marRight w:val="0"/>
          <w:marTop w:val="0"/>
          <w:marBottom w:val="0"/>
          <w:divBdr>
            <w:top w:val="none" w:sz="0" w:space="0" w:color="auto"/>
            <w:left w:val="none" w:sz="0" w:space="0" w:color="auto"/>
            <w:bottom w:val="none" w:sz="0" w:space="0" w:color="auto"/>
            <w:right w:val="none" w:sz="0" w:space="0" w:color="auto"/>
          </w:divBdr>
        </w:div>
        <w:div w:id="1538392747">
          <w:marLeft w:val="640"/>
          <w:marRight w:val="0"/>
          <w:marTop w:val="0"/>
          <w:marBottom w:val="0"/>
          <w:divBdr>
            <w:top w:val="none" w:sz="0" w:space="0" w:color="auto"/>
            <w:left w:val="none" w:sz="0" w:space="0" w:color="auto"/>
            <w:bottom w:val="none" w:sz="0" w:space="0" w:color="auto"/>
            <w:right w:val="none" w:sz="0" w:space="0" w:color="auto"/>
          </w:divBdr>
        </w:div>
        <w:div w:id="1866366909">
          <w:marLeft w:val="640"/>
          <w:marRight w:val="0"/>
          <w:marTop w:val="0"/>
          <w:marBottom w:val="0"/>
          <w:divBdr>
            <w:top w:val="none" w:sz="0" w:space="0" w:color="auto"/>
            <w:left w:val="none" w:sz="0" w:space="0" w:color="auto"/>
            <w:bottom w:val="none" w:sz="0" w:space="0" w:color="auto"/>
            <w:right w:val="none" w:sz="0" w:space="0" w:color="auto"/>
          </w:divBdr>
        </w:div>
        <w:div w:id="584143786">
          <w:marLeft w:val="640"/>
          <w:marRight w:val="0"/>
          <w:marTop w:val="0"/>
          <w:marBottom w:val="0"/>
          <w:divBdr>
            <w:top w:val="none" w:sz="0" w:space="0" w:color="auto"/>
            <w:left w:val="none" w:sz="0" w:space="0" w:color="auto"/>
            <w:bottom w:val="none" w:sz="0" w:space="0" w:color="auto"/>
            <w:right w:val="none" w:sz="0" w:space="0" w:color="auto"/>
          </w:divBdr>
        </w:div>
        <w:div w:id="1199046795">
          <w:marLeft w:val="640"/>
          <w:marRight w:val="0"/>
          <w:marTop w:val="0"/>
          <w:marBottom w:val="0"/>
          <w:divBdr>
            <w:top w:val="none" w:sz="0" w:space="0" w:color="auto"/>
            <w:left w:val="none" w:sz="0" w:space="0" w:color="auto"/>
            <w:bottom w:val="none" w:sz="0" w:space="0" w:color="auto"/>
            <w:right w:val="none" w:sz="0" w:space="0" w:color="auto"/>
          </w:divBdr>
        </w:div>
        <w:div w:id="1550726860">
          <w:marLeft w:val="640"/>
          <w:marRight w:val="0"/>
          <w:marTop w:val="0"/>
          <w:marBottom w:val="0"/>
          <w:divBdr>
            <w:top w:val="none" w:sz="0" w:space="0" w:color="auto"/>
            <w:left w:val="none" w:sz="0" w:space="0" w:color="auto"/>
            <w:bottom w:val="none" w:sz="0" w:space="0" w:color="auto"/>
            <w:right w:val="none" w:sz="0" w:space="0" w:color="auto"/>
          </w:divBdr>
        </w:div>
        <w:div w:id="893547698">
          <w:marLeft w:val="640"/>
          <w:marRight w:val="0"/>
          <w:marTop w:val="0"/>
          <w:marBottom w:val="0"/>
          <w:divBdr>
            <w:top w:val="none" w:sz="0" w:space="0" w:color="auto"/>
            <w:left w:val="none" w:sz="0" w:space="0" w:color="auto"/>
            <w:bottom w:val="none" w:sz="0" w:space="0" w:color="auto"/>
            <w:right w:val="none" w:sz="0" w:space="0" w:color="auto"/>
          </w:divBdr>
        </w:div>
        <w:div w:id="77363761">
          <w:marLeft w:val="640"/>
          <w:marRight w:val="0"/>
          <w:marTop w:val="0"/>
          <w:marBottom w:val="0"/>
          <w:divBdr>
            <w:top w:val="none" w:sz="0" w:space="0" w:color="auto"/>
            <w:left w:val="none" w:sz="0" w:space="0" w:color="auto"/>
            <w:bottom w:val="none" w:sz="0" w:space="0" w:color="auto"/>
            <w:right w:val="none" w:sz="0" w:space="0" w:color="auto"/>
          </w:divBdr>
        </w:div>
        <w:div w:id="1717509298">
          <w:marLeft w:val="640"/>
          <w:marRight w:val="0"/>
          <w:marTop w:val="0"/>
          <w:marBottom w:val="0"/>
          <w:divBdr>
            <w:top w:val="none" w:sz="0" w:space="0" w:color="auto"/>
            <w:left w:val="none" w:sz="0" w:space="0" w:color="auto"/>
            <w:bottom w:val="none" w:sz="0" w:space="0" w:color="auto"/>
            <w:right w:val="none" w:sz="0" w:space="0" w:color="auto"/>
          </w:divBdr>
        </w:div>
        <w:div w:id="1936282879">
          <w:marLeft w:val="640"/>
          <w:marRight w:val="0"/>
          <w:marTop w:val="0"/>
          <w:marBottom w:val="0"/>
          <w:divBdr>
            <w:top w:val="none" w:sz="0" w:space="0" w:color="auto"/>
            <w:left w:val="none" w:sz="0" w:space="0" w:color="auto"/>
            <w:bottom w:val="none" w:sz="0" w:space="0" w:color="auto"/>
            <w:right w:val="none" w:sz="0" w:space="0" w:color="auto"/>
          </w:divBdr>
        </w:div>
        <w:div w:id="1373189393">
          <w:marLeft w:val="640"/>
          <w:marRight w:val="0"/>
          <w:marTop w:val="0"/>
          <w:marBottom w:val="0"/>
          <w:divBdr>
            <w:top w:val="none" w:sz="0" w:space="0" w:color="auto"/>
            <w:left w:val="none" w:sz="0" w:space="0" w:color="auto"/>
            <w:bottom w:val="none" w:sz="0" w:space="0" w:color="auto"/>
            <w:right w:val="none" w:sz="0" w:space="0" w:color="auto"/>
          </w:divBdr>
        </w:div>
        <w:div w:id="1882667893">
          <w:marLeft w:val="640"/>
          <w:marRight w:val="0"/>
          <w:marTop w:val="0"/>
          <w:marBottom w:val="0"/>
          <w:divBdr>
            <w:top w:val="none" w:sz="0" w:space="0" w:color="auto"/>
            <w:left w:val="none" w:sz="0" w:space="0" w:color="auto"/>
            <w:bottom w:val="none" w:sz="0" w:space="0" w:color="auto"/>
            <w:right w:val="none" w:sz="0" w:space="0" w:color="auto"/>
          </w:divBdr>
        </w:div>
        <w:div w:id="429545731">
          <w:marLeft w:val="640"/>
          <w:marRight w:val="0"/>
          <w:marTop w:val="0"/>
          <w:marBottom w:val="0"/>
          <w:divBdr>
            <w:top w:val="none" w:sz="0" w:space="0" w:color="auto"/>
            <w:left w:val="none" w:sz="0" w:space="0" w:color="auto"/>
            <w:bottom w:val="none" w:sz="0" w:space="0" w:color="auto"/>
            <w:right w:val="none" w:sz="0" w:space="0" w:color="auto"/>
          </w:divBdr>
        </w:div>
        <w:div w:id="1645085968">
          <w:marLeft w:val="640"/>
          <w:marRight w:val="0"/>
          <w:marTop w:val="0"/>
          <w:marBottom w:val="0"/>
          <w:divBdr>
            <w:top w:val="none" w:sz="0" w:space="0" w:color="auto"/>
            <w:left w:val="none" w:sz="0" w:space="0" w:color="auto"/>
            <w:bottom w:val="none" w:sz="0" w:space="0" w:color="auto"/>
            <w:right w:val="none" w:sz="0" w:space="0" w:color="auto"/>
          </w:divBdr>
        </w:div>
        <w:div w:id="1192187288">
          <w:marLeft w:val="640"/>
          <w:marRight w:val="0"/>
          <w:marTop w:val="0"/>
          <w:marBottom w:val="0"/>
          <w:divBdr>
            <w:top w:val="none" w:sz="0" w:space="0" w:color="auto"/>
            <w:left w:val="none" w:sz="0" w:space="0" w:color="auto"/>
            <w:bottom w:val="none" w:sz="0" w:space="0" w:color="auto"/>
            <w:right w:val="none" w:sz="0" w:space="0" w:color="auto"/>
          </w:divBdr>
        </w:div>
        <w:div w:id="1162087051">
          <w:marLeft w:val="640"/>
          <w:marRight w:val="0"/>
          <w:marTop w:val="0"/>
          <w:marBottom w:val="0"/>
          <w:divBdr>
            <w:top w:val="none" w:sz="0" w:space="0" w:color="auto"/>
            <w:left w:val="none" w:sz="0" w:space="0" w:color="auto"/>
            <w:bottom w:val="none" w:sz="0" w:space="0" w:color="auto"/>
            <w:right w:val="none" w:sz="0" w:space="0" w:color="auto"/>
          </w:divBdr>
        </w:div>
        <w:div w:id="178010091">
          <w:marLeft w:val="640"/>
          <w:marRight w:val="0"/>
          <w:marTop w:val="0"/>
          <w:marBottom w:val="0"/>
          <w:divBdr>
            <w:top w:val="none" w:sz="0" w:space="0" w:color="auto"/>
            <w:left w:val="none" w:sz="0" w:space="0" w:color="auto"/>
            <w:bottom w:val="none" w:sz="0" w:space="0" w:color="auto"/>
            <w:right w:val="none" w:sz="0" w:space="0" w:color="auto"/>
          </w:divBdr>
        </w:div>
        <w:div w:id="1171485484">
          <w:marLeft w:val="640"/>
          <w:marRight w:val="0"/>
          <w:marTop w:val="0"/>
          <w:marBottom w:val="0"/>
          <w:divBdr>
            <w:top w:val="none" w:sz="0" w:space="0" w:color="auto"/>
            <w:left w:val="none" w:sz="0" w:space="0" w:color="auto"/>
            <w:bottom w:val="none" w:sz="0" w:space="0" w:color="auto"/>
            <w:right w:val="none" w:sz="0" w:space="0" w:color="auto"/>
          </w:divBdr>
        </w:div>
        <w:div w:id="287976371">
          <w:marLeft w:val="640"/>
          <w:marRight w:val="0"/>
          <w:marTop w:val="0"/>
          <w:marBottom w:val="0"/>
          <w:divBdr>
            <w:top w:val="none" w:sz="0" w:space="0" w:color="auto"/>
            <w:left w:val="none" w:sz="0" w:space="0" w:color="auto"/>
            <w:bottom w:val="none" w:sz="0" w:space="0" w:color="auto"/>
            <w:right w:val="none" w:sz="0" w:space="0" w:color="auto"/>
          </w:divBdr>
        </w:div>
      </w:divsChild>
    </w:div>
    <w:div w:id="1997874937">
      <w:bodyDiv w:val="1"/>
      <w:marLeft w:val="0"/>
      <w:marRight w:val="0"/>
      <w:marTop w:val="0"/>
      <w:marBottom w:val="0"/>
      <w:divBdr>
        <w:top w:val="none" w:sz="0" w:space="0" w:color="auto"/>
        <w:left w:val="none" w:sz="0" w:space="0" w:color="auto"/>
        <w:bottom w:val="none" w:sz="0" w:space="0" w:color="auto"/>
        <w:right w:val="none" w:sz="0" w:space="0" w:color="auto"/>
      </w:divBdr>
      <w:divsChild>
        <w:div w:id="1549145211">
          <w:marLeft w:val="640"/>
          <w:marRight w:val="0"/>
          <w:marTop w:val="0"/>
          <w:marBottom w:val="0"/>
          <w:divBdr>
            <w:top w:val="none" w:sz="0" w:space="0" w:color="auto"/>
            <w:left w:val="none" w:sz="0" w:space="0" w:color="auto"/>
            <w:bottom w:val="none" w:sz="0" w:space="0" w:color="auto"/>
            <w:right w:val="none" w:sz="0" w:space="0" w:color="auto"/>
          </w:divBdr>
        </w:div>
        <w:div w:id="1034889028">
          <w:marLeft w:val="640"/>
          <w:marRight w:val="0"/>
          <w:marTop w:val="0"/>
          <w:marBottom w:val="0"/>
          <w:divBdr>
            <w:top w:val="none" w:sz="0" w:space="0" w:color="auto"/>
            <w:left w:val="none" w:sz="0" w:space="0" w:color="auto"/>
            <w:bottom w:val="none" w:sz="0" w:space="0" w:color="auto"/>
            <w:right w:val="none" w:sz="0" w:space="0" w:color="auto"/>
          </w:divBdr>
        </w:div>
        <w:div w:id="1978878707">
          <w:marLeft w:val="640"/>
          <w:marRight w:val="0"/>
          <w:marTop w:val="0"/>
          <w:marBottom w:val="0"/>
          <w:divBdr>
            <w:top w:val="none" w:sz="0" w:space="0" w:color="auto"/>
            <w:left w:val="none" w:sz="0" w:space="0" w:color="auto"/>
            <w:bottom w:val="none" w:sz="0" w:space="0" w:color="auto"/>
            <w:right w:val="none" w:sz="0" w:space="0" w:color="auto"/>
          </w:divBdr>
        </w:div>
        <w:div w:id="1704938282">
          <w:marLeft w:val="640"/>
          <w:marRight w:val="0"/>
          <w:marTop w:val="0"/>
          <w:marBottom w:val="0"/>
          <w:divBdr>
            <w:top w:val="none" w:sz="0" w:space="0" w:color="auto"/>
            <w:left w:val="none" w:sz="0" w:space="0" w:color="auto"/>
            <w:bottom w:val="none" w:sz="0" w:space="0" w:color="auto"/>
            <w:right w:val="none" w:sz="0" w:space="0" w:color="auto"/>
          </w:divBdr>
        </w:div>
        <w:div w:id="897743436">
          <w:marLeft w:val="640"/>
          <w:marRight w:val="0"/>
          <w:marTop w:val="0"/>
          <w:marBottom w:val="0"/>
          <w:divBdr>
            <w:top w:val="none" w:sz="0" w:space="0" w:color="auto"/>
            <w:left w:val="none" w:sz="0" w:space="0" w:color="auto"/>
            <w:bottom w:val="none" w:sz="0" w:space="0" w:color="auto"/>
            <w:right w:val="none" w:sz="0" w:space="0" w:color="auto"/>
          </w:divBdr>
        </w:div>
        <w:div w:id="1729525184">
          <w:marLeft w:val="640"/>
          <w:marRight w:val="0"/>
          <w:marTop w:val="0"/>
          <w:marBottom w:val="0"/>
          <w:divBdr>
            <w:top w:val="none" w:sz="0" w:space="0" w:color="auto"/>
            <w:left w:val="none" w:sz="0" w:space="0" w:color="auto"/>
            <w:bottom w:val="none" w:sz="0" w:space="0" w:color="auto"/>
            <w:right w:val="none" w:sz="0" w:space="0" w:color="auto"/>
          </w:divBdr>
        </w:div>
        <w:div w:id="1684210996">
          <w:marLeft w:val="640"/>
          <w:marRight w:val="0"/>
          <w:marTop w:val="0"/>
          <w:marBottom w:val="0"/>
          <w:divBdr>
            <w:top w:val="none" w:sz="0" w:space="0" w:color="auto"/>
            <w:left w:val="none" w:sz="0" w:space="0" w:color="auto"/>
            <w:bottom w:val="none" w:sz="0" w:space="0" w:color="auto"/>
            <w:right w:val="none" w:sz="0" w:space="0" w:color="auto"/>
          </w:divBdr>
        </w:div>
        <w:div w:id="433786795">
          <w:marLeft w:val="640"/>
          <w:marRight w:val="0"/>
          <w:marTop w:val="0"/>
          <w:marBottom w:val="0"/>
          <w:divBdr>
            <w:top w:val="none" w:sz="0" w:space="0" w:color="auto"/>
            <w:left w:val="none" w:sz="0" w:space="0" w:color="auto"/>
            <w:bottom w:val="none" w:sz="0" w:space="0" w:color="auto"/>
            <w:right w:val="none" w:sz="0" w:space="0" w:color="auto"/>
          </w:divBdr>
        </w:div>
        <w:div w:id="366951946">
          <w:marLeft w:val="640"/>
          <w:marRight w:val="0"/>
          <w:marTop w:val="0"/>
          <w:marBottom w:val="0"/>
          <w:divBdr>
            <w:top w:val="none" w:sz="0" w:space="0" w:color="auto"/>
            <w:left w:val="none" w:sz="0" w:space="0" w:color="auto"/>
            <w:bottom w:val="none" w:sz="0" w:space="0" w:color="auto"/>
            <w:right w:val="none" w:sz="0" w:space="0" w:color="auto"/>
          </w:divBdr>
        </w:div>
        <w:div w:id="787048578">
          <w:marLeft w:val="640"/>
          <w:marRight w:val="0"/>
          <w:marTop w:val="0"/>
          <w:marBottom w:val="0"/>
          <w:divBdr>
            <w:top w:val="none" w:sz="0" w:space="0" w:color="auto"/>
            <w:left w:val="none" w:sz="0" w:space="0" w:color="auto"/>
            <w:bottom w:val="none" w:sz="0" w:space="0" w:color="auto"/>
            <w:right w:val="none" w:sz="0" w:space="0" w:color="auto"/>
          </w:divBdr>
        </w:div>
      </w:divsChild>
    </w:div>
    <w:div w:id="2047214497">
      <w:bodyDiv w:val="1"/>
      <w:marLeft w:val="0"/>
      <w:marRight w:val="0"/>
      <w:marTop w:val="0"/>
      <w:marBottom w:val="0"/>
      <w:divBdr>
        <w:top w:val="none" w:sz="0" w:space="0" w:color="auto"/>
        <w:left w:val="none" w:sz="0" w:space="0" w:color="auto"/>
        <w:bottom w:val="none" w:sz="0" w:space="0" w:color="auto"/>
        <w:right w:val="none" w:sz="0" w:space="0" w:color="auto"/>
      </w:divBdr>
      <w:divsChild>
        <w:div w:id="838082567">
          <w:marLeft w:val="640"/>
          <w:marRight w:val="0"/>
          <w:marTop w:val="0"/>
          <w:marBottom w:val="0"/>
          <w:divBdr>
            <w:top w:val="none" w:sz="0" w:space="0" w:color="auto"/>
            <w:left w:val="none" w:sz="0" w:space="0" w:color="auto"/>
            <w:bottom w:val="none" w:sz="0" w:space="0" w:color="auto"/>
            <w:right w:val="none" w:sz="0" w:space="0" w:color="auto"/>
          </w:divBdr>
        </w:div>
        <w:div w:id="320933254">
          <w:marLeft w:val="640"/>
          <w:marRight w:val="0"/>
          <w:marTop w:val="0"/>
          <w:marBottom w:val="0"/>
          <w:divBdr>
            <w:top w:val="none" w:sz="0" w:space="0" w:color="auto"/>
            <w:left w:val="none" w:sz="0" w:space="0" w:color="auto"/>
            <w:bottom w:val="none" w:sz="0" w:space="0" w:color="auto"/>
            <w:right w:val="none" w:sz="0" w:space="0" w:color="auto"/>
          </w:divBdr>
        </w:div>
        <w:div w:id="24796031">
          <w:marLeft w:val="640"/>
          <w:marRight w:val="0"/>
          <w:marTop w:val="0"/>
          <w:marBottom w:val="0"/>
          <w:divBdr>
            <w:top w:val="none" w:sz="0" w:space="0" w:color="auto"/>
            <w:left w:val="none" w:sz="0" w:space="0" w:color="auto"/>
            <w:bottom w:val="none" w:sz="0" w:space="0" w:color="auto"/>
            <w:right w:val="none" w:sz="0" w:space="0" w:color="auto"/>
          </w:divBdr>
        </w:div>
        <w:div w:id="2020499499">
          <w:marLeft w:val="640"/>
          <w:marRight w:val="0"/>
          <w:marTop w:val="0"/>
          <w:marBottom w:val="0"/>
          <w:divBdr>
            <w:top w:val="none" w:sz="0" w:space="0" w:color="auto"/>
            <w:left w:val="none" w:sz="0" w:space="0" w:color="auto"/>
            <w:bottom w:val="none" w:sz="0" w:space="0" w:color="auto"/>
            <w:right w:val="none" w:sz="0" w:space="0" w:color="auto"/>
          </w:divBdr>
        </w:div>
        <w:div w:id="1336375518">
          <w:marLeft w:val="640"/>
          <w:marRight w:val="0"/>
          <w:marTop w:val="0"/>
          <w:marBottom w:val="0"/>
          <w:divBdr>
            <w:top w:val="none" w:sz="0" w:space="0" w:color="auto"/>
            <w:left w:val="none" w:sz="0" w:space="0" w:color="auto"/>
            <w:bottom w:val="none" w:sz="0" w:space="0" w:color="auto"/>
            <w:right w:val="none" w:sz="0" w:space="0" w:color="auto"/>
          </w:divBdr>
        </w:div>
        <w:div w:id="1507133689">
          <w:marLeft w:val="640"/>
          <w:marRight w:val="0"/>
          <w:marTop w:val="0"/>
          <w:marBottom w:val="0"/>
          <w:divBdr>
            <w:top w:val="none" w:sz="0" w:space="0" w:color="auto"/>
            <w:left w:val="none" w:sz="0" w:space="0" w:color="auto"/>
            <w:bottom w:val="none" w:sz="0" w:space="0" w:color="auto"/>
            <w:right w:val="none" w:sz="0" w:space="0" w:color="auto"/>
          </w:divBdr>
        </w:div>
        <w:div w:id="1031494707">
          <w:marLeft w:val="640"/>
          <w:marRight w:val="0"/>
          <w:marTop w:val="0"/>
          <w:marBottom w:val="0"/>
          <w:divBdr>
            <w:top w:val="none" w:sz="0" w:space="0" w:color="auto"/>
            <w:left w:val="none" w:sz="0" w:space="0" w:color="auto"/>
            <w:bottom w:val="none" w:sz="0" w:space="0" w:color="auto"/>
            <w:right w:val="none" w:sz="0" w:space="0" w:color="auto"/>
          </w:divBdr>
        </w:div>
        <w:div w:id="1659842572">
          <w:marLeft w:val="640"/>
          <w:marRight w:val="0"/>
          <w:marTop w:val="0"/>
          <w:marBottom w:val="0"/>
          <w:divBdr>
            <w:top w:val="none" w:sz="0" w:space="0" w:color="auto"/>
            <w:left w:val="none" w:sz="0" w:space="0" w:color="auto"/>
            <w:bottom w:val="none" w:sz="0" w:space="0" w:color="auto"/>
            <w:right w:val="none" w:sz="0" w:space="0" w:color="auto"/>
          </w:divBdr>
        </w:div>
        <w:div w:id="1782533880">
          <w:marLeft w:val="640"/>
          <w:marRight w:val="0"/>
          <w:marTop w:val="0"/>
          <w:marBottom w:val="0"/>
          <w:divBdr>
            <w:top w:val="none" w:sz="0" w:space="0" w:color="auto"/>
            <w:left w:val="none" w:sz="0" w:space="0" w:color="auto"/>
            <w:bottom w:val="none" w:sz="0" w:space="0" w:color="auto"/>
            <w:right w:val="none" w:sz="0" w:space="0" w:color="auto"/>
          </w:divBdr>
        </w:div>
        <w:div w:id="218828517">
          <w:marLeft w:val="640"/>
          <w:marRight w:val="0"/>
          <w:marTop w:val="0"/>
          <w:marBottom w:val="0"/>
          <w:divBdr>
            <w:top w:val="none" w:sz="0" w:space="0" w:color="auto"/>
            <w:left w:val="none" w:sz="0" w:space="0" w:color="auto"/>
            <w:bottom w:val="none" w:sz="0" w:space="0" w:color="auto"/>
            <w:right w:val="none" w:sz="0" w:space="0" w:color="auto"/>
          </w:divBdr>
        </w:div>
        <w:div w:id="143091106">
          <w:marLeft w:val="640"/>
          <w:marRight w:val="0"/>
          <w:marTop w:val="0"/>
          <w:marBottom w:val="0"/>
          <w:divBdr>
            <w:top w:val="none" w:sz="0" w:space="0" w:color="auto"/>
            <w:left w:val="none" w:sz="0" w:space="0" w:color="auto"/>
            <w:bottom w:val="none" w:sz="0" w:space="0" w:color="auto"/>
            <w:right w:val="none" w:sz="0" w:space="0" w:color="auto"/>
          </w:divBdr>
        </w:div>
        <w:div w:id="1964073439">
          <w:marLeft w:val="640"/>
          <w:marRight w:val="0"/>
          <w:marTop w:val="0"/>
          <w:marBottom w:val="0"/>
          <w:divBdr>
            <w:top w:val="none" w:sz="0" w:space="0" w:color="auto"/>
            <w:left w:val="none" w:sz="0" w:space="0" w:color="auto"/>
            <w:bottom w:val="none" w:sz="0" w:space="0" w:color="auto"/>
            <w:right w:val="none" w:sz="0" w:space="0" w:color="auto"/>
          </w:divBdr>
        </w:div>
        <w:div w:id="575094207">
          <w:marLeft w:val="640"/>
          <w:marRight w:val="0"/>
          <w:marTop w:val="0"/>
          <w:marBottom w:val="0"/>
          <w:divBdr>
            <w:top w:val="none" w:sz="0" w:space="0" w:color="auto"/>
            <w:left w:val="none" w:sz="0" w:space="0" w:color="auto"/>
            <w:bottom w:val="none" w:sz="0" w:space="0" w:color="auto"/>
            <w:right w:val="none" w:sz="0" w:space="0" w:color="auto"/>
          </w:divBdr>
        </w:div>
        <w:div w:id="1658537172">
          <w:marLeft w:val="640"/>
          <w:marRight w:val="0"/>
          <w:marTop w:val="0"/>
          <w:marBottom w:val="0"/>
          <w:divBdr>
            <w:top w:val="none" w:sz="0" w:space="0" w:color="auto"/>
            <w:left w:val="none" w:sz="0" w:space="0" w:color="auto"/>
            <w:bottom w:val="none" w:sz="0" w:space="0" w:color="auto"/>
            <w:right w:val="none" w:sz="0" w:space="0" w:color="auto"/>
          </w:divBdr>
        </w:div>
        <w:div w:id="371852251">
          <w:marLeft w:val="640"/>
          <w:marRight w:val="0"/>
          <w:marTop w:val="0"/>
          <w:marBottom w:val="0"/>
          <w:divBdr>
            <w:top w:val="none" w:sz="0" w:space="0" w:color="auto"/>
            <w:left w:val="none" w:sz="0" w:space="0" w:color="auto"/>
            <w:bottom w:val="none" w:sz="0" w:space="0" w:color="auto"/>
            <w:right w:val="none" w:sz="0" w:space="0" w:color="auto"/>
          </w:divBdr>
        </w:div>
        <w:div w:id="415707185">
          <w:marLeft w:val="640"/>
          <w:marRight w:val="0"/>
          <w:marTop w:val="0"/>
          <w:marBottom w:val="0"/>
          <w:divBdr>
            <w:top w:val="none" w:sz="0" w:space="0" w:color="auto"/>
            <w:left w:val="none" w:sz="0" w:space="0" w:color="auto"/>
            <w:bottom w:val="none" w:sz="0" w:space="0" w:color="auto"/>
            <w:right w:val="none" w:sz="0" w:space="0" w:color="auto"/>
          </w:divBdr>
        </w:div>
        <w:div w:id="1792091466">
          <w:marLeft w:val="640"/>
          <w:marRight w:val="0"/>
          <w:marTop w:val="0"/>
          <w:marBottom w:val="0"/>
          <w:divBdr>
            <w:top w:val="none" w:sz="0" w:space="0" w:color="auto"/>
            <w:left w:val="none" w:sz="0" w:space="0" w:color="auto"/>
            <w:bottom w:val="none" w:sz="0" w:space="0" w:color="auto"/>
            <w:right w:val="none" w:sz="0" w:space="0" w:color="auto"/>
          </w:divBdr>
        </w:div>
        <w:div w:id="212276729">
          <w:marLeft w:val="640"/>
          <w:marRight w:val="0"/>
          <w:marTop w:val="0"/>
          <w:marBottom w:val="0"/>
          <w:divBdr>
            <w:top w:val="none" w:sz="0" w:space="0" w:color="auto"/>
            <w:left w:val="none" w:sz="0" w:space="0" w:color="auto"/>
            <w:bottom w:val="none" w:sz="0" w:space="0" w:color="auto"/>
            <w:right w:val="none" w:sz="0" w:space="0" w:color="auto"/>
          </w:divBdr>
        </w:div>
        <w:div w:id="1294170177">
          <w:marLeft w:val="640"/>
          <w:marRight w:val="0"/>
          <w:marTop w:val="0"/>
          <w:marBottom w:val="0"/>
          <w:divBdr>
            <w:top w:val="none" w:sz="0" w:space="0" w:color="auto"/>
            <w:left w:val="none" w:sz="0" w:space="0" w:color="auto"/>
            <w:bottom w:val="none" w:sz="0" w:space="0" w:color="auto"/>
            <w:right w:val="none" w:sz="0" w:space="0" w:color="auto"/>
          </w:divBdr>
        </w:div>
        <w:div w:id="1798990486">
          <w:marLeft w:val="640"/>
          <w:marRight w:val="0"/>
          <w:marTop w:val="0"/>
          <w:marBottom w:val="0"/>
          <w:divBdr>
            <w:top w:val="none" w:sz="0" w:space="0" w:color="auto"/>
            <w:left w:val="none" w:sz="0" w:space="0" w:color="auto"/>
            <w:bottom w:val="none" w:sz="0" w:space="0" w:color="auto"/>
            <w:right w:val="none" w:sz="0" w:space="0" w:color="auto"/>
          </w:divBdr>
        </w:div>
      </w:divsChild>
    </w:div>
    <w:div w:id="2048942975">
      <w:bodyDiv w:val="1"/>
      <w:marLeft w:val="0"/>
      <w:marRight w:val="0"/>
      <w:marTop w:val="0"/>
      <w:marBottom w:val="0"/>
      <w:divBdr>
        <w:top w:val="none" w:sz="0" w:space="0" w:color="auto"/>
        <w:left w:val="none" w:sz="0" w:space="0" w:color="auto"/>
        <w:bottom w:val="none" w:sz="0" w:space="0" w:color="auto"/>
        <w:right w:val="none" w:sz="0" w:space="0" w:color="auto"/>
      </w:divBdr>
      <w:divsChild>
        <w:div w:id="1998804637">
          <w:marLeft w:val="640"/>
          <w:marRight w:val="0"/>
          <w:marTop w:val="0"/>
          <w:marBottom w:val="0"/>
          <w:divBdr>
            <w:top w:val="none" w:sz="0" w:space="0" w:color="auto"/>
            <w:left w:val="none" w:sz="0" w:space="0" w:color="auto"/>
            <w:bottom w:val="none" w:sz="0" w:space="0" w:color="auto"/>
            <w:right w:val="none" w:sz="0" w:space="0" w:color="auto"/>
          </w:divBdr>
        </w:div>
        <w:div w:id="764620446">
          <w:marLeft w:val="640"/>
          <w:marRight w:val="0"/>
          <w:marTop w:val="0"/>
          <w:marBottom w:val="0"/>
          <w:divBdr>
            <w:top w:val="none" w:sz="0" w:space="0" w:color="auto"/>
            <w:left w:val="none" w:sz="0" w:space="0" w:color="auto"/>
            <w:bottom w:val="none" w:sz="0" w:space="0" w:color="auto"/>
            <w:right w:val="none" w:sz="0" w:space="0" w:color="auto"/>
          </w:divBdr>
        </w:div>
        <w:div w:id="155807915">
          <w:marLeft w:val="640"/>
          <w:marRight w:val="0"/>
          <w:marTop w:val="0"/>
          <w:marBottom w:val="0"/>
          <w:divBdr>
            <w:top w:val="none" w:sz="0" w:space="0" w:color="auto"/>
            <w:left w:val="none" w:sz="0" w:space="0" w:color="auto"/>
            <w:bottom w:val="none" w:sz="0" w:space="0" w:color="auto"/>
            <w:right w:val="none" w:sz="0" w:space="0" w:color="auto"/>
          </w:divBdr>
        </w:div>
        <w:div w:id="643463273">
          <w:marLeft w:val="640"/>
          <w:marRight w:val="0"/>
          <w:marTop w:val="0"/>
          <w:marBottom w:val="0"/>
          <w:divBdr>
            <w:top w:val="none" w:sz="0" w:space="0" w:color="auto"/>
            <w:left w:val="none" w:sz="0" w:space="0" w:color="auto"/>
            <w:bottom w:val="none" w:sz="0" w:space="0" w:color="auto"/>
            <w:right w:val="none" w:sz="0" w:space="0" w:color="auto"/>
          </w:divBdr>
        </w:div>
        <w:div w:id="289365133">
          <w:marLeft w:val="640"/>
          <w:marRight w:val="0"/>
          <w:marTop w:val="0"/>
          <w:marBottom w:val="0"/>
          <w:divBdr>
            <w:top w:val="none" w:sz="0" w:space="0" w:color="auto"/>
            <w:left w:val="none" w:sz="0" w:space="0" w:color="auto"/>
            <w:bottom w:val="none" w:sz="0" w:space="0" w:color="auto"/>
            <w:right w:val="none" w:sz="0" w:space="0" w:color="auto"/>
          </w:divBdr>
        </w:div>
        <w:div w:id="1865746035">
          <w:marLeft w:val="640"/>
          <w:marRight w:val="0"/>
          <w:marTop w:val="0"/>
          <w:marBottom w:val="0"/>
          <w:divBdr>
            <w:top w:val="none" w:sz="0" w:space="0" w:color="auto"/>
            <w:left w:val="none" w:sz="0" w:space="0" w:color="auto"/>
            <w:bottom w:val="none" w:sz="0" w:space="0" w:color="auto"/>
            <w:right w:val="none" w:sz="0" w:space="0" w:color="auto"/>
          </w:divBdr>
        </w:div>
        <w:div w:id="1261842015">
          <w:marLeft w:val="640"/>
          <w:marRight w:val="0"/>
          <w:marTop w:val="0"/>
          <w:marBottom w:val="0"/>
          <w:divBdr>
            <w:top w:val="none" w:sz="0" w:space="0" w:color="auto"/>
            <w:left w:val="none" w:sz="0" w:space="0" w:color="auto"/>
            <w:bottom w:val="none" w:sz="0" w:space="0" w:color="auto"/>
            <w:right w:val="none" w:sz="0" w:space="0" w:color="auto"/>
          </w:divBdr>
        </w:div>
        <w:div w:id="679621197">
          <w:marLeft w:val="640"/>
          <w:marRight w:val="0"/>
          <w:marTop w:val="0"/>
          <w:marBottom w:val="0"/>
          <w:divBdr>
            <w:top w:val="none" w:sz="0" w:space="0" w:color="auto"/>
            <w:left w:val="none" w:sz="0" w:space="0" w:color="auto"/>
            <w:bottom w:val="none" w:sz="0" w:space="0" w:color="auto"/>
            <w:right w:val="none" w:sz="0" w:space="0" w:color="auto"/>
          </w:divBdr>
        </w:div>
        <w:div w:id="1075977038">
          <w:marLeft w:val="640"/>
          <w:marRight w:val="0"/>
          <w:marTop w:val="0"/>
          <w:marBottom w:val="0"/>
          <w:divBdr>
            <w:top w:val="none" w:sz="0" w:space="0" w:color="auto"/>
            <w:left w:val="none" w:sz="0" w:space="0" w:color="auto"/>
            <w:bottom w:val="none" w:sz="0" w:space="0" w:color="auto"/>
            <w:right w:val="none" w:sz="0" w:space="0" w:color="auto"/>
          </w:divBdr>
        </w:div>
        <w:div w:id="1227378770">
          <w:marLeft w:val="640"/>
          <w:marRight w:val="0"/>
          <w:marTop w:val="0"/>
          <w:marBottom w:val="0"/>
          <w:divBdr>
            <w:top w:val="none" w:sz="0" w:space="0" w:color="auto"/>
            <w:left w:val="none" w:sz="0" w:space="0" w:color="auto"/>
            <w:bottom w:val="none" w:sz="0" w:space="0" w:color="auto"/>
            <w:right w:val="none" w:sz="0" w:space="0" w:color="auto"/>
          </w:divBdr>
        </w:div>
        <w:div w:id="1656911179">
          <w:marLeft w:val="640"/>
          <w:marRight w:val="0"/>
          <w:marTop w:val="0"/>
          <w:marBottom w:val="0"/>
          <w:divBdr>
            <w:top w:val="none" w:sz="0" w:space="0" w:color="auto"/>
            <w:left w:val="none" w:sz="0" w:space="0" w:color="auto"/>
            <w:bottom w:val="none" w:sz="0" w:space="0" w:color="auto"/>
            <w:right w:val="none" w:sz="0" w:space="0" w:color="auto"/>
          </w:divBdr>
        </w:div>
        <w:div w:id="886112938">
          <w:marLeft w:val="640"/>
          <w:marRight w:val="0"/>
          <w:marTop w:val="0"/>
          <w:marBottom w:val="0"/>
          <w:divBdr>
            <w:top w:val="none" w:sz="0" w:space="0" w:color="auto"/>
            <w:left w:val="none" w:sz="0" w:space="0" w:color="auto"/>
            <w:bottom w:val="none" w:sz="0" w:space="0" w:color="auto"/>
            <w:right w:val="none" w:sz="0" w:space="0" w:color="auto"/>
          </w:divBdr>
        </w:div>
        <w:div w:id="1550144612">
          <w:marLeft w:val="640"/>
          <w:marRight w:val="0"/>
          <w:marTop w:val="0"/>
          <w:marBottom w:val="0"/>
          <w:divBdr>
            <w:top w:val="none" w:sz="0" w:space="0" w:color="auto"/>
            <w:left w:val="none" w:sz="0" w:space="0" w:color="auto"/>
            <w:bottom w:val="none" w:sz="0" w:space="0" w:color="auto"/>
            <w:right w:val="none" w:sz="0" w:space="0" w:color="auto"/>
          </w:divBdr>
        </w:div>
        <w:div w:id="1827748609">
          <w:marLeft w:val="640"/>
          <w:marRight w:val="0"/>
          <w:marTop w:val="0"/>
          <w:marBottom w:val="0"/>
          <w:divBdr>
            <w:top w:val="none" w:sz="0" w:space="0" w:color="auto"/>
            <w:left w:val="none" w:sz="0" w:space="0" w:color="auto"/>
            <w:bottom w:val="none" w:sz="0" w:space="0" w:color="auto"/>
            <w:right w:val="none" w:sz="0" w:space="0" w:color="auto"/>
          </w:divBdr>
        </w:div>
        <w:div w:id="719793623">
          <w:marLeft w:val="640"/>
          <w:marRight w:val="0"/>
          <w:marTop w:val="0"/>
          <w:marBottom w:val="0"/>
          <w:divBdr>
            <w:top w:val="none" w:sz="0" w:space="0" w:color="auto"/>
            <w:left w:val="none" w:sz="0" w:space="0" w:color="auto"/>
            <w:bottom w:val="none" w:sz="0" w:space="0" w:color="auto"/>
            <w:right w:val="none" w:sz="0" w:space="0" w:color="auto"/>
          </w:divBdr>
        </w:div>
        <w:div w:id="1288200815">
          <w:marLeft w:val="640"/>
          <w:marRight w:val="0"/>
          <w:marTop w:val="0"/>
          <w:marBottom w:val="0"/>
          <w:divBdr>
            <w:top w:val="none" w:sz="0" w:space="0" w:color="auto"/>
            <w:left w:val="none" w:sz="0" w:space="0" w:color="auto"/>
            <w:bottom w:val="none" w:sz="0" w:space="0" w:color="auto"/>
            <w:right w:val="none" w:sz="0" w:space="0" w:color="auto"/>
          </w:divBdr>
        </w:div>
        <w:div w:id="190346167">
          <w:marLeft w:val="640"/>
          <w:marRight w:val="0"/>
          <w:marTop w:val="0"/>
          <w:marBottom w:val="0"/>
          <w:divBdr>
            <w:top w:val="none" w:sz="0" w:space="0" w:color="auto"/>
            <w:left w:val="none" w:sz="0" w:space="0" w:color="auto"/>
            <w:bottom w:val="none" w:sz="0" w:space="0" w:color="auto"/>
            <w:right w:val="none" w:sz="0" w:space="0" w:color="auto"/>
          </w:divBdr>
        </w:div>
        <w:div w:id="1610578130">
          <w:marLeft w:val="640"/>
          <w:marRight w:val="0"/>
          <w:marTop w:val="0"/>
          <w:marBottom w:val="0"/>
          <w:divBdr>
            <w:top w:val="none" w:sz="0" w:space="0" w:color="auto"/>
            <w:left w:val="none" w:sz="0" w:space="0" w:color="auto"/>
            <w:bottom w:val="none" w:sz="0" w:space="0" w:color="auto"/>
            <w:right w:val="none" w:sz="0" w:space="0" w:color="auto"/>
          </w:divBdr>
        </w:div>
        <w:div w:id="194393814">
          <w:marLeft w:val="640"/>
          <w:marRight w:val="0"/>
          <w:marTop w:val="0"/>
          <w:marBottom w:val="0"/>
          <w:divBdr>
            <w:top w:val="none" w:sz="0" w:space="0" w:color="auto"/>
            <w:left w:val="none" w:sz="0" w:space="0" w:color="auto"/>
            <w:bottom w:val="none" w:sz="0" w:space="0" w:color="auto"/>
            <w:right w:val="none" w:sz="0" w:space="0" w:color="auto"/>
          </w:divBdr>
        </w:div>
        <w:div w:id="1150249885">
          <w:marLeft w:val="640"/>
          <w:marRight w:val="0"/>
          <w:marTop w:val="0"/>
          <w:marBottom w:val="0"/>
          <w:divBdr>
            <w:top w:val="none" w:sz="0" w:space="0" w:color="auto"/>
            <w:left w:val="none" w:sz="0" w:space="0" w:color="auto"/>
            <w:bottom w:val="none" w:sz="0" w:space="0" w:color="auto"/>
            <w:right w:val="none" w:sz="0" w:space="0" w:color="auto"/>
          </w:divBdr>
        </w:div>
      </w:divsChild>
    </w:div>
    <w:div w:id="2052682850">
      <w:bodyDiv w:val="1"/>
      <w:marLeft w:val="0"/>
      <w:marRight w:val="0"/>
      <w:marTop w:val="0"/>
      <w:marBottom w:val="0"/>
      <w:divBdr>
        <w:top w:val="none" w:sz="0" w:space="0" w:color="auto"/>
        <w:left w:val="none" w:sz="0" w:space="0" w:color="auto"/>
        <w:bottom w:val="none" w:sz="0" w:space="0" w:color="auto"/>
        <w:right w:val="none" w:sz="0" w:space="0" w:color="auto"/>
      </w:divBdr>
      <w:divsChild>
        <w:div w:id="688996005">
          <w:marLeft w:val="640"/>
          <w:marRight w:val="0"/>
          <w:marTop w:val="0"/>
          <w:marBottom w:val="0"/>
          <w:divBdr>
            <w:top w:val="none" w:sz="0" w:space="0" w:color="auto"/>
            <w:left w:val="none" w:sz="0" w:space="0" w:color="auto"/>
            <w:bottom w:val="none" w:sz="0" w:space="0" w:color="auto"/>
            <w:right w:val="none" w:sz="0" w:space="0" w:color="auto"/>
          </w:divBdr>
        </w:div>
        <w:div w:id="1339305388">
          <w:marLeft w:val="640"/>
          <w:marRight w:val="0"/>
          <w:marTop w:val="0"/>
          <w:marBottom w:val="0"/>
          <w:divBdr>
            <w:top w:val="none" w:sz="0" w:space="0" w:color="auto"/>
            <w:left w:val="none" w:sz="0" w:space="0" w:color="auto"/>
            <w:bottom w:val="none" w:sz="0" w:space="0" w:color="auto"/>
            <w:right w:val="none" w:sz="0" w:space="0" w:color="auto"/>
          </w:divBdr>
        </w:div>
        <w:div w:id="940527136">
          <w:marLeft w:val="640"/>
          <w:marRight w:val="0"/>
          <w:marTop w:val="0"/>
          <w:marBottom w:val="0"/>
          <w:divBdr>
            <w:top w:val="none" w:sz="0" w:space="0" w:color="auto"/>
            <w:left w:val="none" w:sz="0" w:space="0" w:color="auto"/>
            <w:bottom w:val="none" w:sz="0" w:space="0" w:color="auto"/>
            <w:right w:val="none" w:sz="0" w:space="0" w:color="auto"/>
          </w:divBdr>
        </w:div>
        <w:div w:id="1034693207">
          <w:marLeft w:val="640"/>
          <w:marRight w:val="0"/>
          <w:marTop w:val="0"/>
          <w:marBottom w:val="0"/>
          <w:divBdr>
            <w:top w:val="none" w:sz="0" w:space="0" w:color="auto"/>
            <w:left w:val="none" w:sz="0" w:space="0" w:color="auto"/>
            <w:bottom w:val="none" w:sz="0" w:space="0" w:color="auto"/>
            <w:right w:val="none" w:sz="0" w:space="0" w:color="auto"/>
          </w:divBdr>
        </w:div>
        <w:div w:id="1836843700">
          <w:marLeft w:val="640"/>
          <w:marRight w:val="0"/>
          <w:marTop w:val="0"/>
          <w:marBottom w:val="0"/>
          <w:divBdr>
            <w:top w:val="none" w:sz="0" w:space="0" w:color="auto"/>
            <w:left w:val="none" w:sz="0" w:space="0" w:color="auto"/>
            <w:bottom w:val="none" w:sz="0" w:space="0" w:color="auto"/>
            <w:right w:val="none" w:sz="0" w:space="0" w:color="auto"/>
          </w:divBdr>
        </w:div>
        <w:div w:id="1223558360">
          <w:marLeft w:val="640"/>
          <w:marRight w:val="0"/>
          <w:marTop w:val="0"/>
          <w:marBottom w:val="0"/>
          <w:divBdr>
            <w:top w:val="none" w:sz="0" w:space="0" w:color="auto"/>
            <w:left w:val="none" w:sz="0" w:space="0" w:color="auto"/>
            <w:bottom w:val="none" w:sz="0" w:space="0" w:color="auto"/>
            <w:right w:val="none" w:sz="0" w:space="0" w:color="auto"/>
          </w:divBdr>
        </w:div>
        <w:div w:id="1478648286">
          <w:marLeft w:val="640"/>
          <w:marRight w:val="0"/>
          <w:marTop w:val="0"/>
          <w:marBottom w:val="0"/>
          <w:divBdr>
            <w:top w:val="none" w:sz="0" w:space="0" w:color="auto"/>
            <w:left w:val="none" w:sz="0" w:space="0" w:color="auto"/>
            <w:bottom w:val="none" w:sz="0" w:space="0" w:color="auto"/>
            <w:right w:val="none" w:sz="0" w:space="0" w:color="auto"/>
          </w:divBdr>
        </w:div>
        <w:div w:id="392579728">
          <w:marLeft w:val="640"/>
          <w:marRight w:val="0"/>
          <w:marTop w:val="0"/>
          <w:marBottom w:val="0"/>
          <w:divBdr>
            <w:top w:val="none" w:sz="0" w:space="0" w:color="auto"/>
            <w:left w:val="none" w:sz="0" w:space="0" w:color="auto"/>
            <w:bottom w:val="none" w:sz="0" w:space="0" w:color="auto"/>
            <w:right w:val="none" w:sz="0" w:space="0" w:color="auto"/>
          </w:divBdr>
        </w:div>
        <w:div w:id="225721767">
          <w:marLeft w:val="640"/>
          <w:marRight w:val="0"/>
          <w:marTop w:val="0"/>
          <w:marBottom w:val="0"/>
          <w:divBdr>
            <w:top w:val="none" w:sz="0" w:space="0" w:color="auto"/>
            <w:left w:val="none" w:sz="0" w:space="0" w:color="auto"/>
            <w:bottom w:val="none" w:sz="0" w:space="0" w:color="auto"/>
            <w:right w:val="none" w:sz="0" w:space="0" w:color="auto"/>
          </w:divBdr>
        </w:div>
        <w:div w:id="1493906790">
          <w:marLeft w:val="640"/>
          <w:marRight w:val="0"/>
          <w:marTop w:val="0"/>
          <w:marBottom w:val="0"/>
          <w:divBdr>
            <w:top w:val="none" w:sz="0" w:space="0" w:color="auto"/>
            <w:left w:val="none" w:sz="0" w:space="0" w:color="auto"/>
            <w:bottom w:val="none" w:sz="0" w:space="0" w:color="auto"/>
            <w:right w:val="none" w:sz="0" w:space="0" w:color="auto"/>
          </w:divBdr>
        </w:div>
        <w:div w:id="688486869">
          <w:marLeft w:val="640"/>
          <w:marRight w:val="0"/>
          <w:marTop w:val="0"/>
          <w:marBottom w:val="0"/>
          <w:divBdr>
            <w:top w:val="none" w:sz="0" w:space="0" w:color="auto"/>
            <w:left w:val="none" w:sz="0" w:space="0" w:color="auto"/>
            <w:bottom w:val="none" w:sz="0" w:space="0" w:color="auto"/>
            <w:right w:val="none" w:sz="0" w:space="0" w:color="auto"/>
          </w:divBdr>
        </w:div>
        <w:div w:id="356933503">
          <w:marLeft w:val="640"/>
          <w:marRight w:val="0"/>
          <w:marTop w:val="0"/>
          <w:marBottom w:val="0"/>
          <w:divBdr>
            <w:top w:val="none" w:sz="0" w:space="0" w:color="auto"/>
            <w:left w:val="none" w:sz="0" w:space="0" w:color="auto"/>
            <w:bottom w:val="none" w:sz="0" w:space="0" w:color="auto"/>
            <w:right w:val="none" w:sz="0" w:space="0" w:color="auto"/>
          </w:divBdr>
        </w:div>
        <w:div w:id="861437321">
          <w:marLeft w:val="640"/>
          <w:marRight w:val="0"/>
          <w:marTop w:val="0"/>
          <w:marBottom w:val="0"/>
          <w:divBdr>
            <w:top w:val="none" w:sz="0" w:space="0" w:color="auto"/>
            <w:left w:val="none" w:sz="0" w:space="0" w:color="auto"/>
            <w:bottom w:val="none" w:sz="0" w:space="0" w:color="auto"/>
            <w:right w:val="none" w:sz="0" w:space="0" w:color="auto"/>
          </w:divBdr>
        </w:div>
        <w:div w:id="602306385">
          <w:marLeft w:val="640"/>
          <w:marRight w:val="0"/>
          <w:marTop w:val="0"/>
          <w:marBottom w:val="0"/>
          <w:divBdr>
            <w:top w:val="none" w:sz="0" w:space="0" w:color="auto"/>
            <w:left w:val="none" w:sz="0" w:space="0" w:color="auto"/>
            <w:bottom w:val="none" w:sz="0" w:space="0" w:color="auto"/>
            <w:right w:val="none" w:sz="0" w:space="0" w:color="auto"/>
          </w:divBdr>
        </w:div>
        <w:div w:id="145512005">
          <w:marLeft w:val="640"/>
          <w:marRight w:val="0"/>
          <w:marTop w:val="0"/>
          <w:marBottom w:val="0"/>
          <w:divBdr>
            <w:top w:val="none" w:sz="0" w:space="0" w:color="auto"/>
            <w:left w:val="none" w:sz="0" w:space="0" w:color="auto"/>
            <w:bottom w:val="none" w:sz="0" w:space="0" w:color="auto"/>
            <w:right w:val="none" w:sz="0" w:space="0" w:color="auto"/>
          </w:divBdr>
        </w:div>
        <w:div w:id="1157115903">
          <w:marLeft w:val="640"/>
          <w:marRight w:val="0"/>
          <w:marTop w:val="0"/>
          <w:marBottom w:val="0"/>
          <w:divBdr>
            <w:top w:val="none" w:sz="0" w:space="0" w:color="auto"/>
            <w:left w:val="none" w:sz="0" w:space="0" w:color="auto"/>
            <w:bottom w:val="none" w:sz="0" w:space="0" w:color="auto"/>
            <w:right w:val="none" w:sz="0" w:space="0" w:color="auto"/>
          </w:divBdr>
        </w:div>
        <w:div w:id="1629361208">
          <w:marLeft w:val="640"/>
          <w:marRight w:val="0"/>
          <w:marTop w:val="0"/>
          <w:marBottom w:val="0"/>
          <w:divBdr>
            <w:top w:val="none" w:sz="0" w:space="0" w:color="auto"/>
            <w:left w:val="none" w:sz="0" w:space="0" w:color="auto"/>
            <w:bottom w:val="none" w:sz="0" w:space="0" w:color="auto"/>
            <w:right w:val="none" w:sz="0" w:space="0" w:color="auto"/>
          </w:divBdr>
        </w:div>
        <w:div w:id="674455190">
          <w:marLeft w:val="640"/>
          <w:marRight w:val="0"/>
          <w:marTop w:val="0"/>
          <w:marBottom w:val="0"/>
          <w:divBdr>
            <w:top w:val="none" w:sz="0" w:space="0" w:color="auto"/>
            <w:left w:val="none" w:sz="0" w:space="0" w:color="auto"/>
            <w:bottom w:val="none" w:sz="0" w:space="0" w:color="auto"/>
            <w:right w:val="none" w:sz="0" w:space="0" w:color="auto"/>
          </w:divBdr>
        </w:div>
        <w:div w:id="1373535358">
          <w:marLeft w:val="640"/>
          <w:marRight w:val="0"/>
          <w:marTop w:val="0"/>
          <w:marBottom w:val="0"/>
          <w:divBdr>
            <w:top w:val="none" w:sz="0" w:space="0" w:color="auto"/>
            <w:left w:val="none" w:sz="0" w:space="0" w:color="auto"/>
            <w:bottom w:val="none" w:sz="0" w:space="0" w:color="auto"/>
            <w:right w:val="none" w:sz="0" w:space="0" w:color="auto"/>
          </w:divBdr>
        </w:div>
        <w:div w:id="646327470">
          <w:marLeft w:val="640"/>
          <w:marRight w:val="0"/>
          <w:marTop w:val="0"/>
          <w:marBottom w:val="0"/>
          <w:divBdr>
            <w:top w:val="none" w:sz="0" w:space="0" w:color="auto"/>
            <w:left w:val="none" w:sz="0" w:space="0" w:color="auto"/>
            <w:bottom w:val="none" w:sz="0" w:space="0" w:color="auto"/>
            <w:right w:val="none" w:sz="0" w:space="0" w:color="auto"/>
          </w:divBdr>
        </w:div>
        <w:div w:id="634219978">
          <w:marLeft w:val="640"/>
          <w:marRight w:val="0"/>
          <w:marTop w:val="0"/>
          <w:marBottom w:val="0"/>
          <w:divBdr>
            <w:top w:val="none" w:sz="0" w:space="0" w:color="auto"/>
            <w:left w:val="none" w:sz="0" w:space="0" w:color="auto"/>
            <w:bottom w:val="none" w:sz="0" w:space="0" w:color="auto"/>
            <w:right w:val="none" w:sz="0" w:space="0" w:color="auto"/>
          </w:divBdr>
        </w:div>
        <w:div w:id="190992142">
          <w:marLeft w:val="640"/>
          <w:marRight w:val="0"/>
          <w:marTop w:val="0"/>
          <w:marBottom w:val="0"/>
          <w:divBdr>
            <w:top w:val="none" w:sz="0" w:space="0" w:color="auto"/>
            <w:left w:val="none" w:sz="0" w:space="0" w:color="auto"/>
            <w:bottom w:val="none" w:sz="0" w:space="0" w:color="auto"/>
            <w:right w:val="none" w:sz="0" w:space="0" w:color="auto"/>
          </w:divBdr>
        </w:div>
        <w:div w:id="1599217162">
          <w:marLeft w:val="640"/>
          <w:marRight w:val="0"/>
          <w:marTop w:val="0"/>
          <w:marBottom w:val="0"/>
          <w:divBdr>
            <w:top w:val="none" w:sz="0" w:space="0" w:color="auto"/>
            <w:left w:val="none" w:sz="0" w:space="0" w:color="auto"/>
            <w:bottom w:val="none" w:sz="0" w:space="0" w:color="auto"/>
            <w:right w:val="none" w:sz="0" w:space="0" w:color="auto"/>
          </w:divBdr>
        </w:div>
        <w:div w:id="21787802">
          <w:marLeft w:val="640"/>
          <w:marRight w:val="0"/>
          <w:marTop w:val="0"/>
          <w:marBottom w:val="0"/>
          <w:divBdr>
            <w:top w:val="none" w:sz="0" w:space="0" w:color="auto"/>
            <w:left w:val="none" w:sz="0" w:space="0" w:color="auto"/>
            <w:bottom w:val="none" w:sz="0" w:space="0" w:color="auto"/>
            <w:right w:val="none" w:sz="0" w:space="0" w:color="auto"/>
          </w:divBdr>
        </w:div>
        <w:div w:id="1639801620">
          <w:marLeft w:val="640"/>
          <w:marRight w:val="0"/>
          <w:marTop w:val="0"/>
          <w:marBottom w:val="0"/>
          <w:divBdr>
            <w:top w:val="none" w:sz="0" w:space="0" w:color="auto"/>
            <w:left w:val="none" w:sz="0" w:space="0" w:color="auto"/>
            <w:bottom w:val="none" w:sz="0" w:space="0" w:color="auto"/>
            <w:right w:val="none" w:sz="0" w:space="0" w:color="auto"/>
          </w:divBdr>
        </w:div>
        <w:div w:id="187985794">
          <w:marLeft w:val="640"/>
          <w:marRight w:val="0"/>
          <w:marTop w:val="0"/>
          <w:marBottom w:val="0"/>
          <w:divBdr>
            <w:top w:val="none" w:sz="0" w:space="0" w:color="auto"/>
            <w:left w:val="none" w:sz="0" w:space="0" w:color="auto"/>
            <w:bottom w:val="none" w:sz="0" w:space="0" w:color="auto"/>
            <w:right w:val="none" w:sz="0" w:space="0" w:color="auto"/>
          </w:divBdr>
        </w:div>
      </w:divsChild>
    </w:div>
    <w:div w:id="2140343854">
      <w:bodyDiv w:val="1"/>
      <w:marLeft w:val="0"/>
      <w:marRight w:val="0"/>
      <w:marTop w:val="0"/>
      <w:marBottom w:val="0"/>
      <w:divBdr>
        <w:top w:val="none" w:sz="0" w:space="0" w:color="auto"/>
        <w:left w:val="none" w:sz="0" w:space="0" w:color="auto"/>
        <w:bottom w:val="none" w:sz="0" w:space="0" w:color="auto"/>
        <w:right w:val="none" w:sz="0" w:space="0" w:color="auto"/>
      </w:divBdr>
      <w:divsChild>
        <w:div w:id="946541384">
          <w:marLeft w:val="640"/>
          <w:marRight w:val="0"/>
          <w:marTop w:val="0"/>
          <w:marBottom w:val="0"/>
          <w:divBdr>
            <w:top w:val="none" w:sz="0" w:space="0" w:color="auto"/>
            <w:left w:val="none" w:sz="0" w:space="0" w:color="auto"/>
            <w:bottom w:val="none" w:sz="0" w:space="0" w:color="auto"/>
            <w:right w:val="none" w:sz="0" w:space="0" w:color="auto"/>
          </w:divBdr>
        </w:div>
        <w:div w:id="1192913116">
          <w:marLeft w:val="640"/>
          <w:marRight w:val="0"/>
          <w:marTop w:val="0"/>
          <w:marBottom w:val="0"/>
          <w:divBdr>
            <w:top w:val="none" w:sz="0" w:space="0" w:color="auto"/>
            <w:left w:val="none" w:sz="0" w:space="0" w:color="auto"/>
            <w:bottom w:val="none" w:sz="0" w:space="0" w:color="auto"/>
            <w:right w:val="none" w:sz="0" w:space="0" w:color="auto"/>
          </w:divBdr>
        </w:div>
        <w:div w:id="1955864033">
          <w:marLeft w:val="640"/>
          <w:marRight w:val="0"/>
          <w:marTop w:val="0"/>
          <w:marBottom w:val="0"/>
          <w:divBdr>
            <w:top w:val="none" w:sz="0" w:space="0" w:color="auto"/>
            <w:left w:val="none" w:sz="0" w:space="0" w:color="auto"/>
            <w:bottom w:val="none" w:sz="0" w:space="0" w:color="auto"/>
            <w:right w:val="none" w:sz="0" w:space="0" w:color="auto"/>
          </w:divBdr>
        </w:div>
        <w:div w:id="1383021918">
          <w:marLeft w:val="640"/>
          <w:marRight w:val="0"/>
          <w:marTop w:val="0"/>
          <w:marBottom w:val="0"/>
          <w:divBdr>
            <w:top w:val="none" w:sz="0" w:space="0" w:color="auto"/>
            <w:left w:val="none" w:sz="0" w:space="0" w:color="auto"/>
            <w:bottom w:val="none" w:sz="0" w:space="0" w:color="auto"/>
            <w:right w:val="none" w:sz="0" w:space="0" w:color="auto"/>
          </w:divBdr>
        </w:div>
        <w:div w:id="1476222588">
          <w:marLeft w:val="640"/>
          <w:marRight w:val="0"/>
          <w:marTop w:val="0"/>
          <w:marBottom w:val="0"/>
          <w:divBdr>
            <w:top w:val="none" w:sz="0" w:space="0" w:color="auto"/>
            <w:left w:val="none" w:sz="0" w:space="0" w:color="auto"/>
            <w:bottom w:val="none" w:sz="0" w:space="0" w:color="auto"/>
            <w:right w:val="none" w:sz="0" w:space="0" w:color="auto"/>
          </w:divBdr>
        </w:div>
        <w:div w:id="1742554918">
          <w:marLeft w:val="640"/>
          <w:marRight w:val="0"/>
          <w:marTop w:val="0"/>
          <w:marBottom w:val="0"/>
          <w:divBdr>
            <w:top w:val="none" w:sz="0" w:space="0" w:color="auto"/>
            <w:left w:val="none" w:sz="0" w:space="0" w:color="auto"/>
            <w:bottom w:val="none" w:sz="0" w:space="0" w:color="auto"/>
            <w:right w:val="none" w:sz="0" w:space="0" w:color="auto"/>
          </w:divBdr>
        </w:div>
        <w:div w:id="220017248">
          <w:marLeft w:val="640"/>
          <w:marRight w:val="0"/>
          <w:marTop w:val="0"/>
          <w:marBottom w:val="0"/>
          <w:divBdr>
            <w:top w:val="none" w:sz="0" w:space="0" w:color="auto"/>
            <w:left w:val="none" w:sz="0" w:space="0" w:color="auto"/>
            <w:bottom w:val="none" w:sz="0" w:space="0" w:color="auto"/>
            <w:right w:val="none" w:sz="0" w:space="0" w:color="auto"/>
          </w:divBdr>
        </w:div>
        <w:div w:id="727454499">
          <w:marLeft w:val="640"/>
          <w:marRight w:val="0"/>
          <w:marTop w:val="0"/>
          <w:marBottom w:val="0"/>
          <w:divBdr>
            <w:top w:val="none" w:sz="0" w:space="0" w:color="auto"/>
            <w:left w:val="none" w:sz="0" w:space="0" w:color="auto"/>
            <w:bottom w:val="none" w:sz="0" w:space="0" w:color="auto"/>
            <w:right w:val="none" w:sz="0" w:space="0" w:color="auto"/>
          </w:divBdr>
        </w:div>
        <w:div w:id="930940852">
          <w:marLeft w:val="640"/>
          <w:marRight w:val="0"/>
          <w:marTop w:val="0"/>
          <w:marBottom w:val="0"/>
          <w:divBdr>
            <w:top w:val="none" w:sz="0" w:space="0" w:color="auto"/>
            <w:left w:val="none" w:sz="0" w:space="0" w:color="auto"/>
            <w:bottom w:val="none" w:sz="0" w:space="0" w:color="auto"/>
            <w:right w:val="none" w:sz="0" w:space="0" w:color="auto"/>
          </w:divBdr>
        </w:div>
        <w:div w:id="2135246237">
          <w:marLeft w:val="640"/>
          <w:marRight w:val="0"/>
          <w:marTop w:val="0"/>
          <w:marBottom w:val="0"/>
          <w:divBdr>
            <w:top w:val="none" w:sz="0" w:space="0" w:color="auto"/>
            <w:left w:val="none" w:sz="0" w:space="0" w:color="auto"/>
            <w:bottom w:val="none" w:sz="0" w:space="0" w:color="auto"/>
            <w:right w:val="none" w:sz="0" w:space="0" w:color="auto"/>
          </w:divBdr>
        </w:div>
        <w:div w:id="1004016434">
          <w:marLeft w:val="640"/>
          <w:marRight w:val="0"/>
          <w:marTop w:val="0"/>
          <w:marBottom w:val="0"/>
          <w:divBdr>
            <w:top w:val="none" w:sz="0" w:space="0" w:color="auto"/>
            <w:left w:val="none" w:sz="0" w:space="0" w:color="auto"/>
            <w:bottom w:val="none" w:sz="0" w:space="0" w:color="auto"/>
            <w:right w:val="none" w:sz="0" w:space="0" w:color="auto"/>
          </w:divBdr>
        </w:div>
        <w:div w:id="10884853">
          <w:marLeft w:val="640"/>
          <w:marRight w:val="0"/>
          <w:marTop w:val="0"/>
          <w:marBottom w:val="0"/>
          <w:divBdr>
            <w:top w:val="none" w:sz="0" w:space="0" w:color="auto"/>
            <w:left w:val="none" w:sz="0" w:space="0" w:color="auto"/>
            <w:bottom w:val="none" w:sz="0" w:space="0" w:color="auto"/>
            <w:right w:val="none" w:sz="0" w:space="0" w:color="auto"/>
          </w:divBdr>
        </w:div>
        <w:div w:id="1044211708">
          <w:marLeft w:val="640"/>
          <w:marRight w:val="0"/>
          <w:marTop w:val="0"/>
          <w:marBottom w:val="0"/>
          <w:divBdr>
            <w:top w:val="none" w:sz="0" w:space="0" w:color="auto"/>
            <w:left w:val="none" w:sz="0" w:space="0" w:color="auto"/>
            <w:bottom w:val="none" w:sz="0" w:space="0" w:color="auto"/>
            <w:right w:val="none" w:sz="0" w:space="0" w:color="auto"/>
          </w:divBdr>
        </w:div>
        <w:div w:id="1143280503">
          <w:marLeft w:val="640"/>
          <w:marRight w:val="0"/>
          <w:marTop w:val="0"/>
          <w:marBottom w:val="0"/>
          <w:divBdr>
            <w:top w:val="none" w:sz="0" w:space="0" w:color="auto"/>
            <w:left w:val="none" w:sz="0" w:space="0" w:color="auto"/>
            <w:bottom w:val="none" w:sz="0" w:space="0" w:color="auto"/>
            <w:right w:val="none" w:sz="0" w:space="0" w:color="auto"/>
          </w:divBdr>
        </w:div>
        <w:div w:id="1087266706">
          <w:marLeft w:val="640"/>
          <w:marRight w:val="0"/>
          <w:marTop w:val="0"/>
          <w:marBottom w:val="0"/>
          <w:divBdr>
            <w:top w:val="none" w:sz="0" w:space="0" w:color="auto"/>
            <w:left w:val="none" w:sz="0" w:space="0" w:color="auto"/>
            <w:bottom w:val="none" w:sz="0" w:space="0" w:color="auto"/>
            <w:right w:val="none" w:sz="0" w:space="0" w:color="auto"/>
          </w:divBdr>
        </w:div>
        <w:div w:id="2080327347">
          <w:marLeft w:val="640"/>
          <w:marRight w:val="0"/>
          <w:marTop w:val="0"/>
          <w:marBottom w:val="0"/>
          <w:divBdr>
            <w:top w:val="none" w:sz="0" w:space="0" w:color="auto"/>
            <w:left w:val="none" w:sz="0" w:space="0" w:color="auto"/>
            <w:bottom w:val="none" w:sz="0" w:space="0" w:color="auto"/>
            <w:right w:val="none" w:sz="0" w:space="0" w:color="auto"/>
          </w:divBdr>
        </w:div>
        <w:div w:id="1432972764">
          <w:marLeft w:val="640"/>
          <w:marRight w:val="0"/>
          <w:marTop w:val="0"/>
          <w:marBottom w:val="0"/>
          <w:divBdr>
            <w:top w:val="none" w:sz="0" w:space="0" w:color="auto"/>
            <w:left w:val="none" w:sz="0" w:space="0" w:color="auto"/>
            <w:bottom w:val="none" w:sz="0" w:space="0" w:color="auto"/>
            <w:right w:val="none" w:sz="0" w:space="0" w:color="auto"/>
          </w:divBdr>
        </w:div>
        <w:div w:id="1041781908">
          <w:marLeft w:val="640"/>
          <w:marRight w:val="0"/>
          <w:marTop w:val="0"/>
          <w:marBottom w:val="0"/>
          <w:divBdr>
            <w:top w:val="none" w:sz="0" w:space="0" w:color="auto"/>
            <w:left w:val="none" w:sz="0" w:space="0" w:color="auto"/>
            <w:bottom w:val="none" w:sz="0" w:space="0" w:color="auto"/>
            <w:right w:val="none" w:sz="0" w:space="0" w:color="auto"/>
          </w:divBdr>
        </w:div>
        <w:div w:id="1459103149">
          <w:marLeft w:val="640"/>
          <w:marRight w:val="0"/>
          <w:marTop w:val="0"/>
          <w:marBottom w:val="0"/>
          <w:divBdr>
            <w:top w:val="none" w:sz="0" w:space="0" w:color="auto"/>
            <w:left w:val="none" w:sz="0" w:space="0" w:color="auto"/>
            <w:bottom w:val="none" w:sz="0" w:space="0" w:color="auto"/>
            <w:right w:val="none" w:sz="0" w:space="0" w:color="auto"/>
          </w:divBdr>
        </w:div>
        <w:div w:id="2074890583">
          <w:marLeft w:val="640"/>
          <w:marRight w:val="0"/>
          <w:marTop w:val="0"/>
          <w:marBottom w:val="0"/>
          <w:divBdr>
            <w:top w:val="none" w:sz="0" w:space="0" w:color="auto"/>
            <w:left w:val="none" w:sz="0" w:space="0" w:color="auto"/>
            <w:bottom w:val="none" w:sz="0" w:space="0" w:color="auto"/>
            <w:right w:val="none" w:sz="0" w:space="0" w:color="auto"/>
          </w:divBdr>
        </w:div>
        <w:div w:id="20972808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p@ucla.ed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ED4312-0DB0-CF44-9056-A6E3907D6FF9}"/>
      </w:docPartPr>
      <w:docPartBody>
        <w:p w:rsidR="007010C1" w:rsidRDefault="00C73FA0">
          <w:r w:rsidRPr="00EA2D91">
            <w:rPr>
              <w:rStyle w:val="PlaceholderText"/>
            </w:rPr>
            <w:t>Click or tap here to enter text.</w:t>
          </w:r>
        </w:p>
      </w:docPartBody>
    </w:docPart>
    <w:docPart>
      <w:docPartPr>
        <w:name w:val="754C5B3CBCB7374A8C73C7EC54FBBB39"/>
        <w:category>
          <w:name w:val="General"/>
          <w:gallery w:val="placeholder"/>
        </w:category>
        <w:types>
          <w:type w:val="bbPlcHdr"/>
        </w:types>
        <w:behaviors>
          <w:behavior w:val="content"/>
        </w:behaviors>
        <w:guid w:val="{0293D8AB-B50B-8940-ADCF-22CC5E82A0D2}"/>
      </w:docPartPr>
      <w:docPartBody>
        <w:p w:rsidR="007010C1" w:rsidRDefault="00C73FA0" w:rsidP="00C73FA0">
          <w:pPr>
            <w:pStyle w:val="754C5B3CBCB7374A8C73C7EC54FBBB39"/>
          </w:pPr>
          <w:r w:rsidRPr="00EA2D91">
            <w:rPr>
              <w:rStyle w:val="PlaceholderText"/>
            </w:rPr>
            <w:t>Click or tap here to enter text.</w:t>
          </w:r>
        </w:p>
      </w:docPartBody>
    </w:docPart>
    <w:docPart>
      <w:docPartPr>
        <w:name w:val="A8CC67F1A987824BACCD1A939B86CC71"/>
        <w:category>
          <w:name w:val="General"/>
          <w:gallery w:val="placeholder"/>
        </w:category>
        <w:types>
          <w:type w:val="bbPlcHdr"/>
        </w:types>
        <w:behaviors>
          <w:behavior w:val="content"/>
        </w:behaviors>
        <w:guid w:val="{2620B8E7-5D99-484C-A647-BBF3BDF31A2C}"/>
      </w:docPartPr>
      <w:docPartBody>
        <w:p w:rsidR="007010C1" w:rsidRDefault="00C73FA0" w:rsidP="00C73FA0">
          <w:pPr>
            <w:pStyle w:val="A8CC67F1A987824BACCD1A939B86CC71"/>
          </w:pPr>
          <w:r w:rsidRPr="00EA2D91">
            <w:rPr>
              <w:rStyle w:val="PlaceholderText"/>
            </w:rPr>
            <w:t>Click or tap here to enter text.</w:t>
          </w:r>
        </w:p>
      </w:docPartBody>
    </w:docPart>
    <w:docPart>
      <w:docPartPr>
        <w:name w:val="A557F414D5EDBE44A670D52DB8EA3C0E"/>
        <w:category>
          <w:name w:val="General"/>
          <w:gallery w:val="placeholder"/>
        </w:category>
        <w:types>
          <w:type w:val="bbPlcHdr"/>
        </w:types>
        <w:behaviors>
          <w:behavior w:val="content"/>
        </w:behaviors>
        <w:guid w:val="{65194069-56CF-D34C-9804-EE1FB69EC679}"/>
      </w:docPartPr>
      <w:docPartBody>
        <w:p w:rsidR="004F6288" w:rsidRDefault="0017039C" w:rsidP="0017039C">
          <w:pPr>
            <w:pStyle w:val="A557F414D5EDBE44A670D52DB8EA3C0E"/>
          </w:pPr>
          <w:r w:rsidRPr="00224AB4">
            <w:rPr>
              <w:rStyle w:val="PlaceholderText"/>
            </w:rPr>
            <w:t>Click or tap here to enter text.</w:t>
          </w:r>
        </w:p>
      </w:docPartBody>
    </w:docPart>
    <w:docPart>
      <w:docPartPr>
        <w:name w:val="13F016B5B44AEF44BBA13F3DB9CC5349"/>
        <w:category>
          <w:name w:val="General"/>
          <w:gallery w:val="placeholder"/>
        </w:category>
        <w:types>
          <w:type w:val="bbPlcHdr"/>
        </w:types>
        <w:behaviors>
          <w:behavior w:val="content"/>
        </w:behaviors>
        <w:guid w:val="{82A1C3FE-1906-4B40-BFCA-2A8EB865A78A}"/>
      </w:docPartPr>
      <w:docPartBody>
        <w:p w:rsidR="004F6288" w:rsidRDefault="0017039C" w:rsidP="0017039C">
          <w:pPr>
            <w:pStyle w:val="13F016B5B44AEF44BBA13F3DB9CC5349"/>
          </w:pPr>
          <w:r w:rsidRPr="00224AB4">
            <w:rPr>
              <w:rStyle w:val="PlaceholderText"/>
            </w:rPr>
            <w:t>Click or tap here to enter text.</w:t>
          </w:r>
        </w:p>
      </w:docPartBody>
    </w:docPart>
    <w:docPart>
      <w:docPartPr>
        <w:name w:val="18F36B61E2B8B743878C7C6E5E28F45A"/>
        <w:category>
          <w:name w:val="General"/>
          <w:gallery w:val="placeholder"/>
        </w:category>
        <w:types>
          <w:type w:val="bbPlcHdr"/>
        </w:types>
        <w:behaviors>
          <w:behavior w:val="content"/>
        </w:behaviors>
        <w:guid w:val="{AF8FA8B1-2E26-AB4A-9795-E95DAF058429}"/>
      </w:docPartPr>
      <w:docPartBody>
        <w:p w:rsidR="004F6288" w:rsidRDefault="0017039C" w:rsidP="0017039C">
          <w:pPr>
            <w:pStyle w:val="18F36B61E2B8B743878C7C6E5E28F45A"/>
          </w:pPr>
          <w:r w:rsidRPr="00224AB4">
            <w:rPr>
              <w:rStyle w:val="PlaceholderText"/>
            </w:rPr>
            <w:t>Click or tap here to enter text.</w:t>
          </w:r>
        </w:p>
      </w:docPartBody>
    </w:docPart>
    <w:docPart>
      <w:docPartPr>
        <w:name w:val="CA380E5C3F35814F997091B20EDE4802"/>
        <w:category>
          <w:name w:val="General"/>
          <w:gallery w:val="placeholder"/>
        </w:category>
        <w:types>
          <w:type w:val="bbPlcHdr"/>
        </w:types>
        <w:behaviors>
          <w:behavior w:val="content"/>
        </w:behaviors>
        <w:guid w:val="{D935D307-26C4-DF46-BAC8-935AF10D1E9C}"/>
      </w:docPartPr>
      <w:docPartBody>
        <w:p w:rsidR="005834B0" w:rsidRDefault="003C36B3" w:rsidP="003C36B3">
          <w:pPr>
            <w:pStyle w:val="CA380E5C3F35814F997091B20EDE4802"/>
          </w:pPr>
          <w:r w:rsidRPr="00EA2D91">
            <w:rPr>
              <w:rStyle w:val="PlaceholderText"/>
            </w:rPr>
            <w:t>Click or tap here to enter text.</w:t>
          </w:r>
        </w:p>
      </w:docPartBody>
    </w:docPart>
    <w:docPart>
      <w:docPartPr>
        <w:name w:val="66F425E912D50D4D84D123C391F89140"/>
        <w:category>
          <w:name w:val="General"/>
          <w:gallery w:val="placeholder"/>
        </w:category>
        <w:types>
          <w:type w:val="bbPlcHdr"/>
        </w:types>
        <w:behaviors>
          <w:behavior w:val="content"/>
        </w:behaviors>
        <w:guid w:val="{03FFFF7F-800B-D646-95D5-3D3236F2EF70}"/>
      </w:docPartPr>
      <w:docPartBody>
        <w:p w:rsidR="005834B0" w:rsidRDefault="003C36B3" w:rsidP="003C36B3">
          <w:pPr>
            <w:pStyle w:val="66F425E912D50D4D84D123C391F89140"/>
          </w:pPr>
          <w:r w:rsidRPr="00EA2D91">
            <w:rPr>
              <w:rStyle w:val="PlaceholderText"/>
            </w:rPr>
            <w:t>Click or tap here to enter text.</w:t>
          </w:r>
        </w:p>
      </w:docPartBody>
    </w:docPart>
    <w:docPart>
      <w:docPartPr>
        <w:name w:val="B385C5B05C86C3459FCDB16ADAF8BA3E"/>
        <w:category>
          <w:name w:val="General"/>
          <w:gallery w:val="placeholder"/>
        </w:category>
        <w:types>
          <w:type w:val="bbPlcHdr"/>
        </w:types>
        <w:behaviors>
          <w:behavior w:val="content"/>
        </w:behaviors>
        <w:guid w:val="{DE3580AF-3C85-A047-9A99-77D923ECEF65}"/>
      </w:docPartPr>
      <w:docPartBody>
        <w:p w:rsidR="005834B0" w:rsidRDefault="003C36B3" w:rsidP="003C36B3">
          <w:pPr>
            <w:pStyle w:val="B385C5B05C86C3459FCDB16ADAF8BA3E"/>
          </w:pPr>
          <w:r w:rsidRPr="00EA2D91">
            <w:rPr>
              <w:rStyle w:val="PlaceholderText"/>
            </w:rPr>
            <w:t>Click or tap here to enter text.</w:t>
          </w:r>
        </w:p>
      </w:docPartBody>
    </w:docPart>
    <w:docPart>
      <w:docPartPr>
        <w:name w:val="DB9631F17EE9EF4BAC1778FB3C26F071"/>
        <w:category>
          <w:name w:val="General"/>
          <w:gallery w:val="placeholder"/>
        </w:category>
        <w:types>
          <w:type w:val="bbPlcHdr"/>
        </w:types>
        <w:behaviors>
          <w:behavior w:val="content"/>
        </w:behaviors>
        <w:guid w:val="{40DDFBBB-43DF-C941-87CE-A44CAF60D502}"/>
      </w:docPartPr>
      <w:docPartBody>
        <w:p w:rsidR="005834B0" w:rsidRDefault="003C36B3" w:rsidP="003C36B3">
          <w:pPr>
            <w:pStyle w:val="DB9631F17EE9EF4BAC1778FB3C26F071"/>
          </w:pPr>
          <w:r w:rsidRPr="00EA2D91">
            <w:rPr>
              <w:rStyle w:val="PlaceholderText"/>
            </w:rPr>
            <w:t>Click or tap here to enter text.</w:t>
          </w:r>
        </w:p>
      </w:docPartBody>
    </w:docPart>
    <w:docPart>
      <w:docPartPr>
        <w:name w:val="F98B1F8BF3E88D4AB3EDE82AECFF3BFF"/>
        <w:category>
          <w:name w:val="General"/>
          <w:gallery w:val="placeholder"/>
        </w:category>
        <w:types>
          <w:type w:val="bbPlcHdr"/>
        </w:types>
        <w:behaviors>
          <w:behavior w:val="content"/>
        </w:behaviors>
        <w:guid w:val="{3C6DCE63-922B-3446-95ED-97F7A78FD41C}"/>
      </w:docPartPr>
      <w:docPartBody>
        <w:p w:rsidR="005834B0" w:rsidRDefault="003C36B3" w:rsidP="003C36B3">
          <w:pPr>
            <w:pStyle w:val="F98B1F8BF3E88D4AB3EDE82AECFF3BFF"/>
          </w:pPr>
          <w:r w:rsidRPr="00EA2D91">
            <w:rPr>
              <w:rStyle w:val="PlaceholderText"/>
            </w:rPr>
            <w:t>Click or tap here to enter text.</w:t>
          </w:r>
        </w:p>
      </w:docPartBody>
    </w:docPart>
    <w:docPart>
      <w:docPartPr>
        <w:name w:val="8EF98114C3AB9B43B66A9173FCD553E9"/>
        <w:category>
          <w:name w:val="General"/>
          <w:gallery w:val="placeholder"/>
        </w:category>
        <w:types>
          <w:type w:val="bbPlcHdr"/>
        </w:types>
        <w:behaviors>
          <w:behavior w:val="content"/>
        </w:behaviors>
        <w:guid w:val="{C94D9966-E18E-DB46-B270-0F85AF84D955}"/>
      </w:docPartPr>
      <w:docPartBody>
        <w:p w:rsidR="005834B0" w:rsidRDefault="003C36B3" w:rsidP="003C36B3">
          <w:pPr>
            <w:pStyle w:val="8EF98114C3AB9B43B66A9173FCD553E9"/>
          </w:pPr>
          <w:r w:rsidRPr="00EA2D91">
            <w:rPr>
              <w:rStyle w:val="PlaceholderText"/>
            </w:rPr>
            <w:t>Click or tap here to enter text.</w:t>
          </w:r>
        </w:p>
      </w:docPartBody>
    </w:docPart>
    <w:docPart>
      <w:docPartPr>
        <w:name w:val="1C879C4228170B48A0C7F029CB8909ED"/>
        <w:category>
          <w:name w:val="General"/>
          <w:gallery w:val="placeholder"/>
        </w:category>
        <w:types>
          <w:type w:val="bbPlcHdr"/>
        </w:types>
        <w:behaviors>
          <w:behavior w:val="content"/>
        </w:behaviors>
        <w:guid w:val="{F638E5F6-F4E1-EF4F-AF28-C136624F2DA7}"/>
      </w:docPartPr>
      <w:docPartBody>
        <w:p w:rsidR="005834B0" w:rsidRDefault="003C36B3" w:rsidP="003C36B3">
          <w:pPr>
            <w:pStyle w:val="1C879C4228170B48A0C7F029CB8909ED"/>
          </w:pPr>
          <w:r w:rsidRPr="00EA2D91">
            <w:rPr>
              <w:rStyle w:val="PlaceholderText"/>
            </w:rPr>
            <w:t>Click or tap here to enter text.</w:t>
          </w:r>
        </w:p>
      </w:docPartBody>
    </w:docPart>
    <w:docPart>
      <w:docPartPr>
        <w:name w:val="39FCD50D9C6DCC4388F16B2E4982D44E"/>
        <w:category>
          <w:name w:val="General"/>
          <w:gallery w:val="placeholder"/>
        </w:category>
        <w:types>
          <w:type w:val="bbPlcHdr"/>
        </w:types>
        <w:behaviors>
          <w:behavior w:val="content"/>
        </w:behaviors>
        <w:guid w:val="{D9D4BDC4-AC4D-3945-933B-62505FD70838}"/>
      </w:docPartPr>
      <w:docPartBody>
        <w:p w:rsidR="005834B0" w:rsidRDefault="003C36B3" w:rsidP="003C36B3">
          <w:pPr>
            <w:pStyle w:val="39FCD50D9C6DCC4388F16B2E4982D44E"/>
          </w:pPr>
          <w:r w:rsidRPr="00EA2D91">
            <w:rPr>
              <w:rStyle w:val="PlaceholderText"/>
            </w:rPr>
            <w:t>Click or tap here to enter text.</w:t>
          </w:r>
        </w:p>
      </w:docPartBody>
    </w:docPart>
    <w:docPart>
      <w:docPartPr>
        <w:name w:val="E9E4F668AA623D42B3D9A413307CBA72"/>
        <w:category>
          <w:name w:val="General"/>
          <w:gallery w:val="placeholder"/>
        </w:category>
        <w:types>
          <w:type w:val="bbPlcHdr"/>
        </w:types>
        <w:behaviors>
          <w:behavior w:val="content"/>
        </w:behaviors>
        <w:guid w:val="{BBDBE6B3-0DA1-854D-B834-69C606FAC935}"/>
      </w:docPartPr>
      <w:docPartBody>
        <w:p w:rsidR="005834B0" w:rsidRDefault="003C36B3" w:rsidP="003C36B3">
          <w:pPr>
            <w:pStyle w:val="E9E4F668AA623D42B3D9A413307CBA72"/>
          </w:pPr>
          <w:r w:rsidRPr="00EA2D91">
            <w:rPr>
              <w:rStyle w:val="PlaceholderText"/>
            </w:rPr>
            <w:t>Click or tap here to enter text.</w:t>
          </w:r>
        </w:p>
      </w:docPartBody>
    </w:docPart>
    <w:docPart>
      <w:docPartPr>
        <w:name w:val="71198E043EE5954C9E8DB2C4D6248FB0"/>
        <w:category>
          <w:name w:val="General"/>
          <w:gallery w:val="placeholder"/>
        </w:category>
        <w:types>
          <w:type w:val="bbPlcHdr"/>
        </w:types>
        <w:behaviors>
          <w:behavior w:val="content"/>
        </w:behaviors>
        <w:guid w:val="{CB31F56E-DF48-5B40-9D3F-DAFE207AF818}"/>
      </w:docPartPr>
      <w:docPartBody>
        <w:p w:rsidR="005834B0" w:rsidRDefault="003C36B3" w:rsidP="003C36B3">
          <w:pPr>
            <w:pStyle w:val="71198E043EE5954C9E8DB2C4D6248FB0"/>
          </w:pPr>
          <w:r w:rsidRPr="00EA2D91">
            <w:rPr>
              <w:rStyle w:val="PlaceholderText"/>
            </w:rPr>
            <w:t>Click or tap here to enter text.</w:t>
          </w:r>
        </w:p>
      </w:docPartBody>
    </w:docPart>
    <w:docPart>
      <w:docPartPr>
        <w:name w:val="18D991F18FFB1A47A44A91B8CB601035"/>
        <w:category>
          <w:name w:val="General"/>
          <w:gallery w:val="placeholder"/>
        </w:category>
        <w:types>
          <w:type w:val="bbPlcHdr"/>
        </w:types>
        <w:behaviors>
          <w:behavior w:val="content"/>
        </w:behaviors>
        <w:guid w:val="{F8316F5F-D395-F142-AB9A-40D88355A6DA}"/>
      </w:docPartPr>
      <w:docPartBody>
        <w:p w:rsidR="005834B0" w:rsidRDefault="003C36B3" w:rsidP="003C36B3">
          <w:pPr>
            <w:pStyle w:val="18D991F18FFB1A47A44A91B8CB601035"/>
          </w:pPr>
          <w:r w:rsidRPr="00EA2D91">
            <w:rPr>
              <w:rStyle w:val="PlaceholderText"/>
            </w:rPr>
            <w:t>Click or tap here to enter text.</w:t>
          </w:r>
        </w:p>
      </w:docPartBody>
    </w:docPart>
    <w:docPart>
      <w:docPartPr>
        <w:name w:val="90D0F4C437B48C438A065830845C6E2B"/>
        <w:category>
          <w:name w:val="General"/>
          <w:gallery w:val="placeholder"/>
        </w:category>
        <w:types>
          <w:type w:val="bbPlcHdr"/>
        </w:types>
        <w:behaviors>
          <w:behavior w:val="content"/>
        </w:behaviors>
        <w:guid w:val="{8751AD98-0649-C74D-88B2-FB31DEC10DEA}"/>
      </w:docPartPr>
      <w:docPartBody>
        <w:p w:rsidR="005834B0" w:rsidRDefault="003C36B3" w:rsidP="003C36B3">
          <w:pPr>
            <w:pStyle w:val="90D0F4C437B48C438A065830845C6E2B"/>
          </w:pPr>
          <w:r w:rsidRPr="00EA2D91">
            <w:rPr>
              <w:rStyle w:val="PlaceholderText"/>
            </w:rPr>
            <w:t>Click or tap here to enter text.</w:t>
          </w:r>
        </w:p>
      </w:docPartBody>
    </w:docPart>
    <w:docPart>
      <w:docPartPr>
        <w:name w:val="ADD18D35CA9D894481881BAE18EF22FC"/>
        <w:category>
          <w:name w:val="General"/>
          <w:gallery w:val="placeholder"/>
        </w:category>
        <w:types>
          <w:type w:val="bbPlcHdr"/>
        </w:types>
        <w:behaviors>
          <w:behavior w:val="content"/>
        </w:behaviors>
        <w:guid w:val="{C15EB2C2-C3F6-9641-9118-C184F5978AE2}"/>
      </w:docPartPr>
      <w:docPartBody>
        <w:p w:rsidR="005834B0" w:rsidRDefault="003C36B3" w:rsidP="003C36B3">
          <w:pPr>
            <w:pStyle w:val="ADD18D35CA9D894481881BAE18EF22FC"/>
          </w:pPr>
          <w:r w:rsidRPr="00EA2D91">
            <w:rPr>
              <w:rStyle w:val="PlaceholderText"/>
            </w:rPr>
            <w:t>Click or tap here to enter text.</w:t>
          </w:r>
        </w:p>
      </w:docPartBody>
    </w:docPart>
    <w:docPart>
      <w:docPartPr>
        <w:name w:val="E04533B80659464F9DA6A074999080C0"/>
        <w:category>
          <w:name w:val="General"/>
          <w:gallery w:val="placeholder"/>
        </w:category>
        <w:types>
          <w:type w:val="bbPlcHdr"/>
        </w:types>
        <w:behaviors>
          <w:behavior w:val="content"/>
        </w:behaviors>
        <w:guid w:val="{D7B5816E-5001-A442-AA32-F25ACB420586}"/>
      </w:docPartPr>
      <w:docPartBody>
        <w:p w:rsidR="005834B0" w:rsidRDefault="003C36B3" w:rsidP="003C36B3">
          <w:pPr>
            <w:pStyle w:val="E04533B80659464F9DA6A074999080C0"/>
          </w:pPr>
          <w:r w:rsidRPr="00EA2D91">
            <w:rPr>
              <w:rStyle w:val="PlaceholderText"/>
            </w:rPr>
            <w:t>Click or tap here to enter text.</w:t>
          </w:r>
        </w:p>
      </w:docPartBody>
    </w:docPart>
    <w:docPart>
      <w:docPartPr>
        <w:name w:val="19636B41B0B0BE45A2BC73FD650F0CBC"/>
        <w:category>
          <w:name w:val="General"/>
          <w:gallery w:val="placeholder"/>
        </w:category>
        <w:types>
          <w:type w:val="bbPlcHdr"/>
        </w:types>
        <w:behaviors>
          <w:behavior w:val="content"/>
        </w:behaviors>
        <w:guid w:val="{B1878155-6C15-0749-92CF-EF0ED18EA23C}"/>
      </w:docPartPr>
      <w:docPartBody>
        <w:p w:rsidR="005834B0" w:rsidRDefault="003C36B3" w:rsidP="003C36B3">
          <w:pPr>
            <w:pStyle w:val="19636B41B0B0BE45A2BC73FD650F0CBC"/>
          </w:pPr>
          <w:r w:rsidRPr="00EA2D91">
            <w:rPr>
              <w:rStyle w:val="PlaceholderText"/>
            </w:rPr>
            <w:t>Click or tap here to enter text.</w:t>
          </w:r>
        </w:p>
      </w:docPartBody>
    </w:docPart>
    <w:docPart>
      <w:docPartPr>
        <w:name w:val="2A94713D6251884AA319773F6993F41B"/>
        <w:category>
          <w:name w:val="General"/>
          <w:gallery w:val="placeholder"/>
        </w:category>
        <w:types>
          <w:type w:val="bbPlcHdr"/>
        </w:types>
        <w:behaviors>
          <w:behavior w:val="content"/>
        </w:behaviors>
        <w:guid w:val="{42EBC7CC-8F53-9A40-B62E-2C523E6DEE79}"/>
      </w:docPartPr>
      <w:docPartBody>
        <w:p w:rsidR="009C2261" w:rsidRDefault="007F0190" w:rsidP="007F0190">
          <w:pPr>
            <w:pStyle w:val="2A94713D6251884AA319773F6993F41B"/>
          </w:pPr>
          <w:r w:rsidRPr="00224AB4">
            <w:rPr>
              <w:rStyle w:val="PlaceholderText"/>
            </w:rPr>
            <w:t>Click or tap here to enter text.</w:t>
          </w:r>
        </w:p>
      </w:docPartBody>
    </w:docPart>
    <w:docPart>
      <w:docPartPr>
        <w:name w:val="86D83EB08BF04F219BB4D66B38A1B0ED"/>
        <w:category>
          <w:name w:val="General"/>
          <w:gallery w:val="placeholder"/>
        </w:category>
        <w:types>
          <w:type w:val="bbPlcHdr"/>
        </w:types>
        <w:behaviors>
          <w:behavior w:val="content"/>
        </w:behaviors>
        <w:guid w:val="{ABFA8D17-6D2F-40C1-9BDA-0617E194171A}"/>
      </w:docPartPr>
      <w:docPartBody>
        <w:p w:rsidR="0066106C" w:rsidRDefault="00EA421E" w:rsidP="00EA421E">
          <w:pPr>
            <w:pStyle w:val="86D83EB08BF04F219BB4D66B38A1B0ED"/>
          </w:pPr>
          <w:r w:rsidRPr="00224A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yriad Pro Light">
    <w:altName w:val="Segoe UI Light"/>
    <w:charset w:val="00"/>
    <w:family w:val="auto"/>
    <w:pitch w:val="default"/>
  </w:font>
  <w:font w:name="Arno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1AA"/>
    <w:rsid w:val="00000C07"/>
    <w:rsid w:val="00043012"/>
    <w:rsid w:val="000A6C10"/>
    <w:rsid w:val="000C5111"/>
    <w:rsid w:val="000F71C3"/>
    <w:rsid w:val="001107C5"/>
    <w:rsid w:val="00167D50"/>
    <w:rsid w:val="0017039C"/>
    <w:rsid w:val="001F649A"/>
    <w:rsid w:val="00240A31"/>
    <w:rsid w:val="002444C5"/>
    <w:rsid w:val="002802D3"/>
    <w:rsid w:val="002B7B3A"/>
    <w:rsid w:val="002F5304"/>
    <w:rsid w:val="0032183C"/>
    <w:rsid w:val="00330DDF"/>
    <w:rsid w:val="003408A5"/>
    <w:rsid w:val="003C1BB8"/>
    <w:rsid w:val="003C36B3"/>
    <w:rsid w:val="00401D0F"/>
    <w:rsid w:val="00445934"/>
    <w:rsid w:val="004A5D61"/>
    <w:rsid w:val="004C4550"/>
    <w:rsid w:val="004F6288"/>
    <w:rsid w:val="005231AD"/>
    <w:rsid w:val="005834B0"/>
    <w:rsid w:val="0059721F"/>
    <w:rsid w:val="005A64A4"/>
    <w:rsid w:val="005B2107"/>
    <w:rsid w:val="005B4F71"/>
    <w:rsid w:val="005E028B"/>
    <w:rsid w:val="00616588"/>
    <w:rsid w:val="0065383B"/>
    <w:rsid w:val="0066106C"/>
    <w:rsid w:val="00663C74"/>
    <w:rsid w:val="00670EEA"/>
    <w:rsid w:val="00693565"/>
    <w:rsid w:val="006949F6"/>
    <w:rsid w:val="006A71CC"/>
    <w:rsid w:val="007010C1"/>
    <w:rsid w:val="0074556B"/>
    <w:rsid w:val="007751AA"/>
    <w:rsid w:val="007944D1"/>
    <w:rsid w:val="007D52C5"/>
    <w:rsid w:val="007E5BD0"/>
    <w:rsid w:val="007F0190"/>
    <w:rsid w:val="00805184"/>
    <w:rsid w:val="0081766F"/>
    <w:rsid w:val="00834CEA"/>
    <w:rsid w:val="008479F1"/>
    <w:rsid w:val="00874364"/>
    <w:rsid w:val="009335DB"/>
    <w:rsid w:val="009C2261"/>
    <w:rsid w:val="009E52CB"/>
    <w:rsid w:val="009E63C3"/>
    <w:rsid w:val="00A41CBF"/>
    <w:rsid w:val="00A61D45"/>
    <w:rsid w:val="00B72D17"/>
    <w:rsid w:val="00C11254"/>
    <w:rsid w:val="00C2643C"/>
    <w:rsid w:val="00C73FA0"/>
    <w:rsid w:val="00D53334"/>
    <w:rsid w:val="00D54C85"/>
    <w:rsid w:val="00D57DDC"/>
    <w:rsid w:val="00DA4A55"/>
    <w:rsid w:val="00DC1AFA"/>
    <w:rsid w:val="00DC5859"/>
    <w:rsid w:val="00DD3355"/>
    <w:rsid w:val="00DE1FF9"/>
    <w:rsid w:val="00DF4331"/>
    <w:rsid w:val="00E20E6F"/>
    <w:rsid w:val="00E34240"/>
    <w:rsid w:val="00E45212"/>
    <w:rsid w:val="00E549C2"/>
    <w:rsid w:val="00E77CD2"/>
    <w:rsid w:val="00E97C19"/>
    <w:rsid w:val="00EA421E"/>
    <w:rsid w:val="00FA654F"/>
    <w:rsid w:val="00FC59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421E"/>
    <w:rPr>
      <w:color w:val="808080"/>
    </w:rPr>
  </w:style>
  <w:style w:type="paragraph" w:customStyle="1" w:styleId="754C5B3CBCB7374A8C73C7EC54FBBB39">
    <w:name w:val="754C5B3CBCB7374A8C73C7EC54FBBB39"/>
    <w:rsid w:val="00C73FA0"/>
  </w:style>
  <w:style w:type="paragraph" w:customStyle="1" w:styleId="A8CC67F1A987824BACCD1A939B86CC71">
    <w:name w:val="A8CC67F1A987824BACCD1A939B86CC71"/>
    <w:rsid w:val="00C73FA0"/>
  </w:style>
  <w:style w:type="paragraph" w:customStyle="1" w:styleId="A557F414D5EDBE44A670D52DB8EA3C0E">
    <w:name w:val="A557F414D5EDBE44A670D52DB8EA3C0E"/>
    <w:rsid w:val="0017039C"/>
  </w:style>
  <w:style w:type="paragraph" w:customStyle="1" w:styleId="13F016B5B44AEF44BBA13F3DB9CC5349">
    <w:name w:val="13F016B5B44AEF44BBA13F3DB9CC5349"/>
    <w:rsid w:val="0017039C"/>
  </w:style>
  <w:style w:type="paragraph" w:customStyle="1" w:styleId="18F36B61E2B8B743878C7C6E5E28F45A">
    <w:name w:val="18F36B61E2B8B743878C7C6E5E28F45A"/>
    <w:rsid w:val="0017039C"/>
  </w:style>
  <w:style w:type="paragraph" w:customStyle="1" w:styleId="CA380E5C3F35814F997091B20EDE4802">
    <w:name w:val="CA380E5C3F35814F997091B20EDE4802"/>
    <w:rsid w:val="003C36B3"/>
  </w:style>
  <w:style w:type="paragraph" w:customStyle="1" w:styleId="66F425E912D50D4D84D123C391F89140">
    <w:name w:val="66F425E912D50D4D84D123C391F89140"/>
    <w:rsid w:val="003C36B3"/>
  </w:style>
  <w:style w:type="paragraph" w:customStyle="1" w:styleId="B385C5B05C86C3459FCDB16ADAF8BA3E">
    <w:name w:val="B385C5B05C86C3459FCDB16ADAF8BA3E"/>
    <w:rsid w:val="003C36B3"/>
  </w:style>
  <w:style w:type="paragraph" w:customStyle="1" w:styleId="DB9631F17EE9EF4BAC1778FB3C26F071">
    <w:name w:val="DB9631F17EE9EF4BAC1778FB3C26F071"/>
    <w:rsid w:val="003C36B3"/>
  </w:style>
  <w:style w:type="paragraph" w:customStyle="1" w:styleId="F98B1F8BF3E88D4AB3EDE82AECFF3BFF">
    <w:name w:val="F98B1F8BF3E88D4AB3EDE82AECFF3BFF"/>
    <w:rsid w:val="003C36B3"/>
  </w:style>
  <w:style w:type="paragraph" w:customStyle="1" w:styleId="8EF98114C3AB9B43B66A9173FCD553E9">
    <w:name w:val="8EF98114C3AB9B43B66A9173FCD553E9"/>
    <w:rsid w:val="003C36B3"/>
  </w:style>
  <w:style w:type="paragraph" w:customStyle="1" w:styleId="1C879C4228170B48A0C7F029CB8909ED">
    <w:name w:val="1C879C4228170B48A0C7F029CB8909ED"/>
    <w:rsid w:val="003C36B3"/>
  </w:style>
  <w:style w:type="paragraph" w:customStyle="1" w:styleId="39FCD50D9C6DCC4388F16B2E4982D44E">
    <w:name w:val="39FCD50D9C6DCC4388F16B2E4982D44E"/>
    <w:rsid w:val="003C36B3"/>
  </w:style>
  <w:style w:type="paragraph" w:customStyle="1" w:styleId="E9E4F668AA623D42B3D9A413307CBA72">
    <w:name w:val="E9E4F668AA623D42B3D9A413307CBA72"/>
    <w:rsid w:val="003C36B3"/>
  </w:style>
  <w:style w:type="paragraph" w:customStyle="1" w:styleId="71198E043EE5954C9E8DB2C4D6248FB0">
    <w:name w:val="71198E043EE5954C9E8DB2C4D6248FB0"/>
    <w:rsid w:val="003C36B3"/>
  </w:style>
  <w:style w:type="paragraph" w:customStyle="1" w:styleId="18D991F18FFB1A47A44A91B8CB601035">
    <w:name w:val="18D991F18FFB1A47A44A91B8CB601035"/>
    <w:rsid w:val="003C36B3"/>
  </w:style>
  <w:style w:type="paragraph" w:customStyle="1" w:styleId="90D0F4C437B48C438A065830845C6E2B">
    <w:name w:val="90D0F4C437B48C438A065830845C6E2B"/>
    <w:rsid w:val="003C36B3"/>
  </w:style>
  <w:style w:type="paragraph" w:customStyle="1" w:styleId="ADD18D35CA9D894481881BAE18EF22FC">
    <w:name w:val="ADD18D35CA9D894481881BAE18EF22FC"/>
    <w:rsid w:val="003C36B3"/>
  </w:style>
  <w:style w:type="paragraph" w:customStyle="1" w:styleId="E04533B80659464F9DA6A074999080C0">
    <w:name w:val="E04533B80659464F9DA6A074999080C0"/>
    <w:rsid w:val="003C36B3"/>
  </w:style>
  <w:style w:type="paragraph" w:customStyle="1" w:styleId="19636B41B0B0BE45A2BC73FD650F0CBC">
    <w:name w:val="19636B41B0B0BE45A2BC73FD650F0CBC"/>
    <w:rsid w:val="003C36B3"/>
  </w:style>
  <w:style w:type="paragraph" w:customStyle="1" w:styleId="2A94713D6251884AA319773F6993F41B">
    <w:name w:val="2A94713D6251884AA319773F6993F41B"/>
    <w:rsid w:val="007F0190"/>
  </w:style>
  <w:style w:type="paragraph" w:customStyle="1" w:styleId="86D83EB08BF04F219BB4D66B38A1B0ED">
    <w:name w:val="86D83EB08BF04F219BB4D66B38A1B0ED"/>
    <w:rsid w:val="00EA421E"/>
    <w:pPr>
      <w:spacing w:after="160" w:line="278" w:lineRule="auto"/>
    </w:pPr>
    <w:rPr>
      <w:kern w:val="2"/>
      <w:lang w:eastAsia="ko-K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3E6EDD5-A53A-6C44-A827-4FFB2B28573A}">
  <we:reference id="wa104382081" version="1.55.1.0" store="en-US" storeType="OMEX"/>
  <we:alternateReferences>
    <we:reference id="WA104382081" version="1.55.1.0" store="" storeType="OMEX"/>
  </we:alternateReferences>
  <we:properties>
    <we:property name="MENDELEY_CITATIONS" value="[{&quot;citationID&quot;:&quot;MENDELEY_CITATION_0bf2102a-4cf9-4828-93f9-6c49113360e1&quot;,&quot;properties&quot;:{&quot;noteIndex&quot;:0},&quot;isEdited&quot;:false,&quot;manualOverride&quot;:{&quot;isManuallyOverridden&quot;:false,&quot;citeprocText&quot;:&quot;[1–3]&quot;,&quot;manualOverrideText&quot;:&quot;&quot;},&quot;citationTag&quot;:&quot;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&quot;,&quot;citationItems&quot;:[{&quot;id&quot;:&quot;77a3cc91-ea6b-31fa-8e07-42c6702ee6ec&quot;,&quot;itemData&quot;:{&quot;type&quot;:&quot;article-journal&quot;,&quot;id&quot;:&quot;77a3cc91-ea6b-31fa-8e07-42c6702ee6ec&quot;,&quot;title&quot;:&quot;A domino effect in antifolate drug action in Escherichia coli&quot;,&quot;author&quot;:[{&quot;family&quot;:&quot;Kwon&quot;,&quot;given&quot;:&quot;Yun Kyung&quot;,&quot;parse-names&quot;:false,&quot;dropping-particle&quot;:&quot;&quot;,&quot;non-dropping-particle&quot;:&quot;&quot;},{&quot;family&quot;:&quot;Lu&quot;,&quot;given&quot;:&quot;Wenyun&quot;,&quot;parse-names&quot;:false,&quot;dropping-particle&quot;:&quot;&quot;,&quot;non-dropping-particle&quot;:&quot;&quot;},{&quot;family&quot;:&quot;Melamud&quot;,&quot;given&quot;:&quot;Eugene&quot;,&quot;parse-names&quot;:false,&quot;dropping-particle&quot;:&quot;&quot;,&quot;non-dropping-particle&quot;:&quot;&quot;},{&quot;family&quot;:&quot;Khanam&quot;,&quot;given&quot;:&quot;Nurussaba&quot;,&quot;parse-names&quot;:false,&quot;dropping-particle&quot;:&quot;&quot;,&quot;non-dropping-particle&quot;:&quot;&quot;},{&quot;family&quot;:&quot;Bognar&quot;,&quot;given&quot;:&quot;Andrew&quot;,&quot;parse-names&quot;:false,&quot;dropping-particle&quot;:&quot;&quot;,&quot;non-dropping-particle&quot;:&quot;&quot;},{&quot;family&quot;:&quot;Rabinowitz&quot;,&quot;given&quot;:&quot;Joshua D.&quot;,&quot;parse-names&quot;:false,&quot;dropping-particle&quot;:&quot;&quot;,&quot;non-dropping-particle&quot;:&quot;&quot;}],&quot;container-title&quot;:&quot;Nature Chemical Biology&quot;,&quot;container-title-short&quot;:&quot;Nat Chem Biol&quot;,&quot;DOI&quot;:&quot;10.1038/nchembio.108&quot;,&quot;ISSN&quot;:&quot;15524469&quot;,&quot;PMID&quot;:&quot;18724364&quot;,&quot;issued&quot;:{&quot;date-parts&quot;:[[2008]]},&quot;page&quot;:&quot;602-608&quot;,&quot;abstract&quot;:&quot;Mass spectrometry technologies for measurement of cellular metabolism are opening new avenues to explore drug activity. Trimethoprim is an antibiotic that inhibits bacterial dihydrofolate reductase (DHFR). Kinetic flux profiling with 15N-labeled ammonia in Escherichia coli reveals that trimethoprim leads to blockade not only of DHFR but also of another critical enzyme of folate metabolism: folylpoly-γ-glutamate synthetase (FP-γ-GS). Inhibition of FP-γ-GS is not directly due to trimethoprim. Instead, it arises from accumulation of DHFR's substrate dihydrofolate, which we show is a potent FP-γ-GS inhibitor. Thus, owing to the inherent connectivity of the metabolic network, falling DHFR activity leads to falling FP-γ-GS activity in a domino-like cascade. This cascade results in complex folate dynamics, and its incorporation in a computational model of folate metabolism recapitulates the dynamics observed experimentally. These results highlight the potential for quantitative analysis of cellular metabolism to reveal mechanisms of drug action. © 2008 Nature Publishing Group.&quot;,&quot;publisher&quot;:&quot;Nature Publishing Group&quot;,&quot;issue&quot;:&quot;10&quot;,&quot;volume&quot;:&quot;4&quot;},&quot;isTemporary&quot;:false},{&quot;id&quot;:&quot;3400e6ed-bc1d-323c-8116-ae304685adf6&quot;,&quot;itemData&quot;:{&quot;type&quot;:&quot;article-journal&quot;,&quot;id&quot;:&quot;3400e6ed-bc1d-323c-8116-ae304685adf6&quot;,&quot;title&quot;:&quot;Isotope Ratio-Based Profiling of Microbial Folates&quot;,&quot;author&quot;:[{&quot;family&quot;:&quot;Lu&quot;,&quot;given&quot;:&quot;Wenyun&quot;,&quot;parse-names&quot;:false,&quot;dropping-particle&quot;:&quot;&quot;,&quot;non-dropping-particle&quot;:&quot;&quot;},{&quot;family&quot;:&quot;Kwon&quot;,&quot;given&quot;:&quot;Yun Kyung&quot;,&quot;parse-names&quot;:false,&quot;dropping-particle&quot;:&quot;&quot;,&quot;non-dropping-particle&quot;:&quot;&quot;},{&quot;family&quot;:&quot;Rabinowitz&quot;,&quot;given&quot;:&quot;Joshua D.&quot;,&quot;parse-names&quot;:false,&quot;dropping-particle&quot;:&quot;&quot;,&quot;non-dropping-particle&quot;:&quot;&quot;}],&quot;container-title&quot;:&quot;Journal of the American Society for Mass Spectrometry&quot;,&quot;container-title-short&quot;:&quot;J Am Soc Mass Spectrom&quot;,&quot;DOI&quot;:&quot;10.1016/j.jasms.2007.01.017&quot;,&quot;ISSN&quot;:&quot;10440305&quot;,&quot;PMID&quot;:&quot;17360194&quot;,&quot;issued&quot;:{&quot;date-parts&quot;:[[2007,5]]},&quot;page&quot;:&quot;898-909&quot;,&quot;abstract&quot;:&quot;Folate metabolism, which is responsible for one-carbon transfer reactions in critical cellular processes including thymidine biosynthesis, is among the most important targets of antibiotic and anticancer drugs. Analysis of intracellular folates is complicated by three different types of folate modification: oxidation/reduction, methylation, and polyglutamylation. Here we present a method for quantifying the full diversity of intracellular folates by liquid chromatography-tandem mass spectrometry (LC-MS/MS). The method begins with folate extraction using -75 °C methanol:water, with ascorbic acid and ammonium acetate added to prevent folate interconversion. The extract is then separated using hydrophilic interaction chromatography with an amino column, ionized by positive mode electrospray, and analyzed on a triple quadrupole instrument using multiple reaction monitoring. The method has been used to profile the folate pools in Escherichia coli and Saccharomyces cerevisiae, with absolute levels of selected folates in E. coli measured by spiking extracts of cells fed uniformly 13C-glucose with purified, unlabeled folate standards. An isotope-ratio-based approach has been applied to study the effects of trimethoprim, a clinically important antibiotic that blocks bacterial dihydrofolate reductase. In addition to causing the expected increase in oxidized and decrease in reduced folates, trimethoprim triggered a dramatic and previously unrecognized shift towards shorter polyglutamate chain lengths. This finding highlights the potential for analysis of the full spectrum of cellular folates by MS/MS to unveil novel biological phenomena. © 2007 American Society for Mass Spectrometry.&quot;,&quot;issue&quot;:&quot;5&quot;,&quot;volume&quot;:&quot;18&quot;},&quot;isTemporary&quot;:false},{&quot;id&quot;:&quot;ee518bd5-bd51-3966-af3d-52c821b714de&quot;,&quot;itemData&quot;:{&quot;type&quot;:&quot;article-journal&quot;,&quot;id&quot;:&quot;ee518bd5-bd51-3966-af3d-52c821b714de&quot;,&quot;title&quot;:&quot;Quantification of Cellular Folate Species by LC-MS after Stabilization by Derivatization&quot;,&quot;author&quot;:[{&quot;family&quot;:&quot;Schittmayer&quot;,&quot;given&quot;:&quot;Matthias&quot;,&quot;parse-names&quot;:false,&quot;dropping-particle&quot;:&quot;&quot;,&quot;non-dropping-particle&quot;:&quot;&quot;},{&quot;family&quot;:&quot;Birner-Gruenberger&quot;,&quot;given&quot;:&quot;Ruth&quot;,&quot;parse-names&quot;:false,&quot;dropping-particle&quot;:&quot;&quot;,&quot;non-dropping-particle&quot;:&quot;&quot;},{&quot;family&quot;:&quot;Zamboni&quot;,&quot;given&quot;:&quot;Nicola&quot;,&quot;parse-names&quot;:false,&quot;dropping-particle&quot;:&quot;&quot;,&quot;non-dropping-particle&quot;:&quot;&quot;}],&quot;container-title&quot;:&quot;Analytical Chemistry&quot;,&quot;container-title-short&quot;:&quot;Anal Chem&quot;,&quot;DOI&quot;:&quot;10.1021/acs.analchem.8b00650&quot;,&quot;ISSN&quot;:&quot;15206882&quot;,&quot;PMID&quot;:&quot;29792680&quot;,&quot;issued&quot;:{&quot;date-parts&quot;:[[2018]]},&quot;page&quot;:&quot;7349-7356&quot;,&quot;abstract&quot;:&quot;Folate cofactors play a key role in one-carbon metabolism. Analysis of individual folate species is hampered by the low chemical stability and high interconvertibility of folates, which can lead to severe experimental bias. Here, we present a complete workflow that employs simultaneous extraction and stabilization of folates by derivatization. We perform reductive methylation employing stable isotope labeled reagents to retain information on the position and redox state of one-carbon units as well as the redox state of the pteridine ring. The derivatives are analyzed by a targeted LC(HILIC)-MS/MS method without the need for deconjugation, thereby also preserving the glutamation state of folates. The presented method does not only improve analyte coverage and sensitivity as compared to other published methods, it also greatly simplifies sample handling and storage. Finally, we report differences in the response of bacterial and mammalian systems to pharmacological inhibition of dihydrofolate reductase.&quot;,&quot;issue&quot;:&quot;12&quot;,&quot;volume&quot;:&quot;90&quot;},&quot;isTemporary&quot;:false}]},{&quot;citationID&quot;:&quot;MENDELEY_CITATION_1950ef17-5f77-4554-8490-5cf3cbdf9e9b&quot;,&quot;properties&quot;:{&quot;noteIndex&quot;:0},&quot;isEdited&quot;:false,&quot;manualOverride&quot;:{&quot;isManuallyOverridden&quot;:false,&quot;citeprocText&quot;:&quot;[4]&quot;,&quot;manualOverrideText&quot;:&quot;&quot;},&quot;citationTag&quot;:&quot;MENDELEY_CITATION_v3_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&quot;,&quot;citationItems&quot;:[{&quot;id&quot;:&quot;703f36b5-9d20-3993-a39f-490c553ce151&quot;,&quot;itemData&quot;:{&quot;type&quot;:&quot;article-journal&quot;,&quot;id&quot;:&quot;703f36b5-9d20-3993-a39f-490c553ce151&quot;,&quot;title&quot;:&quot;The Structure of \&quot;Active Formaldehyde\&quot; (N5,N10-Methylene Tetrahydrofolic Acid)&quot;,&quot;author&quot;:[{&quot;family&quot;:&quot;Osborn&quot;,&quot;given&quot;:&quot;M J&quot;,&quot;parse-names&quot;:false,&quot;dropping-particle&quot;:&quot;&quot;,&quot;non-dropping-particle&quot;:&quot;&quot;},{&quot;family&quot;:&quot;Talbert3&quot;,&quot;given&quot;:&quot;P T&quot;,&quot;parse-names&quot;:false,&quot;dropping-particle&quot;:&quot;&quot;,&quot;non-dropping-particle&quot;:&quot;&quot;},{&quot;family&quot;:&quot;Huennekens&quot;,&quot;given&quot;:&quot;F M&quot;,&quot;parse-names&quot;:false,&quot;dropping-particle&quot;:&quot;&quot;,&quot;non-dropping-particle&quot;:&quot;&quot;}],&quot;container-title&quot;:&quot;J. Am. Chem. Soc.&quot;,&quot;URL&quot;:&quot;https://pubs.acs.org/sharingguidelines&quot;,&quot;issued&quot;:{&quot;date-parts&quot;:[[1960]]},&quot;page&quot;:&quot;4921-4927&quot;,&quot;abstract&quot;:&quot;A method is described for the chemical synthesis and chromatographic isolation of \&quot;active formaldehyde\&quot; from formal-dehyde and tetrahydrofolate. The authenticity of the synthetic material is confirmed by its quantitative oxidation to \&quot;active formate\&quot; via the TPN-linked hydroxymethyl tetrahydrofolic dehydrogenase. The following chemical evidence is presented to support the assignment of the structure, N6,N10-methylene tetrahydrofolate (I), to \&quot;active formaldehyde\&quot;: (a) the stability to oxidizing agents, (b) the dissociation at different pH values in the presence and absence of hydroxylamine, (c) the pH dependence of the rate of formation from formaldehyde and tetrahydrofolate and (d) the chemical synthesis via reduction of N5,N10-methenvl tetrahydrofolate with sodium borohydride.&quot;,&quot;issue&quot;:&quot;18&quot;,&quot;volume&quot;:&quot;82&quot;,&quot;container-title-short&quot;:&quot;&quot;},&quot;isTemporary&quot;:false}]},{&quot;citationID&quot;:&quot;MENDELEY_CITATION_0f67ddeb-00c2-4fea-8ae4-1f8c54ac0042&quot;,&quot;properties&quot;:{&quot;noteIndex&quot;:0},&quot;isEdited&quot;:false,&quot;manualOverride&quot;:{&quot;isManuallyOverridden&quot;:false,&quot;citeprocText&quot;:&quot;[5]&quot;,&quot;manualOverrideText&quot;:&quot;&quot;},&quot;citationTag&quot;:&quot;MENDELEY_CITATION_v3_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&quot;,&quot;citationItems&quot;:[{&quot;id&quot;:&quot;93ea830c-60ae-343e-9ce2-5df2e0af6fff&quot;,&quot;itemData&quot;:{&quot;type&quot;:&quot;article-journal&quot;,&quot;id&quot;:&quot;93ea830c-60ae-343e-9ce2-5df2e0af6fff&quot;,&quot;title&quot;:&quot;5,10-Methylene-tetrahydrofolate dissociates into tetrahydrofolate and formaldehyde at physiological pH and acidic pH, typical conditions used during sample extraction and LC-MS/MS analysis of biological samples&quot;,&quot;author&quot;:[{&quot;family&quot;:&quot;Jagerstad&quot;,&quot;given&quot;:&quot;Margaretha&quot;,&quot;parse-names&quot;:false,&quot;dropping-particle&quot;:&quot;&quot;,&quot;non-dropping-particle&quot;:&quot;&quot;},{&quot;family&quot;:&quot;Jastrebova&quot;,&quot;given&quot;:&quot;Jelena&quot;,&quot;parse-names&quot;:false,&quot;dropping-particle&quot;:&quot;&quot;,&quot;non-dropping-particle&quot;:&quot;&quot;}],&quot;container-title&quot;:&quot;Biomedical Chromatography&quot;,&quot;DOI&quot;:&quot;10.1002/bmc.3214&quot;,&quot;ISSN&quot;:&quot;10990801&quot;,&quot;PMID&quot;:&quot;24752933&quot;,&quot;issued&quot;:{&quot;date-parts&quot;:[[2014]]},&quot;page&quot;:&quot;1041-1042&quot;,&quot;issue&quot;:&quot;7&quot;,&quot;volume&quot;:&quot;28&quot;,&quot;container-title-short&quot;:&quot;&quot;},&quot;isTemporary&quot;:false}]},{&quot;citationID&quot;:&quot;MENDELEY_CITATION_31725573-65e0-4ae5-a52a-7b4630b174e5&quot;,&quot;properties&quot;:{&quot;noteIndex&quot;:0},&quot;isEdited&quot;:false,&quot;manualOverride&quot;:{&quot;isManuallyOverridden&quot;:false,&quot;citeprocText&quot;:&quot;[6, 7]&quot;,&quot;manualOverrideText&quot;:&quot;&quot;},&quot;citationTag&quot;:&quot;MENDELEY_CITATION_v3_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&quot;,&quot;citationItems&quot;:[{&quot;id&quot;:&quot;ca619ad6-0ee1-335b-b561-ee6d6ab5c6aa&quot;,&quot;itemData&quot;:{&quot;type&quot;:&quot;article-journal&quot;,&quot;id&quot;:&quot;ca619ad6-0ee1-335b-b561-ee6d6ab5c6aa&quot;,&quot;title&quot;:&quot;Hydrolysis of 5,10-methenyltetrahydrofolate to 5-formyltetrahydrofolate at pH 2.5 to 4.5&quot;,&quot;author&quot;:[{&quot;family&quot;:&quot;Baggott&quot;,&quot;given&quot;:&quot;J. E.&quot;,&quot;parse-names&quot;:false,&quot;dropping-particle&quot;:&quot;&quot;,&quot;non-dropping-particle&quot;:&quot;&quot;}],&quot;container-title&quot;:&quot;Biochemistry&quot;,&quot;DOI&quot;:&quot;10.1021/bi001362m&quot;,&quot;ISSN&quot;:&quot;00062960&quot;,&quot;PMID&quot;:&quot;11087421&quot;,&quot;issued&quot;:{&quot;date-parts&quot;:[[2000,11,28]]},&quot;page&quot;:&quot;14647-14653&quot;,&quot;abstract&quot;:&quot;At pH 4.0 to 4.5, 5,10-methenyltetrahydrofolate is hydrolyzed to only 5-formyltetrahydrofolate if reducing agents are present or iron-redox cycling is suppressed. At pH 4.0, the equilibrium position for this hydrolysis is approximately equal concentrations of both folates. If no reducing agents are used or iron-redox cycling is promoted, considerable amounts of 10-formyldihydrofolate are also formed. It is likely that 10-formyldihydrofolate has been misidentified as 5,10-hydroxymethylenetetrahydrofolate, which was reported to accumulate during the hydrolysis of 5,10-methenyltetrahydrofolate to 5-formyltetrahydrofolate [Stover, P. and Schirch, V. (1992) Biochemistry 31, 2148-2155 and 2155-2164; (1990) J. Biol. Chem. 265, 14227-14233]. Since 5,10-hydroxymethylenetetrahydrofolate is reported to the viable in vivo substrate for serine hydroxymethyltransferase-catalyzed formation of 5-formyltetrohydrofolate, and 5,10-hydroxymethylenetetrahydrofolate probably does not accumulate, the above folate metabolism is now doubtful. It is hypothesized that mildly acidic subcellular organelles provide an environment for the hydrolysis of 5,10-methenyltetrahydrofolate to 5-formyltetrahydrofolate in vivo, and there is no requirement for enzyme catalysis. Finally, 10-formyltetrahydrofolate is susceptible to iron-catalyzed oxidation to 10-formyldihydrofolate at pH 4 to 4.5.&quot;,&quot;issue&quot;:&quot;47&quot;,&quot;volume&quot;:&quot;39&quot;,&quot;container-title-short&quot;:&quot;Biochemistry&quot;},&quot;isTemporary&quot;:false},{&quot;id&quot;:&quot;4c8eba45-a000-347e-b1e5-27c43bfae722&quot;,&quot;itemData&quot;:{&quot;type&quot;:&quot;article-journal&quot;,&quot;id&quot;:&quot;4c8eba45-a000-347e-b1e5-27c43bfae722&quot;,&quot;title&quot;:&quot;An LC-MS chemical derivatization method for the measurement of five different one-carbon states of cellular tetrahydrofolate&quot;,&quot;author&quot;:[{&quot;family&quot;:&quot;Chen&quot;,&quot;given&quot;:&quot;L&quot;,&quot;parse-names&quot;:false,&quot;dropping-particle&quot;:&quot;&quot;,&quot;non-dropping-particle&quot;:&quot;&quot;},{&quot;family&quot;:&quot;Ducker&quot;,&quot;given&quot;:&quot;G S&quot;,&quot;parse-names&quot;:false,&quot;dropping-particle&quot;:&quot;&quot;,&quot;non-dropping-particle&quot;:&quot;&quot;},{&quot;family&quot;:&quot;Lu&quot;,&quot;given&quot;:&quot;W&quot;,&quot;parse-names&quot;:false,&quot;dropping-particle&quot;:&quot;&quot;,&quot;non-dropping-particle&quot;:&quot;&quot;},{&quot;family&quot;:&quot;Teng&quot;,&quot;given&quot;:&quot;X&quot;,&quot;parse-names&quot;:false,&quot;dropping-particle&quot;:&quot;&quot;,&quot;non-dropping-particle&quot;:&quot;&quot;},{&quot;family&quot;:&quot;Rabinowitz&quot;,&quot;given&quot;:&quot;J D&quot;,&quot;parse-names&quot;:false,&quot;dropping-particle&quot;:&quot;&quot;,&quot;non-dropping-particle&quot;:&quot;&quot;}],&quot;container-title&quot;:&quot;Analytical and Bioanalytical Chemistry&quot;,&quot;DOI&quot;:&quot;10.1007/s00216-017-0514-4&quot;,&quot;ISSN&quot;:&quot;1618-2650 (Electronic)\r1618-2642 (Linking)&quot;,&quot;PMID&quot;:&quot;28799108&quot;,&quot;URL&quot;:&quot;http://www.ncbi.nlm.nih.gov/pubmed/28799108&quot;,&quot;issued&quot;:{&quot;date-parts&quot;:[[2017]]},&quot;page&quot;:&quot;5955-5964&quot;,&quot;language&quot;:&quot;eng&quot;,&quot;abstract&quot;:&quot;The cofactor tetrahydrofolate (THF) is used to reduce, oxidize, and transfer one-carbon (1C) units required for the synthesis of nucleotides, glycine, and methionine. Measurement of intracellular THF species is complicated by their chemical instability, signal dilution caused by variable polyglutamation, and the potential for interconversion among these species. Here, we describe a method using negative mode liquid chromatography-mass spectrometry (LC-MS) to measure intracellular folate species from mammalian cells. Application of this method with isotope-labeled substrates revealed abiotic interconversion of THF and methylene-THF, which renders their separate quantitation particularly challenging. Chemical reduction of methylene-THF using deuterated sodium cyanoborohydride traps methylene-THF, which is unstable, as deuterated 5-methyl-THF, which is stable. Together with proper sample handling and LC-MS, this enables effective measurements of five active folate pools (THF, 5-methyl-THF, methylene-THF, methenyl-THF/10-formyl-THF, and 5-formyl-THF) representing the biologically important 1C oxidation states of THF in mammalian cells. Graphical abstract Chemical derivatization with deuterated cyanoborohydride traps unstable methylene-THF as isotope-labeled 5-methyl-THF, enabling accurate quantification by LC-MS.&quot;,&quot;edition&quot;:&quot;2017/08/12&quot;,&quot;issue&quot;:&quot;25&quot;,&quot;volume&quot;:&quot;409&quot;,&quot;container-title-short&quot;:&quot;Anal Bioanal Chem&quot;},&quot;isTemporary&quot;:false}]},{&quot;citationID&quot;:&quot;MENDELEY_CITATION_cf0bb77c-5d6e-4863-baed-313484b8034b&quot;,&quot;properties&quot;:{&quot;noteIndex&quot;:0},&quot;isEdited&quot;:false,&quot;manualOverride&quot;:{&quot;isManuallyOverridden&quot;:false,&quot;citeprocText&quot;:&quot;[8, 9]&quot;,&quot;manualOverrideText&quot;:&quot;&quot;},&quot;citationTag&quot;:&quot;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&quot;,&quot;citationItems&quot;:[{&quot;id&quot;:&quot;ece83cc9-440f-3f2f-8beb-67d0593af157&quot;,&quot;itemData&quot;:{&quot;type&quot;:&quot;article-journal&quot;,&quot;id&quot;:&quot;ece83cc9-440f-3f2f-8beb-67d0593af157&quot;,&quot;title&quot;:&quot;Comprehensive quantitative measurement of folate polyglutamates in human erythrocytes by ion pairing ultra-performance liquid chromatography/tandem mass spectrometry&quot;,&quot;author&quot;:[{&quot;family&quot;:&quot;Haandel&quot;,&quot;given&quot;:&quot;Leon&quot;,&quot;parse-names&quot;:false,&quot;dropping-particle&quot;:&quot;&quot;,&quot;non-dropping-particle&quot;:&quot;Van&quot;},{&quot;family&quot;:&quot;Becker&quot;,&quot;given&quot;:&quot;Mara&quot;,&quot;parse-names&quot;:false,&quot;dropping-particle&quot;:&quot;&quot;,&quot;non-dropping-particle&quot;:&quot;&quot;},{&quot;family&quot;:&quot;Williams&quot;,&quot;given&quot;:&quot;Todd&quot;,&quot;parse-names&quot;:false,&quot;dropping-particle&quot;:&quot;&quot;,&quot;non-dropping-particle&quot;:&quot;&quot;},{&quot;family&quot;:&quot;Stobaugh&quot;,&quot;given&quot;:&quot;John&quot;,&quot;parse-names&quot;:false,&quot;dropping-particle&quot;:&quot;&quot;,&quot;non-dropping-particle&quot;:&quot;&quot;},{&quot;family&quot;:&quot;Leeder&quot;,&quot;given&quot;:&quot;J. Steven&quot;,&quot;parse-names&quot;:false,&quot;dropping-particle&quot;:&quot;&quot;,&quot;non-dropping-particle&quot;:&quot;&quot;}],&quot;container-title&quot;:&quot;Rapid Communications in Mass Spectrometry&quot;,&quot;DOI&quot;:&quot;10.1002/rcm.6268&quot;,&quot;ISSN&quot;:&quot;09514198&quot;,&quot;PMID&quot;:&quot;22693118&quot;,&quot;issued&quot;:{&quot;date-parts&quot;:[[2012]]},&quot;page&quot;:&quot;1617-1630&quot;,&quot;abstract&quot;:&quot;RATIONALE The erythrocyte folate pool is reflective of an individual's long-term folate status; however, comprehensive quantitative determination of the various folate isoforms including polyglutamation (Glu n) status has posed an analytical problem. Factors complicating such analysis are the absence of authentic (isotope-labeled) standards and the large number of potential analytes. The present work presents high-throughput analytical methodology for the indirect comprehensive quantitation of the erythrocyte folate pool with commercially available standards. METHODS The erythrocyte folate pool was determined comprehensively by utilizing a cascade of three complementary ultra-performance liquid chromatography (UPLC) tandem mass spectrometry (MS/MS) assays. In a first assay utilizing ion-pairing UPLC/MS/MS the relative (%) polyglutamation distribution (Glu 3-10) of 5-methyltetrahydrofolate, tetrahydrofolate and 5-formyltetrahydrofolate is determined in a thermal extract obtained from packed erythrocytes, not requiring analytical standards. Quantitation of the erythrocyte folate pool was accomplished by performing two additional stable isotope dilution UPLC/MS/MS assays to determine whole blood and plasma folate content, utilizing commercially available [ 13C 5]-labeled analogs of the Glu 1 analytes. Based on the values provided by each individual assay the comprehensive erythrocyte folate content could be calculated. RESULTS The various assays have been validated for intra- and inter-run precision, accuracy, linearity and are robust. The method was sensitive enough to measure the comprehensive erythrocyte folate distribution in a Down's syndrome patient with extremely low folate, bearing the C677T mutation in the gene encoding for methylenetetrahydrofolate reductase. CONCLUSIONS The erythrocyte folate pool can be comprehensively quantitated by running three complementary UPLC/MS/MS assays. The present assays are robust and allow for high-throughput analysis. The method can be utilized to support larger investigations that investigate the relationship between folate isoform and polyglutamation distribution and disease pathogenesis. © 2012 John Wiley &amp; Sons, Ltd.&quot;,&quot;issue&quot;:&quot;14&quot;,&quot;volume&quot;:&quot;26&quot;,&quot;container-title-short&quot;:&quot;&quot;},&quot;isTemporary&quot;:false},{&quot;id&quot;:&quot;7443de64-8037-3e2f-afbc-761ebdcdf652&quot;,&quot;itemData&quot;:{&quot;type&quot;:&quot;article-journal&quot;,&quot;id&quot;:&quot;7443de64-8037-3e2f-afbc-761ebdcdf652&quot;,&quot;title&quot;:&quot;Comprehensive metabolic profiling of mono- and polyglutamated folates and their precursors in plant and animal tissue using liquid chromatography/negative ion electrospray ionisation tandem mass spectrometry&quot;,&quot;author&quot;:[{&quot;family&quot;:&quot;Garratt&quot;,&quot;given&quot;:&quot;Lee C.&quot;,&quot;parse-names&quot;:false,&quot;dropping-particle&quot;:&quot;&quot;,&quot;non-dropping-particle&quot;:&quot;&quot;},{&quot;family&quot;:&quot;Ortori&quot;,&quot;given&quot;:&quot;Catharine A.&quot;,&quot;parse-names&quot;:false,&quot;dropping-particle&quot;:&quot;&quot;,&quot;non-dropping-particle&quot;:&quot;&quot;},{&quot;family&quot;:&quot;Tucker&quot;,&quot;given&quot;:&quot;Gregory A.&quot;,&quot;parse-names&quot;:false,&quot;dropping-particle&quot;:&quot;&quot;,&quot;non-dropping-particle&quot;:&quot;&quot;},{&quot;family&quot;:&quot;Sablitzky&quot;,&quot;given&quot;:&quot;Fred&quot;,&quot;parse-names&quot;:false,&quot;dropping-particle&quot;:&quot;&quot;,&quot;non-dropping-particle&quot;:&quot;&quot;},{&quot;family&quot;:&quot;Bennett&quot;,&quot;given&quot;:&quot;Malcolm J.&quot;,&quot;parse-names&quot;:false,&quot;dropping-particle&quot;:&quot;&quot;,&quot;non-dropping-particle&quot;:&quot;&quot;},{&quot;family&quot;:&quot;Barrett&quot;,&quot;given&quot;:&quot;David A.&quot;,&quot;parse-names&quot;:false,&quot;dropping-particle&quot;:&quot;&quot;,&quot;non-dropping-particle&quot;:&quot;&quot;}],&quot;container-title&quot;:&quot;Rapid Communications in Mass Spectrometry&quot;,&quot;DOI&quot;:&quot;10.1002/rcm.2074&quot;,&quot;ISSN&quot;:&quot;09514198&quot;,&quot;PMID&quot;:&quot;16047318&quot;,&quot;issued&quot;:{&quot;date-parts&quot;:[[2005]]},&quot;page&quot;:&quot;2390-2398&quot;,&quot;abstract&quot;:&quot;This work reports the use of reversed-phase ion-pair chromatography coupled to electrospray ionisation mass spectrometry for the simultaneous profiling of folate-based metabolites including natural folates, their polyglutamatyl derivatives and their biosynthetic precursors in plant and animal tissue. A simple sample preparation method, using 0.1% citric acid and ascorbic acid in ice-cold methanol, was used to extract and stabilise the folates, and three internal standards were used. Chromatography was on a C18 column using slow gradient elution with a mobile phase consisting of methanol/water with 5 mM dimethylhexylamine. Mass spectrometric detection was performed by multiple reaction monitoring in seven separate time windows in negative ion mode over the 25 min run time. Full, quantitative analysis was obtained for 16 folates and a 'semi-quantitative' analysis was possible for all other folates with up to eight conjugated glutamate residues by reference to structurally related calibration standards. The precision, accuracy and recovery of the method were generally within the accepted guidelines for a quantitative bioanalytical method and the method was linear over the range 0.2 to 10 ng of individual folate per sample. The method was applied to profile mono- and polyglutamated tetrahydrofolates (including subcellular analysis) in a range of plant species, including Arabidopsis, spinach, Brassica and wheat; the technique was also successfully applied to the profiling of folates in mouse tissue. Copyright © 2005 John Wiley &amp; Sons, Ltd.&quot;,&quot;issue&quot;:&quot;17&quot;,&quot;volume&quot;:&quot;19&quot;,&quot;container-title-short&quot;:&quot;&quot;},&quot;isTemporary&quot;:false}]},{&quot;citationID&quot;:&quot;MENDELEY_CITATION_ac488400-6206-42a8-a46c-581989c146a1&quot;,&quot;properties&quot;:{&quot;noteIndex&quot;:0},&quot;isEdited&quot;:false,&quot;manualOverride&quot;:{&quot;isManuallyOverridden&quot;:false,&quot;citeprocText&quot;:&quot;[10]&quot;,&quot;manualOverrideText&quot;:&quot;&quot;},&quot;citationTag&quot;:&quot;MENDELEY_CITATION_v3_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&quot;,&quot;citationItems&quot;:[{&quot;id&quot;:&quot;a50ae748-c1af-34b3-8981-c6a92f308cbc&quot;,&quot;itemData&quot;:{&quot;type&quot;:&quot;article-journal&quot;,&quot;id&quot;:&quot;a50ae748-c1af-34b3-8981-c6a92f308cbc&quot;,&quot;title&quot;:&quot;Comprehensive vitamer profiling of folate monoand polyglutamates in baker’s yeast (Saccharomyces cerevisiae) as a function of different sample preparation procedures&quot;,&quot;author&quot;:[{&quot;family&quot;:&quot;Gmelch&quot;,&quot;given&quot;:&quot;Lena&quot;,&quot;parse-names&quot;:false,&quot;dropping-particle&quot;:&quot;&quot;,&quot;non-dropping-particle&quot;:&quot;&quot;},{&quot;family&quot;:&quot;Wirtz&quot;,&quot;given&quot;:&quot;Daniela&quot;,&quot;parse-names&quot;:false,&quot;dropping-particle&quot;:&quot;&quot;,&quot;non-dropping-particle&quot;:&quot;&quot;},{&quot;family&quot;:&quot;Witting&quot;,&quot;given&quot;:&quot;Michael&quot;,&quot;parse-names&quot;:false,&quot;dropping-particle&quot;:&quot;&quot;,&quot;non-dropping-particle&quot;:&quot;&quot;},{&quot;family&quot;:&quot;Weber&quot;,&quot;given&quot;:&quot;Nadine&quot;,&quot;parse-names&quot;:false,&quot;dropping-particle&quot;:&quot;&quot;,&quot;non-dropping-particle&quot;:&quot;&quot;},{&quot;family&quot;:&quot;Striegel&quot;,&quot;given&quot;:&quot;Lisa&quot;,&quot;parse-names&quot;:false,&quot;dropping-particle&quot;:&quot;&quot;,&quot;non-dropping-particle&quot;:&quot;&quot;},{&quot;family&quot;:&quot;Schmitt-Kopplin&quot;,&quot;given&quot;:&quot;Philippe&quot;,&quot;parse-names&quot;:false,&quot;dropping-particle&quot;:&quot;&quot;,&quot;non-dropping-particle&quot;:&quot;&quot;},{&quot;family&quot;:&quot;Rychlik&quot;,&quot;given&quot;:&quot;Michael&quot;,&quot;parse-names&quot;:false,&quot;dropping-particle&quot;:&quot;&quot;,&quot;non-dropping-particle&quot;:&quot;&quot;}],&quot;container-title&quot;:&quot;Metabolites&quot;,&quot;container-title-short&quot;:&quot;Metabolites&quot;,&quot;DOI&quot;:&quot;10.3390/metabo10080301&quot;,&quot;ISSN&quot;:&quot;22181989&quot;,&quot;issued&quot;:{&quot;date-parts&quot;:[[2020,8,1]]},&quot;page&quot;:&quot;1-19&quot;,&quot;abstract&quot;:&quot;Folates are a group of B9 vitamins playing an important role in many metabolic processes such as methylation reactions, nucleotide synthesis or oxidation and reduction processes. However, humans are not able to synthesize folates de novo and thus rely on external sources thereof. Baker’s yeast (Saccharomyces cerevisiae) has been shown to produce high amounts of this vitamin but extensive identification of its folate metabolism is still lacking. Therefore, we optimized and compared different sample preparation and purification procedures applying solid phase extraction (SPE). Strong anion exchange (SAX), C18 and hydrophilic–lipophilic-balanced (HLB) materials were tested for their applicability in future metabolomics studies. SAX turned out to be the preferred material for the quantitative purification of folates. Qualification of several folate vitamers was achieved by ultra-high pressure liquid chromatography quadrupole time of flight mass spectrometry (UHPLC-Q-ToF-MS) measurements and quantification was performed by liquid chromatography tandem mass spectrometry (LC-MS/MS) applying stable isotope dilution assays (SIDAs). The oxidation product s-pyrazino-triazine (MeFox) was included into the SIDA method for total folate determination and validation. Applying the best protocol (SAX) in regard to folate recovery, we analyzed 32 different vitamers in different polyglutamate states up to nonaglutamates, of which we could further identify 26 vitamers based on tandem-MS (MS2) spectra. Total folate quantification revealed differences in formyl folate contents depending on the cartridge chemistry used for purification. These are supposedly a result of interconversion reactions occurring during sample preparation due to variation in pH adjustments for the different purification protocols. The occurrence of interconversion and oxidation reactions should be taken into consideration in sample preparation procedures for metabolomics analyses with a focus on folates.&quot;,&quot;publisher&quot;:&quot;MDPI AG&quot;,&quot;issue&quot;:&quot;8&quot;,&quot;volume&quot;:&quot;10&quot;},&quot;isTemporary&quot;:false}]},{&quot;citationID&quot;:&quot;MENDELEY_CITATION_28ca1a1f-fc25-48d9-9760-bb487849930c&quot;,&quot;properties&quot;:{&quot;noteIndex&quot;:0},&quot;isEdited&quot;:false,&quot;manualOverride&quot;:{&quot;isManuallyOverridden&quot;:false,&quot;citeprocText&quot;:&quot;[11]&quot;,&quot;manualOverrideText&quot;:&quot;&quot;},&quot;citationTag&quot;:&quot;MENDELEY_CITATION_v3_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&quot;,&quot;citationItems&quot;:[{&quot;id&quot;:&quot;2b63a2fc-9694-3e6b-b9a0-d7bfff850971&quot;,&quot;itemData&quot;:{&quot;type&quot;:&quot;article-journal&quot;,&quot;id&quot;:&quot;2b63a2fc-9694-3e6b-b9a0-d7bfff850971&quot;,&quot;title&quot;:&quot;A Two-Enzyme Adaptive Unit within Bacterial Folate Metabolism&quot;,&quot;author&quot;:[{&quot;family&quot;:&quot;Schober&quot;,&quot;given&quot;:&quot;Andrew F.&quot;,&quot;parse-names&quot;:false,&quot;dropping-particle&quot;:&quot;&quot;,&quot;non-dropping-particle&quot;:&quot;&quot;},{&quot;family&quot;:&quot;Mathis&quot;,&quot;given&quot;:&quot;Andrew D.&quot;,&quot;parse-names&quot;:false,&quot;dropping-particle&quot;:&quot;&quot;,&quot;non-dropping-particle&quot;:&quot;&quot;},{&quot;family&quot;:&quot;Ingle&quot;,&quot;given&quot;:&quot;Christine&quot;,&quot;parse-names&quot;:false,&quot;dropping-particle&quot;:&quot;&quot;,&quot;non-dropping-particle&quot;:&quot;&quot;},{&quot;family&quot;:&quot;Park&quot;,&quot;given&quot;:&quot;Junyoung O.&quot;,&quot;parse-names&quot;:false,&quot;dropping-particle&quot;:&quot;&quot;,&quot;non-dropping-particle&quot;:&quot;&quot;},{&quot;family&quot;:&quot;Chen&quot;,&quot;given&quot;:&quot;Li&quot;,&quot;parse-names&quot;:false,&quot;dropping-particle&quot;:&quot;&quot;,&quot;non-dropping-particle&quot;:&quot;&quot;},{&quot;family&quot;:&quot;Rabinowitz&quot;,&quot;given&quot;:&quot;Joshua D.&quot;,&quot;parse-names&quot;:false,&quot;dropping-particle&quot;:&quot;&quot;,&quot;non-dropping-particle&quot;:&quot;&quot;},{&quot;family&quot;:&quot;Junier&quot;,&quot;given&quot;:&quot;Ivan&quot;,&quot;parse-names&quot;:false,&quot;dropping-particle&quot;:&quot;&quot;,&quot;non-dropping-particle&quot;:&quot;&quot;},{&quot;family&quot;:&quot;Rivoire&quot;,&quot;given&quot;:&quot;Olivier&quot;,&quot;parse-names&quot;:false,&quot;dropping-particle&quot;:&quot;&quot;,&quot;non-dropping-particle&quot;:&quot;&quot;},{&quot;family&quot;:&quot;Reynolds&quot;,&quot;given&quot;:&quot;Kimberly A.&quot;,&quot;parse-names&quot;:false,&quot;dropping-particle&quot;:&quot;&quot;,&quot;non-dropping-particle&quot;:&quot;&quot;}],&quot;container-title&quot;:&quot;Cell Reports&quot;,&quot;container-title-short&quot;:&quot;Cell Rep&quot;,&quot;DOI&quot;:&quot;10.1016/j.celrep.2019.05.030&quot;,&quot;ISSN&quot;:&quot;22111247&quot;,&quot;PMID&quot;:&quot;31189117&quot;,&quot;issued&quot;:{&quot;date-parts&quot;:[[2019,6,11]]},&quot;page&quot;:&quot;3359-3370.e7&quot;,&quot;abstract&quot;:&quot;Enzyme function and evolution are influenced by the larger context of a metabolic pathway. Deleterious mutations or perturbations in one enzyme can often be compensated by mutations to others. We used comparative genomics and experiments to examine evolutionary interactions with the essential metabolic enzyme dihydrofolate reductase (DHFR). Analyses of synteny and co-occurrence across bacterial species indicate that DHFR is coupled to thymidylate synthase (TYMS) but relatively independent from the rest of folate metabolism. Using quantitative growth rate measurements and forward evolution in Escherichia coli, we demonstrate that the two enzymes adapt as a relatively independent unit in response to antibiotic stress. Metabolomic profiling revealed that TYMS activity must not exceed DHFR activity to prevent the depletion of reduced folates and the accumulation of the intermediate dihydrofolate. Comparative genomics analyses identified &gt;200 gene pairs with similar statistical signatures of modular co-evolution, suggesting that cellular pathways may be decomposable into small adaptive units.&quot;,&quot;publisher&quot;:&quot;Elsevier B.V.&quot;,&quot;issue&quot;:&quot;11&quot;,&quot;volume&quot;:&quot;27&quot;},&quot;isTemporary&quot;:false}]},{&quot;citationID&quot;:&quot;MENDELEY_CITATION_a0fa954d-3306-428f-abc7-472ceaab3fa5&quot;,&quot;properties&quot;:{&quot;noteIndex&quot;:0},&quot;isEdited&quot;:false,&quot;manualOverride&quot;:{&quot;isManuallyOverridden&quot;:false,&quot;citeprocText&quot;:&quot;[3]&quot;,&quot;manualOverrideText&quot;:&quot;&quot;},&quot;citationTag&quot;:&quot;MENDELEY_CITATION_v3_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&quot;,&quot;citationItems&quot;:[{&quot;id&quot;:&quot;ee518bd5-bd51-3966-af3d-52c821b714de&quot;,&quot;itemData&quot;:{&quot;type&quot;:&quot;article-journal&quot;,&quot;id&quot;:&quot;ee518bd5-bd51-3966-af3d-52c821b714de&quot;,&quot;title&quot;:&quot;Quantification of Cellular Folate Species by LC-MS after Stabilization by Derivatization&quot;,&quot;author&quot;:[{&quot;family&quot;:&quot;Schittmayer&quot;,&quot;given&quot;:&quot;Matthias&quot;,&quot;parse-names&quot;:false,&quot;dropping-particle&quot;:&quot;&quot;,&quot;non-dropping-particle&quot;:&quot;&quot;},{&quot;family&quot;:&quot;Birner-Gruenberger&quot;,&quot;given&quot;:&quot;Ruth&quot;,&quot;parse-names&quot;:false,&quot;dropping-particle&quot;:&quot;&quot;,&quot;non-dropping-particle&quot;:&quot;&quot;},{&quot;family&quot;:&quot;Zamboni&quot;,&quot;given&quot;:&quot;Nicola&quot;,&quot;parse-names&quot;:false,&quot;dropping-particle&quot;:&quot;&quot;,&quot;non-dropping-particle&quot;:&quot;&quot;}],&quot;container-title&quot;:&quot;Analytical Chemistry&quot;,&quot;container-title-short&quot;:&quot;Anal Chem&quot;,&quot;DOI&quot;:&quot;10.1021/acs.analchem.8b00650&quot;,&quot;ISSN&quot;:&quot;15206882&quot;,&quot;PMID&quot;:&quot;29792680&quot;,&quot;issued&quot;:{&quot;date-parts&quot;:[[2018]]},&quot;page&quot;:&quot;7349-7356&quot;,&quot;abstract&quot;:&quot;Folate cofactors play a key role in one-carbon metabolism. Analysis of individual folate species is hampered by the low chemical stability and high interconvertibility of folates, which can lead to severe experimental bias. Here, we present a complete workflow that employs simultaneous extraction and stabilization of folates by derivatization. We perform reductive methylation employing stable isotope labeled reagents to retain information on the position and redox state of one-carbon units as well as the redox state of the pteridine ring. The derivatives are analyzed by a targeted LC(HILIC)-MS/MS method without the need for deconjugation, thereby also preserving the glutamation state of folates. The presented method does not only improve analyte coverage and sensitivity as compared to other published methods, it also greatly simplifies sample handling and storage. Finally, we report differences in the response of bacterial and mammalian systems to pharmacological inhibition of dihydrofolate reductase.&quot;,&quot;issue&quot;:&quot;12&quot;,&quot;volume&quot;:&quot;90&quot;},&quot;isTemporary&quot;:false}]},{&quot;citationID&quot;:&quot;MENDELEY_CITATION_0fa5647e-f7bc-42f2-85d1-b96c6ec8fecf&quot;,&quot;properties&quot;:{&quot;noteIndex&quot;:0},&quot;isEdited&quot;:false,&quot;manualOverride&quot;:{&quot;isManuallyOverridden&quot;:false,&quot;citeprocText&quot;:&quot;[3]&quot;,&quot;manualOverrideText&quot;:&quot;&quot;},&quot;citationTag&quot;:&quot;MENDELEY_CITATION_v3_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&quot;,&quot;citationItems&quot;:[{&quot;id&quot;:&quot;ee518bd5-bd51-3966-af3d-52c821b714de&quot;,&quot;itemData&quot;:{&quot;type&quot;:&quot;article-journal&quot;,&quot;id&quot;:&quot;ee518bd5-bd51-3966-af3d-52c821b714de&quot;,&quot;title&quot;:&quot;Quantification of Cellular Folate Species by LC-MS after Stabilization by Derivatization&quot;,&quot;author&quot;:[{&quot;family&quot;:&quot;Schittmayer&quot;,&quot;given&quot;:&quot;Matthias&quot;,&quot;parse-names&quot;:false,&quot;dropping-particle&quot;:&quot;&quot;,&quot;non-dropping-particle&quot;:&quot;&quot;},{&quot;family&quot;:&quot;Birner-Gruenberger&quot;,&quot;given&quot;:&quot;Ruth&quot;,&quot;parse-names&quot;:false,&quot;dropping-particle&quot;:&quot;&quot;,&quot;non-dropping-particle&quot;:&quot;&quot;},{&quot;family&quot;:&quot;Zamboni&quot;,&quot;given&quot;:&quot;Nicola&quot;,&quot;parse-names&quot;:false,&quot;dropping-particle&quot;:&quot;&quot;,&quot;non-dropping-particle&quot;:&quot;&quot;}],&quot;container-title&quot;:&quot;Analytical Chemistry&quot;,&quot;container-title-short&quot;:&quot;Anal Chem&quot;,&quot;DOI&quot;:&quot;10.1021/acs.analchem.8b00650&quot;,&quot;ISSN&quot;:&quot;15206882&quot;,&quot;PMID&quot;:&quot;29792680&quot;,&quot;issued&quot;:{&quot;date-parts&quot;:[[2018]]},&quot;page&quot;:&quot;7349-7356&quot;,&quot;abstract&quot;:&quot;Folate cofactors play a key role in one-carbon metabolism. Analysis of individual folate species is hampered by the low chemical stability and high interconvertibility of folates, which can lead to severe experimental bias. Here, we present a complete workflow that employs simultaneous extraction and stabilization of folates by derivatization. We perform reductive methylation employing stable isotope labeled reagents to retain information on the position and redox state of one-carbon units as well as the redox state of the pteridine ring. The derivatives are analyzed by a targeted LC(HILIC)-MS/MS method without the need for deconjugation, thereby also preserving the glutamation state of folates. The presented method does not only improve analyte coverage and sensitivity as compared to other published methods, it also greatly simplifies sample handling and storage. Finally, we report differences in the response of bacterial and mammalian systems to pharmacological inhibition of dihydrofolate reductase.&quot;,&quot;issue&quot;:&quot;12&quot;,&quot;volume&quot;:&quot;90&quot;},&quot;isTemporary&quot;:false}]},{&quot;citationID&quot;:&quot;MENDELEY_CITATION_e0b01ce7-541e-45d2-8df1-07887f73b5f8&quot;,&quot;properties&quot;:{&quot;noteIndex&quot;:0},&quot;isEdited&quot;:false,&quot;manualOverride&quot;:{&quot;isManuallyOverridden&quot;:false,&quot;citeprocText&quot;:&quot;[12]&quot;,&quot;manualOverrideText&quot;:&quot;&quot;},&quot;citationTag&quot;:&quot;MENDELEY_CITATION_v3_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&quot;,&quot;citationItems&quot;:[{&quot;id&quot;:&quot;8a095450-d61f-379b-8ae1-90a36d8a5631&quot;,&quot;itemData&quot;:{&quot;type&quot;:&quot;report&quot;,&quot;id&quot;:&quot;8a095450-d61f-379b-8ae1-90a36d8a5631&quot;,&quot;title&quot;:&quot;Quantification of Total Folate, Folate Species and Polyglutamyl Folate Distribution in Winged Beans (Psophocarus tetragonolobus (L) DC) from Different Cultivars and Growth Stages by Ultra-High Performance Liquid Chromatography Tandem Mass Spectrometry&quot;,&quot;author&quot;:[{&quot;family&quot;:&quot;Luo&quot;,&quot;given&quot;:&quot;Shuangyan&quot;,&quot;parse-names&quot;:false,&quot;dropping-particle&quot;:&quot;&quot;,&quot;non-dropping-particle&quot;:&quot;&quot;},{&quot;family&quot;:&quot;Duan&quot;,&quot;given&quot;:&quot;Hanying&quot;,&quot;parse-names&quot;:false,&quot;dropping-particle&quot;:&quot;&quot;,&quot;non-dropping-particle&quot;:&quot;&quot;},{&quot;family&quot;:&quot;Zou&quot;,&quot;given&quot;:&quot;Yuchen&quot;,&quot;parse-names&quot;:false,&quot;dropping-particle&quot;:&quot;&quot;,&quot;non-dropping-particle&quot;:&quot;&quot;},{&quot;family&quot;:&quot;Qiu&quot;,&quot;given&quot;:&quot;Ruixia&quot;,&quot;parse-names&quot;:false,&quot;dropping-particle&quot;:&quot;&quot;,&quot;non-dropping-particle&quot;:&quot;&quot;},{&quot;family&quot;:&quot;Wang&quot;,&quot;given&quot;:&quot;Chao&quot;,&quot;parse-names&quot;:false,&quot;dropping-particle&quot;:&quot;&quot;,&quot;non-dropping-particle&quot;:&quot;&quot;}],&quot;container-title&quot;:&quot;J Nutr Sci Vitaminol&quot;,&quot;issued&quot;:{&quot;date-parts&quot;:[[2017]]},&quot;number-of-pages&quot;:&quot;69-80&quot;,&quot;abstract&quot;:&quot;Winged beans are an important natural source of some micronutrients. This paper presents the first complete characterization of folate derivatives including polyglutamyl 5-methyltetrahydrofolate (5-CH3-H4PteGlun), folate species and total folate accumulating in pods and immature seeds of winged beans from 9 cultivars and 7 growth stages. 5-CH3-H4PteGlun and folate species were determined with a UHPLC-MS/MS method. Accurate determination of 5-CH3-H4PteGlun and folate species was optimized and validated according to EMA guidelines including method selectivity, sensitivity, linearity, accuracy, precision, matrix effect and carry-over. The level of total folate is in the range of 73-200 g/100 g in the pods and 33-61 g/100 g in the immature seeds. The predominant folate species in winged beans is 5-CH3-H4PteGlu1. 5-CH3-H4PteGlu5 is the major polyglutamyl folate derivative. The level of total folate is increased about 4 fold with advancing maturity. For pods, the chain length is increased with growth which shifts from 5-CH3-H4PteGlu1 in the early stage to 5-CH3-H4PteGlu5 and 5-CH3-H4PteGlu6 in the 7th stage. Our findings demonstrate that winged beans are good source of folate. The validated UHPLC-MS/MS method allows for the determination of 5-CH3-H4PteGlun and folate species from other vegetable matrices.&quot;,&quot;volume&quot;:&quot;63&quot;,&quot;container-title-short&quot;:&quot;&quot;},&quot;isTemporary&quot;:false}]},{&quot;citationID&quot;:&quot;MENDELEY_CITATION_f44a1234-6bd5-46ca-9e43-6ff7542e4bc7&quot;,&quot;properties&quot;:{&quot;noteIndex&quot;:0},&quot;isEdited&quot;:false,&quot;manualOverride&quot;:{&quot;isManuallyOverridden&quot;:false,&quot;citeprocText&quot;:&quot;[13]&quot;,&quot;manualOverrideText&quot;:&quot;&quot;},&quot;citationTag&quot;:&quot;MENDELEY_CITATION_v3_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&quot;,&quot;citationItems&quot;:[{&quot;id&quot;:&quot;ae593a64-495c-3fb5-a7e7-56ee7121ebb5&quot;,&quot;itemData&quot;:{&quot;type&quot;:&quot;article-journal&quot;,&quot;id&quot;:&quot;ae593a64-495c-3fb5-a7e7-56ee7121ebb5&quot;,&quot;title&quot;:&quot;Development of stable isotope dilution assays for the quantitation of intra- and extracellular folate patterns of Bifidobacterium adolescentis&quot;,&quot;author&quot;:[{&quot;family&quot;:&quot;Kopp&quot;,&quot;given&quot;:&quot;Markus&quot;,&quot;parse-names&quot;:false,&quot;dropping-particle&quot;:&quot;&quot;,&quot;non-dropping-particle&quot;:&quot;&quot;},{&quot;family&quot;:&quot;Dürr&quot;,&quot;given&quot;:&quot;Kerstin&quot;,&quot;parse-names&quot;:false,&quot;dropping-particle&quot;:&quot;&quot;,&quot;non-dropping-particle&quot;:&quot;&quot;},{&quot;family&quot;:&quot;Steigleder&quot;,&quot;given&quot;:&quot;Matthias&quot;,&quot;parse-names&quot;:false,&quot;dropping-particle&quot;:&quot;&quot;,&quot;non-dropping-particle&quot;:&quot;&quot;},{&quot;family&quot;:&quot;Clavel&quot;,&quot;given&quot;:&quot;Thomas&quot;,&quot;parse-names&quot;:false,&quot;dropping-particle&quot;:&quot;&quot;,&quot;non-dropping-particle&quot;:&quot;&quot;},{&quot;family&quot;:&quot;Rychlik&quot;,&quot;given&quot;:&quot;Michael&quot;,&quot;parse-names&quot;:false,&quot;dropping-particle&quot;:&quot;&quot;,&quot;non-dropping-particle&quot;:&quot;&quot;}],&quot;container-title&quot;:&quot;Journal of Chromatography A&quot;,&quot;container-title-short&quot;:&quot;J Chromatogr A&quot;,&quot;DOI&quot;:&quot;10.1016/j.chroma.2016.09.048&quot;,&quot;ISSN&quot;:&quot;18733778&quot;,&quot;PMID&quot;:&quot;27692648&quot;,&quot;URL&quot;:&quot;http://dx.doi.org/10.1016/j.chroma.2016.09.048&quot;,&quot;issued&quot;:{&quot;date-parts&quot;:[[2016]]},&quot;page&quot;:&quot;48-59&quot;,&quot;abstract&quot;:&quot;Folate-producing bifidobacteria have been studied extensively but appropriate methods for detailed quantitation of intra- and extracellular pteroylmono- and pteroylpolyglutamate patterns are lacking. Therefore, B. adolescentis DSM 20083T was cultivated in folate-free medium (FFM) for 24 h to develop and validate stable isotope dilution assays (SIDAs) coupled with LC–MS/MS for the determination of 5-formyltetrahydrofolic acid (5-HCO-H4folate), 10-formylfolic acid (10-HCO-PteGlu), tetrahydrofolic acid (H4folate), folic acid (PteGlu) and 5-methyltetrahydrofolic acid (5-CH3-H4folate) including its di-, tri-, and tetraglutamic vitamers (5-CH3-H4PteGlu2-4). The respective monoglutamylated isotopologues labelled with deuterium were used as internal standards for quantitation. Limits of detection and quantitation (LOD/LOQ) were sufficiently low to quantify 48.2 nmol  L−1 5-CH3-H4folate (5.7/17 nmol L−1) and 71.0 nmol L−1 5-HCO-H4folate (10/30 nmol L−1) as major folate vitamers extracellularly and 124 nmol L−1 5-CH3-H4folate (3.4/10 nmol L−1), 213 nmol L−1 5-HCO-H4folate (4.8/14 nmol L−1), and 61.4 nmol L−1 H4folate (2.3/7.0 nmol L−1) intracellularly after deconjugation. The major portion of native 5-CH3-H4folate vitamer was ascribed to its tetraglutamate ( &gt; 95%). Concentrations of mono-, di-, tri-, and pentaglutamylated folates were below LOD or LOQ. Intra-assay precision coefficients of variation (CVs) ranged from 7% (at a concentration of 53.9 nmol L−1 for 5-CH3-H4PteGlu4), 15% (25.5 nmol L−1 5-CH3-H4folate) to 18% (78.5 nmol L−1 5-HCO-H4folate), extracellularly, and from 6% (60.7 nmol L−1 5-CH3-H4PteGlu4), 7% (202 nmol L−1 5-HCO-H4folate), 10% (67.1 nmol L−1 H4folate) to 11% (127 nmol L−1 5-CH3-H4folate), intracellularly. Inter-assay precision CVs ranged from 2% (54.7 nmol L−1 5-CH3-H4PteGlu4), 3% (71 nmol L−1 5-HCO-H4folate) to 11% (48.2 nmol L−1 5-CH3-H4folate), extracellularly, and from 1% (61.4 nmol L−1 H4folate), 5% (213 nmol L−1 5-HCO-H4folate), 6% (63.5 nmol L−1 5-CH3-H4PteGlu4) to 10% (124 nmol L−1 5-CH3-H4folate), intracellularly, thus showing excellent reproducibility. Recoveries for all analytes under study ranged between 81 and 113%. These newly developed methods enable reproducible, precise and sensitive quantitation of eight bacterially synthesized folate vitamers in two totally different matrices, including both monoglutamates and polyglutamates. Furthermore, we here present the first assay using solely monoglutamylated [2H4]-5-CH3-H4folate to quantify native polyglutamate patterns of this vitamer in bacteria which might replace time-consuming determination of monoglutamates in the future.&quot;,&quot;publisher&quot;:&quot;Elsevier B.V.&quot;,&quot;volume&quot;:&quot;1469&quot;},&quot;isTemporary&quot;:false}]},{&quot;citationID&quot;:&quot;MENDELEY_CITATION_8f55db83-49a3-49ba-8f98-0bdfaf73ff39&quot;,&quot;properties&quot;:{&quot;noteIndex&quot;:0},&quot;isEdited&quot;:false,&quot;manualOverride&quot;:{&quot;isManuallyOverridden&quot;:false,&quot;citeprocText&quot;:&quot;[8]&quot;,&quot;manualOverrideText&quot;:&quot;&quot;},&quot;citationTag&quot;:&quot;MENDELEY_CITATION_v3_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&quot;,&quot;citationItems&quot;:[{&quot;id&quot;:&quot;ece83cc9-440f-3f2f-8beb-67d0593af157&quot;,&quot;itemData&quot;:{&quot;type&quot;:&quot;article-journal&quot;,&quot;id&quot;:&quot;ece83cc9-440f-3f2f-8beb-67d0593af157&quot;,&quot;title&quot;:&quot;Comprehensive quantitative measurement of folate polyglutamates in human erythrocytes by ion pairing ultra-performance liquid chromatography/tandem mass spectrometry&quot;,&quot;author&quot;:[{&quot;family&quot;:&quot;Haandel&quot;,&quot;given&quot;:&quot;Leon&quot;,&quot;parse-names&quot;:false,&quot;dropping-particle&quot;:&quot;&quot;,&quot;non-dropping-particle&quot;:&quot;Van&quot;},{&quot;family&quot;:&quot;Becker&quot;,&quot;given&quot;:&quot;Mara&quot;,&quot;parse-names&quot;:false,&quot;dropping-particle&quot;:&quot;&quot;,&quot;non-dropping-particle&quot;:&quot;&quot;},{&quot;family&quot;:&quot;Williams&quot;,&quot;given&quot;:&quot;Todd&quot;,&quot;parse-names&quot;:false,&quot;dropping-particle&quot;:&quot;&quot;,&quot;non-dropping-particle&quot;:&quot;&quot;},{&quot;family&quot;:&quot;Stobaugh&quot;,&quot;given&quot;:&quot;John&quot;,&quot;parse-names&quot;:false,&quot;dropping-particle&quot;:&quot;&quot;,&quot;non-dropping-particle&quot;:&quot;&quot;},{&quot;family&quot;:&quot;Leeder&quot;,&quot;given&quot;:&quot;J. Steven&quot;,&quot;parse-names&quot;:false,&quot;dropping-particle&quot;:&quot;&quot;,&quot;non-dropping-particle&quot;:&quot;&quot;}],&quot;container-title&quot;:&quot;Rapid Communications in Mass Spectrometry&quot;,&quot;DOI&quot;:&quot;10.1002/rcm.6268&quot;,&quot;ISSN&quot;:&quot;09514198&quot;,&quot;PMID&quot;:&quot;22693118&quot;,&quot;issued&quot;:{&quot;date-parts&quot;:[[2012]]},&quot;page&quot;:&quot;1617-1630&quot;,&quot;abstract&quot;:&quot;RATIONALE The erythrocyte folate pool is reflective of an individual's long-term folate status; however, comprehensive quantitative determination of the various folate isoforms including polyglutamation (Glu n) status has posed an analytical problem. Factors complicating such analysis are the absence of authentic (isotope-labeled) standards and the large number of potential analytes. The present work presents high-throughput analytical methodology for the indirect comprehensive quantitation of the erythrocyte folate pool with commercially available standards. METHODS The erythrocyte folate pool was determined comprehensively by utilizing a cascade of three complementary ultra-performance liquid chromatography (UPLC) tandem mass spectrometry (MS/MS) assays. In a first assay utilizing ion-pairing UPLC/MS/MS the relative (%) polyglutamation distribution (Glu 3-10) of 5-methyltetrahydrofolate, tetrahydrofolate and 5-formyltetrahydrofolate is determined in a thermal extract obtained from packed erythrocytes, not requiring analytical standards. Quantitation of the erythrocyte folate pool was accomplished by performing two additional stable isotope dilution UPLC/MS/MS assays to determine whole blood and plasma folate content, utilizing commercially available [ 13C 5]-labeled analogs of the Glu 1 analytes. Based on the values provided by each individual assay the comprehensive erythrocyte folate content could be calculated. RESULTS The various assays have been validated for intra- and inter-run precision, accuracy, linearity and are robust. The method was sensitive enough to measure the comprehensive erythrocyte folate distribution in a Down's syndrome patient with extremely low folate, bearing the C677T mutation in the gene encoding for methylenetetrahydrofolate reductase. CONCLUSIONS The erythrocyte folate pool can be comprehensively quantitated by running three complementary UPLC/MS/MS assays. The present assays are robust and allow for high-throughput analysis. The method can be utilized to support larger investigations that investigate the relationship between folate isoform and polyglutamation distribution and disease pathogenesis. © 2012 John Wiley &amp; Sons, Ltd.&quot;,&quot;issue&quot;:&quot;14&quot;,&quot;volume&quot;:&quot;26&quot;,&quot;container-title-short&quot;:&quot;&quot;},&quot;isTemporary&quot;:false}]},{&quot;citationID&quot;:&quot;MENDELEY_CITATION_8092fdb3-8f7c-4b97-a5cf-3618c218d233&quot;,&quot;properties&quot;:{&quot;noteIndex&quot;:0},&quot;isEdited&quot;:false,&quot;manualOverride&quot;:{&quot;isManuallyOverridden&quot;:false,&quot;citeprocText&quot;:&quot;[14]&quot;,&quot;manualOverrideText&quot;:&quot;&quot;},&quot;citationTag&quot;:&quot;MENDELEY_CITATION_v3_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&quot;,&quot;citationItems&quot;:[{&quot;id&quot;:&quot;758dbc8e-6bcc-3813-b48c-4d9bc3fcb230&quot;,&quot;itemData&quot;:{&quot;type&quot;:&quot;article-journal&quot;,&quot;id&quot;:&quot;758dbc8e-6bcc-3813-b48c-4d9bc3fcb230&quot;,&quot;title&quot;:&quot;A liquid chromatography-tandem mass spectrometric method for quantitative determination of native 5-methyltetrahydrofolate and its polyglutamyl derivatives in raw vegetables&quot;,&quot;author&quot;:[{&quot;family&quot;:&quot;Wang&quot;,&quot;given&quot;:&quot;Chao&quot;,&quot;parse-names&quot;:false,&quot;dropping-particle&quot;:&quot;&quot;,&quot;non-dropping-particle&quot;:&quot;&quot;},{&quot;family&quot;:&quot;Riedl&quot;,&quot;given&quot;:&quot;Ken M.&quot;,&quot;parse-names&quot;:false,&quot;dropping-particle&quot;:&quot;&quot;,&quot;non-dropping-particle&quot;:&quot;&quot;},{&quot;family&quot;:&quot;Schwartz&quot;,&quot;given&quot;:&quot;Steven J.&quot;,&quot;parse-names&quot;:false,&quot;dropping-particle&quot;:&quot;&quot;,&quot;non-dropping-particle&quot;:&quot;&quot;}],&quot;container-title&quot;:&quot;Journal of Chromatography B: Analytical Technologies in the Biomedical and Life Sciences&quot;,&quot;container-title-short&quot;:&quot;J Chromatogr B Analyt Technol Biomed Life Sci&quot;,&quot;DOI&quot;:&quot;10.1016/j.jchromb.2010.08.043&quot;,&quot;ISSN&quot;:&quot;15700232&quot;,&quot;PMID&quot;:&quot;20888309&quot;,&quot;issued&quot;:{&quot;date-parts&quot;:[[2010,11,1]]},&quot;page&quot;:&quot;2949-2958&quot;,&quot;abstract&quot;:&quot;Folate deficiency is a prevalent phenomenon worldwide especially in underprivileged countries. Polyglutamyl 5-methyltetrahydrofolate (5MTHF) species are the naturally occurring principle folate in store-bought vegetables. Here we report a simple and complete extraction method for the determination of native polyglutamyl 5-methyltetrahydrofolate in vegetables using high performance liquid chromatography with tandem mass spectrometric detection (HPLC-MS/MS). Coarsely chopped samples (18 different vegetables) were steamed to inactivate glutamylase enzymes and liberate folate from binding proteins and extracted in a reducing buffer with 13C 5 5MTHF stable isotope added as internal standard. The polyglutamyl 5-methyltetrahydrofolate species were separated in 9min on a C 18 column using a reversed phase system. HPLC eluate was interfaced with a triple quadrupole mass spectrometer operated in electrospray positive mode. The respective pseudomolecular cation of each polyglutamyl 5-methyltetrahydrofolate species was selected for fragmentation to a common daughter ion for detection. We quantitated polyglutamyl 5-methyltetrahydrofolate in store-bought vegetables from families Brassicaceae, Asteraceae and Amaranthaceae (including mustard greens, romaine lettuce and Swiss chard) of which most have not been quantitated previously. Most vegetables from Asteraceae and those from Amaranthaceae contained similar amounts of monoglutamyl 5MTHF and polyglutamyl 5MTHF while Brassicaceae were dominated by polyglutamyls and endive species (Asteraceae) contained mainly monoglutamyl 5MTHF. The precision of the method for the various polyglutamyl 5-methyltetrahydrofolate forms was 1-9% RSD, recovery 84-91%, limit of detection 64-658fmol and limit of quantitation 193-1994fmol. Herein we describe a rapid, sensitive and selective HPLC-MS/MS technique to quantitate polyglutamyl 5-methyltetrahydrofolate species. This method may be suitable for analyzing the polyglutamyl 5-methyltetrahydrofolate profile of inherent folates in a wide range of leafy green vegetables. © 2010.&quot;,&quot;issue&quot;:&quot;29&quot;,&quot;volume&quot;:&quot;878&quot;},&quot;isTemporary&quot;:false}]},{&quot;citationID&quot;:&quot;MENDELEY_CITATION_70ce1ea8-fdf0-4055-a3dc-42d1ab9dc74a&quot;,&quot;properties&quot;:{&quot;noteIndex&quot;:0},&quot;isEdited&quot;:false,&quot;manualOverride&quot;:{&quot;isManuallyOverridden&quot;:false,&quot;citeprocText&quot;:&quot;[1, 2]&quot;,&quot;manualOverrideText&quot;:&quot;&quot;},&quot;citationTag&quot;:&quot;MENDELEY_CITATION_v3_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&quot;,&quot;citationItems&quot;:[{&quot;id&quot;:&quot;3400e6ed-bc1d-323c-8116-ae304685adf6&quot;,&quot;itemData&quot;:{&quot;type&quot;:&quot;article-journal&quot;,&quot;id&quot;:&quot;3400e6ed-bc1d-323c-8116-ae304685adf6&quot;,&quot;title&quot;:&quot;Isotope Ratio-Based Profiling of Microbial Folates&quot;,&quot;author&quot;:[{&quot;family&quot;:&quot;Lu&quot;,&quot;given&quot;:&quot;Wenyun&quot;,&quot;parse-names&quot;:false,&quot;dropping-particle&quot;:&quot;&quot;,&quot;non-dropping-particle&quot;:&quot;&quot;},{&quot;family&quot;:&quot;Kwon&quot;,&quot;given&quot;:&quot;Yun Kyung&quot;,&quot;parse-names&quot;:false,&quot;dropping-particle&quot;:&quot;&quot;,&quot;non-dropping-particle&quot;:&quot;&quot;},{&quot;family&quot;:&quot;Rabinowitz&quot;,&quot;given&quot;:&quot;Joshua D.&quot;,&quot;parse-names&quot;:false,&quot;dropping-particle&quot;:&quot;&quot;,&quot;non-dropping-particle&quot;:&quot;&quot;}],&quot;container-title&quot;:&quot;Journal of the American Society for Mass Spectrometry&quot;,&quot;container-title-short&quot;:&quot;J Am Soc Mass Spectrom&quot;,&quot;DOI&quot;:&quot;10.1016/j.jasms.2007.01.017&quot;,&quot;ISSN&quot;:&quot;10440305&quot;,&quot;PMID&quot;:&quot;17360194&quot;,&quot;issued&quot;:{&quot;date-parts&quot;:[[2007,5]]},&quot;page&quot;:&quot;898-909&quot;,&quot;abstract&quot;:&quot;Folate metabolism, which is responsible for one-carbon transfer reactions in critical cellular processes including thymidine biosynthesis, is among the most important targets of antibiotic and anticancer drugs. Analysis of intracellular folates is complicated by three different types of folate modification: oxidation/reduction, methylation, and polyglutamylation. Here we present a method for quantifying the full diversity of intracellular folates by liquid chromatography-tandem mass spectrometry (LC-MS/MS). The method begins with folate extraction using -75 °C methanol:water, with ascorbic acid and ammonium acetate added to prevent folate interconversion. The extract is then separated using hydrophilic interaction chromatography with an amino column, ionized by positive mode electrospray, and analyzed on a triple quadrupole instrument using multiple reaction monitoring. The method has been used to profile the folate pools in Escherichia coli and Saccharomyces cerevisiae, with absolute levels of selected folates in E. coli measured by spiking extracts of cells fed uniformly 13C-glucose with purified, unlabeled folate standards. An isotope-ratio-based approach has been applied to study the effects of trimethoprim, a clinically important antibiotic that blocks bacterial dihydrofolate reductase. In addition to causing the expected increase in oxidized and decrease in reduced folates, trimethoprim triggered a dramatic and previously unrecognized shift towards shorter polyglutamate chain lengths. This finding highlights the potential for analysis of the full spectrum of cellular folates by MS/MS to unveil novel biological phenomena. © 2007 American Society for Mass Spectrometry.&quot;,&quot;issue&quot;:&quot;5&quot;,&quot;volume&quot;:&quot;18&quot;},&quot;isTemporary&quot;:false},{&quot;id&quot;:&quot;77a3cc91-ea6b-31fa-8e07-42c6702ee6ec&quot;,&quot;itemData&quot;:{&quot;type&quot;:&quot;article-journal&quot;,&quot;id&quot;:&quot;77a3cc91-ea6b-31fa-8e07-42c6702ee6ec&quot;,&quot;title&quot;:&quot;A domino effect in antifolate drug action in Escherichia coli&quot;,&quot;author&quot;:[{&quot;family&quot;:&quot;Kwon&quot;,&quot;given&quot;:&quot;Yun Kyung&quot;,&quot;parse-names&quot;:false,&quot;dropping-particle&quot;:&quot;&quot;,&quot;non-dropping-particle&quot;:&quot;&quot;},{&quot;family&quot;:&quot;Lu&quot;,&quot;given&quot;:&quot;Wenyun&quot;,&quot;parse-names&quot;:false,&quot;dropping-particle&quot;:&quot;&quot;,&quot;non-dropping-particle&quot;:&quot;&quot;},{&quot;family&quot;:&quot;Melamud&quot;,&quot;given&quot;:&quot;Eugene&quot;,&quot;parse-names&quot;:false,&quot;dropping-particle&quot;:&quot;&quot;,&quot;non-dropping-particle&quot;:&quot;&quot;},{&quot;family&quot;:&quot;Khanam&quot;,&quot;given&quot;:&quot;Nurussaba&quot;,&quot;parse-names&quot;:false,&quot;dropping-particle&quot;:&quot;&quot;,&quot;non-dropping-particle&quot;:&quot;&quot;},{&quot;family&quot;:&quot;Bognar&quot;,&quot;given&quot;:&quot;Andrew&quot;,&quot;parse-names&quot;:false,&quot;dropping-particle&quot;:&quot;&quot;,&quot;non-dropping-particle&quot;:&quot;&quot;},{&quot;family&quot;:&quot;Rabinowitz&quot;,&quot;given&quot;:&quot;Joshua D.&quot;,&quot;parse-names&quot;:false,&quot;dropping-particle&quot;:&quot;&quot;,&quot;non-dropping-particle&quot;:&quot;&quot;}],&quot;container-title&quot;:&quot;Nature Chemical Biology&quot;,&quot;container-title-short&quot;:&quot;Nat Chem Biol&quot;,&quot;DOI&quot;:&quot;10.1038/nchembio.108&quot;,&quot;ISSN&quot;:&quot;15524469&quot;,&quot;PMID&quot;:&quot;18724364&quot;,&quot;issued&quot;:{&quot;date-parts&quot;:[[2008]]},&quot;page&quot;:&quot;602-608&quot;,&quot;abstract&quot;:&quot;Mass spectrometry technologies for measurement of cellular metabolism are opening new avenues to explore drug activity. Trimethoprim is an antibiotic that inhibits bacterial dihydrofolate reductase (DHFR). Kinetic flux profiling with 15N-labeled ammonia in Escherichia coli reveals that trimethoprim leads to blockade not only of DHFR but also of another critical enzyme of folate metabolism: folylpoly-γ-glutamate synthetase (FP-γ-GS). Inhibition of FP-γ-GS is not directly due to trimethoprim. Instead, it arises from accumulation of DHFR's substrate dihydrofolate, which we show is a potent FP-γ-GS inhibitor. Thus, owing to the inherent connectivity of the metabolic network, falling DHFR activity leads to falling FP-γ-GS activity in a domino-like cascade. This cascade results in complex folate dynamics, and its incorporation in a computational model of folate metabolism recapitulates the dynamics observed experimentally. These results highlight the potential for quantitative analysis of cellular metabolism to reveal mechanisms of drug action. © 2008 Nature Publishing Group.&quot;,&quot;publisher&quot;:&quot;Nature Publishing Group&quot;,&quot;issue&quot;:&quot;10&quot;,&quot;volume&quot;:&quot;4&quot;},&quot;isTemporary&quot;:false}]},{&quot;citationID&quot;:&quot;MENDELEY_CITATION_bd4df6fe-5c26-4f42-b757-64544b6df5f6&quot;,&quot;properties&quot;:{&quot;noteIndex&quot;:0},&quot;isEdited&quot;:false,&quot;manualOverride&quot;:{&quot;isManuallyOverridden&quot;:false,&quot;citeprocText&quot;:&quot;[1, 2]&quot;,&quot;manualOverrideText&quot;:&quot;&quot;},&quot;citationTag&quot;:&quot;MENDELEY_CITATION_v3_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&quot;,&quot;citationItems&quot;:[{&quot;id&quot;:&quot;3400e6ed-bc1d-323c-8116-ae304685adf6&quot;,&quot;itemData&quot;:{&quot;type&quot;:&quot;article-journal&quot;,&quot;id&quot;:&quot;3400e6ed-bc1d-323c-8116-ae304685adf6&quot;,&quot;title&quot;:&quot;Isotope Ratio-Based Profiling of Microbial Folates&quot;,&quot;author&quot;:[{&quot;family&quot;:&quot;Lu&quot;,&quot;given&quot;:&quot;Wenyun&quot;,&quot;parse-names&quot;:false,&quot;dropping-particle&quot;:&quot;&quot;,&quot;non-dropping-particle&quot;:&quot;&quot;},{&quot;family&quot;:&quot;Kwon&quot;,&quot;given&quot;:&quot;Yun Kyung&quot;,&quot;parse-names&quot;:false,&quot;dropping-particle&quot;:&quot;&quot;,&quot;non-dropping-particle&quot;:&quot;&quot;},{&quot;family&quot;:&quot;Rabinowitz&quot;,&quot;given&quot;:&quot;Joshua D.&quot;,&quot;parse-names&quot;:false,&quot;dropping-particle&quot;:&quot;&quot;,&quot;non-dropping-particle&quot;:&quot;&quot;}],&quot;container-title&quot;:&quot;Journal of the American Society for Mass Spectrometry&quot;,&quot;container-title-short&quot;:&quot;J Am Soc Mass Spectrom&quot;,&quot;DOI&quot;:&quot;10.1016/j.jasms.2007.01.017&quot;,&quot;ISSN&quot;:&quot;10440305&quot;,&quot;PMID&quot;:&quot;17360194&quot;,&quot;issued&quot;:{&quot;date-parts&quot;:[[2007,5]]},&quot;page&quot;:&quot;898-909&quot;,&quot;abstract&quot;:&quot;Folate metabolism, which is responsible for one-carbon transfer reactions in critical cellular processes including thymidine biosynthesis, is among the most important targets of antibiotic and anticancer drugs. Analysis of intracellular folates is complicated by three different types of folate modification: oxidation/reduction, methylation, and polyglutamylation. Here we present a method for quantifying the full diversity of intracellular folates by liquid chromatography-tandem mass spectrometry (LC-MS/MS). The method begins with folate extraction using -75 °C methanol:water, with ascorbic acid and ammonium acetate added to prevent folate interconversion. The extract is then separated using hydrophilic interaction chromatography with an amino column, ionized by positive mode electrospray, and analyzed on a triple quadrupole instrument using multiple reaction monitoring. The method has been used to profile the folate pools in Escherichia coli and Saccharomyces cerevisiae, with absolute levels of selected folates in E. coli measured by spiking extracts of cells fed uniformly 13C-glucose with purified, unlabeled folate standards. An isotope-ratio-based approach has been applied to study the effects of trimethoprim, a clinically important antibiotic that blocks bacterial dihydrofolate reductase. In addition to causing the expected increase in oxidized and decrease in reduced folates, trimethoprim triggered a dramatic and previously unrecognized shift towards shorter polyglutamate chain lengths. This finding highlights the potential for analysis of the full spectrum of cellular folates by MS/MS to unveil novel biological phenomena. © 2007 American Society for Mass Spectrometry.&quot;,&quot;issue&quot;:&quot;5&quot;,&quot;volume&quot;:&quot;18&quot;},&quot;isTemporary&quot;:false},{&quot;id&quot;:&quot;77a3cc91-ea6b-31fa-8e07-42c6702ee6ec&quot;,&quot;itemData&quot;:{&quot;type&quot;:&quot;article-journal&quot;,&quot;id&quot;:&quot;77a3cc91-ea6b-31fa-8e07-42c6702ee6ec&quot;,&quot;title&quot;:&quot;A domino effect in antifolate drug action in Escherichia coli&quot;,&quot;author&quot;:[{&quot;family&quot;:&quot;Kwon&quot;,&quot;given&quot;:&quot;Yun Kyung&quot;,&quot;parse-names&quot;:false,&quot;dropping-particle&quot;:&quot;&quot;,&quot;non-dropping-particle&quot;:&quot;&quot;},{&quot;family&quot;:&quot;Lu&quot;,&quot;given&quot;:&quot;Wenyun&quot;,&quot;parse-names&quot;:false,&quot;dropping-particle&quot;:&quot;&quot;,&quot;non-dropping-particle&quot;:&quot;&quot;},{&quot;family&quot;:&quot;Melamud&quot;,&quot;given&quot;:&quot;Eugene&quot;,&quot;parse-names&quot;:false,&quot;dropping-particle&quot;:&quot;&quot;,&quot;non-dropping-particle&quot;:&quot;&quot;},{&quot;family&quot;:&quot;Khanam&quot;,&quot;given&quot;:&quot;Nurussaba&quot;,&quot;parse-names&quot;:false,&quot;dropping-particle&quot;:&quot;&quot;,&quot;non-dropping-particle&quot;:&quot;&quot;},{&quot;family&quot;:&quot;Bognar&quot;,&quot;given&quot;:&quot;Andrew&quot;,&quot;parse-names&quot;:false,&quot;dropping-particle&quot;:&quot;&quot;,&quot;non-dropping-particle&quot;:&quot;&quot;},{&quot;family&quot;:&quot;Rabinowitz&quot;,&quot;given&quot;:&quot;Joshua D.&quot;,&quot;parse-names&quot;:false,&quot;dropping-particle&quot;:&quot;&quot;,&quot;non-dropping-particle&quot;:&quot;&quot;}],&quot;container-title&quot;:&quot;Nature Chemical Biology&quot;,&quot;container-title-short&quot;:&quot;Nat Chem Biol&quot;,&quot;DOI&quot;:&quot;10.1038/nchembio.108&quot;,&quot;ISSN&quot;:&quot;15524469&quot;,&quot;PMID&quot;:&quot;18724364&quot;,&quot;issued&quot;:{&quot;date-parts&quot;:[[2008]]},&quot;page&quot;:&quot;602-608&quot;,&quot;abstract&quot;:&quot;Mass spectrometry technologies for measurement of cellular metabolism are opening new avenues to explore drug activity. Trimethoprim is an antibiotic that inhibits bacterial dihydrofolate reductase (DHFR). Kinetic flux profiling with 15N-labeled ammonia in Escherichia coli reveals that trimethoprim leads to blockade not only of DHFR but also of another critical enzyme of folate metabolism: folylpoly-γ-glutamate synthetase (FP-γ-GS). Inhibition of FP-γ-GS is not directly due to trimethoprim. Instead, it arises from accumulation of DHFR's substrate dihydrofolate, which we show is a potent FP-γ-GS inhibitor. Thus, owing to the inherent connectivity of the metabolic network, falling DHFR activity leads to falling FP-γ-GS activity in a domino-like cascade. This cascade results in complex folate dynamics, and its incorporation in a computational model of folate metabolism recapitulates the dynamics observed experimentally. These results highlight the potential for quantitative analysis of cellular metabolism to reveal mechanisms of drug action. © 2008 Nature Publishing Group.&quot;,&quot;publisher&quot;:&quot;Nature Publishing Group&quot;,&quot;issue&quot;:&quot;10&quot;,&quot;volume&quot;:&quot;4&quot;},&quot;isTemporary&quot;:false}]},{&quot;citationID&quot;:&quot;MENDELEY_CITATION_94db325b-5453-4e6f-923c-d41e6343a836&quot;,&quot;properties&quot;:{&quot;noteIndex&quot;:0},&quot;isEdited&quot;:false,&quot;manualOverride&quot;:{&quot;isManuallyOverridden&quot;:false,&quot;citeprocText&quot;:&quot;[9]&quot;,&quot;manualOverrideText&quot;:&quot;&quot;},&quot;citationTag&quot;:&quot;MENDELEY_CITATION_v3_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&quot;,&quot;citationItems&quot;:[{&quot;id&quot;:&quot;7443de64-8037-3e2f-afbc-761ebdcdf652&quot;,&quot;itemData&quot;:{&quot;type&quot;:&quot;article-journal&quot;,&quot;id&quot;:&quot;7443de64-8037-3e2f-afbc-761ebdcdf652&quot;,&quot;title&quot;:&quot;Comprehensive metabolic profiling of mono- and polyglutamated folates and their precursors in plant and animal tissue using liquid chromatography/negative ion electrospray ionisation tandem mass spectrometry&quot;,&quot;author&quot;:[{&quot;family&quot;:&quot;Garratt&quot;,&quot;given&quot;:&quot;Lee C.&quot;,&quot;parse-names&quot;:false,&quot;dropping-particle&quot;:&quot;&quot;,&quot;non-dropping-particle&quot;:&quot;&quot;},{&quot;family&quot;:&quot;Ortori&quot;,&quot;given&quot;:&quot;Catharine A.&quot;,&quot;parse-names&quot;:false,&quot;dropping-particle&quot;:&quot;&quot;,&quot;non-dropping-particle&quot;:&quot;&quot;},{&quot;family&quot;:&quot;Tucker&quot;,&quot;given&quot;:&quot;Gregory A.&quot;,&quot;parse-names&quot;:false,&quot;dropping-particle&quot;:&quot;&quot;,&quot;non-dropping-particle&quot;:&quot;&quot;},{&quot;family&quot;:&quot;Sablitzky&quot;,&quot;given&quot;:&quot;Fred&quot;,&quot;parse-names&quot;:false,&quot;dropping-particle&quot;:&quot;&quot;,&quot;non-dropping-particle&quot;:&quot;&quot;},{&quot;family&quot;:&quot;Bennett&quot;,&quot;given&quot;:&quot;Malcolm J.&quot;,&quot;parse-names&quot;:false,&quot;dropping-particle&quot;:&quot;&quot;,&quot;non-dropping-particle&quot;:&quot;&quot;},{&quot;family&quot;:&quot;Barrett&quot;,&quot;given&quot;:&quot;David A.&quot;,&quot;parse-names&quot;:false,&quot;dropping-particle&quot;:&quot;&quot;,&quot;non-dropping-particle&quot;:&quot;&quot;}],&quot;container-title&quot;:&quot;Rapid Communications in Mass Spectrometry&quot;,&quot;DOI&quot;:&quot;10.1002/rcm.2074&quot;,&quot;ISSN&quot;:&quot;09514198&quot;,&quot;PMID&quot;:&quot;16047318&quot;,&quot;issued&quot;:{&quot;date-parts&quot;:[[2005]]},&quot;page&quot;:&quot;2390-2398&quot;,&quot;abstract&quot;:&quot;This work reports the use of reversed-phase ion-pair chromatography coupled to electrospray ionisation mass spectrometry for the simultaneous profiling of folate-based metabolites including natural folates, their polyglutamatyl derivatives and their biosynthetic precursors in plant and animal tissue. A simple sample preparation method, using 0.1% citric acid and ascorbic acid in ice-cold methanol, was used to extract and stabilise the folates, and three internal standards were used. Chromatography was on a C18 column using slow gradient elution with a mobile phase consisting of methanol/water with 5 mM dimethylhexylamine. Mass spectrometric detection was performed by multiple reaction monitoring in seven separate time windows in negative ion mode over the 25 min run time. Full, quantitative analysis was obtained for 16 folates and a 'semi-quantitative' analysis was possible for all other folates with up to eight conjugated glutamate residues by reference to structurally related calibration standards. The precision, accuracy and recovery of the method were generally within the accepted guidelines for a quantitative bioanalytical method and the method was linear over the range 0.2 to 10 ng of individual folate per sample. The method was applied to profile mono- and polyglutamated tetrahydrofolates (including subcellular analysis) in a range of plant species, including Arabidopsis, spinach, Brassica and wheat; the technique was also successfully applied to the profiling of folates in mouse tissue. Copyright © 2005 John Wiley &amp; Sons, Ltd.&quot;,&quot;issue&quot;:&quot;17&quot;,&quot;volume&quot;:&quot;19&quot;,&quot;container-title-short&quot;:&quot;&quot;},&quot;isTemporary&quot;:false}]},{&quot;citationID&quot;:&quot;MENDELEY_CITATION_ebf30e3d-9346-4c12-93b7-fe1e00a3b992&quot;,&quot;properties&quot;:{&quot;noteIndex&quot;:0},&quot;isEdited&quot;:false,&quot;manualOverride&quot;:{&quot;isManuallyOverridden&quot;:false,&quot;citeprocText&quot;:&quot;[15]&quot;,&quot;manualOverrideText&quot;:&quot;&quot;},&quot;citationTag&quot;:&quot;MENDELEY_CITATION_v3_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&quot;,&quot;citationItems&quot;:[{&quot;id&quot;:&quot;c55e2f86-01c0-3cee-a6ec-6a12cab9efbd&quot;,&quot;itemData&quot;:{&quot;type&quot;:&quot;article-journal&quot;,&quot;id&quot;:&quot;c55e2f86-01c0-3cee-a6ec-6a12cab9efbd&quot;,&quot;title&quot;:&quot;Folate metabolite profiling of different cell types and embryos suggests variation in folate one-carbon metabolism, including developmental changes in human embryonic brain&quot;,&quot;author&quot;:[{&quot;family&quot;:&quot;Leung&quot;,&quot;given&quot;:&quot;Kit Yi&quot;,&quot;parse-names&quot;:false,&quot;dropping-particle&quot;:&quot;&quot;,&quot;non-dropping-particle&quot;:&quot;&quot;},{&quot;family&quot;:&quot;Castro&quot;,&quot;given&quot;:&quot;Sandra C.P.&quot;,&quot;parse-names&quot;:false,&quot;dropping-particle&quot;:&quot;&quot;,&quot;non-dropping-particle&quot;:&quot;De&quot;},{&quot;family&quot;:&quot;Cabreiro&quot;,&quot;given&quot;:&quot;Filipe&quot;,&quot;parse-names&quot;:false,&quot;dropping-particle&quot;:&quot;&quot;,&quot;non-dropping-particle&quot;:&quot;&quot;},{&quot;family&quot;:&quot;Gustavsson&quot;,&quot;given&quot;:&quot;Peter&quot;,&quot;parse-names&quot;:false,&quot;dropping-particle&quot;:&quot;&quot;,&quot;non-dropping-particle&quot;:&quot;&quot;},{&quot;family&quot;:&quot;Copp&quot;,&quot;given&quot;:&quot;Andrew J.&quot;,&quot;parse-names&quot;:false,&quot;dropping-particle&quot;:&quot;&quot;,&quot;non-dropping-particle&quot;:&quot;&quot;},{&quot;family&quot;:&quot;Greene&quot;,&quot;given&quot;:&quot;Nicholas D.E.&quot;,&quot;parse-names&quot;:false,&quot;dropping-particle&quot;:&quot;&quot;,&quot;non-dropping-particle&quot;:&quot;&quot;}],&quot;container-title&quot;:&quot;Molecular and Cellular Biochemistry&quot;,&quot;container-title-short&quot;:&quot;Mol Cell Biochem&quot;,&quot;DOI&quot;:&quot;10.1007/s11010-013-1613-y&quot;,&quot;ISSN&quot;:&quot;15734919&quot;,&quot;PMID&quot;:&quot;23483428&quot;,&quot;issued&quot;:{&quot;date-parts&quot;:[[2013,6,1]]},&quot;page&quot;:&quot;229-236&quot;,&quot;abstract&quot;:&quot;Folates act as co-factors for transfer of onecarbon units for nucleotide production, methylation and other biosynthetic reactions. Comprehensive profiling of multiple folates can be achieved using liquid chromatography tandem mass spectrometry, enabling determination of their relative abundance that may provide an indication of metabolic differences between cell types. For example, cell lines exposed to methotrexate showed a dose-dependent elevation of dihydrofolate, consistent with inhibition of dihydrofolate reductase. We analysed the folate profile of E. coli sub-types as well as cell lines and embryonic tissue from both human and mouse. The folate profile of bacteria differed markedly from those of all the mammalian samples, most notably in the greater abundance of formyl tetrahydrofolate. The overall profiles of mouse and human fibroblasts and mid-gestation mouse embryos were broadly similar, with specific differences. The major folate species in these cell types was 5-methyl tetrahydrofolate, in contrast to lymphoblastoid cell lines in which the predominant form was tetrahydrofolate. Analysis of embryonic human brain revealed a shift in folate profile with increasing developmental stage, with a decline in relative abundance of dihydrofolate and increase in 5-methyl tetrahydrofolate. These cell type-specific and developmental changes in folate profile may indicate differential requirements for the various outputs of folate metabolism.&quot;,&quot;publisher&quot;:&quot;Kluwer Academic Publishers&quot;,&quot;issue&quot;:&quot;1-2&quot;,&quot;volume&quot;:&quot;378&quot;},&quot;isTemporary&quot;:false}]},{&quot;citationID&quot;:&quot;MENDELEY_CITATION_3b721318-070e-43c7-9375-c31a54a1bc9e&quot;,&quot;properties&quot;:{&quot;noteIndex&quot;:0},&quot;isEdited&quot;:false,&quot;manualOverride&quot;:{&quot;isManuallyOverridden&quot;:false,&quot;citeprocText&quot;:&quot;[16]&quot;,&quot;manualOverrideText&quot;:&quot;&quot;},&quot;citationTag&quot;:&quot;MENDELEY_CITATION_v3_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&quot;,&quot;citationItems&quot;:[{&quot;id&quot;:&quot;36ef38b9-c8e0-3bed-b08d-29c29c69067d&quot;,&quot;itemData&quot;:{&quot;type&quot;:&quot;article-journal&quot;,&quot;id&quot;:&quot;36ef38b9-c8e0-3bed-b08d-29c29c69067d&quot;,&quot;title&quot;:&quot;Methionine synthase supports tumour tetrahydrofolate pools&quot;,&quot;author&quot;:[{&quot;family&quot;:&quot;Ghergurovich&quot;,&quot;given&quot;:&quot;Jonathan M.&quot;,&quot;parse-names&quot;:false,&quot;dropping-particle&quot;:&quot;&quot;,&quot;non-dropping-particle&quot;:&quot;&quot;},{&quot;family&quot;:&quot;Xu&quot;,&quot;given&quot;:&quot;Xincheng&quot;,&quot;parse-names&quot;:false,&quot;dropping-particle&quot;:&quot;&quot;,&quot;non-dropping-particle&quot;:&quot;&quot;},{&quot;family&quot;:&quot;Wang&quot;,&quot;given&quot;:&quot;Joshua Z.&quot;,&quot;parse-names&quot;:false,&quot;dropping-particle&quot;:&quot;&quot;,&quot;non-dropping-particle&quot;:&quot;&quot;},{&quot;family&quot;:&quot;Yang&quot;,&quot;given&quot;:&quot;Lifeng&quot;,&quot;parse-names&quot;:false,&quot;dropping-particle&quot;:&quot;&quot;,&quot;non-dropping-particle&quot;:&quot;&quot;},{&quot;family&quot;:&quot;Ryseck&quot;,&quot;given&quot;:&quot;Rolf Peter&quot;,&quot;parse-names&quot;:false,&quot;dropping-particle&quot;:&quot;&quot;,&quot;non-dropping-particle&quot;:&quot;&quot;},{&quot;family&quot;:&quot;Wang&quot;,&quot;given&quot;:&quot;Lin&quot;,&quot;parse-names&quot;:false,&quot;dropping-particle&quot;:&quot;&quot;,&quot;non-dropping-particle&quot;:&quot;&quot;},{&quot;family&quot;:&quot;Rabinowitz&quot;,&quot;given&quot;:&quot;Joshua D.&quot;,&quot;parse-names&quot;:false,&quot;dropping-particle&quot;:&quot;&quot;,&quot;non-dropping-particle&quot;:&quot;&quot;}],&quot;container-title&quot;:&quot;Nature Metabolism&quot;,&quot;container-title-short&quot;:&quot;Nat Metab&quot;,&quot;DOI&quot;:&quot;10.1038/s42255-021-00465-w&quot;,&quot;ISSN&quot;:&quot;25225812&quot;,&quot;PMID&quot;:&quot;34799699&quot;,&quot;issued&quot;:{&quot;date-parts&quot;:[[2021,11,1]]},&quot;page&quot;:&quot;1512-1520&quot;,&quot;abstract&quot;:&quot;Mammalian cells require activated folates to generate nucleotides for growth and division. The most abundant circulating folate species is 5-methyl tetrahydrofolate (5-methyl-THF), which is used to synthesize methionine from homocysteine via the cobalamin-dependent enzyme methionine synthase (MTR). Cobalamin deficiency traps folates as 5-methyl-THF. Here, we show using isotope tracing that MTR is only a minor source of methionine in cell culture, tissues or xenografted tumours. Instead, MTR is required for cells to avoid folate trapping and assimilate 5-methyl-THF into other folate species. Under conditions of physiological extracellular folates, genetic MTR knockout in tumour cells leads to folate trapping, purine synthesis stalling, nucleotide depletion and impaired growth in cell culture and as xenografts. These defects are rescued by free folate but not one-carbon unit supplementation. Thus, MTR plays a crucial role in liberating THF for use in one-carbon metabolism.&quot;,&quot;publisher&quot;:&quot;Nature Research&quot;,&quot;issue&quot;:&quot;11&quot;,&quot;volume&quot;:&quot;3&quot;},&quot;isTemporary&quot;:false}]},{&quot;citationID&quot;:&quot;MENDELEY_CITATION_664041d4-bd09-41f7-b79f-d26bf62b9863&quot;,&quot;properties&quot;:{&quot;noteIndex&quot;:0},&quot;isEdited&quot;:false,&quot;manualOverride&quot;:{&quot;isManuallyOverridden&quot;:false,&quot;citeprocText&quot;:&quot;[17]&quot;,&quot;manualOverrideText&quot;:&quot;&quot;},&quot;citationTag&quot;:&quot;MENDELEY_CITATION_v3_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&quot;,&quot;citationItems&quot;:[{&quot;id&quot;:&quot;18f0492a-f313-3abf-a89c-6ef0e70c1801&quot;,&quot;itemData&quot;:{&quot;type&quot;:&quot;article-journal&quot;,&quot;id&quot;:&quot;18f0492a-f313-3abf-a89c-6ef0e70c1801&quot;,&quot;title&quot;:&quot;Comparison of ESI-MS/MS and APCI-MS methods for the quantification of folic acid analogs in C. elegans&quot;,&quot;author&quot;:[{&quot;family&quot;:&quot;Annibal&quot;,&quot;given&quot;:&quot;Andrea&quot;,&quot;parse-names&quot;:false,&quot;dropping-particle&quot;:&quot;&quot;,&quot;non-dropping-particle&quot;:&quot;&quot;},{&quot;family&quot;:&quot;Tam&quot;,&quot;given&quot;:&quot;Hannah&quot;,&quot;parse-names&quot;:false,&quot;dropping-particle&quot;:&quot;&quot;,&quot;non-dropping-particle&quot;:&quot;&quot;},{&quot;family&quot;:&quot;Latza&quot;,&quot;given&quot;:&quot;Christian&quot;,&quot;parse-names&quot;:false,&quot;dropping-particle&quot;:&quot;&quot;,&quot;non-dropping-particle&quot;:&quot;&quot;},{&quot;family&quot;:&quot;Antebi&quot;,&quot;given&quot;:&quot;Adam&quot;,&quot;parse-names&quot;:false,&quot;dropping-particle&quot;:&quot;&quot;,&quot;non-dropping-particle&quot;:&quot;&quot;}],&quot;container-title&quot;:&quot;Journal of Mass Spectrometry&quot;,&quot;DOI&quot;:&quot;10.1002/jms.4337&quot;,&quot;ISSN&quot;:&quot;10969888&quot;,&quot;PMID&quot;:&quot;30675959&quot;,&quot;issued&quot;:{&quot;date-parts&quot;:[[2019,4,1]]},&quot;page&quot;:&quot;316-327&quot;,&quot;abstract&quot;:&quot;Folic acid (FA) plays a vital role in central metabolism, including the one carbon cycle, nucleotide, and amino acid biosynthesis. The development of sensitive, accurate analytical methods to measure FA intermediates in tissues is critical to understand their biological roles in diverse physiological and pathological contexts. Here, we developed a highly sensitive method for the simultaneous quantification of FA intermediates in the nematode Caenorhabditis elegans as a model to dissect metabolic networks. The method was further validated by analyzing the worm folate pool upon RNAi knockdown of the dihydrofolate reductase gene dhfr-1. Comparative mass spectrometry behavior of the FA analogs using two different ion sources, electrospray ionization (ESI) and atmospheric pressure chemical ionization (APCI), revealed ESI-MS/MS to be more sensitive, but APCI-MS provided more detailed structure inferences, which can elucidate chemical investigation and synthesis of FA analogs. Finally, we report on the use of in vitro oxidation coupled with high-resolution mass spectrometry as a tool to discover new endogenous FA derivatives in the nematode.&quot;,&quot;publisher&quot;:&quot;John Wiley and Sons Ltd&quot;,&quot;issue&quot;:&quot;4&quot;,&quot;volume&quot;:&quot;54&quot;,&quot;container-title-short&quot;:&quot;&quot;},&quot;isTemporary&quot;:false}]},{&quot;citationID&quot;:&quot;MENDELEY_CITATION_c9c6e441-f10c-47dd-9f2a-aa92252c5741&quot;,&quot;properties&quot;:{&quot;noteIndex&quot;:0},&quot;isEdited&quot;:false,&quot;manualOverride&quot;:{&quot;isManuallyOverridden&quot;:false,&quot;citeprocText&quot;:&quot;[18]&quot;,&quot;manualOverrideText&quot;:&quot;&quot;},&quot;citationTag&quot;:&quot;MENDELEY_CITATION_v3_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&quot;,&quot;citationItems&quot;:[{&quot;id&quot;:&quot;549a13ce-e4c8-3e62-81b5-d77f29fe044b&quot;,&quot;itemData&quot;:{&quot;type&quot;:&quot;article-journal&quot;,&quot;id&quot;:&quot;549a13ce-e4c8-3e62-81b5-d77f29fe044b&quot;,&quot;title&quot;:&quot;Folate stability and method optimization for folate extraction from seeds of pulse crops using LC-SRM MS&quot;,&quot;author&quot;:[{&quot;family&quot;:&quot;Zhang&quot;,&quot;given&quot;:&quot;Haixia&quot;,&quot;parse-names&quot;:false,&quot;dropping-particle&quot;:&quot;&quot;,&quot;non-dropping-particle&quot;:&quot;&quot;},{&quot;family&quot;:&quot;Jha&quot;,&quot;given&quot;:&quot;Ambuj B.&quot;,&quot;parse-names&quot;:false,&quot;dropping-particle&quot;:&quot;&quot;,&quot;non-dropping-particle&quot;:&quot;&quot;},{&quot;family&quot;:&quot;Warkentin&quot;,&quot;given&quot;:&quot;Thomas D.&quot;,&quot;parse-names&quot;:false,&quot;dropping-particle&quot;:&quot;&quot;,&quot;non-dropping-particle&quot;:&quot;&quot;},{&quot;family&quot;:&quot;Vandenberg&quot;,&quot;given&quot;:&quot;Albert&quot;,&quot;parse-names&quot;:false,&quot;dropping-particle&quot;:&quot;&quot;,&quot;non-dropping-particle&quot;:&quot;&quot;},{&quot;family&quot;:&quot;Purves&quot;,&quot;given&quot;:&quot;Randy W.&quot;,&quot;parse-names&quot;:false,&quot;dropping-particle&quot;:&quot;&quot;,&quot;non-dropping-particle&quot;:&quot;&quot;}],&quot;container-title&quot;:&quot;Journal of Food Composition and Analysis&quot;,&quot;DOI&quot;:&quot;10.1016/j.jfca.2018.04.008&quot;,&quot;ISSN&quot;:&quot;08891575&quot;,&quot;issued&quot;:{&quot;date-parts&quot;:[[2018,8,1]]},&quot;page&quot;:&quot;44-55&quot;,&quot;abstract&quot;:&quot;Folates are essential co-factors for one-carbon metabolism and are needed in human diets. Pulses, such as common bean, lentil and chickpea contain significant amounts of folates. Ultra-performance liquid chromatography coupled with selective reaction monitoring mass spectrometry was used to study the stability of twelve folate monoglutamates at three pHs (5, 7 and 9) under three temperature treatments (ambient, 37 °C and 100 °C). 5-methyltetrahydrofolate, 5-formyltetrahydrofolate, folic acid, 10-formylfolic acid and 10-methyl folic acid are stable at all conditions studied. Conversely, 5-methyl-5,6-dihydrofolate and 10-formyltetrahydrofolate are very labile, with the former rapidly converting to 5-methyltetrahydrofolate, and the latter mainly converting to 5,10-methenyltetrahydrofolate. Under basic conditions without heating, 5,10-methylenetetrahydrofolate is relatively stable, however, in neutral or acidic conditions it degrades and converts to multiple folate forms, mostly tetrahydrofolate. Eight folates were chosen for optimization of extraction from pulse crop seeds. The selection of enzymes, antioxidants and extraction temperature were systematically investigated using CDC Jade (chickpea) as a standard. The optimized one-step extraction includes matrix effect considerations and provides a more precise and accurate method compared with our previous work, while simplifying extraction procedures. MeFox (pyrazino-s-triazine derivative of 4α-hydroxy-5-methyltetrahydrofolate), an oxidation product of 5-methyltetrahydrofolate, is detected in significant amounts in all four pulse crops.&quot;,&quot;publisher&quot;:&quot;Academic Press Inc.&quot;,&quot;volume&quot;:&quot;71&quot;,&quot;container-title-short&quot;:&quot;&quot;},&quot;isTemporary&quot;:false}]},{&quot;citationID&quot;:&quot;MENDELEY_CITATION_1674c8a6-bd64-48fc-8e56-c7f5ea7be07f&quot;,&quot;properties&quot;:{&quot;noteIndex&quot;:0},&quot;isEdited&quot;:false,&quot;manualOverride&quot;:{&quot;isManuallyOverridden&quot;:false,&quot;citeprocText&quot;:&quot;[19]&quot;,&quot;manualOverrideText&quot;:&quot;&quot;},&quot;citationTag&quot;:&quot;MENDELEY_CITATION_v3_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&quot;,&quot;citationItems&quot;:[{&quot;id&quot;:&quot;7b60213d-f11f-397b-8bd3-c82d2db9fee2&quot;,&quot;itemData&quot;:{&quot;type&quot;:&quot;article-journal&quot;,&quot;id&quot;:&quot;7b60213d-f11f-397b-8bd3-c82d2db9fee2&quot;,&quot;title&quot;:&quot;Simultaneous measurement of folate cycle intermediates in different biological matrices using liquid chromatography–tandem mass spectrometry&quot;,&quot;author&quot;:[{&quot;family&quot;:&quot;Nandania&quot;,&quot;given&quot;:&quot;Jatin&quot;,&quot;parse-names&quot;:false,&quot;dropping-particle&quot;:&quot;&quot;,&quot;non-dropping-particle&quot;:&quot;&quot;},{&quot;family&quot;:&quot;Kokkonen&quot;,&quot;given&quot;:&quot;Meri&quot;,&quot;parse-names&quot;:false,&quot;dropping-particle&quot;:&quot;&quot;,&quot;non-dropping-particle&quot;:&quot;&quot;},{&quot;family&quot;:&quot;Euro&quot;,&quot;given&quot;:&quot;Liliya&quot;,&quot;parse-names&quot;:false,&quot;dropping-particle&quot;:&quot;&quot;,&quot;non-dropping-particle&quot;:&quot;&quot;},{&quot;family&quot;:&quot;Velagapudi&quot;,&quot;given&quot;:&quot;Vidya&quot;,&quot;parse-names&quot;:false,&quot;dropping-particle&quot;:&quot;&quot;,&quot;non-dropping-particle&quot;:&quot;&quot;}],&quot;container-title&quot;:&quot;Journal of Chromatography B: Analytical Technologies in the Biomedical and Life Sciences&quot;,&quot;container-title-short&quot;:&quot;J Chromatogr B Analyt Technol Biomed Life Sci&quot;,&quot;DOI&quot;:&quot;10.1016/j.jchromb.2018.06.008&quot;,&quot;ISSN&quot;:&quot;1873376X&quot;,&quot;PMID&quot;:&quot;29906678&quot;,&quot;issued&quot;:{&quot;date-parts&quot;:[[2018,8,15]]},&quot;page&quot;:&quot;168-178&quot;,&quot;abstract&quot;:&quot;The folate cycle is an essential metabolic pathway in the cell, involved in nucleotide synthesis, maintenance of the redox balance in the cell, methionine metabolism and re-methylation reactions. Standardised methods for the measurement of folate cycle intermediates in different biological matrices are in great demand. Here we describe a rapid, sensitive, precise and accurate liquid chromatographic–tandem mass spectrometric (LC–MS/MS) method with a wide calibration curve range and a short run time for the simultaneous determination of folate cycle metabolites, including tetrahydrofolic acid (THF), 5‑methyl THF, 5‑formyl THF, 5,10‑methenyl THF, 5,10‑methylene THF, dihydrofolic acid (DHF) and folic acid in different biological matrices. Extraction of folate derivatives from soft and hard tissue samples as well as from adherent cells was achieved using homogenisation in buffer, while extraction from the whole blood and plasma relied on the anion exchange solid-phase extraction (SPE) method. Chromatographic separation was completed using a Waters Atlantis dC18 2.0 × 100 mm, 3-μ column with a gradient elution using formic acid in water (0.1% v/v) and acetonitrile as the mobile phases. LC gradient started with 95% of the aqueous phase which was gradually changed to 95% of the organic phase during 2.70 min in order to separate the selected metabolites. The analytes were separated with a run time of 5 min at a flow rate of 0.300 mL/min and detected using a Waters Xevo-TQS triple quadrupole mass spectrometer in the multiple reaction monitoring mode (MRM) at positive polarity. The instrument response was linear over a calibration range of 0.5 to 2500 ng/mL (r2 &gt; 0.980). The developed bioanalytical method was thoroughly validated in terms of accuracy, precision, linearity, recovery, sensitivity and stability for tissue and blood samples. The matrix effect was compensated by using structurally similar isotope labelled internal standard (IS), 13C5‑methyl THF, for all folate metabolites. However, not all folate metabolites can be accurately quantified using this method due to their high interconversion rates especially at low pH. This applies to 5,10‑methylene THF which interconverts into THF, and 5,10‑methenyl‑THF interconverting into 5‑formyl‑THF. Using this method, we measured folate cycle intermediates in mouse bone marrow cells and plasma, in human whole blood; in mouse muscle, liver, heart and brain samples.&quot;,&quot;publisher&quot;:&quot;Elsevier B.V.&quot;,&quot;volume&quot;:&quot;1092&quot;},&quot;isTemporary&quot;:false}]},{&quot;citationID&quot;:&quot;MENDELEY_CITATION_19e81025-0c72-43f3-bdcc-940ffb24c318&quot;,&quot;properties&quot;:{&quot;noteIndex&quot;:0},&quot;isEdited&quot;:false,&quot;manualOverride&quot;:{&quot;isManuallyOverridden&quot;:false,&quot;citeprocText&quot;:&quot;[20]&quot;,&quot;manualOverrideText&quot;:&quot;&quot;},&quot;citationTag&quot;:&quot;MENDELEY_CITATION_v3_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&quot;,&quot;citationItems&quot;:[{&quot;id&quot;:&quot;57bd77b3-bf45-327b-8c7a-312d5b6aa100&quot;,&quot;itemData&quot;:{&quot;type&quot;:&quot;article-journal&quot;,&quot;id&quot;:&quot;57bd77b3-bf45-327b-8c7a-312d5b6aa100&quot;,&quot;title&quot;:&quot;Simultaneous quantitation of folic acid and 5-methyltetrahydrofolic acid in human plasma by HPLC-MS/MS and its application to a pharmacokinetic study&quot;,&quot;author&quot;:[{&quot;family&quot;:&quot;Zheng&quot;,&quot;given&quot;:&quot;Xiao Hong&quot;,&quot;parse-names&quot;:false,&quot;dropping-particle&quot;:&quot;&quot;,&quot;non-dropping-particle&quot;:&quot;&quot;},{&quot;family&quot;:&quot;Jiang&quot;,&quot;given&quot;:&quot;Li Yuan&quot;,&quot;parse-names&quot;:false,&quot;dropping-particle&quot;:&quot;&quot;,&quot;non-dropping-particle&quot;:&quot;&quot;},{&quot;family&quot;:&quot;Zhao&quot;,&quot;given&quot;:&quot;Lan Ting&quot;,&quot;parse-names&quot;:false,&quot;dropping-particle&quot;:&quot;&quot;,&quot;non-dropping-particle&quot;:&quot;&quot;},{&quot;family&quot;:&quot;Zhang&quot;,&quot;given&quot;:&quot;Quan Ying&quot;,&quot;parse-names&quot;:false,&quot;dropping-particle&quot;:&quot;&quot;,&quot;non-dropping-particle&quot;:&quot;&quot;},{&quot;family&quot;:&quot;Ding&quot;,&quot;given&quot;:&quot;Li&quot;,&quot;parse-names&quot;:false,&quot;dropping-particle&quot;:&quot;&quot;,&quot;non-dropping-particle&quot;:&quot;&quot;}],&quot;container-title&quot;:&quot;Journal of Pharmaceutical Analysis&quot;,&quot;container-title-short&quot;:&quot;J Pharm Anal&quot;,&quot;DOI&quot;:&quot;10.1016/j.jpha.2015.05.004&quot;,&quot;ISSN&quot;:&quot;20951779&quot;,&quot;issued&quot;:{&quot;date-parts&quot;:[[2015,8,1]]},&quot;page&quot;:&quot;269-275&quot;,&quot;abstract&quot;:&quot;Abstract A sensitive method based on high-performance liquid chromatography-tandem mass spectrometry (LC-MS/MS) has been developed for the simultaneous determination of folic acid (FA) and its active metabolite, 5-methyltetrahydrofolic acid (5-M-THF), in human plasma. The analytes were extracted from plasma with methanol solution containing 10 mg/mL of 2-mercaptoethanol and 0.025% (v/v) ammonium hydroxide. FA and 5-M-THF were more stable after the addition of 2-mercaptoethanol and ammonium hydroxide in the sample preparation procedures of this study than they were in the previously published methods. Chromatographic separation was performed on a Hedera ODS-2 column using a gradient elution system of acetonitrile and 1 mM ammonium acetate buffer solution containing 0.6% formic acid as mobile phase. LC-MS/MS was carried out with an ESI ion-source and operated in the multiple reaction monitoring (MRM) mode. The assay was linear over the concentration ranges of 0.249-19.9 ng/mL for FA, and 5.05-50.5 ng/mL for 5-M-THF. The developed LC-MS/MS method offers increased sensitivity for quantification of FA and 5-M-THF in human plasma and was applicable to a pharmacokinetic study of FA and 5-M-THF.&quot;,&quot;publisher&quot;:&quot;Xi'an Jiaotong University&quot;,&quot;issue&quot;:&quot;4&quot;,&quot;volume&quot;:&quot;5&quot;},&quot;isTemporary&quot;:false}]},{&quot;citationID&quot;:&quot;MENDELEY_CITATION_720d951f-ef30-4cc0-82da-8c4416b0d6de&quot;,&quot;properties&quot;:{&quot;noteIndex&quot;:0},&quot;isEdited&quot;:false,&quot;manualOverride&quot;:{&quot;isManuallyOverridden&quot;:false,&quot;citeprocText&quot;:&quot;[21]&quot;,&quot;manualOverrideText&quot;:&quot;&quot;},&quot;citationTag&quot;:&quot;MENDELEY_CITATION_v3_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&quot;,&quot;citationItems&quot;:[{&quot;id&quot;:&quot;e1103e0d-3dd5-37cd-ac46-a5ffb1e1986d&quot;,&quot;itemData&quot;:{&quot;type&quot;:&quot;article-journal&quot;,&quot;id&quot;:&quot;e1103e0d-3dd5-37cd-ac46-a5ffb1e1986d&quot;,&quot;title&quot;:&quot;Specific and sensitive quantification of folate vitamers in foods by stable isotope dilution assays using high-performance liquid chromatography-tandem mass spectrometry&quot;,&quot;author&quot;:[{&quot;family&quot;:&quot;Freisleben&quot;,&quot;given&quot;:&quot;Achim&quot;,&quot;parse-names&quot;:false,&quot;dropping-particle&quot;:&quot;&quot;,&quot;non-dropping-particle&quot;:&quot;&quot;},{&quot;family&quot;:&quot;Schieberle&quot;,&quot;given&quot;:&quot;Peter&quot;,&quot;parse-names&quot;:false,&quot;dropping-particle&quot;:&quot;&quot;,&quot;non-dropping-particle&quot;:&quot;&quot;},{&quot;family&quot;:&quot;Rychlik&quot;,&quot;given&quot;:&quot;Michael&quot;,&quot;parse-names&quot;:false,&quot;dropping-particle&quot;:&quot;&quot;,&quot;non-dropping-particle&quot;:&quot;&quot;}],&quot;container-title&quot;:&quot;Analytical and Bioanalytical Chemistry&quot;,&quot;container-title-short&quot;:&quot;Anal Bioanal Chem&quot;,&quot;DOI&quot;:&quot;10.1007/s00216-003-1844-y&quot;,&quot;ISSN&quot;:&quot;16182642&quot;,&quot;PMID&quot;:&quot;12698226&quot;,&quot;issued&quot;:{&quot;date-parts&quot;:[[2003,5]]},&quot;page&quot;:&quot;149-156&quot;,&quot;abstract&quot;:&quot;Stable isotope dilution assays were developed for the quantification of the folate vitamers 5-methyltetrahydrofolate, 5-formyltetrahydrofolate, tetrahydrofolate, 10-formylfolate and pteroylglutamic acid in food samples by using deuterated isotopomers as internal standards. Vitamers and their labeled analogues were analyzed simultaneously by HPLC/MS/MS using selected reaction monitoring, which allowed a higher specificity than other methods published previously. Sample preparation involved treatment by protease in sequence with α-amylase and rat serum deconjugase, followed by anion exchange chromatography. The detection limits for 5-methyltetrahydrofolate, 5-formyltetrahydrofolate, tetrahydrofolate, 10-formylfolate and pteroylglutamic acid were found to be 0.5, 1.2, 1.5, 0.6 and 2.6 μg/100 g fresh weight, respectively. Using the new method, folate contents were determined in meat, cereals, and vegetables. Data were in good agreement with literature data, except results for broccoli, which were much lower than reported in previous studies. © Springer-Verlag 2003.&quot;,&quot;issue&quot;:&quot;2&quot;,&quot;volume&quot;:&quot;376&quot;},&quot;isTemporary&quot;:false}]}]"/>
    <we:property name="MENDELEY_CITATIONS_LOCALE_CODE" value="&quot;en-US&quot;"/>
    <we:property name="MENDELEY_CITATIONS_STYLE" value="{&quot;id&quot;:&quot;https://www.zotero.org/styles/analytical-and-bioanalytical-chemistry&quot;,&quot;title&quot;:&quot;Analytical and Bioanalytical Chemistry&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CA6AE695-EDCF-BA48-8BB9-7647676F9F7E}">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453754146D24D86F1464BD9797DE9" ma:contentTypeVersion="12" ma:contentTypeDescription="Create a new document." ma:contentTypeScope="" ma:versionID="40ee7713dbd51043eb08d3367ca0f6a4">
  <xsd:schema xmlns:xsd="http://www.w3.org/2001/XMLSchema" xmlns:xs="http://www.w3.org/2001/XMLSchema" xmlns:p="http://schemas.microsoft.com/office/2006/metadata/properties" xmlns:ns3="6758a98c-a4c6-4b0e-902f-12be243884cd" targetNamespace="http://schemas.microsoft.com/office/2006/metadata/properties" ma:root="true" ma:fieldsID="08ed49b907441da2f4e04aea83caf930" ns3:_="">
    <xsd:import namespace="6758a98c-a4c6-4b0e-902f-12be243884c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8a98c-a4c6-4b0e-902f-12be243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758a98c-a4c6-4b0e-902f-12be243884c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BB368-F8D2-46B9-9468-FB577E435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8a98c-a4c6-4b0e-902f-12be24388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8F781E-AA4E-7149-B209-DBA5408BA86C}">
  <ds:schemaRefs>
    <ds:schemaRef ds:uri="http://schemas.openxmlformats.org/officeDocument/2006/bibliography"/>
  </ds:schemaRefs>
</ds:datastoreItem>
</file>

<file path=customXml/itemProps3.xml><?xml version="1.0" encoding="utf-8"?>
<ds:datastoreItem xmlns:ds="http://schemas.openxmlformats.org/officeDocument/2006/customXml" ds:itemID="{98E90714-9DF4-4625-8A32-1612B5064AEC}">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elements/1.1/"/>
    <ds:schemaRef ds:uri="http://schemas.microsoft.com/office/infopath/2007/PartnerControls"/>
    <ds:schemaRef ds:uri="6758a98c-a4c6-4b0e-902f-12be243884cd"/>
    <ds:schemaRef ds:uri="http://purl.org/dc/dcmitype/"/>
  </ds:schemaRefs>
</ds:datastoreItem>
</file>

<file path=customXml/itemProps4.xml><?xml version="1.0" encoding="utf-8"?>
<ds:datastoreItem xmlns:ds="http://schemas.openxmlformats.org/officeDocument/2006/customXml" ds:itemID="{AAB940D8-5F0E-45E3-87E4-9871486A11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27</Pages>
  <Words>4904</Words>
  <Characters>27954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sevcan ersan</dc:creator>
  <cp:keywords/>
  <dc:description/>
  <cp:lastModifiedBy>Park, Jun</cp:lastModifiedBy>
  <cp:revision>12</cp:revision>
  <dcterms:created xsi:type="dcterms:W3CDTF">2025-01-23T23:43:00Z</dcterms:created>
  <dcterms:modified xsi:type="dcterms:W3CDTF">2025-04-28T02:24:00Z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838a80db-2bb9-3008-8f69-c6925bd4a59b</vt:lpwstr>
  </property>
  <property fmtid="{D5CDD505-2E9C-101B-9397-08002B2CF9AE}" pid="4" name="grammarly_documentId">
    <vt:lpwstr>documentId_6536</vt:lpwstr>
  </property>
  <property fmtid="{D5CDD505-2E9C-101B-9397-08002B2CF9AE}" pid="5" name="grammarly_documentContext">
    <vt:lpwstr>{"goals":[],"domain":"general","emotions":[],"dialect":"american"}</vt:lpwstr>
  </property>
  <property fmtid="{D5CDD505-2E9C-101B-9397-08002B2CF9AE}" pid="6" name="ContentTypeId">
    <vt:lpwstr>0x01010065A453754146D24D86F1464BD9797DE9</vt:lpwstr>
  </property>
</Properties>
</file>