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B5A68" w14:textId="77777777" w:rsidR="00C7218C" w:rsidRPr="00C7218C" w:rsidRDefault="00C7218C" w:rsidP="00C7218C">
      <w:pPr>
        <w:pStyle w:val="Heading1"/>
        <w:keepNext w:val="0"/>
        <w:keepLines w:val="0"/>
        <w:spacing w:before="79" w:after="0" w:line="480" w:lineRule="auto"/>
        <w:ind w:left="-90" w:right="1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14:ligatures w14:val="none"/>
        </w:rPr>
      </w:pPr>
      <w:r w:rsidRPr="00C7218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14:ligatures w14:val="none"/>
        </w:rPr>
        <w:t>Table.S3: PCC and MC values</w:t>
      </w:r>
    </w:p>
    <w:p w14:paraId="69B80AB1" w14:textId="77777777" w:rsidR="00C7218C" w:rsidRDefault="00C7218C" w:rsidP="00C7218C"/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2"/>
        <w:gridCol w:w="5713"/>
        <w:gridCol w:w="900"/>
        <w:gridCol w:w="985"/>
      </w:tblGrid>
      <w:tr w:rsidR="00C7218C" w14:paraId="2459DFE9" w14:textId="77777777" w:rsidTr="00B0274C">
        <w:tc>
          <w:tcPr>
            <w:tcW w:w="1752" w:type="dxa"/>
          </w:tcPr>
          <w:p w14:paraId="547F0A02" w14:textId="77777777" w:rsidR="00C7218C" w:rsidRDefault="00C7218C" w:rsidP="00B0274C">
            <w:pPr>
              <w:jc w:val="center"/>
              <w:rPr>
                <w:b/>
              </w:rPr>
            </w:pPr>
            <w:r>
              <w:rPr>
                <w:b/>
              </w:rPr>
              <w:t>Figure Number</w:t>
            </w:r>
          </w:p>
        </w:tc>
        <w:tc>
          <w:tcPr>
            <w:tcW w:w="5713" w:type="dxa"/>
          </w:tcPr>
          <w:p w14:paraId="28AFC32C" w14:textId="77777777" w:rsidR="00C7218C" w:rsidRDefault="00C7218C" w:rsidP="00B0274C">
            <w:pPr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900" w:type="dxa"/>
          </w:tcPr>
          <w:p w14:paraId="79DF3DA8" w14:textId="77777777" w:rsidR="00C7218C" w:rsidRDefault="00C7218C" w:rsidP="00B0274C">
            <w:pPr>
              <w:jc w:val="center"/>
              <w:rPr>
                <w:b/>
              </w:rPr>
            </w:pPr>
            <w:r>
              <w:rPr>
                <w:b/>
              </w:rPr>
              <w:t>PCC</w:t>
            </w:r>
          </w:p>
        </w:tc>
        <w:tc>
          <w:tcPr>
            <w:tcW w:w="985" w:type="dxa"/>
          </w:tcPr>
          <w:p w14:paraId="044D4B99" w14:textId="77777777" w:rsidR="00C7218C" w:rsidRDefault="00C7218C" w:rsidP="00B0274C">
            <w:pPr>
              <w:jc w:val="center"/>
              <w:rPr>
                <w:b/>
              </w:rPr>
            </w:pPr>
            <w:r>
              <w:rPr>
                <w:b/>
              </w:rPr>
              <w:t>MC</w:t>
            </w:r>
          </w:p>
        </w:tc>
      </w:tr>
      <w:tr w:rsidR="00C7218C" w14:paraId="0D80E115" w14:textId="77777777" w:rsidTr="00B0274C">
        <w:tc>
          <w:tcPr>
            <w:tcW w:w="1752" w:type="dxa"/>
            <w:shd w:val="clear" w:color="auto" w:fill="auto"/>
          </w:tcPr>
          <w:p w14:paraId="26EFB162" w14:textId="77777777" w:rsidR="00C7218C" w:rsidRDefault="00C7218C" w:rsidP="00B0274C">
            <w:pPr>
              <w:jc w:val="center"/>
            </w:pPr>
            <w:r>
              <w:t>Fig.1B</w:t>
            </w:r>
          </w:p>
        </w:tc>
        <w:tc>
          <w:tcPr>
            <w:tcW w:w="5713" w:type="dxa"/>
            <w:shd w:val="clear" w:color="auto" w:fill="auto"/>
          </w:tcPr>
          <w:p w14:paraId="5474B7DE" w14:textId="77777777" w:rsidR="00C7218C" w:rsidRDefault="00C7218C" w:rsidP="00B0274C">
            <w:pPr>
              <w:jc w:val="center"/>
            </w:pPr>
            <w:r>
              <w:t>Top row - MDA-MB-231</w:t>
            </w:r>
          </w:p>
        </w:tc>
        <w:tc>
          <w:tcPr>
            <w:tcW w:w="900" w:type="dxa"/>
            <w:shd w:val="clear" w:color="auto" w:fill="auto"/>
          </w:tcPr>
          <w:p w14:paraId="1CBEB37D" w14:textId="77777777" w:rsidR="00C7218C" w:rsidRDefault="00C7218C" w:rsidP="00B0274C">
            <w:pPr>
              <w:jc w:val="center"/>
            </w:pPr>
            <w:r>
              <w:t>0.147</w:t>
            </w:r>
          </w:p>
        </w:tc>
        <w:tc>
          <w:tcPr>
            <w:tcW w:w="985" w:type="dxa"/>
            <w:shd w:val="clear" w:color="auto" w:fill="auto"/>
          </w:tcPr>
          <w:p w14:paraId="5AF89534" w14:textId="77777777" w:rsidR="00C7218C" w:rsidRDefault="00C7218C" w:rsidP="00B0274C">
            <w:pPr>
              <w:jc w:val="center"/>
            </w:pPr>
            <w:r>
              <w:t>0.071</w:t>
            </w:r>
          </w:p>
        </w:tc>
      </w:tr>
      <w:tr w:rsidR="00C7218C" w14:paraId="08AFBBFB" w14:textId="77777777" w:rsidTr="00B0274C">
        <w:tc>
          <w:tcPr>
            <w:tcW w:w="1752" w:type="dxa"/>
            <w:shd w:val="clear" w:color="auto" w:fill="auto"/>
          </w:tcPr>
          <w:p w14:paraId="24479967" w14:textId="77777777" w:rsidR="00C7218C" w:rsidRDefault="00C7218C" w:rsidP="00B0274C">
            <w:pPr>
              <w:jc w:val="center"/>
            </w:pPr>
            <w:r>
              <w:t>Fig.1B</w:t>
            </w:r>
          </w:p>
        </w:tc>
        <w:tc>
          <w:tcPr>
            <w:tcW w:w="5713" w:type="dxa"/>
            <w:shd w:val="clear" w:color="auto" w:fill="auto"/>
          </w:tcPr>
          <w:p w14:paraId="69D4D5CA" w14:textId="77777777" w:rsidR="00C7218C" w:rsidRDefault="00C7218C" w:rsidP="00B0274C">
            <w:pPr>
              <w:jc w:val="center"/>
            </w:pPr>
            <w:r>
              <w:t>Bottom row - MDA-MB-468</w:t>
            </w:r>
          </w:p>
        </w:tc>
        <w:tc>
          <w:tcPr>
            <w:tcW w:w="900" w:type="dxa"/>
            <w:shd w:val="clear" w:color="auto" w:fill="auto"/>
          </w:tcPr>
          <w:p w14:paraId="251A8A44" w14:textId="77777777" w:rsidR="00C7218C" w:rsidRDefault="00C7218C" w:rsidP="00B0274C">
            <w:pPr>
              <w:jc w:val="center"/>
            </w:pPr>
            <w:r>
              <w:t>0.316</w:t>
            </w:r>
          </w:p>
        </w:tc>
        <w:tc>
          <w:tcPr>
            <w:tcW w:w="985" w:type="dxa"/>
            <w:shd w:val="clear" w:color="auto" w:fill="auto"/>
          </w:tcPr>
          <w:p w14:paraId="06370B0E" w14:textId="77777777" w:rsidR="00C7218C" w:rsidRDefault="00C7218C" w:rsidP="00B0274C">
            <w:pPr>
              <w:jc w:val="center"/>
            </w:pPr>
            <w:r>
              <w:t>0.607</w:t>
            </w:r>
          </w:p>
        </w:tc>
      </w:tr>
      <w:tr w:rsidR="00C7218C" w14:paraId="1A62CCC8" w14:textId="77777777" w:rsidTr="00B0274C">
        <w:tc>
          <w:tcPr>
            <w:tcW w:w="1752" w:type="dxa"/>
            <w:shd w:val="clear" w:color="auto" w:fill="auto"/>
          </w:tcPr>
          <w:p w14:paraId="58CB3FE2" w14:textId="77777777" w:rsidR="00C7218C" w:rsidRDefault="00C7218C" w:rsidP="00B0274C">
            <w:pPr>
              <w:jc w:val="center"/>
            </w:pPr>
            <w:r>
              <w:t>Fig.2A</w:t>
            </w:r>
          </w:p>
        </w:tc>
        <w:tc>
          <w:tcPr>
            <w:tcW w:w="5713" w:type="dxa"/>
            <w:shd w:val="clear" w:color="auto" w:fill="auto"/>
          </w:tcPr>
          <w:p w14:paraId="085EA7AF" w14:textId="77777777" w:rsidR="00C7218C" w:rsidRDefault="00C7218C" w:rsidP="00B0274C">
            <w:pPr>
              <w:jc w:val="center"/>
            </w:pPr>
            <w:r>
              <w:t>Column 1-Primary Tumor-IC</w:t>
            </w:r>
          </w:p>
        </w:tc>
        <w:tc>
          <w:tcPr>
            <w:tcW w:w="900" w:type="dxa"/>
            <w:shd w:val="clear" w:color="auto" w:fill="auto"/>
          </w:tcPr>
          <w:p w14:paraId="32538B3D" w14:textId="77777777" w:rsidR="00C7218C" w:rsidRDefault="00C7218C" w:rsidP="00B0274C">
            <w:pPr>
              <w:jc w:val="center"/>
            </w:pPr>
            <w:r>
              <w:t>0.534</w:t>
            </w:r>
          </w:p>
        </w:tc>
        <w:tc>
          <w:tcPr>
            <w:tcW w:w="985" w:type="dxa"/>
            <w:shd w:val="clear" w:color="auto" w:fill="auto"/>
          </w:tcPr>
          <w:p w14:paraId="4A117282" w14:textId="77777777" w:rsidR="00C7218C" w:rsidRDefault="00C7218C" w:rsidP="00B0274C">
            <w:pPr>
              <w:jc w:val="center"/>
            </w:pPr>
            <w:r>
              <w:t>0.381</w:t>
            </w:r>
          </w:p>
        </w:tc>
      </w:tr>
      <w:tr w:rsidR="00C7218C" w14:paraId="3EBF279F" w14:textId="77777777" w:rsidTr="00B0274C">
        <w:tc>
          <w:tcPr>
            <w:tcW w:w="1752" w:type="dxa"/>
            <w:shd w:val="clear" w:color="auto" w:fill="auto"/>
          </w:tcPr>
          <w:p w14:paraId="5B56C92E" w14:textId="77777777" w:rsidR="00C7218C" w:rsidRDefault="00C7218C" w:rsidP="00B0274C">
            <w:pPr>
              <w:jc w:val="center"/>
            </w:pPr>
            <w:r>
              <w:t>Fig.2A</w:t>
            </w:r>
          </w:p>
        </w:tc>
        <w:tc>
          <w:tcPr>
            <w:tcW w:w="5713" w:type="dxa"/>
            <w:shd w:val="clear" w:color="auto" w:fill="auto"/>
          </w:tcPr>
          <w:p w14:paraId="2B70D037" w14:textId="77777777" w:rsidR="00C7218C" w:rsidRDefault="00C7218C" w:rsidP="00B0274C">
            <w:pPr>
              <w:jc w:val="center"/>
            </w:pPr>
            <w:r>
              <w:t>Column 2-Primay Tumor-Nu</w:t>
            </w:r>
          </w:p>
        </w:tc>
        <w:tc>
          <w:tcPr>
            <w:tcW w:w="900" w:type="dxa"/>
            <w:shd w:val="clear" w:color="auto" w:fill="auto"/>
          </w:tcPr>
          <w:p w14:paraId="21F0940A" w14:textId="77777777" w:rsidR="00C7218C" w:rsidRDefault="00C7218C" w:rsidP="00B0274C">
            <w:pPr>
              <w:jc w:val="center"/>
            </w:pPr>
            <w:r>
              <w:t>0.627</w:t>
            </w:r>
          </w:p>
        </w:tc>
        <w:tc>
          <w:tcPr>
            <w:tcW w:w="985" w:type="dxa"/>
            <w:shd w:val="clear" w:color="auto" w:fill="auto"/>
          </w:tcPr>
          <w:p w14:paraId="256C171B" w14:textId="77777777" w:rsidR="00C7218C" w:rsidRDefault="00C7218C" w:rsidP="00B0274C">
            <w:pPr>
              <w:jc w:val="center"/>
            </w:pPr>
            <w:r>
              <w:t>0.541</w:t>
            </w:r>
          </w:p>
        </w:tc>
      </w:tr>
      <w:tr w:rsidR="00C7218C" w14:paraId="094D6BF0" w14:textId="77777777" w:rsidTr="00B0274C">
        <w:tc>
          <w:tcPr>
            <w:tcW w:w="1752" w:type="dxa"/>
            <w:shd w:val="clear" w:color="auto" w:fill="auto"/>
          </w:tcPr>
          <w:p w14:paraId="465FDD2C" w14:textId="77777777" w:rsidR="00C7218C" w:rsidRDefault="00C7218C" w:rsidP="00B0274C">
            <w:pPr>
              <w:jc w:val="center"/>
            </w:pPr>
            <w:r>
              <w:t>Fig.2A</w:t>
            </w:r>
          </w:p>
        </w:tc>
        <w:tc>
          <w:tcPr>
            <w:tcW w:w="5713" w:type="dxa"/>
            <w:shd w:val="clear" w:color="auto" w:fill="auto"/>
          </w:tcPr>
          <w:p w14:paraId="66B4B5BA" w14:textId="77777777" w:rsidR="00C7218C" w:rsidRDefault="00C7218C" w:rsidP="00B0274C">
            <w:pPr>
              <w:jc w:val="center"/>
            </w:pPr>
            <w:r>
              <w:t>Column 3-Infiltrative tumor -IC</w:t>
            </w:r>
          </w:p>
        </w:tc>
        <w:tc>
          <w:tcPr>
            <w:tcW w:w="900" w:type="dxa"/>
            <w:shd w:val="clear" w:color="auto" w:fill="auto"/>
          </w:tcPr>
          <w:p w14:paraId="3DAC8B1E" w14:textId="77777777" w:rsidR="00C7218C" w:rsidRDefault="00C7218C" w:rsidP="00B0274C">
            <w:pPr>
              <w:jc w:val="center"/>
            </w:pPr>
            <w:r>
              <w:t>0.336</w:t>
            </w:r>
          </w:p>
        </w:tc>
        <w:tc>
          <w:tcPr>
            <w:tcW w:w="985" w:type="dxa"/>
            <w:shd w:val="clear" w:color="auto" w:fill="auto"/>
          </w:tcPr>
          <w:p w14:paraId="1F61E2FB" w14:textId="77777777" w:rsidR="00C7218C" w:rsidRDefault="00C7218C" w:rsidP="00B0274C">
            <w:pPr>
              <w:jc w:val="center"/>
            </w:pPr>
            <w:r>
              <w:t>0.281</w:t>
            </w:r>
          </w:p>
        </w:tc>
      </w:tr>
      <w:tr w:rsidR="00C7218C" w14:paraId="6793F485" w14:textId="77777777" w:rsidTr="00B0274C">
        <w:tc>
          <w:tcPr>
            <w:tcW w:w="1752" w:type="dxa"/>
            <w:shd w:val="clear" w:color="auto" w:fill="auto"/>
          </w:tcPr>
          <w:p w14:paraId="7A3284DD" w14:textId="77777777" w:rsidR="00C7218C" w:rsidRDefault="00C7218C" w:rsidP="00B0274C">
            <w:pPr>
              <w:jc w:val="center"/>
            </w:pPr>
            <w:r>
              <w:t>Fig.3</w:t>
            </w:r>
          </w:p>
        </w:tc>
        <w:tc>
          <w:tcPr>
            <w:tcW w:w="5713" w:type="dxa"/>
            <w:shd w:val="clear" w:color="auto" w:fill="auto"/>
          </w:tcPr>
          <w:p w14:paraId="7F2018B4" w14:textId="77777777" w:rsidR="00C7218C" w:rsidRDefault="00C7218C" w:rsidP="00B0274C">
            <w:pPr>
              <w:jc w:val="center"/>
            </w:pPr>
            <w:r>
              <w:t>Primary Tumor</w:t>
            </w:r>
          </w:p>
        </w:tc>
        <w:tc>
          <w:tcPr>
            <w:tcW w:w="900" w:type="dxa"/>
            <w:shd w:val="clear" w:color="auto" w:fill="auto"/>
          </w:tcPr>
          <w:p w14:paraId="0D60AC80" w14:textId="77777777" w:rsidR="00C7218C" w:rsidRDefault="00C7218C" w:rsidP="00B0274C">
            <w:pPr>
              <w:jc w:val="center"/>
              <w:rPr>
                <w:vertAlign w:val="superscript"/>
              </w:rPr>
            </w:pPr>
            <w:r>
              <w:t>0.610*</w:t>
            </w:r>
          </w:p>
        </w:tc>
        <w:tc>
          <w:tcPr>
            <w:tcW w:w="985" w:type="dxa"/>
            <w:shd w:val="clear" w:color="auto" w:fill="auto"/>
          </w:tcPr>
          <w:p w14:paraId="50C66EC2" w14:textId="77777777" w:rsidR="00C7218C" w:rsidRDefault="00C7218C" w:rsidP="00B0274C">
            <w:pPr>
              <w:jc w:val="center"/>
              <w:rPr>
                <w:vertAlign w:val="superscript"/>
              </w:rPr>
            </w:pPr>
            <w:r>
              <w:t>0.200**</w:t>
            </w:r>
          </w:p>
        </w:tc>
      </w:tr>
      <w:tr w:rsidR="00C7218C" w14:paraId="789A5820" w14:textId="77777777" w:rsidTr="00B0274C">
        <w:tc>
          <w:tcPr>
            <w:tcW w:w="1752" w:type="dxa"/>
            <w:shd w:val="clear" w:color="auto" w:fill="auto"/>
          </w:tcPr>
          <w:p w14:paraId="32188FAC" w14:textId="77777777" w:rsidR="00C7218C" w:rsidRDefault="00C7218C" w:rsidP="00B0274C">
            <w:pPr>
              <w:jc w:val="center"/>
            </w:pPr>
            <w:r>
              <w:t>Fig.3</w:t>
            </w:r>
          </w:p>
        </w:tc>
        <w:tc>
          <w:tcPr>
            <w:tcW w:w="5713" w:type="dxa"/>
            <w:shd w:val="clear" w:color="auto" w:fill="auto"/>
          </w:tcPr>
          <w:p w14:paraId="734C8EE6" w14:textId="77777777" w:rsidR="00C7218C" w:rsidRDefault="00C7218C" w:rsidP="00B0274C">
            <w:pPr>
              <w:jc w:val="center"/>
            </w:pPr>
            <w:r>
              <w:t>Lung Metastases</w:t>
            </w:r>
          </w:p>
        </w:tc>
        <w:tc>
          <w:tcPr>
            <w:tcW w:w="900" w:type="dxa"/>
            <w:shd w:val="clear" w:color="auto" w:fill="auto"/>
          </w:tcPr>
          <w:p w14:paraId="5B131074" w14:textId="77777777" w:rsidR="00C7218C" w:rsidRDefault="00C7218C" w:rsidP="00B0274C">
            <w:pPr>
              <w:jc w:val="center"/>
              <w:rPr>
                <w:vertAlign w:val="superscript"/>
              </w:rPr>
            </w:pPr>
            <w:r>
              <w:t>0.617*</w:t>
            </w:r>
          </w:p>
        </w:tc>
        <w:tc>
          <w:tcPr>
            <w:tcW w:w="985" w:type="dxa"/>
            <w:shd w:val="clear" w:color="auto" w:fill="auto"/>
          </w:tcPr>
          <w:p w14:paraId="056B1892" w14:textId="77777777" w:rsidR="00C7218C" w:rsidRDefault="00C7218C" w:rsidP="00B0274C">
            <w:pPr>
              <w:jc w:val="center"/>
              <w:rPr>
                <w:vertAlign w:val="superscript"/>
              </w:rPr>
            </w:pPr>
            <w:r>
              <w:t>0.240**</w:t>
            </w:r>
          </w:p>
        </w:tc>
      </w:tr>
      <w:tr w:rsidR="00C7218C" w14:paraId="33548DFC" w14:textId="77777777" w:rsidTr="00B0274C">
        <w:tc>
          <w:tcPr>
            <w:tcW w:w="1752" w:type="dxa"/>
            <w:shd w:val="clear" w:color="auto" w:fill="auto"/>
          </w:tcPr>
          <w:p w14:paraId="5433C194" w14:textId="77777777" w:rsidR="00C7218C" w:rsidRDefault="00C7218C" w:rsidP="00B0274C">
            <w:pPr>
              <w:jc w:val="center"/>
            </w:pPr>
            <w:r>
              <w:t>Fig.4</w:t>
            </w:r>
          </w:p>
        </w:tc>
        <w:tc>
          <w:tcPr>
            <w:tcW w:w="5713" w:type="dxa"/>
            <w:shd w:val="clear" w:color="auto" w:fill="auto"/>
          </w:tcPr>
          <w:p w14:paraId="609631A4" w14:textId="77777777" w:rsidR="00C7218C" w:rsidRDefault="00C7218C" w:rsidP="00B0274C">
            <w:pPr>
              <w:jc w:val="center"/>
            </w:pPr>
            <w:r>
              <w:t>Top row - Lung Metastases- immunocompetent mice</w:t>
            </w:r>
          </w:p>
        </w:tc>
        <w:tc>
          <w:tcPr>
            <w:tcW w:w="900" w:type="dxa"/>
            <w:shd w:val="clear" w:color="auto" w:fill="auto"/>
          </w:tcPr>
          <w:p w14:paraId="7CFB4979" w14:textId="77777777" w:rsidR="00C7218C" w:rsidRDefault="00C7218C" w:rsidP="00B0274C">
            <w:pPr>
              <w:jc w:val="center"/>
            </w:pPr>
            <w:r>
              <w:t>0.711</w:t>
            </w:r>
          </w:p>
        </w:tc>
        <w:tc>
          <w:tcPr>
            <w:tcW w:w="985" w:type="dxa"/>
            <w:shd w:val="clear" w:color="auto" w:fill="auto"/>
          </w:tcPr>
          <w:p w14:paraId="4F3EB28C" w14:textId="77777777" w:rsidR="00C7218C" w:rsidRDefault="00C7218C" w:rsidP="00B0274C">
            <w:pPr>
              <w:jc w:val="center"/>
            </w:pPr>
            <w:r>
              <w:t>0.801</w:t>
            </w:r>
          </w:p>
        </w:tc>
      </w:tr>
      <w:tr w:rsidR="00C7218C" w14:paraId="31C805A2" w14:textId="77777777" w:rsidTr="00B0274C">
        <w:tc>
          <w:tcPr>
            <w:tcW w:w="1752" w:type="dxa"/>
            <w:shd w:val="clear" w:color="auto" w:fill="auto"/>
          </w:tcPr>
          <w:p w14:paraId="4DD7D051" w14:textId="77777777" w:rsidR="00C7218C" w:rsidRDefault="00C7218C" w:rsidP="00B0274C">
            <w:pPr>
              <w:jc w:val="center"/>
            </w:pPr>
            <w:r>
              <w:t>Fig.4</w:t>
            </w:r>
          </w:p>
        </w:tc>
        <w:tc>
          <w:tcPr>
            <w:tcW w:w="5713" w:type="dxa"/>
            <w:shd w:val="clear" w:color="auto" w:fill="auto"/>
          </w:tcPr>
          <w:p w14:paraId="6B5F901C" w14:textId="77777777" w:rsidR="00C7218C" w:rsidRDefault="00C7218C" w:rsidP="00B0274C">
            <w:pPr>
              <w:jc w:val="center"/>
            </w:pPr>
            <w:r>
              <w:t>Bottom row - Lung Metastases- Athymic/Nu BALB/c mice</w:t>
            </w:r>
          </w:p>
        </w:tc>
        <w:tc>
          <w:tcPr>
            <w:tcW w:w="900" w:type="dxa"/>
            <w:shd w:val="clear" w:color="auto" w:fill="auto"/>
          </w:tcPr>
          <w:p w14:paraId="4C287676" w14:textId="77777777" w:rsidR="00C7218C" w:rsidRDefault="00C7218C" w:rsidP="00B0274C">
            <w:pPr>
              <w:jc w:val="center"/>
            </w:pPr>
            <w:r>
              <w:t>0.481</w:t>
            </w:r>
          </w:p>
        </w:tc>
        <w:tc>
          <w:tcPr>
            <w:tcW w:w="985" w:type="dxa"/>
            <w:shd w:val="clear" w:color="auto" w:fill="auto"/>
          </w:tcPr>
          <w:p w14:paraId="4755631C" w14:textId="77777777" w:rsidR="00C7218C" w:rsidRDefault="00C7218C" w:rsidP="00B0274C">
            <w:pPr>
              <w:jc w:val="center"/>
            </w:pPr>
            <w:r>
              <w:t>0.320</w:t>
            </w:r>
          </w:p>
        </w:tc>
      </w:tr>
      <w:tr w:rsidR="00C7218C" w14:paraId="0AC4F862" w14:textId="77777777" w:rsidTr="00B0274C">
        <w:tc>
          <w:tcPr>
            <w:tcW w:w="1752" w:type="dxa"/>
            <w:shd w:val="clear" w:color="auto" w:fill="000000"/>
          </w:tcPr>
          <w:p w14:paraId="618CF73C" w14:textId="77777777" w:rsidR="00C7218C" w:rsidRDefault="00C7218C" w:rsidP="00B0274C"/>
        </w:tc>
        <w:tc>
          <w:tcPr>
            <w:tcW w:w="5713" w:type="dxa"/>
            <w:shd w:val="clear" w:color="auto" w:fill="000000"/>
          </w:tcPr>
          <w:p w14:paraId="77F59B66" w14:textId="77777777" w:rsidR="00C7218C" w:rsidRDefault="00C7218C" w:rsidP="00B0274C"/>
        </w:tc>
        <w:tc>
          <w:tcPr>
            <w:tcW w:w="900" w:type="dxa"/>
            <w:shd w:val="clear" w:color="auto" w:fill="000000"/>
          </w:tcPr>
          <w:p w14:paraId="245799C2" w14:textId="77777777" w:rsidR="00C7218C" w:rsidRDefault="00C7218C" w:rsidP="00B0274C"/>
        </w:tc>
        <w:tc>
          <w:tcPr>
            <w:tcW w:w="985" w:type="dxa"/>
            <w:shd w:val="clear" w:color="auto" w:fill="000000"/>
          </w:tcPr>
          <w:p w14:paraId="4FB26B23" w14:textId="77777777" w:rsidR="00C7218C" w:rsidRDefault="00C7218C" w:rsidP="00B0274C"/>
        </w:tc>
      </w:tr>
      <w:tr w:rsidR="00C7218C" w14:paraId="686D2B4E" w14:textId="77777777" w:rsidTr="00B0274C">
        <w:tc>
          <w:tcPr>
            <w:tcW w:w="1752" w:type="dxa"/>
          </w:tcPr>
          <w:p w14:paraId="417972D6" w14:textId="77777777" w:rsidR="00C7218C" w:rsidRDefault="00C7218C" w:rsidP="00B0274C">
            <w:pPr>
              <w:jc w:val="center"/>
            </w:pPr>
            <w:r>
              <w:t>Fig. S5</w:t>
            </w:r>
          </w:p>
        </w:tc>
        <w:tc>
          <w:tcPr>
            <w:tcW w:w="5713" w:type="dxa"/>
          </w:tcPr>
          <w:p w14:paraId="6B374E29" w14:textId="77777777" w:rsidR="00C7218C" w:rsidRDefault="00C7218C" w:rsidP="00B0274C">
            <w:pPr>
              <w:jc w:val="center"/>
            </w:pPr>
            <w:r>
              <w:t>B</w:t>
            </w:r>
          </w:p>
        </w:tc>
        <w:tc>
          <w:tcPr>
            <w:tcW w:w="900" w:type="dxa"/>
          </w:tcPr>
          <w:p w14:paraId="43BE739B" w14:textId="77777777" w:rsidR="00C7218C" w:rsidRDefault="00C7218C" w:rsidP="00B0274C">
            <w:pPr>
              <w:jc w:val="center"/>
            </w:pPr>
            <w:r>
              <w:t>0.396</w:t>
            </w:r>
          </w:p>
        </w:tc>
        <w:tc>
          <w:tcPr>
            <w:tcW w:w="985" w:type="dxa"/>
          </w:tcPr>
          <w:p w14:paraId="7C65CCC2" w14:textId="77777777" w:rsidR="00C7218C" w:rsidRDefault="00C7218C" w:rsidP="00B0274C">
            <w:pPr>
              <w:jc w:val="center"/>
            </w:pPr>
            <w:r>
              <w:t>0.559</w:t>
            </w:r>
          </w:p>
        </w:tc>
      </w:tr>
      <w:tr w:rsidR="00C7218C" w14:paraId="7443E009" w14:textId="77777777" w:rsidTr="00B0274C">
        <w:tc>
          <w:tcPr>
            <w:tcW w:w="1752" w:type="dxa"/>
          </w:tcPr>
          <w:p w14:paraId="3F2340DA" w14:textId="77777777" w:rsidR="00C7218C" w:rsidRDefault="00C7218C" w:rsidP="00B0274C">
            <w:pPr>
              <w:jc w:val="center"/>
            </w:pPr>
            <w:r>
              <w:t>Fig. S11</w:t>
            </w:r>
          </w:p>
        </w:tc>
        <w:tc>
          <w:tcPr>
            <w:tcW w:w="5713" w:type="dxa"/>
          </w:tcPr>
          <w:p w14:paraId="467BCC27" w14:textId="77777777" w:rsidR="00C7218C" w:rsidRDefault="00C7218C" w:rsidP="00B0274C">
            <w:pPr>
              <w:jc w:val="center"/>
            </w:pPr>
            <w:r>
              <w:t>Primary Tumor (+</w:t>
            </w:r>
            <w:proofErr w:type="spellStart"/>
            <w:r>
              <w:t>ve</w:t>
            </w:r>
            <w:proofErr w:type="spellEnd"/>
            <w:r>
              <w:t xml:space="preserve"> PSMA expression)</w:t>
            </w:r>
          </w:p>
        </w:tc>
        <w:tc>
          <w:tcPr>
            <w:tcW w:w="900" w:type="dxa"/>
          </w:tcPr>
          <w:p w14:paraId="1653CFA9" w14:textId="77777777" w:rsidR="00C7218C" w:rsidRDefault="00C7218C" w:rsidP="00B0274C">
            <w:pPr>
              <w:jc w:val="center"/>
            </w:pPr>
            <w:r>
              <w:t>0.513</w:t>
            </w:r>
          </w:p>
        </w:tc>
        <w:tc>
          <w:tcPr>
            <w:tcW w:w="985" w:type="dxa"/>
          </w:tcPr>
          <w:p w14:paraId="2852318E" w14:textId="77777777" w:rsidR="00C7218C" w:rsidRDefault="00C7218C" w:rsidP="00B0274C">
            <w:pPr>
              <w:jc w:val="center"/>
            </w:pPr>
            <w:r>
              <w:t>0.576</w:t>
            </w:r>
          </w:p>
        </w:tc>
      </w:tr>
      <w:tr w:rsidR="00C7218C" w14:paraId="469A982D" w14:textId="77777777" w:rsidTr="00B0274C">
        <w:tc>
          <w:tcPr>
            <w:tcW w:w="1752" w:type="dxa"/>
          </w:tcPr>
          <w:p w14:paraId="6AF6B619" w14:textId="77777777" w:rsidR="00C7218C" w:rsidRDefault="00C7218C" w:rsidP="00B0274C">
            <w:pPr>
              <w:jc w:val="center"/>
            </w:pPr>
            <w:r>
              <w:t>Fig. S11</w:t>
            </w:r>
          </w:p>
        </w:tc>
        <w:tc>
          <w:tcPr>
            <w:tcW w:w="5713" w:type="dxa"/>
          </w:tcPr>
          <w:p w14:paraId="15B4CE9A" w14:textId="77777777" w:rsidR="00C7218C" w:rsidRDefault="00C7218C" w:rsidP="00B0274C">
            <w:pPr>
              <w:jc w:val="center"/>
            </w:pPr>
            <w:r>
              <w:t>Primary Tumor (-</w:t>
            </w:r>
            <w:proofErr w:type="spellStart"/>
            <w:r>
              <w:t>ve</w:t>
            </w:r>
            <w:proofErr w:type="spellEnd"/>
            <w:r>
              <w:t xml:space="preserve"> PSMA expression)</w:t>
            </w:r>
          </w:p>
        </w:tc>
        <w:tc>
          <w:tcPr>
            <w:tcW w:w="900" w:type="dxa"/>
          </w:tcPr>
          <w:p w14:paraId="5466A49D" w14:textId="77777777" w:rsidR="00C7218C" w:rsidRDefault="00C7218C" w:rsidP="00B0274C">
            <w:pPr>
              <w:jc w:val="center"/>
            </w:pPr>
            <w:r>
              <w:t>0.387</w:t>
            </w:r>
          </w:p>
        </w:tc>
        <w:tc>
          <w:tcPr>
            <w:tcW w:w="985" w:type="dxa"/>
          </w:tcPr>
          <w:p w14:paraId="00C5FD7F" w14:textId="77777777" w:rsidR="00C7218C" w:rsidRDefault="00C7218C" w:rsidP="00B0274C">
            <w:pPr>
              <w:jc w:val="center"/>
            </w:pPr>
            <w:r>
              <w:t>0.296</w:t>
            </w:r>
          </w:p>
        </w:tc>
      </w:tr>
      <w:tr w:rsidR="00C7218C" w14:paraId="116C330F" w14:textId="77777777" w:rsidTr="00B0274C">
        <w:tc>
          <w:tcPr>
            <w:tcW w:w="1752" w:type="dxa"/>
          </w:tcPr>
          <w:p w14:paraId="33CCC22D" w14:textId="77777777" w:rsidR="00C7218C" w:rsidRDefault="00C7218C" w:rsidP="00B0274C">
            <w:pPr>
              <w:jc w:val="center"/>
            </w:pPr>
            <w:r>
              <w:t>Fig. S11</w:t>
            </w:r>
          </w:p>
        </w:tc>
        <w:tc>
          <w:tcPr>
            <w:tcW w:w="5713" w:type="dxa"/>
          </w:tcPr>
          <w:p w14:paraId="514216C2" w14:textId="77777777" w:rsidR="00C7218C" w:rsidRDefault="00C7218C" w:rsidP="00B0274C">
            <w:pPr>
              <w:jc w:val="center"/>
            </w:pPr>
            <w:r>
              <w:t>Lung Metastases (+</w:t>
            </w:r>
            <w:proofErr w:type="spellStart"/>
            <w:r>
              <w:t>ve</w:t>
            </w:r>
            <w:proofErr w:type="spellEnd"/>
            <w:r>
              <w:t xml:space="preserve"> PSMA expression)</w:t>
            </w:r>
          </w:p>
        </w:tc>
        <w:tc>
          <w:tcPr>
            <w:tcW w:w="900" w:type="dxa"/>
          </w:tcPr>
          <w:p w14:paraId="6F6FE538" w14:textId="77777777" w:rsidR="00C7218C" w:rsidRDefault="00C7218C" w:rsidP="00B0274C">
            <w:pPr>
              <w:jc w:val="center"/>
            </w:pPr>
            <w:r>
              <w:t>0.747</w:t>
            </w:r>
          </w:p>
        </w:tc>
        <w:tc>
          <w:tcPr>
            <w:tcW w:w="985" w:type="dxa"/>
          </w:tcPr>
          <w:p w14:paraId="32B97FE5" w14:textId="77777777" w:rsidR="00C7218C" w:rsidRDefault="00C7218C" w:rsidP="00B0274C">
            <w:pPr>
              <w:jc w:val="center"/>
            </w:pPr>
            <w:r>
              <w:t>0.636</w:t>
            </w:r>
          </w:p>
        </w:tc>
      </w:tr>
      <w:tr w:rsidR="00C7218C" w14:paraId="37D665FC" w14:textId="77777777" w:rsidTr="00B0274C">
        <w:tc>
          <w:tcPr>
            <w:tcW w:w="1752" w:type="dxa"/>
          </w:tcPr>
          <w:p w14:paraId="7EEF8922" w14:textId="77777777" w:rsidR="00C7218C" w:rsidRDefault="00C7218C" w:rsidP="00B0274C">
            <w:pPr>
              <w:jc w:val="center"/>
            </w:pPr>
            <w:r>
              <w:t>Fig. S11</w:t>
            </w:r>
          </w:p>
        </w:tc>
        <w:tc>
          <w:tcPr>
            <w:tcW w:w="5713" w:type="dxa"/>
          </w:tcPr>
          <w:p w14:paraId="466CD084" w14:textId="77777777" w:rsidR="00C7218C" w:rsidRDefault="00C7218C" w:rsidP="00B0274C">
            <w:pPr>
              <w:jc w:val="center"/>
            </w:pPr>
            <w:r>
              <w:t>Lung Metastases (+</w:t>
            </w:r>
            <w:proofErr w:type="spellStart"/>
            <w:r>
              <w:t>ve</w:t>
            </w:r>
            <w:proofErr w:type="spellEnd"/>
            <w:r>
              <w:t xml:space="preserve"> PSMA expression)</w:t>
            </w:r>
          </w:p>
        </w:tc>
        <w:tc>
          <w:tcPr>
            <w:tcW w:w="900" w:type="dxa"/>
          </w:tcPr>
          <w:p w14:paraId="578838D6" w14:textId="77777777" w:rsidR="00C7218C" w:rsidRDefault="00C7218C" w:rsidP="00B0274C">
            <w:pPr>
              <w:jc w:val="center"/>
            </w:pPr>
            <w:r>
              <w:t>0.129</w:t>
            </w:r>
          </w:p>
        </w:tc>
        <w:tc>
          <w:tcPr>
            <w:tcW w:w="985" w:type="dxa"/>
          </w:tcPr>
          <w:p w14:paraId="1FF93E43" w14:textId="77777777" w:rsidR="00C7218C" w:rsidRDefault="00C7218C" w:rsidP="00B0274C">
            <w:pPr>
              <w:jc w:val="center"/>
            </w:pPr>
            <w:r>
              <w:t>0.158</w:t>
            </w:r>
          </w:p>
        </w:tc>
      </w:tr>
    </w:tbl>
    <w:p w14:paraId="37133FA0" w14:textId="77777777" w:rsidR="00C7218C" w:rsidRDefault="00C7218C" w:rsidP="00C7218C"/>
    <w:p w14:paraId="787CB71C" w14:textId="77777777" w:rsidR="00C7218C" w:rsidRDefault="00C7218C" w:rsidP="00C7218C">
      <w:r>
        <w:t>*</w:t>
      </w:r>
      <w:proofErr w:type="gramStart"/>
      <w:r>
        <w:t>average</w:t>
      </w:r>
      <w:proofErr w:type="gramEnd"/>
      <w:r>
        <w:t xml:space="preserve"> PCC value, calculated through a Fisher Transform Indicator.</w:t>
      </w:r>
    </w:p>
    <w:p w14:paraId="6389B324" w14:textId="77777777" w:rsidR="00C7218C" w:rsidRDefault="00C7218C" w:rsidP="00C7218C">
      <w:r>
        <w:t>**geometric mean MC values.</w:t>
      </w:r>
    </w:p>
    <w:p w14:paraId="40909B36" w14:textId="77777777" w:rsidR="00D8082D" w:rsidRDefault="00D8082D"/>
    <w:sectPr w:rsidR="00D80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8C"/>
    <w:rsid w:val="005A0A5C"/>
    <w:rsid w:val="00694339"/>
    <w:rsid w:val="007E29D4"/>
    <w:rsid w:val="00C7218C"/>
    <w:rsid w:val="00D8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EB84D"/>
  <w15:chartTrackingRefBased/>
  <w15:docId w15:val="{617DB5ED-7CF7-4E2B-87DE-FB461CCE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8C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2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1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1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1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1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1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1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1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1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1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1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1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1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1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1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1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1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Shirke</dc:creator>
  <cp:keywords/>
  <dc:description/>
  <cp:lastModifiedBy>Ashish Shirke</cp:lastModifiedBy>
  <cp:revision>1</cp:revision>
  <dcterms:created xsi:type="dcterms:W3CDTF">2024-03-22T19:59:00Z</dcterms:created>
  <dcterms:modified xsi:type="dcterms:W3CDTF">2024-03-22T20:00:00Z</dcterms:modified>
</cp:coreProperties>
</file>