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B1EF3" w14:textId="77777777" w:rsidR="0035427E" w:rsidRPr="0035427E" w:rsidRDefault="005C31D1" w:rsidP="0035427E">
      <w:pPr>
        <w:rPr>
          <w:rFonts w:ascii="Arial" w:hAnsi="Arial" w:cs="Arial"/>
        </w:rPr>
      </w:pPr>
      <w:r w:rsidRPr="0035427E">
        <w:rPr>
          <w:rFonts w:ascii="Arial" w:hAnsi="Arial" w:cs="Arial"/>
          <w:iCs/>
        </w:rPr>
        <w:t xml:space="preserve">Supplement: </w:t>
      </w:r>
      <w:r w:rsidR="0035427E" w:rsidRPr="0035427E">
        <w:rPr>
          <w:rFonts w:ascii="Arial" w:hAnsi="Arial" w:cs="Arial"/>
        </w:rPr>
        <w:t>The Influence of Physiology and Anatomy on Hyoid Motion during Drug Induced Sleep Endoscopy</w:t>
      </w:r>
    </w:p>
    <w:p w14:paraId="2A795ED5" w14:textId="704F3B6C" w:rsidR="005C31D1" w:rsidRPr="00C44F90" w:rsidRDefault="005C31D1" w:rsidP="002771FF">
      <w:pPr>
        <w:spacing w:line="480" w:lineRule="auto"/>
        <w:rPr>
          <w:rFonts w:ascii="Arial" w:hAnsi="Arial" w:cs="Arial"/>
          <w:iCs/>
        </w:rPr>
      </w:pPr>
    </w:p>
    <w:p w14:paraId="0625D01A" w14:textId="686EC42F" w:rsidR="002979BD" w:rsidRPr="00C44F90" w:rsidRDefault="002979BD" w:rsidP="002771FF">
      <w:pPr>
        <w:spacing w:line="480" w:lineRule="auto"/>
        <w:rPr>
          <w:rFonts w:ascii="Arial" w:hAnsi="Arial" w:cs="Arial"/>
          <w:iCs/>
        </w:rPr>
      </w:pPr>
    </w:p>
    <w:p w14:paraId="66F5450B" w14:textId="5000AA79" w:rsidR="005B7AFB" w:rsidRPr="00C44F90" w:rsidRDefault="007F0304">
      <w:pPr>
        <w:rPr>
          <w:rFonts w:ascii="Arial" w:hAnsi="Arial" w:cs="Arial"/>
        </w:rPr>
      </w:pPr>
      <w:r w:rsidRPr="00C44F90">
        <w:rPr>
          <w:rFonts w:ascii="Arial" w:hAnsi="Arial" w:cs="Arial"/>
          <w:b/>
          <w:bCs/>
        </w:rPr>
        <w:t>S</w:t>
      </w:r>
      <w:r w:rsidR="004333DC">
        <w:rPr>
          <w:rFonts w:ascii="Arial" w:hAnsi="Arial" w:cs="Arial"/>
          <w:b/>
          <w:bCs/>
        </w:rPr>
        <w:t>1</w:t>
      </w:r>
      <w:r w:rsidRPr="00C44F90">
        <w:rPr>
          <w:rFonts w:ascii="Arial" w:hAnsi="Arial" w:cs="Arial"/>
        </w:rPr>
        <w:t>: Hyoid Displacement Quantification</w:t>
      </w:r>
      <w:r w:rsidR="002771FF" w:rsidRPr="00C44F90">
        <w:rPr>
          <w:rFonts w:ascii="Arial" w:hAnsi="Arial" w:cs="Arial"/>
        </w:rPr>
        <w:t xml:space="preserve"> Methodology</w:t>
      </w:r>
    </w:p>
    <w:p w14:paraId="44F8F664" w14:textId="1E1130B9" w:rsidR="007F0304" w:rsidRPr="00C44F90" w:rsidRDefault="007F0304">
      <w:pPr>
        <w:rPr>
          <w:rFonts w:ascii="Arial" w:hAnsi="Arial" w:cs="Arial"/>
        </w:rPr>
      </w:pPr>
    </w:p>
    <w:p w14:paraId="38E888AD" w14:textId="77777777" w:rsidR="007F0304" w:rsidRPr="00C44F90" w:rsidRDefault="007F0304" w:rsidP="007F0304">
      <w:pPr>
        <w:rPr>
          <w:rFonts w:ascii="Arial" w:hAnsi="Arial" w:cs="Arial"/>
          <w:b/>
          <w:bCs/>
          <w:i/>
          <w:iCs/>
        </w:rPr>
      </w:pPr>
      <w:r w:rsidRPr="00C44F90">
        <w:rPr>
          <w:rFonts w:ascii="Arial" w:hAnsi="Arial" w:cs="Arial"/>
          <w:b/>
          <w:bCs/>
          <w:i/>
          <w:iCs/>
        </w:rPr>
        <w:t>Acquisition</w:t>
      </w:r>
    </w:p>
    <w:p w14:paraId="4BD02326" w14:textId="77777777" w:rsidR="007F0304" w:rsidRPr="00C44F90" w:rsidRDefault="007F0304" w:rsidP="007F0304">
      <w:pPr>
        <w:rPr>
          <w:rFonts w:ascii="Arial" w:hAnsi="Arial" w:cs="Arial"/>
        </w:rPr>
      </w:pPr>
    </w:p>
    <w:p w14:paraId="0AE13B87" w14:textId="05653C56" w:rsidR="007F0304" w:rsidRPr="00C44F90" w:rsidRDefault="007F0304" w:rsidP="007F0304">
      <w:pPr>
        <w:spacing w:line="480" w:lineRule="auto"/>
        <w:rPr>
          <w:rFonts w:ascii="Arial" w:hAnsi="Arial" w:cs="Arial"/>
        </w:rPr>
      </w:pPr>
      <w:r w:rsidRPr="00C44F90">
        <w:rPr>
          <w:rFonts w:ascii="Arial" w:hAnsi="Arial" w:cs="Arial"/>
        </w:rPr>
        <w:t xml:space="preserve">Ultrasound recordings were obtained with a </w:t>
      </w:r>
      <w:proofErr w:type="spellStart"/>
      <w:r w:rsidRPr="00C44F90">
        <w:rPr>
          <w:rFonts w:ascii="Arial" w:hAnsi="Arial" w:cs="Arial"/>
        </w:rPr>
        <w:t>Zonare</w:t>
      </w:r>
      <w:proofErr w:type="spellEnd"/>
      <w:r w:rsidRPr="00C44F90">
        <w:rPr>
          <w:rFonts w:ascii="Arial" w:hAnsi="Arial" w:cs="Arial"/>
        </w:rPr>
        <w:t xml:space="preserve"> S3 scanner (now Mindray North America). The probe was a </w:t>
      </w:r>
      <w:r w:rsidR="00617778" w:rsidRPr="00C44F90">
        <w:rPr>
          <w:rFonts w:ascii="Arial" w:hAnsi="Arial" w:cs="Arial"/>
        </w:rPr>
        <w:t>c</w:t>
      </w:r>
      <w:r w:rsidRPr="00C44F90">
        <w:rPr>
          <w:rFonts w:ascii="Arial" w:hAnsi="Arial" w:cs="Arial"/>
        </w:rPr>
        <w:t xml:space="preserve">urved array C6-2. Once drug-induced sleep was achieved, and a stable sedation plane (BIS level between 50-70) was observed by the attending surgeon and anesthesiologist, the ultrasound probe was placed in position. The probe tip was carefully placed at the symphysis of the mandible, and minimal pressure was applied to avoid changing mouth position during DISE. After observation of obstructive hypopneas and apneas, </w:t>
      </w:r>
      <w:r w:rsidR="007A1AE3">
        <w:rPr>
          <w:rFonts w:ascii="Arial" w:hAnsi="Arial" w:cs="Arial"/>
        </w:rPr>
        <w:t xml:space="preserve">the </w:t>
      </w:r>
      <w:r w:rsidRPr="00C44F90">
        <w:rPr>
          <w:rFonts w:ascii="Arial" w:hAnsi="Arial" w:cs="Arial"/>
        </w:rPr>
        <w:t xml:space="preserve">ultrasound recording was initiated. Ultrasound clips were between 15-60 seconds long, depending on other circumstances related to DISE (prolonged apnea requiring rescue arousal, and time constraints). </w:t>
      </w:r>
    </w:p>
    <w:p w14:paraId="7DB571E5" w14:textId="77777777" w:rsidR="007F0304" w:rsidRPr="00C44F90" w:rsidRDefault="007F0304" w:rsidP="007F0304">
      <w:pPr>
        <w:spacing w:line="480" w:lineRule="auto"/>
        <w:rPr>
          <w:rFonts w:ascii="Arial" w:hAnsi="Arial" w:cs="Arial"/>
        </w:rPr>
      </w:pPr>
    </w:p>
    <w:p w14:paraId="34DF65D0" w14:textId="7A3A610E" w:rsidR="007F0304" w:rsidRPr="00C44F90" w:rsidRDefault="007F0304" w:rsidP="007F0304">
      <w:pPr>
        <w:spacing w:line="480" w:lineRule="auto"/>
        <w:rPr>
          <w:rFonts w:ascii="Arial" w:hAnsi="Arial" w:cs="Arial"/>
        </w:rPr>
      </w:pPr>
      <w:r w:rsidRPr="00C44F90">
        <w:rPr>
          <w:rFonts w:ascii="Arial" w:hAnsi="Arial" w:cs="Arial"/>
        </w:rPr>
        <w:t xml:space="preserve">After the clip was obtained, a quality check </w:t>
      </w:r>
      <w:r w:rsidR="001E7BE7">
        <w:rPr>
          <w:rFonts w:ascii="Arial" w:hAnsi="Arial" w:cs="Arial"/>
        </w:rPr>
        <w:t>was performed by an additional</w:t>
      </w:r>
      <w:r w:rsidRPr="00C44F90">
        <w:rPr>
          <w:rFonts w:ascii="Arial" w:hAnsi="Arial" w:cs="Arial"/>
        </w:rPr>
        <w:t xml:space="preserve"> ultrasonographer to ensure good probe stability, contact between probe and skin, and hyoid visibility.</w:t>
      </w:r>
    </w:p>
    <w:p w14:paraId="7951ADB5" w14:textId="77777777" w:rsidR="007F0304" w:rsidRPr="00C44F90" w:rsidRDefault="007F0304" w:rsidP="007F0304">
      <w:pPr>
        <w:spacing w:line="480" w:lineRule="auto"/>
        <w:rPr>
          <w:rFonts w:ascii="Arial" w:hAnsi="Arial" w:cs="Arial"/>
        </w:rPr>
      </w:pPr>
    </w:p>
    <w:p w14:paraId="0C97D395" w14:textId="673B60E8" w:rsidR="007F0304" w:rsidRPr="00D67E78" w:rsidRDefault="007F0304" w:rsidP="007F0304">
      <w:pPr>
        <w:spacing w:line="480" w:lineRule="auto"/>
        <w:rPr>
          <w:rFonts w:ascii="Arial" w:hAnsi="Arial" w:cs="Arial"/>
          <w:b/>
          <w:bCs/>
          <w:i/>
          <w:iCs/>
        </w:rPr>
      </w:pPr>
      <w:r w:rsidRPr="00C44F90">
        <w:rPr>
          <w:rFonts w:ascii="Arial" w:hAnsi="Arial" w:cs="Arial"/>
          <w:b/>
          <w:bCs/>
          <w:i/>
          <w:iCs/>
        </w:rPr>
        <w:t>Ultrasound Orientation</w:t>
      </w:r>
    </w:p>
    <w:p w14:paraId="379CABD5" w14:textId="3640EB32" w:rsidR="007F0304" w:rsidRPr="00C44F90" w:rsidRDefault="007F0304" w:rsidP="007F0304">
      <w:pPr>
        <w:spacing w:line="480" w:lineRule="auto"/>
        <w:rPr>
          <w:rFonts w:ascii="Arial" w:hAnsi="Arial" w:cs="Arial"/>
        </w:rPr>
      </w:pPr>
      <w:r w:rsidRPr="00C44F90">
        <w:rPr>
          <w:rFonts w:ascii="Arial" w:hAnsi="Arial" w:cs="Arial"/>
        </w:rPr>
        <w:t xml:space="preserve">The ultrasound probe tip was placed at the symphysis of the mandible. On ultrasound clips captured, the “Z” point marks the probe tip. Bone on ultrasound casts a hypoechoic </w:t>
      </w:r>
      <w:r w:rsidRPr="00C44F90">
        <w:rPr>
          <w:rFonts w:ascii="Arial" w:hAnsi="Arial" w:cs="Arial"/>
        </w:rPr>
        <w:lastRenderedPageBreak/>
        <w:t>shadow behind it, thus leading to a sharp contrast between the mandible-mandible shadow. Similarly, the hyoid has a contrast between the hyoid-hyoid shadow interface.</w:t>
      </w:r>
    </w:p>
    <w:p w14:paraId="1078E6C5" w14:textId="77777777" w:rsidR="007F0304" w:rsidRPr="00C44F90" w:rsidRDefault="007F0304" w:rsidP="007F0304">
      <w:pPr>
        <w:rPr>
          <w:rFonts w:ascii="Arial" w:hAnsi="Arial" w:cs="Arial"/>
        </w:rPr>
      </w:pPr>
    </w:p>
    <w:p w14:paraId="0939C59F" w14:textId="77777777" w:rsidR="007F0304" w:rsidRPr="00C44F90" w:rsidRDefault="007F0304" w:rsidP="007F0304">
      <w:pPr>
        <w:spacing w:line="480" w:lineRule="auto"/>
        <w:rPr>
          <w:rFonts w:ascii="Arial" w:hAnsi="Arial" w:cs="Arial"/>
          <w:b/>
          <w:bCs/>
          <w:i/>
          <w:iCs/>
        </w:rPr>
      </w:pPr>
      <w:r w:rsidRPr="00C44F90">
        <w:rPr>
          <w:rFonts w:ascii="Arial" w:hAnsi="Arial" w:cs="Arial"/>
          <w:b/>
          <w:bCs/>
          <w:i/>
          <w:iCs/>
        </w:rPr>
        <w:t>Analysis</w:t>
      </w:r>
    </w:p>
    <w:p w14:paraId="085F2521" w14:textId="17C8609F" w:rsidR="007F0304" w:rsidRPr="00C44F90" w:rsidRDefault="007F0304" w:rsidP="007F0304">
      <w:pPr>
        <w:spacing w:line="480" w:lineRule="auto"/>
        <w:rPr>
          <w:rFonts w:ascii="Arial" w:hAnsi="Arial" w:cs="Arial"/>
        </w:rPr>
      </w:pPr>
      <w:r w:rsidRPr="00C44F90">
        <w:rPr>
          <w:rFonts w:ascii="Arial" w:hAnsi="Arial" w:cs="Arial"/>
        </w:rPr>
        <w:t>The ultrasound clip was viewed in “</w:t>
      </w:r>
      <w:proofErr w:type="spellStart"/>
      <w:r w:rsidRPr="00C44F90">
        <w:rPr>
          <w:rFonts w:ascii="Arial" w:hAnsi="Arial" w:cs="Arial"/>
        </w:rPr>
        <w:t>Noxturnal</w:t>
      </w:r>
      <w:proofErr w:type="spellEnd"/>
      <w:r w:rsidRPr="00C44F90">
        <w:rPr>
          <w:rFonts w:ascii="Arial" w:hAnsi="Arial" w:cs="Arial"/>
        </w:rPr>
        <w:t xml:space="preserve"> US”. This software allows synchronized view of the endoscopic image, physiologic measure of flow, and ultrasonography </w:t>
      </w:r>
      <w:r w:rsidR="007B1B6C" w:rsidRPr="00C44F90">
        <w:rPr>
          <w:rFonts w:ascii="Arial" w:hAnsi="Arial" w:cs="Arial"/>
        </w:rPr>
        <w:t>(</w:t>
      </w:r>
      <w:r w:rsidR="00EE4122">
        <w:rPr>
          <w:rFonts w:ascii="Arial" w:hAnsi="Arial" w:cs="Arial"/>
        </w:rPr>
        <w:t>S1.1</w:t>
      </w:r>
      <w:r w:rsidR="007B1B6C" w:rsidRPr="00C44F90">
        <w:rPr>
          <w:rFonts w:ascii="Arial" w:hAnsi="Arial" w:cs="Arial"/>
        </w:rPr>
        <w:t>)</w:t>
      </w:r>
      <w:r w:rsidR="00A442BA" w:rsidRPr="00C44F90">
        <w:rPr>
          <w:rFonts w:ascii="Arial" w:hAnsi="Arial" w:cs="Arial"/>
        </w:rPr>
        <w:t xml:space="preserve">. </w:t>
      </w:r>
      <w:r w:rsidR="001E7BE7">
        <w:rPr>
          <w:rFonts w:ascii="Arial" w:hAnsi="Arial" w:cs="Arial"/>
        </w:rPr>
        <w:t>T</w:t>
      </w:r>
      <w:r w:rsidRPr="00C44F90">
        <w:rPr>
          <w:rFonts w:ascii="Arial" w:hAnsi="Arial" w:cs="Arial"/>
        </w:rPr>
        <w:t xml:space="preserve">he direction of hyoid displacement and timing of hyoid displacement relative to breath cycle was determined by corroborating with endoscopic recordings and physiologic data. This was confirmed by two researchers. </w:t>
      </w:r>
    </w:p>
    <w:p w14:paraId="1A977982" w14:textId="16B9D4B6" w:rsidR="00A442BA" w:rsidRPr="00C44F90" w:rsidRDefault="00A442BA" w:rsidP="007F0304">
      <w:pPr>
        <w:spacing w:line="480" w:lineRule="auto"/>
        <w:rPr>
          <w:rFonts w:ascii="Arial" w:hAnsi="Arial" w:cs="Arial"/>
        </w:rPr>
      </w:pPr>
      <w:r w:rsidRPr="00C44F90">
        <w:rPr>
          <w:rFonts w:ascii="Arial" w:hAnsi="Arial" w:cs="Arial"/>
          <w:noProof/>
        </w:rPr>
        <w:drawing>
          <wp:inline distT="0" distB="0" distL="0" distR="0" wp14:anchorId="7221F63F" wp14:editId="308A0DA2">
            <wp:extent cx="5943600" cy="2306320"/>
            <wp:effectExtent l="0" t="0" r="0" b="508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306320"/>
                    </a:xfrm>
                    <a:prstGeom prst="rect">
                      <a:avLst/>
                    </a:prstGeom>
                  </pic:spPr>
                </pic:pic>
              </a:graphicData>
            </a:graphic>
          </wp:inline>
        </w:drawing>
      </w:r>
    </w:p>
    <w:p w14:paraId="522F9C5F" w14:textId="6C0D2AE4" w:rsidR="00A442BA" w:rsidRDefault="00EE4122" w:rsidP="00612D1A">
      <w:pPr>
        <w:rPr>
          <w:rFonts w:ascii="Arial" w:hAnsi="Arial" w:cs="Arial"/>
          <w:iCs/>
        </w:rPr>
      </w:pPr>
      <w:r>
        <w:rPr>
          <w:rFonts w:ascii="Arial" w:hAnsi="Arial" w:cs="Arial"/>
          <w:iCs/>
        </w:rPr>
        <w:t>S1.1</w:t>
      </w:r>
      <w:r w:rsidR="007B1B6C" w:rsidRPr="00C44F90">
        <w:rPr>
          <w:rFonts w:ascii="Arial" w:hAnsi="Arial" w:cs="Arial"/>
          <w:iCs/>
        </w:rPr>
        <w:t xml:space="preserve">: Starting from the left, “Pressure (PAP) cm H2O” denotes the level of PAP applied to the patient. </w:t>
      </w:r>
      <w:r w:rsidR="00A442BA" w:rsidRPr="00C44F90">
        <w:rPr>
          <w:rFonts w:ascii="Arial" w:hAnsi="Arial" w:cs="Arial"/>
          <w:iCs/>
        </w:rPr>
        <w:t>“</w:t>
      </w:r>
      <w:proofErr w:type="gramStart"/>
      <w:r w:rsidR="00A442BA" w:rsidRPr="00C44F90">
        <w:rPr>
          <w:rFonts w:ascii="Arial" w:hAnsi="Arial" w:cs="Arial"/>
          <w:iCs/>
        </w:rPr>
        <w:t>diff</w:t>
      </w:r>
      <w:proofErr w:type="gramEnd"/>
      <w:r w:rsidR="00A442BA" w:rsidRPr="00C44F90">
        <w:rPr>
          <w:rFonts w:ascii="Arial" w:hAnsi="Arial" w:cs="Arial"/>
          <w:iCs/>
        </w:rPr>
        <w:t xml:space="preserve"> pressure cm H2O” represents nasal flow. </w:t>
      </w:r>
      <w:r w:rsidR="007B1B6C" w:rsidRPr="00C44F90">
        <w:rPr>
          <w:rFonts w:ascii="Arial" w:hAnsi="Arial" w:cs="Arial"/>
          <w:iCs/>
        </w:rPr>
        <w:t>Beneath, “catheter 1 mmHg” represents the retro</w:t>
      </w:r>
      <w:r w:rsidR="00A442BA" w:rsidRPr="00C44F90">
        <w:rPr>
          <w:rFonts w:ascii="Arial" w:hAnsi="Arial" w:cs="Arial"/>
          <w:iCs/>
        </w:rPr>
        <w:t>-</w:t>
      </w:r>
      <w:r w:rsidR="007B1B6C" w:rsidRPr="00C44F90">
        <w:rPr>
          <w:rFonts w:ascii="Arial" w:hAnsi="Arial" w:cs="Arial"/>
          <w:iCs/>
        </w:rPr>
        <w:t xml:space="preserve">epiglottic pressure catheter. </w:t>
      </w:r>
      <w:r w:rsidR="00A442BA" w:rsidRPr="00C44F90">
        <w:rPr>
          <w:rFonts w:ascii="Arial" w:hAnsi="Arial" w:cs="Arial"/>
          <w:iCs/>
        </w:rPr>
        <w:t xml:space="preserve">The second “catheter 1 mmHg” represents the retropalatal pressure catheter. “SpO2 %” represents oxygen saturation. The two images are: ultrasound on the left, and endoscopy on the right. </w:t>
      </w:r>
    </w:p>
    <w:p w14:paraId="66A9EA8B" w14:textId="784C240F" w:rsidR="00D90688" w:rsidRPr="00C44F90" w:rsidRDefault="00D90688" w:rsidP="00612D1A">
      <w:pPr>
        <w:rPr>
          <w:rFonts w:ascii="Arial" w:hAnsi="Arial" w:cs="Arial"/>
          <w:iCs/>
        </w:rPr>
      </w:pPr>
      <w:r>
        <w:rPr>
          <w:rFonts w:ascii="Arial" w:hAnsi="Arial" w:cs="Arial"/>
          <w:iCs/>
        </w:rPr>
        <w:t xml:space="preserve">Arousal breaths were identified as </w:t>
      </w:r>
      <w:r>
        <w:rPr>
          <w:rFonts w:ascii="Arial" w:hAnsi="Arial" w:cs="Arial"/>
        </w:rPr>
        <w:t>breaths occurring after hypopneas/apneas with reduction of effort and &gt;20% increase in airflow. Central events were defined as a 10 second or longer cessation of breathing in the absence of respiratory effort. Arousal breaths and central events were noted and excluded from analysis.</w:t>
      </w:r>
    </w:p>
    <w:p w14:paraId="38ADA1A1" w14:textId="77777777" w:rsidR="00A442BA" w:rsidRPr="00C44F90" w:rsidRDefault="00A442BA" w:rsidP="007F0304">
      <w:pPr>
        <w:spacing w:line="480" w:lineRule="auto"/>
        <w:rPr>
          <w:rFonts w:ascii="Arial" w:hAnsi="Arial" w:cs="Arial"/>
          <w:iCs/>
        </w:rPr>
      </w:pPr>
    </w:p>
    <w:p w14:paraId="7B35C2F6" w14:textId="4A557114" w:rsidR="007F0304" w:rsidRPr="00C44F90" w:rsidRDefault="007F0304" w:rsidP="007F0304">
      <w:pPr>
        <w:spacing w:line="480" w:lineRule="auto"/>
        <w:rPr>
          <w:rFonts w:ascii="Arial" w:hAnsi="Arial" w:cs="Arial"/>
          <w:iCs/>
        </w:rPr>
      </w:pPr>
      <w:r w:rsidRPr="00C44F90">
        <w:rPr>
          <w:rFonts w:ascii="Arial" w:hAnsi="Arial" w:cs="Arial"/>
          <w:iCs/>
        </w:rPr>
        <w:lastRenderedPageBreak/>
        <w:t xml:space="preserve">Ultrasound clips were then uploaded to a proprietary software, Imagelab, </w:t>
      </w:r>
      <w:r w:rsidR="001E7BE7">
        <w:rPr>
          <w:rFonts w:ascii="Arial" w:hAnsi="Arial" w:cs="Arial"/>
          <w:iCs/>
        </w:rPr>
        <w:t xml:space="preserve">developed using the </w:t>
      </w:r>
      <w:r w:rsidRPr="00C44F90">
        <w:rPr>
          <w:rFonts w:ascii="Arial" w:hAnsi="Arial" w:cs="Arial"/>
          <w:iCs/>
        </w:rPr>
        <w:t xml:space="preserve">programming language IDL (L3Harris Geospatial, Colorado, USA). First, the </w:t>
      </w:r>
      <w:r w:rsidR="001E7BE7">
        <w:rPr>
          <w:rFonts w:ascii="Arial" w:hAnsi="Arial" w:cs="Arial"/>
          <w:iCs/>
        </w:rPr>
        <w:t>pixel size was calibrated using the cm scale on the image</w:t>
      </w:r>
      <w:r w:rsidRPr="00C44F90">
        <w:rPr>
          <w:rFonts w:ascii="Arial" w:hAnsi="Arial" w:cs="Arial"/>
          <w:iCs/>
        </w:rPr>
        <w:t xml:space="preserve"> </w:t>
      </w:r>
      <w:r w:rsidR="00D63C49">
        <w:rPr>
          <w:rFonts w:ascii="Arial" w:hAnsi="Arial" w:cs="Arial"/>
          <w:iCs/>
        </w:rPr>
        <w:t>(</w:t>
      </w:r>
      <w:r w:rsidR="00EE4122">
        <w:rPr>
          <w:rFonts w:ascii="Arial" w:hAnsi="Arial" w:cs="Arial"/>
          <w:iCs/>
        </w:rPr>
        <w:t>S1.</w:t>
      </w:r>
      <w:r w:rsidRPr="00C44F90">
        <w:rPr>
          <w:rFonts w:ascii="Arial" w:hAnsi="Arial" w:cs="Arial"/>
          <w:iCs/>
        </w:rPr>
        <w:t>2).</w:t>
      </w:r>
    </w:p>
    <w:p w14:paraId="34099E07" w14:textId="700054EC" w:rsidR="007F0304" w:rsidRPr="00C44F90" w:rsidRDefault="007F0304" w:rsidP="007F0304">
      <w:pPr>
        <w:spacing w:line="480" w:lineRule="auto"/>
        <w:rPr>
          <w:rFonts w:ascii="Arial" w:hAnsi="Arial" w:cs="Arial"/>
          <w:iCs/>
        </w:rPr>
      </w:pPr>
    </w:p>
    <w:p w14:paraId="57C6CE87" w14:textId="7A6E2305" w:rsidR="007F0304" w:rsidRPr="00C44F90" w:rsidRDefault="007F0304" w:rsidP="007F0304">
      <w:pPr>
        <w:spacing w:line="480" w:lineRule="auto"/>
        <w:rPr>
          <w:rFonts w:ascii="Arial" w:hAnsi="Arial" w:cs="Arial"/>
          <w:iCs/>
        </w:rPr>
      </w:pPr>
      <w:r w:rsidRPr="00C44F90">
        <w:rPr>
          <w:rFonts w:ascii="Arial" w:hAnsi="Arial" w:cs="Arial"/>
          <w:iCs/>
          <w:noProof/>
        </w:rPr>
        <w:drawing>
          <wp:inline distT="0" distB="0" distL="0" distR="0" wp14:anchorId="5CB9C21B" wp14:editId="3323AB44">
            <wp:extent cx="5295042" cy="3375589"/>
            <wp:effectExtent l="0" t="0" r="1270" b="3175"/>
            <wp:docPr id="10" name="Picture 9" descr="Graphical user interface, website&#10;&#10;Description automatically generated">
              <a:extLst xmlns:a="http://schemas.openxmlformats.org/drawingml/2006/main">
                <a:ext uri="{FF2B5EF4-FFF2-40B4-BE49-F238E27FC236}">
                  <a16:creationId xmlns:a16="http://schemas.microsoft.com/office/drawing/2014/main" id="{5060D13C-5F4C-094E-5818-9881666FA5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Graphical user interface, website&#10;&#10;Description automatically generated">
                      <a:extLst>
                        <a:ext uri="{FF2B5EF4-FFF2-40B4-BE49-F238E27FC236}">
                          <a16:creationId xmlns:a16="http://schemas.microsoft.com/office/drawing/2014/main" id="{5060D13C-5F4C-094E-5818-9881666FA54F}"/>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01372" cy="3379625"/>
                    </a:xfrm>
                    <a:prstGeom prst="rect">
                      <a:avLst/>
                    </a:prstGeom>
                  </pic:spPr>
                </pic:pic>
              </a:graphicData>
            </a:graphic>
          </wp:inline>
        </w:drawing>
      </w:r>
    </w:p>
    <w:p w14:paraId="1364EF64" w14:textId="6C018144" w:rsidR="007F0304" w:rsidRPr="00C44F90" w:rsidRDefault="00D63C49" w:rsidP="007F0304">
      <w:pPr>
        <w:spacing w:line="480" w:lineRule="auto"/>
        <w:rPr>
          <w:rFonts w:ascii="Arial" w:hAnsi="Arial" w:cs="Arial"/>
          <w:iCs/>
        </w:rPr>
      </w:pPr>
      <w:r>
        <w:rPr>
          <w:rFonts w:ascii="Arial" w:hAnsi="Arial" w:cs="Arial"/>
          <w:iCs/>
        </w:rPr>
        <w:t>S1.</w:t>
      </w:r>
      <w:r w:rsidR="007F0304" w:rsidRPr="00C44F90">
        <w:rPr>
          <w:rFonts w:ascii="Arial" w:hAnsi="Arial" w:cs="Arial"/>
          <w:iCs/>
        </w:rPr>
        <w:t xml:space="preserve">2: In IDL, the calibration window allows the appropriate </w:t>
      </w:r>
      <w:proofErr w:type="spellStart"/>
      <w:r w:rsidR="007F0304" w:rsidRPr="00C44F90">
        <w:rPr>
          <w:rFonts w:ascii="Arial" w:hAnsi="Arial" w:cs="Arial"/>
          <w:iCs/>
        </w:rPr>
        <w:t>pixel:mm</w:t>
      </w:r>
      <w:proofErr w:type="spellEnd"/>
      <w:r w:rsidR="007F0304" w:rsidRPr="00C44F90">
        <w:rPr>
          <w:rFonts w:ascii="Arial" w:hAnsi="Arial" w:cs="Arial"/>
          <w:iCs/>
        </w:rPr>
        <w:t xml:space="preserve"> scale to be set. </w:t>
      </w:r>
    </w:p>
    <w:p w14:paraId="58853FAB" w14:textId="77777777" w:rsidR="007F0304" w:rsidRPr="00C44F90" w:rsidRDefault="007F0304" w:rsidP="007F0304">
      <w:pPr>
        <w:spacing w:line="480" w:lineRule="auto"/>
        <w:rPr>
          <w:rFonts w:ascii="Arial" w:hAnsi="Arial" w:cs="Arial"/>
          <w:iCs/>
        </w:rPr>
      </w:pPr>
    </w:p>
    <w:p w14:paraId="29F84DD8" w14:textId="7403EFCA" w:rsidR="00612D1A" w:rsidRDefault="001E7BE7" w:rsidP="007F0304">
      <w:pPr>
        <w:spacing w:line="480" w:lineRule="auto"/>
        <w:rPr>
          <w:rFonts w:ascii="Arial" w:hAnsi="Arial" w:cs="Arial"/>
          <w:iCs/>
        </w:rPr>
      </w:pPr>
      <w:r>
        <w:rPr>
          <w:rFonts w:ascii="Arial" w:hAnsi="Arial" w:cs="Arial"/>
          <w:iCs/>
        </w:rPr>
        <w:t>Following</w:t>
      </w:r>
      <w:r w:rsidRPr="00C44F90">
        <w:rPr>
          <w:rFonts w:ascii="Arial" w:hAnsi="Arial" w:cs="Arial"/>
          <w:iCs/>
        </w:rPr>
        <w:t xml:space="preserve"> </w:t>
      </w:r>
      <w:r w:rsidR="007F0304" w:rsidRPr="00C44F90">
        <w:rPr>
          <w:rFonts w:ascii="Arial" w:hAnsi="Arial" w:cs="Arial"/>
          <w:iCs/>
        </w:rPr>
        <w:t>calibration, the clip was played again in IDL to visualize the vector of hyoid as it moved</w:t>
      </w:r>
      <w:r w:rsidR="00D63C49">
        <w:rPr>
          <w:rFonts w:ascii="Arial" w:hAnsi="Arial" w:cs="Arial"/>
          <w:iCs/>
        </w:rPr>
        <w:t xml:space="preserve">. </w:t>
      </w:r>
      <w:r w:rsidR="007F0304" w:rsidRPr="00C44F90">
        <w:rPr>
          <w:rFonts w:ascii="Arial" w:hAnsi="Arial" w:cs="Arial"/>
          <w:iCs/>
        </w:rPr>
        <w:t xml:space="preserve">The gamma level of the ultrasound clips was adjusted to </w:t>
      </w:r>
      <w:r>
        <w:rPr>
          <w:rFonts w:ascii="Arial" w:hAnsi="Arial" w:cs="Arial"/>
          <w:iCs/>
        </w:rPr>
        <w:t xml:space="preserve">optimize </w:t>
      </w:r>
      <w:r w:rsidR="007F0304" w:rsidRPr="00C44F90">
        <w:rPr>
          <w:rFonts w:ascii="Arial" w:hAnsi="Arial" w:cs="Arial"/>
          <w:iCs/>
        </w:rPr>
        <w:t>contrast between hyoid</w:t>
      </w:r>
      <w:r>
        <w:rPr>
          <w:rFonts w:ascii="Arial" w:hAnsi="Arial" w:cs="Arial"/>
          <w:iCs/>
        </w:rPr>
        <w:t xml:space="preserve"> and its</w:t>
      </w:r>
      <w:r w:rsidR="007F0304" w:rsidRPr="00C44F90">
        <w:rPr>
          <w:rFonts w:ascii="Arial" w:hAnsi="Arial" w:cs="Arial"/>
          <w:iCs/>
        </w:rPr>
        <w:t xml:space="preserve"> shadow. By watching the ultrasound clip, </w:t>
      </w:r>
      <w:r w:rsidR="0035427E">
        <w:rPr>
          <w:rFonts w:ascii="Arial" w:hAnsi="Arial" w:cs="Arial"/>
          <w:iCs/>
        </w:rPr>
        <w:t>initial</w:t>
      </w:r>
      <w:r w:rsidR="007F0304" w:rsidRPr="00C44F90">
        <w:rPr>
          <w:rFonts w:ascii="Arial" w:hAnsi="Arial" w:cs="Arial"/>
          <w:iCs/>
        </w:rPr>
        <w:t xml:space="preserve"> </w:t>
      </w:r>
      <w:r w:rsidR="0085640F" w:rsidRPr="00C44F90">
        <w:rPr>
          <w:rFonts w:ascii="Arial" w:hAnsi="Arial" w:cs="Arial"/>
          <w:iCs/>
        </w:rPr>
        <w:t>position</w:t>
      </w:r>
      <w:r w:rsidR="0085640F">
        <w:rPr>
          <w:rFonts w:ascii="Arial" w:hAnsi="Arial" w:cs="Arial"/>
          <w:iCs/>
        </w:rPr>
        <w:t xml:space="preserve"> </w:t>
      </w:r>
      <w:r w:rsidR="007F0304" w:rsidRPr="00C44F90">
        <w:rPr>
          <w:rFonts w:ascii="Arial" w:hAnsi="Arial" w:cs="Arial"/>
          <w:iCs/>
        </w:rPr>
        <w:t>and position at end</w:t>
      </w:r>
      <w:r w:rsidR="0085640F">
        <w:rPr>
          <w:rFonts w:ascii="Arial" w:hAnsi="Arial" w:cs="Arial"/>
          <w:iCs/>
        </w:rPr>
        <w:t>-</w:t>
      </w:r>
      <w:r w:rsidR="007F0304" w:rsidRPr="00C44F90">
        <w:rPr>
          <w:rFonts w:ascii="Arial" w:hAnsi="Arial" w:cs="Arial"/>
          <w:iCs/>
        </w:rPr>
        <w:t xml:space="preserve">inspiration </w:t>
      </w:r>
      <w:r w:rsidR="00612D1A">
        <w:rPr>
          <w:rFonts w:ascii="Arial" w:hAnsi="Arial" w:cs="Arial"/>
          <w:iCs/>
        </w:rPr>
        <w:t xml:space="preserve">(maximal hyoid displacement) </w:t>
      </w:r>
      <w:r w:rsidR="007F0304" w:rsidRPr="00C44F90">
        <w:rPr>
          <w:rFonts w:ascii="Arial" w:hAnsi="Arial" w:cs="Arial"/>
          <w:iCs/>
        </w:rPr>
        <w:t>were noted</w:t>
      </w:r>
      <w:r w:rsidR="00612D1A">
        <w:rPr>
          <w:rFonts w:ascii="Arial" w:hAnsi="Arial" w:cs="Arial"/>
          <w:iCs/>
        </w:rPr>
        <w:t xml:space="preserve">. Using the “polygon” tool, a vertical line was drawn starting from the midpoint of the hyoid bone surface extending inferiorly. One line was drawn at </w:t>
      </w:r>
      <w:r w:rsidR="00A74879">
        <w:rPr>
          <w:rFonts w:ascii="Arial" w:hAnsi="Arial" w:cs="Arial"/>
          <w:iCs/>
        </w:rPr>
        <w:t xml:space="preserve">the hyoid’s </w:t>
      </w:r>
      <w:r w:rsidR="00612D1A">
        <w:rPr>
          <w:rFonts w:ascii="Arial" w:hAnsi="Arial" w:cs="Arial"/>
          <w:iCs/>
        </w:rPr>
        <w:t>baseline position. Another line was drawn in the same fashion at position of maximal displacement</w:t>
      </w:r>
      <w:r w:rsidR="00617778" w:rsidRPr="00C44F90">
        <w:rPr>
          <w:rFonts w:ascii="Arial" w:hAnsi="Arial" w:cs="Arial"/>
          <w:iCs/>
        </w:rPr>
        <w:t xml:space="preserve"> (</w:t>
      </w:r>
      <w:r w:rsidR="00D63C49">
        <w:rPr>
          <w:rFonts w:ascii="Arial" w:hAnsi="Arial" w:cs="Arial"/>
          <w:iCs/>
        </w:rPr>
        <w:t>S1.</w:t>
      </w:r>
      <w:r w:rsidR="00617778" w:rsidRPr="00C44F90">
        <w:rPr>
          <w:rFonts w:ascii="Arial" w:hAnsi="Arial" w:cs="Arial"/>
          <w:iCs/>
        </w:rPr>
        <w:t xml:space="preserve">3). </w:t>
      </w:r>
    </w:p>
    <w:p w14:paraId="0BBE6569" w14:textId="25B80F4C" w:rsidR="00617778" w:rsidRPr="00C44F90" w:rsidRDefault="00612D1A" w:rsidP="007F0304">
      <w:pPr>
        <w:spacing w:line="480" w:lineRule="auto"/>
        <w:rPr>
          <w:rFonts w:ascii="Arial" w:hAnsi="Arial" w:cs="Arial"/>
          <w:iCs/>
        </w:rPr>
      </w:pPr>
      <w:r>
        <w:rPr>
          <w:rFonts w:ascii="Arial" w:hAnsi="Arial" w:cs="Arial"/>
          <w:iCs/>
        </w:rPr>
        <w:lastRenderedPageBreak/>
        <w:t xml:space="preserve">Then, a third line was drawn connecting the starting points of the initial vertical marking lines. The third line was drawn and intentionally extended beyond the baseline and maximal displacement points of the hyoid to ensure motion was adequately captured. </w:t>
      </w:r>
    </w:p>
    <w:p w14:paraId="5293BED4" w14:textId="5D576EDE" w:rsidR="00617778" w:rsidRPr="00C44F90" w:rsidRDefault="00617778" w:rsidP="007F0304">
      <w:pPr>
        <w:spacing w:line="480" w:lineRule="auto"/>
        <w:rPr>
          <w:rFonts w:ascii="Arial" w:hAnsi="Arial" w:cs="Arial"/>
          <w:iCs/>
        </w:rPr>
      </w:pPr>
      <w:r w:rsidRPr="00C44F90">
        <w:rPr>
          <w:rFonts w:ascii="Arial" w:hAnsi="Arial" w:cs="Arial"/>
          <w:iCs/>
          <w:noProof/>
        </w:rPr>
        <w:drawing>
          <wp:inline distT="0" distB="0" distL="0" distR="0" wp14:anchorId="4FFFC3A3" wp14:editId="6F1D97DA">
            <wp:extent cx="4586505" cy="363196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99417" cy="3642187"/>
                    </a:xfrm>
                    <a:prstGeom prst="rect">
                      <a:avLst/>
                    </a:prstGeom>
                  </pic:spPr>
                </pic:pic>
              </a:graphicData>
            </a:graphic>
          </wp:inline>
        </w:drawing>
      </w:r>
    </w:p>
    <w:p w14:paraId="40FE480A" w14:textId="3EC38184" w:rsidR="00D63C49" w:rsidRDefault="00D63C49" w:rsidP="00D63C49">
      <w:pPr>
        <w:rPr>
          <w:rFonts w:ascii="Arial" w:hAnsi="Arial" w:cs="Arial"/>
          <w:iCs/>
        </w:rPr>
      </w:pPr>
      <w:r>
        <w:rPr>
          <w:rFonts w:ascii="Arial" w:hAnsi="Arial" w:cs="Arial"/>
          <w:iCs/>
        </w:rPr>
        <w:t>S1.</w:t>
      </w:r>
      <w:r w:rsidR="00617778" w:rsidRPr="00C44F90">
        <w:rPr>
          <w:rFonts w:ascii="Arial" w:hAnsi="Arial" w:cs="Arial"/>
          <w:iCs/>
        </w:rPr>
        <w:t xml:space="preserve">3: </w:t>
      </w:r>
      <w:r>
        <w:rPr>
          <w:rFonts w:ascii="Arial" w:hAnsi="Arial" w:cs="Arial"/>
          <w:iCs/>
        </w:rPr>
        <w:t xml:space="preserve">Initial hyoid position and position after maximal displacement are marked. The connecting vector represents directionality of motion. </w:t>
      </w:r>
    </w:p>
    <w:p w14:paraId="6E186502" w14:textId="77777777" w:rsidR="00D63C49" w:rsidRDefault="00D63C49" w:rsidP="007F0304">
      <w:pPr>
        <w:spacing w:line="480" w:lineRule="auto"/>
        <w:rPr>
          <w:rFonts w:ascii="Arial" w:hAnsi="Arial" w:cs="Arial"/>
          <w:iCs/>
        </w:rPr>
      </w:pPr>
    </w:p>
    <w:p w14:paraId="39A5FE24" w14:textId="38E7FA42" w:rsidR="00617778" w:rsidRPr="00C44F90" w:rsidRDefault="00617778" w:rsidP="007F0304">
      <w:pPr>
        <w:spacing w:line="480" w:lineRule="auto"/>
        <w:rPr>
          <w:rFonts w:ascii="Arial" w:hAnsi="Arial" w:cs="Arial"/>
          <w:iCs/>
        </w:rPr>
      </w:pPr>
      <w:r w:rsidRPr="00C44F90">
        <w:rPr>
          <w:rFonts w:ascii="Arial" w:hAnsi="Arial" w:cs="Arial"/>
          <w:iCs/>
        </w:rPr>
        <w:t xml:space="preserve">The lines were drawn such that they were contained within the same part of the identified hyoid bone. Hyoid bone identification was done by two raters. </w:t>
      </w:r>
    </w:p>
    <w:p w14:paraId="0E5D2563" w14:textId="77777777" w:rsidR="007F0304" w:rsidRPr="00C44F90" w:rsidRDefault="007F0304" w:rsidP="007F0304">
      <w:pPr>
        <w:spacing w:line="480" w:lineRule="auto"/>
        <w:rPr>
          <w:rFonts w:ascii="Arial" w:hAnsi="Arial" w:cs="Arial"/>
          <w:iCs/>
        </w:rPr>
      </w:pPr>
    </w:p>
    <w:p w14:paraId="2860B971" w14:textId="77777777" w:rsidR="00A74879" w:rsidRDefault="007F0304" w:rsidP="007F0304">
      <w:pPr>
        <w:spacing w:line="480" w:lineRule="auto"/>
        <w:rPr>
          <w:rFonts w:ascii="Arial" w:hAnsi="Arial" w:cs="Arial"/>
          <w:iCs/>
        </w:rPr>
      </w:pPr>
      <w:r w:rsidRPr="00C44F90">
        <w:rPr>
          <w:rFonts w:ascii="Arial" w:hAnsi="Arial" w:cs="Arial"/>
          <w:iCs/>
        </w:rPr>
        <w:t>The line was copied and pasted to all frames of the ultrasound clip.</w:t>
      </w:r>
      <w:r w:rsidR="00A74879">
        <w:rPr>
          <w:rFonts w:ascii="Arial" w:hAnsi="Arial" w:cs="Arial"/>
          <w:iCs/>
        </w:rPr>
        <w:t xml:space="preserve"> Then, the initial two vertical marking lines were deleted.</w:t>
      </w:r>
      <w:r w:rsidRPr="00C44F90">
        <w:rPr>
          <w:rFonts w:ascii="Arial" w:hAnsi="Arial" w:cs="Arial"/>
          <w:iCs/>
        </w:rPr>
        <w:t xml:space="preserve"> Using the “virtual m-mode” function, displacement of the hyoid-hyoid shadow interface as it related to the </w:t>
      </w:r>
      <w:r w:rsidR="00A74879">
        <w:rPr>
          <w:rFonts w:ascii="Arial" w:hAnsi="Arial" w:cs="Arial"/>
          <w:iCs/>
        </w:rPr>
        <w:t>line representing hyoid motion</w:t>
      </w:r>
      <w:r w:rsidRPr="00C44F90">
        <w:rPr>
          <w:rFonts w:ascii="Arial" w:hAnsi="Arial" w:cs="Arial"/>
          <w:iCs/>
        </w:rPr>
        <w:t xml:space="preserve"> was analyzed in each frame of the ultrasound clip and compiled into a graph called a “motiongram”</w:t>
      </w:r>
      <w:r w:rsidR="00617778" w:rsidRPr="00C44F90">
        <w:rPr>
          <w:rFonts w:ascii="Arial" w:hAnsi="Arial" w:cs="Arial"/>
          <w:iCs/>
        </w:rPr>
        <w:t xml:space="preserve"> (</w:t>
      </w:r>
      <w:r w:rsidR="00D63C49">
        <w:rPr>
          <w:rFonts w:ascii="Arial" w:hAnsi="Arial" w:cs="Arial"/>
          <w:iCs/>
        </w:rPr>
        <w:t>S1.</w:t>
      </w:r>
      <w:r w:rsidR="00617778" w:rsidRPr="00C44F90">
        <w:rPr>
          <w:rFonts w:ascii="Arial" w:hAnsi="Arial" w:cs="Arial"/>
          <w:iCs/>
        </w:rPr>
        <w:t>4)</w:t>
      </w:r>
    </w:p>
    <w:p w14:paraId="267010C5" w14:textId="7EA55953" w:rsidR="007F0304" w:rsidRPr="00C44F90" w:rsidRDefault="00617778" w:rsidP="007F0304">
      <w:pPr>
        <w:spacing w:line="480" w:lineRule="auto"/>
        <w:rPr>
          <w:rFonts w:ascii="Arial" w:hAnsi="Arial" w:cs="Arial"/>
          <w:iCs/>
        </w:rPr>
      </w:pPr>
      <w:r w:rsidRPr="00C44F90">
        <w:rPr>
          <w:rFonts w:ascii="Arial" w:hAnsi="Arial" w:cs="Arial"/>
          <w:iCs/>
          <w:noProof/>
        </w:rPr>
        <w:lastRenderedPageBreak/>
        <w:drawing>
          <wp:inline distT="0" distB="0" distL="0" distR="0" wp14:anchorId="62B699A4" wp14:editId="1404D42D">
            <wp:extent cx="4025069" cy="3702977"/>
            <wp:effectExtent l="0" t="0" r="1270" b="5715"/>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38122" cy="3714986"/>
                    </a:xfrm>
                    <a:prstGeom prst="rect">
                      <a:avLst/>
                    </a:prstGeom>
                  </pic:spPr>
                </pic:pic>
              </a:graphicData>
            </a:graphic>
          </wp:inline>
        </w:drawing>
      </w:r>
    </w:p>
    <w:p w14:paraId="28A760D3" w14:textId="5803E593" w:rsidR="00617778" w:rsidRPr="00C44F90" w:rsidRDefault="00D63C49" w:rsidP="00D63C49">
      <w:pPr>
        <w:rPr>
          <w:rFonts w:ascii="Arial" w:hAnsi="Arial" w:cs="Arial"/>
          <w:iCs/>
        </w:rPr>
      </w:pPr>
      <w:r>
        <w:rPr>
          <w:rFonts w:ascii="Arial" w:hAnsi="Arial" w:cs="Arial"/>
          <w:iCs/>
        </w:rPr>
        <w:t>S1.4</w:t>
      </w:r>
      <w:r w:rsidR="00617778" w:rsidRPr="00C44F90">
        <w:rPr>
          <w:rFonts w:ascii="Arial" w:hAnsi="Arial" w:cs="Arial"/>
          <w:iCs/>
        </w:rPr>
        <w:t xml:space="preserve">: A motiongram obtained during obstructive breathing is shown. The x axis represents time in seconds along the bottom, and frames along the top. The y axis represents distance in millimeters. </w:t>
      </w:r>
    </w:p>
    <w:p w14:paraId="34402C2F" w14:textId="77777777" w:rsidR="007F0304" w:rsidRPr="00C44F90" w:rsidRDefault="007F0304" w:rsidP="007F0304">
      <w:pPr>
        <w:spacing w:line="480" w:lineRule="auto"/>
        <w:rPr>
          <w:rFonts w:ascii="Arial" w:hAnsi="Arial" w:cs="Arial"/>
          <w:iCs/>
        </w:rPr>
      </w:pPr>
    </w:p>
    <w:p w14:paraId="1CEBE004" w14:textId="77777777" w:rsidR="007F0304" w:rsidRPr="00C44F90" w:rsidRDefault="007F0304" w:rsidP="007F0304">
      <w:pPr>
        <w:spacing w:line="480" w:lineRule="auto"/>
        <w:rPr>
          <w:rFonts w:ascii="Arial" w:hAnsi="Arial" w:cs="Arial"/>
          <w:b/>
          <w:bCs/>
          <w:i/>
        </w:rPr>
      </w:pPr>
      <w:r w:rsidRPr="00C44F90">
        <w:rPr>
          <w:rFonts w:ascii="Arial" w:hAnsi="Arial" w:cs="Arial"/>
          <w:b/>
          <w:bCs/>
          <w:i/>
        </w:rPr>
        <w:t>Measuring the motiongram</w:t>
      </w:r>
    </w:p>
    <w:p w14:paraId="1FFDC43C" w14:textId="0BDECFE9" w:rsidR="007F0304" w:rsidRPr="00C44F90" w:rsidRDefault="007F0304" w:rsidP="007F0304">
      <w:pPr>
        <w:spacing w:line="480" w:lineRule="auto"/>
        <w:rPr>
          <w:rFonts w:ascii="Arial" w:hAnsi="Arial" w:cs="Arial"/>
          <w:iCs/>
        </w:rPr>
      </w:pPr>
      <w:r w:rsidRPr="00C44F90">
        <w:rPr>
          <w:rFonts w:ascii="Arial" w:hAnsi="Arial" w:cs="Arial"/>
          <w:iCs/>
        </w:rPr>
        <w:t>The motiongram “.bmp” file was opened using “</w:t>
      </w:r>
      <w:proofErr w:type="spellStart"/>
      <w:r w:rsidRPr="00C44F90">
        <w:rPr>
          <w:rFonts w:ascii="Arial" w:hAnsi="Arial" w:cs="Arial"/>
          <w:iCs/>
        </w:rPr>
        <w:t>imagelab</w:t>
      </w:r>
      <w:proofErr w:type="spellEnd"/>
      <w:r w:rsidRPr="00C44F90">
        <w:rPr>
          <w:rFonts w:ascii="Arial" w:hAnsi="Arial" w:cs="Arial"/>
          <w:iCs/>
        </w:rPr>
        <w:t xml:space="preserve">”. Again, the calibration tool was used to set a </w:t>
      </w:r>
      <w:proofErr w:type="spellStart"/>
      <w:r w:rsidRPr="00C44F90">
        <w:rPr>
          <w:rFonts w:ascii="Arial" w:hAnsi="Arial" w:cs="Arial"/>
          <w:iCs/>
        </w:rPr>
        <w:t>pixel:mm</w:t>
      </w:r>
      <w:proofErr w:type="spellEnd"/>
      <w:r w:rsidRPr="00C44F90">
        <w:rPr>
          <w:rFonts w:ascii="Arial" w:hAnsi="Arial" w:cs="Arial"/>
          <w:iCs/>
        </w:rPr>
        <w:t xml:space="preserve"> ratio based on the y-axis of the motiongram. </w:t>
      </w:r>
      <w:r w:rsidR="00617778" w:rsidRPr="00C44F90">
        <w:rPr>
          <w:rFonts w:ascii="Arial" w:hAnsi="Arial" w:cs="Arial"/>
          <w:iCs/>
        </w:rPr>
        <w:t>The hyoid was retroactively identified and measured along the initial connecting vector to obtain an understanding of where it would appear along the motiongram y axis. The absolute displacement of hyoid position was measured by capturing the tip of hyper-echogenicity at peak displacement to the tip of hyper-echogenicity at baseline position. Using the polygon tool, a vertical line was drawn from peak displacement to baseline position.</w:t>
      </w:r>
      <w:r w:rsidRPr="00C44F90">
        <w:rPr>
          <w:rFonts w:ascii="Arial" w:hAnsi="Arial" w:cs="Arial"/>
          <w:iCs/>
        </w:rPr>
        <w:t xml:space="preserve"> Then, the measurements were batch extracted and pasted into an excel sheet. This was done in triplicate for both flow-limited and non-flow-limited recordings.</w:t>
      </w:r>
    </w:p>
    <w:p w14:paraId="655DEFE9" w14:textId="77777777" w:rsidR="007F0304" w:rsidRPr="00C44F90" w:rsidRDefault="007F0304" w:rsidP="007F0304">
      <w:pPr>
        <w:spacing w:line="480" w:lineRule="auto"/>
        <w:rPr>
          <w:rFonts w:ascii="Arial" w:hAnsi="Arial" w:cs="Arial"/>
          <w:iCs/>
        </w:rPr>
      </w:pPr>
    </w:p>
    <w:p w14:paraId="5FC9ADBC" w14:textId="013AE723" w:rsidR="00EC3977" w:rsidRDefault="007F0304" w:rsidP="007F0304">
      <w:pPr>
        <w:spacing w:line="480" w:lineRule="auto"/>
        <w:rPr>
          <w:rFonts w:ascii="Arial" w:hAnsi="Arial" w:cs="Arial"/>
          <w:iCs/>
        </w:rPr>
      </w:pPr>
      <w:r w:rsidRPr="00C44F90">
        <w:rPr>
          <w:rFonts w:ascii="Arial" w:hAnsi="Arial" w:cs="Arial"/>
          <w:iCs/>
        </w:rPr>
        <w:t xml:space="preserve">Patients with less than three breaths per ultrasound clip were excluded. Ultrasound clips that demonstrated significant lack of contact between probe and skin over important landmarks were also excluded. Additionally, breaths were excluded from analysis on motiongram when baseline position of the hyoid differed by +/- 4 mm from the breath immediately preceding or breath immediately after. </w:t>
      </w:r>
      <w:r w:rsidR="00A74879">
        <w:rPr>
          <w:rFonts w:ascii="Arial" w:hAnsi="Arial" w:cs="Arial"/>
          <w:iCs/>
        </w:rPr>
        <w:t>P</w:t>
      </w:r>
      <w:r w:rsidRPr="00C44F90">
        <w:rPr>
          <w:rFonts w:ascii="Arial" w:hAnsi="Arial" w:cs="Arial"/>
          <w:iCs/>
        </w:rPr>
        <w:t xml:space="preserve">ositional change greater than 4 mm were due to probe motion and therefore excluded. </w:t>
      </w:r>
      <w:r w:rsidR="00617778" w:rsidRPr="00C44F90">
        <w:rPr>
          <w:rFonts w:ascii="Arial" w:hAnsi="Arial" w:cs="Arial"/>
          <w:iCs/>
        </w:rPr>
        <w:t xml:space="preserve">Finally, any central </w:t>
      </w:r>
      <w:r w:rsidR="007B1B6C" w:rsidRPr="00C44F90">
        <w:rPr>
          <w:rFonts w:ascii="Arial" w:hAnsi="Arial" w:cs="Arial"/>
          <w:iCs/>
        </w:rPr>
        <w:t xml:space="preserve">apneic </w:t>
      </w:r>
      <w:r w:rsidR="00617778" w:rsidRPr="00C44F90">
        <w:rPr>
          <w:rFonts w:ascii="Arial" w:hAnsi="Arial" w:cs="Arial"/>
          <w:iCs/>
        </w:rPr>
        <w:t xml:space="preserve">events were excluded due to </w:t>
      </w:r>
      <w:r w:rsidR="007B1B6C" w:rsidRPr="00C44F90">
        <w:rPr>
          <w:rFonts w:ascii="Arial" w:hAnsi="Arial" w:cs="Arial"/>
          <w:iCs/>
        </w:rPr>
        <w:t xml:space="preserve">the study aim of evaluating obstructive sleep apnea instead of central sleep apnea. </w:t>
      </w:r>
    </w:p>
    <w:p w14:paraId="4BC1D147" w14:textId="77777777" w:rsidR="00EC3977" w:rsidRDefault="00EC3977">
      <w:pPr>
        <w:rPr>
          <w:rFonts w:ascii="Arial" w:hAnsi="Arial" w:cs="Arial"/>
          <w:iCs/>
        </w:rPr>
      </w:pPr>
      <w:r>
        <w:rPr>
          <w:rFonts w:ascii="Arial" w:hAnsi="Arial" w:cs="Arial"/>
          <w:iCs/>
        </w:rPr>
        <w:br w:type="page"/>
      </w:r>
    </w:p>
    <w:p w14:paraId="2D46691A" w14:textId="3183AC24" w:rsidR="007F0304" w:rsidRDefault="00EC3977" w:rsidP="007F0304">
      <w:pPr>
        <w:spacing w:line="480" w:lineRule="auto"/>
        <w:rPr>
          <w:rFonts w:ascii="Arial" w:hAnsi="Arial" w:cs="Arial"/>
          <w:iCs/>
        </w:rPr>
      </w:pPr>
      <w:r w:rsidRPr="000B01A5">
        <w:rPr>
          <w:rFonts w:ascii="Arial" w:hAnsi="Arial" w:cs="Arial"/>
          <w:b/>
          <w:bCs/>
          <w:iCs/>
        </w:rPr>
        <w:lastRenderedPageBreak/>
        <w:t>S2</w:t>
      </w:r>
      <w:r>
        <w:rPr>
          <w:rFonts w:ascii="Arial" w:hAnsi="Arial" w:cs="Arial"/>
          <w:iCs/>
        </w:rPr>
        <w:t>: Patients Included per Analysis Condition</w:t>
      </w:r>
    </w:p>
    <w:tbl>
      <w:tblPr>
        <w:tblpPr w:leftFromText="180" w:rightFromText="180" w:vertAnchor="page" w:horzAnchor="margin" w:tblpY="2497"/>
        <w:tblW w:w="8100" w:type="dxa"/>
        <w:tblLayout w:type="fixed"/>
        <w:tblCellMar>
          <w:left w:w="0" w:type="dxa"/>
          <w:right w:w="0" w:type="dxa"/>
        </w:tblCellMar>
        <w:tblLook w:val="04A0" w:firstRow="1" w:lastRow="0" w:firstColumn="1" w:lastColumn="0" w:noHBand="0" w:noVBand="1"/>
      </w:tblPr>
      <w:tblGrid>
        <w:gridCol w:w="3870"/>
        <w:gridCol w:w="2070"/>
        <w:gridCol w:w="2160"/>
      </w:tblGrid>
      <w:tr w:rsidR="00EC3977" w:rsidRPr="008164E1" w14:paraId="62913983" w14:textId="77777777" w:rsidTr="00EC3977">
        <w:trPr>
          <w:trHeight w:val="288"/>
        </w:trPr>
        <w:tc>
          <w:tcPr>
            <w:tcW w:w="387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1EE97FF8" w14:textId="5FD2257D" w:rsidR="00EC3977" w:rsidRPr="008164E1" w:rsidRDefault="00EC3977" w:rsidP="007A52A7">
            <w:pPr>
              <w:rPr>
                <w:rFonts w:ascii="Arial" w:hAnsi="Arial" w:cs="Arial"/>
                <w:b/>
                <w:bCs/>
              </w:rPr>
            </w:pPr>
            <w:r>
              <w:rPr>
                <w:rFonts w:ascii="Arial" w:hAnsi="Arial" w:cs="Arial"/>
                <w:b/>
                <w:bCs/>
              </w:rPr>
              <w:t>Analysis Arm</w:t>
            </w:r>
          </w:p>
        </w:tc>
        <w:tc>
          <w:tcPr>
            <w:tcW w:w="207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4E255BB1" w14:textId="6185EFD8" w:rsidR="00EC3977" w:rsidRPr="00EC3977" w:rsidRDefault="00EC3977" w:rsidP="00EC3977">
            <w:pPr>
              <w:jc w:val="center"/>
              <w:rPr>
                <w:rFonts w:ascii="Arial" w:hAnsi="Arial" w:cs="Arial"/>
                <w:b/>
                <w:bCs/>
              </w:rPr>
            </w:pPr>
            <w:r>
              <w:rPr>
                <w:rFonts w:ascii="Arial" w:hAnsi="Arial" w:cs="Arial"/>
                <w:b/>
                <w:bCs/>
              </w:rPr>
              <w:t>Included patients</w:t>
            </w:r>
          </w:p>
        </w:tc>
        <w:tc>
          <w:tcPr>
            <w:tcW w:w="216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2460128C" w14:textId="4328E304" w:rsidR="00EC3977" w:rsidRPr="00EC3977" w:rsidRDefault="00EC3977" w:rsidP="00EC3977">
            <w:pPr>
              <w:jc w:val="center"/>
              <w:rPr>
                <w:rFonts w:ascii="Arial" w:hAnsi="Arial" w:cs="Arial"/>
                <w:b/>
                <w:bCs/>
              </w:rPr>
            </w:pPr>
            <w:r>
              <w:rPr>
                <w:rFonts w:ascii="Arial" w:hAnsi="Arial" w:cs="Arial"/>
                <w:b/>
                <w:bCs/>
              </w:rPr>
              <w:t>Excluded patients</w:t>
            </w:r>
          </w:p>
        </w:tc>
      </w:tr>
      <w:tr w:rsidR="00EC3977" w:rsidRPr="00487A08" w14:paraId="0A0BDFB0" w14:textId="77777777" w:rsidTr="00EC3977">
        <w:trPr>
          <w:trHeight w:val="288"/>
        </w:trPr>
        <w:tc>
          <w:tcPr>
            <w:tcW w:w="3870" w:type="dxa"/>
            <w:tcBorders>
              <w:top w:val="single" w:sz="8" w:space="0" w:color="7F7F7F"/>
              <w:left w:val="nil"/>
              <w:bottom w:val="nil"/>
            </w:tcBorders>
            <w:shd w:val="clear" w:color="auto" w:fill="FFFFFF" w:themeFill="background1"/>
            <w:tcMar>
              <w:top w:w="15" w:type="dxa"/>
              <w:left w:w="15" w:type="dxa"/>
              <w:bottom w:w="0" w:type="dxa"/>
              <w:right w:w="15" w:type="dxa"/>
            </w:tcMar>
            <w:vAlign w:val="bottom"/>
            <w:hideMark/>
          </w:tcPr>
          <w:p w14:paraId="785851FE" w14:textId="0BE0F4ED" w:rsidR="00EC3977" w:rsidRPr="0085640F" w:rsidRDefault="00EC3977" w:rsidP="007A52A7">
            <w:pPr>
              <w:rPr>
                <w:rFonts w:ascii="Arial" w:hAnsi="Arial" w:cs="Arial"/>
                <w:i/>
                <w:iCs/>
              </w:rPr>
            </w:pPr>
            <w:r>
              <w:rPr>
                <w:rFonts w:ascii="Arial" w:hAnsi="Arial" w:cs="Arial"/>
                <w:i/>
                <w:iCs/>
              </w:rPr>
              <w:t>Hyoid motion vs Respiratory Effort</w:t>
            </w:r>
          </w:p>
        </w:tc>
        <w:tc>
          <w:tcPr>
            <w:tcW w:w="2070" w:type="dxa"/>
            <w:tcBorders>
              <w:top w:val="single" w:sz="8" w:space="0" w:color="7F7F7F"/>
              <w:left w:val="nil"/>
              <w:bottom w:val="nil"/>
            </w:tcBorders>
            <w:shd w:val="clear" w:color="auto" w:fill="FFFFFF" w:themeFill="background1"/>
            <w:tcMar>
              <w:top w:w="15" w:type="dxa"/>
              <w:left w:w="15" w:type="dxa"/>
              <w:bottom w:w="0" w:type="dxa"/>
              <w:right w:w="15" w:type="dxa"/>
            </w:tcMar>
            <w:vAlign w:val="bottom"/>
            <w:hideMark/>
          </w:tcPr>
          <w:p w14:paraId="6F4E83B1" w14:textId="2628F390" w:rsidR="00EC3977" w:rsidRPr="00487A08" w:rsidRDefault="00EC3977" w:rsidP="007A52A7">
            <w:pPr>
              <w:jc w:val="center"/>
              <w:rPr>
                <w:rFonts w:ascii="Arial" w:hAnsi="Arial" w:cs="Arial"/>
              </w:rPr>
            </w:pPr>
            <w:r>
              <w:rPr>
                <w:rFonts w:ascii="Arial" w:hAnsi="Arial" w:cs="Arial"/>
              </w:rPr>
              <w:t>17</w:t>
            </w:r>
          </w:p>
        </w:tc>
        <w:tc>
          <w:tcPr>
            <w:tcW w:w="2160" w:type="dxa"/>
            <w:tcBorders>
              <w:top w:val="single" w:sz="8" w:space="0" w:color="7F7F7F"/>
              <w:bottom w:val="nil"/>
            </w:tcBorders>
            <w:shd w:val="clear" w:color="auto" w:fill="FFFFFF" w:themeFill="background1"/>
            <w:tcMar>
              <w:top w:w="15" w:type="dxa"/>
              <w:left w:w="15" w:type="dxa"/>
              <w:bottom w:w="0" w:type="dxa"/>
              <w:right w:w="15" w:type="dxa"/>
            </w:tcMar>
            <w:vAlign w:val="bottom"/>
            <w:hideMark/>
          </w:tcPr>
          <w:p w14:paraId="321F1842" w14:textId="03DA7A03" w:rsidR="00EC3977" w:rsidRPr="00487A08" w:rsidRDefault="00EC3977" w:rsidP="007A52A7">
            <w:pPr>
              <w:jc w:val="center"/>
              <w:rPr>
                <w:rFonts w:ascii="Arial" w:hAnsi="Arial" w:cs="Arial"/>
              </w:rPr>
            </w:pPr>
            <w:r>
              <w:rPr>
                <w:rFonts w:ascii="Arial" w:hAnsi="Arial" w:cs="Arial"/>
              </w:rPr>
              <w:t>9</w:t>
            </w:r>
          </w:p>
        </w:tc>
      </w:tr>
      <w:tr w:rsidR="00EC3977" w:rsidRPr="00487A08" w14:paraId="6EE3DF86" w14:textId="77777777" w:rsidTr="00EC3977">
        <w:trPr>
          <w:trHeight w:val="288"/>
        </w:trPr>
        <w:tc>
          <w:tcPr>
            <w:tcW w:w="3870" w:type="dxa"/>
            <w:tcBorders>
              <w:top w:val="nil"/>
              <w:left w:val="nil"/>
              <w:bottom w:val="nil"/>
            </w:tcBorders>
            <w:shd w:val="clear" w:color="auto" w:fill="FFFFFF" w:themeFill="background1"/>
            <w:tcMar>
              <w:top w:w="15" w:type="dxa"/>
              <w:left w:w="15" w:type="dxa"/>
              <w:bottom w:w="0" w:type="dxa"/>
              <w:right w:w="15" w:type="dxa"/>
            </w:tcMar>
            <w:vAlign w:val="bottom"/>
            <w:hideMark/>
          </w:tcPr>
          <w:p w14:paraId="049112D2" w14:textId="158CA099" w:rsidR="00EC3977" w:rsidRPr="0085640F" w:rsidRDefault="00EC3977" w:rsidP="007A52A7">
            <w:pPr>
              <w:rPr>
                <w:rFonts w:ascii="Arial" w:hAnsi="Arial" w:cs="Arial"/>
                <w:i/>
                <w:iCs/>
              </w:rPr>
            </w:pPr>
            <w:r>
              <w:rPr>
                <w:rFonts w:ascii="Arial" w:hAnsi="Arial" w:cs="Arial"/>
                <w:i/>
                <w:iCs/>
              </w:rPr>
              <w:t>Hyoid motion vs CT</w:t>
            </w:r>
          </w:p>
        </w:tc>
        <w:tc>
          <w:tcPr>
            <w:tcW w:w="2070" w:type="dxa"/>
            <w:tcBorders>
              <w:top w:val="nil"/>
              <w:left w:val="nil"/>
              <w:bottom w:val="nil"/>
            </w:tcBorders>
            <w:shd w:val="clear" w:color="auto" w:fill="FFFFFF" w:themeFill="background1"/>
            <w:tcMar>
              <w:top w:w="15" w:type="dxa"/>
              <w:left w:w="15" w:type="dxa"/>
              <w:bottom w:w="0" w:type="dxa"/>
              <w:right w:w="15" w:type="dxa"/>
            </w:tcMar>
            <w:vAlign w:val="bottom"/>
            <w:hideMark/>
          </w:tcPr>
          <w:p w14:paraId="4C8BB863" w14:textId="51B8C3CA" w:rsidR="00EC3977" w:rsidRPr="00487A08" w:rsidRDefault="00EC3977" w:rsidP="007A52A7">
            <w:pPr>
              <w:jc w:val="center"/>
              <w:rPr>
                <w:rFonts w:ascii="Arial" w:hAnsi="Arial" w:cs="Arial"/>
              </w:rPr>
            </w:pPr>
            <w:r>
              <w:rPr>
                <w:rFonts w:ascii="Arial" w:hAnsi="Arial" w:cs="Arial"/>
              </w:rPr>
              <w:t>23</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272D8D5A" w14:textId="70C06A99" w:rsidR="00EC3977" w:rsidRPr="00487A08" w:rsidRDefault="00EC3977" w:rsidP="007A52A7">
            <w:pPr>
              <w:jc w:val="center"/>
              <w:rPr>
                <w:rFonts w:ascii="Arial" w:hAnsi="Arial" w:cs="Arial"/>
              </w:rPr>
            </w:pPr>
            <w:r>
              <w:rPr>
                <w:rFonts w:ascii="Arial" w:hAnsi="Arial" w:cs="Arial"/>
              </w:rPr>
              <w:t>3</w:t>
            </w:r>
          </w:p>
        </w:tc>
      </w:tr>
      <w:tr w:rsidR="00EC3977" w:rsidRPr="00487A08" w14:paraId="351CDF9D" w14:textId="77777777" w:rsidTr="00EC3977">
        <w:trPr>
          <w:trHeight w:val="288"/>
        </w:trPr>
        <w:tc>
          <w:tcPr>
            <w:tcW w:w="3870" w:type="dxa"/>
            <w:tcBorders>
              <w:top w:val="nil"/>
              <w:left w:val="nil"/>
              <w:bottom w:val="nil"/>
            </w:tcBorders>
            <w:shd w:val="clear" w:color="auto" w:fill="FFFFFF" w:themeFill="background1"/>
            <w:tcMar>
              <w:top w:w="15" w:type="dxa"/>
              <w:left w:w="15" w:type="dxa"/>
              <w:bottom w:w="0" w:type="dxa"/>
              <w:right w:w="15" w:type="dxa"/>
            </w:tcMar>
            <w:vAlign w:val="bottom"/>
            <w:hideMark/>
          </w:tcPr>
          <w:p w14:paraId="370301A1" w14:textId="74E69E83" w:rsidR="00EC3977" w:rsidRPr="0085640F" w:rsidRDefault="00EC3977" w:rsidP="007A52A7">
            <w:pPr>
              <w:rPr>
                <w:rFonts w:ascii="Arial" w:hAnsi="Arial" w:cs="Arial"/>
                <w:i/>
                <w:iCs/>
              </w:rPr>
            </w:pPr>
            <w:r>
              <w:rPr>
                <w:rFonts w:ascii="Arial" w:hAnsi="Arial" w:cs="Arial"/>
                <w:i/>
                <w:iCs/>
              </w:rPr>
              <w:t>Hyoid motion vs nasal flow</w:t>
            </w:r>
          </w:p>
        </w:tc>
        <w:tc>
          <w:tcPr>
            <w:tcW w:w="2070" w:type="dxa"/>
            <w:tcBorders>
              <w:top w:val="nil"/>
              <w:left w:val="nil"/>
              <w:bottom w:val="nil"/>
            </w:tcBorders>
            <w:shd w:val="clear" w:color="auto" w:fill="FFFFFF" w:themeFill="background1"/>
            <w:tcMar>
              <w:top w:w="15" w:type="dxa"/>
              <w:left w:w="15" w:type="dxa"/>
              <w:bottom w:w="0" w:type="dxa"/>
              <w:right w:w="15" w:type="dxa"/>
            </w:tcMar>
            <w:vAlign w:val="bottom"/>
            <w:hideMark/>
          </w:tcPr>
          <w:p w14:paraId="09625130" w14:textId="36F7EF86" w:rsidR="00EC3977" w:rsidRPr="00487A08" w:rsidRDefault="00EC3977" w:rsidP="007A52A7">
            <w:pPr>
              <w:jc w:val="center"/>
              <w:rPr>
                <w:rFonts w:ascii="Arial" w:hAnsi="Arial" w:cs="Arial"/>
              </w:rPr>
            </w:pPr>
            <w:r>
              <w:rPr>
                <w:rFonts w:ascii="Arial" w:hAnsi="Arial" w:cs="Arial"/>
              </w:rPr>
              <w:t>26</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1BD14DCB" w14:textId="5CC2B16C" w:rsidR="00EC3977" w:rsidRPr="00487A08" w:rsidRDefault="00EC3977" w:rsidP="007A52A7">
            <w:pPr>
              <w:jc w:val="center"/>
              <w:rPr>
                <w:rFonts w:ascii="Arial" w:hAnsi="Arial" w:cs="Arial"/>
              </w:rPr>
            </w:pPr>
            <w:r>
              <w:rPr>
                <w:rFonts w:ascii="Arial" w:hAnsi="Arial" w:cs="Arial"/>
              </w:rPr>
              <w:t>0</w:t>
            </w:r>
          </w:p>
        </w:tc>
      </w:tr>
      <w:tr w:rsidR="00EC3977" w:rsidRPr="00487A08" w14:paraId="73CBE197" w14:textId="77777777" w:rsidTr="00EC3977">
        <w:trPr>
          <w:trHeight w:val="288"/>
        </w:trPr>
        <w:tc>
          <w:tcPr>
            <w:tcW w:w="3870" w:type="dxa"/>
            <w:tcBorders>
              <w:top w:val="nil"/>
              <w:left w:val="nil"/>
              <w:bottom w:val="single" w:sz="4" w:space="0" w:color="auto"/>
            </w:tcBorders>
            <w:shd w:val="clear" w:color="auto" w:fill="FFFFFF" w:themeFill="background1"/>
            <w:tcMar>
              <w:top w:w="15" w:type="dxa"/>
              <w:left w:w="15" w:type="dxa"/>
              <w:bottom w:w="0" w:type="dxa"/>
              <w:right w:w="15" w:type="dxa"/>
            </w:tcMar>
            <w:vAlign w:val="bottom"/>
          </w:tcPr>
          <w:p w14:paraId="4BC24416" w14:textId="255B92AC" w:rsidR="00EC3977" w:rsidRDefault="00EC3977" w:rsidP="00EC3977">
            <w:pPr>
              <w:rPr>
                <w:rFonts w:ascii="Arial" w:hAnsi="Arial" w:cs="Arial"/>
                <w:i/>
                <w:iCs/>
              </w:rPr>
            </w:pPr>
            <w:r>
              <w:rPr>
                <w:rFonts w:ascii="Arial" w:hAnsi="Arial" w:cs="Arial"/>
                <w:i/>
                <w:iCs/>
              </w:rPr>
              <w:t xml:space="preserve">Hyoid motion vs </w:t>
            </w:r>
            <w:proofErr w:type="spellStart"/>
            <w:r>
              <w:rPr>
                <w:rFonts w:ascii="Arial" w:hAnsi="Arial" w:cs="Arial"/>
                <w:i/>
                <w:iCs/>
              </w:rPr>
              <w:t>PhOP</w:t>
            </w:r>
            <w:proofErr w:type="spellEnd"/>
          </w:p>
        </w:tc>
        <w:tc>
          <w:tcPr>
            <w:tcW w:w="2070" w:type="dxa"/>
            <w:tcBorders>
              <w:top w:val="nil"/>
              <w:left w:val="nil"/>
              <w:bottom w:val="single" w:sz="4" w:space="0" w:color="auto"/>
            </w:tcBorders>
            <w:shd w:val="clear" w:color="auto" w:fill="FFFFFF" w:themeFill="background1"/>
            <w:tcMar>
              <w:top w:w="15" w:type="dxa"/>
              <w:left w:w="15" w:type="dxa"/>
              <w:bottom w:w="0" w:type="dxa"/>
              <w:right w:w="15" w:type="dxa"/>
            </w:tcMar>
            <w:vAlign w:val="bottom"/>
          </w:tcPr>
          <w:p w14:paraId="76BAD8A1" w14:textId="06E7C8D5" w:rsidR="00EC3977" w:rsidRPr="00487A08" w:rsidRDefault="00EC3977" w:rsidP="00EC3977">
            <w:pPr>
              <w:jc w:val="center"/>
              <w:rPr>
                <w:rFonts w:ascii="Arial" w:hAnsi="Arial" w:cs="Arial"/>
              </w:rPr>
            </w:pPr>
            <w:r>
              <w:rPr>
                <w:rFonts w:ascii="Arial" w:hAnsi="Arial" w:cs="Arial"/>
              </w:rPr>
              <w:t>26</w:t>
            </w:r>
          </w:p>
        </w:tc>
        <w:tc>
          <w:tcPr>
            <w:tcW w:w="2160" w:type="dxa"/>
            <w:tcBorders>
              <w:top w:val="nil"/>
              <w:bottom w:val="single" w:sz="4" w:space="0" w:color="auto"/>
            </w:tcBorders>
            <w:shd w:val="clear" w:color="auto" w:fill="FFFFFF" w:themeFill="background1"/>
            <w:tcMar>
              <w:top w:w="15" w:type="dxa"/>
              <w:left w:w="15" w:type="dxa"/>
              <w:bottom w:w="0" w:type="dxa"/>
              <w:right w:w="15" w:type="dxa"/>
            </w:tcMar>
            <w:vAlign w:val="bottom"/>
          </w:tcPr>
          <w:p w14:paraId="7915941E" w14:textId="5F43F128" w:rsidR="00EC3977" w:rsidRPr="00487A08" w:rsidRDefault="00EC3977" w:rsidP="00EC3977">
            <w:pPr>
              <w:jc w:val="center"/>
              <w:rPr>
                <w:rFonts w:ascii="Arial" w:hAnsi="Arial" w:cs="Arial"/>
              </w:rPr>
            </w:pPr>
            <w:r>
              <w:rPr>
                <w:rFonts w:ascii="Arial" w:hAnsi="Arial" w:cs="Arial"/>
              </w:rPr>
              <w:t>0</w:t>
            </w:r>
          </w:p>
        </w:tc>
      </w:tr>
    </w:tbl>
    <w:p w14:paraId="6F9A428E" w14:textId="77777777" w:rsidR="00EC3977" w:rsidRDefault="00EC3977" w:rsidP="00EC3977">
      <w:pPr>
        <w:spacing w:line="480" w:lineRule="auto"/>
        <w:rPr>
          <w:rFonts w:ascii="Arial" w:hAnsi="Arial" w:cs="Arial"/>
          <w:b/>
          <w:bCs/>
        </w:rPr>
      </w:pPr>
    </w:p>
    <w:p w14:paraId="4A7202A8" w14:textId="77777777" w:rsidR="00EC3977" w:rsidRDefault="00EC3977" w:rsidP="00EC3977">
      <w:pPr>
        <w:rPr>
          <w:rFonts w:ascii="Arial" w:hAnsi="Arial" w:cs="Arial"/>
        </w:rPr>
      </w:pPr>
    </w:p>
    <w:p w14:paraId="3C809E6C" w14:textId="77777777" w:rsidR="00EC3977" w:rsidRDefault="00EC3977" w:rsidP="00EC3977">
      <w:pPr>
        <w:rPr>
          <w:rFonts w:ascii="Arial" w:hAnsi="Arial" w:cs="Arial"/>
        </w:rPr>
      </w:pPr>
    </w:p>
    <w:p w14:paraId="1AB98768" w14:textId="77777777" w:rsidR="00EC3977" w:rsidRDefault="00EC3977" w:rsidP="00EC3977">
      <w:pPr>
        <w:rPr>
          <w:rFonts w:ascii="Arial" w:hAnsi="Arial" w:cs="Arial"/>
        </w:rPr>
      </w:pPr>
    </w:p>
    <w:p w14:paraId="55696F8F" w14:textId="77777777" w:rsidR="00EC3977" w:rsidRDefault="00EC3977" w:rsidP="00EC3977">
      <w:pPr>
        <w:rPr>
          <w:rFonts w:ascii="Arial" w:hAnsi="Arial" w:cs="Arial"/>
        </w:rPr>
      </w:pPr>
    </w:p>
    <w:p w14:paraId="4864E0B4" w14:textId="77777777" w:rsidR="00EC3977" w:rsidRDefault="00EC3977" w:rsidP="00EC3977">
      <w:pPr>
        <w:rPr>
          <w:rFonts w:ascii="Arial" w:hAnsi="Arial" w:cs="Arial"/>
        </w:rPr>
      </w:pPr>
    </w:p>
    <w:p w14:paraId="552AD0CF" w14:textId="77777777" w:rsidR="00EC3977" w:rsidRDefault="00EC3977" w:rsidP="00EC3977">
      <w:pPr>
        <w:rPr>
          <w:rFonts w:ascii="Arial" w:hAnsi="Arial" w:cs="Arial"/>
        </w:rPr>
      </w:pPr>
    </w:p>
    <w:p w14:paraId="68260DA2" w14:textId="77777777" w:rsidR="00EC3977" w:rsidRDefault="00EC3977" w:rsidP="00EC3977">
      <w:pPr>
        <w:rPr>
          <w:rFonts w:ascii="Arial" w:hAnsi="Arial" w:cs="Arial"/>
        </w:rPr>
      </w:pPr>
    </w:p>
    <w:p w14:paraId="0BF84696" w14:textId="75F187ED" w:rsidR="00EC3977" w:rsidRPr="002716F5" w:rsidRDefault="00EC3977" w:rsidP="00EC3977">
      <w:pPr>
        <w:rPr>
          <w:rFonts w:ascii="Arial" w:hAnsi="Arial" w:cs="Arial"/>
        </w:rPr>
      </w:pPr>
      <w:r>
        <w:rPr>
          <w:rFonts w:ascii="Arial" w:hAnsi="Arial" w:cs="Arial"/>
        </w:rPr>
        <w:t>Table S2:</w:t>
      </w:r>
      <w:r>
        <w:rPr>
          <w:rFonts w:ascii="Arial" w:hAnsi="Arial" w:cs="Arial"/>
        </w:rPr>
        <w:t xml:space="preserve"> Table depicting how many patients were included or excluded for each sub-analysis performed during this study. </w:t>
      </w:r>
    </w:p>
    <w:p w14:paraId="1AF763F4" w14:textId="77777777" w:rsidR="00EC3977" w:rsidRDefault="00EC3977" w:rsidP="007F0304">
      <w:pPr>
        <w:spacing w:line="480" w:lineRule="auto"/>
        <w:rPr>
          <w:rFonts w:ascii="Arial" w:hAnsi="Arial" w:cs="Arial"/>
          <w:iCs/>
        </w:rPr>
      </w:pPr>
    </w:p>
    <w:p w14:paraId="79294227" w14:textId="77777777" w:rsidR="00EC3977" w:rsidRDefault="00EC3977" w:rsidP="007F0304">
      <w:pPr>
        <w:spacing w:line="480" w:lineRule="auto"/>
        <w:rPr>
          <w:rFonts w:ascii="Arial" w:hAnsi="Arial" w:cs="Arial"/>
          <w:iCs/>
        </w:rPr>
      </w:pPr>
    </w:p>
    <w:p w14:paraId="12EB8F35" w14:textId="77777777" w:rsidR="00EC3977" w:rsidRPr="00C44F90" w:rsidRDefault="00EC3977" w:rsidP="007F0304">
      <w:pPr>
        <w:spacing w:line="480" w:lineRule="auto"/>
        <w:rPr>
          <w:rFonts w:ascii="Arial" w:hAnsi="Arial" w:cs="Arial"/>
          <w:iCs/>
        </w:rPr>
      </w:pPr>
    </w:p>
    <w:p w14:paraId="1BFD2478" w14:textId="596CD786" w:rsidR="00F87A26" w:rsidRPr="00C44F90" w:rsidRDefault="00F87A26" w:rsidP="007F0304">
      <w:pPr>
        <w:spacing w:line="480" w:lineRule="auto"/>
        <w:rPr>
          <w:rFonts w:ascii="Arial" w:hAnsi="Arial" w:cs="Arial"/>
          <w:iCs/>
        </w:rPr>
      </w:pPr>
    </w:p>
    <w:p w14:paraId="3F9517E8" w14:textId="4FCE1C66" w:rsidR="00F87A26" w:rsidRPr="00C44F90" w:rsidRDefault="00F87A26" w:rsidP="007F0304">
      <w:pPr>
        <w:spacing w:line="480" w:lineRule="auto"/>
        <w:rPr>
          <w:rFonts w:ascii="Arial" w:hAnsi="Arial" w:cs="Arial"/>
          <w:iCs/>
        </w:rPr>
      </w:pPr>
    </w:p>
    <w:p w14:paraId="31246034" w14:textId="5B8B7AFD" w:rsidR="002771FF" w:rsidRPr="00C44F90" w:rsidRDefault="002771FF" w:rsidP="007F0304">
      <w:pPr>
        <w:spacing w:line="480" w:lineRule="auto"/>
        <w:rPr>
          <w:rFonts w:ascii="Arial" w:hAnsi="Arial" w:cs="Arial"/>
          <w:iCs/>
        </w:rPr>
      </w:pPr>
    </w:p>
    <w:p w14:paraId="10FA1C6C" w14:textId="66210CE9" w:rsidR="002771FF" w:rsidRPr="00C44F90" w:rsidRDefault="002771FF" w:rsidP="007F0304">
      <w:pPr>
        <w:spacing w:line="480" w:lineRule="auto"/>
        <w:rPr>
          <w:rFonts w:ascii="Arial" w:hAnsi="Arial" w:cs="Arial"/>
          <w:iCs/>
        </w:rPr>
      </w:pPr>
    </w:p>
    <w:p w14:paraId="13E462FA" w14:textId="329ED269" w:rsidR="002771FF" w:rsidRPr="00C44F90" w:rsidRDefault="002771FF" w:rsidP="007F0304">
      <w:pPr>
        <w:spacing w:line="480" w:lineRule="auto"/>
        <w:rPr>
          <w:rFonts w:ascii="Arial" w:hAnsi="Arial" w:cs="Arial"/>
          <w:iCs/>
        </w:rPr>
      </w:pPr>
    </w:p>
    <w:p w14:paraId="2D50BF7A" w14:textId="15A19780" w:rsidR="00D63C49" w:rsidRDefault="00D63C49" w:rsidP="007F0304">
      <w:pPr>
        <w:spacing w:line="480" w:lineRule="auto"/>
        <w:rPr>
          <w:rFonts w:ascii="Arial" w:hAnsi="Arial" w:cs="Arial"/>
          <w:iCs/>
        </w:rPr>
      </w:pPr>
    </w:p>
    <w:p w14:paraId="733DBEB3" w14:textId="5DC71C7D" w:rsidR="00AF5ADD" w:rsidRDefault="00AF5ADD" w:rsidP="007F0304">
      <w:pPr>
        <w:spacing w:line="480" w:lineRule="auto"/>
        <w:rPr>
          <w:rFonts w:ascii="Arial" w:hAnsi="Arial" w:cs="Arial"/>
          <w:iCs/>
        </w:rPr>
      </w:pPr>
    </w:p>
    <w:p w14:paraId="7A43E789" w14:textId="77777777" w:rsidR="00EC3977" w:rsidRDefault="00EC3977" w:rsidP="007F0304">
      <w:pPr>
        <w:spacing w:line="480" w:lineRule="auto"/>
        <w:rPr>
          <w:rFonts w:ascii="Arial" w:hAnsi="Arial" w:cs="Arial"/>
          <w:b/>
          <w:bCs/>
        </w:rPr>
      </w:pPr>
    </w:p>
    <w:p w14:paraId="6B877DB8" w14:textId="77777777" w:rsidR="00EC3977" w:rsidRDefault="00EC3977" w:rsidP="007F0304">
      <w:pPr>
        <w:spacing w:line="480" w:lineRule="auto"/>
        <w:rPr>
          <w:rFonts w:ascii="Arial" w:hAnsi="Arial" w:cs="Arial"/>
          <w:b/>
          <w:bCs/>
        </w:rPr>
      </w:pPr>
    </w:p>
    <w:p w14:paraId="31548311" w14:textId="77777777" w:rsidR="00EC3977" w:rsidRDefault="00EC3977" w:rsidP="007F0304">
      <w:pPr>
        <w:spacing w:line="480" w:lineRule="auto"/>
        <w:rPr>
          <w:rFonts w:ascii="Arial" w:hAnsi="Arial" w:cs="Arial"/>
          <w:b/>
          <w:bCs/>
        </w:rPr>
      </w:pPr>
    </w:p>
    <w:p w14:paraId="122F5E6B" w14:textId="77777777" w:rsidR="00EC3977" w:rsidRDefault="00EC3977" w:rsidP="007F0304">
      <w:pPr>
        <w:spacing w:line="480" w:lineRule="auto"/>
        <w:rPr>
          <w:rFonts w:ascii="Arial" w:hAnsi="Arial" w:cs="Arial"/>
          <w:b/>
          <w:bCs/>
        </w:rPr>
      </w:pPr>
    </w:p>
    <w:p w14:paraId="1AB2DA60" w14:textId="77777777" w:rsidR="00EC3977" w:rsidRDefault="00EC3977" w:rsidP="007F0304">
      <w:pPr>
        <w:spacing w:line="480" w:lineRule="auto"/>
        <w:rPr>
          <w:rFonts w:ascii="Arial" w:hAnsi="Arial" w:cs="Arial"/>
          <w:b/>
          <w:bCs/>
        </w:rPr>
      </w:pPr>
    </w:p>
    <w:p w14:paraId="09606F1A" w14:textId="77777777" w:rsidR="0085640F" w:rsidRDefault="0085640F" w:rsidP="007F0304">
      <w:pPr>
        <w:spacing w:line="480" w:lineRule="auto"/>
        <w:rPr>
          <w:rFonts w:ascii="Arial" w:hAnsi="Arial" w:cs="Arial"/>
          <w:b/>
          <w:bCs/>
        </w:rPr>
      </w:pPr>
    </w:p>
    <w:p w14:paraId="51A5877E" w14:textId="1DA5AF5A" w:rsidR="00E56E40" w:rsidRPr="002716F5" w:rsidRDefault="00E56E40" w:rsidP="002716F5">
      <w:pPr>
        <w:rPr>
          <w:rFonts w:ascii="Arial" w:hAnsi="Arial" w:cs="Arial"/>
        </w:rPr>
      </w:pPr>
      <w:r>
        <w:rPr>
          <w:rFonts w:ascii="Arial" w:hAnsi="Arial" w:cs="Arial"/>
          <w:b/>
          <w:bCs/>
        </w:rPr>
        <w:lastRenderedPageBreak/>
        <w:t>S</w:t>
      </w:r>
      <w:r w:rsidR="00EC3977">
        <w:rPr>
          <w:rFonts w:ascii="Arial" w:hAnsi="Arial" w:cs="Arial"/>
          <w:b/>
          <w:bCs/>
        </w:rPr>
        <w:t>3</w:t>
      </w:r>
      <w:r>
        <w:rPr>
          <w:rFonts w:ascii="Arial" w:hAnsi="Arial" w:cs="Arial"/>
          <w:b/>
          <w:bCs/>
        </w:rPr>
        <w:t xml:space="preserve">: </w:t>
      </w:r>
      <w:r w:rsidR="002716F5">
        <w:rPr>
          <w:rFonts w:ascii="Arial" w:hAnsi="Arial" w:cs="Arial"/>
        </w:rPr>
        <w:t>Included and Excluded Patients for Comparison of Respiratory Effort and Hyoid Motion</w:t>
      </w:r>
    </w:p>
    <w:tbl>
      <w:tblPr>
        <w:tblpPr w:leftFromText="180" w:rightFromText="180" w:vertAnchor="page" w:horzAnchor="margin" w:tblpY="2497"/>
        <w:tblW w:w="9180" w:type="dxa"/>
        <w:tblLayout w:type="fixed"/>
        <w:tblCellMar>
          <w:left w:w="0" w:type="dxa"/>
          <w:right w:w="0" w:type="dxa"/>
        </w:tblCellMar>
        <w:tblLook w:val="04A0" w:firstRow="1" w:lastRow="0" w:firstColumn="1" w:lastColumn="0" w:noHBand="0" w:noVBand="1"/>
      </w:tblPr>
      <w:tblGrid>
        <w:gridCol w:w="3870"/>
        <w:gridCol w:w="2070"/>
        <w:gridCol w:w="2160"/>
        <w:gridCol w:w="1080"/>
      </w:tblGrid>
      <w:tr w:rsidR="00E56E40" w:rsidRPr="008164E1" w14:paraId="2E7B0DB0" w14:textId="77777777" w:rsidTr="002716F5">
        <w:trPr>
          <w:trHeight w:val="288"/>
        </w:trPr>
        <w:tc>
          <w:tcPr>
            <w:tcW w:w="387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6F45798F" w14:textId="77777777" w:rsidR="00E56E40" w:rsidRPr="008164E1" w:rsidRDefault="00E56E40" w:rsidP="002716F5">
            <w:pPr>
              <w:rPr>
                <w:rFonts w:ascii="Arial" w:hAnsi="Arial" w:cs="Arial"/>
                <w:b/>
                <w:bCs/>
              </w:rPr>
            </w:pPr>
            <w:r w:rsidRPr="008164E1">
              <w:rPr>
                <w:rFonts w:ascii="Arial" w:hAnsi="Arial" w:cs="Arial"/>
                <w:b/>
                <w:bCs/>
              </w:rPr>
              <w:t>Variable</w:t>
            </w:r>
          </w:p>
        </w:tc>
        <w:tc>
          <w:tcPr>
            <w:tcW w:w="207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577E833D" w14:textId="0CBC987C" w:rsidR="00E56E40" w:rsidRDefault="00E56E40" w:rsidP="002716F5">
            <w:pPr>
              <w:jc w:val="center"/>
              <w:rPr>
                <w:rFonts w:ascii="Arial" w:hAnsi="Arial" w:cs="Arial"/>
                <w:b/>
                <w:bCs/>
              </w:rPr>
            </w:pPr>
            <w:r>
              <w:rPr>
                <w:rFonts w:ascii="Arial" w:hAnsi="Arial" w:cs="Arial"/>
                <w:b/>
                <w:bCs/>
              </w:rPr>
              <w:t>Excluded</w:t>
            </w:r>
          </w:p>
          <w:p w14:paraId="575552E5" w14:textId="068972E1" w:rsidR="00E56E40" w:rsidRPr="00E56E40" w:rsidRDefault="00E56E40" w:rsidP="002716F5">
            <w:pPr>
              <w:jc w:val="center"/>
              <w:rPr>
                <w:rFonts w:ascii="Arial" w:hAnsi="Arial" w:cs="Arial"/>
              </w:rPr>
            </w:pPr>
            <w:r>
              <w:rPr>
                <w:rFonts w:ascii="Arial" w:hAnsi="Arial" w:cs="Arial"/>
              </w:rPr>
              <w:t>(n=9)</w:t>
            </w:r>
          </w:p>
        </w:tc>
        <w:tc>
          <w:tcPr>
            <w:tcW w:w="216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6061870B" w14:textId="39522248" w:rsidR="00E56E40" w:rsidRDefault="00E56E40" w:rsidP="002716F5">
            <w:pPr>
              <w:jc w:val="center"/>
              <w:rPr>
                <w:rFonts w:ascii="Arial" w:hAnsi="Arial" w:cs="Arial"/>
                <w:b/>
                <w:bCs/>
              </w:rPr>
            </w:pPr>
            <w:r>
              <w:rPr>
                <w:rFonts w:ascii="Arial" w:hAnsi="Arial" w:cs="Arial"/>
                <w:b/>
                <w:bCs/>
              </w:rPr>
              <w:t>Included</w:t>
            </w:r>
          </w:p>
          <w:p w14:paraId="7F59F3FA" w14:textId="4E769DAB" w:rsidR="00E56E40" w:rsidRPr="00E56E40" w:rsidRDefault="00E56E40" w:rsidP="002716F5">
            <w:pPr>
              <w:jc w:val="center"/>
              <w:rPr>
                <w:rFonts w:ascii="Arial" w:hAnsi="Arial" w:cs="Arial"/>
              </w:rPr>
            </w:pPr>
            <w:r w:rsidRPr="00E56E40">
              <w:rPr>
                <w:rFonts w:ascii="Arial" w:hAnsi="Arial" w:cs="Arial"/>
              </w:rPr>
              <w:t>(n=</w:t>
            </w:r>
            <w:r>
              <w:rPr>
                <w:rFonts w:ascii="Arial" w:hAnsi="Arial" w:cs="Arial"/>
              </w:rPr>
              <w:t>17</w:t>
            </w:r>
            <w:r w:rsidRPr="00E56E40">
              <w:rPr>
                <w:rFonts w:ascii="Arial" w:hAnsi="Arial" w:cs="Arial"/>
              </w:rPr>
              <w:t>)</w:t>
            </w:r>
          </w:p>
        </w:tc>
        <w:tc>
          <w:tcPr>
            <w:tcW w:w="108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38F1C764" w14:textId="77777777" w:rsidR="00E56E40" w:rsidRPr="008164E1" w:rsidRDefault="00E56E40" w:rsidP="002716F5">
            <w:pPr>
              <w:jc w:val="center"/>
              <w:rPr>
                <w:rFonts w:ascii="Arial" w:hAnsi="Arial" w:cs="Arial"/>
                <w:b/>
                <w:bCs/>
              </w:rPr>
            </w:pPr>
            <w:r w:rsidRPr="008164E1">
              <w:rPr>
                <w:rFonts w:ascii="Arial" w:hAnsi="Arial" w:cs="Arial"/>
                <w:b/>
                <w:bCs/>
              </w:rPr>
              <w:t>p</w:t>
            </w:r>
          </w:p>
        </w:tc>
      </w:tr>
      <w:tr w:rsidR="00E56E40" w:rsidRPr="00487A08" w14:paraId="40134A37" w14:textId="77777777" w:rsidTr="002716F5">
        <w:trPr>
          <w:trHeight w:val="288"/>
        </w:trPr>
        <w:tc>
          <w:tcPr>
            <w:tcW w:w="3870" w:type="dxa"/>
            <w:tcBorders>
              <w:top w:val="single" w:sz="8" w:space="0" w:color="7F7F7F"/>
              <w:left w:val="nil"/>
              <w:bottom w:val="nil"/>
            </w:tcBorders>
            <w:shd w:val="clear" w:color="auto" w:fill="FFFFFF" w:themeFill="background1"/>
            <w:tcMar>
              <w:top w:w="15" w:type="dxa"/>
              <w:left w:w="15" w:type="dxa"/>
              <w:bottom w:w="0" w:type="dxa"/>
              <w:right w:w="15" w:type="dxa"/>
            </w:tcMar>
            <w:vAlign w:val="bottom"/>
            <w:hideMark/>
          </w:tcPr>
          <w:p w14:paraId="41C8E1EB" w14:textId="371CA17D" w:rsidR="00E56E40" w:rsidRPr="0085640F" w:rsidRDefault="00E56E40" w:rsidP="002716F5">
            <w:pPr>
              <w:rPr>
                <w:rFonts w:ascii="Arial" w:hAnsi="Arial" w:cs="Arial"/>
                <w:i/>
                <w:iCs/>
              </w:rPr>
            </w:pPr>
            <w:r>
              <w:rPr>
                <w:rFonts w:ascii="Arial" w:hAnsi="Arial" w:cs="Arial"/>
                <w:i/>
                <w:iCs/>
              </w:rPr>
              <w:t>Age (years)</w:t>
            </w:r>
          </w:p>
        </w:tc>
        <w:tc>
          <w:tcPr>
            <w:tcW w:w="2070" w:type="dxa"/>
            <w:tcBorders>
              <w:top w:val="single" w:sz="8" w:space="0" w:color="7F7F7F"/>
              <w:left w:val="nil"/>
              <w:bottom w:val="nil"/>
            </w:tcBorders>
            <w:shd w:val="clear" w:color="auto" w:fill="FFFFFF" w:themeFill="background1"/>
            <w:tcMar>
              <w:top w:w="15" w:type="dxa"/>
              <w:left w:w="15" w:type="dxa"/>
              <w:bottom w:w="0" w:type="dxa"/>
              <w:right w:w="15" w:type="dxa"/>
            </w:tcMar>
            <w:vAlign w:val="bottom"/>
            <w:hideMark/>
          </w:tcPr>
          <w:p w14:paraId="528FCB10" w14:textId="57DEC28B" w:rsidR="00E56E40" w:rsidRPr="00487A08" w:rsidRDefault="00E56E40" w:rsidP="002716F5">
            <w:pPr>
              <w:jc w:val="center"/>
              <w:rPr>
                <w:rFonts w:ascii="Arial" w:hAnsi="Arial" w:cs="Arial"/>
              </w:rPr>
            </w:pPr>
            <w:r>
              <w:rPr>
                <w:rFonts w:ascii="Arial" w:hAnsi="Arial" w:cs="Arial"/>
              </w:rPr>
              <w:t xml:space="preserve">63.7 </w:t>
            </w:r>
            <w:r w:rsidRPr="008164E1">
              <w:rPr>
                <w:rFonts w:ascii="Arial" w:hAnsi="Arial" w:cs="Arial"/>
                <w:iCs/>
              </w:rPr>
              <w:sym w:font="Symbol" w:char="F0B1"/>
            </w:r>
            <w:r>
              <w:rPr>
                <w:rFonts w:ascii="Arial" w:hAnsi="Arial" w:cs="Arial"/>
                <w:iCs/>
              </w:rPr>
              <w:t xml:space="preserve"> 14.6</w:t>
            </w:r>
          </w:p>
        </w:tc>
        <w:tc>
          <w:tcPr>
            <w:tcW w:w="2160" w:type="dxa"/>
            <w:tcBorders>
              <w:top w:val="single" w:sz="8" w:space="0" w:color="7F7F7F"/>
              <w:bottom w:val="nil"/>
            </w:tcBorders>
            <w:shd w:val="clear" w:color="auto" w:fill="FFFFFF" w:themeFill="background1"/>
            <w:tcMar>
              <w:top w:w="15" w:type="dxa"/>
              <w:left w:w="15" w:type="dxa"/>
              <w:bottom w:w="0" w:type="dxa"/>
              <w:right w:w="15" w:type="dxa"/>
            </w:tcMar>
            <w:vAlign w:val="bottom"/>
            <w:hideMark/>
          </w:tcPr>
          <w:p w14:paraId="716E04B8" w14:textId="5CF15CEC" w:rsidR="00E56E40" w:rsidRPr="00487A08" w:rsidRDefault="00E56E40" w:rsidP="002716F5">
            <w:pPr>
              <w:jc w:val="center"/>
              <w:rPr>
                <w:rFonts w:ascii="Arial" w:hAnsi="Arial" w:cs="Arial"/>
              </w:rPr>
            </w:pPr>
            <w:r>
              <w:rPr>
                <w:rFonts w:ascii="Arial" w:hAnsi="Arial" w:cs="Arial"/>
              </w:rPr>
              <w:t xml:space="preserve">64.1 </w:t>
            </w:r>
            <w:r w:rsidRPr="008164E1">
              <w:rPr>
                <w:rFonts w:ascii="Arial" w:hAnsi="Arial" w:cs="Arial"/>
                <w:iCs/>
              </w:rPr>
              <w:sym w:font="Symbol" w:char="F0B1"/>
            </w:r>
            <w:r>
              <w:rPr>
                <w:rFonts w:ascii="Arial" w:hAnsi="Arial" w:cs="Arial"/>
                <w:iCs/>
              </w:rPr>
              <w:t xml:space="preserve"> 8.2</w:t>
            </w:r>
          </w:p>
        </w:tc>
        <w:tc>
          <w:tcPr>
            <w:tcW w:w="1080" w:type="dxa"/>
            <w:tcBorders>
              <w:top w:val="single" w:sz="8" w:space="0" w:color="7F7F7F"/>
              <w:bottom w:val="nil"/>
              <w:right w:val="nil"/>
            </w:tcBorders>
            <w:shd w:val="clear" w:color="auto" w:fill="FFFFFF" w:themeFill="background1"/>
            <w:tcMar>
              <w:top w:w="15" w:type="dxa"/>
              <w:left w:w="15" w:type="dxa"/>
              <w:bottom w:w="0" w:type="dxa"/>
              <w:right w:w="15" w:type="dxa"/>
            </w:tcMar>
            <w:vAlign w:val="bottom"/>
            <w:hideMark/>
          </w:tcPr>
          <w:p w14:paraId="24B7F3DE" w14:textId="2C7DC583" w:rsidR="00E56E40" w:rsidRPr="00487A08" w:rsidRDefault="00E56E40" w:rsidP="002716F5">
            <w:pPr>
              <w:jc w:val="center"/>
              <w:rPr>
                <w:rFonts w:ascii="Arial" w:hAnsi="Arial" w:cs="Arial"/>
              </w:rPr>
            </w:pPr>
            <w:r>
              <w:rPr>
                <w:rFonts w:ascii="Arial" w:hAnsi="Arial" w:cs="Arial"/>
              </w:rPr>
              <w:t>0.94</w:t>
            </w:r>
          </w:p>
        </w:tc>
      </w:tr>
      <w:tr w:rsidR="00E56E40" w:rsidRPr="00487A08" w14:paraId="346793C9" w14:textId="77777777" w:rsidTr="002716F5">
        <w:trPr>
          <w:trHeight w:val="288"/>
        </w:trPr>
        <w:tc>
          <w:tcPr>
            <w:tcW w:w="3870" w:type="dxa"/>
            <w:tcBorders>
              <w:top w:val="nil"/>
              <w:left w:val="nil"/>
              <w:bottom w:val="nil"/>
            </w:tcBorders>
            <w:shd w:val="clear" w:color="auto" w:fill="FFFFFF" w:themeFill="background1"/>
            <w:tcMar>
              <w:top w:w="15" w:type="dxa"/>
              <w:left w:w="15" w:type="dxa"/>
              <w:bottom w:w="0" w:type="dxa"/>
              <w:right w:w="15" w:type="dxa"/>
            </w:tcMar>
            <w:vAlign w:val="bottom"/>
            <w:hideMark/>
          </w:tcPr>
          <w:p w14:paraId="3F12ED28" w14:textId="2D77CF01" w:rsidR="00E56E40" w:rsidRPr="0085640F" w:rsidRDefault="00E56E40" w:rsidP="002716F5">
            <w:pPr>
              <w:rPr>
                <w:rFonts w:ascii="Arial" w:hAnsi="Arial" w:cs="Arial"/>
                <w:i/>
                <w:iCs/>
              </w:rPr>
            </w:pPr>
            <w:r>
              <w:rPr>
                <w:rFonts w:ascii="Arial" w:hAnsi="Arial" w:cs="Arial"/>
                <w:i/>
                <w:iCs/>
              </w:rPr>
              <w:t>Male</w:t>
            </w:r>
          </w:p>
        </w:tc>
        <w:tc>
          <w:tcPr>
            <w:tcW w:w="2070" w:type="dxa"/>
            <w:tcBorders>
              <w:top w:val="nil"/>
              <w:left w:val="nil"/>
              <w:bottom w:val="nil"/>
            </w:tcBorders>
            <w:shd w:val="clear" w:color="auto" w:fill="FFFFFF" w:themeFill="background1"/>
            <w:tcMar>
              <w:top w:w="15" w:type="dxa"/>
              <w:left w:w="15" w:type="dxa"/>
              <w:bottom w:w="0" w:type="dxa"/>
              <w:right w:w="15" w:type="dxa"/>
            </w:tcMar>
            <w:vAlign w:val="bottom"/>
            <w:hideMark/>
          </w:tcPr>
          <w:p w14:paraId="5420F4D1" w14:textId="2C131A74" w:rsidR="00E56E40" w:rsidRPr="00487A08" w:rsidRDefault="00E56E40" w:rsidP="002716F5">
            <w:pPr>
              <w:jc w:val="center"/>
              <w:rPr>
                <w:rFonts w:ascii="Arial" w:hAnsi="Arial" w:cs="Arial"/>
              </w:rPr>
            </w:pPr>
            <w:r>
              <w:rPr>
                <w:rFonts w:ascii="Arial" w:hAnsi="Arial" w:cs="Arial"/>
              </w:rPr>
              <w:t>66.7%</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0F5CD53D" w14:textId="69F84AD1" w:rsidR="00E56E40" w:rsidRPr="00487A08" w:rsidRDefault="00E56E40" w:rsidP="002716F5">
            <w:pPr>
              <w:jc w:val="center"/>
              <w:rPr>
                <w:rFonts w:ascii="Arial" w:hAnsi="Arial" w:cs="Arial"/>
              </w:rPr>
            </w:pPr>
            <w:r>
              <w:rPr>
                <w:rFonts w:ascii="Arial" w:hAnsi="Arial" w:cs="Arial"/>
              </w:rPr>
              <w:t>70.59%</w:t>
            </w:r>
          </w:p>
        </w:tc>
        <w:tc>
          <w:tcPr>
            <w:tcW w:w="1080" w:type="dxa"/>
            <w:tcBorders>
              <w:top w:val="nil"/>
              <w:bottom w:val="nil"/>
              <w:right w:val="nil"/>
            </w:tcBorders>
            <w:shd w:val="clear" w:color="auto" w:fill="FFFFFF" w:themeFill="background1"/>
            <w:tcMar>
              <w:top w:w="15" w:type="dxa"/>
              <w:left w:w="15" w:type="dxa"/>
              <w:bottom w:w="0" w:type="dxa"/>
              <w:right w:w="15" w:type="dxa"/>
            </w:tcMar>
            <w:vAlign w:val="bottom"/>
            <w:hideMark/>
          </w:tcPr>
          <w:p w14:paraId="776D3A6E" w14:textId="111EF1B5" w:rsidR="00E56E40" w:rsidRPr="00487A08" w:rsidRDefault="00E56E40" w:rsidP="002716F5">
            <w:pPr>
              <w:jc w:val="center"/>
              <w:rPr>
                <w:rFonts w:ascii="Arial" w:hAnsi="Arial" w:cs="Arial"/>
              </w:rPr>
            </w:pPr>
            <w:r>
              <w:rPr>
                <w:rFonts w:ascii="Arial" w:hAnsi="Arial" w:cs="Arial"/>
              </w:rPr>
              <w:t>0.8</w:t>
            </w:r>
            <w:r w:rsidR="002716F5">
              <w:rPr>
                <w:rFonts w:ascii="Arial" w:hAnsi="Arial" w:cs="Arial"/>
              </w:rPr>
              <w:t>4</w:t>
            </w:r>
          </w:p>
        </w:tc>
      </w:tr>
      <w:tr w:rsidR="00E56E40" w:rsidRPr="00487A08" w14:paraId="7B64B29B" w14:textId="77777777" w:rsidTr="002716F5">
        <w:trPr>
          <w:trHeight w:val="288"/>
        </w:trPr>
        <w:tc>
          <w:tcPr>
            <w:tcW w:w="3870" w:type="dxa"/>
            <w:tcBorders>
              <w:top w:val="nil"/>
              <w:left w:val="nil"/>
              <w:bottom w:val="nil"/>
            </w:tcBorders>
            <w:shd w:val="clear" w:color="auto" w:fill="FFFFFF" w:themeFill="background1"/>
            <w:tcMar>
              <w:top w:w="15" w:type="dxa"/>
              <w:left w:w="15" w:type="dxa"/>
              <w:bottom w:w="0" w:type="dxa"/>
              <w:right w:w="15" w:type="dxa"/>
            </w:tcMar>
            <w:vAlign w:val="bottom"/>
            <w:hideMark/>
          </w:tcPr>
          <w:p w14:paraId="049D4962" w14:textId="7DF5849D" w:rsidR="00E56E40" w:rsidRPr="0085640F" w:rsidRDefault="00E56E40" w:rsidP="002716F5">
            <w:pPr>
              <w:rPr>
                <w:rFonts w:ascii="Arial" w:hAnsi="Arial" w:cs="Arial"/>
                <w:i/>
                <w:iCs/>
              </w:rPr>
            </w:pPr>
            <w:r>
              <w:rPr>
                <w:rFonts w:ascii="Arial" w:hAnsi="Arial" w:cs="Arial"/>
                <w:i/>
                <w:iCs/>
              </w:rPr>
              <w:t>BMI (kg/m</w:t>
            </w:r>
            <w:r w:rsidRPr="00E56E40">
              <w:rPr>
                <w:rFonts w:ascii="Arial" w:hAnsi="Arial" w:cs="Arial"/>
                <w:i/>
                <w:iCs/>
                <w:vertAlign w:val="superscript"/>
              </w:rPr>
              <w:t>2</w:t>
            </w:r>
            <w:r>
              <w:rPr>
                <w:rFonts w:ascii="Arial" w:hAnsi="Arial" w:cs="Arial"/>
                <w:i/>
                <w:iCs/>
              </w:rPr>
              <w:t>)</w:t>
            </w:r>
          </w:p>
        </w:tc>
        <w:tc>
          <w:tcPr>
            <w:tcW w:w="2070" w:type="dxa"/>
            <w:tcBorders>
              <w:top w:val="nil"/>
              <w:left w:val="nil"/>
              <w:bottom w:val="nil"/>
            </w:tcBorders>
            <w:shd w:val="clear" w:color="auto" w:fill="FFFFFF" w:themeFill="background1"/>
            <w:tcMar>
              <w:top w:w="15" w:type="dxa"/>
              <w:left w:w="15" w:type="dxa"/>
              <w:bottom w:w="0" w:type="dxa"/>
              <w:right w:w="15" w:type="dxa"/>
            </w:tcMar>
            <w:vAlign w:val="bottom"/>
            <w:hideMark/>
          </w:tcPr>
          <w:p w14:paraId="2114F365" w14:textId="76C09D6A" w:rsidR="00E56E40" w:rsidRPr="00487A08" w:rsidRDefault="00E56E40" w:rsidP="002716F5">
            <w:pPr>
              <w:jc w:val="center"/>
              <w:rPr>
                <w:rFonts w:ascii="Arial" w:hAnsi="Arial" w:cs="Arial"/>
              </w:rPr>
            </w:pPr>
            <w:r>
              <w:rPr>
                <w:rFonts w:ascii="Arial" w:hAnsi="Arial" w:cs="Arial"/>
              </w:rPr>
              <w:t xml:space="preserve">25.7 </w:t>
            </w:r>
            <w:r w:rsidRPr="008164E1">
              <w:rPr>
                <w:rFonts w:ascii="Arial" w:hAnsi="Arial" w:cs="Arial"/>
                <w:iCs/>
              </w:rPr>
              <w:sym w:font="Symbol" w:char="F0B1"/>
            </w:r>
            <w:r>
              <w:rPr>
                <w:rFonts w:ascii="Arial" w:hAnsi="Arial" w:cs="Arial"/>
                <w:iCs/>
              </w:rPr>
              <w:t xml:space="preserve"> 3.6</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3BCA2569" w14:textId="2CE75C54" w:rsidR="00E56E40" w:rsidRPr="00487A08" w:rsidRDefault="00E56E40" w:rsidP="002716F5">
            <w:pPr>
              <w:jc w:val="center"/>
              <w:rPr>
                <w:rFonts w:ascii="Arial" w:hAnsi="Arial" w:cs="Arial"/>
              </w:rPr>
            </w:pPr>
            <w:r>
              <w:rPr>
                <w:rFonts w:ascii="Arial" w:hAnsi="Arial" w:cs="Arial"/>
              </w:rPr>
              <w:t xml:space="preserve">31.7 </w:t>
            </w:r>
            <w:r w:rsidRPr="008164E1">
              <w:rPr>
                <w:rFonts w:ascii="Arial" w:hAnsi="Arial" w:cs="Arial"/>
                <w:iCs/>
              </w:rPr>
              <w:sym w:font="Symbol" w:char="F0B1"/>
            </w:r>
            <w:r>
              <w:rPr>
                <w:rFonts w:ascii="Arial" w:hAnsi="Arial" w:cs="Arial"/>
                <w:iCs/>
              </w:rPr>
              <w:t xml:space="preserve"> 2.3</w:t>
            </w:r>
          </w:p>
        </w:tc>
        <w:tc>
          <w:tcPr>
            <w:tcW w:w="1080" w:type="dxa"/>
            <w:tcBorders>
              <w:top w:val="nil"/>
              <w:bottom w:val="nil"/>
              <w:right w:val="nil"/>
            </w:tcBorders>
            <w:shd w:val="clear" w:color="auto" w:fill="FFFFFF" w:themeFill="background1"/>
            <w:tcMar>
              <w:top w:w="15" w:type="dxa"/>
              <w:left w:w="15" w:type="dxa"/>
              <w:bottom w:w="0" w:type="dxa"/>
              <w:right w:w="15" w:type="dxa"/>
            </w:tcMar>
            <w:vAlign w:val="bottom"/>
            <w:hideMark/>
          </w:tcPr>
          <w:p w14:paraId="5509FE11" w14:textId="62E629CF" w:rsidR="00E56E40" w:rsidRPr="00487A08" w:rsidRDefault="00E56E40" w:rsidP="002716F5">
            <w:pPr>
              <w:jc w:val="center"/>
              <w:rPr>
                <w:rFonts w:ascii="Arial" w:hAnsi="Arial" w:cs="Arial"/>
              </w:rPr>
            </w:pPr>
            <w:r>
              <w:rPr>
                <w:rFonts w:ascii="Arial" w:hAnsi="Arial" w:cs="Arial"/>
              </w:rPr>
              <w:t>0.0008</w:t>
            </w:r>
          </w:p>
        </w:tc>
      </w:tr>
      <w:tr w:rsidR="00E56E40" w:rsidRPr="00487A08" w14:paraId="6059C4F4" w14:textId="77777777" w:rsidTr="002716F5">
        <w:trPr>
          <w:trHeight w:val="288"/>
        </w:trPr>
        <w:tc>
          <w:tcPr>
            <w:tcW w:w="3870" w:type="dxa"/>
            <w:tcBorders>
              <w:top w:val="nil"/>
              <w:left w:val="nil"/>
              <w:bottom w:val="nil"/>
            </w:tcBorders>
            <w:shd w:val="clear" w:color="auto" w:fill="FFFFFF" w:themeFill="background1"/>
            <w:tcMar>
              <w:top w:w="15" w:type="dxa"/>
              <w:left w:w="15" w:type="dxa"/>
              <w:bottom w:w="0" w:type="dxa"/>
              <w:right w:w="15" w:type="dxa"/>
            </w:tcMar>
            <w:vAlign w:val="bottom"/>
            <w:hideMark/>
          </w:tcPr>
          <w:p w14:paraId="6124DBBE" w14:textId="2B082210" w:rsidR="00E56E40" w:rsidRPr="0085640F" w:rsidRDefault="00E56E40" w:rsidP="002716F5">
            <w:pPr>
              <w:rPr>
                <w:rFonts w:ascii="Arial" w:hAnsi="Arial" w:cs="Arial"/>
                <w:i/>
                <w:iCs/>
              </w:rPr>
            </w:pPr>
            <w:r>
              <w:rPr>
                <w:rFonts w:ascii="Arial" w:hAnsi="Arial" w:cs="Arial"/>
                <w:i/>
                <w:iCs/>
              </w:rPr>
              <w:t>Height (m)</w:t>
            </w:r>
          </w:p>
        </w:tc>
        <w:tc>
          <w:tcPr>
            <w:tcW w:w="2070" w:type="dxa"/>
            <w:tcBorders>
              <w:top w:val="nil"/>
              <w:left w:val="nil"/>
              <w:bottom w:val="nil"/>
            </w:tcBorders>
            <w:shd w:val="clear" w:color="auto" w:fill="FFFFFF" w:themeFill="background1"/>
            <w:tcMar>
              <w:top w:w="15" w:type="dxa"/>
              <w:left w:w="15" w:type="dxa"/>
              <w:bottom w:w="0" w:type="dxa"/>
              <w:right w:w="15" w:type="dxa"/>
            </w:tcMar>
            <w:vAlign w:val="bottom"/>
            <w:hideMark/>
          </w:tcPr>
          <w:p w14:paraId="5E0EF68B" w14:textId="2C6BC0E3" w:rsidR="00E56E40" w:rsidRPr="00487A08" w:rsidRDefault="00E56E40" w:rsidP="002716F5">
            <w:pPr>
              <w:jc w:val="center"/>
              <w:rPr>
                <w:rFonts w:ascii="Arial" w:hAnsi="Arial" w:cs="Arial"/>
              </w:rPr>
            </w:pPr>
            <w:r>
              <w:rPr>
                <w:rFonts w:ascii="Arial" w:hAnsi="Arial" w:cs="Arial"/>
              </w:rPr>
              <w:t xml:space="preserve">1.74 </w:t>
            </w:r>
            <w:r w:rsidRPr="008164E1">
              <w:rPr>
                <w:rFonts w:ascii="Arial" w:hAnsi="Arial" w:cs="Arial"/>
                <w:iCs/>
              </w:rPr>
              <w:sym w:font="Symbol" w:char="F0B1"/>
            </w:r>
            <w:r>
              <w:rPr>
                <w:rFonts w:ascii="Arial" w:hAnsi="Arial" w:cs="Arial"/>
                <w:iCs/>
              </w:rPr>
              <w:t xml:space="preserve"> 0.05</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7F150942" w14:textId="3C2725EA" w:rsidR="00E56E40" w:rsidRPr="00487A08" w:rsidRDefault="00E56E40" w:rsidP="002716F5">
            <w:pPr>
              <w:jc w:val="center"/>
              <w:rPr>
                <w:rFonts w:ascii="Arial" w:hAnsi="Arial" w:cs="Arial"/>
              </w:rPr>
            </w:pPr>
            <w:r>
              <w:rPr>
                <w:rFonts w:ascii="Arial" w:hAnsi="Arial" w:cs="Arial"/>
              </w:rPr>
              <w:t xml:space="preserve">1.74 </w:t>
            </w:r>
            <w:r w:rsidRPr="008164E1">
              <w:rPr>
                <w:rFonts w:ascii="Arial" w:hAnsi="Arial" w:cs="Arial"/>
                <w:iCs/>
              </w:rPr>
              <w:sym w:font="Symbol" w:char="F0B1"/>
            </w:r>
            <w:r>
              <w:rPr>
                <w:rFonts w:ascii="Arial" w:hAnsi="Arial" w:cs="Arial"/>
                <w:iCs/>
              </w:rPr>
              <w:t xml:space="preserve"> 0.09</w:t>
            </w:r>
          </w:p>
        </w:tc>
        <w:tc>
          <w:tcPr>
            <w:tcW w:w="1080" w:type="dxa"/>
            <w:tcBorders>
              <w:top w:val="nil"/>
              <w:bottom w:val="nil"/>
              <w:right w:val="nil"/>
            </w:tcBorders>
            <w:shd w:val="clear" w:color="auto" w:fill="FFFFFF" w:themeFill="background1"/>
            <w:tcMar>
              <w:top w:w="15" w:type="dxa"/>
              <w:left w:w="15" w:type="dxa"/>
              <w:bottom w:w="0" w:type="dxa"/>
              <w:right w:w="15" w:type="dxa"/>
            </w:tcMar>
            <w:vAlign w:val="bottom"/>
            <w:hideMark/>
          </w:tcPr>
          <w:p w14:paraId="65113637" w14:textId="595FA7CF" w:rsidR="00E56E40" w:rsidRPr="00487A08" w:rsidRDefault="00E56E40" w:rsidP="002716F5">
            <w:pPr>
              <w:jc w:val="center"/>
              <w:rPr>
                <w:rFonts w:ascii="Arial" w:hAnsi="Arial" w:cs="Arial"/>
              </w:rPr>
            </w:pPr>
            <w:r>
              <w:rPr>
                <w:rFonts w:ascii="Arial" w:hAnsi="Arial" w:cs="Arial"/>
              </w:rPr>
              <w:t>0.91</w:t>
            </w:r>
          </w:p>
        </w:tc>
      </w:tr>
      <w:tr w:rsidR="00E56E40" w:rsidRPr="00487A08" w14:paraId="67A59547" w14:textId="77777777" w:rsidTr="002716F5">
        <w:trPr>
          <w:trHeight w:val="288"/>
        </w:trPr>
        <w:tc>
          <w:tcPr>
            <w:tcW w:w="3870" w:type="dxa"/>
            <w:tcBorders>
              <w:top w:val="nil"/>
              <w:left w:val="nil"/>
            </w:tcBorders>
            <w:shd w:val="clear" w:color="auto" w:fill="FFFFFF" w:themeFill="background1"/>
            <w:tcMar>
              <w:top w:w="15" w:type="dxa"/>
              <w:left w:w="15" w:type="dxa"/>
              <w:bottom w:w="0" w:type="dxa"/>
              <w:right w:w="15" w:type="dxa"/>
            </w:tcMar>
            <w:vAlign w:val="bottom"/>
            <w:hideMark/>
          </w:tcPr>
          <w:p w14:paraId="6EE5B0D6" w14:textId="4589983B" w:rsidR="00E56E40" w:rsidRPr="0085640F" w:rsidRDefault="00E56E40" w:rsidP="002716F5">
            <w:pPr>
              <w:rPr>
                <w:rFonts w:ascii="Arial" w:hAnsi="Arial" w:cs="Arial"/>
                <w:i/>
                <w:iCs/>
              </w:rPr>
            </w:pPr>
            <w:r>
              <w:rPr>
                <w:rFonts w:ascii="Arial" w:hAnsi="Arial" w:cs="Arial"/>
                <w:i/>
                <w:iCs/>
              </w:rPr>
              <w:t>AHI (events/hour)</w:t>
            </w:r>
          </w:p>
        </w:tc>
        <w:tc>
          <w:tcPr>
            <w:tcW w:w="2070" w:type="dxa"/>
            <w:tcBorders>
              <w:top w:val="nil"/>
              <w:left w:val="nil"/>
            </w:tcBorders>
            <w:shd w:val="clear" w:color="auto" w:fill="FFFFFF" w:themeFill="background1"/>
            <w:tcMar>
              <w:top w:w="15" w:type="dxa"/>
              <w:left w:w="15" w:type="dxa"/>
              <w:bottom w:w="0" w:type="dxa"/>
              <w:right w:w="15" w:type="dxa"/>
            </w:tcMar>
            <w:vAlign w:val="bottom"/>
            <w:hideMark/>
          </w:tcPr>
          <w:p w14:paraId="7CBDE6AB" w14:textId="6959B373" w:rsidR="00E56E40" w:rsidRPr="00487A08" w:rsidRDefault="002716F5" w:rsidP="002716F5">
            <w:pPr>
              <w:jc w:val="center"/>
              <w:rPr>
                <w:rFonts w:ascii="Arial" w:hAnsi="Arial" w:cs="Arial"/>
              </w:rPr>
            </w:pPr>
            <w:r>
              <w:rPr>
                <w:rFonts w:ascii="Arial" w:hAnsi="Arial" w:cs="Arial"/>
              </w:rPr>
              <w:t xml:space="preserve">23.4 </w:t>
            </w:r>
            <w:r w:rsidRPr="008164E1">
              <w:rPr>
                <w:rFonts w:ascii="Arial" w:hAnsi="Arial" w:cs="Arial"/>
                <w:iCs/>
              </w:rPr>
              <w:sym w:font="Symbol" w:char="F0B1"/>
            </w:r>
            <w:r>
              <w:rPr>
                <w:rFonts w:ascii="Arial" w:hAnsi="Arial" w:cs="Arial"/>
                <w:iCs/>
              </w:rPr>
              <w:t xml:space="preserve"> 11.2</w:t>
            </w:r>
          </w:p>
        </w:tc>
        <w:tc>
          <w:tcPr>
            <w:tcW w:w="2160" w:type="dxa"/>
            <w:tcBorders>
              <w:top w:val="nil"/>
            </w:tcBorders>
            <w:shd w:val="clear" w:color="auto" w:fill="FFFFFF" w:themeFill="background1"/>
            <w:tcMar>
              <w:top w:w="15" w:type="dxa"/>
              <w:left w:w="15" w:type="dxa"/>
              <w:bottom w:w="0" w:type="dxa"/>
              <w:right w:w="15" w:type="dxa"/>
            </w:tcMar>
            <w:vAlign w:val="bottom"/>
            <w:hideMark/>
          </w:tcPr>
          <w:p w14:paraId="1C4721BD" w14:textId="10E89361" w:rsidR="00E56E40" w:rsidRPr="00487A08" w:rsidRDefault="002716F5" w:rsidP="002716F5">
            <w:pPr>
              <w:jc w:val="center"/>
              <w:rPr>
                <w:rFonts w:ascii="Arial" w:hAnsi="Arial" w:cs="Arial"/>
              </w:rPr>
            </w:pPr>
            <w:r>
              <w:rPr>
                <w:rFonts w:ascii="Arial" w:hAnsi="Arial" w:cs="Arial"/>
              </w:rPr>
              <w:t xml:space="preserve">28.6 </w:t>
            </w:r>
            <w:r w:rsidRPr="008164E1">
              <w:rPr>
                <w:rFonts w:ascii="Arial" w:hAnsi="Arial" w:cs="Arial"/>
                <w:iCs/>
              </w:rPr>
              <w:sym w:font="Symbol" w:char="F0B1"/>
            </w:r>
            <w:r>
              <w:rPr>
                <w:rFonts w:ascii="Arial" w:hAnsi="Arial" w:cs="Arial"/>
                <w:iCs/>
              </w:rPr>
              <w:t xml:space="preserve"> 9.8</w:t>
            </w:r>
          </w:p>
        </w:tc>
        <w:tc>
          <w:tcPr>
            <w:tcW w:w="1080" w:type="dxa"/>
            <w:tcBorders>
              <w:top w:val="nil"/>
              <w:right w:val="nil"/>
            </w:tcBorders>
            <w:shd w:val="clear" w:color="auto" w:fill="FFFFFF" w:themeFill="background1"/>
            <w:tcMar>
              <w:top w:w="15" w:type="dxa"/>
              <w:left w:w="15" w:type="dxa"/>
              <w:bottom w:w="0" w:type="dxa"/>
              <w:right w:w="15" w:type="dxa"/>
            </w:tcMar>
            <w:vAlign w:val="bottom"/>
            <w:hideMark/>
          </w:tcPr>
          <w:p w14:paraId="6FE60DA0" w14:textId="77777777" w:rsidR="00E56E40" w:rsidRPr="00487A08" w:rsidRDefault="00E56E40" w:rsidP="002716F5">
            <w:pPr>
              <w:jc w:val="center"/>
              <w:rPr>
                <w:rFonts w:ascii="Arial" w:hAnsi="Arial" w:cs="Arial"/>
              </w:rPr>
            </w:pPr>
            <w:r w:rsidRPr="00487A08">
              <w:rPr>
                <w:rFonts w:ascii="Arial" w:hAnsi="Arial" w:cs="Arial"/>
              </w:rPr>
              <w:t>0.5</w:t>
            </w:r>
            <w:r>
              <w:rPr>
                <w:rFonts w:ascii="Arial" w:hAnsi="Arial" w:cs="Arial"/>
              </w:rPr>
              <w:t>1</w:t>
            </w:r>
          </w:p>
        </w:tc>
      </w:tr>
      <w:tr w:rsidR="00E56E40" w:rsidRPr="00487A08" w14:paraId="23FB2A55" w14:textId="77777777" w:rsidTr="002716F5">
        <w:trPr>
          <w:trHeight w:val="288"/>
        </w:trPr>
        <w:tc>
          <w:tcPr>
            <w:tcW w:w="3870" w:type="dxa"/>
            <w:tcBorders>
              <w:top w:val="nil"/>
              <w:left w:val="nil"/>
              <w:bottom w:val="single" w:sz="4" w:space="0" w:color="auto"/>
            </w:tcBorders>
            <w:shd w:val="clear" w:color="auto" w:fill="FFFFFF" w:themeFill="background1"/>
            <w:tcMar>
              <w:top w:w="15" w:type="dxa"/>
              <w:left w:w="15" w:type="dxa"/>
              <w:bottom w:w="0" w:type="dxa"/>
              <w:right w:w="15" w:type="dxa"/>
            </w:tcMar>
            <w:vAlign w:val="bottom"/>
          </w:tcPr>
          <w:p w14:paraId="5DB82867" w14:textId="6D03FCA7" w:rsidR="00E56E40" w:rsidRDefault="00E56E40" w:rsidP="002716F5">
            <w:pPr>
              <w:rPr>
                <w:rFonts w:ascii="Arial" w:hAnsi="Arial" w:cs="Arial"/>
                <w:i/>
                <w:iCs/>
              </w:rPr>
            </w:pPr>
            <w:r>
              <w:rPr>
                <w:rFonts w:ascii="Arial" w:hAnsi="Arial" w:cs="Arial"/>
                <w:i/>
                <w:iCs/>
              </w:rPr>
              <w:t>Hyoid Motion (mm)</w:t>
            </w:r>
          </w:p>
        </w:tc>
        <w:tc>
          <w:tcPr>
            <w:tcW w:w="2070" w:type="dxa"/>
            <w:tcBorders>
              <w:top w:val="nil"/>
              <w:left w:val="nil"/>
              <w:bottom w:val="single" w:sz="4" w:space="0" w:color="auto"/>
            </w:tcBorders>
            <w:shd w:val="clear" w:color="auto" w:fill="FFFFFF" w:themeFill="background1"/>
            <w:tcMar>
              <w:top w:w="15" w:type="dxa"/>
              <w:left w:w="15" w:type="dxa"/>
              <w:bottom w:w="0" w:type="dxa"/>
              <w:right w:w="15" w:type="dxa"/>
            </w:tcMar>
            <w:vAlign w:val="bottom"/>
          </w:tcPr>
          <w:p w14:paraId="7CF2E629" w14:textId="13F254BA" w:rsidR="00E56E40" w:rsidRPr="00487A08" w:rsidRDefault="00E56E40" w:rsidP="002716F5">
            <w:pPr>
              <w:jc w:val="center"/>
              <w:rPr>
                <w:rFonts w:ascii="Arial" w:hAnsi="Arial" w:cs="Arial"/>
              </w:rPr>
            </w:pPr>
            <w:r>
              <w:rPr>
                <w:rFonts w:ascii="Arial" w:hAnsi="Arial" w:cs="Arial"/>
              </w:rPr>
              <w:t xml:space="preserve">6.72 </w:t>
            </w:r>
            <w:r w:rsidRPr="008164E1">
              <w:rPr>
                <w:rFonts w:ascii="Arial" w:hAnsi="Arial" w:cs="Arial"/>
                <w:iCs/>
              </w:rPr>
              <w:sym w:font="Symbol" w:char="F0B1"/>
            </w:r>
            <w:r>
              <w:rPr>
                <w:rFonts w:ascii="Arial" w:hAnsi="Arial" w:cs="Arial"/>
                <w:iCs/>
              </w:rPr>
              <w:t xml:space="preserve"> 4.01</w:t>
            </w:r>
          </w:p>
        </w:tc>
        <w:tc>
          <w:tcPr>
            <w:tcW w:w="2160" w:type="dxa"/>
            <w:tcBorders>
              <w:top w:val="nil"/>
              <w:bottom w:val="single" w:sz="4" w:space="0" w:color="auto"/>
            </w:tcBorders>
            <w:shd w:val="clear" w:color="auto" w:fill="FFFFFF" w:themeFill="background1"/>
            <w:tcMar>
              <w:top w:w="15" w:type="dxa"/>
              <w:left w:w="15" w:type="dxa"/>
              <w:bottom w:w="0" w:type="dxa"/>
              <w:right w:w="15" w:type="dxa"/>
            </w:tcMar>
            <w:vAlign w:val="bottom"/>
          </w:tcPr>
          <w:p w14:paraId="0D749E92" w14:textId="4BF9BAE2" w:rsidR="00E56E40" w:rsidRPr="00487A08" w:rsidRDefault="00E56E40" w:rsidP="002716F5">
            <w:pPr>
              <w:jc w:val="center"/>
              <w:rPr>
                <w:rFonts w:ascii="Arial" w:hAnsi="Arial" w:cs="Arial"/>
              </w:rPr>
            </w:pPr>
            <w:r>
              <w:rPr>
                <w:rFonts w:ascii="Arial" w:hAnsi="Arial" w:cs="Arial"/>
              </w:rPr>
              <w:t xml:space="preserve">5.07 </w:t>
            </w:r>
            <w:r w:rsidRPr="008164E1">
              <w:rPr>
                <w:rFonts w:ascii="Arial" w:hAnsi="Arial" w:cs="Arial"/>
                <w:iCs/>
              </w:rPr>
              <w:sym w:font="Symbol" w:char="F0B1"/>
            </w:r>
            <w:r w:rsidR="002716F5">
              <w:rPr>
                <w:rFonts w:ascii="Arial" w:hAnsi="Arial" w:cs="Arial"/>
                <w:iCs/>
              </w:rPr>
              <w:t>2.72</w:t>
            </w:r>
          </w:p>
        </w:tc>
        <w:tc>
          <w:tcPr>
            <w:tcW w:w="1080" w:type="dxa"/>
            <w:tcBorders>
              <w:top w:val="nil"/>
              <w:bottom w:val="single" w:sz="4" w:space="0" w:color="auto"/>
              <w:right w:val="nil"/>
            </w:tcBorders>
            <w:shd w:val="clear" w:color="auto" w:fill="FFFFFF" w:themeFill="background1"/>
            <w:tcMar>
              <w:top w:w="15" w:type="dxa"/>
              <w:left w:w="15" w:type="dxa"/>
              <w:bottom w:w="0" w:type="dxa"/>
              <w:right w:w="15" w:type="dxa"/>
            </w:tcMar>
            <w:vAlign w:val="bottom"/>
          </w:tcPr>
          <w:p w14:paraId="4DF3FB43" w14:textId="65E710DD" w:rsidR="00E56E40" w:rsidRPr="00487A08" w:rsidRDefault="002716F5" w:rsidP="002716F5">
            <w:pPr>
              <w:jc w:val="center"/>
              <w:rPr>
                <w:rFonts w:ascii="Arial" w:hAnsi="Arial" w:cs="Arial"/>
              </w:rPr>
            </w:pPr>
            <w:r>
              <w:rPr>
                <w:rFonts w:ascii="Arial" w:hAnsi="Arial" w:cs="Arial"/>
              </w:rPr>
              <w:t>0.29</w:t>
            </w:r>
          </w:p>
        </w:tc>
      </w:tr>
    </w:tbl>
    <w:p w14:paraId="32DBD1E9" w14:textId="53239088" w:rsidR="002716F5" w:rsidRDefault="002716F5" w:rsidP="007F0304">
      <w:pPr>
        <w:spacing w:line="480" w:lineRule="auto"/>
        <w:rPr>
          <w:rFonts w:ascii="Arial" w:hAnsi="Arial" w:cs="Arial"/>
          <w:b/>
          <w:bCs/>
        </w:rPr>
      </w:pPr>
    </w:p>
    <w:p w14:paraId="5FF84119" w14:textId="023C726F" w:rsidR="002716F5" w:rsidRPr="002716F5" w:rsidRDefault="002716F5" w:rsidP="002716F5">
      <w:pPr>
        <w:rPr>
          <w:rFonts w:ascii="Arial" w:hAnsi="Arial" w:cs="Arial"/>
        </w:rPr>
      </w:pPr>
      <w:r>
        <w:rPr>
          <w:rFonts w:ascii="Arial" w:hAnsi="Arial" w:cs="Arial"/>
        </w:rPr>
        <w:t>Table S</w:t>
      </w:r>
      <w:r w:rsidR="00EC3977">
        <w:rPr>
          <w:rFonts w:ascii="Arial" w:hAnsi="Arial" w:cs="Arial"/>
        </w:rPr>
        <w:t>3</w:t>
      </w:r>
      <w:r>
        <w:rPr>
          <w:rFonts w:ascii="Arial" w:hAnsi="Arial" w:cs="Arial"/>
        </w:rPr>
        <w:t>: Characteristics of patients that were included and excluded in analysis of respiratory effort and hyoid motion.</w:t>
      </w:r>
    </w:p>
    <w:p w14:paraId="717588FB" w14:textId="77777777" w:rsidR="00E56E40" w:rsidRDefault="00E56E40" w:rsidP="007F0304">
      <w:pPr>
        <w:spacing w:line="480" w:lineRule="auto"/>
        <w:rPr>
          <w:rFonts w:ascii="Arial" w:hAnsi="Arial" w:cs="Arial"/>
          <w:b/>
          <w:bCs/>
        </w:rPr>
      </w:pPr>
    </w:p>
    <w:p w14:paraId="52263C97" w14:textId="77777777" w:rsidR="00E56E40" w:rsidRDefault="00E56E40" w:rsidP="007F0304">
      <w:pPr>
        <w:spacing w:line="480" w:lineRule="auto"/>
        <w:rPr>
          <w:rFonts w:ascii="Arial" w:hAnsi="Arial" w:cs="Arial"/>
          <w:b/>
          <w:bCs/>
        </w:rPr>
      </w:pPr>
    </w:p>
    <w:p w14:paraId="3BB9B258" w14:textId="77777777" w:rsidR="00E56E40" w:rsidRDefault="00E56E40" w:rsidP="007F0304">
      <w:pPr>
        <w:spacing w:line="480" w:lineRule="auto"/>
        <w:rPr>
          <w:rFonts w:ascii="Arial" w:hAnsi="Arial" w:cs="Arial"/>
          <w:b/>
          <w:bCs/>
        </w:rPr>
      </w:pPr>
    </w:p>
    <w:p w14:paraId="18B5A5D6" w14:textId="77777777" w:rsidR="00E56E40" w:rsidRDefault="00E56E40" w:rsidP="007F0304">
      <w:pPr>
        <w:spacing w:line="480" w:lineRule="auto"/>
        <w:rPr>
          <w:rFonts w:ascii="Arial" w:hAnsi="Arial" w:cs="Arial"/>
          <w:b/>
          <w:bCs/>
        </w:rPr>
      </w:pPr>
    </w:p>
    <w:p w14:paraId="3D11A7FD" w14:textId="77777777" w:rsidR="00E56E40" w:rsidRDefault="00E56E40" w:rsidP="007F0304">
      <w:pPr>
        <w:spacing w:line="480" w:lineRule="auto"/>
        <w:rPr>
          <w:rFonts w:ascii="Arial" w:hAnsi="Arial" w:cs="Arial"/>
          <w:b/>
          <w:bCs/>
        </w:rPr>
      </w:pPr>
    </w:p>
    <w:p w14:paraId="19B0AD8E" w14:textId="77777777" w:rsidR="00E56E40" w:rsidRDefault="00E56E40" w:rsidP="007F0304">
      <w:pPr>
        <w:spacing w:line="480" w:lineRule="auto"/>
        <w:rPr>
          <w:rFonts w:ascii="Arial" w:hAnsi="Arial" w:cs="Arial"/>
          <w:b/>
          <w:bCs/>
        </w:rPr>
      </w:pPr>
    </w:p>
    <w:p w14:paraId="30A71526" w14:textId="77777777" w:rsidR="00E56E40" w:rsidRDefault="00E56E40" w:rsidP="007F0304">
      <w:pPr>
        <w:spacing w:line="480" w:lineRule="auto"/>
        <w:rPr>
          <w:rFonts w:ascii="Arial" w:hAnsi="Arial" w:cs="Arial"/>
          <w:b/>
          <w:bCs/>
        </w:rPr>
      </w:pPr>
    </w:p>
    <w:p w14:paraId="689F39D9" w14:textId="77777777" w:rsidR="00E56E40" w:rsidRDefault="00E56E40" w:rsidP="007F0304">
      <w:pPr>
        <w:spacing w:line="480" w:lineRule="auto"/>
        <w:rPr>
          <w:rFonts w:ascii="Arial" w:hAnsi="Arial" w:cs="Arial"/>
          <w:b/>
          <w:bCs/>
        </w:rPr>
      </w:pPr>
    </w:p>
    <w:p w14:paraId="7074D63B" w14:textId="77777777" w:rsidR="00E56E40" w:rsidRDefault="00E56E40" w:rsidP="007F0304">
      <w:pPr>
        <w:spacing w:line="480" w:lineRule="auto"/>
        <w:rPr>
          <w:rFonts w:ascii="Arial" w:hAnsi="Arial" w:cs="Arial"/>
          <w:b/>
          <w:bCs/>
        </w:rPr>
      </w:pPr>
    </w:p>
    <w:p w14:paraId="65489C19" w14:textId="77777777" w:rsidR="00E56E40" w:rsidRDefault="00E56E40" w:rsidP="007F0304">
      <w:pPr>
        <w:spacing w:line="480" w:lineRule="auto"/>
        <w:rPr>
          <w:rFonts w:ascii="Arial" w:hAnsi="Arial" w:cs="Arial"/>
          <w:b/>
          <w:bCs/>
        </w:rPr>
      </w:pPr>
    </w:p>
    <w:p w14:paraId="6FC45790" w14:textId="77777777" w:rsidR="00E56E40" w:rsidRDefault="00E56E40" w:rsidP="007F0304">
      <w:pPr>
        <w:spacing w:line="480" w:lineRule="auto"/>
        <w:rPr>
          <w:rFonts w:ascii="Arial" w:hAnsi="Arial" w:cs="Arial"/>
          <w:b/>
          <w:bCs/>
        </w:rPr>
      </w:pPr>
    </w:p>
    <w:p w14:paraId="349628F3" w14:textId="77777777" w:rsidR="00E56E40" w:rsidRDefault="00E56E40" w:rsidP="007F0304">
      <w:pPr>
        <w:spacing w:line="480" w:lineRule="auto"/>
        <w:rPr>
          <w:rFonts w:ascii="Arial" w:hAnsi="Arial" w:cs="Arial"/>
          <w:b/>
          <w:bCs/>
        </w:rPr>
      </w:pPr>
    </w:p>
    <w:p w14:paraId="46B0ACC6" w14:textId="77777777" w:rsidR="00E56E40" w:rsidRDefault="00E56E40" w:rsidP="007F0304">
      <w:pPr>
        <w:spacing w:line="480" w:lineRule="auto"/>
        <w:rPr>
          <w:rFonts w:ascii="Arial" w:hAnsi="Arial" w:cs="Arial"/>
          <w:b/>
          <w:bCs/>
        </w:rPr>
      </w:pPr>
    </w:p>
    <w:p w14:paraId="0B8C8592" w14:textId="77777777" w:rsidR="00E56E40" w:rsidRDefault="00E56E40" w:rsidP="007F0304">
      <w:pPr>
        <w:spacing w:line="480" w:lineRule="auto"/>
        <w:rPr>
          <w:rFonts w:ascii="Arial" w:hAnsi="Arial" w:cs="Arial"/>
          <w:b/>
          <w:bCs/>
        </w:rPr>
      </w:pPr>
    </w:p>
    <w:p w14:paraId="0786F903" w14:textId="77777777" w:rsidR="00E56E40" w:rsidRDefault="00E56E40" w:rsidP="007F0304">
      <w:pPr>
        <w:spacing w:line="480" w:lineRule="auto"/>
        <w:rPr>
          <w:rFonts w:ascii="Arial" w:hAnsi="Arial" w:cs="Arial"/>
          <w:b/>
          <w:bCs/>
        </w:rPr>
      </w:pPr>
    </w:p>
    <w:p w14:paraId="73F11231" w14:textId="77777777" w:rsidR="002716F5" w:rsidRDefault="002716F5" w:rsidP="007F0304">
      <w:pPr>
        <w:spacing w:line="480" w:lineRule="auto"/>
        <w:rPr>
          <w:rFonts w:ascii="Arial" w:hAnsi="Arial" w:cs="Arial"/>
          <w:b/>
          <w:bCs/>
        </w:rPr>
      </w:pPr>
    </w:p>
    <w:p w14:paraId="729CD172" w14:textId="400DE1C4" w:rsidR="00874DB3" w:rsidRPr="002716F5" w:rsidRDefault="00874DB3" w:rsidP="00874DB3">
      <w:pPr>
        <w:rPr>
          <w:rFonts w:ascii="Arial" w:hAnsi="Arial" w:cs="Arial"/>
        </w:rPr>
      </w:pPr>
      <w:r>
        <w:rPr>
          <w:rFonts w:ascii="Arial" w:hAnsi="Arial" w:cs="Arial"/>
          <w:b/>
          <w:bCs/>
        </w:rPr>
        <w:lastRenderedPageBreak/>
        <w:t>S</w:t>
      </w:r>
      <w:r w:rsidR="00EC3977">
        <w:rPr>
          <w:rFonts w:ascii="Arial" w:hAnsi="Arial" w:cs="Arial"/>
          <w:b/>
          <w:bCs/>
        </w:rPr>
        <w:t>4</w:t>
      </w:r>
      <w:r>
        <w:rPr>
          <w:rFonts w:ascii="Arial" w:hAnsi="Arial" w:cs="Arial"/>
          <w:b/>
          <w:bCs/>
        </w:rPr>
        <w:t xml:space="preserve">: </w:t>
      </w:r>
      <w:r>
        <w:rPr>
          <w:rFonts w:ascii="Arial" w:hAnsi="Arial" w:cs="Arial"/>
        </w:rPr>
        <w:t>Unadjusted Analyses between Hyoid Position and Hyoid Motion</w:t>
      </w:r>
    </w:p>
    <w:tbl>
      <w:tblPr>
        <w:tblpPr w:leftFromText="180" w:rightFromText="180" w:vertAnchor="page" w:horzAnchor="margin" w:tblpY="2497"/>
        <w:tblW w:w="9180" w:type="dxa"/>
        <w:tblLayout w:type="fixed"/>
        <w:tblCellMar>
          <w:left w:w="0" w:type="dxa"/>
          <w:right w:w="0" w:type="dxa"/>
        </w:tblCellMar>
        <w:tblLook w:val="04A0" w:firstRow="1" w:lastRow="0" w:firstColumn="1" w:lastColumn="0" w:noHBand="0" w:noVBand="1"/>
      </w:tblPr>
      <w:tblGrid>
        <w:gridCol w:w="3870"/>
        <w:gridCol w:w="2070"/>
        <w:gridCol w:w="2160"/>
        <w:gridCol w:w="1080"/>
      </w:tblGrid>
      <w:tr w:rsidR="00874DB3" w:rsidRPr="008164E1" w14:paraId="5A018644" w14:textId="77777777" w:rsidTr="00874DB3">
        <w:trPr>
          <w:trHeight w:val="288"/>
        </w:trPr>
        <w:tc>
          <w:tcPr>
            <w:tcW w:w="387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051BFB77" w14:textId="6BA3EDDD" w:rsidR="00874DB3" w:rsidRPr="008164E1" w:rsidRDefault="00874DB3" w:rsidP="00874DB3">
            <w:pPr>
              <w:rPr>
                <w:rFonts w:ascii="Arial" w:hAnsi="Arial" w:cs="Arial"/>
                <w:b/>
                <w:bCs/>
              </w:rPr>
            </w:pPr>
            <w:r w:rsidRPr="00821204">
              <w:rPr>
                <w:rFonts w:ascii="Arial" w:eastAsia="Calibri" w:hAnsi="Arial" w:cs="Arial"/>
                <w:b/>
                <w:color w:val="000000"/>
                <w:kern w:val="24"/>
              </w:rPr>
              <w:t>Hyoid Position Measure</w:t>
            </w:r>
          </w:p>
        </w:tc>
        <w:tc>
          <w:tcPr>
            <w:tcW w:w="207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vAlign w:val="center"/>
            <w:hideMark/>
          </w:tcPr>
          <w:p w14:paraId="6D60304E" w14:textId="2F2AF1C8" w:rsidR="00874DB3" w:rsidRPr="00E56E40" w:rsidRDefault="00874DB3" w:rsidP="00874DB3">
            <w:pPr>
              <w:jc w:val="center"/>
              <w:rPr>
                <w:rFonts w:ascii="Arial" w:hAnsi="Arial" w:cs="Arial"/>
              </w:rPr>
            </w:pPr>
            <w:r w:rsidRPr="00874DB3">
              <w:rPr>
                <w:rFonts w:ascii="Arial" w:eastAsia="Calibri" w:hAnsi="Arial" w:cs="Arial"/>
                <w:b/>
                <w:color w:val="000000"/>
                <w:kern w:val="24"/>
              </w:rPr>
              <w:t xml:space="preserve">β (95% </w:t>
            </w:r>
            <w:proofErr w:type="gramStart"/>
            <w:r w:rsidRPr="00874DB3">
              <w:rPr>
                <w:rFonts w:ascii="Arial" w:eastAsia="Calibri" w:hAnsi="Arial" w:cs="Arial"/>
                <w:b/>
                <w:color w:val="000000"/>
                <w:kern w:val="24"/>
              </w:rPr>
              <w:t>CI)</w:t>
            </w:r>
            <w:r w:rsidRPr="00874DB3">
              <w:rPr>
                <w:rFonts w:ascii="Arial" w:eastAsia="Calibri" w:hAnsi="Arial" w:cs="Arial"/>
                <w:color w:val="000000"/>
                <w:kern w:val="24"/>
                <w:vertAlign w:val="superscript"/>
              </w:rPr>
              <w:t>†</w:t>
            </w:r>
            <w:proofErr w:type="gramEnd"/>
          </w:p>
        </w:tc>
        <w:tc>
          <w:tcPr>
            <w:tcW w:w="216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vAlign w:val="center"/>
            <w:hideMark/>
          </w:tcPr>
          <w:p w14:paraId="4CA5D420" w14:textId="60C079D5" w:rsidR="00874DB3" w:rsidRPr="00E56E40" w:rsidRDefault="00874DB3" w:rsidP="00874DB3">
            <w:pPr>
              <w:jc w:val="center"/>
              <w:rPr>
                <w:rFonts w:ascii="Arial" w:hAnsi="Arial" w:cs="Arial"/>
              </w:rPr>
            </w:pPr>
            <w:r w:rsidRPr="00874DB3">
              <w:rPr>
                <w:rFonts w:ascii="Arial" w:eastAsia="Calibri" w:hAnsi="Arial" w:cs="Arial"/>
                <w:b/>
                <w:color w:val="000000"/>
                <w:kern w:val="24"/>
              </w:rPr>
              <w:t xml:space="preserve">Std. β (95% </w:t>
            </w:r>
            <w:proofErr w:type="gramStart"/>
            <w:r w:rsidRPr="00874DB3">
              <w:rPr>
                <w:rFonts w:ascii="Arial" w:eastAsia="Calibri" w:hAnsi="Arial" w:cs="Arial"/>
                <w:b/>
                <w:color w:val="000000"/>
                <w:kern w:val="24"/>
              </w:rPr>
              <w:t>CI)</w:t>
            </w:r>
            <w:r w:rsidRPr="00874DB3">
              <w:rPr>
                <w:rFonts w:ascii="Arial" w:eastAsia="Calibri" w:hAnsi="Arial" w:cs="Arial"/>
                <w:color w:val="000000"/>
                <w:kern w:val="24"/>
                <w:vertAlign w:val="superscript"/>
              </w:rPr>
              <w:t>‡</w:t>
            </w:r>
            <w:proofErr w:type="gramEnd"/>
          </w:p>
        </w:tc>
        <w:tc>
          <w:tcPr>
            <w:tcW w:w="108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vAlign w:val="center"/>
            <w:hideMark/>
          </w:tcPr>
          <w:p w14:paraId="10C7BF45" w14:textId="1A8BB7DF" w:rsidR="00874DB3" w:rsidRPr="008164E1" w:rsidRDefault="00874DB3" w:rsidP="00874DB3">
            <w:pPr>
              <w:jc w:val="center"/>
              <w:rPr>
                <w:rFonts w:ascii="Arial" w:hAnsi="Arial" w:cs="Arial"/>
                <w:b/>
                <w:bCs/>
              </w:rPr>
            </w:pPr>
            <w:r w:rsidRPr="00874DB3">
              <w:rPr>
                <w:rFonts w:ascii="Arial" w:eastAsia="Calibri" w:hAnsi="Arial" w:cs="Arial"/>
                <w:b/>
                <w:color w:val="000000"/>
                <w:kern w:val="24"/>
              </w:rPr>
              <w:t>p-value</w:t>
            </w:r>
          </w:p>
        </w:tc>
      </w:tr>
      <w:tr w:rsidR="00874DB3" w:rsidRPr="00487A08" w14:paraId="506CB1D0" w14:textId="77777777" w:rsidTr="00874DB3">
        <w:trPr>
          <w:trHeight w:val="288"/>
        </w:trPr>
        <w:tc>
          <w:tcPr>
            <w:tcW w:w="3870" w:type="dxa"/>
            <w:tcBorders>
              <w:top w:val="single" w:sz="8" w:space="0" w:color="7F7F7F"/>
              <w:left w:val="nil"/>
            </w:tcBorders>
            <w:shd w:val="clear" w:color="auto" w:fill="FFFFFF" w:themeFill="background1"/>
            <w:tcMar>
              <w:top w:w="15" w:type="dxa"/>
              <w:left w:w="15" w:type="dxa"/>
              <w:bottom w:w="0" w:type="dxa"/>
              <w:right w:w="15" w:type="dxa"/>
            </w:tcMar>
            <w:vAlign w:val="bottom"/>
            <w:hideMark/>
          </w:tcPr>
          <w:p w14:paraId="0788D47F" w14:textId="2B3790FD" w:rsidR="00874DB3" w:rsidRPr="00874DB3" w:rsidRDefault="00874DB3" w:rsidP="00874DB3">
            <w:pPr>
              <w:rPr>
                <w:rFonts w:ascii="Arial" w:hAnsi="Arial" w:cs="Arial"/>
                <w:b/>
                <w:bCs/>
                <w:i/>
                <w:iCs/>
              </w:rPr>
            </w:pPr>
            <w:r w:rsidRPr="00874DB3">
              <w:rPr>
                <w:rFonts w:ascii="Arial" w:hAnsi="Arial" w:cs="Arial"/>
                <w:b/>
                <w:bCs/>
                <w:i/>
                <w:iCs/>
              </w:rPr>
              <w:t>PNS-H (mm)</w:t>
            </w:r>
          </w:p>
        </w:tc>
        <w:tc>
          <w:tcPr>
            <w:tcW w:w="2070" w:type="dxa"/>
            <w:tcBorders>
              <w:top w:val="single" w:sz="8" w:space="0" w:color="7F7F7F"/>
              <w:left w:val="nil"/>
            </w:tcBorders>
            <w:shd w:val="clear" w:color="auto" w:fill="FFFFFF" w:themeFill="background1"/>
            <w:tcMar>
              <w:top w:w="15" w:type="dxa"/>
              <w:left w:w="15" w:type="dxa"/>
              <w:bottom w:w="0" w:type="dxa"/>
              <w:right w:w="15" w:type="dxa"/>
            </w:tcMar>
            <w:vAlign w:val="bottom"/>
            <w:hideMark/>
          </w:tcPr>
          <w:p w14:paraId="274CADEE" w14:textId="6627847E" w:rsidR="00874DB3" w:rsidRPr="00874DB3" w:rsidRDefault="00874DB3" w:rsidP="00874DB3">
            <w:pPr>
              <w:jc w:val="center"/>
              <w:rPr>
                <w:rFonts w:ascii="Arial" w:hAnsi="Arial" w:cs="Arial"/>
              </w:rPr>
            </w:pPr>
            <w:r w:rsidRPr="00874DB3">
              <w:rPr>
                <w:rFonts w:ascii="Arial" w:hAnsi="Arial" w:cs="Arial"/>
              </w:rPr>
              <w:t>-0.09 (-0.25, 0.06)</w:t>
            </w:r>
          </w:p>
        </w:tc>
        <w:tc>
          <w:tcPr>
            <w:tcW w:w="2160" w:type="dxa"/>
            <w:tcBorders>
              <w:top w:val="single" w:sz="8" w:space="0" w:color="7F7F7F"/>
            </w:tcBorders>
            <w:shd w:val="clear" w:color="auto" w:fill="FFFFFF" w:themeFill="background1"/>
            <w:tcMar>
              <w:top w:w="15" w:type="dxa"/>
              <w:left w:w="15" w:type="dxa"/>
              <w:bottom w:w="0" w:type="dxa"/>
              <w:right w:w="15" w:type="dxa"/>
            </w:tcMar>
            <w:vAlign w:val="bottom"/>
            <w:hideMark/>
          </w:tcPr>
          <w:p w14:paraId="43B95A3A" w14:textId="0D65B7FB" w:rsidR="00874DB3" w:rsidRPr="00874DB3" w:rsidRDefault="00874DB3" w:rsidP="00874DB3">
            <w:pPr>
              <w:jc w:val="center"/>
              <w:rPr>
                <w:rFonts w:ascii="Arial" w:hAnsi="Arial" w:cs="Arial"/>
              </w:rPr>
            </w:pPr>
            <w:r w:rsidRPr="00874DB3">
              <w:rPr>
                <w:rFonts w:ascii="Arial" w:hAnsi="Arial" w:cs="Arial"/>
              </w:rPr>
              <w:t>-0.28 (-0.73, 0.17)</w:t>
            </w:r>
          </w:p>
        </w:tc>
        <w:tc>
          <w:tcPr>
            <w:tcW w:w="1080" w:type="dxa"/>
            <w:tcBorders>
              <w:top w:val="single" w:sz="8" w:space="0" w:color="7F7F7F"/>
              <w:right w:val="nil"/>
            </w:tcBorders>
            <w:shd w:val="clear" w:color="auto" w:fill="FFFFFF" w:themeFill="background1"/>
            <w:tcMar>
              <w:top w:w="15" w:type="dxa"/>
              <w:left w:w="15" w:type="dxa"/>
              <w:bottom w:w="0" w:type="dxa"/>
              <w:right w:w="15" w:type="dxa"/>
            </w:tcMar>
            <w:vAlign w:val="bottom"/>
            <w:hideMark/>
          </w:tcPr>
          <w:p w14:paraId="38C749F3" w14:textId="428E1F0D" w:rsidR="00874DB3" w:rsidRPr="00874DB3" w:rsidRDefault="00874DB3" w:rsidP="00874DB3">
            <w:pPr>
              <w:jc w:val="center"/>
              <w:rPr>
                <w:rFonts w:ascii="Arial" w:hAnsi="Arial" w:cs="Arial"/>
              </w:rPr>
            </w:pPr>
            <w:r w:rsidRPr="00874DB3">
              <w:rPr>
                <w:rFonts w:ascii="Arial" w:hAnsi="Arial" w:cs="Arial"/>
              </w:rPr>
              <w:t>0.21</w:t>
            </w:r>
          </w:p>
        </w:tc>
      </w:tr>
      <w:tr w:rsidR="00874DB3" w:rsidRPr="00487A08" w14:paraId="292803C4" w14:textId="77777777" w:rsidTr="00874DB3">
        <w:trPr>
          <w:trHeight w:val="288"/>
        </w:trPr>
        <w:tc>
          <w:tcPr>
            <w:tcW w:w="3870" w:type="dxa"/>
            <w:tcBorders>
              <w:left w:val="nil"/>
              <w:bottom w:val="nil"/>
            </w:tcBorders>
            <w:shd w:val="clear" w:color="auto" w:fill="FFFFFF" w:themeFill="background1"/>
            <w:tcMar>
              <w:top w:w="15" w:type="dxa"/>
              <w:left w:w="15" w:type="dxa"/>
              <w:bottom w:w="0" w:type="dxa"/>
              <w:right w:w="15" w:type="dxa"/>
            </w:tcMar>
            <w:vAlign w:val="bottom"/>
          </w:tcPr>
          <w:p w14:paraId="3A68FBB1" w14:textId="77777777" w:rsidR="00874DB3" w:rsidRPr="00874DB3" w:rsidRDefault="00874DB3" w:rsidP="00874DB3">
            <w:pPr>
              <w:rPr>
                <w:rFonts w:ascii="Arial" w:hAnsi="Arial" w:cs="Arial"/>
                <w:b/>
                <w:bCs/>
                <w:i/>
                <w:iCs/>
              </w:rPr>
            </w:pPr>
          </w:p>
        </w:tc>
        <w:tc>
          <w:tcPr>
            <w:tcW w:w="2070" w:type="dxa"/>
            <w:tcBorders>
              <w:left w:val="nil"/>
              <w:bottom w:val="nil"/>
            </w:tcBorders>
            <w:shd w:val="clear" w:color="auto" w:fill="FFFFFF" w:themeFill="background1"/>
            <w:tcMar>
              <w:top w:w="15" w:type="dxa"/>
              <w:left w:w="15" w:type="dxa"/>
              <w:bottom w:w="0" w:type="dxa"/>
              <w:right w:w="15" w:type="dxa"/>
            </w:tcMar>
            <w:vAlign w:val="bottom"/>
          </w:tcPr>
          <w:p w14:paraId="688C99A1" w14:textId="77777777" w:rsidR="00874DB3" w:rsidRPr="00874DB3" w:rsidRDefault="00874DB3" w:rsidP="00874DB3">
            <w:pPr>
              <w:jc w:val="center"/>
              <w:rPr>
                <w:rFonts w:ascii="Arial" w:hAnsi="Arial" w:cs="Arial"/>
              </w:rPr>
            </w:pPr>
          </w:p>
        </w:tc>
        <w:tc>
          <w:tcPr>
            <w:tcW w:w="2160" w:type="dxa"/>
            <w:tcBorders>
              <w:bottom w:val="nil"/>
            </w:tcBorders>
            <w:shd w:val="clear" w:color="auto" w:fill="FFFFFF" w:themeFill="background1"/>
            <w:tcMar>
              <w:top w:w="15" w:type="dxa"/>
              <w:left w:w="15" w:type="dxa"/>
              <w:bottom w:w="0" w:type="dxa"/>
              <w:right w:w="15" w:type="dxa"/>
            </w:tcMar>
            <w:vAlign w:val="bottom"/>
          </w:tcPr>
          <w:p w14:paraId="74EE97A4" w14:textId="77777777" w:rsidR="00874DB3" w:rsidRPr="00874DB3" w:rsidRDefault="00874DB3" w:rsidP="00874DB3">
            <w:pPr>
              <w:jc w:val="center"/>
              <w:rPr>
                <w:rFonts w:ascii="Arial" w:hAnsi="Arial" w:cs="Arial"/>
              </w:rPr>
            </w:pPr>
          </w:p>
        </w:tc>
        <w:tc>
          <w:tcPr>
            <w:tcW w:w="1080" w:type="dxa"/>
            <w:tcBorders>
              <w:bottom w:val="nil"/>
              <w:right w:val="nil"/>
            </w:tcBorders>
            <w:shd w:val="clear" w:color="auto" w:fill="FFFFFF" w:themeFill="background1"/>
            <w:tcMar>
              <w:top w:w="15" w:type="dxa"/>
              <w:left w:w="15" w:type="dxa"/>
              <w:bottom w:w="0" w:type="dxa"/>
              <w:right w:w="15" w:type="dxa"/>
            </w:tcMar>
            <w:vAlign w:val="bottom"/>
          </w:tcPr>
          <w:p w14:paraId="003C6CD6" w14:textId="77777777" w:rsidR="00874DB3" w:rsidRPr="00874DB3" w:rsidRDefault="00874DB3" w:rsidP="00874DB3">
            <w:pPr>
              <w:jc w:val="center"/>
              <w:rPr>
                <w:rFonts w:ascii="Arial" w:hAnsi="Arial" w:cs="Arial"/>
              </w:rPr>
            </w:pPr>
          </w:p>
        </w:tc>
      </w:tr>
      <w:tr w:rsidR="00874DB3" w:rsidRPr="00487A08" w14:paraId="6E7C9986" w14:textId="77777777" w:rsidTr="00120B5C">
        <w:trPr>
          <w:trHeight w:val="288"/>
        </w:trPr>
        <w:tc>
          <w:tcPr>
            <w:tcW w:w="3870" w:type="dxa"/>
            <w:tcBorders>
              <w:top w:val="nil"/>
              <w:left w:val="nil"/>
              <w:bottom w:val="nil"/>
            </w:tcBorders>
            <w:shd w:val="clear" w:color="auto" w:fill="FFFFFF" w:themeFill="background1"/>
            <w:tcMar>
              <w:top w:w="15" w:type="dxa"/>
              <w:left w:w="15" w:type="dxa"/>
              <w:bottom w:w="0" w:type="dxa"/>
              <w:right w:w="15" w:type="dxa"/>
            </w:tcMar>
            <w:vAlign w:val="bottom"/>
            <w:hideMark/>
          </w:tcPr>
          <w:p w14:paraId="74EE5DCA" w14:textId="53C276D0" w:rsidR="00874DB3" w:rsidRPr="0085640F" w:rsidRDefault="00874DB3" w:rsidP="00874DB3">
            <w:pPr>
              <w:rPr>
                <w:rFonts w:ascii="Arial" w:hAnsi="Arial" w:cs="Arial"/>
                <w:i/>
                <w:iCs/>
              </w:rPr>
            </w:pPr>
            <w:r w:rsidRPr="00821204">
              <w:rPr>
                <w:rFonts w:ascii="Arial" w:hAnsi="Arial" w:cs="Arial"/>
                <w:i/>
                <w:iCs/>
              </w:rPr>
              <w:t>MP-H (mm)</w:t>
            </w:r>
          </w:p>
        </w:tc>
        <w:tc>
          <w:tcPr>
            <w:tcW w:w="2070" w:type="dxa"/>
            <w:tcBorders>
              <w:top w:val="nil"/>
              <w:left w:val="nil"/>
              <w:bottom w:val="nil"/>
            </w:tcBorders>
            <w:shd w:val="clear" w:color="auto" w:fill="FFFFFF" w:themeFill="background1"/>
            <w:tcMar>
              <w:top w:w="15" w:type="dxa"/>
              <w:left w:w="15" w:type="dxa"/>
              <w:bottom w:w="0" w:type="dxa"/>
              <w:right w:w="15" w:type="dxa"/>
            </w:tcMar>
            <w:vAlign w:val="bottom"/>
            <w:hideMark/>
          </w:tcPr>
          <w:p w14:paraId="7790F76E" w14:textId="721E5FED" w:rsidR="00874DB3" w:rsidRPr="00874DB3" w:rsidRDefault="00874DB3" w:rsidP="00874DB3">
            <w:pPr>
              <w:jc w:val="center"/>
              <w:rPr>
                <w:rFonts w:ascii="Arial" w:hAnsi="Arial" w:cs="Arial"/>
              </w:rPr>
            </w:pPr>
            <w:r w:rsidRPr="00874DB3">
              <w:rPr>
                <w:rFonts w:ascii="Arial" w:hAnsi="Arial" w:cs="Arial"/>
              </w:rPr>
              <w:t>-0.16 (-0.38, 0.05)</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0F712A47" w14:textId="14A8399B" w:rsidR="00874DB3" w:rsidRPr="00874DB3" w:rsidRDefault="00874DB3" w:rsidP="00874DB3">
            <w:pPr>
              <w:jc w:val="center"/>
              <w:rPr>
                <w:rFonts w:ascii="Arial" w:hAnsi="Arial" w:cs="Arial"/>
              </w:rPr>
            </w:pPr>
            <w:r w:rsidRPr="00874DB3">
              <w:rPr>
                <w:rFonts w:ascii="Arial" w:hAnsi="Arial" w:cs="Arial"/>
              </w:rPr>
              <w:t>-0.34 (-0.78, 0.10)</w:t>
            </w:r>
          </w:p>
        </w:tc>
        <w:tc>
          <w:tcPr>
            <w:tcW w:w="1080" w:type="dxa"/>
            <w:tcBorders>
              <w:top w:val="nil"/>
              <w:bottom w:val="nil"/>
              <w:right w:val="nil"/>
            </w:tcBorders>
            <w:shd w:val="clear" w:color="auto" w:fill="FFFFFF" w:themeFill="background1"/>
            <w:tcMar>
              <w:top w:w="15" w:type="dxa"/>
              <w:left w:w="15" w:type="dxa"/>
              <w:bottom w:w="0" w:type="dxa"/>
              <w:right w:w="15" w:type="dxa"/>
            </w:tcMar>
            <w:vAlign w:val="bottom"/>
            <w:hideMark/>
          </w:tcPr>
          <w:p w14:paraId="036FAE41" w14:textId="7247E4B9" w:rsidR="00874DB3" w:rsidRPr="00874DB3" w:rsidRDefault="00874DB3" w:rsidP="00874DB3">
            <w:pPr>
              <w:jc w:val="center"/>
              <w:rPr>
                <w:rFonts w:ascii="Arial" w:hAnsi="Arial" w:cs="Arial"/>
              </w:rPr>
            </w:pPr>
            <w:r w:rsidRPr="00874DB3">
              <w:rPr>
                <w:rFonts w:ascii="Arial" w:hAnsi="Arial" w:cs="Arial"/>
              </w:rPr>
              <w:t>0.12</w:t>
            </w:r>
          </w:p>
        </w:tc>
      </w:tr>
      <w:tr w:rsidR="00874DB3" w:rsidRPr="00487A08" w14:paraId="6D188B6F" w14:textId="77777777" w:rsidTr="00120B5C">
        <w:trPr>
          <w:trHeight w:val="288"/>
        </w:trPr>
        <w:tc>
          <w:tcPr>
            <w:tcW w:w="3870" w:type="dxa"/>
            <w:tcBorders>
              <w:top w:val="nil"/>
              <w:left w:val="nil"/>
              <w:bottom w:val="nil"/>
            </w:tcBorders>
            <w:shd w:val="clear" w:color="auto" w:fill="FFFFFF" w:themeFill="background1"/>
            <w:tcMar>
              <w:top w:w="15" w:type="dxa"/>
              <w:left w:w="15" w:type="dxa"/>
              <w:bottom w:w="0" w:type="dxa"/>
              <w:right w:w="15" w:type="dxa"/>
            </w:tcMar>
            <w:vAlign w:val="bottom"/>
            <w:hideMark/>
          </w:tcPr>
          <w:p w14:paraId="3D1AA670" w14:textId="029DD89F" w:rsidR="00874DB3" w:rsidRPr="0085640F" w:rsidRDefault="00874DB3" w:rsidP="00874DB3">
            <w:pPr>
              <w:rPr>
                <w:rFonts w:ascii="Arial" w:hAnsi="Arial" w:cs="Arial"/>
                <w:i/>
                <w:iCs/>
              </w:rPr>
            </w:pPr>
            <w:r w:rsidRPr="00821204">
              <w:rPr>
                <w:rFonts w:ascii="Arial" w:hAnsi="Arial" w:cs="Arial"/>
                <w:i/>
                <w:iCs/>
              </w:rPr>
              <w:t>Hyoid angle (˚)</w:t>
            </w:r>
          </w:p>
        </w:tc>
        <w:tc>
          <w:tcPr>
            <w:tcW w:w="2070" w:type="dxa"/>
            <w:tcBorders>
              <w:top w:val="nil"/>
              <w:left w:val="nil"/>
              <w:bottom w:val="nil"/>
            </w:tcBorders>
            <w:shd w:val="clear" w:color="auto" w:fill="FFFFFF" w:themeFill="background1"/>
            <w:tcMar>
              <w:top w:w="15" w:type="dxa"/>
              <w:left w:w="15" w:type="dxa"/>
              <w:bottom w:w="0" w:type="dxa"/>
              <w:right w:w="15" w:type="dxa"/>
            </w:tcMar>
            <w:vAlign w:val="bottom"/>
            <w:hideMark/>
          </w:tcPr>
          <w:p w14:paraId="426FDACC" w14:textId="0D3AF252" w:rsidR="00874DB3" w:rsidRPr="00874DB3" w:rsidRDefault="00874DB3" w:rsidP="00874DB3">
            <w:pPr>
              <w:jc w:val="center"/>
              <w:rPr>
                <w:rFonts w:ascii="Arial" w:hAnsi="Arial" w:cs="Arial"/>
              </w:rPr>
            </w:pPr>
            <w:r w:rsidRPr="00874DB3">
              <w:rPr>
                <w:rFonts w:ascii="Arial" w:hAnsi="Arial" w:cs="Arial"/>
              </w:rPr>
              <w:t>0.06 (-0.02, 0.14)</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5829A238" w14:textId="21A4C219" w:rsidR="00874DB3" w:rsidRPr="00874DB3" w:rsidRDefault="00874DB3" w:rsidP="00874DB3">
            <w:pPr>
              <w:jc w:val="center"/>
              <w:rPr>
                <w:rFonts w:ascii="Arial" w:hAnsi="Arial" w:cs="Arial"/>
              </w:rPr>
            </w:pPr>
            <w:r w:rsidRPr="00874DB3">
              <w:rPr>
                <w:rFonts w:ascii="Arial" w:hAnsi="Arial" w:cs="Arial"/>
              </w:rPr>
              <w:t>0.34 (-0.10, 0.78)</w:t>
            </w:r>
          </w:p>
        </w:tc>
        <w:tc>
          <w:tcPr>
            <w:tcW w:w="1080" w:type="dxa"/>
            <w:tcBorders>
              <w:top w:val="nil"/>
              <w:bottom w:val="nil"/>
              <w:right w:val="nil"/>
            </w:tcBorders>
            <w:shd w:val="clear" w:color="auto" w:fill="FFFFFF" w:themeFill="background1"/>
            <w:tcMar>
              <w:top w:w="15" w:type="dxa"/>
              <w:left w:w="15" w:type="dxa"/>
              <w:bottom w:w="0" w:type="dxa"/>
              <w:right w:w="15" w:type="dxa"/>
            </w:tcMar>
            <w:vAlign w:val="bottom"/>
            <w:hideMark/>
          </w:tcPr>
          <w:p w14:paraId="50411D94" w14:textId="0BC9BA04" w:rsidR="00874DB3" w:rsidRPr="00874DB3" w:rsidRDefault="00874DB3" w:rsidP="00874DB3">
            <w:pPr>
              <w:jc w:val="center"/>
              <w:rPr>
                <w:rFonts w:ascii="Arial" w:hAnsi="Arial" w:cs="Arial"/>
              </w:rPr>
            </w:pPr>
            <w:r w:rsidRPr="00874DB3">
              <w:rPr>
                <w:rFonts w:ascii="Arial" w:hAnsi="Arial" w:cs="Arial"/>
              </w:rPr>
              <w:t>0.1</w:t>
            </w:r>
            <w:r>
              <w:rPr>
                <w:rFonts w:ascii="Arial" w:hAnsi="Arial" w:cs="Arial"/>
              </w:rPr>
              <w:t>2</w:t>
            </w:r>
          </w:p>
        </w:tc>
      </w:tr>
      <w:tr w:rsidR="00874DB3" w:rsidRPr="00487A08" w14:paraId="0B61F02A" w14:textId="77777777" w:rsidTr="009B3451">
        <w:trPr>
          <w:trHeight w:val="288"/>
        </w:trPr>
        <w:tc>
          <w:tcPr>
            <w:tcW w:w="3870" w:type="dxa"/>
            <w:tcBorders>
              <w:top w:val="nil"/>
              <w:left w:val="nil"/>
            </w:tcBorders>
            <w:shd w:val="clear" w:color="auto" w:fill="FFFFFF" w:themeFill="background1"/>
            <w:tcMar>
              <w:top w:w="15" w:type="dxa"/>
              <w:left w:w="15" w:type="dxa"/>
              <w:bottom w:w="0" w:type="dxa"/>
              <w:right w:w="15" w:type="dxa"/>
            </w:tcMar>
            <w:vAlign w:val="bottom"/>
            <w:hideMark/>
          </w:tcPr>
          <w:p w14:paraId="61AA04E7" w14:textId="30C80349" w:rsidR="00874DB3" w:rsidRPr="0085640F" w:rsidRDefault="00874DB3" w:rsidP="00874DB3">
            <w:pPr>
              <w:rPr>
                <w:rFonts w:ascii="Arial" w:hAnsi="Arial" w:cs="Arial"/>
                <w:i/>
                <w:iCs/>
              </w:rPr>
            </w:pPr>
            <w:r w:rsidRPr="00821204">
              <w:rPr>
                <w:rFonts w:ascii="Arial" w:hAnsi="Arial" w:cs="Arial"/>
                <w:i/>
                <w:iCs/>
              </w:rPr>
              <w:t>C3-Hyoid Distance (mm)</w:t>
            </w:r>
          </w:p>
        </w:tc>
        <w:tc>
          <w:tcPr>
            <w:tcW w:w="2070" w:type="dxa"/>
            <w:tcBorders>
              <w:top w:val="nil"/>
              <w:left w:val="nil"/>
            </w:tcBorders>
            <w:shd w:val="clear" w:color="auto" w:fill="FFFFFF" w:themeFill="background1"/>
            <w:tcMar>
              <w:top w:w="15" w:type="dxa"/>
              <w:left w:w="15" w:type="dxa"/>
              <w:bottom w:w="0" w:type="dxa"/>
              <w:right w:w="15" w:type="dxa"/>
            </w:tcMar>
            <w:vAlign w:val="bottom"/>
            <w:hideMark/>
          </w:tcPr>
          <w:p w14:paraId="528AFB31" w14:textId="736A667C" w:rsidR="00874DB3" w:rsidRPr="00874DB3" w:rsidRDefault="00874DB3" w:rsidP="00874DB3">
            <w:pPr>
              <w:jc w:val="center"/>
              <w:rPr>
                <w:rFonts w:ascii="Arial" w:hAnsi="Arial" w:cs="Arial"/>
              </w:rPr>
            </w:pPr>
            <w:r w:rsidRPr="00874DB3">
              <w:rPr>
                <w:rFonts w:ascii="Arial" w:hAnsi="Arial" w:cs="Arial"/>
              </w:rPr>
              <w:t>0.05 (-0.22, 0.31)</w:t>
            </w:r>
          </w:p>
        </w:tc>
        <w:tc>
          <w:tcPr>
            <w:tcW w:w="2160" w:type="dxa"/>
            <w:tcBorders>
              <w:top w:val="nil"/>
            </w:tcBorders>
            <w:shd w:val="clear" w:color="auto" w:fill="FFFFFF" w:themeFill="background1"/>
            <w:tcMar>
              <w:top w:w="15" w:type="dxa"/>
              <w:left w:w="15" w:type="dxa"/>
              <w:bottom w:w="0" w:type="dxa"/>
              <w:right w:w="15" w:type="dxa"/>
            </w:tcMar>
            <w:vAlign w:val="bottom"/>
            <w:hideMark/>
          </w:tcPr>
          <w:p w14:paraId="38D36882" w14:textId="67D3EA9E" w:rsidR="00874DB3" w:rsidRPr="00874DB3" w:rsidRDefault="00874DB3" w:rsidP="00874DB3">
            <w:pPr>
              <w:jc w:val="center"/>
              <w:rPr>
                <w:rFonts w:ascii="Arial" w:hAnsi="Arial" w:cs="Arial"/>
              </w:rPr>
            </w:pPr>
            <w:r w:rsidRPr="00874DB3">
              <w:rPr>
                <w:rFonts w:ascii="Arial" w:hAnsi="Arial" w:cs="Arial"/>
              </w:rPr>
              <w:t>0.08 (-0.38, 0.55)</w:t>
            </w:r>
          </w:p>
        </w:tc>
        <w:tc>
          <w:tcPr>
            <w:tcW w:w="1080" w:type="dxa"/>
            <w:tcBorders>
              <w:top w:val="nil"/>
              <w:right w:val="nil"/>
            </w:tcBorders>
            <w:shd w:val="clear" w:color="auto" w:fill="FFFFFF" w:themeFill="background1"/>
            <w:tcMar>
              <w:top w:w="15" w:type="dxa"/>
              <w:left w:w="15" w:type="dxa"/>
              <w:bottom w:w="0" w:type="dxa"/>
              <w:right w:w="15" w:type="dxa"/>
            </w:tcMar>
            <w:vAlign w:val="bottom"/>
            <w:hideMark/>
          </w:tcPr>
          <w:p w14:paraId="215D17AC" w14:textId="5EE817C9" w:rsidR="00874DB3" w:rsidRPr="00874DB3" w:rsidRDefault="00874DB3" w:rsidP="00874DB3">
            <w:pPr>
              <w:jc w:val="center"/>
              <w:rPr>
                <w:rFonts w:ascii="Arial" w:hAnsi="Arial" w:cs="Arial"/>
              </w:rPr>
            </w:pPr>
            <w:r w:rsidRPr="00874DB3">
              <w:rPr>
                <w:rFonts w:ascii="Arial" w:hAnsi="Arial" w:cs="Arial"/>
              </w:rPr>
              <w:t>0.7</w:t>
            </w:r>
            <w:r>
              <w:rPr>
                <w:rFonts w:ascii="Arial" w:hAnsi="Arial" w:cs="Arial"/>
              </w:rPr>
              <w:t>2</w:t>
            </w:r>
          </w:p>
        </w:tc>
      </w:tr>
      <w:tr w:rsidR="00874DB3" w:rsidRPr="00487A08" w14:paraId="1D87A3CA" w14:textId="77777777" w:rsidTr="009B3451">
        <w:trPr>
          <w:trHeight w:val="288"/>
        </w:trPr>
        <w:tc>
          <w:tcPr>
            <w:tcW w:w="3870" w:type="dxa"/>
            <w:tcBorders>
              <w:top w:val="nil"/>
              <w:left w:val="nil"/>
              <w:bottom w:val="single" w:sz="4" w:space="0" w:color="auto"/>
            </w:tcBorders>
            <w:shd w:val="clear" w:color="auto" w:fill="FFFFFF" w:themeFill="background1"/>
            <w:tcMar>
              <w:top w:w="15" w:type="dxa"/>
              <w:left w:w="15" w:type="dxa"/>
              <w:bottom w:w="0" w:type="dxa"/>
              <w:right w:w="15" w:type="dxa"/>
            </w:tcMar>
            <w:vAlign w:val="bottom"/>
            <w:hideMark/>
          </w:tcPr>
          <w:p w14:paraId="47472418" w14:textId="2E83506A" w:rsidR="00874DB3" w:rsidRPr="0085640F" w:rsidRDefault="00874DB3" w:rsidP="00874DB3">
            <w:pPr>
              <w:rPr>
                <w:rFonts w:ascii="Arial" w:hAnsi="Arial" w:cs="Arial"/>
                <w:i/>
                <w:iCs/>
              </w:rPr>
            </w:pPr>
            <w:r w:rsidRPr="00821204">
              <w:rPr>
                <w:rFonts w:ascii="Arial" w:hAnsi="Arial" w:cs="Arial"/>
                <w:i/>
                <w:iCs/>
              </w:rPr>
              <w:t>Mandible-Hyoid Distance (mm)</w:t>
            </w:r>
          </w:p>
        </w:tc>
        <w:tc>
          <w:tcPr>
            <w:tcW w:w="2070" w:type="dxa"/>
            <w:tcBorders>
              <w:top w:val="nil"/>
              <w:left w:val="nil"/>
              <w:bottom w:val="single" w:sz="4" w:space="0" w:color="auto"/>
            </w:tcBorders>
            <w:shd w:val="clear" w:color="auto" w:fill="FFFFFF" w:themeFill="background1"/>
            <w:tcMar>
              <w:top w:w="15" w:type="dxa"/>
              <w:left w:w="15" w:type="dxa"/>
              <w:bottom w:w="0" w:type="dxa"/>
              <w:right w:w="15" w:type="dxa"/>
            </w:tcMar>
            <w:vAlign w:val="bottom"/>
            <w:hideMark/>
          </w:tcPr>
          <w:p w14:paraId="0F408656" w14:textId="14CDC9C7" w:rsidR="00874DB3" w:rsidRPr="00874DB3" w:rsidRDefault="00874DB3" w:rsidP="00874DB3">
            <w:pPr>
              <w:jc w:val="center"/>
              <w:rPr>
                <w:rFonts w:ascii="Arial" w:hAnsi="Arial" w:cs="Arial"/>
              </w:rPr>
            </w:pPr>
            <w:r w:rsidRPr="00874DB3">
              <w:rPr>
                <w:rFonts w:ascii="Arial" w:hAnsi="Arial" w:cs="Arial"/>
              </w:rPr>
              <w:t>-0.01 (-0.24, 0.22)</w:t>
            </w:r>
          </w:p>
        </w:tc>
        <w:tc>
          <w:tcPr>
            <w:tcW w:w="2160" w:type="dxa"/>
            <w:tcBorders>
              <w:top w:val="nil"/>
              <w:bottom w:val="single" w:sz="4" w:space="0" w:color="auto"/>
            </w:tcBorders>
            <w:shd w:val="clear" w:color="auto" w:fill="FFFFFF" w:themeFill="background1"/>
            <w:tcMar>
              <w:top w:w="15" w:type="dxa"/>
              <w:left w:w="15" w:type="dxa"/>
              <w:bottom w:w="0" w:type="dxa"/>
              <w:right w:w="15" w:type="dxa"/>
            </w:tcMar>
            <w:vAlign w:val="bottom"/>
            <w:hideMark/>
          </w:tcPr>
          <w:p w14:paraId="396E4E02" w14:textId="03949645" w:rsidR="00874DB3" w:rsidRPr="00874DB3" w:rsidRDefault="00874DB3" w:rsidP="00874DB3">
            <w:pPr>
              <w:jc w:val="center"/>
              <w:rPr>
                <w:rFonts w:ascii="Arial" w:hAnsi="Arial" w:cs="Arial"/>
              </w:rPr>
            </w:pPr>
            <w:r w:rsidRPr="00874DB3">
              <w:rPr>
                <w:rFonts w:ascii="Arial" w:hAnsi="Arial" w:cs="Arial"/>
              </w:rPr>
              <w:t>-0.03 (-0.49, 0.44)</w:t>
            </w:r>
          </w:p>
        </w:tc>
        <w:tc>
          <w:tcPr>
            <w:tcW w:w="1080" w:type="dxa"/>
            <w:tcBorders>
              <w:top w:val="nil"/>
              <w:bottom w:val="single" w:sz="4" w:space="0" w:color="auto"/>
              <w:right w:val="nil"/>
            </w:tcBorders>
            <w:shd w:val="clear" w:color="auto" w:fill="FFFFFF" w:themeFill="background1"/>
            <w:tcMar>
              <w:top w:w="15" w:type="dxa"/>
              <w:left w:w="15" w:type="dxa"/>
              <w:bottom w:w="0" w:type="dxa"/>
              <w:right w:w="15" w:type="dxa"/>
            </w:tcMar>
            <w:vAlign w:val="bottom"/>
            <w:hideMark/>
          </w:tcPr>
          <w:p w14:paraId="57B3887A" w14:textId="3292FCA7" w:rsidR="00874DB3" w:rsidRPr="00874DB3" w:rsidRDefault="00874DB3" w:rsidP="00874DB3">
            <w:pPr>
              <w:jc w:val="center"/>
              <w:rPr>
                <w:rFonts w:ascii="Arial" w:hAnsi="Arial" w:cs="Arial"/>
              </w:rPr>
            </w:pPr>
            <w:r w:rsidRPr="00874DB3">
              <w:rPr>
                <w:rFonts w:ascii="Arial" w:hAnsi="Arial" w:cs="Arial"/>
              </w:rPr>
              <w:t>0.91</w:t>
            </w:r>
          </w:p>
        </w:tc>
      </w:tr>
    </w:tbl>
    <w:p w14:paraId="12A2E6BE" w14:textId="77777777" w:rsidR="00874DB3" w:rsidRDefault="00874DB3" w:rsidP="00874DB3">
      <w:pPr>
        <w:spacing w:line="480" w:lineRule="auto"/>
        <w:rPr>
          <w:rFonts w:ascii="Arial" w:hAnsi="Arial" w:cs="Arial"/>
          <w:b/>
          <w:bCs/>
        </w:rPr>
      </w:pPr>
    </w:p>
    <w:p w14:paraId="1D35311E" w14:textId="77777777" w:rsidR="00874DB3" w:rsidRDefault="00874DB3" w:rsidP="00874DB3">
      <w:pPr>
        <w:rPr>
          <w:rFonts w:ascii="Arial" w:hAnsi="Arial" w:cs="Arial"/>
        </w:rPr>
      </w:pPr>
    </w:p>
    <w:p w14:paraId="0E7AD10E" w14:textId="27A42CBF" w:rsidR="00874DB3" w:rsidRPr="00874DB3" w:rsidRDefault="00874DB3" w:rsidP="00874DB3">
      <w:pPr>
        <w:rPr>
          <w:rFonts w:ascii="Arial" w:hAnsi="Arial" w:cs="Arial"/>
        </w:rPr>
      </w:pPr>
      <w:r>
        <w:rPr>
          <w:rFonts w:ascii="Arial" w:hAnsi="Arial" w:cs="Arial"/>
        </w:rPr>
        <w:t>T</w:t>
      </w:r>
      <w:r w:rsidRPr="00874DB3">
        <w:rPr>
          <w:rFonts w:ascii="Arial" w:hAnsi="Arial" w:cs="Arial"/>
        </w:rPr>
        <w:t>able S</w:t>
      </w:r>
      <w:r w:rsidR="00EC3977">
        <w:rPr>
          <w:rFonts w:ascii="Arial" w:hAnsi="Arial" w:cs="Arial"/>
        </w:rPr>
        <w:t>4</w:t>
      </w:r>
      <w:r w:rsidRPr="00874DB3">
        <w:rPr>
          <w:rFonts w:ascii="Arial" w:hAnsi="Arial" w:cs="Arial"/>
        </w:rPr>
        <w:t xml:space="preserve">: Beta-coefficient from </w:t>
      </w:r>
      <w:r>
        <w:rPr>
          <w:rFonts w:ascii="Arial" w:hAnsi="Arial" w:cs="Arial"/>
        </w:rPr>
        <w:t xml:space="preserve">unadjusted </w:t>
      </w:r>
      <w:r w:rsidRPr="00874DB3">
        <w:rPr>
          <w:rFonts w:ascii="Arial" w:hAnsi="Arial" w:cs="Arial"/>
        </w:rPr>
        <w:t xml:space="preserve">linear regression equal to the expected change in hyoid motion for 1 unit increase in hyoid position measure; </w:t>
      </w:r>
      <w:r w:rsidRPr="00874DB3">
        <w:rPr>
          <w:rFonts w:ascii="Arial" w:hAnsi="Arial" w:cs="Arial"/>
          <w:vertAlign w:val="superscript"/>
        </w:rPr>
        <w:t>‡</w:t>
      </w:r>
      <w:r w:rsidRPr="00874DB3">
        <w:rPr>
          <w:rFonts w:ascii="Arial" w:hAnsi="Arial" w:cs="Arial"/>
        </w:rPr>
        <w:t>standardized beta representing the expected SD change in hyoid motion for 1 SD increase in hyoid position measure, with values of 0.2, 0.5 and 0.8 representing small, medium and large effects. Abbreviations: PNS-H = Posterior Nasal Spine – Hyoid. MP-H = Mandibular Plane – Hyoid</w:t>
      </w:r>
    </w:p>
    <w:p w14:paraId="3E482F55" w14:textId="098A6B76" w:rsidR="00550B6E" w:rsidRDefault="00550B6E" w:rsidP="007F0304">
      <w:pPr>
        <w:spacing w:line="480" w:lineRule="auto"/>
        <w:rPr>
          <w:rFonts w:ascii="Arial" w:hAnsi="Arial" w:cs="Arial"/>
          <w:b/>
          <w:bCs/>
        </w:rPr>
      </w:pPr>
    </w:p>
    <w:p w14:paraId="37B66CB2" w14:textId="77777777" w:rsidR="004D0476" w:rsidRDefault="004D0476">
      <w:pPr>
        <w:rPr>
          <w:rFonts w:ascii="Arial" w:hAnsi="Arial" w:cs="Arial"/>
          <w:b/>
          <w:bCs/>
        </w:rPr>
      </w:pPr>
    </w:p>
    <w:p w14:paraId="539EFFD5" w14:textId="77777777" w:rsidR="004D0476" w:rsidRDefault="004D0476">
      <w:pPr>
        <w:rPr>
          <w:rFonts w:ascii="Arial" w:hAnsi="Arial" w:cs="Arial"/>
          <w:b/>
          <w:bCs/>
        </w:rPr>
      </w:pPr>
      <w:r>
        <w:rPr>
          <w:rFonts w:ascii="Arial" w:hAnsi="Arial" w:cs="Arial"/>
          <w:b/>
          <w:bCs/>
        </w:rPr>
        <w:br w:type="page"/>
      </w:r>
    </w:p>
    <w:p w14:paraId="13732146" w14:textId="47121FAD" w:rsidR="004D0476" w:rsidRDefault="004D0476">
      <w:pPr>
        <w:rPr>
          <w:rFonts w:ascii="Arial" w:hAnsi="Arial" w:cs="Arial"/>
        </w:rPr>
      </w:pPr>
      <w:r>
        <w:rPr>
          <w:rFonts w:ascii="Arial" w:hAnsi="Arial" w:cs="Arial"/>
          <w:b/>
          <w:bCs/>
        </w:rPr>
        <w:lastRenderedPageBreak/>
        <w:t>S</w:t>
      </w:r>
      <w:r w:rsidR="00EC3977">
        <w:rPr>
          <w:rFonts w:ascii="Arial" w:hAnsi="Arial" w:cs="Arial"/>
          <w:b/>
          <w:bCs/>
        </w:rPr>
        <w:t>5</w:t>
      </w:r>
      <w:r>
        <w:rPr>
          <w:rFonts w:ascii="Arial" w:hAnsi="Arial" w:cs="Arial"/>
          <w:b/>
          <w:bCs/>
        </w:rPr>
        <w:t xml:space="preserve">: </w:t>
      </w:r>
      <w:r>
        <w:rPr>
          <w:rFonts w:ascii="Arial" w:hAnsi="Arial" w:cs="Arial"/>
        </w:rPr>
        <w:t>Hyoid motion based on nasal flow or no flow</w:t>
      </w:r>
      <w:r>
        <w:rPr>
          <w:rFonts w:ascii="Arial" w:hAnsi="Arial" w:cs="Arial"/>
          <w:b/>
          <w:bCs/>
          <w:noProof/>
        </w:rPr>
        <w:drawing>
          <wp:inline distT="0" distB="0" distL="0" distR="0" wp14:anchorId="28A4CB05" wp14:editId="77D797A5">
            <wp:extent cx="5943600" cy="3845560"/>
            <wp:effectExtent l="0" t="0" r="0" b="2540"/>
            <wp:docPr id="1267387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87515" name="Picture 12673875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845560"/>
                    </a:xfrm>
                    <a:prstGeom prst="rect">
                      <a:avLst/>
                    </a:prstGeom>
                  </pic:spPr>
                </pic:pic>
              </a:graphicData>
            </a:graphic>
          </wp:inline>
        </w:drawing>
      </w:r>
    </w:p>
    <w:p w14:paraId="42D0479B" w14:textId="09D829F0" w:rsidR="004D0476" w:rsidRPr="008D3B94" w:rsidRDefault="004D0476" w:rsidP="004D0476">
      <w:pPr>
        <w:rPr>
          <w:rFonts w:ascii="Arial" w:hAnsi="Arial" w:cs="Arial"/>
        </w:rPr>
      </w:pPr>
      <w:r w:rsidRPr="008D3B94">
        <w:rPr>
          <w:rFonts w:ascii="Arial" w:hAnsi="Arial" w:cs="Arial"/>
          <w:b/>
          <w:bCs/>
        </w:rPr>
        <w:t xml:space="preserve">Figure </w:t>
      </w:r>
      <w:r>
        <w:rPr>
          <w:rFonts w:ascii="Arial" w:hAnsi="Arial" w:cs="Arial"/>
          <w:b/>
          <w:bCs/>
        </w:rPr>
        <w:t>S</w:t>
      </w:r>
      <w:r w:rsidR="00EC3977">
        <w:rPr>
          <w:rFonts w:ascii="Arial" w:hAnsi="Arial" w:cs="Arial"/>
          <w:b/>
          <w:bCs/>
        </w:rPr>
        <w:t>5</w:t>
      </w:r>
      <w:r w:rsidRPr="008D3B94">
        <w:rPr>
          <w:rFonts w:ascii="Arial" w:hAnsi="Arial" w:cs="Arial"/>
          <w:b/>
          <w:bCs/>
        </w:rPr>
        <w:t xml:space="preserve">: </w:t>
      </w:r>
      <w:r w:rsidRPr="008D3B94">
        <w:rPr>
          <w:rFonts w:ascii="Arial" w:hAnsi="Arial" w:cs="Arial"/>
        </w:rPr>
        <w:t xml:space="preserve">Association between Nasal Airflow and Hyoid Motion. X axis shows binary categorization of flow during obstructive breathing (presence/absence). Y axis shows </w:t>
      </w:r>
      <w:r>
        <w:rPr>
          <w:rFonts w:ascii="Arial" w:hAnsi="Arial" w:cs="Arial"/>
        </w:rPr>
        <w:t xml:space="preserve">a box plot of </w:t>
      </w:r>
      <w:r w:rsidRPr="008D3B94">
        <w:rPr>
          <w:rFonts w:ascii="Arial" w:hAnsi="Arial" w:cs="Arial"/>
        </w:rPr>
        <w:t xml:space="preserve">hyoid motion (mm). </w:t>
      </w:r>
      <w:r>
        <w:rPr>
          <w:rFonts w:ascii="Arial" w:hAnsi="Arial" w:cs="Arial"/>
        </w:rPr>
        <w:t>The diamond signifies mean hyoid motion in each condition.</w:t>
      </w:r>
    </w:p>
    <w:p w14:paraId="1E49471D" w14:textId="0D47B839" w:rsidR="00550B6E" w:rsidRDefault="00550B6E">
      <w:pPr>
        <w:rPr>
          <w:rFonts w:ascii="Arial" w:hAnsi="Arial" w:cs="Arial"/>
          <w:b/>
          <w:bCs/>
        </w:rPr>
      </w:pPr>
      <w:r>
        <w:rPr>
          <w:rFonts w:ascii="Arial" w:hAnsi="Arial" w:cs="Arial"/>
          <w:b/>
          <w:bCs/>
        </w:rPr>
        <w:br w:type="page"/>
      </w:r>
    </w:p>
    <w:p w14:paraId="494F3F2E" w14:textId="31E5C9C6" w:rsidR="00550B6E" w:rsidRDefault="00550B6E" w:rsidP="007F0304">
      <w:pPr>
        <w:spacing w:line="480" w:lineRule="auto"/>
        <w:rPr>
          <w:rFonts w:ascii="Arial" w:hAnsi="Arial" w:cs="Arial"/>
          <w:b/>
          <w:bCs/>
        </w:rPr>
      </w:pPr>
      <w:r>
        <w:rPr>
          <w:rFonts w:ascii="Arial" w:hAnsi="Arial" w:cs="Arial"/>
          <w:b/>
          <w:bCs/>
        </w:rPr>
        <w:lastRenderedPageBreak/>
        <w:t>S</w:t>
      </w:r>
      <w:r w:rsidR="00EC3977">
        <w:rPr>
          <w:rFonts w:ascii="Arial" w:hAnsi="Arial" w:cs="Arial"/>
          <w:b/>
          <w:bCs/>
        </w:rPr>
        <w:t>6</w:t>
      </w:r>
      <w:r>
        <w:rPr>
          <w:rFonts w:ascii="Arial" w:hAnsi="Arial" w:cs="Arial"/>
          <w:b/>
          <w:bCs/>
        </w:rPr>
        <w:t xml:space="preserve">: </w:t>
      </w:r>
      <w:r w:rsidRPr="00550B6E">
        <w:rPr>
          <w:rFonts w:ascii="Arial" w:hAnsi="Arial" w:cs="Arial"/>
        </w:rPr>
        <w:t>Hyoid Motion of Individual Breaths Measured during Nasal Apnea or Hypopnea</w:t>
      </w:r>
    </w:p>
    <w:p w14:paraId="0BBBCDA7" w14:textId="3EB58418" w:rsidR="00874DB3" w:rsidRDefault="00550B6E" w:rsidP="007F0304">
      <w:pPr>
        <w:spacing w:line="480" w:lineRule="auto"/>
        <w:rPr>
          <w:rFonts w:ascii="Arial" w:hAnsi="Arial" w:cs="Arial"/>
          <w:b/>
          <w:bCs/>
        </w:rPr>
      </w:pPr>
      <w:r>
        <w:rPr>
          <w:rFonts w:ascii="Arial" w:hAnsi="Arial" w:cs="Arial"/>
          <w:b/>
          <w:bCs/>
          <w:noProof/>
        </w:rPr>
        <w:drawing>
          <wp:inline distT="0" distB="0" distL="0" distR="0" wp14:anchorId="5499509A" wp14:editId="1DCE04ED">
            <wp:extent cx="5943600" cy="3845560"/>
            <wp:effectExtent l="0" t="0" r="0" b="2540"/>
            <wp:docPr id="436807833" name="Picture 1" descr="A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7833" name="Picture 1" descr="A chart with different colored circl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845560"/>
                    </a:xfrm>
                    <a:prstGeom prst="rect">
                      <a:avLst/>
                    </a:prstGeom>
                  </pic:spPr>
                </pic:pic>
              </a:graphicData>
            </a:graphic>
          </wp:inline>
        </w:drawing>
      </w:r>
    </w:p>
    <w:p w14:paraId="5F473A19" w14:textId="12FC7B4F" w:rsidR="00874DB3" w:rsidRPr="00550B6E" w:rsidRDefault="00550B6E" w:rsidP="00550B6E">
      <w:pPr>
        <w:rPr>
          <w:rFonts w:ascii="Arial" w:hAnsi="Arial" w:cs="Arial"/>
        </w:rPr>
      </w:pPr>
      <w:r>
        <w:rPr>
          <w:rFonts w:ascii="Arial" w:hAnsi="Arial" w:cs="Arial"/>
        </w:rPr>
        <w:t>Figure S</w:t>
      </w:r>
      <w:r w:rsidR="00EC3977">
        <w:rPr>
          <w:rFonts w:ascii="Arial" w:hAnsi="Arial" w:cs="Arial"/>
        </w:rPr>
        <w:t>6</w:t>
      </w:r>
      <w:r>
        <w:rPr>
          <w:rFonts w:ascii="Arial" w:hAnsi="Arial" w:cs="Arial"/>
        </w:rPr>
        <w:t xml:space="preserve">: Association between Nasal Airflow and Hyoid Motion. X axis shows categorization of airflow during obstructive breathing (absence/presence). Y axis shows individual points of measured breaths of hyoid motion (mm). </w:t>
      </w:r>
    </w:p>
    <w:p w14:paraId="12F5E0DB" w14:textId="77777777" w:rsidR="00874DB3" w:rsidRDefault="00874DB3" w:rsidP="007F0304">
      <w:pPr>
        <w:spacing w:line="480" w:lineRule="auto"/>
        <w:rPr>
          <w:rFonts w:ascii="Arial" w:hAnsi="Arial" w:cs="Arial"/>
          <w:b/>
          <w:bCs/>
        </w:rPr>
      </w:pPr>
    </w:p>
    <w:p w14:paraId="47210C2A" w14:textId="77777777" w:rsidR="00874DB3" w:rsidRDefault="00874DB3" w:rsidP="007F0304">
      <w:pPr>
        <w:spacing w:line="480" w:lineRule="auto"/>
        <w:rPr>
          <w:rFonts w:ascii="Arial" w:hAnsi="Arial" w:cs="Arial"/>
          <w:b/>
          <w:bCs/>
        </w:rPr>
      </w:pPr>
    </w:p>
    <w:p w14:paraId="7AA4F583" w14:textId="77777777" w:rsidR="00874DB3" w:rsidRDefault="00874DB3" w:rsidP="007F0304">
      <w:pPr>
        <w:spacing w:line="480" w:lineRule="auto"/>
        <w:rPr>
          <w:rFonts w:ascii="Arial" w:hAnsi="Arial" w:cs="Arial"/>
          <w:b/>
          <w:bCs/>
        </w:rPr>
      </w:pPr>
    </w:p>
    <w:p w14:paraId="2A0F7D00" w14:textId="77777777" w:rsidR="00874DB3" w:rsidRDefault="00874DB3" w:rsidP="007F0304">
      <w:pPr>
        <w:spacing w:line="480" w:lineRule="auto"/>
        <w:rPr>
          <w:rFonts w:ascii="Arial" w:hAnsi="Arial" w:cs="Arial"/>
          <w:b/>
          <w:bCs/>
        </w:rPr>
      </w:pPr>
    </w:p>
    <w:p w14:paraId="0B9A90A8" w14:textId="77777777" w:rsidR="00874DB3" w:rsidRDefault="00874DB3" w:rsidP="007F0304">
      <w:pPr>
        <w:spacing w:line="480" w:lineRule="auto"/>
        <w:rPr>
          <w:rFonts w:ascii="Arial" w:hAnsi="Arial" w:cs="Arial"/>
          <w:b/>
          <w:bCs/>
        </w:rPr>
      </w:pPr>
    </w:p>
    <w:p w14:paraId="4151CB71" w14:textId="77777777" w:rsidR="00874DB3" w:rsidRDefault="00874DB3" w:rsidP="007F0304">
      <w:pPr>
        <w:spacing w:line="480" w:lineRule="auto"/>
        <w:rPr>
          <w:rFonts w:ascii="Arial" w:hAnsi="Arial" w:cs="Arial"/>
          <w:b/>
          <w:bCs/>
        </w:rPr>
      </w:pPr>
    </w:p>
    <w:p w14:paraId="7ED40982" w14:textId="77777777" w:rsidR="00874DB3" w:rsidRDefault="00874DB3" w:rsidP="007F0304">
      <w:pPr>
        <w:spacing w:line="480" w:lineRule="auto"/>
        <w:rPr>
          <w:rFonts w:ascii="Arial" w:hAnsi="Arial" w:cs="Arial"/>
          <w:b/>
          <w:bCs/>
        </w:rPr>
      </w:pPr>
    </w:p>
    <w:p w14:paraId="1FB07DAC" w14:textId="77777777" w:rsidR="00874DB3" w:rsidRDefault="00874DB3" w:rsidP="007F0304">
      <w:pPr>
        <w:spacing w:line="480" w:lineRule="auto"/>
        <w:rPr>
          <w:rFonts w:ascii="Arial" w:hAnsi="Arial" w:cs="Arial"/>
          <w:b/>
          <w:bCs/>
        </w:rPr>
      </w:pPr>
    </w:p>
    <w:p w14:paraId="23DF30C9" w14:textId="77777777" w:rsidR="00874DB3" w:rsidRDefault="00874DB3" w:rsidP="007F0304">
      <w:pPr>
        <w:spacing w:line="480" w:lineRule="auto"/>
        <w:rPr>
          <w:rFonts w:ascii="Arial" w:hAnsi="Arial" w:cs="Arial"/>
          <w:b/>
          <w:bCs/>
        </w:rPr>
      </w:pPr>
    </w:p>
    <w:p w14:paraId="5BAF0B9C" w14:textId="77777777" w:rsidR="00550B6E" w:rsidRDefault="00550B6E" w:rsidP="007F0304">
      <w:pPr>
        <w:spacing w:line="480" w:lineRule="auto"/>
        <w:rPr>
          <w:rFonts w:ascii="Arial" w:hAnsi="Arial" w:cs="Arial"/>
          <w:b/>
          <w:bCs/>
        </w:rPr>
      </w:pPr>
    </w:p>
    <w:p w14:paraId="04C4B913" w14:textId="3D50D319" w:rsidR="00DA3B8F" w:rsidRPr="002716F5" w:rsidRDefault="00DA3B8F" w:rsidP="002716F5">
      <w:pPr>
        <w:spacing w:line="480" w:lineRule="auto"/>
        <w:rPr>
          <w:rFonts w:ascii="Arial" w:hAnsi="Arial" w:cs="Arial"/>
        </w:rPr>
      </w:pPr>
      <w:r>
        <w:rPr>
          <w:rFonts w:ascii="Arial" w:hAnsi="Arial" w:cs="Arial"/>
          <w:b/>
          <w:bCs/>
        </w:rPr>
        <w:lastRenderedPageBreak/>
        <w:t>S</w:t>
      </w:r>
      <w:r w:rsidR="00EC3977">
        <w:rPr>
          <w:rFonts w:ascii="Arial" w:hAnsi="Arial" w:cs="Arial"/>
          <w:b/>
          <w:bCs/>
        </w:rPr>
        <w:t>7</w:t>
      </w:r>
      <w:r>
        <w:rPr>
          <w:rFonts w:ascii="Arial" w:hAnsi="Arial" w:cs="Arial"/>
          <w:b/>
          <w:bCs/>
        </w:rPr>
        <w:t xml:space="preserve">: </w:t>
      </w:r>
      <w:r>
        <w:rPr>
          <w:rFonts w:ascii="Arial" w:hAnsi="Arial" w:cs="Arial"/>
        </w:rPr>
        <w:t>Craniofacial Measurements and Caudal Hyoid Displacement Amplitude</w:t>
      </w:r>
    </w:p>
    <w:tbl>
      <w:tblPr>
        <w:tblpPr w:leftFromText="180" w:rightFromText="180" w:vertAnchor="page" w:horzAnchor="margin" w:tblpY="1885"/>
        <w:tblW w:w="9180" w:type="dxa"/>
        <w:tblLayout w:type="fixed"/>
        <w:tblCellMar>
          <w:left w:w="0" w:type="dxa"/>
          <w:right w:w="0" w:type="dxa"/>
        </w:tblCellMar>
        <w:tblLook w:val="04A0" w:firstRow="1" w:lastRow="0" w:firstColumn="1" w:lastColumn="0" w:noHBand="0" w:noVBand="1"/>
      </w:tblPr>
      <w:tblGrid>
        <w:gridCol w:w="3690"/>
        <w:gridCol w:w="2250"/>
        <w:gridCol w:w="2160"/>
        <w:gridCol w:w="270"/>
        <w:gridCol w:w="810"/>
      </w:tblGrid>
      <w:tr w:rsidR="00DA3B8F" w:rsidRPr="008164E1" w14:paraId="0C3798A9" w14:textId="77777777" w:rsidTr="002716F5">
        <w:trPr>
          <w:gridAfter w:val="1"/>
          <w:wAfter w:w="810" w:type="dxa"/>
          <w:trHeight w:val="576"/>
        </w:trPr>
        <w:tc>
          <w:tcPr>
            <w:tcW w:w="3690" w:type="dxa"/>
            <w:tcBorders>
              <w:top w:val="nil"/>
              <w:left w:val="nil"/>
              <w:bottom w:val="single" w:sz="8" w:space="0" w:color="7F7F7F"/>
              <w:right w:val="nil"/>
            </w:tcBorders>
            <w:shd w:val="clear" w:color="auto" w:fill="auto"/>
            <w:tcMar>
              <w:top w:w="34" w:type="dxa"/>
              <w:left w:w="243" w:type="dxa"/>
              <w:bottom w:w="0" w:type="dxa"/>
              <w:right w:w="243" w:type="dxa"/>
            </w:tcMar>
            <w:hideMark/>
          </w:tcPr>
          <w:p w14:paraId="09FCBACA" w14:textId="77777777" w:rsidR="00DA3B8F" w:rsidRPr="008164E1" w:rsidRDefault="00DA3B8F" w:rsidP="00487A08">
            <w:pPr>
              <w:jc w:val="center"/>
              <w:rPr>
                <w:rFonts w:ascii="Arial" w:hAnsi="Arial" w:cs="Arial"/>
                <w:b/>
                <w:bCs/>
              </w:rPr>
            </w:pPr>
          </w:p>
        </w:tc>
        <w:tc>
          <w:tcPr>
            <w:tcW w:w="4680" w:type="dxa"/>
            <w:gridSpan w:val="3"/>
            <w:tcBorders>
              <w:top w:val="nil"/>
              <w:left w:val="nil"/>
              <w:bottom w:val="single" w:sz="8" w:space="0" w:color="7F7F7F"/>
              <w:right w:val="nil"/>
            </w:tcBorders>
            <w:shd w:val="clear" w:color="auto" w:fill="auto"/>
            <w:tcMar>
              <w:top w:w="34" w:type="dxa"/>
              <w:left w:w="243" w:type="dxa"/>
              <w:bottom w:w="0" w:type="dxa"/>
              <w:right w:w="243" w:type="dxa"/>
            </w:tcMar>
            <w:hideMark/>
          </w:tcPr>
          <w:p w14:paraId="3F96834B" w14:textId="77777777" w:rsidR="00DA3B8F" w:rsidRPr="008164E1" w:rsidRDefault="00DA3B8F" w:rsidP="00487A08">
            <w:pPr>
              <w:jc w:val="center"/>
              <w:rPr>
                <w:rFonts w:ascii="Arial" w:hAnsi="Arial" w:cs="Arial"/>
                <w:b/>
                <w:bCs/>
              </w:rPr>
            </w:pPr>
            <w:r w:rsidRPr="008164E1">
              <w:rPr>
                <w:rFonts w:ascii="Arial" w:hAnsi="Arial" w:cs="Arial"/>
                <w:b/>
                <w:bCs/>
              </w:rPr>
              <w:t>Adjusted for Age, Sex, BMI, Height</w:t>
            </w:r>
          </w:p>
        </w:tc>
      </w:tr>
      <w:tr w:rsidR="00DA3B8F" w:rsidRPr="008164E1" w14:paraId="17758822" w14:textId="77777777" w:rsidTr="002716F5">
        <w:trPr>
          <w:trHeight w:val="288"/>
        </w:trPr>
        <w:tc>
          <w:tcPr>
            <w:tcW w:w="369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4BE838A7" w14:textId="77777777" w:rsidR="00DA3B8F" w:rsidRPr="008164E1" w:rsidRDefault="00DA3B8F" w:rsidP="00487A08">
            <w:pPr>
              <w:rPr>
                <w:rFonts w:ascii="Arial" w:hAnsi="Arial" w:cs="Arial"/>
                <w:b/>
                <w:bCs/>
              </w:rPr>
            </w:pPr>
            <w:r w:rsidRPr="008164E1">
              <w:rPr>
                <w:rFonts w:ascii="Arial" w:hAnsi="Arial" w:cs="Arial"/>
                <w:b/>
                <w:bCs/>
              </w:rPr>
              <w:t>Variable</w:t>
            </w:r>
          </w:p>
        </w:tc>
        <w:tc>
          <w:tcPr>
            <w:tcW w:w="225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26D22D6B" w14:textId="77777777" w:rsidR="00DA3B8F" w:rsidRPr="008164E1" w:rsidRDefault="00DA3B8F" w:rsidP="00487A08">
            <w:pPr>
              <w:jc w:val="center"/>
              <w:rPr>
                <w:rFonts w:ascii="Arial" w:hAnsi="Arial" w:cs="Arial"/>
                <w:b/>
                <w:bCs/>
              </w:rPr>
            </w:pPr>
            <w:r w:rsidRPr="008164E1">
              <w:rPr>
                <w:rFonts w:ascii="Arial" w:hAnsi="Arial" w:cs="Arial"/>
                <w:b/>
                <w:bCs/>
              </w:rPr>
              <w:t>Beta</w:t>
            </w:r>
          </w:p>
        </w:tc>
        <w:tc>
          <w:tcPr>
            <w:tcW w:w="2160" w:type="dxa"/>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68253809" w14:textId="77777777" w:rsidR="00DA3B8F" w:rsidRPr="008164E1" w:rsidRDefault="00DA3B8F" w:rsidP="00487A08">
            <w:pPr>
              <w:jc w:val="center"/>
              <w:rPr>
                <w:rFonts w:ascii="Arial" w:hAnsi="Arial" w:cs="Arial"/>
                <w:b/>
                <w:bCs/>
              </w:rPr>
            </w:pPr>
            <w:r w:rsidRPr="008164E1">
              <w:rPr>
                <w:rFonts w:ascii="Arial" w:hAnsi="Arial" w:cs="Arial"/>
                <w:b/>
                <w:bCs/>
              </w:rPr>
              <w:t>Std. Beta</w:t>
            </w:r>
          </w:p>
        </w:tc>
        <w:tc>
          <w:tcPr>
            <w:tcW w:w="1080" w:type="dxa"/>
            <w:gridSpan w:val="2"/>
            <w:tcBorders>
              <w:top w:val="single" w:sz="8" w:space="0" w:color="7F7F7F"/>
              <w:left w:val="nil"/>
              <w:bottom w:val="single" w:sz="8" w:space="0" w:color="7F7F7F"/>
              <w:right w:val="nil"/>
            </w:tcBorders>
            <w:shd w:val="clear" w:color="auto" w:fill="auto"/>
            <w:tcMar>
              <w:top w:w="34" w:type="dxa"/>
              <w:left w:w="243" w:type="dxa"/>
              <w:bottom w:w="0" w:type="dxa"/>
              <w:right w:w="243" w:type="dxa"/>
            </w:tcMar>
            <w:hideMark/>
          </w:tcPr>
          <w:p w14:paraId="76E3AD1F" w14:textId="77777777" w:rsidR="00DA3B8F" w:rsidRPr="008164E1" w:rsidRDefault="00DA3B8F" w:rsidP="00487A08">
            <w:pPr>
              <w:jc w:val="center"/>
              <w:rPr>
                <w:rFonts w:ascii="Arial" w:hAnsi="Arial" w:cs="Arial"/>
                <w:b/>
                <w:bCs/>
              </w:rPr>
            </w:pPr>
            <w:r w:rsidRPr="008164E1">
              <w:rPr>
                <w:rFonts w:ascii="Arial" w:hAnsi="Arial" w:cs="Arial"/>
                <w:b/>
                <w:bCs/>
              </w:rPr>
              <w:t>p</w:t>
            </w:r>
          </w:p>
        </w:tc>
      </w:tr>
      <w:tr w:rsidR="0085640F" w:rsidRPr="008164E1" w14:paraId="056B241B" w14:textId="77777777" w:rsidTr="002716F5">
        <w:trPr>
          <w:trHeight w:val="288"/>
        </w:trPr>
        <w:tc>
          <w:tcPr>
            <w:tcW w:w="3690" w:type="dxa"/>
            <w:tcBorders>
              <w:top w:val="single" w:sz="8" w:space="0" w:color="7F7F7F"/>
              <w:left w:val="nil"/>
              <w:bottom w:val="nil"/>
            </w:tcBorders>
            <w:shd w:val="clear" w:color="auto" w:fill="FFFFFF" w:themeFill="background1"/>
            <w:tcMar>
              <w:top w:w="15" w:type="dxa"/>
              <w:left w:w="15" w:type="dxa"/>
              <w:bottom w:w="0" w:type="dxa"/>
              <w:right w:w="15" w:type="dxa"/>
            </w:tcMar>
            <w:vAlign w:val="bottom"/>
            <w:hideMark/>
          </w:tcPr>
          <w:p w14:paraId="12F43C39" w14:textId="4F094A7D" w:rsidR="00487A08" w:rsidRPr="0085640F" w:rsidRDefault="00487A08" w:rsidP="0085640F">
            <w:pPr>
              <w:rPr>
                <w:rFonts w:ascii="Arial" w:hAnsi="Arial" w:cs="Arial"/>
                <w:i/>
                <w:iCs/>
              </w:rPr>
            </w:pPr>
            <w:r w:rsidRPr="0085640F">
              <w:rPr>
                <w:rFonts w:ascii="Arial" w:hAnsi="Arial" w:cs="Arial"/>
                <w:i/>
                <w:iCs/>
              </w:rPr>
              <w:t>Head Anteriorization (C4-sella-nasion angle) (˚)</w:t>
            </w:r>
          </w:p>
        </w:tc>
        <w:tc>
          <w:tcPr>
            <w:tcW w:w="2250" w:type="dxa"/>
            <w:tcBorders>
              <w:top w:val="single" w:sz="8" w:space="0" w:color="7F7F7F"/>
              <w:bottom w:val="nil"/>
            </w:tcBorders>
            <w:shd w:val="clear" w:color="auto" w:fill="FFFFFF" w:themeFill="background1"/>
            <w:tcMar>
              <w:top w:w="15" w:type="dxa"/>
              <w:left w:w="15" w:type="dxa"/>
              <w:bottom w:w="0" w:type="dxa"/>
              <w:right w:w="15" w:type="dxa"/>
            </w:tcMar>
            <w:vAlign w:val="bottom"/>
            <w:hideMark/>
          </w:tcPr>
          <w:p w14:paraId="3EB70F34" w14:textId="2C3498DC" w:rsidR="00487A08" w:rsidRPr="00487A08" w:rsidRDefault="00487A08" w:rsidP="00487A08">
            <w:pPr>
              <w:jc w:val="center"/>
              <w:rPr>
                <w:rFonts w:ascii="Arial" w:hAnsi="Arial" w:cs="Arial"/>
              </w:rPr>
            </w:pPr>
            <w:r w:rsidRPr="00487A08">
              <w:rPr>
                <w:rFonts w:ascii="Arial" w:hAnsi="Arial" w:cs="Arial"/>
              </w:rPr>
              <w:t>0.19 (-0.07, 0.45)</w:t>
            </w:r>
          </w:p>
        </w:tc>
        <w:tc>
          <w:tcPr>
            <w:tcW w:w="2160" w:type="dxa"/>
            <w:tcBorders>
              <w:top w:val="single" w:sz="8" w:space="0" w:color="7F7F7F"/>
              <w:bottom w:val="nil"/>
            </w:tcBorders>
            <w:shd w:val="clear" w:color="auto" w:fill="FFFFFF" w:themeFill="background1"/>
            <w:tcMar>
              <w:top w:w="15" w:type="dxa"/>
              <w:left w:w="15" w:type="dxa"/>
              <w:bottom w:w="0" w:type="dxa"/>
              <w:right w:w="15" w:type="dxa"/>
            </w:tcMar>
            <w:vAlign w:val="bottom"/>
            <w:hideMark/>
          </w:tcPr>
          <w:p w14:paraId="0FCF1616" w14:textId="34BAE4AA" w:rsidR="00487A08" w:rsidRPr="00487A08" w:rsidRDefault="00487A08" w:rsidP="00487A08">
            <w:pPr>
              <w:jc w:val="center"/>
              <w:rPr>
                <w:rFonts w:ascii="Arial" w:hAnsi="Arial" w:cs="Arial"/>
              </w:rPr>
            </w:pPr>
            <w:r w:rsidRPr="00487A08">
              <w:rPr>
                <w:rFonts w:ascii="Arial" w:hAnsi="Arial" w:cs="Arial"/>
              </w:rPr>
              <w:t>0.32 (-0.12, 0.77)</w:t>
            </w:r>
          </w:p>
        </w:tc>
        <w:tc>
          <w:tcPr>
            <w:tcW w:w="1080" w:type="dxa"/>
            <w:gridSpan w:val="2"/>
            <w:tcBorders>
              <w:top w:val="single" w:sz="8" w:space="0" w:color="7F7F7F"/>
              <w:bottom w:val="nil"/>
              <w:right w:val="nil"/>
            </w:tcBorders>
            <w:shd w:val="clear" w:color="auto" w:fill="FFFFFF" w:themeFill="background1"/>
            <w:tcMar>
              <w:top w:w="15" w:type="dxa"/>
              <w:left w:w="15" w:type="dxa"/>
              <w:bottom w:w="0" w:type="dxa"/>
              <w:right w:w="15" w:type="dxa"/>
            </w:tcMar>
            <w:vAlign w:val="bottom"/>
            <w:hideMark/>
          </w:tcPr>
          <w:p w14:paraId="168EF574" w14:textId="43ED70CB" w:rsidR="00487A08" w:rsidRPr="00487A08" w:rsidRDefault="00487A08" w:rsidP="00487A08">
            <w:pPr>
              <w:jc w:val="center"/>
              <w:rPr>
                <w:rFonts w:ascii="Arial" w:hAnsi="Arial" w:cs="Arial"/>
              </w:rPr>
            </w:pPr>
            <w:r w:rsidRPr="00487A08">
              <w:rPr>
                <w:rFonts w:ascii="Arial" w:hAnsi="Arial" w:cs="Arial"/>
              </w:rPr>
              <w:t>0.14</w:t>
            </w:r>
          </w:p>
        </w:tc>
      </w:tr>
      <w:tr w:rsidR="00487A08" w:rsidRPr="008164E1" w14:paraId="59AD6254"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hideMark/>
          </w:tcPr>
          <w:p w14:paraId="7A54E5CA" w14:textId="52490247" w:rsidR="00487A08" w:rsidRPr="0085640F" w:rsidRDefault="00487A08" w:rsidP="0085640F">
            <w:pPr>
              <w:rPr>
                <w:rFonts w:ascii="Arial" w:hAnsi="Arial" w:cs="Arial"/>
                <w:i/>
                <w:iCs/>
              </w:rPr>
            </w:pPr>
            <w:r w:rsidRPr="0085640F">
              <w:rPr>
                <w:rFonts w:ascii="Arial" w:hAnsi="Arial" w:cs="Arial"/>
                <w:i/>
                <w:iCs/>
              </w:rPr>
              <w:t>Head Extension (FMP-atlas plane angle) (˚)</w:t>
            </w:r>
          </w:p>
        </w:tc>
        <w:tc>
          <w:tcPr>
            <w:tcW w:w="2250" w:type="dxa"/>
            <w:tcBorders>
              <w:top w:val="nil"/>
              <w:bottom w:val="nil"/>
            </w:tcBorders>
            <w:shd w:val="clear" w:color="auto" w:fill="FFFFFF" w:themeFill="background1"/>
            <w:tcMar>
              <w:top w:w="15" w:type="dxa"/>
              <w:left w:w="15" w:type="dxa"/>
              <w:bottom w:w="0" w:type="dxa"/>
              <w:right w:w="15" w:type="dxa"/>
            </w:tcMar>
            <w:vAlign w:val="bottom"/>
            <w:hideMark/>
          </w:tcPr>
          <w:p w14:paraId="26006940" w14:textId="0E1E23B1" w:rsidR="00487A08" w:rsidRPr="00487A08" w:rsidRDefault="00487A08" w:rsidP="00487A08">
            <w:pPr>
              <w:jc w:val="center"/>
              <w:rPr>
                <w:rFonts w:ascii="Arial" w:hAnsi="Arial" w:cs="Arial"/>
              </w:rPr>
            </w:pPr>
            <w:r w:rsidRPr="00487A08">
              <w:rPr>
                <w:rFonts w:ascii="Arial" w:hAnsi="Arial" w:cs="Arial"/>
              </w:rPr>
              <w:t>0.04 (-0.29, 0.37)</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78D28141" w14:textId="3FB3D932" w:rsidR="00487A08" w:rsidRPr="00487A08" w:rsidRDefault="00487A08" w:rsidP="00487A08">
            <w:pPr>
              <w:jc w:val="center"/>
              <w:rPr>
                <w:rFonts w:ascii="Arial" w:hAnsi="Arial" w:cs="Arial"/>
              </w:rPr>
            </w:pPr>
            <w:r w:rsidRPr="00487A08">
              <w:rPr>
                <w:rFonts w:ascii="Arial" w:hAnsi="Arial" w:cs="Arial"/>
              </w:rPr>
              <w:t>0.06 (-0.42, 0.54)</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hideMark/>
          </w:tcPr>
          <w:p w14:paraId="3EB5A5FB" w14:textId="14FD26C6" w:rsidR="00487A08" w:rsidRPr="00487A08" w:rsidRDefault="00487A08" w:rsidP="00487A08">
            <w:pPr>
              <w:jc w:val="center"/>
              <w:rPr>
                <w:rFonts w:ascii="Arial" w:hAnsi="Arial" w:cs="Arial"/>
              </w:rPr>
            </w:pPr>
            <w:r w:rsidRPr="00487A08">
              <w:rPr>
                <w:rFonts w:ascii="Arial" w:hAnsi="Arial" w:cs="Arial"/>
              </w:rPr>
              <w:t>0.8</w:t>
            </w:r>
            <w:r>
              <w:rPr>
                <w:rFonts w:ascii="Arial" w:hAnsi="Arial" w:cs="Arial"/>
              </w:rPr>
              <w:t>1</w:t>
            </w:r>
          </w:p>
        </w:tc>
      </w:tr>
      <w:tr w:rsidR="00487A08" w:rsidRPr="008164E1" w14:paraId="6548378F"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hideMark/>
          </w:tcPr>
          <w:p w14:paraId="6BA209AE" w14:textId="44851E79" w:rsidR="00487A08" w:rsidRPr="0085640F" w:rsidRDefault="00487A08" w:rsidP="0085640F">
            <w:pPr>
              <w:rPr>
                <w:rFonts w:ascii="Arial" w:hAnsi="Arial" w:cs="Arial"/>
                <w:i/>
                <w:iCs/>
              </w:rPr>
            </w:pPr>
            <w:r w:rsidRPr="0085640F">
              <w:rPr>
                <w:rFonts w:ascii="Arial" w:hAnsi="Arial" w:cs="Arial"/>
                <w:i/>
                <w:iCs/>
              </w:rPr>
              <w:t>SNA (</w:t>
            </w:r>
            <w:r w:rsidR="007A1AE3" w:rsidRPr="0085640F">
              <w:rPr>
                <w:rFonts w:ascii="Arial" w:hAnsi="Arial" w:cs="Arial"/>
                <w:i/>
                <w:iCs/>
              </w:rPr>
              <w:t>˚</w:t>
            </w:r>
            <w:r w:rsidRPr="0085640F">
              <w:rPr>
                <w:rFonts w:ascii="Arial" w:hAnsi="Arial" w:cs="Arial"/>
                <w:i/>
                <w:iCs/>
              </w:rPr>
              <w:t>)</w:t>
            </w:r>
          </w:p>
        </w:tc>
        <w:tc>
          <w:tcPr>
            <w:tcW w:w="2250" w:type="dxa"/>
            <w:tcBorders>
              <w:top w:val="nil"/>
              <w:bottom w:val="nil"/>
            </w:tcBorders>
            <w:shd w:val="clear" w:color="auto" w:fill="FFFFFF" w:themeFill="background1"/>
            <w:tcMar>
              <w:top w:w="15" w:type="dxa"/>
              <w:left w:w="15" w:type="dxa"/>
              <w:bottom w:w="0" w:type="dxa"/>
              <w:right w:w="15" w:type="dxa"/>
            </w:tcMar>
            <w:vAlign w:val="bottom"/>
            <w:hideMark/>
          </w:tcPr>
          <w:p w14:paraId="425A37E5" w14:textId="3270FABD" w:rsidR="00487A08" w:rsidRPr="00487A08" w:rsidRDefault="00487A08" w:rsidP="00487A08">
            <w:pPr>
              <w:jc w:val="center"/>
              <w:rPr>
                <w:rFonts w:ascii="Arial" w:hAnsi="Arial" w:cs="Arial"/>
              </w:rPr>
            </w:pPr>
            <w:r w:rsidRPr="00487A08">
              <w:rPr>
                <w:rFonts w:ascii="Arial" w:hAnsi="Arial" w:cs="Arial"/>
              </w:rPr>
              <w:t>0.12 (-0.32, 0.57)</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1A1F2462" w14:textId="1FF17A04" w:rsidR="00487A08" w:rsidRPr="00487A08" w:rsidRDefault="00487A08" w:rsidP="00487A08">
            <w:pPr>
              <w:jc w:val="center"/>
              <w:rPr>
                <w:rFonts w:ascii="Arial" w:hAnsi="Arial" w:cs="Arial"/>
              </w:rPr>
            </w:pPr>
            <w:r w:rsidRPr="00487A08">
              <w:rPr>
                <w:rFonts w:ascii="Arial" w:hAnsi="Arial" w:cs="Arial"/>
              </w:rPr>
              <w:t>0.13 (-0.33, 0.59)</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hideMark/>
          </w:tcPr>
          <w:p w14:paraId="37C3956D" w14:textId="0611951A" w:rsidR="00487A08" w:rsidRPr="00487A08" w:rsidRDefault="00487A08" w:rsidP="00487A08">
            <w:pPr>
              <w:jc w:val="center"/>
              <w:rPr>
                <w:rFonts w:ascii="Arial" w:hAnsi="Arial" w:cs="Arial"/>
              </w:rPr>
            </w:pPr>
            <w:r w:rsidRPr="00487A08">
              <w:rPr>
                <w:rFonts w:ascii="Arial" w:hAnsi="Arial" w:cs="Arial"/>
              </w:rPr>
              <w:t>0.5</w:t>
            </w:r>
            <w:r>
              <w:rPr>
                <w:rFonts w:ascii="Arial" w:hAnsi="Arial" w:cs="Arial"/>
              </w:rPr>
              <w:t>7</w:t>
            </w:r>
          </w:p>
        </w:tc>
      </w:tr>
      <w:tr w:rsidR="00487A08" w:rsidRPr="008164E1" w14:paraId="73E1E7C0"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hideMark/>
          </w:tcPr>
          <w:p w14:paraId="1E88554C" w14:textId="32FD204E" w:rsidR="00487A08" w:rsidRPr="0085640F" w:rsidRDefault="00487A08" w:rsidP="0085640F">
            <w:pPr>
              <w:rPr>
                <w:rFonts w:ascii="Arial" w:hAnsi="Arial" w:cs="Arial"/>
                <w:i/>
                <w:iCs/>
              </w:rPr>
            </w:pPr>
            <w:r w:rsidRPr="0085640F">
              <w:rPr>
                <w:rFonts w:ascii="Arial" w:hAnsi="Arial" w:cs="Arial"/>
                <w:i/>
                <w:iCs/>
              </w:rPr>
              <w:t>Nasion-A Distance (mm)</w:t>
            </w:r>
          </w:p>
        </w:tc>
        <w:tc>
          <w:tcPr>
            <w:tcW w:w="2250" w:type="dxa"/>
            <w:tcBorders>
              <w:top w:val="nil"/>
              <w:bottom w:val="nil"/>
            </w:tcBorders>
            <w:shd w:val="clear" w:color="auto" w:fill="FFFFFF" w:themeFill="background1"/>
            <w:tcMar>
              <w:top w:w="15" w:type="dxa"/>
              <w:left w:w="15" w:type="dxa"/>
              <w:bottom w:w="0" w:type="dxa"/>
              <w:right w:w="15" w:type="dxa"/>
            </w:tcMar>
            <w:vAlign w:val="bottom"/>
            <w:hideMark/>
          </w:tcPr>
          <w:p w14:paraId="6F3D111C" w14:textId="2DDD22B6" w:rsidR="00487A08" w:rsidRPr="00487A08" w:rsidRDefault="00487A08" w:rsidP="00487A08">
            <w:pPr>
              <w:jc w:val="center"/>
              <w:rPr>
                <w:rFonts w:ascii="Arial" w:hAnsi="Arial" w:cs="Arial"/>
              </w:rPr>
            </w:pPr>
            <w:r w:rsidRPr="00487A08">
              <w:rPr>
                <w:rFonts w:ascii="Arial" w:hAnsi="Arial" w:cs="Arial"/>
              </w:rPr>
              <w:t>0.24 (-0.17, 0.64)</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14C64A79" w14:textId="0ECB0CAE" w:rsidR="00487A08" w:rsidRPr="00487A08" w:rsidRDefault="00487A08" w:rsidP="00487A08">
            <w:pPr>
              <w:jc w:val="center"/>
              <w:rPr>
                <w:rFonts w:ascii="Arial" w:hAnsi="Arial" w:cs="Arial"/>
              </w:rPr>
            </w:pPr>
            <w:r w:rsidRPr="00487A08">
              <w:rPr>
                <w:rFonts w:ascii="Arial" w:hAnsi="Arial" w:cs="Arial"/>
              </w:rPr>
              <w:t>0.32 (-0.22, 0.86)</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hideMark/>
          </w:tcPr>
          <w:p w14:paraId="1623BBA2" w14:textId="6B91B978" w:rsidR="00487A08" w:rsidRPr="00487A08" w:rsidRDefault="00487A08" w:rsidP="00487A08">
            <w:pPr>
              <w:jc w:val="center"/>
              <w:rPr>
                <w:rFonts w:ascii="Arial" w:hAnsi="Arial" w:cs="Arial"/>
              </w:rPr>
            </w:pPr>
            <w:r w:rsidRPr="00487A08">
              <w:rPr>
                <w:rFonts w:ascii="Arial" w:hAnsi="Arial" w:cs="Arial"/>
              </w:rPr>
              <w:t>0.23</w:t>
            </w:r>
          </w:p>
        </w:tc>
      </w:tr>
      <w:tr w:rsidR="00487A08" w:rsidRPr="008164E1" w14:paraId="0ADB7AF1"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hideMark/>
          </w:tcPr>
          <w:p w14:paraId="3C84AFE7" w14:textId="713B8587" w:rsidR="00487A08" w:rsidRPr="0085640F" w:rsidRDefault="00487A08" w:rsidP="0085640F">
            <w:pPr>
              <w:rPr>
                <w:rFonts w:ascii="Arial" w:hAnsi="Arial" w:cs="Arial"/>
                <w:i/>
                <w:iCs/>
              </w:rPr>
            </w:pPr>
            <w:r w:rsidRPr="0085640F">
              <w:rPr>
                <w:rFonts w:ascii="Arial" w:hAnsi="Arial" w:cs="Arial"/>
                <w:i/>
                <w:iCs/>
              </w:rPr>
              <w:t>SNB (</w:t>
            </w:r>
            <w:r w:rsidR="007A1AE3" w:rsidRPr="0085640F">
              <w:rPr>
                <w:rFonts w:ascii="Arial" w:hAnsi="Arial" w:cs="Arial"/>
                <w:i/>
                <w:iCs/>
              </w:rPr>
              <w:t>˚</w:t>
            </w:r>
            <w:r w:rsidRPr="0085640F">
              <w:rPr>
                <w:rFonts w:ascii="Arial" w:hAnsi="Arial" w:cs="Arial"/>
                <w:i/>
                <w:iCs/>
              </w:rPr>
              <w:t>)</w:t>
            </w:r>
          </w:p>
        </w:tc>
        <w:tc>
          <w:tcPr>
            <w:tcW w:w="2250" w:type="dxa"/>
            <w:tcBorders>
              <w:top w:val="nil"/>
              <w:bottom w:val="nil"/>
            </w:tcBorders>
            <w:shd w:val="clear" w:color="auto" w:fill="FFFFFF" w:themeFill="background1"/>
            <w:tcMar>
              <w:top w:w="15" w:type="dxa"/>
              <w:left w:w="15" w:type="dxa"/>
              <w:bottom w:w="0" w:type="dxa"/>
              <w:right w:w="15" w:type="dxa"/>
            </w:tcMar>
            <w:vAlign w:val="bottom"/>
            <w:hideMark/>
          </w:tcPr>
          <w:p w14:paraId="495D1433" w14:textId="686177AC" w:rsidR="00487A08" w:rsidRPr="00487A08" w:rsidRDefault="00487A08" w:rsidP="00487A08">
            <w:pPr>
              <w:jc w:val="center"/>
              <w:rPr>
                <w:rFonts w:ascii="Arial" w:hAnsi="Arial" w:cs="Arial"/>
              </w:rPr>
            </w:pPr>
            <w:r w:rsidRPr="00487A08">
              <w:rPr>
                <w:rFonts w:ascii="Arial" w:hAnsi="Arial" w:cs="Arial"/>
              </w:rPr>
              <w:t>-0.18 (-0.75, 0.38)</w:t>
            </w:r>
          </w:p>
        </w:tc>
        <w:tc>
          <w:tcPr>
            <w:tcW w:w="2160" w:type="dxa"/>
            <w:tcBorders>
              <w:top w:val="nil"/>
              <w:bottom w:val="nil"/>
            </w:tcBorders>
            <w:shd w:val="clear" w:color="auto" w:fill="FFFFFF" w:themeFill="background1"/>
            <w:tcMar>
              <w:top w:w="15" w:type="dxa"/>
              <w:left w:w="15" w:type="dxa"/>
              <w:bottom w:w="0" w:type="dxa"/>
              <w:right w:w="15" w:type="dxa"/>
            </w:tcMar>
            <w:vAlign w:val="bottom"/>
            <w:hideMark/>
          </w:tcPr>
          <w:p w14:paraId="12DCB5DB" w14:textId="693F6E6C" w:rsidR="00487A08" w:rsidRPr="00487A08" w:rsidRDefault="00487A08" w:rsidP="00487A08">
            <w:pPr>
              <w:jc w:val="center"/>
              <w:rPr>
                <w:rFonts w:ascii="Arial" w:hAnsi="Arial" w:cs="Arial"/>
              </w:rPr>
            </w:pPr>
            <w:r w:rsidRPr="00487A08">
              <w:rPr>
                <w:rFonts w:ascii="Arial" w:hAnsi="Arial" w:cs="Arial"/>
              </w:rPr>
              <w:t>-0.15 (-0.62, 0.31)</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hideMark/>
          </w:tcPr>
          <w:p w14:paraId="3839576B" w14:textId="1EF047D4" w:rsidR="00487A08" w:rsidRPr="00487A08" w:rsidRDefault="00487A08" w:rsidP="00487A08">
            <w:pPr>
              <w:jc w:val="center"/>
              <w:rPr>
                <w:rFonts w:ascii="Arial" w:hAnsi="Arial" w:cs="Arial"/>
              </w:rPr>
            </w:pPr>
            <w:r w:rsidRPr="00487A08">
              <w:rPr>
                <w:rFonts w:ascii="Arial" w:hAnsi="Arial" w:cs="Arial"/>
              </w:rPr>
              <w:t>0.5</w:t>
            </w:r>
            <w:r>
              <w:rPr>
                <w:rFonts w:ascii="Arial" w:hAnsi="Arial" w:cs="Arial"/>
              </w:rPr>
              <w:t>1</w:t>
            </w:r>
          </w:p>
        </w:tc>
      </w:tr>
      <w:tr w:rsidR="00487A08" w:rsidRPr="008164E1" w14:paraId="0A664099"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387C7A6F" w14:textId="0C04CEE6" w:rsidR="00487A08" w:rsidRPr="0085640F" w:rsidRDefault="00487A08" w:rsidP="0085640F">
            <w:pPr>
              <w:rPr>
                <w:rFonts w:ascii="Arial" w:hAnsi="Arial" w:cs="Arial"/>
                <w:i/>
                <w:iCs/>
              </w:rPr>
            </w:pPr>
            <w:r w:rsidRPr="0085640F">
              <w:rPr>
                <w:rFonts w:ascii="Arial" w:hAnsi="Arial" w:cs="Arial"/>
                <w:i/>
                <w:iCs/>
              </w:rPr>
              <w:t>Nasion-B Distance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1A71CD7E" w14:textId="4BFD8A9D" w:rsidR="00487A08" w:rsidRPr="00487A08" w:rsidRDefault="00487A08" w:rsidP="00487A08">
            <w:pPr>
              <w:jc w:val="center"/>
              <w:rPr>
                <w:rFonts w:ascii="Arial" w:hAnsi="Arial" w:cs="Arial"/>
              </w:rPr>
            </w:pPr>
            <w:r w:rsidRPr="00487A08">
              <w:rPr>
                <w:rFonts w:ascii="Arial" w:hAnsi="Arial" w:cs="Arial"/>
              </w:rPr>
              <w:t>0.05 (-0.17, 0.27)</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1AE51419" w14:textId="58BB79F5" w:rsidR="00487A08" w:rsidRPr="00487A08" w:rsidRDefault="00487A08" w:rsidP="00487A08">
            <w:pPr>
              <w:jc w:val="center"/>
              <w:rPr>
                <w:rFonts w:ascii="Arial" w:hAnsi="Arial" w:cs="Arial"/>
              </w:rPr>
            </w:pPr>
            <w:r w:rsidRPr="00487A08">
              <w:rPr>
                <w:rFonts w:ascii="Arial" w:hAnsi="Arial" w:cs="Arial"/>
              </w:rPr>
              <w:t>0.12 (-0.38, 0.62)</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6140B4D5" w14:textId="3FD60028" w:rsidR="00487A08" w:rsidRPr="00487A08" w:rsidRDefault="00487A08" w:rsidP="00487A08">
            <w:pPr>
              <w:jc w:val="center"/>
              <w:rPr>
                <w:rFonts w:ascii="Arial" w:hAnsi="Arial" w:cs="Arial"/>
              </w:rPr>
            </w:pPr>
            <w:r w:rsidRPr="00487A08">
              <w:rPr>
                <w:rFonts w:ascii="Arial" w:hAnsi="Arial" w:cs="Arial"/>
              </w:rPr>
              <w:t>0.6</w:t>
            </w:r>
            <w:r>
              <w:rPr>
                <w:rFonts w:ascii="Arial" w:hAnsi="Arial" w:cs="Arial"/>
              </w:rPr>
              <w:t>3</w:t>
            </w:r>
          </w:p>
        </w:tc>
      </w:tr>
      <w:tr w:rsidR="00487A08" w:rsidRPr="008164E1" w14:paraId="7CE6C8BB"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0FC8F2AB" w14:textId="08E5F23A" w:rsidR="00487A08" w:rsidRPr="0085640F" w:rsidRDefault="00487A08" w:rsidP="0085640F">
            <w:pPr>
              <w:rPr>
                <w:rFonts w:ascii="Arial" w:hAnsi="Arial" w:cs="Arial"/>
                <w:i/>
                <w:iCs/>
              </w:rPr>
            </w:pPr>
            <w:r w:rsidRPr="0085640F">
              <w:rPr>
                <w:rFonts w:ascii="Arial" w:hAnsi="Arial" w:cs="Arial"/>
                <w:i/>
                <w:iCs/>
              </w:rPr>
              <w:t>Cranial Base Angle (˚)</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2B124FBB" w14:textId="331275C3" w:rsidR="00487A08" w:rsidRPr="00487A08" w:rsidRDefault="00487A08" w:rsidP="00487A08">
            <w:pPr>
              <w:jc w:val="center"/>
              <w:rPr>
                <w:rFonts w:ascii="Arial" w:hAnsi="Arial" w:cs="Arial"/>
              </w:rPr>
            </w:pPr>
            <w:r w:rsidRPr="00487A08">
              <w:rPr>
                <w:rFonts w:ascii="Arial" w:hAnsi="Arial" w:cs="Arial"/>
              </w:rPr>
              <w:t>0.12 (-0.18, 0.42)</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788988F4" w14:textId="663C81D8" w:rsidR="00487A08" w:rsidRPr="00487A08" w:rsidRDefault="00487A08" w:rsidP="00487A08">
            <w:pPr>
              <w:jc w:val="center"/>
              <w:rPr>
                <w:rFonts w:ascii="Arial" w:hAnsi="Arial" w:cs="Arial"/>
              </w:rPr>
            </w:pPr>
            <w:r w:rsidRPr="00487A08">
              <w:rPr>
                <w:rFonts w:ascii="Arial" w:hAnsi="Arial" w:cs="Arial"/>
              </w:rPr>
              <w:t>0.18 (-0.28, 0.64)</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4F57F88B" w14:textId="0FD0D30E" w:rsidR="00487A08" w:rsidRPr="00487A08" w:rsidRDefault="00487A08" w:rsidP="00487A08">
            <w:pPr>
              <w:jc w:val="center"/>
              <w:rPr>
                <w:rFonts w:ascii="Arial" w:hAnsi="Arial" w:cs="Arial"/>
              </w:rPr>
            </w:pPr>
            <w:r w:rsidRPr="00487A08">
              <w:rPr>
                <w:rFonts w:ascii="Arial" w:hAnsi="Arial" w:cs="Arial"/>
              </w:rPr>
              <w:t>0.42</w:t>
            </w:r>
          </w:p>
        </w:tc>
      </w:tr>
      <w:tr w:rsidR="00487A08" w:rsidRPr="008164E1" w14:paraId="307DB81C"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3CAF9EC7" w14:textId="47C68AFB" w:rsidR="00487A08" w:rsidRPr="0085640F" w:rsidRDefault="00487A08" w:rsidP="0085640F">
            <w:pPr>
              <w:rPr>
                <w:rFonts w:ascii="Arial" w:hAnsi="Arial" w:cs="Arial"/>
                <w:i/>
                <w:iCs/>
              </w:rPr>
            </w:pPr>
            <w:r w:rsidRPr="0085640F">
              <w:rPr>
                <w:rFonts w:ascii="Arial" w:hAnsi="Arial" w:cs="Arial"/>
                <w:i/>
                <w:iCs/>
              </w:rPr>
              <w:t>Posterior Cranial Base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386B010D" w14:textId="63C78483" w:rsidR="00487A08" w:rsidRPr="00487A08" w:rsidRDefault="00487A08" w:rsidP="00487A08">
            <w:pPr>
              <w:jc w:val="center"/>
              <w:rPr>
                <w:rFonts w:ascii="Arial" w:hAnsi="Arial" w:cs="Arial"/>
              </w:rPr>
            </w:pPr>
            <w:r w:rsidRPr="00487A08">
              <w:rPr>
                <w:rFonts w:ascii="Arial" w:hAnsi="Arial" w:cs="Arial"/>
              </w:rPr>
              <w:t>-0.20 (-0.58, 0.19)</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7C141182" w14:textId="78337DBD" w:rsidR="00487A08" w:rsidRPr="00487A08" w:rsidRDefault="00487A08" w:rsidP="00487A08">
            <w:pPr>
              <w:jc w:val="center"/>
              <w:rPr>
                <w:rFonts w:ascii="Arial" w:hAnsi="Arial" w:cs="Arial"/>
              </w:rPr>
            </w:pPr>
            <w:r w:rsidRPr="00487A08">
              <w:rPr>
                <w:rFonts w:ascii="Arial" w:hAnsi="Arial" w:cs="Arial"/>
              </w:rPr>
              <w:t>-0.24 (-0.70, 0.22)</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28F09480" w14:textId="522BA04E" w:rsidR="00487A08" w:rsidRPr="00487A08" w:rsidRDefault="00487A08" w:rsidP="00487A08">
            <w:pPr>
              <w:jc w:val="center"/>
              <w:rPr>
                <w:rFonts w:ascii="Arial" w:hAnsi="Arial" w:cs="Arial"/>
              </w:rPr>
            </w:pPr>
            <w:r w:rsidRPr="00487A08">
              <w:rPr>
                <w:rFonts w:ascii="Arial" w:hAnsi="Arial" w:cs="Arial"/>
              </w:rPr>
              <w:t>0.</w:t>
            </w:r>
            <w:r>
              <w:rPr>
                <w:rFonts w:ascii="Arial" w:hAnsi="Arial" w:cs="Arial"/>
              </w:rPr>
              <w:t>3</w:t>
            </w:r>
          </w:p>
        </w:tc>
      </w:tr>
      <w:tr w:rsidR="00487A08" w:rsidRPr="008164E1" w14:paraId="422974CF"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620CDA32" w14:textId="434EE884" w:rsidR="00487A08" w:rsidRPr="0085640F" w:rsidRDefault="00487A08" w:rsidP="0085640F">
            <w:pPr>
              <w:rPr>
                <w:rFonts w:ascii="Arial" w:hAnsi="Arial" w:cs="Arial"/>
                <w:i/>
                <w:iCs/>
              </w:rPr>
            </w:pPr>
            <w:r w:rsidRPr="0085640F">
              <w:rPr>
                <w:rFonts w:ascii="Arial" w:hAnsi="Arial" w:cs="Arial"/>
                <w:i/>
                <w:iCs/>
              </w:rPr>
              <w:t>Anterior Cranial Base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221B89B5" w14:textId="3F16416F" w:rsidR="00487A08" w:rsidRPr="00487A08" w:rsidRDefault="00487A08" w:rsidP="00487A08">
            <w:pPr>
              <w:jc w:val="center"/>
              <w:rPr>
                <w:rFonts w:ascii="Arial" w:hAnsi="Arial" w:cs="Arial"/>
              </w:rPr>
            </w:pPr>
            <w:r w:rsidRPr="00487A08">
              <w:rPr>
                <w:rFonts w:ascii="Arial" w:hAnsi="Arial" w:cs="Arial"/>
              </w:rPr>
              <w:t>-0.02 (-0.63, 0.59)</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157E9A8E" w14:textId="53D90F59" w:rsidR="00487A08" w:rsidRPr="00487A08" w:rsidRDefault="00487A08" w:rsidP="00487A08">
            <w:pPr>
              <w:jc w:val="center"/>
              <w:rPr>
                <w:rFonts w:ascii="Arial" w:hAnsi="Arial" w:cs="Arial"/>
              </w:rPr>
            </w:pPr>
            <w:r w:rsidRPr="00487A08">
              <w:rPr>
                <w:rFonts w:ascii="Arial" w:hAnsi="Arial" w:cs="Arial"/>
              </w:rPr>
              <w:t>-0.02 (-0.60, 0.56)</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34FBFD19" w14:textId="34442AB5" w:rsidR="00487A08" w:rsidRPr="00487A08" w:rsidRDefault="00487A08" w:rsidP="00487A08">
            <w:pPr>
              <w:jc w:val="center"/>
              <w:rPr>
                <w:rFonts w:ascii="Arial" w:hAnsi="Arial" w:cs="Arial"/>
              </w:rPr>
            </w:pPr>
            <w:r w:rsidRPr="00487A08">
              <w:rPr>
                <w:rFonts w:ascii="Arial" w:hAnsi="Arial" w:cs="Arial"/>
              </w:rPr>
              <w:t>0.9</w:t>
            </w:r>
            <w:r>
              <w:rPr>
                <w:rFonts w:ascii="Arial" w:hAnsi="Arial" w:cs="Arial"/>
              </w:rPr>
              <w:t>5</w:t>
            </w:r>
          </w:p>
        </w:tc>
      </w:tr>
      <w:tr w:rsidR="00487A08" w:rsidRPr="008164E1" w14:paraId="55B2CFDC"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4B73030A" w14:textId="22002E63" w:rsidR="00487A08" w:rsidRPr="0085640F" w:rsidRDefault="00487A08" w:rsidP="0085640F">
            <w:pPr>
              <w:rPr>
                <w:rFonts w:ascii="Arial" w:hAnsi="Arial" w:cs="Arial"/>
                <w:i/>
                <w:iCs/>
              </w:rPr>
            </w:pPr>
            <w:r w:rsidRPr="0085640F">
              <w:rPr>
                <w:rFonts w:ascii="Arial" w:hAnsi="Arial" w:cs="Arial"/>
                <w:i/>
                <w:iCs/>
              </w:rPr>
              <w:t>Hard Palate Length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1648684F" w14:textId="1D2B212D" w:rsidR="00487A08" w:rsidRPr="00487A08" w:rsidRDefault="00487A08" w:rsidP="00487A08">
            <w:pPr>
              <w:jc w:val="center"/>
              <w:rPr>
                <w:rFonts w:ascii="Arial" w:hAnsi="Arial" w:cs="Arial"/>
              </w:rPr>
            </w:pPr>
            <w:r w:rsidRPr="00487A08">
              <w:rPr>
                <w:rFonts w:ascii="Arial" w:hAnsi="Arial" w:cs="Arial"/>
              </w:rPr>
              <w:t>0.31 (-0.11, 0.73)</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72D651B9" w14:textId="1AA47EDC" w:rsidR="00487A08" w:rsidRPr="00487A08" w:rsidRDefault="00487A08" w:rsidP="00487A08">
            <w:pPr>
              <w:jc w:val="center"/>
              <w:rPr>
                <w:rFonts w:ascii="Arial" w:hAnsi="Arial" w:cs="Arial"/>
              </w:rPr>
            </w:pPr>
            <w:r w:rsidRPr="00487A08">
              <w:rPr>
                <w:rFonts w:ascii="Arial" w:hAnsi="Arial" w:cs="Arial"/>
              </w:rPr>
              <w:t>0.33 (-0.11, 0.78)</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230A1ACC" w14:textId="1654B3DD" w:rsidR="00487A08" w:rsidRPr="00487A08" w:rsidRDefault="00487A08" w:rsidP="00487A08">
            <w:pPr>
              <w:jc w:val="center"/>
              <w:rPr>
                <w:rFonts w:ascii="Arial" w:hAnsi="Arial" w:cs="Arial"/>
              </w:rPr>
            </w:pPr>
            <w:r w:rsidRPr="00487A08">
              <w:rPr>
                <w:rFonts w:ascii="Arial" w:hAnsi="Arial" w:cs="Arial"/>
              </w:rPr>
              <w:t>0.1</w:t>
            </w:r>
            <w:r>
              <w:rPr>
                <w:rFonts w:ascii="Arial" w:hAnsi="Arial" w:cs="Arial"/>
              </w:rPr>
              <w:t>4</w:t>
            </w:r>
          </w:p>
        </w:tc>
      </w:tr>
      <w:tr w:rsidR="00487A08" w:rsidRPr="008164E1" w14:paraId="237F75DB"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79109299" w14:textId="68924C6A" w:rsidR="00487A08" w:rsidRPr="0085640F" w:rsidRDefault="00487A08" w:rsidP="0085640F">
            <w:pPr>
              <w:rPr>
                <w:rFonts w:ascii="Arial" w:hAnsi="Arial" w:cs="Arial"/>
                <w:i/>
                <w:iCs/>
              </w:rPr>
            </w:pPr>
            <w:r w:rsidRPr="0085640F">
              <w:rPr>
                <w:rFonts w:ascii="Arial" w:hAnsi="Arial" w:cs="Arial"/>
                <w:i/>
                <w:iCs/>
              </w:rPr>
              <w:t>IPMD Interalveolar Ridge Upper Jaw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0BD4FE3B" w14:textId="2DF61348" w:rsidR="00487A08" w:rsidRPr="00487A08" w:rsidRDefault="00487A08" w:rsidP="00487A08">
            <w:pPr>
              <w:jc w:val="center"/>
              <w:rPr>
                <w:rFonts w:ascii="Arial" w:hAnsi="Arial" w:cs="Arial"/>
              </w:rPr>
            </w:pPr>
            <w:r w:rsidRPr="00487A08">
              <w:rPr>
                <w:rFonts w:ascii="Arial" w:hAnsi="Arial" w:cs="Arial"/>
              </w:rPr>
              <w:t>0.32 (-0.20, 0.84)</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0529E0A6" w14:textId="633D158F" w:rsidR="00487A08" w:rsidRPr="00487A08" w:rsidRDefault="00487A08" w:rsidP="00487A08">
            <w:pPr>
              <w:jc w:val="center"/>
              <w:rPr>
                <w:rFonts w:ascii="Arial" w:hAnsi="Arial" w:cs="Arial"/>
              </w:rPr>
            </w:pPr>
            <w:r w:rsidRPr="00487A08">
              <w:rPr>
                <w:rFonts w:ascii="Arial" w:hAnsi="Arial" w:cs="Arial"/>
              </w:rPr>
              <w:t>0.29 (-0.18, 0.75)</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329BF129" w14:textId="686DA0A0" w:rsidR="00487A08" w:rsidRPr="00487A08" w:rsidRDefault="00487A08" w:rsidP="00487A08">
            <w:pPr>
              <w:jc w:val="center"/>
              <w:rPr>
                <w:rFonts w:ascii="Arial" w:hAnsi="Arial" w:cs="Arial"/>
              </w:rPr>
            </w:pPr>
            <w:r w:rsidRPr="00487A08">
              <w:rPr>
                <w:rFonts w:ascii="Arial" w:hAnsi="Arial" w:cs="Arial"/>
              </w:rPr>
              <w:t>0.2</w:t>
            </w:r>
            <w:r>
              <w:rPr>
                <w:rFonts w:ascii="Arial" w:hAnsi="Arial" w:cs="Arial"/>
              </w:rPr>
              <w:t>1</w:t>
            </w:r>
          </w:p>
        </w:tc>
      </w:tr>
      <w:tr w:rsidR="00487A08" w:rsidRPr="008164E1" w14:paraId="28390B7C"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2308437A" w14:textId="2492BE5D" w:rsidR="00487A08" w:rsidRPr="0085640F" w:rsidRDefault="00487A08" w:rsidP="0085640F">
            <w:pPr>
              <w:rPr>
                <w:rFonts w:ascii="Arial" w:hAnsi="Arial" w:cs="Arial"/>
                <w:i/>
                <w:iCs/>
              </w:rPr>
            </w:pPr>
            <w:r w:rsidRPr="0085640F">
              <w:rPr>
                <w:rFonts w:ascii="Arial" w:hAnsi="Arial" w:cs="Arial"/>
                <w:i/>
                <w:iCs/>
              </w:rPr>
              <w:t>IPM Height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0F116B27" w14:textId="296A540E" w:rsidR="00487A08" w:rsidRPr="00487A08" w:rsidRDefault="00487A08" w:rsidP="00487A08">
            <w:pPr>
              <w:jc w:val="center"/>
              <w:rPr>
                <w:rFonts w:ascii="Arial" w:hAnsi="Arial" w:cs="Arial"/>
              </w:rPr>
            </w:pPr>
            <w:r w:rsidRPr="00487A08">
              <w:rPr>
                <w:rFonts w:ascii="Arial" w:hAnsi="Arial" w:cs="Arial"/>
              </w:rPr>
              <w:t>0.40 (-0.22, 1.02)</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2A4863C1" w14:textId="6F275FFF" w:rsidR="00487A08" w:rsidRPr="00487A08" w:rsidRDefault="00487A08" w:rsidP="00487A08">
            <w:pPr>
              <w:jc w:val="center"/>
              <w:rPr>
                <w:rFonts w:ascii="Arial" w:hAnsi="Arial" w:cs="Arial"/>
              </w:rPr>
            </w:pPr>
            <w:r w:rsidRPr="00487A08">
              <w:rPr>
                <w:rFonts w:ascii="Arial" w:hAnsi="Arial" w:cs="Arial"/>
              </w:rPr>
              <w:t>0.29 (-0.16, 0.74)</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36279983" w14:textId="50B81455" w:rsidR="00487A08" w:rsidRPr="00487A08" w:rsidRDefault="00487A08" w:rsidP="00487A08">
            <w:pPr>
              <w:jc w:val="center"/>
              <w:rPr>
                <w:rFonts w:ascii="Arial" w:hAnsi="Arial" w:cs="Arial"/>
              </w:rPr>
            </w:pPr>
            <w:r w:rsidRPr="00487A08">
              <w:rPr>
                <w:rFonts w:ascii="Arial" w:hAnsi="Arial" w:cs="Arial"/>
              </w:rPr>
              <w:t>0.19</w:t>
            </w:r>
          </w:p>
        </w:tc>
      </w:tr>
      <w:tr w:rsidR="00487A08" w:rsidRPr="008164E1" w14:paraId="70A7B303"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2F7A662B" w14:textId="53545496" w:rsidR="00487A08" w:rsidRPr="0085640F" w:rsidRDefault="00487A08" w:rsidP="0085640F">
            <w:pPr>
              <w:rPr>
                <w:rFonts w:ascii="Arial" w:hAnsi="Arial" w:cs="Arial"/>
                <w:i/>
                <w:iCs/>
              </w:rPr>
            </w:pPr>
            <w:r w:rsidRPr="0085640F">
              <w:rPr>
                <w:rFonts w:ascii="Arial" w:hAnsi="Arial" w:cs="Arial"/>
                <w:i/>
                <w:iCs/>
              </w:rPr>
              <w:t>IPM Area (mm</w:t>
            </w:r>
            <w:r w:rsidRPr="0085640F">
              <w:rPr>
                <w:rFonts w:ascii="Arial" w:hAnsi="Arial" w:cs="Arial"/>
                <w:i/>
                <w:iCs/>
                <w:vertAlign w:val="superscript"/>
              </w:rPr>
              <w:t>2</w:t>
            </w:r>
            <w:r w:rsidRPr="0085640F">
              <w:rPr>
                <w:rFonts w:ascii="Arial" w:hAnsi="Arial" w:cs="Arial"/>
                <w:i/>
                <w:iCs/>
              </w:rPr>
              <w:t>)</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05AE5C76" w14:textId="4A46536A" w:rsidR="00487A08" w:rsidRPr="00487A08" w:rsidRDefault="00487A08" w:rsidP="00487A08">
            <w:pPr>
              <w:jc w:val="center"/>
              <w:rPr>
                <w:rFonts w:ascii="Arial" w:hAnsi="Arial" w:cs="Arial"/>
              </w:rPr>
            </w:pPr>
            <w:r w:rsidRPr="00487A08">
              <w:rPr>
                <w:rFonts w:ascii="Arial" w:hAnsi="Arial" w:cs="Arial"/>
              </w:rPr>
              <w:t>0.02 (0.00, 0.04)</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0D1DD05F" w14:textId="06FAD830" w:rsidR="00487A08" w:rsidRPr="00487A08" w:rsidRDefault="00487A08" w:rsidP="00487A08">
            <w:pPr>
              <w:jc w:val="center"/>
              <w:rPr>
                <w:rFonts w:ascii="Arial" w:hAnsi="Arial" w:cs="Arial"/>
              </w:rPr>
            </w:pPr>
            <w:r w:rsidRPr="00487A08">
              <w:rPr>
                <w:rFonts w:ascii="Arial" w:hAnsi="Arial" w:cs="Arial"/>
              </w:rPr>
              <w:t>0.36 (-0.09, 0.80)</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4BCF7426" w14:textId="747C2592" w:rsidR="00487A08" w:rsidRPr="00487A08" w:rsidRDefault="00487A08" w:rsidP="00487A08">
            <w:pPr>
              <w:jc w:val="center"/>
              <w:rPr>
                <w:rFonts w:ascii="Arial" w:hAnsi="Arial" w:cs="Arial"/>
              </w:rPr>
            </w:pPr>
            <w:r w:rsidRPr="00487A08">
              <w:rPr>
                <w:rFonts w:ascii="Arial" w:hAnsi="Arial" w:cs="Arial"/>
              </w:rPr>
              <w:t>0.1</w:t>
            </w:r>
            <w:r>
              <w:rPr>
                <w:rFonts w:ascii="Arial" w:hAnsi="Arial" w:cs="Arial"/>
              </w:rPr>
              <w:t>1</w:t>
            </w:r>
          </w:p>
        </w:tc>
      </w:tr>
      <w:tr w:rsidR="00487A08" w:rsidRPr="008164E1" w14:paraId="58E76EB6"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404939A4" w14:textId="60E3771A" w:rsidR="00487A08" w:rsidRPr="0085640F" w:rsidRDefault="007A1AE3" w:rsidP="0085640F">
            <w:pPr>
              <w:rPr>
                <w:rFonts w:ascii="Arial" w:hAnsi="Arial" w:cs="Arial"/>
                <w:i/>
                <w:iCs/>
              </w:rPr>
            </w:pPr>
            <w:r w:rsidRPr="0085640F">
              <w:rPr>
                <w:rFonts w:ascii="Arial" w:hAnsi="Arial" w:cs="Arial"/>
                <w:i/>
                <w:iCs/>
              </w:rPr>
              <w:t>IPMD Interalveolar Ridge Lower Jaw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54352DE1" w14:textId="3815210B" w:rsidR="00487A08" w:rsidRPr="00487A08" w:rsidRDefault="00487A08" w:rsidP="00487A08">
            <w:pPr>
              <w:jc w:val="center"/>
              <w:rPr>
                <w:rFonts w:ascii="Arial" w:hAnsi="Arial" w:cs="Arial"/>
              </w:rPr>
            </w:pPr>
            <w:r w:rsidRPr="00487A08">
              <w:rPr>
                <w:rFonts w:ascii="Arial" w:hAnsi="Arial" w:cs="Arial"/>
              </w:rPr>
              <w:t>0.01 (-0.46, 0.48)</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172E00C2" w14:textId="1DA18621" w:rsidR="00487A08" w:rsidRPr="00487A08" w:rsidRDefault="00487A08" w:rsidP="00487A08">
            <w:pPr>
              <w:jc w:val="center"/>
              <w:rPr>
                <w:rFonts w:ascii="Arial" w:hAnsi="Arial" w:cs="Arial"/>
              </w:rPr>
            </w:pPr>
            <w:r w:rsidRPr="00487A08">
              <w:rPr>
                <w:rFonts w:ascii="Arial" w:hAnsi="Arial" w:cs="Arial"/>
              </w:rPr>
              <w:t>0.01 (-0.51, 0.53)</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5ADFDB28" w14:textId="59BA4F05" w:rsidR="00487A08" w:rsidRPr="00487A08" w:rsidRDefault="00487A08" w:rsidP="00487A08">
            <w:pPr>
              <w:jc w:val="center"/>
              <w:rPr>
                <w:rFonts w:ascii="Arial" w:hAnsi="Arial" w:cs="Arial"/>
              </w:rPr>
            </w:pPr>
            <w:r w:rsidRPr="00487A08">
              <w:rPr>
                <w:rFonts w:ascii="Arial" w:hAnsi="Arial" w:cs="Arial"/>
              </w:rPr>
              <w:t>0.96</w:t>
            </w:r>
          </w:p>
        </w:tc>
      </w:tr>
      <w:tr w:rsidR="00487A08" w:rsidRPr="008164E1" w14:paraId="343808C9"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418F2C83" w14:textId="5D4D0BA5" w:rsidR="00487A08" w:rsidRPr="0085640F" w:rsidRDefault="007A1AE3" w:rsidP="0085640F">
            <w:pPr>
              <w:rPr>
                <w:rFonts w:ascii="Arial" w:hAnsi="Arial" w:cs="Arial"/>
                <w:i/>
                <w:iCs/>
              </w:rPr>
            </w:pPr>
            <w:r w:rsidRPr="0085640F">
              <w:rPr>
                <w:rFonts w:ascii="Arial" w:hAnsi="Arial" w:cs="Arial"/>
                <w:i/>
                <w:iCs/>
              </w:rPr>
              <w:t>IMD Interalveolar Ridge Upper Jaw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2CAB62C0" w14:textId="0E8ED958" w:rsidR="00487A08" w:rsidRPr="00487A08" w:rsidRDefault="00487A08" w:rsidP="00487A08">
            <w:pPr>
              <w:jc w:val="center"/>
              <w:rPr>
                <w:rFonts w:ascii="Arial" w:hAnsi="Arial" w:cs="Arial"/>
              </w:rPr>
            </w:pPr>
            <w:r w:rsidRPr="00487A08">
              <w:rPr>
                <w:rFonts w:ascii="Arial" w:hAnsi="Arial" w:cs="Arial"/>
              </w:rPr>
              <w:t>0.07 (-0.32, 0.46)</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45F82C54" w14:textId="1934B4ED" w:rsidR="00487A08" w:rsidRPr="00487A08" w:rsidRDefault="00487A08" w:rsidP="00487A08">
            <w:pPr>
              <w:jc w:val="center"/>
              <w:rPr>
                <w:rFonts w:ascii="Arial" w:hAnsi="Arial" w:cs="Arial"/>
              </w:rPr>
            </w:pPr>
            <w:r w:rsidRPr="00487A08">
              <w:rPr>
                <w:rFonts w:ascii="Arial" w:hAnsi="Arial" w:cs="Arial"/>
              </w:rPr>
              <w:t>0.08 (-0.40, 0.56)</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5CC95E6B" w14:textId="5B764BC1" w:rsidR="00487A08" w:rsidRPr="00487A08" w:rsidRDefault="00487A08" w:rsidP="00487A08">
            <w:pPr>
              <w:jc w:val="center"/>
              <w:rPr>
                <w:rFonts w:ascii="Arial" w:hAnsi="Arial" w:cs="Arial"/>
              </w:rPr>
            </w:pPr>
            <w:r w:rsidRPr="00487A08">
              <w:rPr>
                <w:rFonts w:ascii="Arial" w:hAnsi="Arial" w:cs="Arial"/>
              </w:rPr>
              <w:t>0.72</w:t>
            </w:r>
          </w:p>
        </w:tc>
      </w:tr>
      <w:tr w:rsidR="00487A08" w:rsidRPr="008164E1" w14:paraId="7202C08E"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47DD1D43" w14:textId="4F2ABDA1" w:rsidR="00487A08" w:rsidRPr="0085640F" w:rsidRDefault="007A1AE3" w:rsidP="0085640F">
            <w:pPr>
              <w:rPr>
                <w:rFonts w:ascii="Arial" w:hAnsi="Arial" w:cs="Arial"/>
                <w:i/>
                <w:iCs/>
              </w:rPr>
            </w:pPr>
            <w:r w:rsidRPr="0085640F">
              <w:rPr>
                <w:rFonts w:ascii="Arial" w:hAnsi="Arial" w:cs="Arial"/>
                <w:i/>
                <w:iCs/>
              </w:rPr>
              <w:t>IM Height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08B8743A" w14:textId="24861786" w:rsidR="00487A08" w:rsidRPr="00487A08" w:rsidRDefault="00487A08" w:rsidP="00487A08">
            <w:pPr>
              <w:jc w:val="center"/>
              <w:rPr>
                <w:rFonts w:ascii="Arial" w:hAnsi="Arial" w:cs="Arial"/>
              </w:rPr>
            </w:pPr>
            <w:r w:rsidRPr="00487A08">
              <w:rPr>
                <w:rFonts w:ascii="Arial" w:hAnsi="Arial" w:cs="Arial"/>
              </w:rPr>
              <w:t>-0.25 (-0.82, 0.31)</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274F833A" w14:textId="47412C4C" w:rsidR="00487A08" w:rsidRPr="00487A08" w:rsidRDefault="00487A08" w:rsidP="00487A08">
            <w:pPr>
              <w:jc w:val="center"/>
              <w:rPr>
                <w:rFonts w:ascii="Arial" w:hAnsi="Arial" w:cs="Arial"/>
              </w:rPr>
            </w:pPr>
            <w:r w:rsidRPr="00487A08">
              <w:rPr>
                <w:rFonts w:ascii="Arial" w:hAnsi="Arial" w:cs="Arial"/>
              </w:rPr>
              <w:t>-0.21 (-0.67, 0.25)</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306A1DB7" w14:textId="4A59CE18" w:rsidR="00487A08" w:rsidRPr="00487A08" w:rsidRDefault="00487A08" w:rsidP="00487A08">
            <w:pPr>
              <w:jc w:val="center"/>
              <w:rPr>
                <w:rFonts w:ascii="Arial" w:hAnsi="Arial" w:cs="Arial"/>
              </w:rPr>
            </w:pPr>
            <w:r w:rsidRPr="00487A08">
              <w:rPr>
                <w:rFonts w:ascii="Arial" w:hAnsi="Arial" w:cs="Arial"/>
              </w:rPr>
              <w:t>0.3</w:t>
            </w:r>
            <w:r>
              <w:rPr>
                <w:rFonts w:ascii="Arial" w:hAnsi="Arial" w:cs="Arial"/>
              </w:rPr>
              <w:t>6</w:t>
            </w:r>
          </w:p>
        </w:tc>
      </w:tr>
      <w:tr w:rsidR="00487A08" w:rsidRPr="008164E1" w14:paraId="337206D2"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7A5BCF1F" w14:textId="28BD7ACE" w:rsidR="00487A08" w:rsidRPr="0085640F" w:rsidRDefault="007A1AE3" w:rsidP="0085640F">
            <w:pPr>
              <w:rPr>
                <w:rFonts w:ascii="Arial" w:hAnsi="Arial" w:cs="Arial"/>
                <w:i/>
                <w:iCs/>
              </w:rPr>
            </w:pPr>
            <w:r w:rsidRPr="0085640F">
              <w:rPr>
                <w:rFonts w:ascii="Arial" w:hAnsi="Arial" w:cs="Arial"/>
                <w:i/>
                <w:iCs/>
              </w:rPr>
              <w:t>IM Area (mm</w:t>
            </w:r>
            <w:r w:rsidRPr="0085640F">
              <w:rPr>
                <w:rFonts w:ascii="Arial" w:hAnsi="Arial" w:cs="Arial"/>
                <w:i/>
                <w:iCs/>
                <w:vertAlign w:val="superscript"/>
              </w:rPr>
              <w:t>2</w:t>
            </w:r>
            <w:r w:rsidRPr="0085640F">
              <w:rPr>
                <w:rFonts w:ascii="Arial" w:hAnsi="Arial" w:cs="Arial"/>
                <w:i/>
                <w:iCs/>
              </w:rPr>
              <w:t>)</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2F25DE03" w14:textId="6F5425F0" w:rsidR="00487A08" w:rsidRPr="00487A08" w:rsidRDefault="00487A08" w:rsidP="00487A08">
            <w:pPr>
              <w:jc w:val="center"/>
              <w:rPr>
                <w:rFonts w:ascii="Arial" w:hAnsi="Arial" w:cs="Arial"/>
              </w:rPr>
            </w:pPr>
            <w:r w:rsidRPr="00487A08">
              <w:rPr>
                <w:rFonts w:ascii="Arial" w:hAnsi="Arial" w:cs="Arial"/>
              </w:rPr>
              <w:t>-0.01 (-0.03, 0.01)</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5AC2D568" w14:textId="0A40641F" w:rsidR="00487A08" w:rsidRPr="00487A08" w:rsidRDefault="00487A08" w:rsidP="00487A08">
            <w:pPr>
              <w:jc w:val="center"/>
              <w:rPr>
                <w:rFonts w:ascii="Arial" w:hAnsi="Arial" w:cs="Arial"/>
              </w:rPr>
            </w:pPr>
            <w:r w:rsidRPr="00487A08">
              <w:rPr>
                <w:rFonts w:ascii="Arial" w:hAnsi="Arial" w:cs="Arial"/>
              </w:rPr>
              <w:t>-0.14 (-0.60, 0.32)</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7F81D915" w14:textId="3E36636D" w:rsidR="00487A08" w:rsidRPr="00487A08" w:rsidRDefault="00487A08" w:rsidP="00487A08">
            <w:pPr>
              <w:jc w:val="center"/>
              <w:rPr>
                <w:rFonts w:ascii="Arial" w:hAnsi="Arial" w:cs="Arial"/>
              </w:rPr>
            </w:pPr>
            <w:r w:rsidRPr="00487A08">
              <w:rPr>
                <w:rFonts w:ascii="Arial" w:hAnsi="Arial" w:cs="Arial"/>
              </w:rPr>
              <w:t>0.5</w:t>
            </w:r>
            <w:r>
              <w:rPr>
                <w:rFonts w:ascii="Arial" w:hAnsi="Arial" w:cs="Arial"/>
              </w:rPr>
              <w:t>4</w:t>
            </w:r>
          </w:p>
        </w:tc>
      </w:tr>
      <w:tr w:rsidR="00487A08" w:rsidRPr="008164E1" w14:paraId="71FE7257" w14:textId="77777777" w:rsidTr="002716F5">
        <w:trPr>
          <w:trHeight w:val="288"/>
        </w:trPr>
        <w:tc>
          <w:tcPr>
            <w:tcW w:w="3690" w:type="dxa"/>
            <w:tcBorders>
              <w:top w:val="nil"/>
              <w:left w:val="nil"/>
              <w:bottom w:val="nil"/>
            </w:tcBorders>
            <w:shd w:val="clear" w:color="auto" w:fill="FFFFFF" w:themeFill="background1"/>
            <w:tcMar>
              <w:top w:w="15" w:type="dxa"/>
              <w:left w:w="15" w:type="dxa"/>
              <w:bottom w:w="0" w:type="dxa"/>
              <w:right w:w="15" w:type="dxa"/>
            </w:tcMar>
            <w:vAlign w:val="bottom"/>
          </w:tcPr>
          <w:p w14:paraId="3F666FDC" w14:textId="535C6BB8" w:rsidR="00487A08" w:rsidRPr="0085640F" w:rsidRDefault="007A1AE3" w:rsidP="0085640F">
            <w:pPr>
              <w:rPr>
                <w:rFonts w:ascii="Arial" w:hAnsi="Arial" w:cs="Arial"/>
                <w:i/>
                <w:iCs/>
              </w:rPr>
            </w:pPr>
            <w:r w:rsidRPr="0085640F">
              <w:rPr>
                <w:rFonts w:ascii="Arial" w:hAnsi="Arial" w:cs="Arial"/>
                <w:i/>
                <w:iCs/>
              </w:rPr>
              <w:t>IM Distance Lingual-Alveolar Ridge Lower Jaw (mm)</w:t>
            </w:r>
          </w:p>
        </w:tc>
        <w:tc>
          <w:tcPr>
            <w:tcW w:w="2250" w:type="dxa"/>
            <w:tcBorders>
              <w:top w:val="nil"/>
              <w:bottom w:val="nil"/>
            </w:tcBorders>
            <w:shd w:val="clear" w:color="auto" w:fill="FFFFFF" w:themeFill="background1"/>
            <w:tcMar>
              <w:top w:w="15" w:type="dxa"/>
              <w:left w:w="15" w:type="dxa"/>
              <w:bottom w:w="0" w:type="dxa"/>
              <w:right w:w="15" w:type="dxa"/>
            </w:tcMar>
            <w:vAlign w:val="bottom"/>
          </w:tcPr>
          <w:p w14:paraId="57DE1B78" w14:textId="61C6AD07" w:rsidR="00487A08" w:rsidRPr="00487A08" w:rsidRDefault="00487A08" w:rsidP="00487A08">
            <w:pPr>
              <w:jc w:val="center"/>
              <w:rPr>
                <w:rFonts w:ascii="Arial" w:hAnsi="Arial" w:cs="Arial"/>
              </w:rPr>
            </w:pPr>
            <w:r w:rsidRPr="00487A08">
              <w:rPr>
                <w:rFonts w:ascii="Arial" w:hAnsi="Arial" w:cs="Arial"/>
              </w:rPr>
              <w:t>-0.16 (-0.56, 0.25)</w:t>
            </w:r>
          </w:p>
        </w:tc>
        <w:tc>
          <w:tcPr>
            <w:tcW w:w="2160" w:type="dxa"/>
            <w:tcBorders>
              <w:top w:val="nil"/>
              <w:bottom w:val="nil"/>
            </w:tcBorders>
            <w:shd w:val="clear" w:color="auto" w:fill="FFFFFF" w:themeFill="background1"/>
            <w:tcMar>
              <w:top w:w="15" w:type="dxa"/>
              <w:left w:w="15" w:type="dxa"/>
              <w:bottom w:w="0" w:type="dxa"/>
              <w:right w:w="15" w:type="dxa"/>
            </w:tcMar>
            <w:vAlign w:val="bottom"/>
          </w:tcPr>
          <w:p w14:paraId="7ED0AE8B" w14:textId="1DE8DEB4" w:rsidR="00487A08" w:rsidRPr="00487A08" w:rsidRDefault="00487A08" w:rsidP="00487A08">
            <w:pPr>
              <w:jc w:val="center"/>
              <w:rPr>
                <w:rFonts w:ascii="Arial" w:hAnsi="Arial" w:cs="Arial"/>
              </w:rPr>
            </w:pPr>
            <w:r w:rsidRPr="00487A08">
              <w:rPr>
                <w:rFonts w:ascii="Arial" w:hAnsi="Arial" w:cs="Arial"/>
              </w:rPr>
              <w:t>-0.18 (-0.66, 0.29)</w:t>
            </w:r>
          </w:p>
        </w:tc>
        <w:tc>
          <w:tcPr>
            <w:tcW w:w="1080" w:type="dxa"/>
            <w:gridSpan w:val="2"/>
            <w:tcBorders>
              <w:top w:val="nil"/>
              <w:bottom w:val="nil"/>
              <w:right w:val="nil"/>
            </w:tcBorders>
            <w:shd w:val="clear" w:color="auto" w:fill="FFFFFF" w:themeFill="background1"/>
            <w:tcMar>
              <w:top w:w="15" w:type="dxa"/>
              <w:left w:w="15" w:type="dxa"/>
              <w:bottom w:w="0" w:type="dxa"/>
              <w:right w:w="15" w:type="dxa"/>
            </w:tcMar>
            <w:vAlign w:val="bottom"/>
          </w:tcPr>
          <w:p w14:paraId="26C5168A" w14:textId="26FAE2AC" w:rsidR="00487A08" w:rsidRPr="00487A08" w:rsidRDefault="00487A08" w:rsidP="00487A08">
            <w:pPr>
              <w:jc w:val="center"/>
              <w:rPr>
                <w:rFonts w:ascii="Arial" w:hAnsi="Arial" w:cs="Arial"/>
              </w:rPr>
            </w:pPr>
            <w:r w:rsidRPr="00487A08">
              <w:rPr>
                <w:rFonts w:ascii="Arial" w:hAnsi="Arial" w:cs="Arial"/>
              </w:rPr>
              <w:t>0.4</w:t>
            </w:r>
            <w:r>
              <w:rPr>
                <w:rFonts w:ascii="Arial" w:hAnsi="Arial" w:cs="Arial"/>
              </w:rPr>
              <w:t>3</w:t>
            </w:r>
          </w:p>
        </w:tc>
      </w:tr>
      <w:tr w:rsidR="00487A08" w:rsidRPr="008164E1" w14:paraId="4DD63995" w14:textId="77777777" w:rsidTr="002716F5">
        <w:trPr>
          <w:trHeight w:val="288"/>
        </w:trPr>
        <w:tc>
          <w:tcPr>
            <w:tcW w:w="3690" w:type="dxa"/>
            <w:tcBorders>
              <w:top w:val="nil"/>
              <w:left w:val="nil"/>
              <w:bottom w:val="single" w:sz="8" w:space="0" w:color="000000"/>
            </w:tcBorders>
            <w:shd w:val="clear" w:color="auto" w:fill="FFFFFF" w:themeFill="background1"/>
            <w:tcMar>
              <w:top w:w="15" w:type="dxa"/>
              <w:left w:w="15" w:type="dxa"/>
              <w:bottom w:w="0" w:type="dxa"/>
              <w:right w:w="15" w:type="dxa"/>
            </w:tcMar>
            <w:vAlign w:val="bottom"/>
          </w:tcPr>
          <w:p w14:paraId="4A9E080E" w14:textId="713054BA" w:rsidR="00487A08" w:rsidRPr="0085640F" w:rsidRDefault="007A1AE3" w:rsidP="0085640F">
            <w:pPr>
              <w:rPr>
                <w:rFonts w:ascii="Arial" w:hAnsi="Arial" w:cs="Arial"/>
                <w:i/>
                <w:iCs/>
              </w:rPr>
            </w:pPr>
            <w:r w:rsidRPr="0085640F">
              <w:rPr>
                <w:rFonts w:ascii="Arial" w:hAnsi="Arial" w:cs="Arial"/>
                <w:i/>
                <w:iCs/>
              </w:rPr>
              <w:t>Upper Jaw Axial Area (mm</w:t>
            </w:r>
            <w:r w:rsidRPr="0085640F">
              <w:rPr>
                <w:rFonts w:ascii="Arial" w:hAnsi="Arial" w:cs="Arial"/>
                <w:i/>
                <w:iCs/>
                <w:vertAlign w:val="superscript"/>
              </w:rPr>
              <w:t>2</w:t>
            </w:r>
            <w:r w:rsidRPr="0085640F">
              <w:rPr>
                <w:rFonts w:ascii="Arial" w:hAnsi="Arial" w:cs="Arial"/>
                <w:i/>
                <w:iCs/>
              </w:rPr>
              <w:t>)</w:t>
            </w:r>
          </w:p>
        </w:tc>
        <w:tc>
          <w:tcPr>
            <w:tcW w:w="2250" w:type="dxa"/>
            <w:tcBorders>
              <w:top w:val="nil"/>
              <w:bottom w:val="single" w:sz="8" w:space="0" w:color="000000"/>
            </w:tcBorders>
            <w:shd w:val="clear" w:color="auto" w:fill="FFFFFF" w:themeFill="background1"/>
            <w:tcMar>
              <w:top w:w="15" w:type="dxa"/>
              <w:left w:w="15" w:type="dxa"/>
              <w:bottom w:w="0" w:type="dxa"/>
              <w:right w:w="15" w:type="dxa"/>
            </w:tcMar>
            <w:vAlign w:val="bottom"/>
          </w:tcPr>
          <w:p w14:paraId="2BA7CEDD" w14:textId="13F7874E" w:rsidR="00487A08" w:rsidRPr="00487A08" w:rsidRDefault="00487A08" w:rsidP="00487A08">
            <w:pPr>
              <w:jc w:val="center"/>
              <w:rPr>
                <w:rFonts w:ascii="Arial" w:hAnsi="Arial" w:cs="Arial"/>
              </w:rPr>
            </w:pPr>
            <w:r w:rsidRPr="00487A08">
              <w:rPr>
                <w:rFonts w:ascii="Arial" w:hAnsi="Arial" w:cs="Arial"/>
              </w:rPr>
              <w:t>0.00 (-0.01, 0.01)</w:t>
            </w:r>
          </w:p>
        </w:tc>
        <w:tc>
          <w:tcPr>
            <w:tcW w:w="2160" w:type="dxa"/>
            <w:tcBorders>
              <w:top w:val="nil"/>
              <w:bottom w:val="single" w:sz="8" w:space="0" w:color="000000"/>
            </w:tcBorders>
            <w:shd w:val="clear" w:color="auto" w:fill="FFFFFF" w:themeFill="background1"/>
            <w:tcMar>
              <w:top w:w="15" w:type="dxa"/>
              <w:left w:w="15" w:type="dxa"/>
              <w:bottom w:w="0" w:type="dxa"/>
              <w:right w:w="15" w:type="dxa"/>
            </w:tcMar>
            <w:vAlign w:val="bottom"/>
          </w:tcPr>
          <w:p w14:paraId="5FB7BC97" w14:textId="39479602" w:rsidR="00487A08" w:rsidRPr="00487A08" w:rsidRDefault="00487A08" w:rsidP="00487A08">
            <w:pPr>
              <w:jc w:val="center"/>
              <w:rPr>
                <w:rFonts w:ascii="Arial" w:hAnsi="Arial" w:cs="Arial"/>
              </w:rPr>
            </w:pPr>
            <w:r w:rsidRPr="00487A08">
              <w:rPr>
                <w:rFonts w:ascii="Arial" w:hAnsi="Arial" w:cs="Arial"/>
              </w:rPr>
              <w:t>-0.08 (-0.56, 0.40)</w:t>
            </w:r>
          </w:p>
        </w:tc>
        <w:tc>
          <w:tcPr>
            <w:tcW w:w="1080" w:type="dxa"/>
            <w:gridSpan w:val="2"/>
            <w:tcBorders>
              <w:top w:val="nil"/>
              <w:bottom w:val="single" w:sz="8" w:space="0" w:color="000000"/>
              <w:right w:val="nil"/>
            </w:tcBorders>
            <w:shd w:val="clear" w:color="auto" w:fill="FFFFFF" w:themeFill="background1"/>
            <w:tcMar>
              <w:top w:w="15" w:type="dxa"/>
              <w:left w:w="15" w:type="dxa"/>
              <w:bottom w:w="0" w:type="dxa"/>
              <w:right w:w="15" w:type="dxa"/>
            </w:tcMar>
            <w:vAlign w:val="bottom"/>
          </w:tcPr>
          <w:p w14:paraId="26CAD190" w14:textId="217844B6" w:rsidR="00487A08" w:rsidRPr="00487A08" w:rsidRDefault="00487A08" w:rsidP="00487A08">
            <w:pPr>
              <w:jc w:val="center"/>
              <w:rPr>
                <w:rFonts w:ascii="Arial" w:hAnsi="Arial" w:cs="Arial"/>
              </w:rPr>
            </w:pPr>
            <w:r w:rsidRPr="00487A08">
              <w:rPr>
                <w:rFonts w:ascii="Arial" w:hAnsi="Arial" w:cs="Arial"/>
              </w:rPr>
              <w:t>0.7</w:t>
            </w:r>
            <w:r>
              <w:rPr>
                <w:rFonts w:ascii="Arial" w:hAnsi="Arial" w:cs="Arial"/>
              </w:rPr>
              <w:t>2</w:t>
            </w:r>
          </w:p>
        </w:tc>
      </w:tr>
    </w:tbl>
    <w:p w14:paraId="118D58D4" w14:textId="0BC4185E" w:rsidR="00DA3B8F" w:rsidRPr="008164E1" w:rsidRDefault="00DA3B8F" w:rsidP="00DA3B8F">
      <w:pPr>
        <w:rPr>
          <w:rFonts w:ascii="Arial" w:hAnsi="Arial" w:cs="Arial"/>
          <w:b/>
          <w:bCs/>
        </w:rPr>
      </w:pPr>
    </w:p>
    <w:p w14:paraId="7695737C" w14:textId="2562C2A1" w:rsidR="00DA3B8F" w:rsidRPr="008164E1" w:rsidRDefault="00DA3B8F" w:rsidP="00DA3B8F">
      <w:pPr>
        <w:kinsoku w:val="0"/>
        <w:overflowPunct w:val="0"/>
        <w:spacing w:after="120"/>
        <w:textAlignment w:val="baseline"/>
        <w:rPr>
          <w:rFonts w:ascii="Arial" w:eastAsia="Calibri" w:hAnsi="Arial" w:cs="Arial"/>
          <w:color w:val="000000"/>
          <w:kern w:val="24"/>
        </w:rPr>
      </w:pPr>
      <w:r w:rsidRPr="008164E1">
        <w:rPr>
          <w:rFonts w:ascii="Arial" w:eastAsia="Calibri" w:hAnsi="Arial" w:cs="Arial"/>
          <w:color w:val="000000"/>
          <w:kern w:val="24"/>
        </w:rPr>
        <w:t xml:space="preserve">Table </w:t>
      </w:r>
      <w:r w:rsidR="002716F5">
        <w:rPr>
          <w:rFonts w:ascii="Arial" w:eastAsia="Calibri" w:hAnsi="Arial" w:cs="Arial"/>
          <w:color w:val="000000"/>
          <w:kern w:val="24"/>
        </w:rPr>
        <w:t>S</w:t>
      </w:r>
      <w:r w:rsidR="00EC3977">
        <w:rPr>
          <w:rFonts w:ascii="Arial" w:eastAsia="Calibri" w:hAnsi="Arial" w:cs="Arial"/>
          <w:color w:val="000000"/>
          <w:kern w:val="24"/>
        </w:rPr>
        <w:t>7</w:t>
      </w:r>
      <w:r w:rsidRPr="008164E1">
        <w:rPr>
          <w:rFonts w:ascii="Arial" w:eastAsia="Calibri" w:hAnsi="Arial" w:cs="Arial"/>
          <w:color w:val="000000"/>
          <w:kern w:val="24"/>
        </w:rPr>
        <w:t xml:space="preserve">: (n=23) Adjusted for age, sex, BMI, and height. Association between </w:t>
      </w:r>
      <w:r w:rsidR="00487A08">
        <w:rPr>
          <w:rFonts w:ascii="Arial" w:eastAsia="Calibri" w:hAnsi="Arial" w:cs="Arial"/>
          <w:color w:val="000000"/>
          <w:kern w:val="24"/>
        </w:rPr>
        <w:t>v</w:t>
      </w:r>
      <w:r>
        <w:rPr>
          <w:rFonts w:ascii="Arial" w:eastAsia="Calibri" w:hAnsi="Arial" w:cs="Arial"/>
          <w:color w:val="000000"/>
          <w:kern w:val="24"/>
        </w:rPr>
        <w:t xml:space="preserve">arious </w:t>
      </w:r>
      <w:r w:rsidR="00487A08">
        <w:rPr>
          <w:rFonts w:ascii="Arial" w:eastAsia="Calibri" w:hAnsi="Arial" w:cs="Arial"/>
          <w:color w:val="000000"/>
          <w:kern w:val="24"/>
        </w:rPr>
        <w:t>c</w:t>
      </w:r>
      <w:r>
        <w:rPr>
          <w:rFonts w:ascii="Arial" w:eastAsia="Calibri" w:hAnsi="Arial" w:cs="Arial"/>
          <w:color w:val="000000"/>
          <w:kern w:val="24"/>
        </w:rPr>
        <w:t xml:space="preserve">raniofacial </w:t>
      </w:r>
      <w:r w:rsidR="00487A08">
        <w:rPr>
          <w:rFonts w:ascii="Arial" w:eastAsia="Calibri" w:hAnsi="Arial" w:cs="Arial"/>
          <w:color w:val="000000"/>
          <w:kern w:val="24"/>
        </w:rPr>
        <w:t>m</w:t>
      </w:r>
      <w:r>
        <w:rPr>
          <w:rFonts w:ascii="Arial" w:eastAsia="Calibri" w:hAnsi="Arial" w:cs="Arial"/>
          <w:color w:val="000000"/>
          <w:kern w:val="24"/>
        </w:rPr>
        <w:t>easurements</w:t>
      </w:r>
      <w:r w:rsidR="00487A08">
        <w:rPr>
          <w:rFonts w:ascii="Arial" w:eastAsia="Calibri" w:hAnsi="Arial" w:cs="Arial"/>
          <w:color w:val="000000"/>
          <w:kern w:val="24"/>
        </w:rPr>
        <w:t xml:space="preserve"> </w:t>
      </w:r>
      <w:r w:rsidRPr="008164E1">
        <w:rPr>
          <w:rFonts w:ascii="Arial" w:eastAsia="Calibri" w:hAnsi="Arial" w:cs="Arial"/>
          <w:color w:val="000000"/>
          <w:kern w:val="24"/>
        </w:rPr>
        <w:t>and</w:t>
      </w:r>
      <w:r w:rsidR="00487A08">
        <w:rPr>
          <w:rFonts w:ascii="Arial" w:eastAsia="Calibri" w:hAnsi="Arial" w:cs="Arial"/>
          <w:color w:val="000000"/>
          <w:kern w:val="24"/>
        </w:rPr>
        <w:t xml:space="preserve"> mean</w:t>
      </w:r>
      <w:r w:rsidRPr="008164E1">
        <w:rPr>
          <w:rFonts w:ascii="Arial" w:eastAsia="Calibri" w:hAnsi="Arial" w:cs="Arial"/>
          <w:color w:val="000000"/>
          <w:kern w:val="24"/>
        </w:rPr>
        <w:t xml:space="preserve"> </w:t>
      </w:r>
      <w:r w:rsidR="00487A08">
        <w:rPr>
          <w:rFonts w:ascii="Arial" w:eastAsia="Calibri" w:hAnsi="Arial" w:cs="Arial"/>
          <w:color w:val="000000"/>
          <w:kern w:val="24"/>
        </w:rPr>
        <w:t>h</w:t>
      </w:r>
      <w:r w:rsidRPr="008164E1">
        <w:rPr>
          <w:rFonts w:ascii="Arial" w:eastAsia="Calibri" w:hAnsi="Arial" w:cs="Arial"/>
          <w:color w:val="000000"/>
          <w:kern w:val="24"/>
        </w:rPr>
        <w:t xml:space="preserve">yoid </w:t>
      </w:r>
      <w:r w:rsidR="00487A08">
        <w:rPr>
          <w:rFonts w:ascii="Arial" w:eastAsia="Calibri" w:hAnsi="Arial" w:cs="Arial"/>
          <w:color w:val="000000"/>
          <w:kern w:val="24"/>
        </w:rPr>
        <w:t>d</w:t>
      </w:r>
      <w:r w:rsidRPr="008164E1">
        <w:rPr>
          <w:rFonts w:ascii="Arial" w:eastAsia="Calibri" w:hAnsi="Arial" w:cs="Arial"/>
          <w:color w:val="000000"/>
          <w:kern w:val="24"/>
        </w:rPr>
        <w:t>isplacement</w:t>
      </w:r>
      <w:r w:rsidR="007A1AE3">
        <w:rPr>
          <w:rFonts w:ascii="Arial" w:eastAsia="Calibri" w:hAnsi="Arial" w:cs="Arial"/>
          <w:color w:val="000000"/>
          <w:kern w:val="24"/>
        </w:rPr>
        <w:t xml:space="preserve">. FMP = Foramen Magnum Position. SNA = </w:t>
      </w:r>
      <w:proofErr w:type="spellStart"/>
      <w:r w:rsidR="007A1AE3">
        <w:rPr>
          <w:rFonts w:ascii="Arial" w:eastAsia="Calibri" w:hAnsi="Arial" w:cs="Arial"/>
          <w:color w:val="000000"/>
          <w:kern w:val="24"/>
        </w:rPr>
        <w:t>sella</w:t>
      </w:r>
      <w:proofErr w:type="spellEnd"/>
      <w:r w:rsidR="007A1AE3">
        <w:rPr>
          <w:rFonts w:ascii="Arial" w:eastAsia="Calibri" w:hAnsi="Arial" w:cs="Arial"/>
          <w:color w:val="000000"/>
          <w:kern w:val="24"/>
        </w:rPr>
        <w:t xml:space="preserve">-nasion-A plane angle. SNB = </w:t>
      </w:r>
      <w:proofErr w:type="spellStart"/>
      <w:r w:rsidR="007A1AE3">
        <w:rPr>
          <w:rFonts w:ascii="Arial" w:eastAsia="Calibri" w:hAnsi="Arial" w:cs="Arial"/>
          <w:color w:val="000000"/>
          <w:kern w:val="24"/>
        </w:rPr>
        <w:t>sella</w:t>
      </w:r>
      <w:proofErr w:type="spellEnd"/>
      <w:r w:rsidR="007A1AE3">
        <w:rPr>
          <w:rFonts w:ascii="Arial" w:eastAsia="Calibri" w:hAnsi="Arial" w:cs="Arial"/>
          <w:color w:val="000000"/>
          <w:kern w:val="24"/>
        </w:rPr>
        <w:t xml:space="preserve">-nasion-B plane angle. IPMD = </w:t>
      </w:r>
      <w:proofErr w:type="spellStart"/>
      <w:r w:rsidR="007A1AE3">
        <w:rPr>
          <w:rFonts w:ascii="Arial" w:eastAsia="Calibri" w:hAnsi="Arial" w:cs="Arial"/>
          <w:color w:val="000000"/>
          <w:kern w:val="24"/>
        </w:rPr>
        <w:t>Interpre</w:t>
      </w:r>
      <w:proofErr w:type="spellEnd"/>
      <w:r w:rsidR="007A1AE3">
        <w:rPr>
          <w:rFonts w:ascii="Arial" w:eastAsia="Calibri" w:hAnsi="Arial" w:cs="Arial"/>
          <w:color w:val="000000"/>
          <w:kern w:val="24"/>
        </w:rPr>
        <w:t xml:space="preserve">-molar Distance. IMD = Inter-molar distance. </w:t>
      </w:r>
    </w:p>
    <w:p w14:paraId="7BD06522" w14:textId="77777777" w:rsidR="00DA3B8F" w:rsidRPr="00DA3B8F" w:rsidRDefault="00DA3B8F" w:rsidP="007F0304">
      <w:pPr>
        <w:spacing w:line="480" w:lineRule="auto"/>
        <w:rPr>
          <w:rFonts w:ascii="Arial" w:hAnsi="Arial" w:cs="Arial"/>
        </w:rPr>
      </w:pPr>
    </w:p>
    <w:sectPr w:rsidR="00DA3B8F" w:rsidRPr="00DA3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0tDQ2MjczMTA3MjNS0lEKTi0uzszPAykwrAUAfrJGbywAAAA="/>
  </w:docVars>
  <w:rsids>
    <w:rsidRoot w:val="007F0304"/>
    <w:rsid w:val="00050A6C"/>
    <w:rsid w:val="00050D8A"/>
    <w:rsid w:val="00063976"/>
    <w:rsid w:val="000B01A5"/>
    <w:rsid w:val="000E5B90"/>
    <w:rsid w:val="00114BB6"/>
    <w:rsid w:val="00127622"/>
    <w:rsid w:val="00181CBF"/>
    <w:rsid w:val="001E7BE7"/>
    <w:rsid w:val="002716F5"/>
    <w:rsid w:val="002771FF"/>
    <w:rsid w:val="00291638"/>
    <w:rsid w:val="002979BD"/>
    <w:rsid w:val="003173B5"/>
    <w:rsid w:val="0035427E"/>
    <w:rsid w:val="003576B5"/>
    <w:rsid w:val="00380B2E"/>
    <w:rsid w:val="004333DC"/>
    <w:rsid w:val="004508B6"/>
    <w:rsid w:val="00487A08"/>
    <w:rsid w:val="004D0476"/>
    <w:rsid w:val="00550B6E"/>
    <w:rsid w:val="00597979"/>
    <w:rsid w:val="005B7AFB"/>
    <w:rsid w:val="005C31D1"/>
    <w:rsid w:val="00612D1A"/>
    <w:rsid w:val="006133F6"/>
    <w:rsid w:val="00617778"/>
    <w:rsid w:val="00636042"/>
    <w:rsid w:val="00676F54"/>
    <w:rsid w:val="007359D4"/>
    <w:rsid w:val="0074434E"/>
    <w:rsid w:val="007A1AE3"/>
    <w:rsid w:val="007B1B6C"/>
    <w:rsid w:val="007D46E0"/>
    <w:rsid w:val="007F0304"/>
    <w:rsid w:val="008365A4"/>
    <w:rsid w:val="0084610C"/>
    <w:rsid w:val="0085640F"/>
    <w:rsid w:val="00874DB3"/>
    <w:rsid w:val="008A7001"/>
    <w:rsid w:val="00965052"/>
    <w:rsid w:val="009B3451"/>
    <w:rsid w:val="009D33B5"/>
    <w:rsid w:val="00A442BA"/>
    <w:rsid w:val="00A74879"/>
    <w:rsid w:val="00A91829"/>
    <w:rsid w:val="00AE09E2"/>
    <w:rsid w:val="00AF5ADD"/>
    <w:rsid w:val="00B1022F"/>
    <w:rsid w:val="00B82857"/>
    <w:rsid w:val="00BF711B"/>
    <w:rsid w:val="00C018EC"/>
    <w:rsid w:val="00C44F90"/>
    <w:rsid w:val="00C51E0C"/>
    <w:rsid w:val="00CF1219"/>
    <w:rsid w:val="00D20564"/>
    <w:rsid w:val="00D63C49"/>
    <w:rsid w:val="00D67E78"/>
    <w:rsid w:val="00D90688"/>
    <w:rsid w:val="00DA3B8F"/>
    <w:rsid w:val="00E04136"/>
    <w:rsid w:val="00E26208"/>
    <w:rsid w:val="00E44D5E"/>
    <w:rsid w:val="00E512A5"/>
    <w:rsid w:val="00E56E40"/>
    <w:rsid w:val="00EC3977"/>
    <w:rsid w:val="00EE4122"/>
    <w:rsid w:val="00F87A26"/>
    <w:rsid w:val="00F93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9A3F"/>
  <w15:chartTrackingRefBased/>
  <w15:docId w15:val="{A57526CE-C384-774E-97F6-72FECDF8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B2E"/>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380B2E"/>
    <w:pPr>
      <w:keepNext/>
      <w:keepLines/>
      <w:spacing w:before="40"/>
      <w:outlineLvl w:val="1"/>
    </w:pPr>
    <w:rPr>
      <w:rFonts w:ascii="Arial" w:eastAsiaTheme="majorEastAsia" w:hAnsi="Arial" w:cstheme="majorBidi"/>
      <w:color w:val="000000" w:themeColor="text1"/>
      <w:sz w:val="28"/>
      <w:szCs w:val="26"/>
    </w:rPr>
  </w:style>
  <w:style w:type="paragraph" w:styleId="Heading3">
    <w:name w:val="heading 3"/>
    <w:basedOn w:val="Normal"/>
    <w:next w:val="Normal"/>
    <w:link w:val="Heading3Char"/>
    <w:uiPriority w:val="9"/>
    <w:unhideWhenUsed/>
    <w:qFormat/>
    <w:rsid w:val="00380B2E"/>
    <w:pPr>
      <w:keepNext/>
      <w:keepLines/>
      <w:spacing w:before="40"/>
      <w:outlineLvl w:val="2"/>
    </w:pPr>
    <w:rPr>
      <w:rFonts w:ascii="Arial" w:eastAsiaTheme="majorEastAsia" w:hAnsi="Arial"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B2E"/>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380B2E"/>
    <w:rPr>
      <w:rFonts w:ascii="Arial" w:eastAsiaTheme="majorEastAsia" w:hAnsi="Arial" w:cstheme="majorBidi"/>
      <w:color w:val="000000" w:themeColor="text1"/>
      <w:sz w:val="28"/>
      <w:szCs w:val="26"/>
    </w:rPr>
  </w:style>
  <w:style w:type="character" w:customStyle="1" w:styleId="Heading3Char">
    <w:name w:val="Heading 3 Char"/>
    <w:basedOn w:val="DefaultParagraphFont"/>
    <w:link w:val="Heading3"/>
    <w:uiPriority w:val="9"/>
    <w:rsid w:val="00380B2E"/>
    <w:rPr>
      <w:rFonts w:ascii="Arial" w:eastAsiaTheme="majorEastAsia" w:hAnsi="Arial" w:cstheme="majorBidi"/>
      <w:b/>
      <w:color w:val="1F3763" w:themeColor="accent1" w:themeShade="7F"/>
    </w:rPr>
  </w:style>
  <w:style w:type="table" w:styleId="TableGrid">
    <w:name w:val="Table Grid"/>
    <w:basedOn w:val="TableNormal"/>
    <w:uiPriority w:val="39"/>
    <w:rsid w:val="005C3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C31D1"/>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1E7BE7"/>
  </w:style>
  <w:style w:type="character" w:styleId="CommentReference">
    <w:name w:val="annotation reference"/>
    <w:basedOn w:val="DefaultParagraphFont"/>
    <w:uiPriority w:val="99"/>
    <w:semiHidden/>
    <w:unhideWhenUsed/>
    <w:rsid w:val="001E7BE7"/>
    <w:rPr>
      <w:sz w:val="16"/>
      <w:szCs w:val="16"/>
    </w:rPr>
  </w:style>
  <w:style w:type="paragraph" w:styleId="CommentText">
    <w:name w:val="annotation text"/>
    <w:basedOn w:val="Normal"/>
    <w:link w:val="CommentTextChar"/>
    <w:uiPriority w:val="99"/>
    <w:unhideWhenUsed/>
    <w:rsid w:val="001E7BE7"/>
    <w:rPr>
      <w:sz w:val="20"/>
      <w:szCs w:val="20"/>
    </w:rPr>
  </w:style>
  <w:style w:type="character" w:customStyle="1" w:styleId="CommentTextChar">
    <w:name w:val="Comment Text Char"/>
    <w:basedOn w:val="DefaultParagraphFont"/>
    <w:link w:val="CommentText"/>
    <w:uiPriority w:val="99"/>
    <w:rsid w:val="001E7BE7"/>
    <w:rPr>
      <w:sz w:val="20"/>
      <w:szCs w:val="20"/>
    </w:rPr>
  </w:style>
  <w:style w:type="paragraph" w:styleId="CommentSubject">
    <w:name w:val="annotation subject"/>
    <w:basedOn w:val="CommentText"/>
    <w:next w:val="CommentText"/>
    <w:link w:val="CommentSubjectChar"/>
    <w:uiPriority w:val="99"/>
    <w:semiHidden/>
    <w:unhideWhenUsed/>
    <w:rsid w:val="001E7BE7"/>
    <w:rPr>
      <w:b/>
      <w:bCs/>
    </w:rPr>
  </w:style>
  <w:style w:type="character" w:customStyle="1" w:styleId="CommentSubjectChar">
    <w:name w:val="Comment Subject Char"/>
    <w:basedOn w:val="CommentTextChar"/>
    <w:link w:val="CommentSubject"/>
    <w:uiPriority w:val="99"/>
    <w:semiHidden/>
    <w:rsid w:val="001E7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0713">
      <w:bodyDiv w:val="1"/>
      <w:marLeft w:val="0"/>
      <w:marRight w:val="0"/>
      <w:marTop w:val="0"/>
      <w:marBottom w:val="0"/>
      <w:divBdr>
        <w:top w:val="none" w:sz="0" w:space="0" w:color="auto"/>
        <w:left w:val="none" w:sz="0" w:space="0" w:color="auto"/>
        <w:bottom w:val="none" w:sz="0" w:space="0" w:color="auto"/>
        <w:right w:val="none" w:sz="0" w:space="0" w:color="auto"/>
      </w:divBdr>
    </w:div>
    <w:div w:id="417405139">
      <w:bodyDiv w:val="1"/>
      <w:marLeft w:val="0"/>
      <w:marRight w:val="0"/>
      <w:marTop w:val="0"/>
      <w:marBottom w:val="0"/>
      <w:divBdr>
        <w:top w:val="none" w:sz="0" w:space="0" w:color="auto"/>
        <w:left w:val="none" w:sz="0" w:space="0" w:color="auto"/>
        <w:bottom w:val="none" w:sz="0" w:space="0" w:color="auto"/>
        <w:right w:val="none" w:sz="0" w:space="0" w:color="auto"/>
      </w:divBdr>
    </w:div>
    <w:div w:id="588735110">
      <w:bodyDiv w:val="1"/>
      <w:marLeft w:val="0"/>
      <w:marRight w:val="0"/>
      <w:marTop w:val="0"/>
      <w:marBottom w:val="0"/>
      <w:divBdr>
        <w:top w:val="none" w:sz="0" w:space="0" w:color="auto"/>
        <w:left w:val="none" w:sz="0" w:space="0" w:color="auto"/>
        <w:bottom w:val="none" w:sz="0" w:space="0" w:color="auto"/>
        <w:right w:val="none" w:sz="0" w:space="0" w:color="auto"/>
      </w:divBdr>
    </w:div>
    <w:div w:id="636375390">
      <w:bodyDiv w:val="1"/>
      <w:marLeft w:val="0"/>
      <w:marRight w:val="0"/>
      <w:marTop w:val="0"/>
      <w:marBottom w:val="0"/>
      <w:divBdr>
        <w:top w:val="none" w:sz="0" w:space="0" w:color="auto"/>
        <w:left w:val="none" w:sz="0" w:space="0" w:color="auto"/>
        <w:bottom w:val="none" w:sz="0" w:space="0" w:color="auto"/>
        <w:right w:val="none" w:sz="0" w:space="0" w:color="auto"/>
      </w:divBdr>
    </w:div>
    <w:div w:id="711341311">
      <w:bodyDiv w:val="1"/>
      <w:marLeft w:val="0"/>
      <w:marRight w:val="0"/>
      <w:marTop w:val="0"/>
      <w:marBottom w:val="0"/>
      <w:divBdr>
        <w:top w:val="none" w:sz="0" w:space="0" w:color="auto"/>
        <w:left w:val="none" w:sz="0" w:space="0" w:color="auto"/>
        <w:bottom w:val="none" w:sz="0" w:space="0" w:color="auto"/>
        <w:right w:val="none" w:sz="0" w:space="0" w:color="auto"/>
      </w:divBdr>
    </w:div>
    <w:div w:id="1144395002">
      <w:bodyDiv w:val="1"/>
      <w:marLeft w:val="0"/>
      <w:marRight w:val="0"/>
      <w:marTop w:val="0"/>
      <w:marBottom w:val="0"/>
      <w:divBdr>
        <w:top w:val="none" w:sz="0" w:space="0" w:color="auto"/>
        <w:left w:val="none" w:sz="0" w:space="0" w:color="auto"/>
        <w:bottom w:val="none" w:sz="0" w:space="0" w:color="auto"/>
        <w:right w:val="none" w:sz="0" w:space="0" w:color="auto"/>
      </w:divBdr>
    </w:div>
    <w:div w:id="1387951224">
      <w:bodyDiv w:val="1"/>
      <w:marLeft w:val="0"/>
      <w:marRight w:val="0"/>
      <w:marTop w:val="0"/>
      <w:marBottom w:val="0"/>
      <w:divBdr>
        <w:top w:val="none" w:sz="0" w:space="0" w:color="auto"/>
        <w:left w:val="none" w:sz="0" w:space="0" w:color="auto"/>
        <w:bottom w:val="none" w:sz="0" w:space="0" w:color="auto"/>
        <w:right w:val="none" w:sz="0" w:space="0" w:color="auto"/>
      </w:divBdr>
    </w:div>
    <w:div w:id="1594627233">
      <w:bodyDiv w:val="1"/>
      <w:marLeft w:val="0"/>
      <w:marRight w:val="0"/>
      <w:marTop w:val="0"/>
      <w:marBottom w:val="0"/>
      <w:divBdr>
        <w:top w:val="none" w:sz="0" w:space="0" w:color="auto"/>
        <w:left w:val="none" w:sz="0" w:space="0" w:color="auto"/>
        <w:bottom w:val="none" w:sz="0" w:space="0" w:color="auto"/>
        <w:right w:val="none" w:sz="0" w:space="0" w:color="auto"/>
      </w:divBdr>
    </w:div>
    <w:div w:id="187229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064C1-152F-B741-92B8-CAC58701B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Manan Hitesh Parekh</dc:creator>
  <cp:keywords/>
  <dc:description/>
  <cp:lastModifiedBy>Manan Hitesh Parekh</cp:lastModifiedBy>
  <cp:revision>4</cp:revision>
  <dcterms:created xsi:type="dcterms:W3CDTF">2024-05-23T22:19:00Z</dcterms:created>
  <dcterms:modified xsi:type="dcterms:W3CDTF">2024-05-23T22:24:00Z</dcterms:modified>
</cp:coreProperties>
</file>