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6C5DD" w14:textId="35D9BE67" w:rsidR="00B413FA" w:rsidRPr="00B413FA" w:rsidRDefault="00B413FA" w:rsidP="00B413FA">
      <w:pPr>
        <w:spacing w:line="360" w:lineRule="auto"/>
        <w:jc w:val="center"/>
        <w:rPr>
          <w:rFonts w:cs="Times New Roman"/>
          <w:b/>
          <w:bCs/>
          <w:i/>
          <w:iCs/>
          <w:szCs w:val="24"/>
        </w:rPr>
      </w:pPr>
      <w:r w:rsidRPr="00B413FA">
        <w:rPr>
          <w:rFonts w:cs="Times New Roman"/>
          <w:b/>
          <w:bCs/>
          <w:i/>
          <w:iCs/>
          <w:szCs w:val="24"/>
        </w:rPr>
        <w:t>Supplementary information of</w:t>
      </w:r>
    </w:p>
    <w:p w14:paraId="1DAAFEB0" w14:textId="1675799A" w:rsidR="00B413FA" w:rsidRDefault="00B413FA" w:rsidP="00B413FA">
      <w:pPr>
        <w:spacing w:line="360" w:lineRule="auto"/>
        <w:jc w:val="center"/>
        <w:rPr>
          <w:rFonts w:cs="Times New Roman"/>
          <w:color w:val="FFFFFF" w:themeColor="background1"/>
          <w:sz w:val="32"/>
          <w:szCs w:val="32"/>
        </w:rPr>
      </w:pPr>
      <w:r w:rsidRPr="00207F18">
        <w:rPr>
          <w:rFonts w:cs="Times New Roman"/>
          <w:b/>
          <w:bCs/>
          <w:sz w:val="32"/>
          <w:szCs w:val="32"/>
        </w:rPr>
        <w:t>Production and characteri</w:t>
      </w:r>
      <w:r>
        <w:rPr>
          <w:rFonts w:cs="Times New Roman"/>
          <w:b/>
          <w:bCs/>
          <w:sz w:val="32"/>
          <w:szCs w:val="32"/>
        </w:rPr>
        <w:t>z</w:t>
      </w:r>
      <w:r w:rsidRPr="00207F18">
        <w:rPr>
          <w:rFonts w:cs="Times New Roman"/>
          <w:b/>
          <w:bCs/>
          <w:sz w:val="32"/>
          <w:szCs w:val="32"/>
        </w:rPr>
        <w:t>ation of activated carbon and carbon nanotubes from potato peel waste and their application in heavy metal removal</w:t>
      </w:r>
      <w:r w:rsidRPr="00207F18">
        <w:rPr>
          <w:rFonts w:cs="Times New Roman"/>
          <w:color w:val="FFFFFF" w:themeColor="background1"/>
          <w:sz w:val="32"/>
          <w:szCs w:val="32"/>
        </w:rPr>
        <w:t>.</w:t>
      </w:r>
      <w:r w:rsidRPr="00F00D83">
        <w:rPr>
          <w:rFonts w:cs="Times New Roman"/>
          <w:color w:val="FFFFFF" w:themeColor="background1"/>
          <w:sz w:val="32"/>
          <w:szCs w:val="32"/>
        </w:rPr>
        <w:t xml:space="preserve"> </w:t>
      </w:r>
    </w:p>
    <w:p w14:paraId="567D2DD1" w14:textId="2487DBB1" w:rsidR="00E432C6" w:rsidRDefault="00E432C6" w:rsidP="00E432C6">
      <w:pPr>
        <w:suppressLineNumbers/>
        <w:tabs>
          <w:tab w:val="left" w:pos="851"/>
        </w:tabs>
        <w:spacing w:line="360" w:lineRule="auto"/>
        <w:jc w:val="center"/>
        <w:rPr>
          <w:rFonts w:cs="Times New Roman"/>
          <w:b/>
          <w:bCs/>
          <w:szCs w:val="24"/>
          <w:vertAlign w:val="superscript"/>
          <w:lang w:val="en-GB"/>
        </w:rPr>
      </w:pPr>
      <w:r>
        <w:rPr>
          <w:rFonts w:cs="Times New Roman"/>
          <w:b/>
          <w:bCs/>
          <w:szCs w:val="24"/>
        </w:rPr>
        <w:t>Ahmed I. Osman</w:t>
      </w:r>
      <w:r>
        <w:rPr>
          <w:rFonts w:cs="Times New Roman"/>
          <w:b/>
          <w:bCs/>
          <w:szCs w:val="24"/>
          <w:vertAlign w:val="superscript"/>
        </w:rPr>
        <w:t xml:space="preserve"> </w:t>
      </w:r>
      <w:proofErr w:type="spellStart"/>
      <w:proofErr w:type="gramStart"/>
      <w:r>
        <w:rPr>
          <w:rFonts w:cs="Times New Roman"/>
          <w:b/>
          <w:bCs/>
          <w:szCs w:val="24"/>
          <w:vertAlign w:val="superscript"/>
        </w:rPr>
        <w:t>a,b</w:t>
      </w:r>
      <w:proofErr w:type="spellEnd"/>
      <w:proofErr w:type="gramEnd"/>
      <w:r>
        <w:rPr>
          <w:rFonts w:cs="Times New Roman"/>
          <w:b/>
          <w:bCs/>
          <w:szCs w:val="24"/>
          <w:vertAlign w:val="superscript"/>
        </w:rPr>
        <w:t>*</w:t>
      </w:r>
      <w:r>
        <w:rPr>
          <w:rFonts w:cs="Times New Roman"/>
          <w:b/>
          <w:bCs/>
          <w:szCs w:val="24"/>
        </w:rPr>
        <w:t xml:space="preserve">, Jacob Blewitt </w:t>
      </w:r>
      <w:r>
        <w:rPr>
          <w:rFonts w:cs="Times New Roman"/>
          <w:b/>
          <w:bCs/>
          <w:szCs w:val="24"/>
          <w:vertAlign w:val="superscript"/>
        </w:rPr>
        <w:t>a</w:t>
      </w:r>
      <w:r>
        <w:rPr>
          <w:rFonts w:cs="Times New Roman"/>
          <w:b/>
          <w:bCs/>
          <w:szCs w:val="24"/>
        </w:rPr>
        <w:t>, Jehad K. Abu-</w:t>
      </w:r>
      <w:proofErr w:type="spellStart"/>
      <w:r>
        <w:rPr>
          <w:rFonts w:cs="Times New Roman"/>
          <w:b/>
          <w:bCs/>
          <w:szCs w:val="24"/>
        </w:rPr>
        <w:t>Dahrieh</w:t>
      </w:r>
      <w:proofErr w:type="spellEnd"/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  <w:vertAlign w:val="superscript"/>
        </w:rPr>
        <w:t>a</w:t>
      </w:r>
      <w:r>
        <w:rPr>
          <w:rFonts w:cs="Times New Roman"/>
          <w:b/>
          <w:bCs/>
          <w:szCs w:val="24"/>
        </w:rPr>
        <w:t xml:space="preserve">, Charlie Farrell </w:t>
      </w:r>
      <w:proofErr w:type="spellStart"/>
      <w:r>
        <w:rPr>
          <w:rFonts w:cs="Times New Roman"/>
          <w:b/>
          <w:bCs/>
          <w:szCs w:val="24"/>
          <w:vertAlign w:val="superscript"/>
        </w:rPr>
        <w:t>c,d</w:t>
      </w:r>
      <w:proofErr w:type="spellEnd"/>
      <w:r>
        <w:rPr>
          <w:rFonts w:cs="Times New Roman"/>
          <w:b/>
          <w:bCs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Ala'a</w:t>
      </w:r>
      <w:proofErr w:type="spellEnd"/>
      <w:r>
        <w:rPr>
          <w:rFonts w:cs="Times New Roman"/>
          <w:b/>
          <w:bCs/>
          <w:szCs w:val="24"/>
        </w:rPr>
        <w:t xml:space="preserve"> H. Al-</w:t>
      </w:r>
      <w:proofErr w:type="spellStart"/>
      <w:r>
        <w:rPr>
          <w:rFonts w:cs="Times New Roman"/>
          <w:b/>
          <w:bCs/>
          <w:szCs w:val="24"/>
        </w:rPr>
        <w:t>Muhtaseb</w:t>
      </w:r>
      <w:proofErr w:type="spellEnd"/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  <w:vertAlign w:val="superscript"/>
        </w:rPr>
        <w:t>e</w:t>
      </w:r>
      <w:r>
        <w:rPr>
          <w:rFonts w:cs="Times New Roman"/>
          <w:b/>
          <w:bCs/>
          <w:szCs w:val="24"/>
        </w:rPr>
        <w:t>,</w:t>
      </w:r>
      <w:r w:rsidR="009B35C5">
        <w:rPr>
          <w:rFonts w:cs="Times New Roman"/>
          <w:b/>
          <w:bCs/>
          <w:szCs w:val="24"/>
        </w:rPr>
        <w:t xml:space="preserve"> </w:t>
      </w:r>
      <w:r>
        <w:rPr>
          <w:rFonts w:cs="Times New Roman" w:hint="cs"/>
          <w:b/>
          <w:bCs/>
          <w:szCs w:val="24"/>
          <w:rtl/>
        </w:rPr>
        <w:t xml:space="preserve"> </w:t>
      </w:r>
      <w:r>
        <w:rPr>
          <w:rFonts w:cs="Times New Roman"/>
          <w:b/>
          <w:bCs/>
          <w:szCs w:val="24"/>
        </w:rPr>
        <w:t xml:space="preserve">John Harrison </w:t>
      </w:r>
      <w:r>
        <w:rPr>
          <w:rFonts w:cs="Times New Roman"/>
          <w:b/>
          <w:bCs/>
          <w:szCs w:val="24"/>
          <w:vertAlign w:val="superscript"/>
        </w:rPr>
        <w:t>c</w:t>
      </w:r>
      <w:r>
        <w:rPr>
          <w:rFonts w:cs="Times New Roman"/>
          <w:b/>
          <w:bCs/>
          <w:szCs w:val="24"/>
        </w:rPr>
        <w:t xml:space="preserve">, David W. Rooney </w:t>
      </w:r>
      <w:r>
        <w:rPr>
          <w:rFonts w:cs="Times New Roman"/>
          <w:b/>
          <w:bCs/>
          <w:szCs w:val="24"/>
          <w:vertAlign w:val="superscript"/>
        </w:rPr>
        <w:t>a*</w:t>
      </w:r>
      <w:r>
        <w:rPr>
          <w:rFonts w:cs="Times New Roman"/>
          <w:b/>
          <w:bCs/>
          <w:szCs w:val="24"/>
        </w:rPr>
        <w:t xml:space="preserve"> </w:t>
      </w:r>
    </w:p>
    <w:p w14:paraId="1B538884" w14:textId="77777777" w:rsidR="00E432C6" w:rsidRDefault="00E432C6" w:rsidP="00E432C6">
      <w:pPr>
        <w:suppressLineNumbers/>
        <w:tabs>
          <w:tab w:val="left" w:pos="851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a</w:t>
      </w:r>
      <w:r>
        <w:rPr>
          <w:rFonts w:cs="Times New Roman"/>
          <w:szCs w:val="24"/>
        </w:rPr>
        <w:t xml:space="preserve"> School of Chemistry and Chemical Engineering, Queen’s University Belfast, Belfast BT9 5AG, Northern Ireland, UK.</w:t>
      </w:r>
    </w:p>
    <w:p w14:paraId="6EA8DE68" w14:textId="77777777" w:rsidR="00E432C6" w:rsidRDefault="00E432C6" w:rsidP="00E432C6">
      <w:pPr>
        <w:suppressLineNumbers/>
        <w:tabs>
          <w:tab w:val="left" w:pos="851"/>
        </w:tabs>
        <w:jc w:val="center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  <w:vertAlign w:val="superscript"/>
        </w:rPr>
        <w:t>b</w:t>
      </w:r>
      <w:r>
        <w:rPr>
          <w:rFonts w:asciiTheme="majorBidi" w:hAnsiTheme="majorBidi" w:cstheme="majorBidi"/>
          <w:sz w:val="22"/>
        </w:rPr>
        <w:t xml:space="preserve"> Chemistry Department, Faculty of Science - </w:t>
      </w:r>
      <w:proofErr w:type="spellStart"/>
      <w:r>
        <w:rPr>
          <w:rFonts w:asciiTheme="majorBidi" w:hAnsiTheme="majorBidi" w:cstheme="majorBidi"/>
          <w:sz w:val="22"/>
        </w:rPr>
        <w:t>Qena</w:t>
      </w:r>
      <w:proofErr w:type="spellEnd"/>
      <w:r>
        <w:rPr>
          <w:rFonts w:asciiTheme="majorBidi" w:hAnsiTheme="majorBidi" w:cstheme="majorBidi"/>
          <w:sz w:val="22"/>
        </w:rPr>
        <w:t xml:space="preserve">, South Valley University, </w:t>
      </w:r>
      <w:proofErr w:type="spellStart"/>
      <w:r>
        <w:rPr>
          <w:rFonts w:asciiTheme="majorBidi" w:hAnsiTheme="majorBidi" w:cstheme="majorBidi"/>
          <w:sz w:val="22"/>
        </w:rPr>
        <w:t>Qena</w:t>
      </w:r>
      <w:proofErr w:type="spellEnd"/>
      <w:r>
        <w:rPr>
          <w:rFonts w:asciiTheme="majorBidi" w:hAnsiTheme="majorBidi" w:cstheme="majorBidi"/>
          <w:sz w:val="22"/>
        </w:rPr>
        <w:t xml:space="preserve"> 83523 – Egypt.</w:t>
      </w:r>
    </w:p>
    <w:p w14:paraId="5F692D4C" w14:textId="77777777" w:rsidR="00E432C6" w:rsidRDefault="00E432C6" w:rsidP="00E432C6">
      <w:pPr>
        <w:suppressLineNumbers/>
        <w:tabs>
          <w:tab w:val="left" w:pos="851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c </w:t>
      </w:r>
      <w:r>
        <w:rPr>
          <w:rFonts w:cs="Times New Roman"/>
          <w:szCs w:val="24"/>
        </w:rPr>
        <w:t>South West College, Cookstown, Co. Tyrone, BT80 8DN, Northern Ireland, UK.</w:t>
      </w:r>
    </w:p>
    <w:p w14:paraId="60FB9DA4" w14:textId="77777777" w:rsidR="00E432C6" w:rsidRDefault="00E432C6" w:rsidP="00E432C6">
      <w:pPr>
        <w:suppressLineNumbers/>
        <w:tabs>
          <w:tab w:val="left" w:pos="851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d </w:t>
      </w:r>
      <w:r>
        <w:rPr>
          <w:rFonts w:cs="Times New Roman"/>
          <w:szCs w:val="24"/>
        </w:rPr>
        <w:t>School of Mechanical and Aerospace Engineering, Queen’s University Belfast, Belfast BT9 5AH, Northern Ireland, UK.</w:t>
      </w:r>
    </w:p>
    <w:p w14:paraId="2FDB7F09" w14:textId="77777777" w:rsidR="00E432C6" w:rsidRDefault="00E432C6" w:rsidP="00E432C6">
      <w:pPr>
        <w:suppressLineNumbers/>
        <w:tabs>
          <w:tab w:val="left" w:pos="851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e </w:t>
      </w:r>
      <w:r>
        <w:rPr>
          <w:rFonts w:cs="Times New Roman"/>
          <w:szCs w:val="24"/>
        </w:rPr>
        <w:t>Department of Petroleum and Chemical Engineering, College of Engineering, Sultan Qaboos University, Muscat, Oman.</w:t>
      </w:r>
    </w:p>
    <w:p w14:paraId="6A08174F" w14:textId="77777777" w:rsidR="00E432C6" w:rsidRDefault="00E432C6" w:rsidP="00E432C6">
      <w:pPr>
        <w:shd w:val="clear" w:color="auto" w:fill="FFFFFF"/>
        <w:rPr>
          <w:rFonts w:cs="Times New Roman"/>
          <w:szCs w:val="24"/>
        </w:rPr>
      </w:pPr>
      <w:bookmarkStart w:id="0" w:name="_GoBack"/>
      <w:bookmarkEnd w:id="0"/>
    </w:p>
    <w:p w14:paraId="53732B02" w14:textId="77777777" w:rsidR="00E432C6" w:rsidRDefault="00E432C6" w:rsidP="00E432C6">
      <w:pPr>
        <w:tabs>
          <w:tab w:val="left" w:pos="851"/>
        </w:tabs>
        <w:bidi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Corresponding Author: David Rooney, Ahmed Osman</w:t>
      </w:r>
    </w:p>
    <w:p w14:paraId="7634FC59" w14:textId="0445C87E" w:rsidR="00B413FA" w:rsidRPr="00416CA7" w:rsidRDefault="00E432C6" w:rsidP="00E432C6">
      <w:pPr>
        <w:tabs>
          <w:tab w:val="left" w:pos="851"/>
        </w:tabs>
        <w:jc w:val="center"/>
      </w:pPr>
      <w:proofErr w:type="gramStart"/>
      <w:r>
        <w:rPr>
          <w:rFonts w:asciiTheme="majorBidi" w:hAnsiTheme="majorBidi" w:cstheme="majorBidi"/>
          <w:szCs w:val="24"/>
        </w:rPr>
        <w:t>Email:</w:t>
      </w:r>
      <w:r>
        <w:rPr>
          <w:rFonts w:asciiTheme="majorBidi" w:hAnsiTheme="majorBidi" w:cstheme="majorBidi"/>
          <w:szCs w:val="24"/>
          <w:u w:val="single"/>
        </w:rPr>
        <w:t>d.rooney@qub.ac.uk</w:t>
      </w:r>
      <w:proofErr w:type="gramEnd"/>
      <w:r>
        <w:rPr>
          <w:rFonts w:asciiTheme="majorBidi" w:hAnsiTheme="majorBidi" w:cstheme="majorBidi"/>
          <w:szCs w:val="24"/>
        </w:rPr>
        <w:t xml:space="preserve">,  </w:t>
      </w:r>
      <w:hyperlink r:id="rId4" w:history="1">
        <w:r>
          <w:rPr>
            <w:rStyle w:val="Hyperlink"/>
            <w:rFonts w:asciiTheme="majorBidi" w:hAnsiTheme="majorBidi" w:cstheme="majorBidi"/>
            <w:szCs w:val="24"/>
          </w:rPr>
          <w:t>aosmanahmed01@qub.ac.uk</w:t>
        </w:r>
      </w:hyperlink>
    </w:p>
    <w:p w14:paraId="69C1DA71" w14:textId="77777777" w:rsidR="00B413FA" w:rsidRPr="00416CA7" w:rsidRDefault="00B413FA" w:rsidP="00B413FA">
      <w:pPr>
        <w:tabs>
          <w:tab w:val="left" w:pos="851"/>
        </w:tabs>
        <w:jc w:val="center"/>
        <w:rPr>
          <w:rFonts w:cs="Times New Roman"/>
          <w:szCs w:val="24"/>
        </w:rPr>
      </w:pPr>
      <w:r w:rsidRPr="00416CA7">
        <w:rPr>
          <w:rFonts w:cs="Times New Roman"/>
          <w:szCs w:val="24"/>
        </w:rPr>
        <w:t xml:space="preserve">Address: School of Chemistry and Chemical Engineering, Queen's University Belfast, David Keir Building, </w:t>
      </w:r>
      <w:proofErr w:type="spellStart"/>
      <w:r w:rsidRPr="00416CA7">
        <w:rPr>
          <w:rFonts w:cs="Times New Roman"/>
          <w:szCs w:val="24"/>
        </w:rPr>
        <w:t>Stranmillis</w:t>
      </w:r>
      <w:proofErr w:type="spellEnd"/>
      <w:r w:rsidRPr="00416CA7">
        <w:rPr>
          <w:rFonts w:cs="Times New Roman"/>
          <w:szCs w:val="24"/>
        </w:rPr>
        <w:t xml:space="preserve"> Road, Belfast BT9 5AG, Northern Ireland, United Kingdom</w:t>
      </w:r>
    </w:p>
    <w:p w14:paraId="4CE6017C" w14:textId="77777777" w:rsidR="00B413FA" w:rsidRPr="00416CA7" w:rsidRDefault="00B413FA" w:rsidP="00B413FA">
      <w:pPr>
        <w:tabs>
          <w:tab w:val="left" w:pos="851"/>
        </w:tabs>
        <w:jc w:val="center"/>
        <w:rPr>
          <w:rFonts w:cs="Times New Roman"/>
          <w:szCs w:val="24"/>
        </w:rPr>
      </w:pPr>
    </w:p>
    <w:p w14:paraId="2ED3C31F" w14:textId="77777777" w:rsidR="00B413FA" w:rsidRPr="00416CA7" w:rsidRDefault="00B413FA" w:rsidP="00B413FA">
      <w:pPr>
        <w:tabs>
          <w:tab w:val="left" w:pos="851"/>
        </w:tabs>
        <w:jc w:val="center"/>
        <w:rPr>
          <w:rFonts w:cs="Times New Roman"/>
          <w:szCs w:val="24"/>
        </w:rPr>
      </w:pPr>
      <w:r w:rsidRPr="00416CA7">
        <w:rPr>
          <w:rFonts w:cs="Times New Roman"/>
          <w:szCs w:val="24"/>
        </w:rPr>
        <w:t>Fax: +44 2890 97 4687</w:t>
      </w:r>
    </w:p>
    <w:p w14:paraId="0CF14445" w14:textId="77777777" w:rsidR="00B413FA" w:rsidRPr="00416CA7" w:rsidRDefault="00B413FA" w:rsidP="00B413FA">
      <w:pPr>
        <w:tabs>
          <w:tab w:val="left" w:pos="851"/>
        </w:tabs>
        <w:jc w:val="center"/>
        <w:rPr>
          <w:rFonts w:cs="Times New Roman"/>
          <w:szCs w:val="24"/>
        </w:rPr>
      </w:pPr>
      <w:r w:rsidRPr="00416CA7">
        <w:rPr>
          <w:rFonts w:cs="Times New Roman"/>
          <w:szCs w:val="24"/>
        </w:rPr>
        <w:t>Tel.: +44 2890 97 4412</w:t>
      </w:r>
    </w:p>
    <w:p w14:paraId="3B0E24E5" w14:textId="0B4B1BED" w:rsidR="00B413FA" w:rsidRDefault="00B413FA">
      <w:pPr>
        <w:spacing w:after="160" w:line="259" w:lineRule="auto"/>
        <w:rPr>
          <w:rFonts w:asciiTheme="majorBidi" w:hAnsiTheme="majorBidi" w:cstheme="majorBidi"/>
          <w:b/>
          <w:bCs/>
          <w:szCs w:val="24"/>
          <w:lang w:val="en-GB"/>
        </w:rPr>
      </w:pPr>
      <w:r>
        <w:rPr>
          <w:rFonts w:asciiTheme="majorBidi" w:hAnsiTheme="majorBidi" w:cstheme="majorBidi"/>
          <w:b/>
          <w:bCs/>
          <w:szCs w:val="24"/>
        </w:rPr>
        <w:br w:type="page"/>
      </w:r>
    </w:p>
    <w:p w14:paraId="5B7B1509" w14:textId="77777777" w:rsidR="008F6E31" w:rsidRDefault="008F6E31" w:rsidP="008F6E31">
      <w:pPr>
        <w:pStyle w:val="NoSpacing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432B9E7" w14:textId="3D557FD1" w:rsidR="008F6E31" w:rsidRDefault="00B413FA" w:rsidP="008F6E31">
      <w:r w:rsidRPr="00F76BF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CC4CA" wp14:editId="5BF5EF06">
                <wp:simplePos x="0" y="0"/>
                <wp:positionH relativeFrom="column">
                  <wp:posOffset>1836420</wp:posOffset>
                </wp:positionH>
                <wp:positionV relativeFrom="paragraph">
                  <wp:posOffset>1209675</wp:posOffset>
                </wp:positionV>
                <wp:extent cx="1352550" cy="379095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3FD70" w14:textId="373AA03D" w:rsidR="00B413FA" w:rsidRPr="00B413FA" w:rsidRDefault="00B413FA" w:rsidP="00B413FA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B413FA">
                              <w:rPr>
                                <w:sz w:val="16"/>
                                <w:szCs w:val="16"/>
                                <w:lang w:val="en-GB"/>
                              </w:rPr>
                              <w:t>Activated carbon</w:t>
                            </w: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(PP)</w:t>
                            </w:r>
                            <w:r w:rsidRPr="00B413FA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CC4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6pt;margin-top:95.25pt;width:106.5pt;height:2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4KzCQIAAPIDAAAOAAAAZHJzL2Uyb0RvYy54bWysU9tu2zAMfR+wfxD0vthJk7Ux4hRduw4D&#10;ugvQ7gMYWY6FSaImKbGzry8lp2mwvQ3zgyCa5CHPIbW6Hoxme+mDQlvz6aTkTFqBjbLbmv94un93&#10;xVmIYBvQaGXNDzLw6/XbN6veVXKGHepGekYgNlS9q3kXo6uKIohOGggTdNKSs0VvIJLpt0XjoSd0&#10;o4tZWb4vevSN8yhkCPT3bnTydcZvWynit7YNMjJdc+ot5tPnc5POYr2CauvBdUoc24B/6MKAslT0&#10;BHUHEdjOq7+gjBIeA7ZxItAU2LZKyMyB2EzLP9g8duBk5kLiBHeSKfw/WPF1/90z1dR8zpkFQyN6&#10;kkNkH3Bgs6RO70JFQY+OwuJAv2nKmWlwDyh+BmbxtgO7lTfeY99JaKi7acoszlJHnJBANv0XbKgM&#10;7CJmoKH1JklHYjBCpykdTpNJrYhU8mIxWyzIJch3cbksl4tcAqqXbOdD/CTRsHSpuafJZ3TYP4SY&#10;uoHqJSQVs3ivtM7T15b1NV9SgZxw5jEq0nJqZWp+VaZvXJdE8qNtcnIEpcc7FdD2yDoRHSnHYTNQ&#10;YJJig82B+Hscl5AeDV069L8562kBax5+7cBLzvRnSxoup/N52thszBeXMzL8uWdz7gErCKrmkbPx&#10;ehvzlo9cb0jrVmUZXjs59kqLldU5PoK0ued2jnp9qutnAAAA//8DAFBLAwQUAAYACAAAACEAG4jA&#10;VNwAAAALAQAADwAAAGRycy9kb3ducmV2LnhtbEyPQU/DMAyF70j8h8hI3JhDRdFamk4IxBXEBkjc&#10;ssZrKxqnarK1/HvMCW6239Pz96rN4gd1oin2gQ1crzQo4ia4nlsDb7unqzWomCw7OwQmA98UYVOf&#10;n1W2dGHmVzptU6skhGNpDXQpjSVibDryNq7CSCzaIUzeJlmnFt1kZwn3A2Za36K3PcuHzo700FHz&#10;tT16A+/Ph8+PG/3SPvp8nMOikX2BxlxeLPd3oBIt6c8Mv/iCDrUw7cORXVSDgWxdZGIVodA5KHHk&#10;OpPLXiSZAOsK/3eofwAAAP//AwBQSwECLQAUAAYACAAAACEAtoM4kv4AAADhAQAAEwAAAAAAAAAA&#10;AAAAAAAAAAAAW0NvbnRlbnRfVHlwZXNdLnhtbFBLAQItABQABgAIAAAAIQA4/SH/1gAAAJQBAAAL&#10;AAAAAAAAAAAAAAAAAC8BAABfcmVscy8ucmVsc1BLAQItABQABgAIAAAAIQAgN4KzCQIAAPIDAAAO&#10;AAAAAAAAAAAAAAAAAC4CAABkcnMvZTJvRG9jLnhtbFBLAQItABQABgAIAAAAIQAbiMBU3AAAAAsB&#10;AAAPAAAAAAAAAAAAAAAAAGMEAABkcnMvZG93bnJldi54bWxQSwUGAAAAAAQABADzAAAAbAUAAAAA&#10;" filled="f" stroked="f">
                <v:textbox>
                  <w:txbxContent>
                    <w:p w14:paraId="51B3FD70" w14:textId="373AA03D" w:rsidR="00B413FA" w:rsidRPr="00B413FA" w:rsidRDefault="00B413FA" w:rsidP="00B413FA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B413FA">
                        <w:rPr>
                          <w:sz w:val="16"/>
                          <w:szCs w:val="16"/>
                          <w:lang w:val="en-GB"/>
                        </w:rPr>
                        <w:t>Activated carbon</w:t>
                      </w: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(PP)</w:t>
                      </w:r>
                      <w:r w:rsidRPr="00B413FA"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76BF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8877FE" wp14:editId="0E2260ED">
                <wp:simplePos x="0" y="0"/>
                <wp:positionH relativeFrom="column">
                  <wp:posOffset>2156460</wp:posOffset>
                </wp:positionH>
                <wp:positionV relativeFrom="paragraph">
                  <wp:posOffset>1588770</wp:posOffset>
                </wp:positionV>
                <wp:extent cx="712470" cy="379095"/>
                <wp:effectExtent l="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35699" w14:textId="3572F0A8" w:rsidR="00B413FA" w:rsidRPr="00B413FA" w:rsidRDefault="00B413FA" w:rsidP="00B413FA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B413FA">
                              <w:rPr>
                                <w:sz w:val="16"/>
                                <w:szCs w:val="16"/>
                                <w:lang w:val="en-GB"/>
                              </w:rPr>
                              <w:t>CNTs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877FE" id="_x0000_s1027" type="#_x0000_t202" style="position:absolute;margin-left:169.8pt;margin-top:125.1pt;width:56.1pt;height:29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fkCwIAAPgDAAAOAAAAZHJzL2Uyb0RvYy54bWysU9tuGyEQfa/Uf0C813upXccr4yhNmqpS&#10;epGSfgBmWS8qMBSwd92v78A6jtW+VeUBMQxzZs6ZYX09Gk0O0gcFltFqVlIirYBW2R2j35/u31xR&#10;EiK3LddgJaNHGej15vWr9eAaWUMPupWeIIgNzeAY7WN0TVEE0UvDwwyctOjswBse0fS7ovV8QHSj&#10;i7os3xUD+NZ5EDIEvL2bnHST8btOivi164KMRDOKtcW8+7xv015s1rzZee56JU5l8H+ownBlMekZ&#10;6o5HTvZe/QVllPAQoIszAaaArlNCZg7Ipir/YPPYcyczFxQnuLNM4f/Bii+Hb56oltEFJZYbbNGT&#10;HCN5DyOpkzqDCw0+enT4LI54jV3OTIN7APEjEAu3Pbc7eeM9DL3kLVZXpcjiInTCCQlkO3yGFtPw&#10;fYQMNHbeJOlQDILo2KXjuTOpFIGXy6qeL9Ej0PV2uSpXi5yBN8/Bzof4UYIh6cCox8ZncH54CDEV&#10;w5vnJymXhXuldW6+tmRgdLWoFzngwmNUxNnUyjB6VaY1TUvi+MG2OThypaczJtD2RDrxnBjHcTtm&#10;dbMiSZAttEdUwcM0ivh18NCD/0XJgGPIaPi5515Soj9ZVHJVzedpbrMxXyxrNPylZ3vp4VYgFKOR&#10;kul4G/OsT5RvUPFOZTVeKjmVjOOVRTp9hTS/l3Z+9fJhN78BAAD//wMAUEsDBBQABgAIAAAAIQCD&#10;V2vJ3wAAAAsBAAAPAAAAZHJzL2Rvd25yZXYueG1sTI/BTsMwEETvSPyDtUjcqN20qUiIU1VFXEG0&#10;BYmbG2+TiHgdxW4T/p7lRI+reZp9U6wn14kLDqH1pGE+UyCQKm9bqjUc9i8PjyBCNGRN5wk1/GCA&#10;dXl7U5jc+pHe8bKLteASCrnR0MTY51KGqkFnwsz3SJyd/OBM5HOopR3MyOWuk4lSK+lMS/yhMT1u&#10;G6y+d2en4eP19PW5VG/1s0v70U9Kksuk1vd30+YJRMQp/sPwp8/qULLT0Z/JBtFpWCyyFaMaklQl&#10;IJhYpnMec+RIZRnIspDXG8pfAAAA//8DAFBLAQItABQABgAIAAAAIQC2gziS/gAAAOEBAAATAAAA&#10;AAAAAAAAAAAAAAAAAABbQ29udGVudF9UeXBlc10ueG1sUEsBAi0AFAAGAAgAAAAhADj9If/WAAAA&#10;lAEAAAsAAAAAAAAAAAAAAAAALwEAAF9yZWxzLy5yZWxzUEsBAi0AFAAGAAgAAAAhAM8pJ+QLAgAA&#10;+AMAAA4AAAAAAAAAAAAAAAAALgIAAGRycy9lMm9Eb2MueG1sUEsBAi0AFAAGAAgAAAAhAINXa8nf&#10;AAAACwEAAA8AAAAAAAAAAAAAAAAAZQQAAGRycy9kb3ducmV2LnhtbFBLBQYAAAAABAAEAPMAAABx&#10;BQAAAAA=&#10;" filled="f" stroked="f">
                <v:textbox>
                  <w:txbxContent>
                    <w:p w14:paraId="53B35699" w14:textId="3572F0A8" w:rsidR="00B413FA" w:rsidRPr="00B413FA" w:rsidRDefault="00B413FA" w:rsidP="00B413FA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B413FA">
                        <w:rPr>
                          <w:sz w:val="16"/>
                          <w:szCs w:val="16"/>
                          <w:lang w:val="en-GB"/>
                        </w:rPr>
                        <w:t>CNTs</w:t>
                      </w:r>
                    </w:p>
                  </w:txbxContent>
                </v:textbox>
              </v:shape>
            </w:pict>
          </mc:Fallback>
        </mc:AlternateContent>
      </w:r>
      <w:r w:rsidR="008F6E31" w:rsidRPr="00F76BF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39A46" wp14:editId="57C618A8">
                <wp:simplePos x="0" y="0"/>
                <wp:positionH relativeFrom="column">
                  <wp:posOffset>5387340</wp:posOffset>
                </wp:positionH>
                <wp:positionV relativeFrom="paragraph">
                  <wp:posOffset>64770</wp:posOffset>
                </wp:positionV>
                <wp:extent cx="445770" cy="3790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B9045" w14:textId="298C8A4A" w:rsidR="008F6E31" w:rsidRDefault="008F6E31" w:rsidP="008F6E31">
                            <w:r>
                              <w:t xml:space="preserve">  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39A46" id="_x0000_s1028" type="#_x0000_t202" style="position:absolute;margin-left:424.2pt;margin-top:5.1pt;width:35.1pt;height:2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v8CgIAAPgDAAAOAAAAZHJzL2Uyb0RvYy54bWysU9tu2zAMfR+wfxD0vtjJkqUx4hRduw4D&#10;ugvQ7gMYWY6FSaImKbGzry8lp1mwvQ3TgyCJ5CHPIbW+HoxmB+mDQlvz6aTkTFqBjbK7mn9/un9z&#10;xVmIYBvQaGXNjzLw683rV+veVXKGHepGekYgNlS9q3kXo6uKIohOGggTdNKSsUVvINLV74rGQ0/o&#10;RhezsnxX9Ogb51HIEOj1bjTyTcZvWyni17YNMjJdc6ot5t3nfZv2YrOGaufBdUqcyoB/qMKAspT0&#10;DHUHEdjeq7+gjBIeA7ZxItAU2LZKyMyB2EzLP9g8duBk5kLiBHeWKfw/WPHl8M0z1VDvOLNgqEVP&#10;cojsPQ5sltTpXajI6dGRWxzoOXkmpsE9oPgRmMXbDuxO3niPfSehoeqmKbK4CB1xQgLZ9p+xoTSw&#10;j5iBhtabBEhiMEKnLh3PnUmlCHqczxfLJVkEmd4uV+VqkTNA9RLsfIgfJRqWDjX31PgMDoeHEFMx&#10;UL24pFwW75XWufnasr7mq8VskQMuLEZFmk2tTM2vyrTGaUkcP9gmB0dQejxTAm1PpBPPkXEctkNW&#10;96zlFpsjqeBxHEX6OnTo0P/irKcxrHn4uQcvOdOfLCm5ms7naW7zhUSY0cVfWraXFrCCoGoeORuP&#10;tzHP+kj5hhRvVVYjtWas5FQyjVcW6fQV0vxe3rPX7w+7eQYAAP//AwBQSwMEFAAGAAgAAAAhALUL&#10;t9/dAAAACQEAAA8AAABkcnMvZG93bnJldi54bWxMj8tOwzAQRfdI/IM1SN1Ru1WIkhCnQiC2RfSB&#10;xM6Np0lEPI5itwl/z7CC5ege3Xum3MyuF1ccQ+dJw2qpQCDV3nbUaDjsX+8zECEasqb3hBq+McCm&#10;ur0pTWH9RO943cVGcAmFwmhoYxwKKUPdojNh6Qckzs5+dCbyOTbSjmbictfLtVKpdKYjXmjNgM8t&#10;1l+7i9Nw3J4/PxL11ry4h2Hys5Lkcqn14m5+egQRcY5/MPzqszpU7HTyF7JB9BqyJEsY5UCtQTCQ&#10;r7IUxElDmucgq1L+/6D6AQAA//8DAFBLAQItABQABgAIAAAAIQC2gziS/gAAAOEBAAATAAAAAAAA&#10;AAAAAAAAAAAAAABbQ29udGVudF9UeXBlc10ueG1sUEsBAi0AFAAGAAgAAAAhADj9If/WAAAAlAEA&#10;AAsAAAAAAAAAAAAAAAAALwEAAF9yZWxzLy5yZWxzUEsBAi0AFAAGAAgAAAAhADli+/wKAgAA+AMA&#10;AA4AAAAAAAAAAAAAAAAALgIAAGRycy9lMm9Eb2MueG1sUEsBAi0AFAAGAAgAAAAhALULt9/dAAAA&#10;CQEAAA8AAAAAAAAAAAAAAAAAZAQAAGRycy9kb3ducmV2LnhtbFBLBQYAAAAABAAEAPMAAABuBQAA&#10;AAA=&#10;" filled="f" stroked="f">
                <v:textbox>
                  <w:txbxContent>
                    <w:p w14:paraId="0DFB9045" w14:textId="298C8A4A" w:rsidR="008F6E31" w:rsidRDefault="008F6E31" w:rsidP="008F6E31">
                      <w:r>
                        <w:t xml:space="preserve">  b)</w:t>
                      </w:r>
                    </w:p>
                  </w:txbxContent>
                </v:textbox>
              </v:shape>
            </w:pict>
          </mc:Fallback>
        </mc:AlternateContent>
      </w:r>
      <w:r w:rsidR="008F6E31" w:rsidRPr="00F76B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C05BF" wp14:editId="0D0EF2E2">
                <wp:simplePos x="0" y="0"/>
                <wp:positionH relativeFrom="column">
                  <wp:posOffset>2348865</wp:posOffset>
                </wp:positionH>
                <wp:positionV relativeFrom="paragraph">
                  <wp:posOffset>6350</wp:posOffset>
                </wp:positionV>
                <wp:extent cx="445770" cy="379095"/>
                <wp:effectExtent l="0" t="0" r="0" b="190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478E0" w14:textId="7E3E4DF1" w:rsidR="008F6E31" w:rsidRDefault="008F6E31" w:rsidP="008F6E31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C05BF" id="_x0000_s1029" type="#_x0000_t202" style="position:absolute;margin-left:184.95pt;margin-top:.5pt;width:35.1pt;height:2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8lUDAIAAPkDAAAOAAAAZHJzL2Uyb0RvYy54bWysU9tu2zAMfR+wfxD0vthJk7Ux4hRduw4D&#10;ugvQ7gMYWY6FSaImKbGzrx8lJ1mwvQ3TgyCJ5CHPIbW6HYxme+mDQlvz6aTkTFqBjbLbmn97eXxz&#10;w1mIYBvQaGXNDzLw2/XrV6veVXKGHepGekYgNlS9q3kXo6uKIohOGggTdNKSsUVvINLVb4vGQ0/o&#10;Rhezsnxb9Ogb51HIEOj1YTTydcZvWynil7YNMjJdc6ot5t3nfZP2Yr2CauvBdUocy4B/qMKAspT0&#10;DPUAEdjOq7+gjBIeA7ZxItAU2LZKyMyB2EzLP9g8d+Bk5kLiBHeWKfw/WPF5/9Uz1VDv5pxZMNSj&#10;FzlE9g4HNkvy9C5U5PXsyC8O9EyumWpwTyi+B2bxvgO7lXfeY99JaKi8aYosLkJHnJBANv0nbCgN&#10;7CJmoKH1JmlHajBCpzYdzq1JpQh6nM8X19dkEWS6ul6Wy0XOANUp2PkQP0g0LB1q7qnzGRz2TyGm&#10;YqA6uaRcFh+V1rn72rK+5svFbJEDLixGRRpOrUzNb8q0xnFJHN/bJgdHUHo8UwJtj6QTz5FxHDZD&#10;lvfqpOUGmwOp4HGcRfo7dOjQ/+SspzmsefixAy850x8tKbmczudpcPOFRJjRxV9aNpcWsIKgah45&#10;G4/3MQ/7SPmOFG9VViO1ZqzkWDLNVxbp+BfSAF/es9fvH7v+BQAA//8DAFBLAwQUAAYACAAAACEA&#10;L3uP/9wAAAAIAQAADwAAAGRycy9kb3ducmV2LnhtbEyPwU7DMBBE70j9B2srcaN2IQSSxqkQiCuo&#10;hVbi5sbbJGq8jmK3CX/PcoLj6o1m3xTryXXigkNoPWlYLhQIpMrblmoNnx+vN48gQjRkTecJNXxj&#10;gHU5uypMbv1IG7xsYy24hEJuNDQx9rmUoWrQmbDwPRKzox+ciXwOtbSDGbncdfJWqVQ60xJ/aEyP&#10;zw1Wp+3Zadi9Hb/2iXqvX9x9P/pJSXKZ1Pp6Pj2tQESc4l8YfvVZHUp2Ovgz2SA6DXdplnGUAU9i&#10;niRqCeKgIVUPIMtC/h9Q/gAAAP//AwBQSwECLQAUAAYACAAAACEAtoM4kv4AAADhAQAAEwAAAAAA&#10;AAAAAAAAAAAAAAAAW0NvbnRlbnRfVHlwZXNdLnhtbFBLAQItABQABgAIAAAAIQA4/SH/1gAAAJQB&#10;AAALAAAAAAAAAAAAAAAAAC8BAABfcmVscy8ucmVsc1BLAQItABQABgAIAAAAIQC4D8lUDAIAAPkD&#10;AAAOAAAAAAAAAAAAAAAAAC4CAABkcnMvZTJvRG9jLnhtbFBLAQItABQABgAIAAAAIQAve4//3AAA&#10;AAgBAAAPAAAAAAAAAAAAAAAAAGYEAABkcnMvZG93bnJldi54bWxQSwUGAAAAAAQABADzAAAAbwUA&#10;AAAA&#10;" filled="f" stroked="f">
                <v:textbox>
                  <w:txbxContent>
                    <w:p w14:paraId="0F8478E0" w14:textId="7E3E4DF1" w:rsidR="008F6E31" w:rsidRDefault="008F6E31" w:rsidP="008F6E31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8F6E31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C7774E4" wp14:editId="60CBC5E2">
            <wp:simplePos x="0" y="0"/>
            <wp:positionH relativeFrom="margin">
              <wp:posOffset>3009900</wp:posOffset>
            </wp:positionH>
            <wp:positionV relativeFrom="paragraph">
              <wp:posOffset>41910</wp:posOffset>
            </wp:positionV>
            <wp:extent cx="2917190" cy="2278252"/>
            <wp:effectExtent l="0" t="0" r="0" b="8255"/>
            <wp:wrapNone/>
            <wp:docPr id="12" name="Picture 12" descr="C:\Users\Omicron\Desktop\Si 2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micron\Desktop\Si 2p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96" cy="228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31" w:rsidRPr="001F3480">
        <w:rPr>
          <w:noProof/>
          <w:lang w:eastAsia="en-GB"/>
        </w:rPr>
        <w:drawing>
          <wp:inline distT="0" distB="0" distL="0" distR="0" wp14:anchorId="65F7D141" wp14:editId="2263885A">
            <wp:extent cx="3032760" cy="2499360"/>
            <wp:effectExtent l="0" t="0" r="0" b="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8F8AAE8A-B65B-4B50-B103-B0442C62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C37E3AD" w14:textId="7BEF69FA" w:rsidR="008F6E31" w:rsidRDefault="00B01A7D" w:rsidP="008F6E3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B3568A" wp14:editId="4FEBEBA9">
                <wp:simplePos x="0" y="0"/>
                <wp:positionH relativeFrom="column">
                  <wp:posOffset>493059</wp:posOffset>
                </wp:positionH>
                <wp:positionV relativeFrom="paragraph">
                  <wp:posOffset>110302</wp:posOffset>
                </wp:positionV>
                <wp:extent cx="806454" cy="259977"/>
                <wp:effectExtent l="0" t="0" r="0" b="0"/>
                <wp:wrapNone/>
                <wp:docPr id="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4" cy="2599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B52159" w14:textId="77777777" w:rsidR="00B01A7D" w:rsidRDefault="00B01A7D" w:rsidP="00B01A7D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pyridinic 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3568A" id="Text Box 1" o:spid="_x0000_s1030" type="#_x0000_t202" style="position:absolute;margin-left:38.8pt;margin-top:8.7pt;width:63.5pt;height:20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zskQEAAAkDAAAOAAAAZHJzL2Uyb0RvYy54bWysUstu2zAQvBfoPxC815INJ04Ey0HaoL0U&#10;bYGkH0BTpEVA5LK7tCX/fZf0I0V7K3LhYx/DmVmuHyY/iINBchBaOZ/VUpigoXNh18qfL58/3ElB&#10;SYVODRBMK4+G5MPm/bv1GBuzgB6GzqBgkEDNGFvZpxSbqiLdG69oBtEETlpArxJfcVd1qEZG90O1&#10;qOvbagTsIoI2RBx9OiXlpuBba3T6bi2ZJIZWMrdUVizrNq/VZq2aHarYO32mof6DhVcu8KNXqCeV&#10;lNij+wfKO41AYNNMg6/AWqdN0cBq5vVfap57FU3RwuZQvNpEbwervx1+oHBdK1dSBOV5RC9mSuIj&#10;TGKe3RkjNVz0HLksTRzmKV/ixMEserLo885yBOfZ5+PV2wymOXhX3y5vllJoTi1u7u9Xq4xSvTZH&#10;pPTFgBf50Erk0RVH1eErpVPppYT7Mq3T8/mUpu1URCwv1LbQHZnxyJNtJf3aKzRSYBo+QfkImW2A&#10;x30C6wp4Rjn1nMHZ70Lv/DfyQP+8l6rXH7z5DQAA//8DAFBLAwQUAAYACAAAACEAL97crt0AAAAI&#10;AQAADwAAAGRycy9kb3ducmV2LnhtbEyPwU7DMBBE70j8g7VI3KhNSZs2jVMhEFdQC1TqzY23SUS8&#10;jmK3CX/f7QmOOzOafZOvR9eKM/ah8aThcaJAIJXeNlRp+Pp8e1iACNGQNa0n1PCLAdbF7U1uMusH&#10;2uB5GyvBJRQyo6GOscukDGWNzoSJ75DYO/remchnX0nbm4HLXSunSs2lMw3xh9p0+FJj+bM9OQ3f&#10;78f9LlEf1aubdYMflSS3lFrf343PKxARx/gXhis+o0PBTAd/IhtEqyFN55xkPU1AsD9VCQsHDbPF&#10;E8gil/8HFBcAAAD//wMAUEsBAi0AFAAGAAgAAAAhALaDOJL+AAAA4QEAABMAAAAAAAAAAAAAAAAA&#10;AAAAAFtDb250ZW50X1R5cGVzXS54bWxQSwECLQAUAAYACAAAACEAOP0h/9YAAACUAQAACwAAAAAA&#10;AAAAAAAAAAAvAQAAX3JlbHMvLnJlbHNQSwECLQAUAAYACAAAACEAmEDc7JEBAAAJAwAADgAAAAAA&#10;AAAAAAAAAAAuAgAAZHJzL2Uyb0RvYy54bWxQSwECLQAUAAYACAAAACEAL97crt0AAAAIAQAADwAA&#10;AAAAAAAAAAAAAADrAwAAZHJzL2Rvd25yZXYueG1sUEsFBgAAAAAEAAQA8wAAAPUEAAAAAA==&#10;" filled="f" stroked="f">
                <v:textbox>
                  <w:txbxContent>
                    <w:p w14:paraId="53B52159" w14:textId="77777777" w:rsidR="00B01A7D" w:rsidRDefault="00B01A7D" w:rsidP="00B01A7D">
                      <w:pPr>
                        <w:rPr>
                          <w:szCs w:val="24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sz w:val="16"/>
                          <w:szCs w:val="16"/>
                        </w:rPr>
                        <w:t>pyridinic N</w:t>
                      </w:r>
                    </w:p>
                  </w:txbxContent>
                </v:textbox>
              </v:shape>
            </w:pict>
          </mc:Fallback>
        </mc:AlternateContent>
      </w:r>
      <w:r w:rsidR="003B70A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4D77EF" wp14:editId="7679781E">
                <wp:simplePos x="0" y="0"/>
                <wp:positionH relativeFrom="column">
                  <wp:posOffset>3442447</wp:posOffset>
                </wp:positionH>
                <wp:positionV relativeFrom="paragraph">
                  <wp:posOffset>195468</wp:posOffset>
                </wp:positionV>
                <wp:extent cx="806444" cy="300318"/>
                <wp:effectExtent l="0" t="0" r="0" b="0"/>
                <wp:wrapNone/>
                <wp:docPr id="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44" cy="3003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3D147" w14:textId="77777777" w:rsidR="003B70AC" w:rsidRPr="003B70AC" w:rsidRDefault="003B70AC" w:rsidP="003B70AC">
                            <w:pPr>
                              <w:rPr>
                                <w:szCs w:val="24"/>
                              </w:rPr>
                            </w:pPr>
                            <w:r w:rsidRPr="003B70AC">
                              <w:rPr>
                                <w:rFonts w:ascii="Calibri" w:hAnsi="Calibri"/>
                                <w:sz w:val="16"/>
                                <w:szCs w:val="16"/>
                                <w:lang w:val="el-GR"/>
                              </w:rPr>
                              <w:t>γ</w:t>
                            </w:r>
                            <w:r w:rsidRPr="003B70AC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-Fe</w:t>
                            </w:r>
                            <w:r w:rsidRPr="003B70AC">
                              <w:rPr>
                                <w:rFonts w:ascii="Calibri" w:hAnsi="Calibri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2</w:t>
                            </w:r>
                            <w:r w:rsidRPr="003B70AC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O</w:t>
                            </w:r>
                            <w:r w:rsidRPr="003B70AC">
                              <w:rPr>
                                <w:rFonts w:ascii="Calibri" w:hAnsi="Calibri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D77EF" id="_x0000_s1031" type="#_x0000_t202" style="position:absolute;margin-left:271.05pt;margin-top:15.4pt;width:63.5pt;height:23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nUkAEAAAkDAAAOAAAAZHJzL2Uyb0RvYy54bWysUstu2zAQvBfIPxC8x5IT1zAEy0GboL0U&#10;bYGkH0BTpEVA5DK7tCX/fZf0I0V6K3rhYx/DmVmuHyY/iINBchBaOZ/VUpigoXNh18pfL19uV1JQ&#10;UqFTAwTTyqMh+bC5+bAeY2PuoIehMygYJFAzxlb2KcWmqkj3xiuaQTSBkxbQq8RX3FUdqpHR/VDd&#10;1fWyGgG7iKANEUefTkm5KfjWGp1+WEsmiaGVzC2VFcu6zWu1Watmhyr2Tp9pqH9g4ZUL/OgV6kkl&#10;Jfbo/oLyTiMQ2DTT4Cuw1mlTNLCaef1OzXOvoila2ByKV5vo/8Hq74efKFzXyqUUQXke0YuZkvgM&#10;k5hnd8ZIDRc9Ry5LE4d5ypc4cTCLniz6vLMcwXn2+Xj1NoNpDq7q5WKxkEJz6r6u7+erjFK9NUek&#10;9NWAF/nQSuTRFUfV4RulU+mlhPsyrdPz+ZSm7VREfLxQ20J3ZMYjT7aV9LpXaKTANDxC+QiZbYBP&#10;+wTWFfCMcuo5g7Pfhd75b+SB/nkvVW8/ePMbAAD//wMAUEsDBBQABgAIAAAAIQC54Vwp3QAAAAkB&#10;AAAPAAAAZHJzL2Rvd25yZXYueG1sTI/BTsMwDIbvSLxDZCRuLOnYuq3UnRCIK4jBkLhlrddWNE7V&#10;ZGt5e8wJjrY//f7+fDu5Tp1pCK1nhGRmQBGXvmq5Rnh/e7pZgwrRcmU7z4TwTQG2xeVFbrPKj/xK&#10;512slYRwyCxCE2OfaR3KhpwNM98Ty+3oB2ejjEOtq8GOEu46PTcm1c62LB8a29NDQ+XX7uQQ9s/H&#10;z4+Feakf3bIf/WQ0u41GvL6a7u9ARZriHwy/+qIOhTgd/ImroDqE5WKeCIpwa6SCAGm6kcUBYbVO&#10;QBe5/t+g+AEAAP//AwBQSwECLQAUAAYACAAAACEAtoM4kv4AAADhAQAAEwAAAAAAAAAAAAAAAAAA&#10;AAAAW0NvbnRlbnRfVHlwZXNdLnhtbFBLAQItABQABgAIAAAAIQA4/SH/1gAAAJQBAAALAAAAAAAA&#10;AAAAAAAAAC8BAABfcmVscy8ucmVsc1BLAQItABQABgAIAAAAIQCADQnUkAEAAAkDAAAOAAAAAAAA&#10;AAAAAAAAAC4CAABkcnMvZTJvRG9jLnhtbFBLAQItABQABgAIAAAAIQC54Vwp3QAAAAkBAAAPAAAA&#10;AAAAAAAAAAAAAOoDAABkcnMvZG93bnJldi54bWxQSwUGAAAAAAQABADzAAAA9AQAAAAA&#10;" filled="f" stroked="f">
                <v:textbox>
                  <w:txbxContent>
                    <w:p w14:paraId="38C3D147" w14:textId="77777777" w:rsidR="003B70AC" w:rsidRPr="003B70AC" w:rsidRDefault="003B70AC" w:rsidP="003B70AC">
                      <w:pPr>
                        <w:rPr>
                          <w:szCs w:val="24"/>
                        </w:rPr>
                      </w:pPr>
                      <w:r w:rsidRPr="003B70AC">
                        <w:rPr>
                          <w:rFonts w:ascii="Calibri" w:hAnsi="Calibri"/>
                          <w:sz w:val="16"/>
                          <w:szCs w:val="16"/>
                          <w:lang w:val="el-GR"/>
                        </w:rPr>
                        <w:t>γ</w:t>
                      </w:r>
                      <w:r w:rsidRPr="003B70AC">
                        <w:rPr>
                          <w:rFonts w:ascii="Calibri" w:hAnsi="Calibri"/>
                          <w:sz w:val="16"/>
                          <w:szCs w:val="16"/>
                        </w:rPr>
                        <w:t>-Fe</w:t>
                      </w:r>
                      <w:r w:rsidRPr="003B70AC">
                        <w:rPr>
                          <w:rFonts w:ascii="Calibri" w:hAnsi="Calibri"/>
                          <w:position w:val="-4"/>
                          <w:sz w:val="16"/>
                          <w:szCs w:val="16"/>
                          <w:vertAlign w:val="subscript"/>
                        </w:rPr>
                        <w:t>2</w:t>
                      </w:r>
                      <w:r w:rsidRPr="003B70AC">
                        <w:rPr>
                          <w:rFonts w:ascii="Calibri" w:hAnsi="Calibri"/>
                          <w:sz w:val="16"/>
                          <w:szCs w:val="16"/>
                        </w:rPr>
                        <w:t>O</w:t>
                      </w:r>
                      <w:r w:rsidRPr="003B70AC">
                        <w:rPr>
                          <w:rFonts w:ascii="Calibri" w:hAnsi="Calibri"/>
                          <w:position w:val="-4"/>
                          <w:sz w:val="16"/>
                          <w:szCs w:val="16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F6E31" w:rsidRPr="00F76BF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A61A95" wp14:editId="42747722">
                <wp:simplePos x="0" y="0"/>
                <wp:positionH relativeFrom="column">
                  <wp:posOffset>5425440</wp:posOffset>
                </wp:positionH>
                <wp:positionV relativeFrom="paragraph">
                  <wp:posOffset>10795</wp:posOffset>
                </wp:positionV>
                <wp:extent cx="445770" cy="379095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12FE1" w14:textId="0C3D5E42" w:rsidR="008F6E31" w:rsidRDefault="008F6E31" w:rsidP="008F6E31">
                            <w:r>
                              <w:t xml:space="preserve">   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1A95" id="_x0000_s1032" type="#_x0000_t202" style="position:absolute;margin-left:427.2pt;margin-top:.85pt;width:35.1pt;height:2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rRJDAIAAPgDAAAOAAAAZHJzL2Uyb0RvYy54bWysU9tuGyEQfa/Uf0C817t27DheGUdp0lSV&#10;0ouU9AMwy3pRgaGAvet+fQbWdlftW1UeEMMwZ+acGda3vdHkIH1QYBmdTkpKpBVQK7tj9PvL47sb&#10;SkLktuYarGT0KAO93bx9s+5cJWfQgq6lJwhiQ9U5RtsYXVUUQbTS8DABJy06G/CGRzT9rqg97xDd&#10;6GJWltdFB752HoQMAW8fBifdZPymkSJ+bZogI9GMYm0x7z7v27QXmzWvdp67VolTGfwfqjBcWUx6&#10;gXrgkZO9V39BGSU8BGjiRIApoGmUkJkDspmWf7B5brmTmQuKE9xFpvD/YMWXwzdPVM3oFSWWG2zR&#10;i+wjeQ89mSV1OhcqfPTs8Fns8Rq7nJkG9wTiRyAW7ltud/LOe+hayWusbpoii1HogBMSyLb7DDWm&#10;4fsIGahvvEnSoRgE0bFLx0tnUikCL+fzxXKJHoGuq+WqXC1yBl6dg50P8aMEQ9KBUY+Nz+D88BRi&#10;KoZX5ycpl4VHpXVuvrakY3S1mC1ywMhjVMTZ1MowelOmNUxL4vjB1jk4cqWHMybQ9kQ68RwYx37b&#10;Z3Wvz1puoT6iCh6GUcSvg4cW/C9KOhxDRsPPPfeSEv3JopKr6Xye5jYbKMIMDT/2bMcebgVCMRop&#10;GY73Mc/6QPkOFW9UViO1ZqjkVDKOVxbp9BXS/I7t/Or3h928AgAA//8DAFBLAwQUAAYACAAAACEA&#10;J35e/9wAAAAIAQAADwAAAGRycy9kb3ducmV2LnhtbEyPwU7DMBBE70j8g7VI3Kjdyg1tiFMhEFcQ&#10;BSr15sbbJCJeR7HbhL9nOdHj6o1m3habyXfijENsAxmYzxQIpCq4lmoDnx8vdysQMVlytguEBn4w&#10;wqa8vips7sJI73jeplpwCcXcGmhS6nMpY9Wgt3EWeiRmxzB4m/gcaukGO3K57+RCqUx62xIvNLbH&#10;pwar7+3JG/h6Pe53Wr3Vz37Zj2FSkvxaGnN7Mz0+gEg4pf8w/OmzOpTsdAgnclF0BlZLrTnK4B4E&#10;8/VCZyAOBrK5BlkW8vKB8hcAAP//AwBQSwECLQAUAAYACAAAACEAtoM4kv4AAADhAQAAEwAAAAAA&#10;AAAAAAAAAAAAAAAAW0NvbnRlbnRfVHlwZXNdLnhtbFBLAQItABQABgAIAAAAIQA4/SH/1gAAAJQB&#10;AAALAAAAAAAAAAAAAAAAAC8BAABfcmVscy8ucmVsc1BLAQItABQABgAIAAAAIQA7zrRJDAIAAPgD&#10;AAAOAAAAAAAAAAAAAAAAAC4CAABkcnMvZTJvRG9jLnhtbFBLAQItABQABgAIAAAAIQAnfl7/3AAA&#10;AAgBAAAPAAAAAAAAAAAAAAAAAGYEAABkcnMvZG93bnJldi54bWxQSwUGAAAAAAQABADzAAAAbwUA&#10;AAAA&#10;" filled="f" stroked="f">
                <v:textbox>
                  <w:txbxContent>
                    <w:p w14:paraId="26C12FE1" w14:textId="0C3D5E42" w:rsidR="008F6E31" w:rsidRDefault="008F6E31" w:rsidP="008F6E31">
                      <w:r>
                        <w:t xml:space="preserve">   d)</w:t>
                      </w:r>
                    </w:p>
                  </w:txbxContent>
                </v:textbox>
              </v:shape>
            </w:pict>
          </mc:Fallback>
        </mc:AlternateContent>
      </w:r>
      <w:r w:rsidR="008F6E31" w:rsidRPr="00F76BF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9D78AA" wp14:editId="28E32504">
                <wp:simplePos x="0" y="0"/>
                <wp:positionH relativeFrom="column">
                  <wp:posOffset>2354580</wp:posOffset>
                </wp:positionH>
                <wp:positionV relativeFrom="paragraph">
                  <wp:posOffset>48895</wp:posOffset>
                </wp:positionV>
                <wp:extent cx="445770" cy="3790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D302" w14:textId="557E6452" w:rsidR="008F6E31" w:rsidRDefault="008F6E31" w:rsidP="008F6E31">
                            <w:r>
                              <w:t xml:space="preserve">   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D78AA" id="_x0000_s1033" type="#_x0000_t202" style="position:absolute;margin-left:185.4pt;margin-top:3.85pt;width:35.1pt;height:2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HSDAIAAPgDAAAOAAAAZHJzL2Uyb0RvYy54bWysU9tuGyEQfa/Uf0C817ve2nW8Mo7SpKkq&#10;pRcp6QdglvWiAkMBe9f9+gys7VjpW1UeEMMwZ+acGVbXg9FkL31QYBmdTkpKpBXQKLtl9OfT/bsr&#10;SkLktuEarGT0IAO9Xr99s+pdLSvoQDfSEwSxoe4do12Mri6KIDppeJiAkxadLXjDI5p+WzSe94hu&#10;dFGV5YeiB984D0KGgLd3o5OuM37bShG/t22QkWhGsbaYd5/3TdqL9YrXW89dp8SxDP4PVRiuLCY9&#10;Q93xyMnOq7+gjBIeArRxIsAU0LZKyMwB2UzLV2weO+5k5oLiBHeWKfw/WPFt/8MT1TBaUWK5wRY9&#10;ySGSjzCQKqnTu1Djo0eHz+KA19jlzDS4BxC/ArFw23G7lTfeQ99J3mB10xRZXISOOCGBbPqv0GAa&#10;vouQgYbWmyQdikEQHbt0OHcmlSLwcjabLxboEeh6v1iWy3nOwOtTsPMhfpZgSDow6rHxGZzvH0JM&#10;xfD69CTlsnCvtM7N15b0jC7n1TwHXHiMijibWhlGr8q0xmlJHD/ZJgdHrvR4xgTaHkknniPjOGyG&#10;rO7ipOUGmgOq4GEcRfw6eOjA/6GkxzFkNPzecS8p0V8sKrmczmZpbrOBIlRo+EvP5tLDrUAoRiMl&#10;4/E25lkfKd+g4q3KaqTWjJUcS8bxyiIdv0Ka30s7v3r5sOtnAAAA//8DAFBLAwQUAAYACAAAACEA&#10;ZMNLftwAAAAIAQAADwAAAGRycy9kb3ducmV2LnhtbEyPzU7DMBCE70i8g7VI3KhdCA2EbCoE4gpq&#10;+ZG4ufE2iYjXUew24e1ZTnAczWjmm3I9+14daYxdYITlwoAiroPruEF4e326uAEVk2Vn+8CE8E0R&#10;1tXpSWkLFybe0HGbGiUlHAuL0KY0FFrHuiVv4yIMxOLtw+htEjk22o12knLf60tjVtrbjmWhtQM9&#10;tFR/bQ8e4f15//mRmZfm0V8PU5iNZn+rEc/P5vs7UInm9BeGX3xBh0qYduHALqoe4So3gp4Q8hyU&#10;+Fm2lG87hFWega5K/f9A9QMAAP//AwBQSwECLQAUAAYACAAAACEAtoM4kv4AAADhAQAAEwAAAAAA&#10;AAAAAAAAAAAAAAAAW0NvbnRlbnRfVHlwZXNdLnhtbFBLAQItABQABgAIAAAAIQA4/SH/1gAAAJQB&#10;AAALAAAAAAAAAAAAAAAAAC8BAABfcmVscy8ucmVsc1BLAQItABQABgAIAAAAIQANxtHSDAIAAPgD&#10;AAAOAAAAAAAAAAAAAAAAAC4CAABkcnMvZTJvRG9jLnhtbFBLAQItABQABgAIAAAAIQBkw0t+3AAA&#10;AAgBAAAPAAAAAAAAAAAAAAAAAGYEAABkcnMvZG93bnJldi54bWxQSwUGAAAAAAQABADzAAAAbwUA&#10;AAAA&#10;" filled="f" stroked="f">
                <v:textbox>
                  <w:txbxContent>
                    <w:p w14:paraId="0847D302" w14:textId="557E6452" w:rsidR="008F6E31" w:rsidRDefault="008F6E31" w:rsidP="008F6E31">
                      <w:r>
                        <w:t xml:space="preserve">   c)</w:t>
                      </w:r>
                    </w:p>
                  </w:txbxContent>
                </v:textbox>
              </v:shape>
            </w:pict>
          </mc:Fallback>
        </mc:AlternateContent>
      </w:r>
      <w:r w:rsidR="008F6E31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3820E840" wp14:editId="77B2FA34">
            <wp:simplePos x="0" y="0"/>
            <wp:positionH relativeFrom="column">
              <wp:posOffset>3054350</wp:posOffset>
            </wp:positionH>
            <wp:positionV relativeFrom="paragraph">
              <wp:posOffset>9525</wp:posOffset>
            </wp:positionV>
            <wp:extent cx="2879725" cy="2182495"/>
            <wp:effectExtent l="0" t="0" r="0" b="8255"/>
            <wp:wrapNone/>
            <wp:docPr id="13" name="Picture 13" descr="C:\Users\Omicron\Desktop\Fe 2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micron\Desktop\Fe 2p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31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D50904D" wp14:editId="7DCC3323">
            <wp:simplePos x="0" y="0"/>
            <wp:positionH relativeFrom="column">
              <wp:posOffset>113</wp:posOffset>
            </wp:positionH>
            <wp:positionV relativeFrom="paragraph">
              <wp:posOffset>14605</wp:posOffset>
            </wp:positionV>
            <wp:extent cx="2880000" cy="2198031"/>
            <wp:effectExtent l="0" t="0" r="0" b="0"/>
            <wp:wrapNone/>
            <wp:docPr id="16" name="Picture 16" descr="C:\Users\Omicron\Desktop\N 1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micron\Desktop\N 1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9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A99D5" w14:textId="2AC18865" w:rsidR="008F6E31" w:rsidRDefault="00B01A7D" w:rsidP="008F6E31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F9DF88" wp14:editId="647AD513">
                <wp:simplePos x="0" y="0"/>
                <wp:positionH relativeFrom="column">
                  <wp:posOffset>1362635</wp:posOffset>
                </wp:positionH>
                <wp:positionV relativeFrom="paragraph">
                  <wp:posOffset>50314</wp:posOffset>
                </wp:positionV>
                <wp:extent cx="806453" cy="268942"/>
                <wp:effectExtent l="0" t="0" r="0" b="0"/>
                <wp:wrapNone/>
                <wp:docPr id="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3" cy="2689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587AB6" w14:textId="77777777" w:rsidR="00B01A7D" w:rsidRDefault="00B01A7D" w:rsidP="00B01A7D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pyrolic 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9DF88" id="_x0000_s1034" type="#_x0000_t202" style="position:absolute;margin-left:107.3pt;margin-top:3.95pt;width:63.5pt;height:21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8RkAEAAAkDAAAOAAAAZHJzL2Uyb0RvYy54bWysUtuO0zAQfUfiHyy/06RlqUrUdLWwghcE&#10;SLt8gOvYjaXYY2bcJv17xm62u4I3tC++zOX4nDPe3k5+ECeD5CC0crmopTBBQ+fCoZW/Hr+820hB&#10;SYVODRBMK8+G5O3u7ZvtGBuzgh6GzqBgkEDNGFvZpxSbqiLdG69oAdEETlpArxJf8VB1qEZG90O1&#10;qut1NQJ2EUEbIo7eX5JyV/CtNTr9sJZMEkMrmVsqK5Z1n9dqt1XNAVXsnZ5pqP9g4ZUL/OgV6l4l&#10;JY7o/oHyTiMQ2LTQ4Cuw1mlTNLCaZf2XmodeRVO0sDkUrzbR68Hq76efKFzXSh5UUJ5H9GimJD7B&#10;JJbZnTFSw0UPkcvSxGGe8lOcOJhFTxZ93lmO4Dz7fL56m8E0Bzf1+ubDeyk0p1brzcebVUapnpsj&#10;UvpqwIt8aCXy6Iqj6vSN0qX0qYT7Mq3L8/mUpv00i5gp76E7M+ORJ9tK+n1UaKTANHyG8hEy2wB3&#10;xwTWFfCMcumZwdnvQm/+G3mgL++l6vkH7/4AAAD//wMAUEsDBBQABgAIAAAAIQAD1N6q3AAAAAgB&#10;AAAPAAAAZHJzL2Rvd25yZXYueG1sTI/BTsMwEETvSPyDtUjcqJ02bWnIpkIgriAKReLmJtskIl5H&#10;sduEv2c5wXE0o5k3+XZynTrTEFrPCMnMgCIufdVyjfD+9nRzCypEy5XtPBPCNwXYFpcXuc0qP/Ir&#10;nXexVlLCIbMITYx9pnUoG3I2zHxPLN7RD85GkUOtq8GOUu46PTdmpZ1tWRYa29NDQ+XX7uQQ9s/H&#10;z4/UvNSPbtmPfjKa3UYjXl9N93egIk3xLwy/+IIOhTAd/ImroDqEeZKuJIqw3oASf5Emog8IS7MA&#10;XeT6/4HiBwAA//8DAFBLAQItABQABgAIAAAAIQC2gziS/gAAAOEBAAATAAAAAAAAAAAAAAAAAAAA&#10;AABbQ29udGVudF9UeXBlc10ueG1sUEsBAi0AFAAGAAgAAAAhADj9If/WAAAAlAEAAAsAAAAAAAAA&#10;AAAAAAAALwEAAF9yZWxzLy5yZWxzUEsBAi0AFAAGAAgAAAAhAEgJ3xGQAQAACQMAAA4AAAAAAAAA&#10;AAAAAAAALgIAAGRycy9lMm9Eb2MueG1sUEsBAi0AFAAGAAgAAAAhAAPU3qrcAAAACAEAAA8AAAAA&#10;AAAAAAAAAAAA6gMAAGRycy9kb3ducmV2LnhtbFBLBQYAAAAABAAEAPMAAADzBAAAAAA=&#10;" filled="f" stroked="f">
                <v:textbox>
                  <w:txbxContent>
                    <w:p w14:paraId="62587AB6" w14:textId="77777777" w:rsidR="00B01A7D" w:rsidRDefault="00B01A7D" w:rsidP="00B01A7D">
                      <w:pPr>
                        <w:rPr>
                          <w:szCs w:val="24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sz w:val="16"/>
                          <w:szCs w:val="16"/>
                        </w:rPr>
                        <w:t>pyrolic N</w:t>
                      </w:r>
                    </w:p>
                  </w:txbxContent>
                </v:textbox>
              </v:shape>
            </w:pict>
          </mc:Fallback>
        </mc:AlternateContent>
      </w:r>
    </w:p>
    <w:p w14:paraId="0912C1BE" w14:textId="2B33DBA2" w:rsidR="008F6E31" w:rsidRDefault="008F6E31" w:rsidP="008F6E31">
      <w:r w:rsidRPr="00F76BF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3E8E7" wp14:editId="349B41C4">
                <wp:simplePos x="0" y="0"/>
                <wp:positionH relativeFrom="column">
                  <wp:posOffset>5455409</wp:posOffset>
                </wp:positionH>
                <wp:positionV relativeFrom="paragraph">
                  <wp:posOffset>57150</wp:posOffset>
                </wp:positionV>
                <wp:extent cx="445770" cy="379095"/>
                <wp:effectExtent l="0" t="0" r="0" b="19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15D73" w14:textId="77777777" w:rsidR="008F6E31" w:rsidRDefault="008F6E31" w:rsidP="008F6E31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3E8E7" id="_x0000_s1035" type="#_x0000_t202" style="position:absolute;margin-left:429.55pt;margin-top:4.5pt;width:35.1pt;height:2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/QDAIAAPkDAAAOAAAAZHJzL2Uyb0RvYy54bWysU9tu2zAMfR+wfxD0vtjJkrUx4hRduw4D&#10;ugvQ7gMYWY6FSaImKbGzry8lJ1mwvQ3TgyCJ5CHPIbW6GYxme+mDQlvz6aTkTFqBjbLbmn9/fnhz&#10;zVmIYBvQaGXNDzLwm/XrV6veVXKGHepGekYgNlS9q3kXo6uKIohOGggTdNKSsUVvINLVb4vGQ0/o&#10;RhezsnxX9Ogb51HIEOj1fjTydcZvWyni17YNMjJdc6ot5t3nfZP2Yr2CauvBdUocy4B/qMKAspT0&#10;DHUPEdjOq7+gjBIeA7ZxItAU2LZKyMyB2EzLP9g8deBk5kLiBHeWKfw/WPFl/80z1VDvFpxZMNSj&#10;ZzlE9h4HNkvy9C5U5PXkyC8O9EyumWpwjyh+BGbxrgO7lbfeY99JaKi8aYosLkJHnJBANv1nbCgN&#10;7CJmoKH1JmlHajBCpzYdzq1JpQh6nM8XV1dkEWR6e7Usl4ucAapTsPMhfpRoWDrU3FPnMzjsH0NM&#10;xUB1ckm5LD4orXP3tWV9zZeL2SIHXFiMijScWpmaX5dpjeOSOH6wTQ6OoPR4pgTaHkknniPjOGyG&#10;LO/ypOUGmwOp4HGcRfo7dOjQ/+Kspzmsefi5Ay85058sKbmczudpcPOFRJjRxV9aNpcWsIKgah45&#10;G493MQ/7SPmWFG9VViO1ZqzkWDLNVxbp+BfSAF/es9fvH7t+AQAA//8DAFBLAwQUAAYACAAAACEA&#10;BT03qd0AAAAIAQAADwAAAGRycy9kb3ducmV2LnhtbEyPwU7DMBBE70j8g7VI3KjdQksc4lQIxBXU&#10;Qitxc+NtEhGvo9htwt+znOA4mtHMm2I9+U6ccYhtIAPzmQKBVAXXUm3g4/3lJgMRkyVnu0Bo4Bsj&#10;rMvLi8LmLoy0wfM21YJLKObWQJNSn0sZqwa9jbPQI7F3DIO3ieVQSzfYkct9JxdKraS3LfFCY3t8&#10;arD62p68gd3r8XN/p97qZ7/sxzApSV5LY66vpscHEAmn9BeGX3xGh5KZDuFELorOQLbUc44a0HyJ&#10;fb3QtyAOBlbZPciykP8PlD8AAAD//wMAUEsBAi0AFAAGAAgAAAAhALaDOJL+AAAA4QEAABMAAAAA&#10;AAAAAAAAAAAAAAAAAFtDb250ZW50X1R5cGVzXS54bWxQSwECLQAUAAYACAAAACEAOP0h/9YAAACU&#10;AQAACwAAAAAAAAAAAAAAAAAvAQAAX3JlbHMvLnJlbHNQSwECLQAUAAYACAAAACEALX7f0AwCAAD5&#10;AwAADgAAAAAAAAAAAAAAAAAuAgAAZHJzL2Uyb0RvYy54bWxQSwECLQAUAAYACAAAACEABT03qd0A&#10;AAAIAQAADwAAAAAAAAAAAAAAAABmBAAAZHJzL2Rvd25yZXYueG1sUEsFBgAAAAAEAAQA8wAAAHAF&#10;AAAAAA==&#10;" filled="f" stroked="f">
                <v:textbox>
                  <w:txbxContent>
                    <w:p w14:paraId="0DE15D73" w14:textId="77777777" w:rsidR="008F6E31" w:rsidRDefault="008F6E31" w:rsidP="008F6E31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</w:p>
    <w:p w14:paraId="2F9F3BF0" w14:textId="1314BF09" w:rsidR="008F6E31" w:rsidRDefault="008F6E31" w:rsidP="008F6E31"/>
    <w:p w14:paraId="0ACB3C95" w14:textId="2F79EA30" w:rsidR="008F6E31" w:rsidRDefault="008F6E31" w:rsidP="008F6E31"/>
    <w:p w14:paraId="31DFE42A" w14:textId="0703B049" w:rsidR="008F6E31" w:rsidRDefault="008F6E31" w:rsidP="008F6E31"/>
    <w:p w14:paraId="7540F666" w14:textId="2AC35ADE" w:rsidR="008F6E31" w:rsidRDefault="008F6E31" w:rsidP="008F6E31"/>
    <w:p w14:paraId="58398A69" w14:textId="72CBF31F" w:rsidR="008F6E31" w:rsidRDefault="008F6E31" w:rsidP="008F6E31"/>
    <w:p w14:paraId="25CE265C" w14:textId="77777777" w:rsidR="008F6E31" w:rsidRDefault="008F6E31" w:rsidP="008F6E31"/>
    <w:p w14:paraId="70A24C3E" w14:textId="09909905" w:rsidR="008F6E31" w:rsidRDefault="008F6E31" w:rsidP="00B413FA">
      <w:pPr>
        <w:jc w:val="both"/>
      </w:pPr>
      <w:r w:rsidRPr="008F6E31">
        <w:rPr>
          <w:b/>
          <w:bCs/>
        </w:rPr>
        <w:t>Figure S1:</w:t>
      </w:r>
      <w:r>
        <w:t xml:space="preserve">  High resolution spectra of a</w:t>
      </w:r>
      <w:r w:rsidRPr="004D1AB3">
        <w:rPr>
          <w:rFonts w:asciiTheme="majorBidi" w:hAnsiTheme="majorBidi" w:cstheme="majorBidi"/>
          <w:szCs w:val="24"/>
        </w:rPr>
        <w:t>) P</w:t>
      </w:r>
      <w:r w:rsidRPr="004D1AB3">
        <w:rPr>
          <w:rFonts w:asciiTheme="majorBidi" w:hAnsiTheme="majorBidi" w:cstheme="majorBidi"/>
          <w:i/>
          <w:iCs/>
          <w:szCs w:val="24"/>
        </w:rPr>
        <w:t>2</w:t>
      </w:r>
      <w:r w:rsidR="00B413FA" w:rsidRPr="004D1AB3">
        <w:rPr>
          <w:rFonts w:asciiTheme="majorBidi" w:hAnsiTheme="majorBidi" w:cstheme="majorBidi"/>
          <w:i/>
          <w:iCs/>
          <w:szCs w:val="24"/>
        </w:rPr>
        <w:t>p</w:t>
      </w:r>
      <w:r w:rsidR="00B413FA">
        <w:t xml:space="preserve"> for</w:t>
      </w:r>
      <w:r>
        <w:t xml:space="preserve"> both activated carbon</w:t>
      </w:r>
      <w:r w:rsidR="00B413FA">
        <w:t xml:space="preserve"> (PP)</w:t>
      </w:r>
      <w:r>
        <w:t xml:space="preserve"> and CNTs, b) </w:t>
      </w:r>
      <w:r w:rsidRPr="004D1AB3">
        <w:rPr>
          <w:rFonts w:asciiTheme="majorBidi" w:hAnsiTheme="majorBidi" w:cstheme="majorBidi"/>
          <w:szCs w:val="24"/>
        </w:rPr>
        <w:t>Si</w:t>
      </w:r>
      <w:r w:rsidRPr="004D1AB3">
        <w:rPr>
          <w:rFonts w:asciiTheme="majorBidi" w:hAnsiTheme="majorBidi" w:cstheme="majorBidi"/>
          <w:i/>
          <w:iCs/>
          <w:szCs w:val="24"/>
        </w:rPr>
        <w:t>2p</w:t>
      </w:r>
      <w:r>
        <w:t xml:space="preserve"> peak for </w:t>
      </w:r>
      <w:r w:rsidR="00B413FA">
        <w:t>PP</w:t>
      </w:r>
      <w:r>
        <w:t xml:space="preserve"> sample surface, c) </w:t>
      </w:r>
      <w:r w:rsidRPr="004D1AB3">
        <w:rPr>
          <w:rFonts w:asciiTheme="majorBidi" w:hAnsiTheme="majorBidi" w:cstheme="majorBidi"/>
          <w:szCs w:val="24"/>
        </w:rPr>
        <w:t>N</w:t>
      </w:r>
      <w:r w:rsidRPr="004D1AB3">
        <w:rPr>
          <w:rFonts w:asciiTheme="majorBidi" w:hAnsiTheme="majorBidi" w:cstheme="majorBidi"/>
          <w:i/>
          <w:iCs/>
          <w:szCs w:val="24"/>
        </w:rPr>
        <w:t>1s</w:t>
      </w:r>
      <w:r>
        <w:t xml:space="preserve"> peak for CNTs sample surface and d) </w:t>
      </w:r>
      <w:r w:rsidRPr="004D1AB3">
        <w:rPr>
          <w:rFonts w:asciiTheme="majorBidi" w:hAnsiTheme="majorBidi" w:cstheme="majorBidi"/>
          <w:szCs w:val="24"/>
        </w:rPr>
        <w:t>Fe</w:t>
      </w:r>
      <w:r w:rsidRPr="004D1AB3">
        <w:rPr>
          <w:rFonts w:asciiTheme="majorBidi" w:hAnsiTheme="majorBidi" w:cstheme="majorBidi"/>
          <w:i/>
          <w:iCs/>
          <w:szCs w:val="24"/>
        </w:rPr>
        <w:t>2p</w:t>
      </w:r>
      <w:r>
        <w:t xml:space="preserve"> peak for CNT</w:t>
      </w:r>
      <w:r w:rsidRPr="008F6E31">
        <w:rPr>
          <w:vertAlign w:val="subscript"/>
        </w:rPr>
        <w:t>S</w:t>
      </w:r>
      <w:r>
        <w:t xml:space="preserve"> sample surface.</w:t>
      </w:r>
    </w:p>
    <w:p w14:paraId="23278B46" w14:textId="77777777" w:rsidR="008F6E31" w:rsidRPr="008F6E31" w:rsidRDefault="008F6E31" w:rsidP="008F6E31">
      <w:pPr>
        <w:pStyle w:val="NoSpacing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8103ECA" w14:textId="77777777" w:rsidR="008F6E31" w:rsidRDefault="008F6E31" w:rsidP="008F6E31">
      <w:pPr>
        <w:pStyle w:val="NoSpacing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A720D3B" w14:textId="77777777" w:rsidR="008F6E31" w:rsidRDefault="008F6E31" w:rsidP="008F6E31">
      <w:pPr>
        <w:pStyle w:val="NoSpacing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0691501" w14:textId="77777777" w:rsidR="008850EA" w:rsidRDefault="008850EA"/>
    <w:sectPr w:rsidR="00885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1MDc2NzIwtjA2sjBS0lEKTi0uzszPAykwqQUAEBJoxywAAAA="/>
  </w:docVars>
  <w:rsids>
    <w:rsidRoot w:val="005752E5"/>
    <w:rsid w:val="003B70AC"/>
    <w:rsid w:val="005752E5"/>
    <w:rsid w:val="008850EA"/>
    <w:rsid w:val="008F6E31"/>
    <w:rsid w:val="009B35C5"/>
    <w:rsid w:val="00B01A7D"/>
    <w:rsid w:val="00B413FA"/>
    <w:rsid w:val="00E4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997A"/>
  <w15:chartTrackingRefBased/>
  <w15:docId w15:val="{5E603FAA-DE1B-4611-8D6E-80320DD3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31"/>
    <w:pPr>
      <w:spacing w:after="200" w:line="276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6E31"/>
    <w:pPr>
      <w:spacing w:after="0" w:line="240" w:lineRule="auto"/>
    </w:pPr>
  </w:style>
  <w:style w:type="character" w:styleId="Hyperlink">
    <w:name w:val="Hyperlink"/>
    <w:uiPriority w:val="99"/>
    <w:rsid w:val="00B41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5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aosmanahmed01@qub.ac.uk" TargetMode="Externa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er\Dropbox\Jacob%20and%20Edward%20biomass%202018\Edward%20paper%20Barley\XPS%20for%20all%20biomass\potato\PCNTs%20SCN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792332421013838E-2"/>
          <c:y val="2.3824283208575278E-3"/>
          <c:w val="0.90158573928258967"/>
          <c:h val="0.78137255811221473"/>
        </c:manualLayout>
      </c:layout>
      <c:scatterChart>
        <c:scatterStyle val="smoothMarker"/>
        <c:varyColors val="0"/>
        <c:ser>
          <c:idx val="1"/>
          <c:order val="0"/>
          <c:tx>
            <c:v>CNTs</c:v>
          </c:tx>
          <c:spPr>
            <a:ln w="952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P2p!$A$12:$A$212</c:f>
              <c:numCache>
                <c:formatCode>General</c:formatCode>
                <c:ptCount val="201"/>
                <c:pt idx="0">
                  <c:v>142.88</c:v>
                </c:pt>
                <c:pt idx="1">
                  <c:v>142.78</c:v>
                </c:pt>
                <c:pt idx="2">
                  <c:v>142.68</c:v>
                </c:pt>
                <c:pt idx="3">
                  <c:v>142.58000000000001</c:v>
                </c:pt>
                <c:pt idx="4">
                  <c:v>142.47999999999999</c:v>
                </c:pt>
                <c:pt idx="5">
                  <c:v>142.38</c:v>
                </c:pt>
                <c:pt idx="6">
                  <c:v>142.28</c:v>
                </c:pt>
                <c:pt idx="7">
                  <c:v>142.18</c:v>
                </c:pt>
                <c:pt idx="8">
                  <c:v>142.08000000000001</c:v>
                </c:pt>
                <c:pt idx="9">
                  <c:v>141.97999999999999</c:v>
                </c:pt>
                <c:pt idx="10">
                  <c:v>141.88</c:v>
                </c:pt>
                <c:pt idx="11">
                  <c:v>141.78</c:v>
                </c:pt>
                <c:pt idx="12">
                  <c:v>141.68</c:v>
                </c:pt>
                <c:pt idx="13">
                  <c:v>141.58000000000001</c:v>
                </c:pt>
                <c:pt idx="14">
                  <c:v>141.47999999999999</c:v>
                </c:pt>
                <c:pt idx="15">
                  <c:v>141.38</c:v>
                </c:pt>
                <c:pt idx="16">
                  <c:v>141.28</c:v>
                </c:pt>
                <c:pt idx="17">
                  <c:v>141.18</c:v>
                </c:pt>
                <c:pt idx="18">
                  <c:v>141.08000000000001</c:v>
                </c:pt>
                <c:pt idx="19">
                  <c:v>140.97999999999999</c:v>
                </c:pt>
                <c:pt idx="20">
                  <c:v>140.88</c:v>
                </c:pt>
                <c:pt idx="21">
                  <c:v>140.78</c:v>
                </c:pt>
                <c:pt idx="22">
                  <c:v>140.68</c:v>
                </c:pt>
                <c:pt idx="23">
                  <c:v>140.58000000000001</c:v>
                </c:pt>
                <c:pt idx="24">
                  <c:v>140.47999999999999</c:v>
                </c:pt>
                <c:pt idx="25">
                  <c:v>140.38</c:v>
                </c:pt>
                <c:pt idx="26">
                  <c:v>140.28</c:v>
                </c:pt>
                <c:pt idx="27">
                  <c:v>140.18</c:v>
                </c:pt>
                <c:pt idx="28">
                  <c:v>140.08000000000001</c:v>
                </c:pt>
                <c:pt idx="29">
                  <c:v>139.97999999999999</c:v>
                </c:pt>
                <c:pt idx="30">
                  <c:v>139.88</c:v>
                </c:pt>
                <c:pt idx="31">
                  <c:v>139.78</c:v>
                </c:pt>
                <c:pt idx="32">
                  <c:v>139.68</c:v>
                </c:pt>
                <c:pt idx="33">
                  <c:v>139.58000000000001</c:v>
                </c:pt>
                <c:pt idx="34">
                  <c:v>139.47999999999999</c:v>
                </c:pt>
                <c:pt idx="35">
                  <c:v>139.38</c:v>
                </c:pt>
                <c:pt idx="36">
                  <c:v>139.28</c:v>
                </c:pt>
                <c:pt idx="37">
                  <c:v>139.18</c:v>
                </c:pt>
                <c:pt idx="38">
                  <c:v>139.08000000000001</c:v>
                </c:pt>
                <c:pt idx="39">
                  <c:v>138.97999999999999</c:v>
                </c:pt>
                <c:pt idx="40">
                  <c:v>138.88</c:v>
                </c:pt>
                <c:pt idx="41">
                  <c:v>138.78</c:v>
                </c:pt>
                <c:pt idx="42">
                  <c:v>138.68</c:v>
                </c:pt>
                <c:pt idx="43">
                  <c:v>138.58000000000001</c:v>
                </c:pt>
                <c:pt idx="44">
                  <c:v>138.47999999999999</c:v>
                </c:pt>
                <c:pt idx="45">
                  <c:v>138.38</c:v>
                </c:pt>
                <c:pt idx="46">
                  <c:v>138.28</c:v>
                </c:pt>
                <c:pt idx="47">
                  <c:v>138.18</c:v>
                </c:pt>
                <c:pt idx="48">
                  <c:v>138.08000000000001</c:v>
                </c:pt>
                <c:pt idx="49">
                  <c:v>137.97999999999999</c:v>
                </c:pt>
                <c:pt idx="50">
                  <c:v>137.88</c:v>
                </c:pt>
                <c:pt idx="51">
                  <c:v>137.78</c:v>
                </c:pt>
                <c:pt idx="52">
                  <c:v>137.68</c:v>
                </c:pt>
                <c:pt idx="53">
                  <c:v>137.58000000000001</c:v>
                </c:pt>
                <c:pt idx="54">
                  <c:v>137.47999999999999</c:v>
                </c:pt>
                <c:pt idx="55">
                  <c:v>137.38</c:v>
                </c:pt>
                <c:pt idx="56">
                  <c:v>137.28</c:v>
                </c:pt>
                <c:pt idx="57">
                  <c:v>137.18</c:v>
                </c:pt>
                <c:pt idx="58">
                  <c:v>137.08000000000001</c:v>
                </c:pt>
                <c:pt idx="59">
                  <c:v>136.97999999999999</c:v>
                </c:pt>
                <c:pt idx="60">
                  <c:v>136.88</c:v>
                </c:pt>
                <c:pt idx="61">
                  <c:v>136.78</c:v>
                </c:pt>
                <c:pt idx="62">
                  <c:v>136.68</c:v>
                </c:pt>
                <c:pt idx="63">
                  <c:v>136.58000000000001</c:v>
                </c:pt>
                <c:pt idx="64">
                  <c:v>136.47999999999999</c:v>
                </c:pt>
                <c:pt idx="65">
                  <c:v>136.38</c:v>
                </c:pt>
                <c:pt idx="66">
                  <c:v>136.28</c:v>
                </c:pt>
                <c:pt idx="67">
                  <c:v>136.18</c:v>
                </c:pt>
                <c:pt idx="68">
                  <c:v>136.08000000000001</c:v>
                </c:pt>
                <c:pt idx="69">
                  <c:v>135.97999999999999</c:v>
                </c:pt>
                <c:pt idx="70">
                  <c:v>135.88</c:v>
                </c:pt>
                <c:pt idx="71">
                  <c:v>135.78</c:v>
                </c:pt>
                <c:pt idx="72">
                  <c:v>135.68</c:v>
                </c:pt>
                <c:pt idx="73">
                  <c:v>135.58000000000001</c:v>
                </c:pt>
                <c:pt idx="74">
                  <c:v>135.47999999999999</c:v>
                </c:pt>
                <c:pt idx="75">
                  <c:v>135.38</c:v>
                </c:pt>
                <c:pt idx="76">
                  <c:v>135.28</c:v>
                </c:pt>
                <c:pt idx="77">
                  <c:v>135.18</c:v>
                </c:pt>
                <c:pt idx="78">
                  <c:v>135.08000000000001</c:v>
                </c:pt>
                <c:pt idx="79">
                  <c:v>134.97999999999999</c:v>
                </c:pt>
                <c:pt idx="80">
                  <c:v>134.88</c:v>
                </c:pt>
                <c:pt idx="81">
                  <c:v>134.78</c:v>
                </c:pt>
                <c:pt idx="82">
                  <c:v>134.68</c:v>
                </c:pt>
                <c:pt idx="83">
                  <c:v>134.58000000000001</c:v>
                </c:pt>
                <c:pt idx="84">
                  <c:v>134.47999999999999</c:v>
                </c:pt>
                <c:pt idx="85">
                  <c:v>134.38</c:v>
                </c:pt>
                <c:pt idx="86">
                  <c:v>134.28</c:v>
                </c:pt>
                <c:pt idx="87">
                  <c:v>134.18</c:v>
                </c:pt>
                <c:pt idx="88">
                  <c:v>134.08000000000001</c:v>
                </c:pt>
                <c:pt idx="89">
                  <c:v>133.97999999999999</c:v>
                </c:pt>
                <c:pt idx="90">
                  <c:v>133.88</c:v>
                </c:pt>
                <c:pt idx="91">
                  <c:v>133.78</c:v>
                </c:pt>
                <c:pt idx="92">
                  <c:v>133.68</c:v>
                </c:pt>
                <c:pt idx="93">
                  <c:v>133.58000000000001</c:v>
                </c:pt>
                <c:pt idx="94">
                  <c:v>133.47999999999999</c:v>
                </c:pt>
                <c:pt idx="95">
                  <c:v>133.38</c:v>
                </c:pt>
                <c:pt idx="96">
                  <c:v>133.28</c:v>
                </c:pt>
                <c:pt idx="97">
                  <c:v>133.18</c:v>
                </c:pt>
                <c:pt idx="98">
                  <c:v>133.08000000000001</c:v>
                </c:pt>
                <c:pt idx="99">
                  <c:v>132.97999999999999</c:v>
                </c:pt>
                <c:pt idx="100">
                  <c:v>132.88</c:v>
                </c:pt>
                <c:pt idx="101">
                  <c:v>132.78</c:v>
                </c:pt>
                <c:pt idx="102">
                  <c:v>132.68</c:v>
                </c:pt>
                <c:pt idx="103">
                  <c:v>132.58000000000001</c:v>
                </c:pt>
                <c:pt idx="104">
                  <c:v>132.47999999999999</c:v>
                </c:pt>
                <c:pt idx="105">
                  <c:v>132.38</c:v>
                </c:pt>
                <c:pt idx="106">
                  <c:v>132.28</c:v>
                </c:pt>
                <c:pt idx="107">
                  <c:v>132.18</c:v>
                </c:pt>
                <c:pt idx="108">
                  <c:v>132.08000000000001</c:v>
                </c:pt>
                <c:pt idx="109">
                  <c:v>131.97999999999999</c:v>
                </c:pt>
                <c:pt idx="110">
                  <c:v>131.88</c:v>
                </c:pt>
                <c:pt idx="111">
                  <c:v>131.78</c:v>
                </c:pt>
                <c:pt idx="112">
                  <c:v>131.68</c:v>
                </c:pt>
                <c:pt idx="113">
                  <c:v>131.58000000000001</c:v>
                </c:pt>
                <c:pt idx="114">
                  <c:v>131.47999999999999</c:v>
                </c:pt>
                <c:pt idx="115">
                  <c:v>131.38</c:v>
                </c:pt>
                <c:pt idx="116">
                  <c:v>131.28</c:v>
                </c:pt>
                <c:pt idx="117">
                  <c:v>131.18</c:v>
                </c:pt>
                <c:pt idx="118">
                  <c:v>131.08000000000001</c:v>
                </c:pt>
                <c:pt idx="119">
                  <c:v>130.97999999999999</c:v>
                </c:pt>
                <c:pt idx="120">
                  <c:v>130.88</c:v>
                </c:pt>
                <c:pt idx="121">
                  <c:v>130.78</c:v>
                </c:pt>
                <c:pt idx="122">
                  <c:v>130.68</c:v>
                </c:pt>
                <c:pt idx="123">
                  <c:v>130.58000000000001</c:v>
                </c:pt>
                <c:pt idx="124">
                  <c:v>130.47999999999999</c:v>
                </c:pt>
                <c:pt idx="125">
                  <c:v>130.38</c:v>
                </c:pt>
                <c:pt idx="126">
                  <c:v>130.28</c:v>
                </c:pt>
                <c:pt idx="127">
                  <c:v>130.18</c:v>
                </c:pt>
                <c:pt idx="128">
                  <c:v>130.08000000000001</c:v>
                </c:pt>
                <c:pt idx="129">
                  <c:v>129.97999999999999</c:v>
                </c:pt>
                <c:pt idx="130">
                  <c:v>129.88</c:v>
                </c:pt>
                <c:pt idx="131">
                  <c:v>129.78</c:v>
                </c:pt>
                <c:pt idx="132">
                  <c:v>129.68</c:v>
                </c:pt>
                <c:pt idx="133">
                  <c:v>129.58000000000001</c:v>
                </c:pt>
                <c:pt idx="134">
                  <c:v>129.47999999999999</c:v>
                </c:pt>
                <c:pt idx="135">
                  <c:v>129.38</c:v>
                </c:pt>
                <c:pt idx="136">
                  <c:v>129.28</c:v>
                </c:pt>
                <c:pt idx="137">
                  <c:v>129.18</c:v>
                </c:pt>
                <c:pt idx="138">
                  <c:v>129.08000000000001</c:v>
                </c:pt>
                <c:pt idx="139">
                  <c:v>128.97999999999999</c:v>
                </c:pt>
                <c:pt idx="140">
                  <c:v>128.88</c:v>
                </c:pt>
                <c:pt idx="141">
                  <c:v>128.78</c:v>
                </c:pt>
                <c:pt idx="142">
                  <c:v>128.68</c:v>
                </c:pt>
                <c:pt idx="143">
                  <c:v>128.58000000000001</c:v>
                </c:pt>
                <c:pt idx="144">
                  <c:v>128.47999999999999</c:v>
                </c:pt>
                <c:pt idx="145">
                  <c:v>128.38</c:v>
                </c:pt>
                <c:pt idx="146">
                  <c:v>128.28</c:v>
                </c:pt>
                <c:pt idx="147">
                  <c:v>128.18</c:v>
                </c:pt>
                <c:pt idx="148">
                  <c:v>128.08000000000001</c:v>
                </c:pt>
                <c:pt idx="149">
                  <c:v>127.98</c:v>
                </c:pt>
                <c:pt idx="150">
                  <c:v>127.88</c:v>
                </c:pt>
                <c:pt idx="151">
                  <c:v>127.78</c:v>
                </c:pt>
                <c:pt idx="152">
                  <c:v>127.68</c:v>
                </c:pt>
                <c:pt idx="153">
                  <c:v>127.58</c:v>
                </c:pt>
                <c:pt idx="154">
                  <c:v>127.48</c:v>
                </c:pt>
                <c:pt idx="155">
                  <c:v>127.38</c:v>
                </c:pt>
                <c:pt idx="156">
                  <c:v>127.28</c:v>
                </c:pt>
                <c:pt idx="157">
                  <c:v>127.18</c:v>
                </c:pt>
                <c:pt idx="158">
                  <c:v>127.08</c:v>
                </c:pt>
                <c:pt idx="159">
                  <c:v>126.98</c:v>
                </c:pt>
                <c:pt idx="160">
                  <c:v>126.88</c:v>
                </c:pt>
                <c:pt idx="161">
                  <c:v>126.78</c:v>
                </c:pt>
                <c:pt idx="162">
                  <c:v>126.68</c:v>
                </c:pt>
                <c:pt idx="163">
                  <c:v>126.58</c:v>
                </c:pt>
                <c:pt idx="164">
                  <c:v>126.48</c:v>
                </c:pt>
                <c:pt idx="165">
                  <c:v>126.38</c:v>
                </c:pt>
                <c:pt idx="166">
                  <c:v>126.28</c:v>
                </c:pt>
                <c:pt idx="167">
                  <c:v>126.18</c:v>
                </c:pt>
                <c:pt idx="168">
                  <c:v>126.08</c:v>
                </c:pt>
                <c:pt idx="169">
                  <c:v>125.98</c:v>
                </c:pt>
                <c:pt idx="170">
                  <c:v>125.88</c:v>
                </c:pt>
                <c:pt idx="171">
                  <c:v>125.78</c:v>
                </c:pt>
                <c:pt idx="172">
                  <c:v>125.68</c:v>
                </c:pt>
                <c:pt idx="173">
                  <c:v>125.58</c:v>
                </c:pt>
                <c:pt idx="174">
                  <c:v>125.48</c:v>
                </c:pt>
                <c:pt idx="175">
                  <c:v>125.38</c:v>
                </c:pt>
                <c:pt idx="176">
                  <c:v>125.28</c:v>
                </c:pt>
                <c:pt idx="177">
                  <c:v>125.18</c:v>
                </c:pt>
                <c:pt idx="178">
                  <c:v>125.08</c:v>
                </c:pt>
                <c:pt idx="179">
                  <c:v>124.98</c:v>
                </c:pt>
                <c:pt idx="180">
                  <c:v>124.88</c:v>
                </c:pt>
                <c:pt idx="181">
                  <c:v>124.78</c:v>
                </c:pt>
                <c:pt idx="182">
                  <c:v>124.68</c:v>
                </c:pt>
                <c:pt idx="183">
                  <c:v>124.58</c:v>
                </c:pt>
                <c:pt idx="184">
                  <c:v>124.48</c:v>
                </c:pt>
                <c:pt idx="185">
                  <c:v>124.38</c:v>
                </c:pt>
                <c:pt idx="186">
                  <c:v>124.28</c:v>
                </c:pt>
                <c:pt idx="187">
                  <c:v>124.18</c:v>
                </c:pt>
                <c:pt idx="188">
                  <c:v>124.08</c:v>
                </c:pt>
                <c:pt idx="189">
                  <c:v>123.98</c:v>
                </c:pt>
                <c:pt idx="190">
                  <c:v>123.88</c:v>
                </c:pt>
                <c:pt idx="191">
                  <c:v>123.78</c:v>
                </c:pt>
                <c:pt idx="192">
                  <c:v>123.68</c:v>
                </c:pt>
                <c:pt idx="193">
                  <c:v>123.58</c:v>
                </c:pt>
                <c:pt idx="194">
                  <c:v>123.48</c:v>
                </c:pt>
                <c:pt idx="195">
                  <c:v>123.38</c:v>
                </c:pt>
                <c:pt idx="196">
                  <c:v>123.28</c:v>
                </c:pt>
                <c:pt idx="197">
                  <c:v>123.18</c:v>
                </c:pt>
                <c:pt idx="198">
                  <c:v>123.08</c:v>
                </c:pt>
                <c:pt idx="199">
                  <c:v>122.98</c:v>
                </c:pt>
                <c:pt idx="200">
                  <c:v>122.88</c:v>
                </c:pt>
              </c:numCache>
            </c:numRef>
          </c:xVal>
          <c:yVal>
            <c:numRef>
              <c:f>P2p!$C$12:$C$212</c:f>
              <c:numCache>
                <c:formatCode>General</c:formatCode>
                <c:ptCount val="201"/>
                <c:pt idx="0">
                  <c:v>230.24</c:v>
                </c:pt>
                <c:pt idx="1">
                  <c:v>300.13000000000011</c:v>
                </c:pt>
                <c:pt idx="2">
                  <c:v>270.06999999999994</c:v>
                </c:pt>
                <c:pt idx="3">
                  <c:v>391.52</c:v>
                </c:pt>
                <c:pt idx="4">
                  <c:v>279.69000000000005</c:v>
                </c:pt>
                <c:pt idx="5">
                  <c:v>239.38000000000011</c:v>
                </c:pt>
                <c:pt idx="6">
                  <c:v>282.47000000000003</c:v>
                </c:pt>
                <c:pt idx="7">
                  <c:v>352.51</c:v>
                </c:pt>
                <c:pt idx="8">
                  <c:v>337.68000000000006</c:v>
                </c:pt>
                <c:pt idx="9">
                  <c:v>275.5</c:v>
                </c:pt>
                <c:pt idx="10">
                  <c:v>294.8599999999999</c:v>
                </c:pt>
                <c:pt idx="11">
                  <c:v>261.15000000000009</c:v>
                </c:pt>
                <c:pt idx="12">
                  <c:v>216.54999999999995</c:v>
                </c:pt>
                <c:pt idx="13">
                  <c:v>323.82999999999993</c:v>
                </c:pt>
                <c:pt idx="14">
                  <c:v>375.16000000000008</c:v>
                </c:pt>
                <c:pt idx="15">
                  <c:v>324.27999999999997</c:v>
                </c:pt>
                <c:pt idx="16">
                  <c:v>250.36999999999989</c:v>
                </c:pt>
                <c:pt idx="17">
                  <c:v>228.8900000000001</c:v>
                </c:pt>
                <c:pt idx="18">
                  <c:v>307.57999999999993</c:v>
                </c:pt>
                <c:pt idx="19">
                  <c:v>334.34999999999991</c:v>
                </c:pt>
                <c:pt idx="20">
                  <c:v>248.08999999999992</c:v>
                </c:pt>
                <c:pt idx="21">
                  <c:v>389.76</c:v>
                </c:pt>
                <c:pt idx="22">
                  <c:v>279.36999999999989</c:v>
                </c:pt>
                <c:pt idx="23">
                  <c:v>327.34999999999991</c:v>
                </c:pt>
                <c:pt idx="24">
                  <c:v>265.67000000000007</c:v>
                </c:pt>
                <c:pt idx="25">
                  <c:v>278.55999999999995</c:v>
                </c:pt>
                <c:pt idx="26">
                  <c:v>228.26</c:v>
                </c:pt>
                <c:pt idx="27">
                  <c:v>258.52999999999997</c:v>
                </c:pt>
                <c:pt idx="28">
                  <c:v>344.74</c:v>
                </c:pt>
                <c:pt idx="29">
                  <c:v>281.63000000000011</c:v>
                </c:pt>
                <c:pt idx="30">
                  <c:v>293.08999999999992</c:v>
                </c:pt>
                <c:pt idx="31">
                  <c:v>259.21000000000004</c:v>
                </c:pt>
                <c:pt idx="32">
                  <c:v>276.52</c:v>
                </c:pt>
                <c:pt idx="33">
                  <c:v>375.19000000000005</c:v>
                </c:pt>
                <c:pt idx="34">
                  <c:v>342.18000000000006</c:v>
                </c:pt>
                <c:pt idx="35">
                  <c:v>334.59999999999991</c:v>
                </c:pt>
                <c:pt idx="36">
                  <c:v>296.45000000000005</c:v>
                </c:pt>
                <c:pt idx="37">
                  <c:v>282.18000000000006</c:v>
                </c:pt>
                <c:pt idx="38">
                  <c:v>280.07999999999993</c:v>
                </c:pt>
                <c:pt idx="39">
                  <c:v>319.20000000000005</c:v>
                </c:pt>
                <c:pt idx="40">
                  <c:v>328.03</c:v>
                </c:pt>
                <c:pt idx="41">
                  <c:v>305.06999999999994</c:v>
                </c:pt>
                <c:pt idx="42">
                  <c:v>245.1099999999999</c:v>
                </c:pt>
                <c:pt idx="43">
                  <c:v>259.67000000000007</c:v>
                </c:pt>
                <c:pt idx="44">
                  <c:v>255.76999999999998</c:v>
                </c:pt>
                <c:pt idx="45">
                  <c:v>284.21000000000004</c:v>
                </c:pt>
                <c:pt idx="46">
                  <c:v>304.68000000000006</c:v>
                </c:pt>
                <c:pt idx="47">
                  <c:v>324.02</c:v>
                </c:pt>
                <c:pt idx="48">
                  <c:v>252.01</c:v>
                </c:pt>
                <c:pt idx="49">
                  <c:v>355.44000000000005</c:v>
                </c:pt>
                <c:pt idx="50">
                  <c:v>333.02</c:v>
                </c:pt>
                <c:pt idx="51">
                  <c:v>302.67000000000007</c:v>
                </c:pt>
                <c:pt idx="52">
                  <c:v>321.75</c:v>
                </c:pt>
                <c:pt idx="53">
                  <c:v>318.84999999999991</c:v>
                </c:pt>
                <c:pt idx="54">
                  <c:v>299.49</c:v>
                </c:pt>
                <c:pt idx="55">
                  <c:v>367.08999999999992</c:v>
                </c:pt>
                <c:pt idx="56">
                  <c:v>255.78999999999996</c:v>
                </c:pt>
                <c:pt idx="57">
                  <c:v>300.25</c:v>
                </c:pt>
                <c:pt idx="58">
                  <c:v>331.51</c:v>
                </c:pt>
                <c:pt idx="59">
                  <c:v>339.3599999999999</c:v>
                </c:pt>
                <c:pt idx="60">
                  <c:v>302</c:v>
                </c:pt>
                <c:pt idx="61">
                  <c:v>306.75</c:v>
                </c:pt>
                <c:pt idx="62">
                  <c:v>261.43000000000006</c:v>
                </c:pt>
                <c:pt idx="63">
                  <c:v>290.30999999999995</c:v>
                </c:pt>
                <c:pt idx="64">
                  <c:v>360.80999999999995</c:v>
                </c:pt>
                <c:pt idx="65">
                  <c:v>336.07999999999993</c:v>
                </c:pt>
                <c:pt idx="66">
                  <c:v>325.92000000000007</c:v>
                </c:pt>
                <c:pt idx="67">
                  <c:v>306.05999999999995</c:v>
                </c:pt>
                <c:pt idx="68">
                  <c:v>291.6400000000001</c:v>
                </c:pt>
                <c:pt idx="69">
                  <c:v>291.44000000000005</c:v>
                </c:pt>
                <c:pt idx="70">
                  <c:v>249.43000000000006</c:v>
                </c:pt>
                <c:pt idx="71">
                  <c:v>313.33999999999992</c:v>
                </c:pt>
                <c:pt idx="72">
                  <c:v>274.94000000000005</c:v>
                </c:pt>
                <c:pt idx="73">
                  <c:v>238.03999999999996</c:v>
                </c:pt>
                <c:pt idx="74">
                  <c:v>320.25</c:v>
                </c:pt>
                <c:pt idx="75">
                  <c:v>328.81999999999994</c:v>
                </c:pt>
                <c:pt idx="76">
                  <c:v>359.1400000000001</c:v>
                </c:pt>
                <c:pt idx="77">
                  <c:v>306.5</c:v>
                </c:pt>
                <c:pt idx="78">
                  <c:v>395.73</c:v>
                </c:pt>
                <c:pt idx="79">
                  <c:v>334.53</c:v>
                </c:pt>
                <c:pt idx="80">
                  <c:v>363.61999999999989</c:v>
                </c:pt>
                <c:pt idx="81">
                  <c:v>308.82999999999993</c:v>
                </c:pt>
                <c:pt idx="82">
                  <c:v>340.8900000000001</c:v>
                </c:pt>
                <c:pt idx="83">
                  <c:v>370.93000000000006</c:v>
                </c:pt>
                <c:pt idx="84">
                  <c:v>338.53999999999996</c:v>
                </c:pt>
                <c:pt idx="85">
                  <c:v>400.51</c:v>
                </c:pt>
                <c:pt idx="86">
                  <c:v>384.22</c:v>
                </c:pt>
                <c:pt idx="87">
                  <c:v>374.8900000000001</c:v>
                </c:pt>
                <c:pt idx="88">
                  <c:v>377.23</c:v>
                </c:pt>
                <c:pt idx="89">
                  <c:v>378.19000000000005</c:v>
                </c:pt>
                <c:pt idx="90">
                  <c:v>407.30999999999995</c:v>
                </c:pt>
                <c:pt idx="91">
                  <c:v>348.07999999999993</c:v>
                </c:pt>
                <c:pt idx="92">
                  <c:v>311.40000000000009</c:v>
                </c:pt>
                <c:pt idx="93">
                  <c:v>366.1400000000001</c:v>
                </c:pt>
                <c:pt idx="94">
                  <c:v>386.17000000000007</c:v>
                </c:pt>
                <c:pt idx="95">
                  <c:v>335.68000000000006</c:v>
                </c:pt>
                <c:pt idx="96">
                  <c:v>419.30999999999995</c:v>
                </c:pt>
                <c:pt idx="97">
                  <c:v>381</c:v>
                </c:pt>
                <c:pt idx="98">
                  <c:v>387.77</c:v>
                </c:pt>
                <c:pt idx="99">
                  <c:v>381.63000000000011</c:v>
                </c:pt>
                <c:pt idx="100">
                  <c:v>339.1099999999999</c:v>
                </c:pt>
                <c:pt idx="101">
                  <c:v>369.34999999999991</c:v>
                </c:pt>
                <c:pt idx="102">
                  <c:v>434.02</c:v>
                </c:pt>
                <c:pt idx="103">
                  <c:v>383.91000000000008</c:v>
                </c:pt>
                <c:pt idx="104">
                  <c:v>370.61999999999989</c:v>
                </c:pt>
                <c:pt idx="105">
                  <c:v>348.3599999999999</c:v>
                </c:pt>
                <c:pt idx="106">
                  <c:v>402.40000000000009</c:v>
                </c:pt>
                <c:pt idx="107">
                  <c:v>384.91000000000008</c:v>
                </c:pt>
                <c:pt idx="108">
                  <c:v>442.03</c:v>
                </c:pt>
                <c:pt idx="109">
                  <c:v>296.73</c:v>
                </c:pt>
                <c:pt idx="110">
                  <c:v>375.34999999999991</c:v>
                </c:pt>
                <c:pt idx="111">
                  <c:v>420.23</c:v>
                </c:pt>
                <c:pt idx="112">
                  <c:v>350.94000000000005</c:v>
                </c:pt>
                <c:pt idx="113">
                  <c:v>366.72</c:v>
                </c:pt>
                <c:pt idx="114">
                  <c:v>398.24</c:v>
                </c:pt>
                <c:pt idx="115">
                  <c:v>335.61999999999989</c:v>
                </c:pt>
                <c:pt idx="116">
                  <c:v>319.98</c:v>
                </c:pt>
                <c:pt idx="117">
                  <c:v>309.36999999999989</c:v>
                </c:pt>
                <c:pt idx="118">
                  <c:v>366.30999999999995</c:v>
                </c:pt>
                <c:pt idx="119">
                  <c:v>294.66000000000008</c:v>
                </c:pt>
                <c:pt idx="120">
                  <c:v>361.78999999999996</c:v>
                </c:pt>
                <c:pt idx="121">
                  <c:v>323.8900000000001</c:v>
                </c:pt>
                <c:pt idx="122">
                  <c:v>411.61999999999989</c:v>
                </c:pt>
                <c:pt idx="123">
                  <c:v>493.98</c:v>
                </c:pt>
                <c:pt idx="124">
                  <c:v>419.78</c:v>
                </c:pt>
                <c:pt idx="125">
                  <c:v>496.83999999999992</c:v>
                </c:pt>
                <c:pt idx="126">
                  <c:v>459.01</c:v>
                </c:pt>
                <c:pt idx="127">
                  <c:v>491.29999999999995</c:v>
                </c:pt>
                <c:pt idx="128">
                  <c:v>532.66000000000008</c:v>
                </c:pt>
                <c:pt idx="129">
                  <c:v>567.71</c:v>
                </c:pt>
                <c:pt idx="130">
                  <c:v>622.29</c:v>
                </c:pt>
                <c:pt idx="131">
                  <c:v>612.20000000000005</c:v>
                </c:pt>
                <c:pt idx="132">
                  <c:v>655.38000000000011</c:v>
                </c:pt>
                <c:pt idx="133">
                  <c:v>650.48</c:v>
                </c:pt>
                <c:pt idx="134">
                  <c:v>648.92000000000007</c:v>
                </c:pt>
                <c:pt idx="135">
                  <c:v>683.84999999999991</c:v>
                </c:pt>
                <c:pt idx="136">
                  <c:v>695.23999999999978</c:v>
                </c:pt>
                <c:pt idx="137">
                  <c:v>714.59999999999991</c:v>
                </c:pt>
                <c:pt idx="138">
                  <c:v>653.36000000000013</c:v>
                </c:pt>
                <c:pt idx="139">
                  <c:v>647.79999999999995</c:v>
                </c:pt>
                <c:pt idx="140">
                  <c:v>555.06999999999994</c:v>
                </c:pt>
                <c:pt idx="141">
                  <c:v>597.30999999999995</c:v>
                </c:pt>
                <c:pt idx="142">
                  <c:v>516.57999999999993</c:v>
                </c:pt>
                <c:pt idx="143">
                  <c:v>516.59999999999991</c:v>
                </c:pt>
                <c:pt idx="144">
                  <c:v>479.78999999999996</c:v>
                </c:pt>
                <c:pt idx="145">
                  <c:v>427.57999999999993</c:v>
                </c:pt>
                <c:pt idx="146">
                  <c:v>500.16000000000008</c:v>
                </c:pt>
                <c:pt idx="147">
                  <c:v>482.41000000000008</c:v>
                </c:pt>
                <c:pt idx="148">
                  <c:v>387.59999999999991</c:v>
                </c:pt>
                <c:pt idx="149">
                  <c:v>333.16000000000008</c:v>
                </c:pt>
                <c:pt idx="150">
                  <c:v>280.1400000000001</c:v>
                </c:pt>
                <c:pt idx="151">
                  <c:v>316.30999999999995</c:v>
                </c:pt>
                <c:pt idx="152">
                  <c:v>308.3900000000001</c:v>
                </c:pt>
                <c:pt idx="153">
                  <c:v>278.32999999999993</c:v>
                </c:pt>
                <c:pt idx="154">
                  <c:v>293.1099999999999</c:v>
                </c:pt>
                <c:pt idx="155">
                  <c:v>277.88000000000011</c:v>
                </c:pt>
                <c:pt idx="156">
                  <c:v>276.71000000000004</c:v>
                </c:pt>
                <c:pt idx="157">
                  <c:v>295.59999999999991</c:v>
                </c:pt>
                <c:pt idx="158">
                  <c:v>269.74</c:v>
                </c:pt>
                <c:pt idx="159">
                  <c:v>289.26</c:v>
                </c:pt>
                <c:pt idx="160">
                  <c:v>315.76</c:v>
                </c:pt>
                <c:pt idx="161">
                  <c:v>324.24</c:v>
                </c:pt>
                <c:pt idx="162">
                  <c:v>314.86999999999989</c:v>
                </c:pt>
                <c:pt idx="163">
                  <c:v>377.24</c:v>
                </c:pt>
                <c:pt idx="164">
                  <c:v>301.74</c:v>
                </c:pt>
                <c:pt idx="165">
                  <c:v>314.29999999999995</c:v>
                </c:pt>
                <c:pt idx="166">
                  <c:v>301.88000000000011</c:v>
                </c:pt>
                <c:pt idx="167">
                  <c:v>315.48</c:v>
                </c:pt>
                <c:pt idx="168">
                  <c:v>313.74</c:v>
                </c:pt>
                <c:pt idx="169">
                  <c:v>298.42000000000007</c:v>
                </c:pt>
                <c:pt idx="170">
                  <c:v>315.40000000000009</c:v>
                </c:pt>
                <c:pt idx="171">
                  <c:v>358.41000000000008</c:v>
                </c:pt>
                <c:pt idx="172">
                  <c:v>253.30999999999995</c:v>
                </c:pt>
                <c:pt idx="173">
                  <c:v>364.75</c:v>
                </c:pt>
                <c:pt idx="174">
                  <c:v>290.84999999999991</c:v>
                </c:pt>
                <c:pt idx="175">
                  <c:v>261.80999999999995</c:v>
                </c:pt>
                <c:pt idx="176">
                  <c:v>326.54999999999995</c:v>
                </c:pt>
                <c:pt idx="177">
                  <c:v>378.16000000000008</c:v>
                </c:pt>
                <c:pt idx="178">
                  <c:v>319.27</c:v>
                </c:pt>
                <c:pt idx="179">
                  <c:v>216.21000000000004</c:v>
                </c:pt>
                <c:pt idx="180">
                  <c:v>337.11999999999989</c:v>
                </c:pt>
                <c:pt idx="181">
                  <c:v>338.91000000000008</c:v>
                </c:pt>
                <c:pt idx="182">
                  <c:v>313.79999999999995</c:v>
                </c:pt>
                <c:pt idx="183">
                  <c:v>336.86999999999989</c:v>
                </c:pt>
                <c:pt idx="184">
                  <c:v>262.72000000000003</c:v>
                </c:pt>
                <c:pt idx="185">
                  <c:v>283.1400000000001</c:v>
                </c:pt>
                <c:pt idx="186">
                  <c:v>301.04999999999995</c:v>
                </c:pt>
                <c:pt idx="187">
                  <c:v>282.24</c:v>
                </c:pt>
                <c:pt idx="188">
                  <c:v>281.6099999999999</c:v>
                </c:pt>
                <c:pt idx="189">
                  <c:v>285.67000000000007</c:v>
                </c:pt>
                <c:pt idx="190">
                  <c:v>376.1099999999999</c:v>
                </c:pt>
                <c:pt idx="191">
                  <c:v>368.6400000000001</c:v>
                </c:pt>
                <c:pt idx="192">
                  <c:v>233.92000000000007</c:v>
                </c:pt>
                <c:pt idx="193">
                  <c:v>309.31999999999994</c:v>
                </c:pt>
                <c:pt idx="194">
                  <c:v>300.15000000000009</c:v>
                </c:pt>
                <c:pt idx="195">
                  <c:v>307.72000000000003</c:v>
                </c:pt>
                <c:pt idx="196">
                  <c:v>232.99</c:v>
                </c:pt>
                <c:pt idx="197">
                  <c:v>355.18000000000006</c:v>
                </c:pt>
                <c:pt idx="198">
                  <c:v>286.43000000000006</c:v>
                </c:pt>
                <c:pt idx="199">
                  <c:v>271.40000000000009</c:v>
                </c:pt>
                <c:pt idx="200">
                  <c:v>278.69000000000005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8EC-495A-8CBF-CA2F19364576}"/>
            </c:ext>
          </c:extLst>
        </c:ser>
        <c:ser>
          <c:idx val="0"/>
          <c:order val="1"/>
          <c:tx>
            <c:v>AC-P</c:v>
          </c:tx>
          <c:spPr>
            <a:ln w="9525" cap="rnd">
              <a:solidFill>
                <a:srgbClr val="FF0000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[PAC.xlsx]P2p!$A$12:$A$212</c:f>
              <c:numCache>
                <c:formatCode>General</c:formatCode>
                <c:ptCount val="201"/>
                <c:pt idx="0">
                  <c:v>143.08000000000001</c:v>
                </c:pt>
                <c:pt idx="1">
                  <c:v>142.97999999999999</c:v>
                </c:pt>
                <c:pt idx="2">
                  <c:v>142.88</c:v>
                </c:pt>
                <c:pt idx="3">
                  <c:v>142.78</c:v>
                </c:pt>
                <c:pt idx="4">
                  <c:v>142.68</c:v>
                </c:pt>
                <c:pt idx="5">
                  <c:v>142.58000000000001</c:v>
                </c:pt>
                <c:pt idx="6">
                  <c:v>142.47999999999999</c:v>
                </c:pt>
                <c:pt idx="7">
                  <c:v>142.38</c:v>
                </c:pt>
                <c:pt idx="8">
                  <c:v>142.28</c:v>
                </c:pt>
                <c:pt idx="9">
                  <c:v>142.18</c:v>
                </c:pt>
                <c:pt idx="10">
                  <c:v>142.08000000000001</c:v>
                </c:pt>
                <c:pt idx="11">
                  <c:v>141.97999999999999</c:v>
                </c:pt>
                <c:pt idx="12">
                  <c:v>141.88</c:v>
                </c:pt>
                <c:pt idx="13">
                  <c:v>141.78</c:v>
                </c:pt>
                <c:pt idx="14">
                  <c:v>141.68</c:v>
                </c:pt>
                <c:pt idx="15">
                  <c:v>141.58000000000001</c:v>
                </c:pt>
                <c:pt idx="16">
                  <c:v>141.47999999999999</c:v>
                </c:pt>
                <c:pt idx="17">
                  <c:v>141.38</c:v>
                </c:pt>
                <c:pt idx="18">
                  <c:v>141.28</c:v>
                </c:pt>
                <c:pt idx="19">
                  <c:v>141.18</c:v>
                </c:pt>
                <c:pt idx="20">
                  <c:v>141.08000000000001</c:v>
                </c:pt>
                <c:pt idx="21">
                  <c:v>140.97999999999999</c:v>
                </c:pt>
                <c:pt idx="22">
                  <c:v>140.88</c:v>
                </c:pt>
                <c:pt idx="23">
                  <c:v>140.78</c:v>
                </c:pt>
                <c:pt idx="24">
                  <c:v>140.68</c:v>
                </c:pt>
                <c:pt idx="25">
                  <c:v>140.58000000000001</c:v>
                </c:pt>
                <c:pt idx="26">
                  <c:v>140.47999999999999</c:v>
                </c:pt>
                <c:pt idx="27">
                  <c:v>140.38</c:v>
                </c:pt>
                <c:pt idx="28">
                  <c:v>140.28</c:v>
                </c:pt>
                <c:pt idx="29">
                  <c:v>140.18</c:v>
                </c:pt>
                <c:pt idx="30">
                  <c:v>140.08000000000001</c:v>
                </c:pt>
                <c:pt idx="31">
                  <c:v>139.97999999999999</c:v>
                </c:pt>
                <c:pt idx="32">
                  <c:v>139.88</c:v>
                </c:pt>
                <c:pt idx="33">
                  <c:v>139.78</c:v>
                </c:pt>
                <c:pt idx="34">
                  <c:v>139.68</c:v>
                </c:pt>
                <c:pt idx="35">
                  <c:v>139.58000000000001</c:v>
                </c:pt>
                <c:pt idx="36">
                  <c:v>139.47999999999999</c:v>
                </c:pt>
                <c:pt idx="37">
                  <c:v>139.38</c:v>
                </c:pt>
                <c:pt idx="38">
                  <c:v>139.28</c:v>
                </c:pt>
                <c:pt idx="39">
                  <c:v>139.18</c:v>
                </c:pt>
                <c:pt idx="40">
                  <c:v>139.08000000000001</c:v>
                </c:pt>
                <c:pt idx="41">
                  <c:v>138.97999999999999</c:v>
                </c:pt>
                <c:pt idx="42">
                  <c:v>138.88</c:v>
                </c:pt>
                <c:pt idx="43">
                  <c:v>138.78</c:v>
                </c:pt>
                <c:pt idx="44">
                  <c:v>138.68</c:v>
                </c:pt>
                <c:pt idx="45">
                  <c:v>138.58000000000001</c:v>
                </c:pt>
                <c:pt idx="46">
                  <c:v>138.47999999999999</c:v>
                </c:pt>
                <c:pt idx="47">
                  <c:v>138.38</c:v>
                </c:pt>
                <c:pt idx="48">
                  <c:v>138.28</c:v>
                </c:pt>
                <c:pt idx="49">
                  <c:v>138.18</c:v>
                </c:pt>
                <c:pt idx="50">
                  <c:v>138.08000000000001</c:v>
                </c:pt>
                <c:pt idx="51">
                  <c:v>137.97999999999999</c:v>
                </c:pt>
                <c:pt idx="52">
                  <c:v>137.88</c:v>
                </c:pt>
                <c:pt idx="53">
                  <c:v>137.78</c:v>
                </c:pt>
                <c:pt idx="54">
                  <c:v>137.68</c:v>
                </c:pt>
                <c:pt idx="55">
                  <c:v>137.58000000000001</c:v>
                </c:pt>
                <c:pt idx="56">
                  <c:v>137.47999999999999</c:v>
                </c:pt>
                <c:pt idx="57">
                  <c:v>137.38</c:v>
                </c:pt>
                <c:pt idx="58">
                  <c:v>137.28</c:v>
                </c:pt>
                <c:pt idx="59">
                  <c:v>137.18</c:v>
                </c:pt>
                <c:pt idx="60">
                  <c:v>137.08000000000001</c:v>
                </c:pt>
                <c:pt idx="61">
                  <c:v>136.97999999999999</c:v>
                </c:pt>
                <c:pt idx="62">
                  <c:v>136.88</c:v>
                </c:pt>
                <c:pt idx="63">
                  <c:v>136.78</c:v>
                </c:pt>
                <c:pt idx="64">
                  <c:v>136.68</c:v>
                </c:pt>
                <c:pt idx="65">
                  <c:v>136.58000000000001</c:v>
                </c:pt>
                <c:pt idx="66">
                  <c:v>136.47999999999999</c:v>
                </c:pt>
                <c:pt idx="67">
                  <c:v>136.38</c:v>
                </c:pt>
                <c:pt idx="68">
                  <c:v>136.28</c:v>
                </c:pt>
                <c:pt idx="69">
                  <c:v>136.18</c:v>
                </c:pt>
                <c:pt idx="70">
                  <c:v>136.08000000000001</c:v>
                </c:pt>
                <c:pt idx="71">
                  <c:v>135.97999999999999</c:v>
                </c:pt>
                <c:pt idx="72">
                  <c:v>135.88</c:v>
                </c:pt>
                <c:pt idx="73">
                  <c:v>135.78</c:v>
                </c:pt>
                <c:pt idx="74">
                  <c:v>135.68</c:v>
                </c:pt>
                <c:pt idx="75">
                  <c:v>135.58000000000001</c:v>
                </c:pt>
                <c:pt idx="76">
                  <c:v>135.47999999999999</c:v>
                </c:pt>
                <c:pt idx="77">
                  <c:v>135.38</c:v>
                </c:pt>
                <c:pt idx="78">
                  <c:v>135.28</c:v>
                </c:pt>
                <c:pt idx="79">
                  <c:v>135.18</c:v>
                </c:pt>
                <c:pt idx="80">
                  <c:v>135.08000000000001</c:v>
                </c:pt>
                <c:pt idx="81">
                  <c:v>134.97999999999999</c:v>
                </c:pt>
                <c:pt idx="82">
                  <c:v>134.88</c:v>
                </c:pt>
                <c:pt idx="83">
                  <c:v>134.78</c:v>
                </c:pt>
                <c:pt idx="84">
                  <c:v>134.68</c:v>
                </c:pt>
                <c:pt idx="85">
                  <c:v>134.58000000000001</c:v>
                </c:pt>
                <c:pt idx="86">
                  <c:v>134.47999999999999</c:v>
                </c:pt>
                <c:pt idx="87">
                  <c:v>134.38</c:v>
                </c:pt>
                <c:pt idx="88">
                  <c:v>134.28</c:v>
                </c:pt>
                <c:pt idx="89">
                  <c:v>134.18</c:v>
                </c:pt>
                <c:pt idx="90">
                  <c:v>134.08000000000001</c:v>
                </c:pt>
                <c:pt idx="91">
                  <c:v>133.97999999999999</c:v>
                </c:pt>
                <c:pt idx="92">
                  <c:v>133.88</c:v>
                </c:pt>
                <c:pt idx="93">
                  <c:v>133.78</c:v>
                </c:pt>
                <c:pt idx="94">
                  <c:v>133.68</c:v>
                </c:pt>
                <c:pt idx="95">
                  <c:v>133.58000000000001</c:v>
                </c:pt>
                <c:pt idx="96">
                  <c:v>133.47999999999999</c:v>
                </c:pt>
                <c:pt idx="97">
                  <c:v>133.38</c:v>
                </c:pt>
                <c:pt idx="98">
                  <c:v>133.28</c:v>
                </c:pt>
                <c:pt idx="99">
                  <c:v>133.18</c:v>
                </c:pt>
                <c:pt idx="100">
                  <c:v>133.08000000000001</c:v>
                </c:pt>
                <c:pt idx="101">
                  <c:v>132.97999999999999</c:v>
                </c:pt>
                <c:pt idx="102">
                  <c:v>132.88</c:v>
                </c:pt>
                <c:pt idx="103">
                  <c:v>132.78</c:v>
                </c:pt>
                <c:pt idx="104">
                  <c:v>132.68</c:v>
                </c:pt>
                <c:pt idx="105">
                  <c:v>132.58000000000001</c:v>
                </c:pt>
                <c:pt idx="106">
                  <c:v>132.47999999999999</c:v>
                </c:pt>
                <c:pt idx="107">
                  <c:v>132.38</c:v>
                </c:pt>
                <c:pt idx="108">
                  <c:v>132.28</c:v>
                </c:pt>
                <c:pt idx="109">
                  <c:v>132.18</c:v>
                </c:pt>
                <c:pt idx="110">
                  <c:v>132.08000000000001</c:v>
                </c:pt>
                <c:pt idx="111">
                  <c:v>131.97999999999999</c:v>
                </c:pt>
                <c:pt idx="112">
                  <c:v>131.88</c:v>
                </c:pt>
                <c:pt idx="113">
                  <c:v>131.78</c:v>
                </c:pt>
                <c:pt idx="114">
                  <c:v>131.68</c:v>
                </c:pt>
                <c:pt idx="115">
                  <c:v>131.58000000000001</c:v>
                </c:pt>
                <c:pt idx="116">
                  <c:v>131.47999999999999</c:v>
                </c:pt>
                <c:pt idx="117">
                  <c:v>131.38</c:v>
                </c:pt>
                <c:pt idx="118">
                  <c:v>131.28</c:v>
                </c:pt>
                <c:pt idx="119">
                  <c:v>131.18</c:v>
                </c:pt>
                <c:pt idx="120">
                  <c:v>131.08000000000001</c:v>
                </c:pt>
                <c:pt idx="121">
                  <c:v>130.97999999999999</c:v>
                </c:pt>
                <c:pt idx="122">
                  <c:v>130.88</c:v>
                </c:pt>
                <c:pt idx="123">
                  <c:v>130.78</c:v>
                </c:pt>
                <c:pt idx="124">
                  <c:v>130.68</c:v>
                </c:pt>
                <c:pt idx="125">
                  <c:v>130.58000000000001</c:v>
                </c:pt>
                <c:pt idx="126">
                  <c:v>130.47999999999999</c:v>
                </c:pt>
                <c:pt idx="127">
                  <c:v>130.38</c:v>
                </c:pt>
                <c:pt idx="128">
                  <c:v>130.28</c:v>
                </c:pt>
                <c:pt idx="129">
                  <c:v>130.18</c:v>
                </c:pt>
                <c:pt idx="130">
                  <c:v>130.08000000000001</c:v>
                </c:pt>
                <c:pt idx="131">
                  <c:v>129.97999999999999</c:v>
                </c:pt>
                <c:pt idx="132">
                  <c:v>129.88</c:v>
                </c:pt>
                <c:pt idx="133">
                  <c:v>129.78</c:v>
                </c:pt>
                <c:pt idx="134">
                  <c:v>129.68</c:v>
                </c:pt>
                <c:pt idx="135">
                  <c:v>129.58000000000001</c:v>
                </c:pt>
                <c:pt idx="136">
                  <c:v>129.47999999999999</c:v>
                </c:pt>
                <c:pt idx="137">
                  <c:v>129.38</c:v>
                </c:pt>
                <c:pt idx="138">
                  <c:v>129.28</c:v>
                </c:pt>
                <c:pt idx="139">
                  <c:v>129.18</c:v>
                </c:pt>
                <c:pt idx="140">
                  <c:v>129.08000000000001</c:v>
                </c:pt>
                <c:pt idx="141">
                  <c:v>128.97999999999999</c:v>
                </c:pt>
                <c:pt idx="142">
                  <c:v>128.88</c:v>
                </c:pt>
                <c:pt idx="143">
                  <c:v>128.78</c:v>
                </c:pt>
                <c:pt idx="144">
                  <c:v>128.68</c:v>
                </c:pt>
                <c:pt idx="145">
                  <c:v>128.58000000000001</c:v>
                </c:pt>
                <c:pt idx="146">
                  <c:v>128.47999999999999</c:v>
                </c:pt>
                <c:pt idx="147">
                  <c:v>128.38</c:v>
                </c:pt>
                <c:pt idx="148">
                  <c:v>128.28</c:v>
                </c:pt>
                <c:pt idx="149">
                  <c:v>128.18</c:v>
                </c:pt>
                <c:pt idx="150">
                  <c:v>128.08000000000001</c:v>
                </c:pt>
                <c:pt idx="151">
                  <c:v>127.98</c:v>
                </c:pt>
                <c:pt idx="152">
                  <c:v>127.88</c:v>
                </c:pt>
                <c:pt idx="153">
                  <c:v>127.78</c:v>
                </c:pt>
                <c:pt idx="154">
                  <c:v>127.68</c:v>
                </c:pt>
                <c:pt idx="155">
                  <c:v>127.58</c:v>
                </c:pt>
                <c:pt idx="156">
                  <c:v>127.48</c:v>
                </c:pt>
                <c:pt idx="157">
                  <c:v>127.38</c:v>
                </c:pt>
                <c:pt idx="158">
                  <c:v>127.28</c:v>
                </c:pt>
                <c:pt idx="159">
                  <c:v>127.18</c:v>
                </c:pt>
                <c:pt idx="160">
                  <c:v>127.08</c:v>
                </c:pt>
                <c:pt idx="161">
                  <c:v>126.98</c:v>
                </c:pt>
                <c:pt idx="162">
                  <c:v>126.88</c:v>
                </c:pt>
                <c:pt idx="163">
                  <c:v>126.78</c:v>
                </c:pt>
                <c:pt idx="164">
                  <c:v>126.68</c:v>
                </c:pt>
                <c:pt idx="165">
                  <c:v>126.58</c:v>
                </c:pt>
                <c:pt idx="166">
                  <c:v>126.48</c:v>
                </c:pt>
                <c:pt idx="167">
                  <c:v>126.38</c:v>
                </c:pt>
                <c:pt idx="168">
                  <c:v>126.28</c:v>
                </c:pt>
                <c:pt idx="169">
                  <c:v>126.18</c:v>
                </c:pt>
                <c:pt idx="170">
                  <c:v>126.08</c:v>
                </c:pt>
                <c:pt idx="171">
                  <c:v>125.98</c:v>
                </c:pt>
                <c:pt idx="172">
                  <c:v>125.88</c:v>
                </c:pt>
                <c:pt idx="173">
                  <c:v>125.78</c:v>
                </c:pt>
                <c:pt idx="174">
                  <c:v>125.68</c:v>
                </c:pt>
                <c:pt idx="175">
                  <c:v>125.58</c:v>
                </c:pt>
                <c:pt idx="176">
                  <c:v>125.48</c:v>
                </c:pt>
                <c:pt idx="177">
                  <c:v>125.38</c:v>
                </c:pt>
                <c:pt idx="178">
                  <c:v>125.28</c:v>
                </c:pt>
                <c:pt idx="179">
                  <c:v>125.18</c:v>
                </c:pt>
                <c:pt idx="180">
                  <c:v>125.08</c:v>
                </c:pt>
                <c:pt idx="181">
                  <c:v>124.98</c:v>
                </c:pt>
                <c:pt idx="182">
                  <c:v>124.88</c:v>
                </c:pt>
                <c:pt idx="183">
                  <c:v>124.78</c:v>
                </c:pt>
                <c:pt idx="184">
                  <c:v>124.68</c:v>
                </c:pt>
                <c:pt idx="185">
                  <c:v>124.58</c:v>
                </c:pt>
                <c:pt idx="186">
                  <c:v>124.48</c:v>
                </c:pt>
                <c:pt idx="187">
                  <c:v>124.38</c:v>
                </c:pt>
                <c:pt idx="188">
                  <c:v>124.28</c:v>
                </c:pt>
                <c:pt idx="189">
                  <c:v>124.18</c:v>
                </c:pt>
                <c:pt idx="190">
                  <c:v>124.08</c:v>
                </c:pt>
                <c:pt idx="191">
                  <c:v>123.98</c:v>
                </c:pt>
                <c:pt idx="192">
                  <c:v>123.88</c:v>
                </c:pt>
                <c:pt idx="193">
                  <c:v>123.78</c:v>
                </c:pt>
                <c:pt idx="194">
                  <c:v>123.68</c:v>
                </c:pt>
                <c:pt idx="195">
                  <c:v>123.58</c:v>
                </c:pt>
                <c:pt idx="196">
                  <c:v>123.48</c:v>
                </c:pt>
                <c:pt idx="197">
                  <c:v>123.38</c:v>
                </c:pt>
                <c:pt idx="198">
                  <c:v>123.28</c:v>
                </c:pt>
                <c:pt idx="199">
                  <c:v>123.18</c:v>
                </c:pt>
                <c:pt idx="200">
                  <c:v>123.08</c:v>
                </c:pt>
              </c:numCache>
            </c:numRef>
          </c:xVal>
          <c:yVal>
            <c:numRef>
              <c:f>[PAC.xlsx]P2p!$B$12:$B$212</c:f>
              <c:numCache>
                <c:formatCode>General</c:formatCode>
                <c:ptCount val="201"/>
                <c:pt idx="0">
                  <c:v>563.58600000000001</c:v>
                </c:pt>
                <c:pt idx="1">
                  <c:v>531.08399999999995</c:v>
                </c:pt>
                <c:pt idx="2">
                  <c:v>575.49800000000005</c:v>
                </c:pt>
                <c:pt idx="3">
                  <c:v>571.11800000000005</c:v>
                </c:pt>
                <c:pt idx="4">
                  <c:v>575.54100000000005</c:v>
                </c:pt>
                <c:pt idx="5">
                  <c:v>567.10799999999995</c:v>
                </c:pt>
                <c:pt idx="6">
                  <c:v>529.34299999999996</c:v>
                </c:pt>
                <c:pt idx="7">
                  <c:v>550.41700000000003</c:v>
                </c:pt>
                <c:pt idx="8">
                  <c:v>571.35299999999995</c:v>
                </c:pt>
                <c:pt idx="9">
                  <c:v>578.14700000000005</c:v>
                </c:pt>
                <c:pt idx="10">
                  <c:v>571.54700000000003</c:v>
                </c:pt>
                <c:pt idx="11">
                  <c:v>588.23099999999999</c:v>
                </c:pt>
                <c:pt idx="12">
                  <c:v>584.69000000000005</c:v>
                </c:pt>
                <c:pt idx="13">
                  <c:v>574.35599999999999</c:v>
                </c:pt>
                <c:pt idx="14">
                  <c:v>532.98299999999995</c:v>
                </c:pt>
                <c:pt idx="15">
                  <c:v>603.83100000000002</c:v>
                </c:pt>
                <c:pt idx="16">
                  <c:v>552.33699999999999</c:v>
                </c:pt>
                <c:pt idx="17">
                  <c:v>557.43899999999996</c:v>
                </c:pt>
                <c:pt idx="18">
                  <c:v>549.10400000000004</c:v>
                </c:pt>
                <c:pt idx="19">
                  <c:v>573.29600000000005</c:v>
                </c:pt>
                <c:pt idx="20">
                  <c:v>559.69299999999998</c:v>
                </c:pt>
                <c:pt idx="21">
                  <c:v>539.09400000000005</c:v>
                </c:pt>
                <c:pt idx="22">
                  <c:v>541.13400000000001</c:v>
                </c:pt>
                <c:pt idx="23">
                  <c:v>571.76900000000001</c:v>
                </c:pt>
                <c:pt idx="24">
                  <c:v>544.69000000000005</c:v>
                </c:pt>
                <c:pt idx="25">
                  <c:v>555.11</c:v>
                </c:pt>
                <c:pt idx="26">
                  <c:v>568.47299999999996</c:v>
                </c:pt>
                <c:pt idx="27">
                  <c:v>549.92999999999995</c:v>
                </c:pt>
                <c:pt idx="28">
                  <c:v>599.98400000000004</c:v>
                </c:pt>
                <c:pt idx="29">
                  <c:v>591.798</c:v>
                </c:pt>
                <c:pt idx="30">
                  <c:v>602.94799999999998</c:v>
                </c:pt>
                <c:pt idx="31">
                  <c:v>593.54600000000005</c:v>
                </c:pt>
                <c:pt idx="32">
                  <c:v>591.07600000000002</c:v>
                </c:pt>
                <c:pt idx="33">
                  <c:v>565.202</c:v>
                </c:pt>
                <c:pt idx="34">
                  <c:v>549.46400000000006</c:v>
                </c:pt>
                <c:pt idx="35">
                  <c:v>596.48400000000004</c:v>
                </c:pt>
                <c:pt idx="36">
                  <c:v>630.25</c:v>
                </c:pt>
                <c:pt idx="37">
                  <c:v>593.20699999999999</c:v>
                </c:pt>
                <c:pt idx="38">
                  <c:v>607.90800000000002</c:v>
                </c:pt>
                <c:pt idx="39">
                  <c:v>598.56299999999999</c:v>
                </c:pt>
                <c:pt idx="40">
                  <c:v>604.327</c:v>
                </c:pt>
                <c:pt idx="41">
                  <c:v>636.77700000000004</c:v>
                </c:pt>
                <c:pt idx="42">
                  <c:v>581.81100000000004</c:v>
                </c:pt>
                <c:pt idx="43">
                  <c:v>582.702</c:v>
                </c:pt>
                <c:pt idx="44">
                  <c:v>595.13199999999995</c:v>
                </c:pt>
                <c:pt idx="45">
                  <c:v>593.78599999999994</c:v>
                </c:pt>
                <c:pt idx="46">
                  <c:v>581.07000000000005</c:v>
                </c:pt>
                <c:pt idx="47">
                  <c:v>584.721</c:v>
                </c:pt>
                <c:pt idx="48">
                  <c:v>603.92899999999997</c:v>
                </c:pt>
                <c:pt idx="49">
                  <c:v>631.83799999999997</c:v>
                </c:pt>
                <c:pt idx="50">
                  <c:v>632.75099999999998</c:v>
                </c:pt>
                <c:pt idx="51">
                  <c:v>627.35199999999998</c:v>
                </c:pt>
                <c:pt idx="52">
                  <c:v>615.95799999999997</c:v>
                </c:pt>
                <c:pt idx="53">
                  <c:v>641.99599999999998</c:v>
                </c:pt>
                <c:pt idx="54">
                  <c:v>641.72199999999998</c:v>
                </c:pt>
                <c:pt idx="55">
                  <c:v>659.17399999999998</c:v>
                </c:pt>
                <c:pt idx="56">
                  <c:v>648.89</c:v>
                </c:pt>
                <c:pt idx="57">
                  <c:v>568.91999999999996</c:v>
                </c:pt>
                <c:pt idx="58">
                  <c:v>624.10299999999995</c:v>
                </c:pt>
                <c:pt idx="59">
                  <c:v>638.29300000000001</c:v>
                </c:pt>
                <c:pt idx="60">
                  <c:v>626.20299999999997</c:v>
                </c:pt>
                <c:pt idx="61">
                  <c:v>628.37900000000002</c:v>
                </c:pt>
                <c:pt idx="62">
                  <c:v>642.24300000000005</c:v>
                </c:pt>
                <c:pt idx="63">
                  <c:v>715.85400000000004</c:v>
                </c:pt>
                <c:pt idx="64">
                  <c:v>671.99900000000002</c:v>
                </c:pt>
                <c:pt idx="65">
                  <c:v>698.10299999999995</c:v>
                </c:pt>
                <c:pt idx="66">
                  <c:v>752.91600000000005</c:v>
                </c:pt>
                <c:pt idx="67">
                  <c:v>718.60699999999997</c:v>
                </c:pt>
                <c:pt idx="68">
                  <c:v>704.101</c:v>
                </c:pt>
                <c:pt idx="69">
                  <c:v>679.92700000000002</c:v>
                </c:pt>
                <c:pt idx="70">
                  <c:v>742.346</c:v>
                </c:pt>
                <c:pt idx="71">
                  <c:v>724.64499999999998</c:v>
                </c:pt>
                <c:pt idx="72">
                  <c:v>759.36300000000006</c:v>
                </c:pt>
                <c:pt idx="73">
                  <c:v>805.23299999999995</c:v>
                </c:pt>
                <c:pt idx="74">
                  <c:v>769.40700000000004</c:v>
                </c:pt>
                <c:pt idx="75">
                  <c:v>790.51300000000003</c:v>
                </c:pt>
                <c:pt idx="76">
                  <c:v>811.72699999999998</c:v>
                </c:pt>
                <c:pt idx="77">
                  <c:v>824.90300000000002</c:v>
                </c:pt>
                <c:pt idx="78">
                  <c:v>892.01499999999999</c:v>
                </c:pt>
                <c:pt idx="79">
                  <c:v>903.49699999999996</c:v>
                </c:pt>
                <c:pt idx="80">
                  <c:v>961.41700000000003</c:v>
                </c:pt>
                <c:pt idx="81">
                  <c:v>1070.8499999999999</c:v>
                </c:pt>
                <c:pt idx="82">
                  <c:v>1064.26</c:v>
                </c:pt>
                <c:pt idx="83">
                  <c:v>1111.0999999999999</c:v>
                </c:pt>
                <c:pt idx="84">
                  <c:v>1184.73</c:v>
                </c:pt>
                <c:pt idx="85">
                  <c:v>1207.77</c:v>
                </c:pt>
                <c:pt idx="86">
                  <c:v>1269.6099999999999</c:v>
                </c:pt>
                <c:pt idx="87">
                  <c:v>1327.12</c:v>
                </c:pt>
                <c:pt idx="88">
                  <c:v>1379.36</c:v>
                </c:pt>
                <c:pt idx="89">
                  <c:v>1467.63</c:v>
                </c:pt>
                <c:pt idx="90">
                  <c:v>1522.88</c:v>
                </c:pt>
                <c:pt idx="91">
                  <c:v>1605.85</c:v>
                </c:pt>
                <c:pt idx="92">
                  <c:v>1653.89</c:v>
                </c:pt>
                <c:pt idx="93">
                  <c:v>1734.84</c:v>
                </c:pt>
                <c:pt idx="94">
                  <c:v>1737.08</c:v>
                </c:pt>
                <c:pt idx="95">
                  <c:v>1816.82</c:v>
                </c:pt>
                <c:pt idx="96">
                  <c:v>1853.03</c:v>
                </c:pt>
                <c:pt idx="97">
                  <c:v>1715.9</c:v>
                </c:pt>
                <c:pt idx="98">
                  <c:v>1733</c:v>
                </c:pt>
                <c:pt idx="99">
                  <c:v>1701.63</c:v>
                </c:pt>
                <c:pt idx="100">
                  <c:v>1729.15</c:v>
                </c:pt>
                <c:pt idx="101">
                  <c:v>1735.2</c:v>
                </c:pt>
                <c:pt idx="102">
                  <c:v>1640.85</c:v>
                </c:pt>
                <c:pt idx="103">
                  <c:v>1588.77</c:v>
                </c:pt>
                <c:pt idx="104">
                  <c:v>1490.97</c:v>
                </c:pt>
                <c:pt idx="105">
                  <c:v>1493.94</c:v>
                </c:pt>
                <c:pt idx="106">
                  <c:v>1314.01</c:v>
                </c:pt>
                <c:pt idx="107">
                  <c:v>1306.6199999999999</c:v>
                </c:pt>
                <c:pt idx="108">
                  <c:v>1165.6099999999999</c:v>
                </c:pt>
                <c:pt idx="109">
                  <c:v>1152.58</c:v>
                </c:pt>
                <c:pt idx="110">
                  <c:v>1057.7</c:v>
                </c:pt>
                <c:pt idx="111">
                  <c:v>942.92399999999998</c:v>
                </c:pt>
                <c:pt idx="112">
                  <c:v>937.56399999999996</c:v>
                </c:pt>
                <c:pt idx="113">
                  <c:v>840.58100000000002</c:v>
                </c:pt>
                <c:pt idx="114">
                  <c:v>843.51499999999999</c:v>
                </c:pt>
                <c:pt idx="115">
                  <c:v>797.41</c:v>
                </c:pt>
                <c:pt idx="116">
                  <c:v>729.87800000000004</c:v>
                </c:pt>
                <c:pt idx="117">
                  <c:v>692.09799999999996</c:v>
                </c:pt>
                <c:pt idx="118">
                  <c:v>643.47799999999995</c:v>
                </c:pt>
                <c:pt idx="119">
                  <c:v>619.43899999999996</c:v>
                </c:pt>
                <c:pt idx="120">
                  <c:v>602.61</c:v>
                </c:pt>
                <c:pt idx="121">
                  <c:v>575.91999999999996</c:v>
                </c:pt>
                <c:pt idx="122">
                  <c:v>585.88699999999994</c:v>
                </c:pt>
                <c:pt idx="123">
                  <c:v>565.75300000000004</c:v>
                </c:pt>
                <c:pt idx="124">
                  <c:v>521.26700000000005</c:v>
                </c:pt>
                <c:pt idx="125">
                  <c:v>588.41800000000001</c:v>
                </c:pt>
                <c:pt idx="126">
                  <c:v>529.83199999999999</c:v>
                </c:pt>
                <c:pt idx="127">
                  <c:v>530.29700000000003</c:v>
                </c:pt>
                <c:pt idx="128">
                  <c:v>512.72400000000005</c:v>
                </c:pt>
                <c:pt idx="129">
                  <c:v>507.79300000000001</c:v>
                </c:pt>
                <c:pt idx="130">
                  <c:v>520.29899999999998</c:v>
                </c:pt>
                <c:pt idx="131">
                  <c:v>510.38600000000002</c:v>
                </c:pt>
                <c:pt idx="132">
                  <c:v>519.78499999999997</c:v>
                </c:pt>
                <c:pt idx="133">
                  <c:v>515.37599999999998</c:v>
                </c:pt>
                <c:pt idx="134">
                  <c:v>504.59800000000001</c:v>
                </c:pt>
                <c:pt idx="135">
                  <c:v>476.49599999999998</c:v>
                </c:pt>
                <c:pt idx="136">
                  <c:v>542.87300000000005</c:v>
                </c:pt>
                <c:pt idx="137">
                  <c:v>495.673</c:v>
                </c:pt>
                <c:pt idx="138">
                  <c:v>491.50400000000002</c:v>
                </c:pt>
                <c:pt idx="139">
                  <c:v>487.49299999999999</c:v>
                </c:pt>
                <c:pt idx="140">
                  <c:v>498.63400000000001</c:v>
                </c:pt>
                <c:pt idx="141">
                  <c:v>489.77800000000002</c:v>
                </c:pt>
                <c:pt idx="142">
                  <c:v>460.94299999999998</c:v>
                </c:pt>
                <c:pt idx="143">
                  <c:v>452.81900000000002</c:v>
                </c:pt>
                <c:pt idx="144">
                  <c:v>474.93200000000002</c:v>
                </c:pt>
                <c:pt idx="145">
                  <c:v>480.36099999999999</c:v>
                </c:pt>
                <c:pt idx="146">
                  <c:v>533.53200000000004</c:v>
                </c:pt>
                <c:pt idx="147">
                  <c:v>479.685</c:v>
                </c:pt>
                <c:pt idx="148">
                  <c:v>490.77199999999999</c:v>
                </c:pt>
                <c:pt idx="149">
                  <c:v>509.56900000000002</c:v>
                </c:pt>
                <c:pt idx="150">
                  <c:v>469.774</c:v>
                </c:pt>
                <c:pt idx="151">
                  <c:v>455.57</c:v>
                </c:pt>
                <c:pt idx="152">
                  <c:v>480.512</c:v>
                </c:pt>
                <c:pt idx="153">
                  <c:v>507.87900000000002</c:v>
                </c:pt>
                <c:pt idx="154">
                  <c:v>501.90100000000001</c:v>
                </c:pt>
                <c:pt idx="155">
                  <c:v>482.25799999999998</c:v>
                </c:pt>
                <c:pt idx="156">
                  <c:v>525.36699999999996</c:v>
                </c:pt>
                <c:pt idx="157">
                  <c:v>516.20000000000005</c:v>
                </c:pt>
                <c:pt idx="158">
                  <c:v>496.39100000000002</c:v>
                </c:pt>
                <c:pt idx="159">
                  <c:v>498.33699999999999</c:v>
                </c:pt>
                <c:pt idx="160">
                  <c:v>519.255</c:v>
                </c:pt>
                <c:pt idx="161">
                  <c:v>472.33499999999998</c:v>
                </c:pt>
                <c:pt idx="162">
                  <c:v>528.01800000000003</c:v>
                </c:pt>
                <c:pt idx="163">
                  <c:v>528.99099999999999</c:v>
                </c:pt>
                <c:pt idx="164">
                  <c:v>503.71699999999998</c:v>
                </c:pt>
                <c:pt idx="165">
                  <c:v>517.24900000000002</c:v>
                </c:pt>
                <c:pt idx="166">
                  <c:v>532.32600000000002</c:v>
                </c:pt>
                <c:pt idx="167">
                  <c:v>526.66</c:v>
                </c:pt>
                <c:pt idx="168">
                  <c:v>511.78699999999998</c:v>
                </c:pt>
                <c:pt idx="169">
                  <c:v>515.03399999999999</c:v>
                </c:pt>
                <c:pt idx="170">
                  <c:v>493.69299999999998</c:v>
                </c:pt>
                <c:pt idx="171">
                  <c:v>534.78700000000003</c:v>
                </c:pt>
                <c:pt idx="172">
                  <c:v>505.33699999999999</c:v>
                </c:pt>
                <c:pt idx="173">
                  <c:v>491.94600000000003</c:v>
                </c:pt>
                <c:pt idx="174">
                  <c:v>517.61</c:v>
                </c:pt>
                <c:pt idx="175">
                  <c:v>505.976</c:v>
                </c:pt>
                <c:pt idx="176">
                  <c:v>476.95499999999998</c:v>
                </c:pt>
                <c:pt idx="177">
                  <c:v>511.68200000000002</c:v>
                </c:pt>
                <c:pt idx="178">
                  <c:v>512.13199999999995</c:v>
                </c:pt>
                <c:pt idx="179">
                  <c:v>495.44</c:v>
                </c:pt>
                <c:pt idx="180">
                  <c:v>489.99200000000002</c:v>
                </c:pt>
                <c:pt idx="181">
                  <c:v>485.22399999999999</c:v>
                </c:pt>
                <c:pt idx="182">
                  <c:v>502.60599999999999</c:v>
                </c:pt>
                <c:pt idx="183">
                  <c:v>502.61900000000003</c:v>
                </c:pt>
                <c:pt idx="184">
                  <c:v>472.63099999999997</c:v>
                </c:pt>
                <c:pt idx="185">
                  <c:v>502.53500000000003</c:v>
                </c:pt>
                <c:pt idx="186">
                  <c:v>501.964</c:v>
                </c:pt>
                <c:pt idx="187">
                  <c:v>496.327</c:v>
                </c:pt>
                <c:pt idx="188">
                  <c:v>531.89499999999998</c:v>
                </c:pt>
                <c:pt idx="189">
                  <c:v>526.38400000000001</c:v>
                </c:pt>
                <c:pt idx="190">
                  <c:v>518.82000000000005</c:v>
                </c:pt>
                <c:pt idx="191">
                  <c:v>525.16</c:v>
                </c:pt>
                <c:pt idx="192">
                  <c:v>473.62099999999998</c:v>
                </c:pt>
                <c:pt idx="193">
                  <c:v>507.74299999999999</c:v>
                </c:pt>
                <c:pt idx="194">
                  <c:v>485.73</c:v>
                </c:pt>
                <c:pt idx="195">
                  <c:v>483.63799999999998</c:v>
                </c:pt>
                <c:pt idx="196">
                  <c:v>478.017</c:v>
                </c:pt>
                <c:pt idx="197">
                  <c:v>524.24300000000005</c:v>
                </c:pt>
                <c:pt idx="198">
                  <c:v>511.01100000000002</c:v>
                </c:pt>
                <c:pt idx="199">
                  <c:v>501.06400000000002</c:v>
                </c:pt>
                <c:pt idx="200">
                  <c:v>484.28300000000002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8EC-495A-8CBF-CA2F19364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1971088"/>
        <c:axId val="557787080"/>
      </c:scatterChart>
      <c:valAx>
        <c:axId val="571971088"/>
        <c:scaling>
          <c:orientation val="minMax"/>
          <c:max val="142"/>
          <c:min val="12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 sz="10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Binding energy (eV)</a:t>
                </a:r>
                <a:endParaRPr lang="en-GB" sz="10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24844417327638807"/>
              <c:y val="0.8861405575186492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57787080"/>
        <c:crosses val="autoZero"/>
        <c:crossBetween val="midCat"/>
      </c:valAx>
      <c:valAx>
        <c:axId val="557787080"/>
        <c:scaling>
          <c:orientation val="minMax"/>
          <c:min val="20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 sz="1000" b="1" i="0" baseline="0"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Intensity (a.u.)</a:t>
                </a:r>
                <a:endParaRPr lang="en-GB" sz="1000"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0.14494495608543631"/>
            </c:manualLayout>
          </c:layout>
          <c:overlay val="0"/>
        </c:title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1971088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0.38013</cdr:x>
      <cdr:y>0.01384</cdr:y>
    </cdr:from>
    <cdr:to>
      <cdr:x>0.76756</cdr:x>
      <cdr:y>0.12769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152855" y="34579"/>
          <a:ext cx="1174982" cy="2845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800" b="0" baseline="0">
              <a:latin typeface="Calibri" panose="020F0502020204030204" pitchFamily="34" charset="0"/>
            </a:rPr>
            <a:t>C-O-P</a:t>
          </a:r>
          <a:endParaRPr lang="en-GB" sz="800" b="0"/>
        </a:p>
      </cdr:txBody>
    </cdr:sp>
  </cdr:relSizeAnchor>
  <cdr:relSizeAnchor xmlns:cdr="http://schemas.openxmlformats.org/drawingml/2006/chartDrawing">
    <cdr:from>
      <cdr:x>0.2352</cdr:x>
      <cdr:y>0.46957</cdr:y>
    </cdr:from>
    <cdr:to>
      <cdr:x>0.62264</cdr:x>
      <cdr:y>0.58343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89585" y="759456"/>
          <a:ext cx="806453" cy="1841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800" b="0"/>
            <a:t>P</a:t>
          </a:r>
          <a:r>
            <a:rPr lang="en-GB" sz="800" b="0" baseline="30000"/>
            <a:t>0</a:t>
          </a:r>
        </a:p>
      </cdr:txBody>
    </cdr:sp>
  </cdr:relSizeAnchor>
  <cdr:relSizeAnchor xmlns:cdr="http://schemas.openxmlformats.org/drawingml/2006/chartDrawing">
    <cdr:from>
      <cdr:x>0.03894</cdr:x>
      <cdr:y>0</cdr:y>
    </cdr:from>
    <cdr:to>
      <cdr:x>0.18342</cdr:x>
      <cdr:y>0.1128</cdr:y>
    </cdr:to>
    <cdr:sp macro="" textlink="">
      <cdr:nvSpPr>
        <cdr:cNvPr id="4" name="Text Box 7"/>
        <cdr:cNvSpPr txBox="1"/>
      </cdr:nvSpPr>
      <cdr:spPr>
        <a:xfrm xmlns:a="http://schemas.openxmlformats.org/drawingml/2006/main">
          <a:off x="118110" y="-1173480"/>
          <a:ext cx="438150" cy="2819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l">
            <a:lnSpc>
              <a:spcPct val="200000"/>
            </a:lnSpc>
            <a:spcAft>
              <a:spcPts val="0"/>
            </a:spcAft>
          </a:pPr>
          <a:r>
            <a:rPr lang="en-GB" sz="800" b="0" i="0">
              <a:effectLst/>
              <a:latin typeface="Arial" panose="020B0604020202020204" pitchFamily="34" charset="0"/>
              <a:ea typeface="Times New Roman" panose="02020603050405020304" pitchFamily="18" charset="0"/>
              <a:cs typeface="Calibri" panose="020F0502020204030204" pitchFamily="34" charset="0"/>
            </a:rPr>
            <a:t>P2p</a:t>
          </a:r>
          <a:r>
            <a:rPr lang="en-GB" sz="1000" b="1">
              <a:effectLst/>
              <a:latin typeface="Arial" panose="020B0604020202020204" pitchFamily="34" charset="0"/>
              <a:ea typeface="Times New Roman" panose="02020603050405020304" pitchFamily="18" charset="0"/>
              <a:cs typeface="Calibri" panose="020F0502020204030204" pitchFamily="34" charset="0"/>
            </a:rPr>
            <a:t> </a:t>
          </a:r>
          <a:endParaRPr lang="en-GB" sz="1200">
            <a:effectLst/>
            <a:latin typeface="Times New Roman" panose="02020603050405020304" pitchFamily="18" charset="0"/>
            <a:ea typeface="Times New Roman" panose="02020603050405020304" pitchFamily="18" charset="0"/>
            <a:cs typeface="Calibri" panose="020F0502020204030204" pitchFamily="34" charset="0"/>
          </a:endParaRPr>
        </a:p>
        <a:p xmlns:a="http://schemas.openxmlformats.org/drawingml/2006/main">
          <a:pPr>
            <a:lnSpc>
              <a:spcPct val="200000"/>
            </a:lnSpc>
            <a:spcAft>
              <a:spcPts val="0"/>
            </a:spcAft>
          </a:pPr>
          <a:r>
            <a:rPr lang="en-US" sz="1000">
              <a:effectLst/>
              <a:latin typeface="Arial" panose="020B0604020202020204" pitchFamily="34" charset="0"/>
              <a:ea typeface="Times New Roman" panose="02020603050405020304" pitchFamily="18" charset="0"/>
              <a:cs typeface="Calibri" panose="020F0502020204030204" pitchFamily="34" charset="0"/>
            </a:rPr>
            <a:t> </a:t>
          </a:r>
          <a:endParaRPr lang="en-GB" sz="1200">
            <a:effectLst/>
            <a:latin typeface="Times New Roman" panose="02020603050405020304" pitchFamily="18" charset="0"/>
            <a:ea typeface="Times New Roman" panose="02020603050405020304" pitchFamily="18" charset="0"/>
            <a:cs typeface="Calibri" panose="020F050202020403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Osman Ahmed</dc:creator>
  <cp:keywords/>
  <dc:description/>
  <cp:lastModifiedBy>Ahmed Ibrahim Osman Ahmed</cp:lastModifiedBy>
  <cp:revision>2</cp:revision>
  <dcterms:created xsi:type="dcterms:W3CDTF">2019-09-11T13:58:00Z</dcterms:created>
  <dcterms:modified xsi:type="dcterms:W3CDTF">2019-09-11T13:58:00Z</dcterms:modified>
</cp:coreProperties>
</file>