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7"/>
        <w:gridCol w:w="2122"/>
        <w:gridCol w:w="1699"/>
        <w:gridCol w:w="1454"/>
        <w:gridCol w:w="1634"/>
        <w:gridCol w:w="1230"/>
      </w:tblGrid>
      <w:tr w:rsidR="0074724C" w:rsidRPr="00126968" w14:paraId="3DC0062E" w14:textId="77777777" w:rsidTr="00851120"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14:paraId="12DF4290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bookmarkStart w:id="0" w:name="_GoBack"/>
          </w:p>
        </w:tc>
        <w:tc>
          <w:tcPr>
            <w:tcW w:w="1108" w:type="pct"/>
            <w:tcBorders>
              <w:top w:val="single" w:sz="4" w:space="0" w:color="auto"/>
              <w:bottom w:val="single" w:sz="4" w:space="0" w:color="auto"/>
            </w:tcBorders>
          </w:tcPr>
          <w:p w14:paraId="1A093979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Category</w:t>
            </w:r>
          </w:p>
        </w:tc>
        <w:tc>
          <w:tcPr>
            <w:tcW w:w="887" w:type="pct"/>
            <w:tcBorders>
              <w:top w:val="single" w:sz="4" w:space="0" w:color="auto"/>
              <w:bottom w:val="single" w:sz="4" w:space="0" w:color="auto"/>
            </w:tcBorders>
          </w:tcPr>
          <w:p w14:paraId="6EEEA268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Soil available P only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</w:tcPr>
          <w:p w14:paraId="53D96C9C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Plant uptake only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</w:tcPr>
          <w:p w14:paraId="57288E30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Both soil P and plant uptake 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</w:tcPr>
          <w:p w14:paraId="49E3A865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Total/sum </w:t>
            </w:r>
          </w:p>
        </w:tc>
      </w:tr>
      <w:tr w:rsidR="0074724C" w:rsidRPr="00126968" w14:paraId="5C76D79A" w14:textId="77777777" w:rsidTr="00851120">
        <w:tc>
          <w:tcPr>
            <w:tcW w:w="750" w:type="pct"/>
            <w:vMerge w:val="restart"/>
            <w:tcBorders>
              <w:top w:val="single" w:sz="4" w:space="0" w:color="auto"/>
            </w:tcBorders>
          </w:tcPr>
          <w:p w14:paraId="0AB9E43D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Publication </w:t>
            </w:r>
          </w:p>
          <w:p w14:paraId="18759D41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proofErr w:type="gramStart"/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year</w:t>
            </w:r>
            <w:proofErr w:type="gramEnd"/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08" w:type="pct"/>
            <w:tcBorders>
              <w:top w:val="single" w:sz="4" w:space="0" w:color="auto"/>
            </w:tcBorders>
          </w:tcPr>
          <w:p w14:paraId="731E76B7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By 2009</w:t>
            </w:r>
          </w:p>
        </w:tc>
        <w:tc>
          <w:tcPr>
            <w:tcW w:w="887" w:type="pct"/>
            <w:tcBorders>
              <w:top w:val="single" w:sz="4" w:space="0" w:color="auto"/>
            </w:tcBorders>
          </w:tcPr>
          <w:p w14:paraId="72BD3BD8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9" w:type="pct"/>
            <w:tcBorders>
              <w:top w:val="single" w:sz="4" w:space="0" w:color="auto"/>
            </w:tcBorders>
          </w:tcPr>
          <w:p w14:paraId="60ADC6ED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auto"/>
            </w:tcBorders>
          </w:tcPr>
          <w:p w14:paraId="05B55CE0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2" w:type="pct"/>
            <w:tcBorders>
              <w:top w:val="single" w:sz="4" w:space="0" w:color="auto"/>
            </w:tcBorders>
          </w:tcPr>
          <w:p w14:paraId="19B8AAA2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5</w:t>
            </w:r>
          </w:p>
        </w:tc>
      </w:tr>
      <w:tr w:rsidR="0074724C" w:rsidRPr="00126968" w14:paraId="6C156C61" w14:textId="77777777" w:rsidTr="00851120">
        <w:tc>
          <w:tcPr>
            <w:tcW w:w="750" w:type="pct"/>
            <w:vMerge/>
          </w:tcPr>
          <w:p w14:paraId="563A051D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108" w:type="pct"/>
          </w:tcPr>
          <w:p w14:paraId="0AE2FF08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2010-2015</w:t>
            </w:r>
          </w:p>
        </w:tc>
        <w:tc>
          <w:tcPr>
            <w:tcW w:w="887" w:type="pct"/>
          </w:tcPr>
          <w:p w14:paraId="415E930C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59" w:type="pct"/>
          </w:tcPr>
          <w:p w14:paraId="643C1597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3" w:type="pct"/>
          </w:tcPr>
          <w:p w14:paraId="701520B6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2" w:type="pct"/>
          </w:tcPr>
          <w:p w14:paraId="7594E4AB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39</w:t>
            </w:r>
          </w:p>
        </w:tc>
      </w:tr>
      <w:tr w:rsidR="0074724C" w:rsidRPr="00126968" w14:paraId="7A15BE6C" w14:textId="77777777" w:rsidTr="00851120">
        <w:tc>
          <w:tcPr>
            <w:tcW w:w="750" w:type="pct"/>
            <w:vMerge/>
          </w:tcPr>
          <w:p w14:paraId="0CEBB39C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108" w:type="pct"/>
          </w:tcPr>
          <w:p w14:paraId="49563094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2016-2018</w:t>
            </w:r>
          </w:p>
        </w:tc>
        <w:tc>
          <w:tcPr>
            <w:tcW w:w="887" w:type="pct"/>
          </w:tcPr>
          <w:p w14:paraId="0A926D7E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59" w:type="pct"/>
          </w:tcPr>
          <w:p w14:paraId="2E7F3871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3" w:type="pct"/>
          </w:tcPr>
          <w:p w14:paraId="61A50D55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42" w:type="pct"/>
          </w:tcPr>
          <w:p w14:paraId="13FD5E42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42</w:t>
            </w:r>
          </w:p>
        </w:tc>
      </w:tr>
      <w:tr w:rsidR="0074724C" w:rsidRPr="00126968" w14:paraId="6E40991F" w14:textId="77777777" w:rsidTr="00851120">
        <w:tc>
          <w:tcPr>
            <w:tcW w:w="750" w:type="pct"/>
            <w:vMerge w:val="restart"/>
          </w:tcPr>
          <w:p w14:paraId="2F373B22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Distribution </w:t>
            </w:r>
          </w:p>
        </w:tc>
        <w:tc>
          <w:tcPr>
            <w:tcW w:w="1108" w:type="pct"/>
          </w:tcPr>
          <w:p w14:paraId="74E4519A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Asia/Pacific </w:t>
            </w:r>
          </w:p>
        </w:tc>
        <w:tc>
          <w:tcPr>
            <w:tcW w:w="887" w:type="pct"/>
          </w:tcPr>
          <w:p w14:paraId="761B815F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59" w:type="pct"/>
          </w:tcPr>
          <w:p w14:paraId="183F003E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3" w:type="pct"/>
          </w:tcPr>
          <w:p w14:paraId="43F8FF33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42" w:type="pct"/>
          </w:tcPr>
          <w:p w14:paraId="4263159A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42</w:t>
            </w:r>
          </w:p>
        </w:tc>
      </w:tr>
      <w:tr w:rsidR="0074724C" w:rsidRPr="00126968" w14:paraId="63D7C2C3" w14:textId="77777777" w:rsidTr="00851120">
        <w:tc>
          <w:tcPr>
            <w:tcW w:w="750" w:type="pct"/>
            <w:vMerge/>
          </w:tcPr>
          <w:p w14:paraId="3F3F34D8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108" w:type="pct"/>
          </w:tcPr>
          <w:p w14:paraId="76DB2299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887" w:type="pct"/>
          </w:tcPr>
          <w:p w14:paraId="4FCB4982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9" w:type="pct"/>
          </w:tcPr>
          <w:p w14:paraId="44CFD8DE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" w:type="pct"/>
          </w:tcPr>
          <w:p w14:paraId="74BF91EA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2" w:type="pct"/>
          </w:tcPr>
          <w:p w14:paraId="744DB2F8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13</w:t>
            </w:r>
          </w:p>
        </w:tc>
      </w:tr>
      <w:tr w:rsidR="0074724C" w:rsidRPr="00126968" w14:paraId="55E8BBCA" w14:textId="77777777" w:rsidTr="00851120">
        <w:tc>
          <w:tcPr>
            <w:tcW w:w="750" w:type="pct"/>
            <w:vMerge/>
          </w:tcPr>
          <w:p w14:paraId="6757979E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108" w:type="pct"/>
          </w:tcPr>
          <w:p w14:paraId="26606E01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Northern America</w:t>
            </w:r>
          </w:p>
        </w:tc>
        <w:tc>
          <w:tcPr>
            <w:tcW w:w="887" w:type="pct"/>
          </w:tcPr>
          <w:p w14:paraId="5C68DB87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9" w:type="pct"/>
          </w:tcPr>
          <w:p w14:paraId="3DBAA89A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pct"/>
          </w:tcPr>
          <w:p w14:paraId="3CE2FEA0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2" w:type="pct"/>
          </w:tcPr>
          <w:p w14:paraId="6B4F226E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13</w:t>
            </w:r>
          </w:p>
        </w:tc>
      </w:tr>
      <w:tr w:rsidR="0074724C" w:rsidRPr="00126968" w14:paraId="54A7B013" w14:textId="77777777" w:rsidTr="00851120">
        <w:tc>
          <w:tcPr>
            <w:tcW w:w="750" w:type="pct"/>
            <w:vMerge/>
          </w:tcPr>
          <w:p w14:paraId="5C790887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108" w:type="pct"/>
          </w:tcPr>
          <w:p w14:paraId="2A48FC36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South America</w:t>
            </w:r>
          </w:p>
        </w:tc>
        <w:tc>
          <w:tcPr>
            <w:tcW w:w="887" w:type="pct"/>
          </w:tcPr>
          <w:p w14:paraId="4D005CF0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9" w:type="pct"/>
          </w:tcPr>
          <w:p w14:paraId="21FA3B4E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</w:tcPr>
          <w:p w14:paraId="17C1EA31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2" w:type="pct"/>
          </w:tcPr>
          <w:p w14:paraId="05421EE3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</w:tr>
      <w:tr w:rsidR="0074724C" w:rsidRPr="00126968" w14:paraId="0BBEF892" w14:textId="77777777" w:rsidTr="00851120">
        <w:tc>
          <w:tcPr>
            <w:tcW w:w="750" w:type="pct"/>
            <w:vMerge/>
          </w:tcPr>
          <w:p w14:paraId="401A98ED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108" w:type="pct"/>
          </w:tcPr>
          <w:p w14:paraId="576995A3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Europa</w:t>
            </w:r>
          </w:p>
        </w:tc>
        <w:tc>
          <w:tcPr>
            <w:tcW w:w="887" w:type="pct"/>
          </w:tcPr>
          <w:p w14:paraId="089E6A61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9" w:type="pct"/>
          </w:tcPr>
          <w:p w14:paraId="4063CEC0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</w:tcPr>
          <w:p w14:paraId="4FFF687A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2" w:type="pct"/>
          </w:tcPr>
          <w:p w14:paraId="1457EA2A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</w:p>
        </w:tc>
      </w:tr>
      <w:tr w:rsidR="0074724C" w:rsidRPr="00126968" w14:paraId="4628A036" w14:textId="77777777" w:rsidTr="00851120">
        <w:tc>
          <w:tcPr>
            <w:tcW w:w="750" w:type="pct"/>
            <w:vMerge/>
          </w:tcPr>
          <w:p w14:paraId="3852AC11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108" w:type="pct"/>
          </w:tcPr>
          <w:p w14:paraId="569FD666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Africa</w:t>
            </w:r>
          </w:p>
        </w:tc>
        <w:tc>
          <w:tcPr>
            <w:tcW w:w="887" w:type="pct"/>
          </w:tcPr>
          <w:p w14:paraId="4CF0F92C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9" w:type="pct"/>
          </w:tcPr>
          <w:p w14:paraId="5393D8F6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" w:type="pct"/>
          </w:tcPr>
          <w:p w14:paraId="69F7363F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2" w:type="pct"/>
          </w:tcPr>
          <w:p w14:paraId="4BE909C5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5</w:t>
            </w:r>
          </w:p>
        </w:tc>
      </w:tr>
      <w:tr w:rsidR="0074724C" w:rsidRPr="00126968" w14:paraId="1693EE52" w14:textId="77777777" w:rsidTr="00851120">
        <w:tc>
          <w:tcPr>
            <w:tcW w:w="750" w:type="pct"/>
            <w:vMerge w:val="restart"/>
          </w:tcPr>
          <w:p w14:paraId="1F9702B3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Experiment type</w:t>
            </w:r>
          </w:p>
        </w:tc>
        <w:tc>
          <w:tcPr>
            <w:tcW w:w="1108" w:type="pct"/>
          </w:tcPr>
          <w:p w14:paraId="7F4F40A6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Lab incubation </w:t>
            </w:r>
          </w:p>
        </w:tc>
        <w:tc>
          <w:tcPr>
            <w:tcW w:w="887" w:type="pct"/>
          </w:tcPr>
          <w:p w14:paraId="1E702647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59" w:type="pct"/>
          </w:tcPr>
          <w:p w14:paraId="4F7942F1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pct"/>
          </w:tcPr>
          <w:p w14:paraId="7A09E686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2" w:type="pct"/>
          </w:tcPr>
          <w:p w14:paraId="68DD8DC0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21</w:t>
            </w:r>
          </w:p>
        </w:tc>
      </w:tr>
      <w:tr w:rsidR="0074724C" w:rsidRPr="00126968" w14:paraId="56296E7E" w14:textId="77777777" w:rsidTr="00851120">
        <w:tc>
          <w:tcPr>
            <w:tcW w:w="750" w:type="pct"/>
            <w:vMerge/>
          </w:tcPr>
          <w:p w14:paraId="442A8506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108" w:type="pct"/>
          </w:tcPr>
          <w:p w14:paraId="2E3E0ABA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Pot</w:t>
            </w:r>
          </w:p>
        </w:tc>
        <w:tc>
          <w:tcPr>
            <w:tcW w:w="887" w:type="pct"/>
          </w:tcPr>
          <w:p w14:paraId="1D2E495B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9" w:type="pct"/>
          </w:tcPr>
          <w:p w14:paraId="13C0DBFD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3" w:type="pct"/>
          </w:tcPr>
          <w:p w14:paraId="68C427AA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42" w:type="pct"/>
          </w:tcPr>
          <w:p w14:paraId="48328BC9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37</w:t>
            </w:r>
          </w:p>
        </w:tc>
      </w:tr>
      <w:tr w:rsidR="0074724C" w:rsidRPr="00126968" w14:paraId="3DFE8702" w14:textId="77777777" w:rsidTr="00851120">
        <w:tc>
          <w:tcPr>
            <w:tcW w:w="750" w:type="pct"/>
            <w:vMerge/>
          </w:tcPr>
          <w:p w14:paraId="0E80B4C3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108" w:type="pct"/>
          </w:tcPr>
          <w:p w14:paraId="7AA36046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Field</w:t>
            </w:r>
          </w:p>
        </w:tc>
        <w:tc>
          <w:tcPr>
            <w:tcW w:w="887" w:type="pct"/>
          </w:tcPr>
          <w:p w14:paraId="68B1498D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9" w:type="pct"/>
          </w:tcPr>
          <w:p w14:paraId="745F8441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3" w:type="pct"/>
          </w:tcPr>
          <w:p w14:paraId="0F61B03F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42" w:type="pct"/>
          </w:tcPr>
          <w:p w14:paraId="31B31377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33</w:t>
            </w:r>
          </w:p>
        </w:tc>
      </w:tr>
      <w:tr w:rsidR="0074724C" w:rsidRPr="00126968" w14:paraId="7BD62548" w14:textId="77777777" w:rsidTr="00851120">
        <w:tc>
          <w:tcPr>
            <w:tcW w:w="750" w:type="pct"/>
            <w:vMerge w:val="restart"/>
          </w:tcPr>
          <w:p w14:paraId="688E3C34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Experiment length </w:t>
            </w:r>
          </w:p>
        </w:tc>
        <w:tc>
          <w:tcPr>
            <w:tcW w:w="1108" w:type="pct"/>
          </w:tcPr>
          <w:p w14:paraId="33A886FC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&lt;3 months</w:t>
            </w:r>
          </w:p>
        </w:tc>
        <w:tc>
          <w:tcPr>
            <w:tcW w:w="887" w:type="pct"/>
          </w:tcPr>
          <w:p w14:paraId="634F4132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59" w:type="pct"/>
          </w:tcPr>
          <w:p w14:paraId="7284F839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3" w:type="pct"/>
          </w:tcPr>
          <w:p w14:paraId="72339379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42" w:type="pct"/>
          </w:tcPr>
          <w:p w14:paraId="3FAD7108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37</w:t>
            </w:r>
          </w:p>
        </w:tc>
      </w:tr>
      <w:tr w:rsidR="0074724C" w:rsidRPr="00126968" w14:paraId="3260413C" w14:textId="77777777" w:rsidTr="00851120">
        <w:tc>
          <w:tcPr>
            <w:tcW w:w="750" w:type="pct"/>
            <w:vMerge/>
          </w:tcPr>
          <w:p w14:paraId="61613224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108" w:type="pct"/>
          </w:tcPr>
          <w:p w14:paraId="68CD7A00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3-9 months </w:t>
            </w:r>
          </w:p>
        </w:tc>
        <w:tc>
          <w:tcPr>
            <w:tcW w:w="887" w:type="pct"/>
          </w:tcPr>
          <w:p w14:paraId="2DCE338F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59" w:type="pct"/>
          </w:tcPr>
          <w:p w14:paraId="5A9CBB75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3" w:type="pct"/>
          </w:tcPr>
          <w:p w14:paraId="49D04E6C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2" w:type="pct"/>
          </w:tcPr>
          <w:p w14:paraId="575D53AF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33</w:t>
            </w:r>
          </w:p>
        </w:tc>
      </w:tr>
      <w:tr w:rsidR="0074724C" w:rsidRPr="00126968" w14:paraId="0B6E261B" w14:textId="77777777" w:rsidTr="00851120">
        <w:tc>
          <w:tcPr>
            <w:tcW w:w="750" w:type="pct"/>
            <w:vMerge/>
          </w:tcPr>
          <w:p w14:paraId="31B35A6A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108" w:type="pct"/>
          </w:tcPr>
          <w:p w14:paraId="48A05027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9-12 months </w:t>
            </w:r>
          </w:p>
        </w:tc>
        <w:tc>
          <w:tcPr>
            <w:tcW w:w="887" w:type="pct"/>
          </w:tcPr>
          <w:p w14:paraId="492FB21F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9" w:type="pct"/>
          </w:tcPr>
          <w:p w14:paraId="45D133D1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" w:type="pct"/>
          </w:tcPr>
          <w:p w14:paraId="05BDA9A1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2" w:type="pct"/>
          </w:tcPr>
          <w:p w14:paraId="58212AA7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12</w:t>
            </w:r>
          </w:p>
        </w:tc>
      </w:tr>
      <w:tr w:rsidR="0074724C" w:rsidRPr="00126968" w14:paraId="6C8F8C60" w14:textId="77777777" w:rsidTr="00851120">
        <w:tc>
          <w:tcPr>
            <w:tcW w:w="750" w:type="pct"/>
            <w:vMerge/>
            <w:tcBorders>
              <w:bottom w:val="single" w:sz="4" w:space="0" w:color="auto"/>
            </w:tcBorders>
          </w:tcPr>
          <w:p w14:paraId="1BB8A0B1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108" w:type="pct"/>
            <w:tcBorders>
              <w:bottom w:val="single" w:sz="4" w:space="0" w:color="auto"/>
            </w:tcBorders>
          </w:tcPr>
          <w:p w14:paraId="14F979B3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&gt;12 months 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14:paraId="41BE81DF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14:paraId="44892A8B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3" w:type="pct"/>
            <w:tcBorders>
              <w:bottom w:val="single" w:sz="4" w:space="0" w:color="auto"/>
            </w:tcBorders>
          </w:tcPr>
          <w:p w14:paraId="5D31EADD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2" w:type="pct"/>
            <w:tcBorders>
              <w:bottom w:val="single" w:sz="4" w:space="0" w:color="auto"/>
            </w:tcBorders>
          </w:tcPr>
          <w:p w14:paraId="5F0C0E5A" w14:textId="77777777" w:rsidR="0074724C" w:rsidRPr="00126968" w:rsidRDefault="0074724C" w:rsidP="00851120">
            <w:pPr>
              <w:widowControl w:val="0"/>
              <w:spacing w:line="36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26968">
              <w:rPr>
                <w:rFonts w:ascii="Times New Roman" w:eastAsia="SimSun" w:hAnsi="Times New Roman" w:cs="Times New Roman"/>
                <w:sz w:val="20"/>
                <w:szCs w:val="20"/>
              </w:rPr>
              <w:t>19</w:t>
            </w:r>
          </w:p>
        </w:tc>
      </w:tr>
    </w:tbl>
    <w:bookmarkEnd w:id="0"/>
    <w:p w14:paraId="5A093E7A" w14:textId="77C3BEAF" w:rsidR="000E2DA2" w:rsidRPr="00126968" w:rsidRDefault="0074724C" w:rsidP="00851120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126968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6E3C28" w:rsidRPr="00126968">
        <w:rPr>
          <w:rFonts w:ascii="Times New Roman" w:hAnsi="Times New Roman" w:cs="Times New Roman" w:hint="eastAsia"/>
          <w:b/>
          <w:sz w:val="20"/>
          <w:szCs w:val="20"/>
        </w:rPr>
        <w:t xml:space="preserve"> S</w:t>
      </w:r>
      <w:r w:rsidRPr="00126968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126968">
        <w:rPr>
          <w:rFonts w:ascii="Times New Roman" w:hAnsi="Times New Roman" w:cs="Times New Roman"/>
          <w:sz w:val="20"/>
          <w:szCs w:val="20"/>
        </w:rPr>
        <w:t xml:space="preserve"> </w:t>
      </w:r>
      <w:r w:rsidR="00851120" w:rsidRPr="00126968">
        <w:rPr>
          <w:rFonts w:ascii="Times New Roman" w:hAnsi="Times New Roman" w:cs="Times New Roman"/>
          <w:sz w:val="20"/>
          <w:szCs w:val="20"/>
        </w:rPr>
        <w:t xml:space="preserve">Information of the literature-extracted </w:t>
      </w:r>
      <w:r w:rsidR="00546EED" w:rsidRPr="00126968">
        <w:rPr>
          <w:rFonts w:ascii="Times New Roman" w:hAnsi="Times New Roman" w:cs="Times New Roman" w:hint="eastAsia"/>
          <w:sz w:val="20"/>
          <w:szCs w:val="20"/>
        </w:rPr>
        <w:t>experiments</w:t>
      </w:r>
      <w:r w:rsidR="00851120" w:rsidRPr="00126968">
        <w:rPr>
          <w:rFonts w:ascii="Times New Roman" w:hAnsi="Times New Roman" w:cs="Times New Roman"/>
          <w:sz w:val="20"/>
          <w:szCs w:val="20"/>
        </w:rPr>
        <w:t xml:space="preserve"> used in the meta-analysis</w:t>
      </w:r>
    </w:p>
    <w:sectPr w:rsidR="000E2DA2" w:rsidRPr="001269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24C"/>
    <w:rsid w:val="000E2DA2"/>
    <w:rsid w:val="00126968"/>
    <w:rsid w:val="00441F1E"/>
    <w:rsid w:val="00546EED"/>
    <w:rsid w:val="006E3C28"/>
    <w:rsid w:val="0074724C"/>
    <w:rsid w:val="0085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C646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724C"/>
    <w:pPr>
      <w:spacing w:after="0" w:line="240" w:lineRule="auto"/>
    </w:pPr>
    <w:rPr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724C"/>
    <w:pPr>
      <w:spacing w:after="0" w:line="240" w:lineRule="auto"/>
    </w:pPr>
    <w:rPr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513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Toshiba-User</dc:creator>
  <cp:lastModifiedBy>Mac mac</cp:lastModifiedBy>
  <cp:revision>6</cp:revision>
  <dcterms:created xsi:type="dcterms:W3CDTF">2021-03-11T16:54:00Z</dcterms:created>
  <dcterms:modified xsi:type="dcterms:W3CDTF">2021-03-11T16:55:00Z</dcterms:modified>
</cp:coreProperties>
</file>