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0BA2" w:rsidRPr="000D4FAE" w:rsidRDefault="00310BA2" w:rsidP="00310BA2">
      <w:pPr>
        <w:pStyle w:val="Articletitle"/>
        <w:spacing w:after="0" w:line="240" w:lineRule="auto"/>
        <w:jc w:val="center"/>
        <w:rPr>
          <w:rFonts w:ascii="Times New Roman" w:hAnsi="Times New Roman"/>
          <w:sz w:val="32"/>
          <w:lang w:eastAsia="en-US"/>
        </w:rPr>
      </w:pPr>
      <w:r w:rsidRPr="000D4FAE">
        <w:rPr>
          <w:rFonts w:ascii="Times New Roman" w:hAnsi="Times New Roman"/>
          <w:sz w:val="32"/>
          <w:lang w:eastAsia="en-US"/>
        </w:rPr>
        <w:t xml:space="preserve">Leaf rolling dynamics for atmospheric moisture harvesting in wheat plant as an adaptation to semi arid environments </w:t>
      </w:r>
    </w:p>
    <w:p w:rsidR="00310BA2" w:rsidRPr="000D4FAE" w:rsidRDefault="00310BA2" w:rsidP="00310BA2">
      <w:pPr>
        <w:spacing w:line="240" w:lineRule="auto"/>
        <w:rPr>
          <w:rFonts w:ascii="Times New Roman" w:hAnsi="Times New Roman"/>
          <w:lang w:eastAsia="en-US"/>
        </w:rPr>
      </w:pPr>
    </w:p>
    <w:bookmarkStart w:id="0" w:name="_GoBack"/>
    <w:bookmarkEnd w:id="0"/>
    <w:p w:rsidR="00310BA2" w:rsidRDefault="004E4D49" w:rsidP="00CE2FE9">
      <w:pPr>
        <w:rPr>
          <w:rFonts w:ascii="Times New Roman" w:hAnsi="Times New Roman"/>
          <w:b/>
          <w:sz w:val="32"/>
        </w:rPr>
      </w:pPr>
      <w:r w:rsidRPr="000D4FAE">
        <w:rPr>
          <w:rFonts w:ascii="Times New Roman" w:eastAsiaTheme="minorHAnsi" w:hAnsi="Times New Roman"/>
          <w:sz w:val="24"/>
          <w:szCs w:val="24"/>
          <w:lang w:eastAsia="en-US"/>
        </w:rPr>
        <mc:AlternateContent>
          <mc:Choice Requires="wps">
            <w:drawing>
              <wp:anchor distT="0" distB="0" distL="114300" distR="114300" simplePos="0" relativeHeight="251659264" behindDoc="0" locked="0" layoutInCell="1" allowOverlap="1" wp14:anchorId="6B57383D" wp14:editId="0C156D3B">
                <wp:simplePos x="0" y="0"/>
                <wp:positionH relativeFrom="margin">
                  <wp:align>right</wp:align>
                </wp:positionH>
                <wp:positionV relativeFrom="paragraph">
                  <wp:posOffset>38101</wp:posOffset>
                </wp:positionV>
                <wp:extent cx="6238875" cy="19050"/>
                <wp:effectExtent l="0" t="0" r="28575"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38875" cy="1905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1F3BE8CB" id="Straight Connector 8" o:spid="_x0000_s1026" style="position:absolute;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40.05pt,3pt" to="931.3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">
                <o:lock v:ext="edit" shapetype="f"/>
                <w10:wrap anchorx="margin"/>
              </v:line>
            </w:pict>
          </mc:Fallback>
        </mc:AlternateContent>
      </w:r>
    </w:p>
    <w:p w:rsidR="00E831C3" w:rsidRDefault="00E831C3" w:rsidP="00CE2FE9">
      <w:pPr>
        <w:rPr>
          <w:rFonts w:ascii="Times New Roman" w:hAnsi="Times New Roman"/>
          <w:b/>
          <w:sz w:val="32"/>
        </w:rPr>
      </w:pPr>
      <w:r w:rsidRPr="00073876">
        <w:rPr>
          <w:rFonts w:ascii="Times New Roman" w:hAnsi="Times New Roman"/>
          <w:b/>
          <w:sz w:val="32"/>
        </w:rPr>
        <w:t>Supplementary Material</w:t>
      </w:r>
    </w:p>
    <w:p w:rsidR="00073876" w:rsidRPr="00073876" w:rsidRDefault="00073876" w:rsidP="00CE2FE9">
      <w:pPr>
        <w:rPr>
          <w:rFonts w:ascii="Times New Roman" w:hAnsi="Times New Roman"/>
          <w:b/>
          <w:bCs/>
          <w:kern w:val="32"/>
          <w:sz w:val="32"/>
        </w:rPr>
      </w:pPr>
    </w:p>
    <w:p w:rsidR="00E831C3" w:rsidRPr="00FB0A0F" w:rsidRDefault="00E831C3" w:rsidP="00E831C3">
      <w:pPr>
        <w:pStyle w:val="Paragraph"/>
        <w:spacing w:before="0"/>
        <w:rPr>
          <w:rFonts w:ascii="Times New Roman" w:hAnsi="Times New Roman"/>
          <w:b/>
          <w:sz w:val="24"/>
          <w:szCs w:val="24"/>
        </w:rPr>
      </w:pPr>
      <w:r w:rsidRPr="00FB0A0F">
        <w:rPr>
          <w:rFonts w:ascii="Times New Roman" w:hAnsi="Times New Roman"/>
          <w:b/>
          <w:sz w:val="24"/>
          <w:szCs w:val="24"/>
        </w:rPr>
        <w:t xml:space="preserve">Table S1: List of wheat genotypes </w:t>
      </w:r>
    </w:p>
    <w:tbl>
      <w:tblPr>
        <w:tblW w:w="0" w:type="auto"/>
        <w:tblLayout w:type="fixed"/>
        <w:tblLook w:val="04A0" w:firstRow="1" w:lastRow="0" w:firstColumn="1" w:lastColumn="0" w:noHBand="0" w:noVBand="1"/>
      </w:tblPr>
      <w:tblGrid>
        <w:gridCol w:w="1029"/>
        <w:gridCol w:w="1859"/>
        <w:gridCol w:w="6945"/>
      </w:tblGrid>
      <w:tr w:rsidR="00E831C3" w:rsidRPr="00FB0A0F" w:rsidTr="004E4D49">
        <w:trPr>
          <w:trHeight w:val="304"/>
        </w:trPr>
        <w:tc>
          <w:tcPr>
            <w:tcW w:w="1029" w:type="dxa"/>
            <w:tcBorders>
              <w:top w:val="single" w:sz="4" w:space="0" w:color="auto"/>
              <w:left w:val="single" w:sz="4" w:space="0" w:color="auto"/>
              <w:bottom w:val="single" w:sz="4" w:space="0" w:color="auto"/>
              <w:right w:val="single" w:sz="4" w:space="0" w:color="auto"/>
            </w:tcBorders>
            <w:noWrap/>
            <w:vAlign w:val="bottom"/>
            <w:hideMark/>
          </w:tcPr>
          <w:p w:rsidR="00E831C3" w:rsidRPr="00FB0A0F" w:rsidRDefault="00E831C3" w:rsidP="00321730">
            <w:pPr>
              <w:spacing w:line="240" w:lineRule="auto"/>
              <w:rPr>
                <w:rFonts w:ascii="Times New Roman" w:hAnsi="Times New Roman"/>
                <w:b/>
                <w:sz w:val="24"/>
                <w:szCs w:val="24"/>
                <w:lang w:eastAsia="en-US"/>
              </w:rPr>
            </w:pPr>
            <w:r w:rsidRPr="00FB0A0F">
              <w:rPr>
                <w:rFonts w:ascii="Times New Roman" w:hAnsi="Times New Roman"/>
                <w:b/>
                <w:sz w:val="24"/>
                <w:szCs w:val="24"/>
                <w:lang w:eastAsia="en-US"/>
              </w:rPr>
              <w:t xml:space="preserve">Code </w:t>
            </w:r>
          </w:p>
        </w:tc>
        <w:tc>
          <w:tcPr>
            <w:tcW w:w="1859" w:type="dxa"/>
            <w:tcBorders>
              <w:top w:val="single" w:sz="4" w:space="0" w:color="auto"/>
              <w:left w:val="nil"/>
              <w:bottom w:val="single" w:sz="4" w:space="0" w:color="auto"/>
              <w:right w:val="single" w:sz="4" w:space="0" w:color="auto"/>
            </w:tcBorders>
            <w:noWrap/>
            <w:vAlign w:val="bottom"/>
            <w:hideMark/>
          </w:tcPr>
          <w:p w:rsidR="00E831C3" w:rsidRPr="00FB0A0F" w:rsidRDefault="00E831C3" w:rsidP="00321730">
            <w:pPr>
              <w:spacing w:line="240" w:lineRule="auto"/>
              <w:jc w:val="center"/>
              <w:rPr>
                <w:rFonts w:ascii="Times New Roman" w:hAnsi="Times New Roman"/>
                <w:b/>
                <w:sz w:val="24"/>
                <w:szCs w:val="24"/>
                <w:lang w:eastAsia="en-US"/>
              </w:rPr>
            </w:pPr>
            <w:r w:rsidRPr="00FB0A0F">
              <w:rPr>
                <w:rFonts w:ascii="Times New Roman" w:hAnsi="Times New Roman"/>
                <w:b/>
                <w:sz w:val="24"/>
                <w:szCs w:val="24"/>
                <w:lang w:eastAsia="en-US"/>
              </w:rPr>
              <w:t>Genotype</w:t>
            </w:r>
          </w:p>
        </w:tc>
        <w:tc>
          <w:tcPr>
            <w:tcW w:w="6945" w:type="dxa"/>
            <w:tcBorders>
              <w:top w:val="single" w:sz="4" w:space="0" w:color="auto"/>
              <w:left w:val="nil"/>
              <w:bottom w:val="single" w:sz="4" w:space="0" w:color="auto"/>
              <w:right w:val="single" w:sz="4" w:space="0" w:color="auto"/>
            </w:tcBorders>
            <w:noWrap/>
            <w:vAlign w:val="bottom"/>
            <w:hideMark/>
          </w:tcPr>
          <w:p w:rsidR="00E831C3" w:rsidRPr="00FB0A0F" w:rsidRDefault="00E831C3" w:rsidP="00321730">
            <w:pPr>
              <w:spacing w:line="240" w:lineRule="auto"/>
              <w:rPr>
                <w:rFonts w:ascii="Times New Roman" w:hAnsi="Times New Roman"/>
                <w:b/>
                <w:sz w:val="24"/>
                <w:szCs w:val="24"/>
                <w:lang w:eastAsia="en-US"/>
              </w:rPr>
            </w:pPr>
            <w:r w:rsidRPr="00FB0A0F">
              <w:rPr>
                <w:rFonts w:ascii="Times New Roman" w:hAnsi="Times New Roman"/>
                <w:b/>
                <w:sz w:val="24"/>
                <w:szCs w:val="24"/>
                <w:lang w:eastAsia="en-US"/>
              </w:rPr>
              <w:t>Pedigree</w:t>
            </w:r>
          </w:p>
        </w:tc>
      </w:tr>
      <w:tr w:rsidR="00E831C3" w:rsidRPr="00FB0A0F" w:rsidTr="004E4D49">
        <w:trPr>
          <w:trHeight w:val="304"/>
        </w:trPr>
        <w:tc>
          <w:tcPr>
            <w:tcW w:w="1029" w:type="dxa"/>
            <w:tcBorders>
              <w:top w:val="nil"/>
              <w:left w:val="single" w:sz="4" w:space="0" w:color="auto"/>
              <w:bottom w:val="single" w:sz="4" w:space="0" w:color="auto"/>
              <w:right w:val="single" w:sz="4" w:space="0" w:color="auto"/>
            </w:tcBorders>
            <w:noWrap/>
            <w:vAlign w:val="bottom"/>
            <w:hideMark/>
          </w:tcPr>
          <w:p w:rsidR="00E831C3" w:rsidRPr="00FB0A0F" w:rsidRDefault="00E831C3" w:rsidP="00321730">
            <w:pPr>
              <w:spacing w:line="240" w:lineRule="auto"/>
              <w:rPr>
                <w:rFonts w:ascii="Times New Roman" w:hAnsi="Times New Roman"/>
                <w:sz w:val="24"/>
                <w:szCs w:val="24"/>
                <w:lang w:eastAsia="en-US"/>
              </w:rPr>
            </w:pPr>
            <w:r w:rsidRPr="00FB0A0F">
              <w:rPr>
                <w:rFonts w:ascii="Times New Roman" w:hAnsi="Times New Roman"/>
                <w:sz w:val="24"/>
                <w:szCs w:val="24"/>
                <w:lang w:eastAsia="en-US"/>
              </w:rPr>
              <w:t>G-1</w:t>
            </w:r>
          </w:p>
        </w:tc>
        <w:tc>
          <w:tcPr>
            <w:tcW w:w="1859" w:type="dxa"/>
            <w:tcBorders>
              <w:top w:val="nil"/>
              <w:left w:val="nil"/>
              <w:bottom w:val="single" w:sz="4" w:space="0" w:color="auto"/>
              <w:right w:val="single" w:sz="4" w:space="0" w:color="auto"/>
            </w:tcBorders>
            <w:noWrap/>
            <w:vAlign w:val="bottom"/>
            <w:hideMark/>
          </w:tcPr>
          <w:p w:rsidR="00E831C3" w:rsidRPr="00FB0A0F" w:rsidRDefault="00E831C3" w:rsidP="00321730">
            <w:pPr>
              <w:spacing w:line="240" w:lineRule="auto"/>
              <w:jc w:val="center"/>
              <w:rPr>
                <w:rFonts w:ascii="Times New Roman" w:hAnsi="Times New Roman"/>
                <w:sz w:val="24"/>
                <w:szCs w:val="24"/>
                <w:lang w:eastAsia="en-US"/>
              </w:rPr>
            </w:pPr>
            <w:r w:rsidRPr="00FB0A0F">
              <w:rPr>
                <w:rFonts w:ascii="Times New Roman" w:hAnsi="Times New Roman"/>
                <w:sz w:val="24"/>
                <w:szCs w:val="24"/>
                <w:lang w:eastAsia="en-US"/>
              </w:rPr>
              <w:t>B-3</w:t>
            </w:r>
          </w:p>
        </w:tc>
        <w:tc>
          <w:tcPr>
            <w:tcW w:w="6945" w:type="dxa"/>
            <w:tcBorders>
              <w:top w:val="nil"/>
              <w:left w:val="nil"/>
              <w:bottom w:val="single" w:sz="4" w:space="0" w:color="auto"/>
              <w:right w:val="single" w:sz="4" w:space="0" w:color="auto"/>
            </w:tcBorders>
            <w:noWrap/>
            <w:vAlign w:val="bottom"/>
            <w:hideMark/>
          </w:tcPr>
          <w:p w:rsidR="00E831C3" w:rsidRPr="00FB0A0F" w:rsidRDefault="00AE76D5" w:rsidP="00321730">
            <w:pPr>
              <w:spacing w:line="240" w:lineRule="auto"/>
              <w:rPr>
                <w:rFonts w:ascii="Times New Roman" w:hAnsi="Times New Roman"/>
                <w:sz w:val="24"/>
                <w:szCs w:val="24"/>
                <w:lang w:eastAsia="en-US"/>
              </w:rPr>
            </w:pPr>
            <w:r w:rsidRPr="00AE76D5">
              <w:rPr>
                <w:rFonts w:ascii="Times New Roman" w:hAnsi="Times New Roman"/>
                <w:sz w:val="24"/>
                <w:szCs w:val="24"/>
                <w:lang w:eastAsia="en-US"/>
              </w:rPr>
              <w:t>CROW'S'/NAC//BOW'S'PB 22138-3A-0A-0A-234A-0A</w:t>
            </w:r>
          </w:p>
        </w:tc>
      </w:tr>
      <w:tr w:rsidR="00E831C3" w:rsidRPr="00FB0A0F" w:rsidTr="004E4D49">
        <w:trPr>
          <w:trHeight w:val="304"/>
        </w:trPr>
        <w:tc>
          <w:tcPr>
            <w:tcW w:w="1029" w:type="dxa"/>
            <w:tcBorders>
              <w:top w:val="nil"/>
              <w:left w:val="single" w:sz="4" w:space="0" w:color="auto"/>
              <w:bottom w:val="single" w:sz="4" w:space="0" w:color="auto"/>
              <w:right w:val="single" w:sz="4" w:space="0" w:color="auto"/>
            </w:tcBorders>
            <w:noWrap/>
            <w:vAlign w:val="bottom"/>
            <w:hideMark/>
          </w:tcPr>
          <w:p w:rsidR="00E831C3" w:rsidRPr="00FB0A0F" w:rsidRDefault="00E831C3" w:rsidP="00321730">
            <w:pPr>
              <w:spacing w:line="240" w:lineRule="auto"/>
              <w:rPr>
                <w:rFonts w:ascii="Times New Roman" w:hAnsi="Times New Roman"/>
                <w:sz w:val="24"/>
                <w:szCs w:val="24"/>
                <w:lang w:eastAsia="en-US"/>
              </w:rPr>
            </w:pPr>
            <w:r w:rsidRPr="00FB0A0F">
              <w:rPr>
                <w:rFonts w:ascii="Times New Roman" w:hAnsi="Times New Roman"/>
                <w:sz w:val="24"/>
                <w:szCs w:val="24"/>
                <w:lang w:eastAsia="en-US"/>
              </w:rPr>
              <w:t>G-2</w:t>
            </w:r>
          </w:p>
        </w:tc>
        <w:tc>
          <w:tcPr>
            <w:tcW w:w="1859" w:type="dxa"/>
            <w:tcBorders>
              <w:top w:val="nil"/>
              <w:left w:val="nil"/>
              <w:bottom w:val="single" w:sz="4" w:space="0" w:color="auto"/>
              <w:right w:val="single" w:sz="4" w:space="0" w:color="auto"/>
            </w:tcBorders>
            <w:noWrap/>
            <w:vAlign w:val="bottom"/>
            <w:hideMark/>
          </w:tcPr>
          <w:p w:rsidR="00E831C3" w:rsidRPr="00FB0A0F" w:rsidRDefault="00E831C3" w:rsidP="00321730">
            <w:pPr>
              <w:spacing w:line="240" w:lineRule="auto"/>
              <w:jc w:val="center"/>
              <w:rPr>
                <w:rFonts w:ascii="Times New Roman" w:hAnsi="Times New Roman"/>
                <w:sz w:val="24"/>
                <w:szCs w:val="24"/>
                <w:lang w:eastAsia="en-US"/>
              </w:rPr>
            </w:pPr>
            <w:r w:rsidRPr="00FB0A0F">
              <w:rPr>
                <w:rFonts w:ascii="Times New Roman" w:hAnsi="Times New Roman"/>
                <w:sz w:val="24"/>
                <w:szCs w:val="24"/>
                <w:lang w:eastAsia="en-US"/>
              </w:rPr>
              <w:t>B-6</w:t>
            </w:r>
          </w:p>
        </w:tc>
        <w:tc>
          <w:tcPr>
            <w:tcW w:w="6945" w:type="dxa"/>
            <w:tcBorders>
              <w:top w:val="nil"/>
              <w:left w:val="nil"/>
              <w:bottom w:val="single" w:sz="4" w:space="0" w:color="auto"/>
              <w:right w:val="single" w:sz="4" w:space="0" w:color="auto"/>
            </w:tcBorders>
            <w:noWrap/>
            <w:vAlign w:val="bottom"/>
            <w:hideMark/>
          </w:tcPr>
          <w:p w:rsidR="00E831C3" w:rsidRPr="00FB0A0F" w:rsidRDefault="00AE76D5" w:rsidP="00321730">
            <w:pPr>
              <w:spacing w:line="240" w:lineRule="auto"/>
              <w:rPr>
                <w:rFonts w:ascii="Times New Roman" w:hAnsi="Times New Roman"/>
                <w:sz w:val="24"/>
                <w:szCs w:val="24"/>
                <w:lang w:eastAsia="en-US"/>
              </w:rPr>
            </w:pPr>
            <w:r>
              <w:rPr>
                <w:rFonts w:ascii="Times New Roman" w:hAnsi="Times New Roman"/>
                <w:sz w:val="24"/>
                <w:szCs w:val="24"/>
                <w:lang w:eastAsia="en-US"/>
              </w:rPr>
              <w:t>SU-</w:t>
            </w:r>
            <w:r w:rsidR="00E831C3" w:rsidRPr="00FB0A0F">
              <w:rPr>
                <w:rFonts w:ascii="Times New Roman" w:hAnsi="Times New Roman"/>
                <w:sz w:val="24"/>
                <w:szCs w:val="24"/>
                <w:lang w:eastAsia="en-US"/>
              </w:rPr>
              <w:t>7-63-0951</w:t>
            </w:r>
          </w:p>
        </w:tc>
      </w:tr>
      <w:tr w:rsidR="00E831C3" w:rsidRPr="00FB0A0F" w:rsidTr="004E4D49">
        <w:trPr>
          <w:trHeight w:val="304"/>
        </w:trPr>
        <w:tc>
          <w:tcPr>
            <w:tcW w:w="1029" w:type="dxa"/>
            <w:tcBorders>
              <w:top w:val="nil"/>
              <w:left w:val="single" w:sz="4" w:space="0" w:color="auto"/>
              <w:bottom w:val="single" w:sz="4" w:space="0" w:color="auto"/>
              <w:right w:val="single" w:sz="4" w:space="0" w:color="auto"/>
            </w:tcBorders>
            <w:noWrap/>
            <w:vAlign w:val="bottom"/>
            <w:hideMark/>
          </w:tcPr>
          <w:p w:rsidR="00E831C3" w:rsidRPr="00FB0A0F" w:rsidRDefault="00E831C3" w:rsidP="00321730">
            <w:pPr>
              <w:spacing w:line="240" w:lineRule="auto"/>
              <w:rPr>
                <w:rFonts w:ascii="Times New Roman" w:hAnsi="Times New Roman"/>
                <w:sz w:val="24"/>
                <w:szCs w:val="24"/>
                <w:lang w:eastAsia="en-US"/>
              </w:rPr>
            </w:pPr>
            <w:r w:rsidRPr="00FB0A0F">
              <w:rPr>
                <w:rFonts w:ascii="Times New Roman" w:hAnsi="Times New Roman"/>
                <w:sz w:val="24"/>
                <w:szCs w:val="24"/>
                <w:lang w:eastAsia="en-US"/>
              </w:rPr>
              <w:t>G-3</w:t>
            </w:r>
          </w:p>
        </w:tc>
        <w:tc>
          <w:tcPr>
            <w:tcW w:w="1859" w:type="dxa"/>
            <w:tcBorders>
              <w:top w:val="nil"/>
              <w:left w:val="nil"/>
              <w:bottom w:val="single" w:sz="4" w:space="0" w:color="auto"/>
              <w:right w:val="single" w:sz="4" w:space="0" w:color="auto"/>
            </w:tcBorders>
            <w:noWrap/>
            <w:vAlign w:val="bottom"/>
            <w:hideMark/>
          </w:tcPr>
          <w:p w:rsidR="00E831C3" w:rsidRPr="00FB0A0F" w:rsidRDefault="00E831C3" w:rsidP="00321730">
            <w:pPr>
              <w:spacing w:line="240" w:lineRule="auto"/>
              <w:jc w:val="center"/>
              <w:rPr>
                <w:rFonts w:ascii="Times New Roman" w:hAnsi="Times New Roman"/>
                <w:sz w:val="24"/>
                <w:szCs w:val="24"/>
                <w:lang w:eastAsia="en-US"/>
              </w:rPr>
            </w:pPr>
            <w:r w:rsidRPr="00FB0A0F">
              <w:rPr>
                <w:rFonts w:ascii="Times New Roman" w:hAnsi="Times New Roman"/>
                <w:sz w:val="24"/>
                <w:szCs w:val="24"/>
                <w:lang w:eastAsia="en-US"/>
              </w:rPr>
              <w:t>B-8</w:t>
            </w:r>
          </w:p>
        </w:tc>
        <w:tc>
          <w:tcPr>
            <w:tcW w:w="6945" w:type="dxa"/>
            <w:tcBorders>
              <w:top w:val="nil"/>
              <w:left w:val="nil"/>
              <w:bottom w:val="single" w:sz="4" w:space="0" w:color="auto"/>
              <w:right w:val="single" w:sz="4" w:space="0" w:color="auto"/>
            </w:tcBorders>
            <w:noWrap/>
            <w:vAlign w:val="bottom"/>
            <w:hideMark/>
          </w:tcPr>
          <w:p w:rsidR="00E831C3" w:rsidRPr="00FB0A0F" w:rsidRDefault="00E831C3" w:rsidP="00321730">
            <w:pPr>
              <w:spacing w:line="240" w:lineRule="auto"/>
              <w:rPr>
                <w:rFonts w:ascii="Times New Roman" w:hAnsi="Times New Roman"/>
                <w:sz w:val="24"/>
                <w:szCs w:val="24"/>
                <w:lang w:eastAsia="en-US"/>
              </w:rPr>
            </w:pPr>
            <w:r w:rsidRPr="00FB0A0F">
              <w:rPr>
                <w:rFonts w:ascii="Times New Roman" w:hAnsi="Times New Roman"/>
                <w:sz w:val="24"/>
                <w:szCs w:val="24"/>
                <w:lang w:eastAsia="en-US"/>
              </w:rPr>
              <w:t>29SAWSN11-12/54</w:t>
            </w:r>
          </w:p>
        </w:tc>
      </w:tr>
      <w:tr w:rsidR="00E831C3" w:rsidRPr="00FB0A0F" w:rsidTr="004E4D49">
        <w:trPr>
          <w:trHeight w:val="304"/>
        </w:trPr>
        <w:tc>
          <w:tcPr>
            <w:tcW w:w="1029" w:type="dxa"/>
            <w:tcBorders>
              <w:top w:val="nil"/>
              <w:left w:val="single" w:sz="4" w:space="0" w:color="auto"/>
              <w:bottom w:val="single" w:sz="4" w:space="0" w:color="auto"/>
              <w:right w:val="single" w:sz="4" w:space="0" w:color="auto"/>
            </w:tcBorders>
            <w:noWrap/>
            <w:vAlign w:val="bottom"/>
            <w:hideMark/>
          </w:tcPr>
          <w:p w:rsidR="00E831C3" w:rsidRPr="00FB0A0F" w:rsidRDefault="00E831C3" w:rsidP="00321730">
            <w:pPr>
              <w:spacing w:line="240" w:lineRule="auto"/>
              <w:rPr>
                <w:rFonts w:ascii="Times New Roman" w:hAnsi="Times New Roman"/>
                <w:sz w:val="24"/>
                <w:szCs w:val="24"/>
                <w:lang w:eastAsia="en-US"/>
              </w:rPr>
            </w:pPr>
            <w:r w:rsidRPr="00FB0A0F">
              <w:rPr>
                <w:rFonts w:ascii="Times New Roman" w:hAnsi="Times New Roman"/>
                <w:sz w:val="24"/>
                <w:szCs w:val="24"/>
                <w:lang w:eastAsia="en-US"/>
              </w:rPr>
              <w:t>G-4</w:t>
            </w:r>
          </w:p>
        </w:tc>
        <w:tc>
          <w:tcPr>
            <w:tcW w:w="1859" w:type="dxa"/>
            <w:tcBorders>
              <w:top w:val="nil"/>
              <w:left w:val="nil"/>
              <w:bottom w:val="single" w:sz="4" w:space="0" w:color="auto"/>
              <w:right w:val="single" w:sz="4" w:space="0" w:color="auto"/>
            </w:tcBorders>
            <w:noWrap/>
            <w:vAlign w:val="bottom"/>
            <w:hideMark/>
          </w:tcPr>
          <w:p w:rsidR="00E831C3" w:rsidRPr="00FB0A0F" w:rsidRDefault="00E831C3" w:rsidP="00321730">
            <w:pPr>
              <w:spacing w:line="240" w:lineRule="auto"/>
              <w:jc w:val="center"/>
              <w:rPr>
                <w:rFonts w:ascii="Times New Roman" w:hAnsi="Times New Roman"/>
                <w:sz w:val="24"/>
                <w:szCs w:val="24"/>
                <w:lang w:eastAsia="en-US"/>
              </w:rPr>
            </w:pPr>
            <w:r w:rsidRPr="00FB0A0F">
              <w:rPr>
                <w:rFonts w:ascii="Times New Roman" w:hAnsi="Times New Roman"/>
                <w:sz w:val="24"/>
                <w:szCs w:val="24"/>
                <w:lang w:eastAsia="en-US"/>
              </w:rPr>
              <w:t>B-9</w:t>
            </w:r>
          </w:p>
        </w:tc>
        <w:tc>
          <w:tcPr>
            <w:tcW w:w="6945" w:type="dxa"/>
            <w:tcBorders>
              <w:top w:val="nil"/>
              <w:left w:val="nil"/>
              <w:bottom w:val="single" w:sz="4" w:space="0" w:color="auto"/>
              <w:right w:val="single" w:sz="4" w:space="0" w:color="auto"/>
            </w:tcBorders>
            <w:noWrap/>
            <w:vAlign w:val="bottom"/>
            <w:hideMark/>
          </w:tcPr>
          <w:p w:rsidR="00E831C3" w:rsidRPr="00FB0A0F" w:rsidRDefault="00AE76D5" w:rsidP="00321730">
            <w:pPr>
              <w:spacing w:line="240" w:lineRule="auto"/>
              <w:rPr>
                <w:rFonts w:ascii="Times New Roman" w:hAnsi="Times New Roman"/>
                <w:sz w:val="24"/>
                <w:szCs w:val="24"/>
                <w:lang w:eastAsia="en-US"/>
              </w:rPr>
            </w:pPr>
            <w:r>
              <w:rPr>
                <w:rFonts w:ascii="Times New Roman" w:hAnsi="Times New Roman"/>
                <w:sz w:val="24"/>
                <w:szCs w:val="24"/>
                <w:lang w:eastAsia="en-US"/>
              </w:rPr>
              <w:t>SU-</w:t>
            </w:r>
            <w:r w:rsidR="00E831C3" w:rsidRPr="00FB0A0F">
              <w:rPr>
                <w:rFonts w:ascii="Times New Roman" w:hAnsi="Times New Roman"/>
                <w:sz w:val="24"/>
                <w:szCs w:val="24"/>
                <w:lang w:eastAsia="en-US"/>
              </w:rPr>
              <w:t>7-56-0806</w:t>
            </w:r>
          </w:p>
        </w:tc>
      </w:tr>
      <w:tr w:rsidR="00E831C3" w:rsidRPr="00FB0A0F" w:rsidTr="004E4D49">
        <w:trPr>
          <w:trHeight w:val="304"/>
        </w:trPr>
        <w:tc>
          <w:tcPr>
            <w:tcW w:w="1029" w:type="dxa"/>
            <w:tcBorders>
              <w:top w:val="nil"/>
              <w:left w:val="single" w:sz="4" w:space="0" w:color="auto"/>
              <w:bottom w:val="single" w:sz="4" w:space="0" w:color="auto"/>
              <w:right w:val="single" w:sz="4" w:space="0" w:color="auto"/>
            </w:tcBorders>
            <w:noWrap/>
            <w:vAlign w:val="bottom"/>
            <w:hideMark/>
          </w:tcPr>
          <w:p w:rsidR="00E831C3" w:rsidRPr="00FB0A0F" w:rsidRDefault="00E831C3" w:rsidP="00321730">
            <w:pPr>
              <w:spacing w:line="240" w:lineRule="auto"/>
              <w:rPr>
                <w:rFonts w:ascii="Times New Roman" w:hAnsi="Times New Roman"/>
                <w:sz w:val="24"/>
                <w:szCs w:val="24"/>
                <w:lang w:eastAsia="en-US"/>
              </w:rPr>
            </w:pPr>
            <w:r w:rsidRPr="00FB0A0F">
              <w:rPr>
                <w:rFonts w:ascii="Times New Roman" w:hAnsi="Times New Roman"/>
                <w:sz w:val="24"/>
                <w:szCs w:val="24"/>
                <w:lang w:eastAsia="en-US"/>
              </w:rPr>
              <w:t>G-5</w:t>
            </w:r>
          </w:p>
        </w:tc>
        <w:tc>
          <w:tcPr>
            <w:tcW w:w="1859" w:type="dxa"/>
            <w:tcBorders>
              <w:top w:val="nil"/>
              <w:left w:val="nil"/>
              <w:bottom w:val="single" w:sz="4" w:space="0" w:color="auto"/>
              <w:right w:val="single" w:sz="4" w:space="0" w:color="auto"/>
            </w:tcBorders>
            <w:noWrap/>
            <w:vAlign w:val="bottom"/>
            <w:hideMark/>
          </w:tcPr>
          <w:p w:rsidR="00E831C3" w:rsidRPr="00FB0A0F" w:rsidRDefault="00E831C3" w:rsidP="00321730">
            <w:pPr>
              <w:spacing w:line="240" w:lineRule="auto"/>
              <w:jc w:val="center"/>
              <w:rPr>
                <w:rFonts w:ascii="Times New Roman" w:hAnsi="Times New Roman"/>
                <w:sz w:val="24"/>
                <w:szCs w:val="24"/>
                <w:lang w:eastAsia="en-US"/>
              </w:rPr>
            </w:pPr>
            <w:r w:rsidRPr="00FB0A0F">
              <w:rPr>
                <w:rFonts w:ascii="Times New Roman" w:hAnsi="Times New Roman"/>
                <w:sz w:val="24"/>
                <w:szCs w:val="24"/>
                <w:lang w:eastAsia="en-US"/>
              </w:rPr>
              <w:t>8</w:t>
            </w:r>
          </w:p>
        </w:tc>
        <w:tc>
          <w:tcPr>
            <w:tcW w:w="6945" w:type="dxa"/>
            <w:tcBorders>
              <w:top w:val="nil"/>
              <w:left w:val="nil"/>
              <w:bottom w:val="single" w:sz="4" w:space="0" w:color="auto"/>
              <w:right w:val="single" w:sz="4" w:space="0" w:color="auto"/>
            </w:tcBorders>
            <w:noWrap/>
            <w:vAlign w:val="bottom"/>
            <w:hideMark/>
          </w:tcPr>
          <w:p w:rsidR="00E831C3" w:rsidRPr="00FB0A0F" w:rsidRDefault="00AE76D5" w:rsidP="00321730">
            <w:pPr>
              <w:spacing w:line="240" w:lineRule="auto"/>
              <w:rPr>
                <w:rFonts w:ascii="Times New Roman" w:hAnsi="Times New Roman"/>
                <w:sz w:val="24"/>
                <w:szCs w:val="24"/>
                <w:lang w:eastAsia="en-US"/>
              </w:rPr>
            </w:pPr>
            <w:r>
              <w:rPr>
                <w:rFonts w:ascii="Times New Roman" w:hAnsi="Times New Roman"/>
                <w:sz w:val="24"/>
                <w:szCs w:val="24"/>
                <w:lang w:eastAsia="en-US"/>
              </w:rPr>
              <w:t>SU-</w:t>
            </w:r>
            <w:r w:rsidR="00E831C3" w:rsidRPr="00FB0A0F">
              <w:rPr>
                <w:rFonts w:ascii="Times New Roman" w:hAnsi="Times New Roman"/>
                <w:sz w:val="24"/>
                <w:szCs w:val="24"/>
                <w:lang w:eastAsia="en-US"/>
              </w:rPr>
              <w:t>7-60-0881</w:t>
            </w:r>
          </w:p>
        </w:tc>
      </w:tr>
      <w:tr w:rsidR="00E831C3" w:rsidRPr="00FB0A0F" w:rsidTr="004E4D49">
        <w:trPr>
          <w:trHeight w:val="304"/>
        </w:trPr>
        <w:tc>
          <w:tcPr>
            <w:tcW w:w="1029" w:type="dxa"/>
            <w:tcBorders>
              <w:top w:val="nil"/>
              <w:left w:val="single" w:sz="4" w:space="0" w:color="auto"/>
              <w:bottom w:val="single" w:sz="4" w:space="0" w:color="auto"/>
              <w:right w:val="single" w:sz="4" w:space="0" w:color="auto"/>
            </w:tcBorders>
            <w:noWrap/>
            <w:vAlign w:val="bottom"/>
            <w:hideMark/>
          </w:tcPr>
          <w:p w:rsidR="00E831C3" w:rsidRPr="00FB0A0F" w:rsidRDefault="00E831C3" w:rsidP="00321730">
            <w:pPr>
              <w:spacing w:line="240" w:lineRule="auto"/>
              <w:rPr>
                <w:rFonts w:ascii="Times New Roman" w:hAnsi="Times New Roman"/>
                <w:sz w:val="24"/>
                <w:szCs w:val="24"/>
                <w:lang w:eastAsia="en-US"/>
              </w:rPr>
            </w:pPr>
            <w:r w:rsidRPr="00FB0A0F">
              <w:rPr>
                <w:rFonts w:ascii="Times New Roman" w:hAnsi="Times New Roman"/>
                <w:sz w:val="24"/>
                <w:szCs w:val="24"/>
                <w:lang w:eastAsia="en-US"/>
              </w:rPr>
              <w:t>G-6</w:t>
            </w:r>
          </w:p>
        </w:tc>
        <w:tc>
          <w:tcPr>
            <w:tcW w:w="1859" w:type="dxa"/>
            <w:tcBorders>
              <w:top w:val="nil"/>
              <w:left w:val="nil"/>
              <w:bottom w:val="single" w:sz="4" w:space="0" w:color="auto"/>
              <w:right w:val="single" w:sz="4" w:space="0" w:color="auto"/>
            </w:tcBorders>
            <w:noWrap/>
            <w:vAlign w:val="bottom"/>
            <w:hideMark/>
          </w:tcPr>
          <w:p w:rsidR="00E831C3" w:rsidRPr="00FB0A0F" w:rsidRDefault="00E831C3" w:rsidP="00321730">
            <w:pPr>
              <w:spacing w:line="240" w:lineRule="auto"/>
              <w:jc w:val="center"/>
              <w:rPr>
                <w:rFonts w:ascii="Times New Roman" w:hAnsi="Times New Roman"/>
                <w:sz w:val="24"/>
                <w:szCs w:val="24"/>
                <w:lang w:eastAsia="en-US"/>
              </w:rPr>
            </w:pPr>
            <w:r w:rsidRPr="00FB0A0F">
              <w:rPr>
                <w:rFonts w:ascii="Times New Roman" w:hAnsi="Times New Roman"/>
                <w:sz w:val="24"/>
                <w:szCs w:val="24"/>
                <w:lang w:eastAsia="en-US"/>
              </w:rPr>
              <w:t>A-32</w:t>
            </w:r>
          </w:p>
        </w:tc>
        <w:tc>
          <w:tcPr>
            <w:tcW w:w="6945" w:type="dxa"/>
            <w:tcBorders>
              <w:top w:val="nil"/>
              <w:left w:val="nil"/>
              <w:bottom w:val="single" w:sz="4" w:space="0" w:color="auto"/>
              <w:right w:val="single" w:sz="4" w:space="0" w:color="auto"/>
            </w:tcBorders>
            <w:noWrap/>
            <w:vAlign w:val="bottom"/>
            <w:hideMark/>
          </w:tcPr>
          <w:p w:rsidR="00E831C3" w:rsidRPr="00FB0A0F" w:rsidRDefault="00AE76D5" w:rsidP="00321730">
            <w:pPr>
              <w:spacing w:line="240" w:lineRule="auto"/>
              <w:rPr>
                <w:rFonts w:ascii="Times New Roman" w:hAnsi="Times New Roman"/>
                <w:sz w:val="24"/>
                <w:szCs w:val="24"/>
                <w:lang w:eastAsia="en-US"/>
              </w:rPr>
            </w:pPr>
            <w:r w:rsidRPr="00AE76D5">
              <w:rPr>
                <w:rFonts w:ascii="Times New Roman" w:hAnsi="Times New Roman"/>
                <w:sz w:val="24"/>
                <w:szCs w:val="24"/>
                <w:lang w:eastAsia="en-US"/>
              </w:rPr>
              <w:t>PRL/PASTOR//2236(V6550/SUTLEH-86)</w:t>
            </w:r>
          </w:p>
        </w:tc>
      </w:tr>
      <w:tr w:rsidR="00E831C3" w:rsidRPr="00FB0A0F" w:rsidTr="004E4D49">
        <w:trPr>
          <w:trHeight w:val="304"/>
        </w:trPr>
        <w:tc>
          <w:tcPr>
            <w:tcW w:w="1029" w:type="dxa"/>
            <w:tcBorders>
              <w:top w:val="nil"/>
              <w:left w:val="single" w:sz="4" w:space="0" w:color="auto"/>
              <w:bottom w:val="single" w:sz="4" w:space="0" w:color="auto"/>
              <w:right w:val="single" w:sz="4" w:space="0" w:color="auto"/>
            </w:tcBorders>
            <w:noWrap/>
            <w:vAlign w:val="bottom"/>
            <w:hideMark/>
          </w:tcPr>
          <w:p w:rsidR="00E831C3" w:rsidRPr="00FB0A0F" w:rsidRDefault="00E831C3" w:rsidP="00321730">
            <w:pPr>
              <w:spacing w:line="240" w:lineRule="auto"/>
              <w:rPr>
                <w:rFonts w:ascii="Times New Roman" w:hAnsi="Times New Roman"/>
                <w:sz w:val="24"/>
                <w:szCs w:val="24"/>
                <w:lang w:eastAsia="en-US"/>
              </w:rPr>
            </w:pPr>
            <w:r w:rsidRPr="00FB0A0F">
              <w:rPr>
                <w:rFonts w:ascii="Times New Roman" w:hAnsi="Times New Roman"/>
                <w:sz w:val="24"/>
                <w:szCs w:val="24"/>
                <w:lang w:eastAsia="en-US"/>
              </w:rPr>
              <w:t>G-7</w:t>
            </w:r>
          </w:p>
        </w:tc>
        <w:tc>
          <w:tcPr>
            <w:tcW w:w="1859" w:type="dxa"/>
            <w:tcBorders>
              <w:top w:val="nil"/>
              <w:left w:val="nil"/>
              <w:bottom w:val="single" w:sz="4" w:space="0" w:color="auto"/>
              <w:right w:val="single" w:sz="4" w:space="0" w:color="auto"/>
            </w:tcBorders>
            <w:noWrap/>
            <w:vAlign w:val="bottom"/>
            <w:hideMark/>
          </w:tcPr>
          <w:p w:rsidR="00E831C3" w:rsidRPr="00FB0A0F" w:rsidRDefault="00E831C3" w:rsidP="00321730">
            <w:pPr>
              <w:spacing w:line="240" w:lineRule="auto"/>
              <w:jc w:val="center"/>
              <w:rPr>
                <w:rFonts w:ascii="Times New Roman" w:hAnsi="Times New Roman"/>
                <w:sz w:val="24"/>
                <w:szCs w:val="24"/>
                <w:lang w:eastAsia="en-US"/>
              </w:rPr>
            </w:pPr>
            <w:r w:rsidRPr="00FB0A0F">
              <w:rPr>
                <w:rFonts w:ascii="Times New Roman" w:hAnsi="Times New Roman"/>
                <w:sz w:val="24"/>
                <w:szCs w:val="24"/>
                <w:lang w:eastAsia="en-US"/>
              </w:rPr>
              <w:t>A-85</w:t>
            </w:r>
          </w:p>
        </w:tc>
        <w:tc>
          <w:tcPr>
            <w:tcW w:w="6945" w:type="dxa"/>
            <w:tcBorders>
              <w:top w:val="nil"/>
              <w:left w:val="nil"/>
              <w:bottom w:val="single" w:sz="4" w:space="0" w:color="auto"/>
              <w:right w:val="single" w:sz="4" w:space="0" w:color="auto"/>
            </w:tcBorders>
            <w:noWrap/>
            <w:vAlign w:val="bottom"/>
            <w:hideMark/>
          </w:tcPr>
          <w:p w:rsidR="00E831C3" w:rsidRPr="00FB0A0F" w:rsidRDefault="00E831C3" w:rsidP="00321730">
            <w:pPr>
              <w:spacing w:line="240" w:lineRule="auto"/>
              <w:rPr>
                <w:rFonts w:ascii="Times New Roman" w:hAnsi="Times New Roman"/>
                <w:sz w:val="24"/>
                <w:szCs w:val="24"/>
                <w:lang w:eastAsia="en-US"/>
              </w:rPr>
            </w:pPr>
            <w:r w:rsidRPr="00FB0A0F">
              <w:rPr>
                <w:rFonts w:ascii="Times New Roman" w:hAnsi="Times New Roman"/>
                <w:sz w:val="24"/>
                <w:szCs w:val="24"/>
                <w:lang w:eastAsia="en-US"/>
              </w:rPr>
              <w:t>AARI-1/11-12</w:t>
            </w:r>
          </w:p>
        </w:tc>
      </w:tr>
      <w:tr w:rsidR="00E831C3" w:rsidRPr="00FB0A0F" w:rsidTr="004E4D49">
        <w:trPr>
          <w:trHeight w:val="304"/>
        </w:trPr>
        <w:tc>
          <w:tcPr>
            <w:tcW w:w="1029" w:type="dxa"/>
            <w:tcBorders>
              <w:top w:val="nil"/>
              <w:left w:val="single" w:sz="4" w:space="0" w:color="auto"/>
              <w:bottom w:val="single" w:sz="4" w:space="0" w:color="auto"/>
              <w:right w:val="single" w:sz="4" w:space="0" w:color="auto"/>
            </w:tcBorders>
            <w:noWrap/>
            <w:vAlign w:val="bottom"/>
            <w:hideMark/>
          </w:tcPr>
          <w:p w:rsidR="00E831C3" w:rsidRPr="00FB0A0F" w:rsidRDefault="00E831C3" w:rsidP="00321730">
            <w:pPr>
              <w:spacing w:line="240" w:lineRule="auto"/>
              <w:rPr>
                <w:rFonts w:ascii="Times New Roman" w:hAnsi="Times New Roman"/>
                <w:sz w:val="24"/>
                <w:szCs w:val="24"/>
                <w:lang w:eastAsia="en-US"/>
              </w:rPr>
            </w:pPr>
            <w:r w:rsidRPr="00FB0A0F">
              <w:rPr>
                <w:rFonts w:ascii="Times New Roman" w:hAnsi="Times New Roman"/>
                <w:sz w:val="24"/>
                <w:szCs w:val="24"/>
                <w:lang w:eastAsia="en-US"/>
              </w:rPr>
              <w:t>G-8</w:t>
            </w:r>
          </w:p>
        </w:tc>
        <w:tc>
          <w:tcPr>
            <w:tcW w:w="1859" w:type="dxa"/>
            <w:tcBorders>
              <w:top w:val="nil"/>
              <w:left w:val="nil"/>
              <w:bottom w:val="single" w:sz="4" w:space="0" w:color="auto"/>
              <w:right w:val="single" w:sz="4" w:space="0" w:color="auto"/>
            </w:tcBorders>
            <w:noWrap/>
            <w:vAlign w:val="bottom"/>
            <w:hideMark/>
          </w:tcPr>
          <w:p w:rsidR="00E831C3" w:rsidRPr="00FB0A0F" w:rsidRDefault="00E831C3" w:rsidP="00321730">
            <w:pPr>
              <w:spacing w:line="240" w:lineRule="auto"/>
              <w:jc w:val="center"/>
              <w:rPr>
                <w:rFonts w:ascii="Times New Roman" w:hAnsi="Times New Roman"/>
                <w:sz w:val="24"/>
                <w:szCs w:val="24"/>
                <w:lang w:eastAsia="en-US"/>
              </w:rPr>
            </w:pPr>
            <w:r w:rsidRPr="00FB0A0F">
              <w:rPr>
                <w:rFonts w:ascii="Times New Roman" w:hAnsi="Times New Roman"/>
                <w:sz w:val="24"/>
                <w:szCs w:val="24"/>
                <w:lang w:eastAsia="en-US"/>
              </w:rPr>
              <w:t>A-131</w:t>
            </w:r>
          </w:p>
        </w:tc>
        <w:tc>
          <w:tcPr>
            <w:tcW w:w="6945" w:type="dxa"/>
            <w:tcBorders>
              <w:top w:val="nil"/>
              <w:left w:val="nil"/>
              <w:bottom w:val="single" w:sz="4" w:space="0" w:color="auto"/>
              <w:right w:val="single" w:sz="4" w:space="0" w:color="auto"/>
            </w:tcBorders>
            <w:noWrap/>
            <w:vAlign w:val="bottom"/>
            <w:hideMark/>
          </w:tcPr>
          <w:p w:rsidR="00E831C3" w:rsidRPr="00FB0A0F" w:rsidRDefault="00E831C3" w:rsidP="00AE76D5">
            <w:pPr>
              <w:spacing w:line="240" w:lineRule="auto"/>
              <w:rPr>
                <w:rFonts w:ascii="Times New Roman" w:hAnsi="Times New Roman"/>
                <w:sz w:val="24"/>
                <w:szCs w:val="24"/>
                <w:lang w:eastAsia="en-US"/>
              </w:rPr>
            </w:pPr>
            <w:r w:rsidRPr="00FB0A0F">
              <w:rPr>
                <w:rFonts w:ascii="Times New Roman" w:hAnsi="Times New Roman"/>
                <w:sz w:val="24"/>
                <w:szCs w:val="24"/>
                <w:lang w:eastAsia="en-US"/>
              </w:rPr>
              <w:t> </w:t>
            </w:r>
            <w:r w:rsidR="00AE76D5" w:rsidRPr="00AE76D5">
              <w:rPr>
                <w:rFonts w:ascii="Times New Roman" w:hAnsi="Times New Roman"/>
                <w:sz w:val="24"/>
                <w:szCs w:val="24"/>
                <w:lang w:eastAsia="en-US"/>
              </w:rPr>
              <w:t>27 HTN/1-54</w:t>
            </w:r>
          </w:p>
        </w:tc>
      </w:tr>
      <w:tr w:rsidR="00E831C3" w:rsidRPr="00FB0A0F" w:rsidTr="004E4D49">
        <w:trPr>
          <w:trHeight w:val="304"/>
        </w:trPr>
        <w:tc>
          <w:tcPr>
            <w:tcW w:w="1029" w:type="dxa"/>
            <w:tcBorders>
              <w:top w:val="nil"/>
              <w:left w:val="single" w:sz="4" w:space="0" w:color="auto"/>
              <w:bottom w:val="single" w:sz="4" w:space="0" w:color="auto"/>
              <w:right w:val="single" w:sz="4" w:space="0" w:color="auto"/>
            </w:tcBorders>
            <w:noWrap/>
            <w:vAlign w:val="bottom"/>
            <w:hideMark/>
          </w:tcPr>
          <w:p w:rsidR="00E831C3" w:rsidRPr="00FB0A0F" w:rsidRDefault="00E831C3" w:rsidP="00321730">
            <w:pPr>
              <w:spacing w:line="240" w:lineRule="auto"/>
              <w:rPr>
                <w:rFonts w:ascii="Times New Roman" w:hAnsi="Times New Roman"/>
                <w:sz w:val="24"/>
                <w:szCs w:val="24"/>
                <w:lang w:eastAsia="en-US"/>
              </w:rPr>
            </w:pPr>
            <w:r w:rsidRPr="00FB0A0F">
              <w:rPr>
                <w:rFonts w:ascii="Times New Roman" w:hAnsi="Times New Roman"/>
                <w:sz w:val="24"/>
                <w:szCs w:val="24"/>
                <w:lang w:eastAsia="en-US"/>
              </w:rPr>
              <w:t>G-9</w:t>
            </w:r>
          </w:p>
        </w:tc>
        <w:tc>
          <w:tcPr>
            <w:tcW w:w="1859" w:type="dxa"/>
            <w:tcBorders>
              <w:top w:val="nil"/>
              <w:left w:val="nil"/>
              <w:bottom w:val="single" w:sz="4" w:space="0" w:color="auto"/>
              <w:right w:val="single" w:sz="4" w:space="0" w:color="auto"/>
            </w:tcBorders>
            <w:noWrap/>
            <w:vAlign w:val="bottom"/>
            <w:hideMark/>
          </w:tcPr>
          <w:p w:rsidR="00E831C3" w:rsidRPr="00FB0A0F" w:rsidRDefault="00E831C3" w:rsidP="00321730">
            <w:pPr>
              <w:spacing w:line="240" w:lineRule="auto"/>
              <w:jc w:val="center"/>
              <w:rPr>
                <w:rFonts w:ascii="Times New Roman" w:hAnsi="Times New Roman"/>
                <w:sz w:val="24"/>
                <w:szCs w:val="24"/>
                <w:lang w:eastAsia="en-US"/>
              </w:rPr>
            </w:pPr>
            <w:r w:rsidRPr="00FB0A0F">
              <w:rPr>
                <w:rFonts w:ascii="Times New Roman" w:hAnsi="Times New Roman"/>
                <w:sz w:val="24"/>
                <w:szCs w:val="24"/>
                <w:lang w:eastAsia="en-US"/>
              </w:rPr>
              <w:t>F2-109</w:t>
            </w:r>
          </w:p>
        </w:tc>
        <w:tc>
          <w:tcPr>
            <w:tcW w:w="6945" w:type="dxa"/>
            <w:tcBorders>
              <w:top w:val="nil"/>
              <w:left w:val="nil"/>
              <w:bottom w:val="single" w:sz="4" w:space="0" w:color="auto"/>
              <w:right w:val="single" w:sz="4" w:space="0" w:color="auto"/>
            </w:tcBorders>
            <w:noWrap/>
            <w:vAlign w:val="bottom"/>
            <w:hideMark/>
          </w:tcPr>
          <w:p w:rsidR="00E831C3" w:rsidRPr="00FB0A0F" w:rsidRDefault="00E831C3" w:rsidP="00321730">
            <w:pPr>
              <w:spacing w:line="240" w:lineRule="auto"/>
              <w:rPr>
                <w:rFonts w:ascii="Times New Roman" w:hAnsi="Times New Roman"/>
                <w:sz w:val="24"/>
                <w:szCs w:val="24"/>
                <w:lang w:eastAsia="en-US"/>
              </w:rPr>
            </w:pPr>
            <w:r w:rsidRPr="00FB0A0F">
              <w:rPr>
                <w:rFonts w:ascii="Times New Roman" w:hAnsi="Times New Roman"/>
                <w:sz w:val="24"/>
                <w:szCs w:val="24"/>
                <w:lang w:eastAsia="en-US"/>
              </w:rPr>
              <w:t>(1915×ESWYT-4)×1903</w:t>
            </w:r>
          </w:p>
        </w:tc>
      </w:tr>
      <w:tr w:rsidR="00E831C3" w:rsidRPr="00FB0A0F" w:rsidTr="004E4D49">
        <w:trPr>
          <w:trHeight w:val="304"/>
        </w:trPr>
        <w:tc>
          <w:tcPr>
            <w:tcW w:w="1029" w:type="dxa"/>
            <w:tcBorders>
              <w:top w:val="nil"/>
              <w:left w:val="single" w:sz="4" w:space="0" w:color="auto"/>
              <w:bottom w:val="single" w:sz="4" w:space="0" w:color="auto"/>
              <w:right w:val="single" w:sz="4" w:space="0" w:color="auto"/>
            </w:tcBorders>
            <w:noWrap/>
            <w:vAlign w:val="bottom"/>
            <w:hideMark/>
          </w:tcPr>
          <w:p w:rsidR="00E831C3" w:rsidRPr="00FB0A0F" w:rsidRDefault="00E831C3" w:rsidP="00321730">
            <w:pPr>
              <w:spacing w:line="240" w:lineRule="auto"/>
              <w:rPr>
                <w:rFonts w:ascii="Times New Roman" w:hAnsi="Times New Roman"/>
                <w:sz w:val="24"/>
                <w:szCs w:val="24"/>
                <w:lang w:eastAsia="en-US"/>
              </w:rPr>
            </w:pPr>
            <w:r w:rsidRPr="00FB0A0F">
              <w:rPr>
                <w:rFonts w:ascii="Times New Roman" w:hAnsi="Times New Roman"/>
                <w:sz w:val="24"/>
                <w:szCs w:val="24"/>
                <w:lang w:eastAsia="en-US"/>
              </w:rPr>
              <w:t>G-10</w:t>
            </w:r>
          </w:p>
        </w:tc>
        <w:tc>
          <w:tcPr>
            <w:tcW w:w="1859" w:type="dxa"/>
            <w:tcBorders>
              <w:top w:val="nil"/>
              <w:left w:val="nil"/>
              <w:bottom w:val="single" w:sz="4" w:space="0" w:color="auto"/>
              <w:right w:val="single" w:sz="4" w:space="0" w:color="auto"/>
            </w:tcBorders>
            <w:noWrap/>
            <w:vAlign w:val="bottom"/>
            <w:hideMark/>
          </w:tcPr>
          <w:p w:rsidR="00E831C3" w:rsidRPr="00FB0A0F" w:rsidRDefault="00E831C3" w:rsidP="00321730">
            <w:pPr>
              <w:spacing w:line="240" w:lineRule="auto"/>
              <w:jc w:val="center"/>
              <w:rPr>
                <w:rFonts w:ascii="Times New Roman" w:hAnsi="Times New Roman"/>
                <w:sz w:val="24"/>
                <w:szCs w:val="24"/>
                <w:lang w:eastAsia="en-US"/>
              </w:rPr>
            </w:pPr>
            <w:r w:rsidRPr="00FB0A0F">
              <w:rPr>
                <w:rFonts w:ascii="Times New Roman" w:hAnsi="Times New Roman"/>
                <w:sz w:val="24"/>
                <w:szCs w:val="24"/>
                <w:lang w:eastAsia="en-US"/>
              </w:rPr>
              <w:t>F2-149</w:t>
            </w:r>
          </w:p>
        </w:tc>
        <w:tc>
          <w:tcPr>
            <w:tcW w:w="6945" w:type="dxa"/>
            <w:tcBorders>
              <w:top w:val="nil"/>
              <w:left w:val="nil"/>
              <w:bottom w:val="single" w:sz="4" w:space="0" w:color="auto"/>
              <w:right w:val="single" w:sz="4" w:space="0" w:color="auto"/>
            </w:tcBorders>
            <w:noWrap/>
            <w:vAlign w:val="bottom"/>
            <w:hideMark/>
          </w:tcPr>
          <w:p w:rsidR="00E831C3" w:rsidRPr="00FB0A0F" w:rsidRDefault="00E831C3" w:rsidP="00321730">
            <w:pPr>
              <w:spacing w:line="240" w:lineRule="auto"/>
              <w:rPr>
                <w:rFonts w:ascii="Times New Roman" w:hAnsi="Times New Roman"/>
                <w:sz w:val="24"/>
                <w:szCs w:val="24"/>
                <w:lang w:eastAsia="en-US"/>
              </w:rPr>
            </w:pPr>
            <w:r w:rsidRPr="00FB0A0F">
              <w:rPr>
                <w:rFonts w:ascii="Times New Roman" w:hAnsi="Times New Roman"/>
                <w:sz w:val="24"/>
                <w:szCs w:val="24"/>
                <w:lang w:eastAsia="en-US"/>
              </w:rPr>
              <w:t>(1305×NAX-1)×9478</w:t>
            </w:r>
          </w:p>
        </w:tc>
      </w:tr>
      <w:tr w:rsidR="00E831C3" w:rsidRPr="00FB0A0F" w:rsidTr="004E4D49">
        <w:trPr>
          <w:trHeight w:val="304"/>
        </w:trPr>
        <w:tc>
          <w:tcPr>
            <w:tcW w:w="1029" w:type="dxa"/>
            <w:tcBorders>
              <w:top w:val="nil"/>
              <w:left w:val="single" w:sz="4" w:space="0" w:color="auto"/>
              <w:bottom w:val="single" w:sz="4" w:space="0" w:color="auto"/>
              <w:right w:val="single" w:sz="4" w:space="0" w:color="auto"/>
            </w:tcBorders>
            <w:noWrap/>
            <w:vAlign w:val="bottom"/>
            <w:hideMark/>
          </w:tcPr>
          <w:p w:rsidR="00E831C3" w:rsidRPr="00FB0A0F" w:rsidRDefault="00E831C3" w:rsidP="00321730">
            <w:pPr>
              <w:spacing w:line="240" w:lineRule="auto"/>
              <w:rPr>
                <w:rFonts w:ascii="Times New Roman" w:hAnsi="Times New Roman"/>
                <w:sz w:val="24"/>
                <w:szCs w:val="24"/>
                <w:lang w:eastAsia="en-US"/>
              </w:rPr>
            </w:pPr>
            <w:r w:rsidRPr="00FB0A0F">
              <w:rPr>
                <w:rFonts w:ascii="Times New Roman" w:hAnsi="Times New Roman"/>
                <w:sz w:val="24"/>
                <w:szCs w:val="24"/>
                <w:lang w:eastAsia="en-US"/>
              </w:rPr>
              <w:t>G-11</w:t>
            </w:r>
          </w:p>
        </w:tc>
        <w:tc>
          <w:tcPr>
            <w:tcW w:w="1859" w:type="dxa"/>
            <w:tcBorders>
              <w:top w:val="nil"/>
              <w:left w:val="nil"/>
              <w:bottom w:val="single" w:sz="4" w:space="0" w:color="auto"/>
              <w:right w:val="single" w:sz="4" w:space="0" w:color="auto"/>
            </w:tcBorders>
            <w:noWrap/>
            <w:vAlign w:val="bottom"/>
            <w:hideMark/>
          </w:tcPr>
          <w:p w:rsidR="00E831C3" w:rsidRPr="00FB0A0F" w:rsidRDefault="00E831C3" w:rsidP="00321730">
            <w:pPr>
              <w:spacing w:line="240" w:lineRule="auto"/>
              <w:jc w:val="center"/>
              <w:rPr>
                <w:rFonts w:ascii="Times New Roman" w:hAnsi="Times New Roman"/>
                <w:sz w:val="24"/>
                <w:szCs w:val="24"/>
                <w:lang w:eastAsia="en-US"/>
              </w:rPr>
            </w:pPr>
            <w:r w:rsidRPr="00FB0A0F">
              <w:rPr>
                <w:rFonts w:ascii="Times New Roman" w:hAnsi="Times New Roman"/>
                <w:sz w:val="24"/>
                <w:szCs w:val="24"/>
                <w:lang w:eastAsia="en-US"/>
              </w:rPr>
              <w:t>ZA-7</w:t>
            </w:r>
          </w:p>
        </w:tc>
        <w:tc>
          <w:tcPr>
            <w:tcW w:w="6945" w:type="dxa"/>
            <w:tcBorders>
              <w:top w:val="nil"/>
              <w:left w:val="nil"/>
              <w:bottom w:val="single" w:sz="4" w:space="0" w:color="auto"/>
              <w:right w:val="single" w:sz="4" w:space="0" w:color="auto"/>
            </w:tcBorders>
            <w:noWrap/>
            <w:vAlign w:val="bottom"/>
            <w:hideMark/>
          </w:tcPr>
          <w:p w:rsidR="00E831C3" w:rsidRPr="00FB0A0F" w:rsidRDefault="00AE76D5" w:rsidP="00321730">
            <w:pPr>
              <w:spacing w:line="240" w:lineRule="auto"/>
              <w:rPr>
                <w:rFonts w:ascii="Times New Roman" w:hAnsi="Times New Roman"/>
                <w:sz w:val="24"/>
                <w:szCs w:val="24"/>
                <w:lang w:eastAsia="en-US"/>
              </w:rPr>
            </w:pPr>
            <w:r w:rsidRPr="00AE76D5">
              <w:rPr>
                <w:rFonts w:ascii="Times New Roman" w:hAnsi="Times New Roman"/>
                <w:sz w:val="24"/>
                <w:szCs w:val="24"/>
                <w:lang w:eastAsia="en-US"/>
              </w:rPr>
              <w:t>12-1058</w:t>
            </w:r>
          </w:p>
        </w:tc>
      </w:tr>
      <w:tr w:rsidR="00E831C3" w:rsidRPr="00FB0A0F" w:rsidTr="004E4D49">
        <w:trPr>
          <w:trHeight w:val="304"/>
        </w:trPr>
        <w:tc>
          <w:tcPr>
            <w:tcW w:w="1029" w:type="dxa"/>
            <w:tcBorders>
              <w:top w:val="nil"/>
              <w:left w:val="single" w:sz="4" w:space="0" w:color="auto"/>
              <w:bottom w:val="single" w:sz="4" w:space="0" w:color="auto"/>
              <w:right w:val="single" w:sz="4" w:space="0" w:color="auto"/>
            </w:tcBorders>
            <w:noWrap/>
            <w:vAlign w:val="bottom"/>
            <w:hideMark/>
          </w:tcPr>
          <w:p w:rsidR="00E831C3" w:rsidRPr="00FB0A0F" w:rsidRDefault="00E831C3" w:rsidP="00321730">
            <w:pPr>
              <w:spacing w:line="240" w:lineRule="auto"/>
              <w:rPr>
                <w:rFonts w:ascii="Times New Roman" w:hAnsi="Times New Roman"/>
                <w:sz w:val="24"/>
                <w:szCs w:val="24"/>
                <w:lang w:eastAsia="en-US"/>
              </w:rPr>
            </w:pPr>
            <w:r w:rsidRPr="00FB0A0F">
              <w:rPr>
                <w:rFonts w:ascii="Times New Roman" w:hAnsi="Times New Roman"/>
                <w:sz w:val="24"/>
                <w:szCs w:val="24"/>
                <w:lang w:eastAsia="en-US"/>
              </w:rPr>
              <w:t>G-12</w:t>
            </w:r>
          </w:p>
        </w:tc>
        <w:tc>
          <w:tcPr>
            <w:tcW w:w="1859" w:type="dxa"/>
            <w:tcBorders>
              <w:top w:val="nil"/>
              <w:left w:val="nil"/>
              <w:bottom w:val="single" w:sz="4" w:space="0" w:color="auto"/>
              <w:right w:val="single" w:sz="4" w:space="0" w:color="auto"/>
            </w:tcBorders>
            <w:noWrap/>
            <w:vAlign w:val="bottom"/>
            <w:hideMark/>
          </w:tcPr>
          <w:p w:rsidR="00E831C3" w:rsidRPr="00FB0A0F" w:rsidRDefault="00E831C3" w:rsidP="00321730">
            <w:pPr>
              <w:spacing w:line="240" w:lineRule="auto"/>
              <w:jc w:val="center"/>
              <w:rPr>
                <w:rFonts w:ascii="Times New Roman" w:hAnsi="Times New Roman"/>
                <w:sz w:val="24"/>
                <w:szCs w:val="24"/>
                <w:lang w:eastAsia="en-US"/>
              </w:rPr>
            </w:pPr>
            <w:r w:rsidRPr="00FB0A0F">
              <w:rPr>
                <w:rFonts w:ascii="Times New Roman" w:hAnsi="Times New Roman"/>
                <w:sz w:val="24"/>
                <w:szCs w:val="24"/>
                <w:lang w:eastAsia="en-US"/>
              </w:rPr>
              <w:t>241</w:t>
            </w:r>
          </w:p>
        </w:tc>
        <w:tc>
          <w:tcPr>
            <w:tcW w:w="6945" w:type="dxa"/>
            <w:tcBorders>
              <w:top w:val="nil"/>
              <w:left w:val="nil"/>
              <w:bottom w:val="single" w:sz="4" w:space="0" w:color="auto"/>
              <w:right w:val="single" w:sz="4" w:space="0" w:color="auto"/>
            </w:tcBorders>
            <w:noWrap/>
            <w:vAlign w:val="bottom"/>
            <w:hideMark/>
          </w:tcPr>
          <w:p w:rsidR="00E831C3" w:rsidRPr="00FB0A0F" w:rsidRDefault="00E831C3" w:rsidP="00321730">
            <w:pPr>
              <w:spacing w:line="240" w:lineRule="auto"/>
              <w:rPr>
                <w:rFonts w:ascii="Times New Roman" w:hAnsi="Times New Roman"/>
                <w:sz w:val="24"/>
                <w:szCs w:val="24"/>
                <w:lang w:eastAsia="en-US"/>
              </w:rPr>
            </w:pPr>
            <w:r w:rsidRPr="00FB0A0F">
              <w:rPr>
                <w:rFonts w:ascii="Times New Roman" w:hAnsi="Times New Roman"/>
                <w:sz w:val="24"/>
                <w:szCs w:val="24"/>
                <w:lang w:eastAsia="en-US"/>
              </w:rPr>
              <w:t>12-1015</w:t>
            </w:r>
          </w:p>
        </w:tc>
      </w:tr>
      <w:tr w:rsidR="00E831C3" w:rsidRPr="00FB0A0F" w:rsidTr="004E4D49">
        <w:trPr>
          <w:trHeight w:val="304"/>
        </w:trPr>
        <w:tc>
          <w:tcPr>
            <w:tcW w:w="1029" w:type="dxa"/>
            <w:tcBorders>
              <w:top w:val="nil"/>
              <w:left w:val="single" w:sz="4" w:space="0" w:color="auto"/>
              <w:bottom w:val="single" w:sz="4" w:space="0" w:color="auto"/>
              <w:right w:val="single" w:sz="4" w:space="0" w:color="auto"/>
            </w:tcBorders>
            <w:noWrap/>
            <w:vAlign w:val="bottom"/>
            <w:hideMark/>
          </w:tcPr>
          <w:p w:rsidR="00E831C3" w:rsidRPr="00FB0A0F" w:rsidRDefault="00E831C3" w:rsidP="00321730">
            <w:pPr>
              <w:spacing w:line="240" w:lineRule="auto"/>
              <w:rPr>
                <w:rFonts w:ascii="Times New Roman" w:hAnsi="Times New Roman"/>
                <w:sz w:val="24"/>
                <w:szCs w:val="24"/>
                <w:lang w:eastAsia="en-US"/>
              </w:rPr>
            </w:pPr>
            <w:r w:rsidRPr="00FB0A0F">
              <w:rPr>
                <w:rFonts w:ascii="Times New Roman" w:hAnsi="Times New Roman"/>
                <w:sz w:val="24"/>
                <w:szCs w:val="24"/>
                <w:lang w:eastAsia="en-US"/>
              </w:rPr>
              <w:t>G-13</w:t>
            </w:r>
          </w:p>
        </w:tc>
        <w:tc>
          <w:tcPr>
            <w:tcW w:w="1859" w:type="dxa"/>
            <w:tcBorders>
              <w:top w:val="nil"/>
              <w:left w:val="nil"/>
              <w:bottom w:val="single" w:sz="4" w:space="0" w:color="auto"/>
              <w:right w:val="single" w:sz="4" w:space="0" w:color="auto"/>
            </w:tcBorders>
            <w:noWrap/>
            <w:vAlign w:val="bottom"/>
            <w:hideMark/>
          </w:tcPr>
          <w:p w:rsidR="00E831C3" w:rsidRPr="00FB0A0F" w:rsidRDefault="00E831C3" w:rsidP="00321730">
            <w:pPr>
              <w:spacing w:line="240" w:lineRule="auto"/>
              <w:jc w:val="center"/>
              <w:rPr>
                <w:rFonts w:ascii="Times New Roman" w:hAnsi="Times New Roman"/>
                <w:sz w:val="24"/>
                <w:szCs w:val="24"/>
                <w:lang w:eastAsia="en-US"/>
              </w:rPr>
            </w:pPr>
            <w:r w:rsidRPr="00FB0A0F">
              <w:rPr>
                <w:rFonts w:ascii="Times New Roman" w:hAnsi="Times New Roman"/>
                <w:sz w:val="24"/>
                <w:szCs w:val="24"/>
                <w:lang w:eastAsia="en-US"/>
              </w:rPr>
              <w:t>366</w:t>
            </w:r>
          </w:p>
        </w:tc>
        <w:tc>
          <w:tcPr>
            <w:tcW w:w="6945" w:type="dxa"/>
            <w:tcBorders>
              <w:top w:val="nil"/>
              <w:left w:val="nil"/>
              <w:bottom w:val="single" w:sz="4" w:space="0" w:color="auto"/>
              <w:right w:val="single" w:sz="4" w:space="0" w:color="auto"/>
            </w:tcBorders>
            <w:noWrap/>
            <w:vAlign w:val="bottom"/>
            <w:hideMark/>
          </w:tcPr>
          <w:p w:rsidR="00E831C3" w:rsidRPr="00FB0A0F" w:rsidRDefault="00E831C3" w:rsidP="00321730">
            <w:pPr>
              <w:spacing w:line="240" w:lineRule="auto"/>
              <w:rPr>
                <w:rFonts w:ascii="Times New Roman" w:hAnsi="Times New Roman"/>
                <w:sz w:val="24"/>
                <w:szCs w:val="24"/>
                <w:lang w:eastAsia="en-US"/>
              </w:rPr>
            </w:pPr>
            <w:r w:rsidRPr="00FB0A0F">
              <w:rPr>
                <w:rFonts w:ascii="Times New Roman" w:hAnsi="Times New Roman"/>
                <w:sz w:val="24"/>
                <w:szCs w:val="24"/>
                <w:lang w:eastAsia="en-US"/>
              </w:rPr>
              <w:t>12-1148</w:t>
            </w:r>
          </w:p>
        </w:tc>
      </w:tr>
      <w:tr w:rsidR="00E831C3" w:rsidRPr="00FB0A0F" w:rsidTr="004E4D49">
        <w:trPr>
          <w:trHeight w:val="304"/>
        </w:trPr>
        <w:tc>
          <w:tcPr>
            <w:tcW w:w="1029" w:type="dxa"/>
            <w:tcBorders>
              <w:top w:val="nil"/>
              <w:left w:val="single" w:sz="4" w:space="0" w:color="auto"/>
              <w:bottom w:val="single" w:sz="4" w:space="0" w:color="auto"/>
              <w:right w:val="single" w:sz="4" w:space="0" w:color="auto"/>
            </w:tcBorders>
            <w:noWrap/>
            <w:vAlign w:val="bottom"/>
            <w:hideMark/>
          </w:tcPr>
          <w:p w:rsidR="00E831C3" w:rsidRPr="00FB0A0F" w:rsidRDefault="00E831C3" w:rsidP="00321730">
            <w:pPr>
              <w:spacing w:line="240" w:lineRule="auto"/>
              <w:rPr>
                <w:rFonts w:ascii="Times New Roman" w:hAnsi="Times New Roman"/>
                <w:sz w:val="24"/>
                <w:szCs w:val="24"/>
                <w:lang w:eastAsia="en-US"/>
              </w:rPr>
            </w:pPr>
            <w:r w:rsidRPr="00FB0A0F">
              <w:rPr>
                <w:rFonts w:ascii="Times New Roman" w:hAnsi="Times New Roman"/>
                <w:sz w:val="24"/>
                <w:szCs w:val="24"/>
                <w:lang w:eastAsia="en-US"/>
              </w:rPr>
              <w:t>G-14</w:t>
            </w:r>
          </w:p>
        </w:tc>
        <w:tc>
          <w:tcPr>
            <w:tcW w:w="1859" w:type="dxa"/>
            <w:tcBorders>
              <w:top w:val="nil"/>
              <w:left w:val="nil"/>
              <w:bottom w:val="single" w:sz="4" w:space="0" w:color="auto"/>
              <w:right w:val="single" w:sz="4" w:space="0" w:color="auto"/>
            </w:tcBorders>
            <w:noWrap/>
            <w:vAlign w:val="bottom"/>
            <w:hideMark/>
          </w:tcPr>
          <w:p w:rsidR="00E831C3" w:rsidRPr="00FB0A0F" w:rsidRDefault="00E831C3" w:rsidP="00321730">
            <w:pPr>
              <w:spacing w:line="240" w:lineRule="auto"/>
              <w:jc w:val="center"/>
              <w:rPr>
                <w:rFonts w:ascii="Times New Roman" w:hAnsi="Times New Roman"/>
                <w:sz w:val="24"/>
                <w:szCs w:val="24"/>
                <w:lang w:eastAsia="en-US"/>
              </w:rPr>
            </w:pPr>
            <w:r w:rsidRPr="00FB0A0F">
              <w:rPr>
                <w:rFonts w:ascii="Times New Roman" w:hAnsi="Times New Roman"/>
                <w:sz w:val="24"/>
                <w:szCs w:val="24"/>
                <w:lang w:eastAsia="en-US"/>
              </w:rPr>
              <w:t>Chakwal-86</w:t>
            </w:r>
          </w:p>
        </w:tc>
        <w:tc>
          <w:tcPr>
            <w:tcW w:w="6945" w:type="dxa"/>
            <w:tcBorders>
              <w:top w:val="nil"/>
              <w:left w:val="nil"/>
              <w:bottom w:val="single" w:sz="4" w:space="0" w:color="auto"/>
              <w:right w:val="single" w:sz="4" w:space="0" w:color="auto"/>
            </w:tcBorders>
            <w:noWrap/>
            <w:vAlign w:val="bottom"/>
            <w:hideMark/>
          </w:tcPr>
          <w:p w:rsidR="00E831C3" w:rsidRPr="00FB0A0F" w:rsidRDefault="00AE76D5" w:rsidP="00321730">
            <w:pPr>
              <w:spacing w:line="240" w:lineRule="auto"/>
              <w:rPr>
                <w:rFonts w:ascii="Times New Roman" w:hAnsi="Times New Roman"/>
                <w:sz w:val="24"/>
                <w:szCs w:val="24"/>
                <w:lang w:eastAsia="en-US"/>
              </w:rPr>
            </w:pPr>
            <w:r w:rsidRPr="00AE76D5">
              <w:rPr>
                <w:rFonts w:ascii="Times New Roman" w:hAnsi="Times New Roman"/>
                <w:sz w:val="24"/>
                <w:szCs w:val="24"/>
                <w:lang w:eastAsia="en-US"/>
              </w:rPr>
              <w:t>FORLANI/ACC//ANA 75SWM4578-56M-3Y-3M-0Y-0PAK</w:t>
            </w:r>
          </w:p>
        </w:tc>
      </w:tr>
      <w:tr w:rsidR="00E831C3" w:rsidRPr="00FB0A0F" w:rsidTr="004E4D49">
        <w:trPr>
          <w:trHeight w:val="304"/>
        </w:trPr>
        <w:tc>
          <w:tcPr>
            <w:tcW w:w="1029" w:type="dxa"/>
            <w:tcBorders>
              <w:top w:val="nil"/>
              <w:left w:val="single" w:sz="4" w:space="0" w:color="auto"/>
              <w:bottom w:val="single" w:sz="4" w:space="0" w:color="auto"/>
              <w:right w:val="single" w:sz="4" w:space="0" w:color="auto"/>
            </w:tcBorders>
            <w:noWrap/>
            <w:vAlign w:val="bottom"/>
            <w:hideMark/>
          </w:tcPr>
          <w:p w:rsidR="00E831C3" w:rsidRPr="00FB0A0F" w:rsidRDefault="00E831C3" w:rsidP="00321730">
            <w:pPr>
              <w:spacing w:line="240" w:lineRule="auto"/>
              <w:rPr>
                <w:rFonts w:ascii="Times New Roman" w:hAnsi="Times New Roman"/>
                <w:sz w:val="24"/>
                <w:szCs w:val="24"/>
                <w:lang w:eastAsia="en-US"/>
              </w:rPr>
            </w:pPr>
            <w:r w:rsidRPr="00FB0A0F">
              <w:rPr>
                <w:rFonts w:ascii="Times New Roman" w:hAnsi="Times New Roman"/>
                <w:sz w:val="24"/>
                <w:szCs w:val="24"/>
                <w:lang w:eastAsia="en-US"/>
              </w:rPr>
              <w:t>G-15</w:t>
            </w:r>
          </w:p>
        </w:tc>
        <w:tc>
          <w:tcPr>
            <w:tcW w:w="1859" w:type="dxa"/>
            <w:tcBorders>
              <w:top w:val="nil"/>
              <w:left w:val="nil"/>
              <w:bottom w:val="single" w:sz="4" w:space="0" w:color="auto"/>
              <w:right w:val="single" w:sz="4" w:space="0" w:color="auto"/>
            </w:tcBorders>
            <w:noWrap/>
            <w:vAlign w:val="bottom"/>
            <w:hideMark/>
          </w:tcPr>
          <w:p w:rsidR="00E831C3" w:rsidRPr="00FB0A0F" w:rsidRDefault="00E831C3" w:rsidP="00321730">
            <w:pPr>
              <w:spacing w:line="240" w:lineRule="auto"/>
              <w:jc w:val="center"/>
              <w:rPr>
                <w:rFonts w:ascii="Times New Roman" w:hAnsi="Times New Roman"/>
                <w:sz w:val="24"/>
                <w:szCs w:val="24"/>
                <w:lang w:eastAsia="en-US"/>
              </w:rPr>
            </w:pPr>
            <w:r w:rsidRPr="00FB0A0F">
              <w:rPr>
                <w:rFonts w:ascii="Times New Roman" w:hAnsi="Times New Roman"/>
                <w:sz w:val="24"/>
                <w:szCs w:val="24"/>
                <w:lang w:eastAsia="en-US"/>
              </w:rPr>
              <w:t>Ujala-16</w:t>
            </w:r>
          </w:p>
        </w:tc>
        <w:tc>
          <w:tcPr>
            <w:tcW w:w="6945" w:type="dxa"/>
            <w:tcBorders>
              <w:top w:val="nil"/>
              <w:left w:val="nil"/>
              <w:bottom w:val="single" w:sz="4" w:space="0" w:color="auto"/>
              <w:right w:val="single" w:sz="4" w:space="0" w:color="auto"/>
            </w:tcBorders>
            <w:noWrap/>
            <w:vAlign w:val="bottom"/>
            <w:hideMark/>
          </w:tcPr>
          <w:p w:rsidR="00E831C3" w:rsidRPr="00FB0A0F" w:rsidRDefault="00AE76D5" w:rsidP="00321730">
            <w:pPr>
              <w:spacing w:line="240" w:lineRule="auto"/>
              <w:rPr>
                <w:rFonts w:ascii="Times New Roman" w:hAnsi="Times New Roman"/>
                <w:sz w:val="24"/>
                <w:szCs w:val="24"/>
                <w:lang w:eastAsia="en-US"/>
              </w:rPr>
            </w:pPr>
            <w:r w:rsidRPr="00AE76D5">
              <w:rPr>
                <w:rFonts w:ascii="Times New Roman" w:hAnsi="Times New Roman"/>
                <w:sz w:val="24"/>
                <w:szCs w:val="24"/>
                <w:lang w:eastAsia="en-US"/>
              </w:rPr>
              <w:t>KIRITATI/4/2*WEAVER/TSC//WEAVER/3/WEAVER</w:t>
            </w:r>
          </w:p>
        </w:tc>
      </w:tr>
    </w:tbl>
    <w:p w:rsidR="007F25D5" w:rsidRDefault="007F25D5" w:rsidP="007F25D5">
      <w:pPr>
        <w:spacing w:line="240" w:lineRule="auto"/>
        <w:rPr>
          <w:rFonts w:ascii="Times New Roman" w:hAnsi="Times New Roman"/>
          <w:b/>
          <w:sz w:val="24"/>
          <w:szCs w:val="24"/>
        </w:rPr>
      </w:pPr>
    </w:p>
    <w:p w:rsidR="007F25D5" w:rsidRDefault="007F25D5" w:rsidP="007F25D5">
      <w:pPr>
        <w:spacing w:line="240" w:lineRule="auto"/>
        <w:rPr>
          <w:rFonts w:ascii="Times New Roman" w:hAnsi="Times New Roman"/>
          <w:b/>
          <w:sz w:val="24"/>
          <w:szCs w:val="24"/>
        </w:rPr>
      </w:pPr>
    </w:p>
    <w:p w:rsidR="007F25D5" w:rsidRPr="00FB0A0F" w:rsidRDefault="007F25D5" w:rsidP="007F25D5">
      <w:pPr>
        <w:spacing w:line="240" w:lineRule="auto"/>
        <w:rPr>
          <w:rFonts w:ascii="Times New Roman" w:hAnsi="Times New Roman"/>
          <w:sz w:val="24"/>
          <w:szCs w:val="24"/>
        </w:rPr>
      </w:pPr>
      <w:r>
        <w:rPr>
          <w:rFonts w:ascii="Times New Roman" w:hAnsi="Times New Roman"/>
          <w:b/>
          <w:sz w:val="24"/>
          <w:szCs w:val="24"/>
        </w:rPr>
        <w:t>Table S2</w:t>
      </w:r>
      <w:r w:rsidRPr="00FB0A0F">
        <w:rPr>
          <w:rFonts w:ascii="Times New Roman" w:hAnsi="Times New Roman"/>
          <w:b/>
          <w:sz w:val="24"/>
          <w:szCs w:val="24"/>
        </w:rPr>
        <w:t>:</w:t>
      </w:r>
      <w:r w:rsidRPr="00FB0A0F">
        <w:rPr>
          <w:rFonts w:ascii="Times New Roman" w:hAnsi="Times New Roman"/>
          <w:sz w:val="24"/>
          <w:szCs w:val="24"/>
        </w:rPr>
        <w:t xml:space="preserve"> Mean squares of the leaf surface of 15 wheat genotypes</w:t>
      </w:r>
    </w:p>
    <w:tbl>
      <w:tblPr>
        <w:tblStyle w:val="TableGrid"/>
        <w:tblW w:w="5000" w:type="pct"/>
        <w:tblLook w:val="04A0" w:firstRow="1" w:lastRow="0" w:firstColumn="1" w:lastColumn="0" w:noHBand="0" w:noVBand="1"/>
      </w:tblPr>
      <w:tblGrid>
        <w:gridCol w:w="2626"/>
        <w:gridCol w:w="1114"/>
        <w:gridCol w:w="3237"/>
        <w:gridCol w:w="3132"/>
      </w:tblGrid>
      <w:tr w:rsidR="007F25D5" w:rsidRPr="00FB0A0F" w:rsidTr="00E43F76">
        <w:trPr>
          <w:trHeight w:val="315"/>
        </w:trPr>
        <w:tc>
          <w:tcPr>
            <w:tcW w:w="1299" w:type="pct"/>
            <w:noWrap/>
            <w:vAlign w:val="center"/>
            <w:hideMark/>
          </w:tcPr>
          <w:p w:rsidR="007F25D5" w:rsidRPr="00FB0A0F" w:rsidRDefault="007F25D5" w:rsidP="00E43F76">
            <w:pPr>
              <w:jc w:val="center"/>
              <w:rPr>
                <w:rFonts w:ascii="Times New Roman" w:hAnsi="Times New Roman"/>
                <w:b/>
                <w:bCs/>
                <w:sz w:val="24"/>
                <w:szCs w:val="24"/>
              </w:rPr>
            </w:pPr>
            <w:r w:rsidRPr="00FB0A0F">
              <w:rPr>
                <w:rFonts w:ascii="Times New Roman" w:hAnsi="Times New Roman"/>
                <w:b/>
                <w:bCs/>
                <w:sz w:val="24"/>
                <w:szCs w:val="24"/>
              </w:rPr>
              <w:t>Source of Variation</w:t>
            </w:r>
          </w:p>
        </w:tc>
        <w:tc>
          <w:tcPr>
            <w:tcW w:w="551" w:type="pct"/>
            <w:noWrap/>
            <w:vAlign w:val="center"/>
            <w:hideMark/>
          </w:tcPr>
          <w:p w:rsidR="007F25D5" w:rsidRPr="00FB0A0F" w:rsidRDefault="007F25D5" w:rsidP="00E43F76">
            <w:pPr>
              <w:jc w:val="center"/>
              <w:rPr>
                <w:rFonts w:ascii="Times New Roman" w:hAnsi="Times New Roman"/>
                <w:b/>
                <w:bCs/>
                <w:sz w:val="24"/>
                <w:szCs w:val="24"/>
              </w:rPr>
            </w:pPr>
            <w:r w:rsidRPr="00FB0A0F">
              <w:rPr>
                <w:rFonts w:ascii="Times New Roman" w:hAnsi="Times New Roman"/>
                <w:b/>
                <w:bCs/>
                <w:sz w:val="24"/>
                <w:szCs w:val="24"/>
              </w:rPr>
              <w:t>df</w:t>
            </w:r>
          </w:p>
        </w:tc>
        <w:tc>
          <w:tcPr>
            <w:tcW w:w="1601" w:type="pct"/>
            <w:noWrap/>
            <w:vAlign w:val="center"/>
            <w:hideMark/>
          </w:tcPr>
          <w:p w:rsidR="007F25D5" w:rsidRPr="00FB0A0F" w:rsidRDefault="007F25D5" w:rsidP="00E43F76">
            <w:pPr>
              <w:jc w:val="center"/>
              <w:rPr>
                <w:rFonts w:ascii="Times New Roman" w:hAnsi="Times New Roman"/>
                <w:b/>
                <w:bCs/>
                <w:sz w:val="24"/>
                <w:szCs w:val="24"/>
              </w:rPr>
            </w:pPr>
            <w:r w:rsidRPr="00FB0A0F">
              <w:rPr>
                <w:rFonts w:ascii="Times New Roman" w:hAnsi="Times New Roman"/>
                <w:b/>
                <w:bCs/>
                <w:sz w:val="24"/>
                <w:szCs w:val="24"/>
              </w:rPr>
              <w:t>Abaxial leaf surface</w:t>
            </w:r>
          </w:p>
        </w:tc>
        <w:tc>
          <w:tcPr>
            <w:tcW w:w="1549" w:type="pct"/>
            <w:noWrap/>
            <w:vAlign w:val="center"/>
            <w:hideMark/>
          </w:tcPr>
          <w:p w:rsidR="007F25D5" w:rsidRPr="00FB0A0F" w:rsidRDefault="007F25D5" w:rsidP="00E43F76">
            <w:pPr>
              <w:jc w:val="center"/>
              <w:rPr>
                <w:rFonts w:ascii="Times New Roman" w:hAnsi="Times New Roman"/>
                <w:b/>
                <w:bCs/>
                <w:sz w:val="24"/>
                <w:szCs w:val="24"/>
              </w:rPr>
            </w:pPr>
            <w:r w:rsidRPr="00FB0A0F">
              <w:rPr>
                <w:rFonts w:ascii="Times New Roman" w:hAnsi="Times New Roman"/>
                <w:b/>
                <w:bCs/>
                <w:sz w:val="24"/>
                <w:szCs w:val="24"/>
              </w:rPr>
              <w:t>Adaxial leaf Surface</w:t>
            </w:r>
          </w:p>
        </w:tc>
      </w:tr>
      <w:tr w:rsidR="007F25D5" w:rsidRPr="00FB0A0F" w:rsidTr="00E43F76">
        <w:trPr>
          <w:trHeight w:val="315"/>
        </w:trPr>
        <w:tc>
          <w:tcPr>
            <w:tcW w:w="1299" w:type="pct"/>
            <w:noWrap/>
            <w:vAlign w:val="center"/>
            <w:hideMark/>
          </w:tcPr>
          <w:p w:rsidR="007F25D5" w:rsidRPr="00FB0A0F" w:rsidRDefault="007F25D5" w:rsidP="00E43F76">
            <w:pPr>
              <w:jc w:val="center"/>
              <w:rPr>
                <w:rFonts w:ascii="Times New Roman" w:hAnsi="Times New Roman"/>
                <w:b/>
                <w:bCs/>
                <w:sz w:val="24"/>
                <w:szCs w:val="24"/>
              </w:rPr>
            </w:pPr>
            <w:r w:rsidRPr="00FB0A0F">
              <w:rPr>
                <w:rFonts w:ascii="Times New Roman" w:hAnsi="Times New Roman"/>
                <w:b/>
                <w:bCs/>
                <w:sz w:val="24"/>
                <w:szCs w:val="24"/>
              </w:rPr>
              <w:t>Replication</w:t>
            </w:r>
          </w:p>
        </w:tc>
        <w:tc>
          <w:tcPr>
            <w:tcW w:w="551" w:type="pct"/>
            <w:noWrap/>
            <w:vAlign w:val="center"/>
            <w:hideMark/>
          </w:tcPr>
          <w:p w:rsidR="007F25D5" w:rsidRPr="00FB0A0F" w:rsidRDefault="007F25D5" w:rsidP="00E43F76">
            <w:pPr>
              <w:jc w:val="center"/>
              <w:rPr>
                <w:rFonts w:ascii="Times New Roman" w:hAnsi="Times New Roman"/>
                <w:sz w:val="24"/>
                <w:szCs w:val="24"/>
              </w:rPr>
            </w:pPr>
            <w:r w:rsidRPr="00FB0A0F">
              <w:rPr>
                <w:rFonts w:ascii="Times New Roman" w:hAnsi="Times New Roman"/>
                <w:sz w:val="24"/>
                <w:szCs w:val="24"/>
              </w:rPr>
              <w:t>1</w:t>
            </w:r>
          </w:p>
        </w:tc>
        <w:tc>
          <w:tcPr>
            <w:tcW w:w="1601" w:type="pct"/>
            <w:noWrap/>
            <w:vAlign w:val="center"/>
            <w:hideMark/>
          </w:tcPr>
          <w:p w:rsidR="007F25D5" w:rsidRPr="00FB0A0F" w:rsidRDefault="007F25D5" w:rsidP="00E43F76">
            <w:pPr>
              <w:jc w:val="center"/>
              <w:rPr>
                <w:rFonts w:ascii="Times New Roman" w:hAnsi="Times New Roman"/>
                <w:sz w:val="24"/>
                <w:szCs w:val="24"/>
              </w:rPr>
            </w:pPr>
            <w:r w:rsidRPr="00FB0A0F">
              <w:rPr>
                <w:rFonts w:ascii="Times New Roman" w:hAnsi="Times New Roman"/>
                <w:sz w:val="24"/>
                <w:szCs w:val="24"/>
              </w:rPr>
              <w:t>0.56</w:t>
            </w:r>
          </w:p>
        </w:tc>
        <w:tc>
          <w:tcPr>
            <w:tcW w:w="1549" w:type="pct"/>
            <w:noWrap/>
            <w:vAlign w:val="center"/>
            <w:hideMark/>
          </w:tcPr>
          <w:p w:rsidR="007F25D5" w:rsidRPr="00FB0A0F" w:rsidRDefault="007F25D5" w:rsidP="00E43F76">
            <w:pPr>
              <w:jc w:val="center"/>
              <w:rPr>
                <w:rFonts w:ascii="Times New Roman" w:hAnsi="Times New Roman"/>
                <w:sz w:val="24"/>
                <w:szCs w:val="24"/>
              </w:rPr>
            </w:pPr>
            <w:r w:rsidRPr="00FB0A0F">
              <w:rPr>
                <w:rFonts w:ascii="Times New Roman" w:hAnsi="Times New Roman"/>
                <w:sz w:val="24"/>
                <w:szCs w:val="24"/>
              </w:rPr>
              <w:t>1.08</w:t>
            </w:r>
          </w:p>
        </w:tc>
      </w:tr>
      <w:tr w:rsidR="007F25D5" w:rsidRPr="00FB0A0F" w:rsidTr="00E43F76">
        <w:trPr>
          <w:trHeight w:val="315"/>
        </w:trPr>
        <w:tc>
          <w:tcPr>
            <w:tcW w:w="1299" w:type="pct"/>
            <w:noWrap/>
            <w:vAlign w:val="center"/>
            <w:hideMark/>
          </w:tcPr>
          <w:p w:rsidR="007F25D5" w:rsidRPr="00FB0A0F" w:rsidRDefault="007F25D5" w:rsidP="00E43F76">
            <w:pPr>
              <w:jc w:val="center"/>
              <w:rPr>
                <w:rFonts w:ascii="Times New Roman" w:hAnsi="Times New Roman"/>
                <w:b/>
                <w:bCs/>
                <w:sz w:val="24"/>
                <w:szCs w:val="24"/>
              </w:rPr>
            </w:pPr>
            <w:r w:rsidRPr="00FB0A0F">
              <w:rPr>
                <w:rFonts w:ascii="Times New Roman" w:hAnsi="Times New Roman"/>
                <w:b/>
                <w:bCs/>
                <w:sz w:val="24"/>
                <w:szCs w:val="24"/>
              </w:rPr>
              <w:t>Genotypes</w:t>
            </w:r>
          </w:p>
        </w:tc>
        <w:tc>
          <w:tcPr>
            <w:tcW w:w="551" w:type="pct"/>
            <w:noWrap/>
            <w:vAlign w:val="center"/>
            <w:hideMark/>
          </w:tcPr>
          <w:p w:rsidR="007F25D5" w:rsidRPr="00FB0A0F" w:rsidRDefault="007F25D5" w:rsidP="00E43F76">
            <w:pPr>
              <w:jc w:val="center"/>
              <w:rPr>
                <w:rFonts w:ascii="Times New Roman" w:hAnsi="Times New Roman"/>
                <w:sz w:val="24"/>
                <w:szCs w:val="24"/>
              </w:rPr>
            </w:pPr>
            <w:r w:rsidRPr="00FB0A0F">
              <w:rPr>
                <w:rFonts w:ascii="Times New Roman" w:hAnsi="Times New Roman"/>
                <w:sz w:val="24"/>
                <w:szCs w:val="24"/>
              </w:rPr>
              <w:t>14</w:t>
            </w:r>
          </w:p>
        </w:tc>
        <w:tc>
          <w:tcPr>
            <w:tcW w:w="1601" w:type="pct"/>
            <w:noWrap/>
            <w:vAlign w:val="center"/>
            <w:hideMark/>
          </w:tcPr>
          <w:p w:rsidR="007F25D5" w:rsidRPr="00FB0A0F" w:rsidRDefault="007F25D5" w:rsidP="00E43F76">
            <w:pPr>
              <w:jc w:val="center"/>
              <w:rPr>
                <w:rFonts w:ascii="Times New Roman" w:hAnsi="Times New Roman"/>
                <w:sz w:val="24"/>
                <w:szCs w:val="24"/>
              </w:rPr>
            </w:pPr>
            <w:r w:rsidRPr="00FB0A0F">
              <w:rPr>
                <w:rFonts w:ascii="Times New Roman" w:hAnsi="Times New Roman"/>
                <w:sz w:val="24"/>
                <w:szCs w:val="24"/>
              </w:rPr>
              <w:t>581.12***</w:t>
            </w:r>
          </w:p>
        </w:tc>
        <w:tc>
          <w:tcPr>
            <w:tcW w:w="1549" w:type="pct"/>
            <w:noWrap/>
            <w:vAlign w:val="center"/>
            <w:hideMark/>
          </w:tcPr>
          <w:p w:rsidR="007F25D5" w:rsidRPr="00FB0A0F" w:rsidRDefault="007F25D5" w:rsidP="00E43F76">
            <w:pPr>
              <w:jc w:val="center"/>
              <w:rPr>
                <w:rFonts w:ascii="Times New Roman" w:hAnsi="Times New Roman"/>
                <w:sz w:val="24"/>
                <w:szCs w:val="24"/>
              </w:rPr>
            </w:pPr>
            <w:r w:rsidRPr="00FB0A0F">
              <w:rPr>
                <w:rFonts w:ascii="Times New Roman" w:hAnsi="Times New Roman"/>
                <w:sz w:val="24"/>
                <w:szCs w:val="24"/>
              </w:rPr>
              <w:t>944.98***</w:t>
            </w:r>
          </w:p>
        </w:tc>
      </w:tr>
      <w:tr w:rsidR="007F25D5" w:rsidRPr="00FB0A0F" w:rsidTr="00E43F76">
        <w:trPr>
          <w:trHeight w:val="70"/>
        </w:trPr>
        <w:tc>
          <w:tcPr>
            <w:tcW w:w="1299" w:type="pct"/>
            <w:noWrap/>
            <w:vAlign w:val="center"/>
            <w:hideMark/>
          </w:tcPr>
          <w:p w:rsidR="007F25D5" w:rsidRPr="00FB0A0F" w:rsidRDefault="007F25D5" w:rsidP="00E43F76">
            <w:pPr>
              <w:jc w:val="center"/>
              <w:rPr>
                <w:rFonts w:ascii="Times New Roman" w:hAnsi="Times New Roman"/>
                <w:b/>
                <w:bCs/>
                <w:sz w:val="24"/>
                <w:szCs w:val="24"/>
              </w:rPr>
            </w:pPr>
            <w:r w:rsidRPr="00FB0A0F">
              <w:rPr>
                <w:rFonts w:ascii="Times New Roman" w:hAnsi="Times New Roman"/>
                <w:b/>
                <w:bCs/>
                <w:sz w:val="24"/>
                <w:szCs w:val="24"/>
              </w:rPr>
              <w:t>Residuals</w:t>
            </w:r>
          </w:p>
        </w:tc>
        <w:tc>
          <w:tcPr>
            <w:tcW w:w="551" w:type="pct"/>
            <w:noWrap/>
            <w:vAlign w:val="center"/>
            <w:hideMark/>
          </w:tcPr>
          <w:p w:rsidR="007F25D5" w:rsidRPr="00FB0A0F" w:rsidRDefault="007F25D5" w:rsidP="00E43F76">
            <w:pPr>
              <w:jc w:val="center"/>
              <w:rPr>
                <w:rFonts w:ascii="Times New Roman" w:hAnsi="Times New Roman"/>
                <w:sz w:val="24"/>
                <w:szCs w:val="24"/>
              </w:rPr>
            </w:pPr>
            <w:r w:rsidRPr="00FB0A0F">
              <w:rPr>
                <w:rFonts w:ascii="Times New Roman" w:hAnsi="Times New Roman"/>
                <w:sz w:val="24"/>
                <w:szCs w:val="24"/>
              </w:rPr>
              <w:t>29</w:t>
            </w:r>
          </w:p>
        </w:tc>
        <w:tc>
          <w:tcPr>
            <w:tcW w:w="1601" w:type="pct"/>
            <w:noWrap/>
            <w:vAlign w:val="center"/>
            <w:hideMark/>
          </w:tcPr>
          <w:p w:rsidR="007F25D5" w:rsidRPr="00FB0A0F" w:rsidRDefault="007F25D5" w:rsidP="00E43F76">
            <w:pPr>
              <w:jc w:val="center"/>
              <w:rPr>
                <w:rFonts w:ascii="Times New Roman" w:hAnsi="Times New Roman"/>
                <w:sz w:val="24"/>
                <w:szCs w:val="24"/>
              </w:rPr>
            </w:pPr>
            <w:r w:rsidRPr="00FB0A0F">
              <w:rPr>
                <w:rFonts w:ascii="Times New Roman" w:hAnsi="Times New Roman"/>
                <w:sz w:val="24"/>
                <w:szCs w:val="24"/>
              </w:rPr>
              <w:t>1.36</w:t>
            </w:r>
          </w:p>
        </w:tc>
        <w:tc>
          <w:tcPr>
            <w:tcW w:w="1549" w:type="pct"/>
            <w:noWrap/>
            <w:vAlign w:val="center"/>
            <w:hideMark/>
          </w:tcPr>
          <w:p w:rsidR="007F25D5" w:rsidRPr="00FB0A0F" w:rsidRDefault="007F25D5" w:rsidP="00E43F76">
            <w:pPr>
              <w:jc w:val="center"/>
              <w:rPr>
                <w:rFonts w:ascii="Times New Roman" w:hAnsi="Times New Roman"/>
                <w:sz w:val="24"/>
                <w:szCs w:val="24"/>
              </w:rPr>
            </w:pPr>
            <w:r w:rsidRPr="00FB0A0F">
              <w:rPr>
                <w:rFonts w:ascii="Times New Roman" w:hAnsi="Times New Roman"/>
                <w:sz w:val="24"/>
                <w:szCs w:val="24"/>
              </w:rPr>
              <w:t>0.57</w:t>
            </w:r>
          </w:p>
        </w:tc>
      </w:tr>
    </w:tbl>
    <w:p w:rsidR="007F25D5" w:rsidRPr="00FB0A0F" w:rsidRDefault="007F25D5" w:rsidP="007F25D5">
      <w:pPr>
        <w:spacing w:line="240" w:lineRule="auto"/>
        <w:rPr>
          <w:rFonts w:ascii="Times New Roman" w:hAnsi="Times New Roman"/>
          <w:sz w:val="24"/>
          <w:szCs w:val="24"/>
        </w:rPr>
      </w:pPr>
      <w:r w:rsidRPr="00FB0A0F">
        <w:rPr>
          <w:rFonts w:ascii="Times New Roman" w:hAnsi="Times New Roman"/>
          <w:sz w:val="24"/>
          <w:szCs w:val="24"/>
        </w:rPr>
        <w:t>*** indicates significant differences at p≤ 0.001 and without sign (*) indicates non-significant.</w:t>
      </w:r>
    </w:p>
    <w:p w:rsidR="007F25D5" w:rsidRDefault="007F25D5" w:rsidP="007F25D5">
      <w:pPr>
        <w:pStyle w:val="Newparagraph"/>
        <w:ind w:firstLine="0"/>
      </w:pPr>
    </w:p>
    <w:p w:rsidR="007F25D5" w:rsidRDefault="007F25D5" w:rsidP="007F25D5">
      <w:pPr>
        <w:pStyle w:val="Newparagraph"/>
      </w:pPr>
    </w:p>
    <w:p w:rsidR="007F25D5" w:rsidRPr="007F25D5" w:rsidRDefault="007F25D5" w:rsidP="007F25D5">
      <w:pPr>
        <w:pStyle w:val="Newparagraph"/>
      </w:pPr>
    </w:p>
    <w:p w:rsidR="00E831C3" w:rsidRPr="00FB0A0F" w:rsidRDefault="007F25D5" w:rsidP="00E831C3">
      <w:pPr>
        <w:spacing w:line="240" w:lineRule="auto"/>
        <w:rPr>
          <w:rFonts w:ascii="Times New Roman" w:hAnsi="Times New Roman"/>
          <w:b/>
          <w:sz w:val="24"/>
          <w:szCs w:val="24"/>
        </w:rPr>
      </w:pPr>
      <w:r>
        <w:rPr>
          <w:rFonts w:ascii="Times New Roman" w:hAnsi="Times New Roman"/>
          <w:b/>
          <w:sz w:val="24"/>
          <w:szCs w:val="24"/>
        </w:rPr>
        <w:t>Table S3</w:t>
      </w:r>
      <w:r w:rsidR="00E831C3" w:rsidRPr="00FB0A0F">
        <w:rPr>
          <w:rFonts w:ascii="Times New Roman" w:hAnsi="Times New Roman"/>
          <w:b/>
          <w:sz w:val="24"/>
          <w:szCs w:val="24"/>
        </w:rPr>
        <w:t>:</w:t>
      </w:r>
      <w:r w:rsidR="00E831C3" w:rsidRPr="00FB0A0F">
        <w:rPr>
          <w:rFonts w:ascii="Times New Roman" w:hAnsi="Times New Roman"/>
          <w:sz w:val="24"/>
          <w:szCs w:val="24"/>
        </w:rPr>
        <w:t xml:space="preserve"> Mean squares of various yield-related traits of 15 wheat genotypes grown in normal and drought stress.</w:t>
      </w:r>
    </w:p>
    <w:tbl>
      <w:tblPr>
        <w:tblStyle w:val="TableGrid"/>
        <w:tblW w:w="0" w:type="auto"/>
        <w:tblLayout w:type="fixed"/>
        <w:tblLook w:val="04A0" w:firstRow="1" w:lastRow="0" w:firstColumn="1" w:lastColumn="0" w:noHBand="0" w:noVBand="1"/>
      </w:tblPr>
      <w:tblGrid>
        <w:gridCol w:w="1484"/>
        <w:gridCol w:w="507"/>
        <w:gridCol w:w="879"/>
        <w:gridCol w:w="597"/>
        <w:gridCol w:w="593"/>
        <w:gridCol w:w="692"/>
        <w:gridCol w:w="14"/>
        <w:gridCol w:w="777"/>
        <w:gridCol w:w="694"/>
        <w:gridCol w:w="692"/>
        <w:gridCol w:w="690"/>
        <w:gridCol w:w="589"/>
        <w:gridCol w:w="791"/>
        <w:gridCol w:w="890"/>
      </w:tblGrid>
      <w:tr w:rsidR="00E831C3" w:rsidRPr="00FB0A0F" w:rsidTr="004E4D49">
        <w:trPr>
          <w:trHeight w:val="300"/>
          <w:tblHeader/>
        </w:trPr>
        <w:tc>
          <w:tcPr>
            <w:tcW w:w="1484" w:type="dxa"/>
            <w:noWrap/>
            <w:hideMark/>
          </w:tcPr>
          <w:p w:rsidR="00E831C3" w:rsidRPr="00FB0A0F" w:rsidRDefault="00E831C3" w:rsidP="00321730">
            <w:pPr>
              <w:spacing w:line="240" w:lineRule="auto"/>
              <w:rPr>
                <w:rFonts w:ascii="Times New Roman" w:hAnsi="Times New Roman"/>
                <w:b/>
                <w:sz w:val="24"/>
                <w:szCs w:val="24"/>
              </w:rPr>
            </w:pPr>
            <w:r w:rsidRPr="00FB0A0F">
              <w:rPr>
                <w:rFonts w:ascii="Times New Roman" w:hAnsi="Times New Roman"/>
                <w:b/>
                <w:sz w:val="24"/>
                <w:szCs w:val="24"/>
              </w:rPr>
              <w:t>Source of Variation</w:t>
            </w:r>
          </w:p>
        </w:tc>
        <w:tc>
          <w:tcPr>
            <w:tcW w:w="507" w:type="dxa"/>
            <w:noWrap/>
            <w:hideMark/>
          </w:tcPr>
          <w:p w:rsidR="00E831C3" w:rsidRPr="00FB0A0F" w:rsidRDefault="00E831C3" w:rsidP="00321730">
            <w:pPr>
              <w:spacing w:line="240" w:lineRule="auto"/>
              <w:rPr>
                <w:rFonts w:ascii="Times New Roman" w:hAnsi="Times New Roman"/>
                <w:b/>
                <w:sz w:val="24"/>
                <w:szCs w:val="24"/>
              </w:rPr>
            </w:pPr>
            <w:r w:rsidRPr="00FB0A0F">
              <w:rPr>
                <w:rFonts w:ascii="Times New Roman" w:hAnsi="Times New Roman"/>
                <w:b/>
                <w:sz w:val="24"/>
                <w:szCs w:val="24"/>
              </w:rPr>
              <w:t>df</w:t>
            </w:r>
          </w:p>
        </w:tc>
        <w:tc>
          <w:tcPr>
            <w:tcW w:w="879" w:type="dxa"/>
            <w:noWrap/>
            <w:hideMark/>
          </w:tcPr>
          <w:p w:rsidR="00E831C3" w:rsidRPr="00FB0A0F" w:rsidRDefault="00E831C3" w:rsidP="00321730">
            <w:pPr>
              <w:spacing w:line="240" w:lineRule="auto"/>
              <w:rPr>
                <w:rFonts w:ascii="Times New Roman" w:hAnsi="Times New Roman"/>
                <w:b/>
                <w:sz w:val="24"/>
                <w:szCs w:val="24"/>
              </w:rPr>
            </w:pPr>
            <w:r w:rsidRPr="00FB0A0F">
              <w:rPr>
                <w:rFonts w:ascii="Times New Roman" w:hAnsi="Times New Roman"/>
                <w:b/>
                <w:sz w:val="24"/>
                <w:szCs w:val="24"/>
              </w:rPr>
              <w:t>FLA</w:t>
            </w:r>
          </w:p>
        </w:tc>
        <w:tc>
          <w:tcPr>
            <w:tcW w:w="597" w:type="dxa"/>
            <w:noWrap/>
            <w:hideMark/>
          </w:tcPr>
          <w:p w:rsidR="00E831C3" w:rsidRPr="00FB0A0F" w:rsidRDefault="00E831C3" w:rsidP="00321730">
            <w:pPr>
              <w:spacing w:line="240" w:lineRule="auto"/>
              <w:rPr>
                <w:rFonts w:ascii="Times New Roman" w:hAnsi="Times New Roman"/>
                <w:b/>
                <w:sz w:val="24"/>
                <w:szCs w:val="24"/>
              </w:rPr>
            </w:pPr>
            <w:r w:rsidRPr="00FB0A0F">
              <w:rPr>
                <w:rFonts w:ascii="Times New Roman" w:hAnsi="Times New Roman"/>
                <w:b/>
                <w:sz w:val="24"/>
                <w:szCs w:val="24"/>
              </w:rPr>
              <w:t>PL</w:t>
            </w:r>
          </w:p>
        </w:tc>
        <w:tc>
          <w:tcPr>
            <w:tcW w:w="593" w:type="dxa"/>
            <w:noWrap/>
            <w:hideMark/>
          </w:tcPr>
          <w:p w:rsidR="00E831C3" w:rsidRPr="00FB0A0F" w:rsidRDefault="00E831C3" w:rsidP="00321730">
            <w:pPr>
              <w:spacing w:line="240" w:lineRule="auto"/>
              <w:rPr>
                <w:rFonts w:ascii="Times New Roman" w:hAnsi="Times New Roman"/>
                <w:b/>
                <w:sz w:val="24"/>
                <w:szCs w:val="24"/>
              </w:rPr>
            </w:pPr>
            <w:r w:rsidRPr="00FB0A0F">
              <w:rPr>
                <w:rFonts w:ascii="Times New Roman" w:hAnsi="Times New Roman"/>
                <w:b/>
                <w:sz w:val="24"/>
                <w:szCs w:val="24"/>
              </w:rPr>
              <w:t>EL</w:t>
            </w:r>
          </w:p>
        </w:tc>
        <w:tc>
          <w:tcPr>
            <w:tcW w:w="692" w:type="dxa"/>
            <w:noWrap/>
            <w:hideMark/>
          </w:tcPr>
          <w:p w:rsidR="00E831C3" w:rsidRPr="00FB0A0F" w:rsidRDefault="00E831C3" w:rsidP="00321730">
            <w:pPr>
              <w:spacing w:line="240" w:lineRule="auto"/>
              <w:rPr>
                <w:rFonts w:ascii="Times New Roman" w:hAnsi="Times New Roman"/>
                <w:b/>
                <w:sz w:val="24"/>
                <w:szCs w:val="24"/>
              </w:rPr>
            </w:pPr>
            <w:r w:rsidRPr="00FB0A0F">
              <w:rPr>
                <w:rFonts w:ascii="Times New Roman" w:hAnsi="Times New Roman"/>
                <w:b/>
                <w:sz w:val="24"/>
                <w:szCs w:val="24"/>
              </w:rPr>
              <w:t>PH</w:t>
            </w:r>
          </w:p>
        </w:tc>
        <w:tc>
          <w:tcPr>
            <w:tcW w:w="791" w:type="dxa"/>
            <w:gridSpan w:val="2"/>
            <w:noWrap/>
            <w:hideMark/>
          </w:tcPr>
          <w:p w:rsidR="00E831C3" w:rsidRPr="00FB0A0F" w:rsidRDefault="00E831C3" w:rsidP="00321730">
            <w:pPr>
              <w:spacing w:line="240" w:lineRule="auto"/>
              <w:rPr>
                <w:rFonts w:ascii="Times New Roman" w:hAnsi="Times New Roman"/>
                <w:b/>
                <w:sz w:val="24"/>
                <w:szCs w:val="24"/>
              </w:rPr>
            </w:pPr>
            <w:r w:rsidRPr="00FB0A0F">
              <w:rPr>
                <w:rFonts w:ascii="Times New Roman" w:hAnsi="Times New Roman"/>
                <w:b/>
                <w:sz w:val="24"/>
                <w:szCs w:val="24"/>
              </w:rPr>
              <w:t>DH</w:t>
            </w:r>
          </w:p>
        </w:tc>
        <w:tc>
          <w:tcPr>
            <w:tcW w:w="694" w:type="dxa"/>
            <w:noWrap/>
            <w:hideMark/>
          </w:tcPr>
          <w:p w:rsidR="00E831C3" w:rsidRPr="00FB0A0F" w:rsidRDefault="00E831C3" w:rsidP="00321730">
            <w:pPr>
              <w:spacing w:line="240" w:lineRule="auto"/>
              <w:rPr>
                <w:rFonts w:ascii="Times New Roman" w:hAnsi="Times New Roman"/>
                <w:b/>
                <w:sz w:val="24"/>
                <w:szCs w:val="24"/>
              </w:rPr>
            </w:pPr>
            <w:r w:rsidRPr="00FB0A0F">
              <w:rPr>
                <w:rFonts w:ascii="Times New Roman" w:hAnsi="Times New Roman"/>
                <w:b/>
                <w:sz w:val="24"/>
                <w:szCs w:val="24"/>
              </w:rPr>
              <w:t>DM</w:t>
            </w:r>
          </w:p>
        </w:tc>
        <w:tc>
          <w:tcPr>
            <w:tcW w:w="692" w:type="dxa"/>
            <w:noWrap/>
            <w:hideMark/>
          </w:tcPr>
          <w:p w:rsidR="00E831C3" w:rsidRPr="00FB0A0F" w:rsidRDefault="00E831C3" w:rsidP="00321730">
            <w:pPr>
              <w:spacing w:line="240" w:lineRule="auto"/>
              <w:rPr>
                <w:rFonts w:ascii="Times New Roman" w:hAnsi="Times New Roman"/>
                <w:b/>
                <w:sz w:val="24"/>
                <w:szCs w:val="24"/>
              </w:rPr>
            </w:pPr>
            <w:r w:rsidRPr="00FB0A0F">
              <w:rPr>
                <w:rFonts w:ascii="Times New Roman" w:hAnsi="Times New Roman"/>
                <w:b/>
                <w:sz w:val="24"/>
                <w:szCs w:val="24"/>
              </w:rPr>
              <w:t>EW</w:t>
            </w:r>
          </w:p>
        </w:tc>
        <w:tc>
          <w:tcPr>
            <w:tcW w:w="690" w:type="dxa"/>
            <w:noWrap/>
            <w:hideMark/>
          </w:tcPr>
          <w:p w:rsidR="00E831C3" w:rsidRPr="00FB0A0F" w:rsidRDefault="00E831C3" w:rsidP="00321730">
            <w:pPr>
              <w:spacing w:line="240" w:lineRule="auto"/>
              <w:rPr>
                <w:rFonts w:ascii="Times New Roman" w:hAnsi="Times New Roman"/>
                <w:b/>
                <w:sz w:val="24"/>
                <w:szCs w:val="24"/>
              </w:rPr>
            </w:pPr>
            <w:r w:rsidRPr="00FB0A0F">
              <w:rPr>
                <w:rFonts w:ascii="Times New Roman" w:hAnsi="Times New Roman"/>
                <w:b/>
                <w:sz w:val="24"/>
                <w:szCs w:val="24"/>
              </w:rPr>
              <w:t>SW</w:t>
            </w:r>
          </w:p>
        </w:tc>
        <w:tc>
          <w:tcPr>
            <w:tcW w:w="589" w:type="dxa"/>
            <w:noWrap/>
            <w:hideMark/>
          </w:tcPr>
          <w:p w:rsidR="00E831C3" w:rsidRPr="00FB0A0F" w:rsidRDefault="00E831C3" w:rsidP="00321730">
            <w:pPr>
              <w:spacing w:line="240" w:lineRule="auto"/>
              <w:rPr>
                <w:rFonts w:ascii="Times New Roman" w:hAnsi="Times New Roman"/>
                <w:b/>
                <w:sz w:val="24"/>
                <w:szCs w:val="24"/>
              </w:rPr>
            </w:pPr>
            <w:r w:rsidRPr="00FB0A0F">
              <w:rPr>
                <w:rFonts w:ascii="Times New Roman" w:hAnsi="Times New Roman"/>
                <w:b/>
                <w:sz w:val="24"/>
                <w:szCs w:val="24"/>
              </w:rPr>
              <w:t>SS</w:t>
            </w:r>
          </w:p>
        </w:tc>
        <w:tc>
          <w:tcPr>
            <w:tcW w:w="791" w:type="dxa"/>
            <w:noWrap/>
            <w:hideMark/>
          </w:tcPr>
          <w:p w:rsidR="00E831C3" w:rsidRPr="00FB0A0F" w:rsidRDefault="00E831C3" w:rsidP="00321730">
            <w:pPr>
              <w:spacing w:line="240" w:lineRule="auto"/>
              <w:rPr>
                <w:rFonts w:ascii="Times New Roman" w:hAnsi="Times New Roman"/>
                <w:b/>
                <w:sz w:val="24"/>
                <w:szCs w:val="24"/>
              </w:rPr>
            </w:pPr>
            <w:r w:rsidRPr="00FB0A0F">
              <w:rPr>
                <w:rFonts w:ascii="Times New Roman" w:hAnsi="Times New Roman"/>
                <w:b/>
                <w:sz w:val="24"/>
                <w:szCs w:val="24"/>
              </w:rPr>
              <w:t>SE</w:t>
            </w:r>
          </w:p>
        </w:tc>
        <w:tc>
          <w:tcPr>
            <w:tcW w:w="890" w:type="dxa"/>
            <w:noWrap/>
            <w:hideMark/>
          </w:tcPr>
          <w:p w:rsidR="00E831C3" w:rsidRPr="00FB0A0F" w:rsidRDefault="00E831C3" w:rsidP="00321730">
            <w:pPr>
              <w:spacing w:line="240" w:lineRule="auto"/>
              <w:rPr>
                <w:rFonts w:ascii="Times New Roman" w:hAnsi="Times New Roman"/>
                <w:b/>
                <w:sz w:val="24"/>
                <w:szCs w:val="24"/>
              </w:rPr>
            </w:pPr>
            <w:r w:rsidRPr="00FB0A0F">
              <w:rPr>
                <w:rFonts w:ascii="Times New Roman" w:hAnsi="Times New Roman"/>
                <w:b/>
                <w:sz w:val="24"/>
                <w:szCs w:val="24"/>
              </w:rPr>
              <w:t>GY</w:t>
            </w:r>
          </w:p>
        </w:tc>
      </w:tr>
      <w:tr w:rsidR="00E831C3" w:rsidRPr="00FB0A0F" w:rsidTr="004E4D49">
        <w:trPr>
          <w:trHeight w:val="300"/>
        </w:trPr>
        <w:tc>
          <w:tcPr>
            <w:tcW w:w="1484" w:type="dxa"/>
            <w:noWrap/>
            <w:hideMark/>
          </w:tcPr>
          <w:p w:rsidR="00E831C3" w:rsidRPr="00FB0A0F" w:rsidRDefault="00E831C3" w:rsidP="00321730">
            <w:pPr>
              <w:rPr>
                <w:rFonts w:ascii="Times New Roman" w:hAnsi="Times New Roman"/>
                <w:b/>
                <w:sz w:val="24"/>
                <w:szCs w:val="24"/>
              </w:rPr>
            </w:pPr>
            <w:r w:rsidRPr="00FB0A0F">
              <w:rPr>
                <w:rFonts w:ascii="Times New Roman" w:hAnsi="Times New Roman"/>
                <w:b/>
                <w:sz w:val="24"/>
                <w:szCs w:val="24"/>
              </w:rPr>
              <w:t>Block</w:t>
            </w:r>
          </w:p>
        </w:tc>
        <w:tc>
          <w:tcPr>
            <w:tcW w:w="507" w:type="dxa"/>
            <w:noWrap/>
            <w:hideMark/>
          </w:tcPr>
          <w:p w:rsidR="00E831C3" w:rsidRPr="00FB0A0F" w:rsidRDefault="00E831C3" w:rsidP="00321730">
            <w:pPr>
              <w:jc w:val="right"/>
              <w:rPr>
                <w:rFonts w:ascii="Times New Roman" w:hAnsi="Times New Roman"/>
                <w:sz w:val="24"/>
                <w:szCs w:val="24"/>
              </w:rPr>
            </w:pPr>
            <w:r w:rsidRPr="00FB0A0F">
              <w:rPr>
                <w:rFonts w:ascii="Times New Roman" w:hAnsi="Times New Roman"/>
                <w:sz w:val="24"/>
                <w:szCs w:val="24"/>
              </w:rPr>
              <w:t>1</w:t>
            </w:r>
          </w:p>
        </w:tc>
        <w:tc>
          <w:tcPr>
            <w:tcW w:w="879" w:type="dxa"/>
            <w:noWrap/>
            <w:hideMark/>
          </w:tcPr>
          <w:p w:rsidR="00E831C3" w:rsidRPr="00FB0A0F" w:rsidRDefault="00E831C3" w:rsidP="00321730">
            <w:pPr>
              <w:jc w:val="right"/>
              <w:rPr>
                <w:rFonts w:ascii="Times New Roman" w:hAnsi="Times New Roman"/>
                <w:sz w:val="24"/>
                <w:szCs w:val="24"/>
              </w:rPr>
            </w:pPr>
            <w:r w:rsidRPr="00FB0A0F">
              <w:rPr>
                <w:rFonts w:ascii="Times New Roman" w:hAnsi="Times New Roman"/>
                <w:sz w:val="24"/>
                <w:szCs w:val="24"/>
              </w:rPr>
              <w:t>38.66</w:t>
            </w:r>
          </w:p>
        </w:tc>
        <w:tc>
          <w:tcPr>
            <w:tcW w:w="597" w:type="dxa"/>
            <w:noWrap/>
            <w:hideMark/>
          </w:tcPr>
          <w:p w:rsidR="00E831C3" w:rsidRPr="00FB0A0F" w:rsidRDefault="00E831C3" w:rsidP="00321730">
            <w:pPr>
              <w:jc w:val="right"/>
              <w:rPr>
                <w:rFonts w:ascii="Times New Roman" w:hAnsi="Times New Roman"/>
                <w:sz w:val="24"/>
                <w:szCs w:val="24"/>
              </w:rPr>
            </w:pPr>
            <w:r w:rsidRPr="00FB0A0F">
              <w:rPr>
                <w:rFonts w:ascii="Times New Roman" w:hAnsi="Times New Roman"/>
                <w:sz w:val="24"/>
                <w:szCs w:val="24"/>
              </w:rPr>
              <w:t>0.11</w:t>
            </w:r>
          </w:p>
        </w:tc>
        <w:tc>
          <w:tcPr>
            <w:tcW w:w="593" w:type="dxa"/>
            <w:noWrap/>
            <w:hideMark/>
          </w:tcPr>
          <w:p w:rsidR="00E831C3" w:rsidRPr="00FB0A0F" w:rsidRDefault="00E831C3" w:rsidP="00321730">
            <w:pPr>
              <w:jc w:val="right"/>
              <w:rPr>
                <w:rFonts w:ascii="Times New Roman" w:hAnsi="Times New Roman"/>
                <w:sz w:val="24"/>
                <w:szCs w:val="24"/>
              </w:rPr>
            </w:pPr>
            <w:r w:rsidRPr="00FB0A0F">
              <w:rPr>
                <w:rFonts w:ascii="Times New Roman" w:hAnsi="Times New Roman"/>
                <w:sz w:val="24"/>
                <w:szCs w:val="24"/>
              </w:rPr>
              <w:t>0.49</w:t>
            </w:r>
          </w:p>
        </w:tc>
        <w:tc>
          <w:tcPr>
            <w:tcW w:w="692" w:type="dxa"/>
            <w:noWrap/>
            <w:hideMark/>
          </w:tcPr>
          <w:p w:rsidR="00E831C3" w:rsidRPr="00FB0A0F" w:rsidRDefault="00E831C3" w:rsidP="00321730">
            <w:pPr>
              <w:jc w:val="right"/>
              <w:rPr>
                <w:rFonts w:ascii="Times New Roman" w:hAnsi="Times New Roman"/>
                <w:sz w:val="24"/>
                <w:szCs w:val="24"/>
              </w:rPr>
            </w:pPr>
            <w:r w:rsidRPr="00FB0A0F">
              <w:rPr>
                <w:rFonts w:ascii="Times New Roman" w:hAnsi="Times New Roman"/>
                <w:sz w:val="24"/>
                <w:szCs w:val="24"/>
              </w:rPr>
              <w:t>112.61</w:t>
            </w:r>
          </w:p>
        </w:tc>
        <w:tc>
          <w:tcPr>
            <w:tcW w:w="791" w:type="dxa"/>
            <w:gridSpan w:val="2"/>
            <w:noWrap/>
            <w:hideMark/>
          </w:tcPr>
          <w:p w:rsidR="00E831C3" w:rsidRPr="00FB0A0F" w:rsidRDefault="00E831C3" w:rsidP="00321730">
            <w:pPr>
              <w:jc w:val="right"/>
              <w:rPr>
                <w:rFonts w:ascii="Times New Roman" w:hAnsi="Times New Roman"/>
                <w:sz w:val="24"/>
                <w:szCs w:val="24"/>
              </w:rPr>
            </w:pPr>
            <w:r w:rsidRPr="00FB0A0F">
              <w:rPr>
                <w:rFonts w:ascii="Times New Roman" w:hAnsi="Times New Roman"/>
                <w:sz w:val="24"/>
                <w:szCs w:val="24"/>
              </w:rPr>
              <w:t>534.02</w:t>
            </w:r>
          </w:p>
        </w:tc>
        <w:tc>
          <w:tcPr>
            <w:tcW w:w="694" w:type="dxa"/>
            <w:noWrap/>
            <w:hideMark/>
          </w:tcPr>
          <w:p w:rsidR="00E831C3" w:rsidRPr="00FB0A0F" w:rsidRDefault="00E831C3" w:rsidP="00321730">
            <w:pPr>
              <w:jc w:val="right"/>
              <w:rPr>
                <w:rFonts w:ascii="Times New Roman" w:hAnsi="Times New Roman"/>
                <w:sz w:val="24"/>
                <w:szCs w:val="24"/>
              </w:rPr>
            </w:pPr>
            <w:r w:rsidRPr="00FB0A0F">
              <w:rPr>
                <w:rFonts w:ascii="Times New Roman" w:hAnsi="Times New Roman"/>
                <w:sz w:val="24"/>
                <w:szCs w:val="24"/>
              </w:rPr>
              <w:t>263.20</w:t>
            </w:r>
          </w:p>
        </w:tc>
        <w:tc>
          <w:tcPr>
            <w:tcW w:w="692" w:type="dxa"/>
            <w:noWrap/>
            <w:hideMark/>
          </w:tcPr>
          <w:p w:rsidR="00E831C3" w:rsidRPr="00FB0A0F" w:rsidRDefault="00E831C3" w:rsidP="00321730">
            <w:pPr>
              <w:jc w:val="right"/>
              <w:rPr>
                <w:rFonts w:ascii="Times New Roman" w:hAnsi="Times New Roman"/>
                <w:sz w:val="24"/>
                <w:szCs w:val="24"/>
              </w:rPr>
            </w:pPr>
            <w:r w:rsidRPr="00FB0A0F">
              <w:rPr>
                <w:rFonts w:ascii="Times New Roman" w:hAnsi="Times New Roman"/>
                <w:sz w:val="24"/>
                <w:szCs w:val="24"/>
              </w:rPr>
              <w:t>1.35</w:t>
            </w:r>
          </w:p>
        </w:tc>
        <w:tc>
          <w:tcPr>
            <w:tcW w:w="690" w:type="dxa"/>
            <w:noWrap/>
            <w:hideMark/>
          </w:tcPr>
          <w:p w:rsidR="00E831C3" w:rsidRPr="00FB0A0F" w:rsidRDefault="00E831C3" w:rsidP="00321730">
            <w:pPr>
              <w:jc w:val="right"/>
              <w:rPr>
                <w:rFonts w:ascii="Times New Roman" w:hAnsi="Times New Roman"/>
                <w:sz w:val="24"/>
                <w:szCs w:val="24"/>
              </w:rPr>
            </w:pPr>
            <w:r w:rsidRPr="00FB0A0F">
              <w:rPr>
                <w:rFonts w:ascii="Times New Roman" w:hAnsi="Times New Roman"/>
                <w:sz w:val="24"/>
                <w:szCs w:val="24"/>
              </w:rPr>
              <w:t>0.31</w:t>
            </w:r>
          </w:p>
        </w:tc>
        <w:tc>
          <w:tcPr>
            <w:tcW w:w="589" w:type="dxa"/>
            <w:noWrap/>
            <w:hideMark/>
          </w:tcPr>
          <w:p w:rsidR="00E831C3" w:rsidRPr="00FB0A0F" w:rsidRDefault="00E831C3" w:rsidP="00321730">
            <w:pPr>
              <w:jc w:val="right"/>
              <w:rPr>
                <w:rFonts w:ascii="Times New Roman" w:hAnsi="Times New Roman"/>
                <w:sz w:val="24"/>
                <w:szCs w:val="24"/>
              </w:rPr>
            </w:pPr>
            <w:r w:rsidRPr="00FB0A0F">
              <w:rPr>
                <w:rFonts w:ascii="Times New Roman" w:hAnsi="Times New Roman"/>
                <w:sz w:val="24"/>
                <w:szCs w:val="24"/>
              </w:rPr>
              <w:t>2.67</w:t>
            </w:r>
          </w:p>
        </w:tc>
        <w:tc>
          <w:tcPr>
            <w:tcW w:w="791" w:type="dxa"/>
            <w:noWrap/>
            <w:hideMark/>
          </w:tcPr>
          <w:p w:rsidR="00E831C3" w:rsidRPr="00FB0A0F" w:rsidRDefault="00E831C3" w:rsidP="00321730">
            <w:pPr>
              <w:jc w:val="right"/>
              <w:rPr>
                <w:rFonts w:ascii="Times New Roman" w:hAnsi="Times New Roman"/>
                <w:sz w:val="24"/>
                <w:szCs w:val="24"/>
              </w:rPr>
            </w:pPr>
            <w:r w:rsidRPr="00FB0A0F">
              <w:rPr>
                <w:rFonts w:ascii="Times New Roman" w:hAnsi="Times New Roman"/>
                <w:sz w:val="24"/>
                <w:szCs w:val="24"/>
              </w:rPr>
              <w:t>799.35</w:t>
            </w:r>
          </w:p>
        </w:tc>
        <w:tc>
          <w:tcPr>
            <w:tcW w:w="890" w:type="dxa"/>
            <w:noWrap/>
            <w:hideMark/>
          </w:tcPr>
          <w:p w:rsidR="00E831C3" w:rsidRPr="00FB0A0F" w:rsidRDefault="00E831C3" w:rsidP="00321730">
            <w:pPr>
              <w:jc w:val="right"/>
              <w:rPr>
                <w:rFonts w:ascii="Times New Roman" w:hAnsi="Times New Roman"/>
                <w:sz w:val="24"/>
                <w:szCs w:val="24"/>
              </w:rPr>
            </w:pPr>
            <w:r w:rsidRPr="00FB0A0F">
              <w:rPr>
                <w:rFonts w:ascii="Times New Roman" w:hAnsi="Times New Roman"/>
                <w:sz w:val="24"/>
                <w:szCs w:val="24"/>
              </w:rPr>
              <w:t>8641215</w:t>
            </w:r>
          </w:p>
        </w:tc>
      </w:tr>
      <w:tr w:rsidR="00E831C3" w:rsidRPr="00FB0A0F" w:rsidTr="004E4D49">
        <w:trPr>
          <w:trHeight w:val="300"/>
        </w:trPr>
        <w:tc>
          <w:tcPr>
            <w:tcW w:w="1484" w:type="dxa"/>
            <w:noWrap/>
            <w:hideMark/>
          </w:tcPr>
          <w:p w:rsidR="00E831C3" w:rsidRPr="00FB0A0F" w:rsidRDefault="00E831C3" w:rsidP="00321730">
            <w:pPr>
              <w:rPr>
                <w:rFonts w:ascii="Times New Roman" w:hAnsi="Times New Roman"/>
                <w:b/>
                <w:sz w:val="24"/>
                <w:szCs w:val="24"/>
              </w:rPr>
            </w:pPr>
            <w:r w:rsidRPr="00FB0A0F">
              <w:rPr>
                <w:rFonts w:ascii="Times New Roman" w:hAnsi="Times New Roman"/>
                <w:b/>
                <w:sz w:val="24"/>
                <w:szCs w:val="24"/>
              </w:rPr>
              <w:t>Irrigation</w:t>
            </w:r>
          </w:p>
        </w:tc>
        <w:tc>
          <w:tcPr>
            <w:tcW w:w="507" w:type="dxa"/>
            <w:noWrap/>
            <w:hideMark/>
          </w:tcPr>
          <w:p w:rsidR="00E831C3" w:rsidRPr="00FB0A0F" w:rsidRDefault="00E831C3" w:rsidP="00321730">
            <w:pPr>
              <w:jc w:val="right"/>
              <w:rPr>
                <w:rFonts w:ascii="Times New Roman" w:hAnsi="Times New Roman"/>
                <w:sz w:val="24"/>
                <w:szCs w:val="24"/>
              </w:rPr>
            </w:pPr>
            <w:r w:rsidRPr="00FB0A0F">
              <w:rPr>
                <w:rFonts w:ascii="Times New Roman" w:hAnsi="Times New Roman"/>
                <w:sz w:val="24"/>
                <w:szCs w:val="24"/>
              </w:rPr>
              <w:t>1</w:t>
            </w:r>
          </w:p>
        </w:tc>
        <w:tc>
          <w:tcPr>
            <w:tcW w:w="879" w:type="dxa"/>
            <w:noWrap/>
            <w:hideMark/>
          </w:tcPr>
          <w:p w:rsidR="00E831C3" w:rsidRPr="00FB0A0F" w:rsidRDefault="00E831C3" w:rsidP="00321730">
            <w:pPr>
              <w:jc w:val="right"/>
              <w:rPr>
                <w:rFonts w:ascii="Times New Roman" w:hAnsi="Times New Roman"/>
                <w:sz w:val="24"/>
                <w:szCs w:val="24"/>
              </w:rPr>
            </w:pPr>
            <w:r w:rsidRPr="00FB0A0F">
              <w:rPr>
                <w:rFonts w:ascii="Times New Roman" w:hAnsi="Times New Roman"/>
                <w:sz w:val="24"/>
                <w:szCs w:val="24"/>
              </w:rPr>
              <w:t>315.01</w:t>
            </w:r>
          </w:p>
        </w:tc>
        <w:tc>
          <w:tcPr>
            <w:tcW w:w="597" w:type="dxa"/>
            <w:noWrap/>
            <w:hideMark/>
          </w:tcPr>
          <w:p w:rsidR="00E831C3" w:rsidRPr="00FB0A0F" w:rsidRDefault="00E831C3" w:rsidP="00321730">
            <w:pPr>
              <w:jc w:val="right"/>
              <w:rPr>
                <w:rFonts w:ascii="Times New Roman" w:hAnsi="Times New Roman"/>
                <w:sz w:val="24"/>
                <w:szCs w:val="24"/>
              </w:rPr>
            </w:pPr>
            <w:r w:rsidRPr="00FB0A0F">
              <w:rPr>
                <w:rFonts w:ascii="Times New Roman" w:hAnsi="Times New Roman"/>
                <w:sz w:val="24"/>
                <w:szCs w:val="24"/>
              </w:rPr>
              <w:t>1.80</w:t>
            </w:r>
          </w:p>
        </w:tc>
        <w:tc>
          <w:tcPr>
            <w:tcW w:w="593" w:type="dxa"/>
            <w:noWrap/>
            <w:hideMark/>
          </w:tcPr>
          <w:p w:rsidR="00E831C3" w:rsidRPr="00FB0A0F" w:rsidRDefault="00E831C3" w:rsidP="00321730">
            <w:pPr>
              <w:jc w:val="right"/>
              <w:rPr>
                <w:rFonts w:ascii="Times New Roman" w:hAnsi="Times New Roman"/>
                <w:sz w:val="24"/>
                <w:szCs w:val="24"/>
              </w:rPr>
            </w:pPr>
            <w:r w:rsidRPr="00FB0A0F">
              <w:rPr>
                <w:rFonts w:ascii="Times New Roman" w:hAnsi="Times New Roman"/>
                <w:sz w:val="24"/>
                <w:szCs w:val="24"/>
              </w:rPr>
              <w:t>1.12</w:t>
            </w:r>
          </w:p>
        </w:tc>
        <w:tc>
          <w:tcPr>
            <w:tcW w:w="692" w:type="dxa"/>
            <w:noWrap/>
            <w:hideMark/>
          </w:tcPr>
          <w:p w:rsidR="00E831C3" w:rsidRPr="00FB0A0F" w:rsidRDefault="00E831C3" w:rsidP="00321730">
            <w:pPr>
              <w:jc w:val="right"/>
              <w:rPr>
                <w:rFonts w:ascii="Times New Roman" w:hAnsi="Times New Roman"/>
                <w:sz w:val="24"/>
                <w:szCs w:val="24"/>
              </w:rPr>
            </w:pPr>
            <w:r w:rsidRPr="00FB0A0F">
              <w:rPr>
                <w:rFonts w:ascii="Times New Roman" w:hAnsi="Times New Roman"/>
                <w:sz w:val="24"/>
                <w:szCs w:val="24"/>
              </w:rPr>
              <w:t>9.76</w:t>
            </w:r>
          </w:p>
        </w:tc>
        <w:tc>
          <w:tcPr>
            <w:tcW w:w="791" w:type="dxa"/>
            <w:gridSpan w:val="2"/>
            <w:noWrap/>
            <w:hideMark/>
          </w:tcPr>
          <w:p w:rsidR="00E831C3" w:rsidRPr="00FB0A0F" w:rsidRDefault="00E831C3" w:rsidP="00321730">
            <w:pPr>
              <w:jc w:val="right"/>
              <w:rPr>
                <w:rFonts w:ascii="Times New Roman" w:hAnsi="Times New Roman"/>
                <w:sz w:val="24"/>
                <w:szCs w:val="24"/>
              </w:rPr>
            </w:pPr>
            <w:r w:rsidRPr="00FB0A0F">
              <w:rPr>
                <w:rFonts w:ascii="Times New Roman" w:hAnsi="Times New Roman"/>
                <w:sz w:val="24"/>
                <w:szCs w:val="24"/>
              </w:rPr>
              <w:t>8.82</w:t>
            </w:r>
          </w:p>
        </w:tc>
        <w:tc>
          <w:tcPr>
            <w:tcW w:w="694" w:type="dxa"/>
            <w:noWrap/>
            <w:hideMark/>
          </w:tcPr>
          <w:p w:rsidR="00E831C3" w:rsidRPr="00FB0A0F" w:rsidRDefault="00E831C3" w:rsidP="00321730">
            <w:pPr>
              <w:jc w:val="right"/>
              <w:rPr>
                <w:rFonts w:ascii="Times New Roman" w:hAnsi="Times New Roman"/>
                <w:sz w:val="24"/>
                <w:szCs w:val="24"/>
              </w:rPr>
            </w:pPr>
            <w:r w:rsidRPr="00FB0A0F">
              <w:rPr>
                <w:rFonts w:ascii="Times New Roman" w:hAnsi="Times New Roman"/>
                <w:sz w:val="24"/>
                <w:szCs w:val="24"/>
              </w:rPr>
              <w:t>56.71</w:t>
            </w:r>
          </w:p>
        </w:tc>
        <w:tc>
          <w:tcPr>
            <w:tcW w:w="692" w:type="dxa"/>
            <w:noWrap/>
            <w:hideMark/>
          </w:tcPr>
          <w:p w:rsidR="00E831C3" w:rsidRPr="00FB0A0F" w:rsidRDefault="00E831C3" w:rsidP="00321730">
            <w:pPr>
              <w:jc w:val="right"/>
              <w:rPr>
                <w:rFonts w:ascii="Times New Roman" w:hAnsi="Times New Roman"/>
                <w:sz w:val="24"/>
                <w:szCs w:val="24"/>
              </w:rPr>
            </w:pPr>
            <w:r w:rsidRPr="00FB0A0F">
              <w:rPr>
                <w:rFonts w:ascii="Times New Roman" w:hAnsi="Times New Roman"/>
                <w:sz w:val="24"/>
                <w:szCs w:val="24"/>
              </w:rPr>
              <w:t>1.35</w:t>
            </w:r>
          </w:p>
        </w:tc>
        <w:tc>
          <w:tcPr>
            <w:tcW w:w="690" w:type="dxa"/>
            <w:noWrap/>
            <w:hideMark/>
          </w:tcPr>
          <w:p w:rsidR="00E831C3" w:rsidRPr="00FB0A0F" w:rsidRDefault="00E831C3" w:rsidP="00321730">
            <w:pPr>
              <w:jc w:val="right"/>
              <w:rPr>
                <w:rFonts w:ascii="Times New Roman" w:hAnsi="Times New Roman"/>
                <w:sz w:val="24"/>
                <w:szCs w:val="24"/>
              </w:rPr>
            </w:pPr>
            <w:r w:rsidRPr="00FB0A0F">
              <w:rPr>
                <w:rFonts w:ascii="Times New Roman" w:hAnsi="Times New Roman"/>
                <w:sz w:val="24"/>
                <w:szCs w:val="24"/>
              </w:rPr>
              <w:t>0.26</w:t>
            </w:r>
          </w:p>
        </w:tc>
        <w:tc>
          <w:tcPr>
            <w:tcW w:w="589" w:type="dxa"/>
            <w:noWrap/>
            <w:hideMark/>
          </w:tcPr>
          <w:p w:rsidR="00E831C3" w:rsidRPr="00FB0A0F" w:rsidRDefault="00E831C3" w:rsidP="00321730">
            <w:pPr>
              <w:jc w:val="right"/>
              <w:rPr>
                <w:rFonts w:ascii="Times New Roman" w:hAnsi="Times New Roman"/>
                <w:sz w:val="24"/>
                <w:szCs w:val="24"/>
              </w:rPr>
            </w:pPr>
            <w:r w:rsidRPr="00FB0A0F">
              <w:rPr>
                <w:rFonts w:ascii="Times New Roman" w:hAnsi="Times New Roman"/>
                <w:sz w:val="24"/>
                <w:szCs w:val="24"/>
              </w:rPr>
              <w:t>0.19</w:t>
            </w:r>
          </w:p>
        </w:tc>
        <w:tc>
          <w:tcPr>
            <w:tcW w:w="791" w:type="dxa"/>
            <w:noWrap/>
            <w:hideMark/>
          </w:tcPr>
          <w:p w:rsidR="00E831C3" w:rsidRPr="00FB0A0F" w:rsidRDefault="00E831C3" w:rsidP="00321730">
            <w:pPr>
              <w:jc w:val="right"/>
              <w:rPr>
                <w:rFonts w:ascii="Times New Roman" w:hAnsi="Times New Roman"/>
                <w:sz w:val="24"/>
                <w:szCs w:val="24"/>
              </w:rPr>
            </w:pPr>
            <w:r w:rsidRPr="00FB0A0F">
              <w:rPr>
                <w:rFonts w:ascii="Times New Roman" w:hAnsi="Times New Roman"/>
                <w:sz w:val="24"/>
                <w:szCs w:val="24"/>
              </w:rPr>
              <w:t>212.82</w:t>
            </w:r>
          </w:p>
        </w:tc>
        <w:tc>
          <w:tcPr>
            <w:tcW w:w="890" w:type="dxa"/>
            <w:noWrap/>
            <w:hideMark/>
          </w:tcPr>
          <w:p w:rsidR="00E831C3" w:rsidRPr="00FB0A0F" w:rsidRDefault="00E831C3" w:rsidP="00321730">
            <w:pPr>
              <w:jc w:val="right"/>
              <w:rPr>
                <w:rFonts w:ascii="Times New Roman" w:hAnsi="Times New Roman"/>
                <w:sz w:val="24"/>
                <w:szCs w:val="24"/>
              </w:rPr>
            </w:pPr>
            <w:r w:rsidRPr="00FB0A0F">
              <w:rPr>
                <w:rFonts w:ascii="Times New Roman" w:hAnsi="Times New Roman"/>
                <w:sz w:val="24"/>
                <w:szCs w:val="24"/>
              </w:rPr>
              <w:t>15682</w:t>
            </w:r>
          </w:p>
        </w:tc>
      </w:tr>
      <w:tr w:rsidR="00E831C3" w:rsidRPr="00FB0A0F" w:rsidTr="004E4D49">
        <w:trPr>
          <w:trHeight w:val="300"/>
        </w:trPr>
        <w:tc>
          <w:tcPr>
            <w:tcW w:w="1484" w:type="dxa"/>
            <w:noWrap/>
            <w:hideMark/>
          </w:tcPr>
          <w:p w:rsidR="00E831C3" w:rsidRPr="00FB0A0F" w:rsidRDefault="00E831C3" w:rsidP="00321730">
            <w:pPr>
              <w:rPr>
                <w:rFonts w:ascii="Times New Roman" w:hAnsi="Times New Roman"/>
                <w:b/>
                <w:sz w:val="24"/>
                <w:szCs w:val="24"/>
              </w:rPr>
            </w:pPr>
            <w:r w:rsidRPr="00FB0A0F">
              <w:rPr>
                <w:rFonts w:ascii="Times New Roman" w:hAnsi="Times New Roman"/>
                <w:b/>
                <w:sz w:val="24"/>
                <w:szCs w:val="24"/>
              </w:rPr>
              <w:lastRenderedPageBreak/>
              <w:t>Residual (a)</w:t>
            </w:r>
          </w:p>
        </w:tc>
        <w:tc>
          <w:tcPr>
            <w:tcW w:w="507" w:type="dxa"/>
            <w:noWrap/>
            <w:hideMark/>
          </w:tcPr>
          <w:p w:rsidR="00E831C3" w:rsidRPr="00FB0A0F" w:rsidRDefault="00E831C3" w:rsidP="00321730">
            <w:pPr>
              <w:jc w:val="right"/>
              <w:rPr>
                <w:rFonts w:ascii="Times New Roman" w:hAnsi="Times New Roman"/>
                <w:sz w:val="24"/>
                <w:szCs w:val="24"/>
              </w:rPr>
            </w:pPr>
            <w:r w:rsidRPr="00FB0A0F">
              <w:rPr>
                <w:rFonts w:ascii="Times New Roman" w:hAnsi="Times New Roman"/>
                <w:sz w:val="24"/>
                <w:szCs w:val="24"/>
              </w:rPr>
              <w:t>1</w:t>
            </w:r>
          </w:p>
        </w:tc>
        <w:tc>
          <w:tcPr>
            <w:tcW w:w="879" w:type="dxa"/>
            <w:noWrap/>
            <w:hideMark/>
          </w:tcPr>
          <w:p w:rsidR="00E831C3" w:rsidRPr="00FB0A0F" w:rsidRDefault="00E831C3" w:rsidP="00321730">
            <w:pPr>
              <w:jc w:val="right"/>
              <w:rPr>
                <w:rFonts w:ascii="Times New Roman" w:hAnsi="Times New Roman"/>
                <w:sz w:val="24"/>
                <w:szCs w:val="24"/>
              </w:rPr>
            </w:pPr>
            <w:r w:rsidRPr="00FB0A0F">
              <w:rPr>
                <w:rFonts w:ascii="Times New Roman" w:hAnsi="Times New Roman"/>
                <w:sz w:val="24"/>
                <w:szCs w:val="24"/>
              </w:rPr>
              <w:t>2.58</w:t>
            </w:r>
          </w:p>
        </w:tc>
        <w:tc>
          <w:tcPr>
            <w:tcW w:w="597" w:type="dxa"/>
            <w:noWrap/>
            <w:hideMark/>
          </w:tcPr>
          <w:p w:rsidR="00E831C3" w:rsidRPr="00FB0A0F" w:rsidRDefault="00E831C3" w:rsidP="00321730">
            <w:pPr>
              <w:jc w:val="right"/>
              <w:rPr>
                <w:rFonts w:ascii="Times New Roman" w:hAnsi="Times New Roman"/>
                <w:sz w:val="24"/>
                <w:szCs w:val="24"/>
              </w:rPr>
            </w:pPr>
            <w:r w:rsidRPr="00FB0A0F">
              <w:rPr>
                <w:rFonts w:ascii="Times New Roman" w:hAnsi="Times New Roman"/>
                <w:sz w:val="24"/>
                <w:szCs w:val="24"/>
              </w:rPr>
              <w:t>7.92</w:t>
            </w:r>
          </w:p>
        </w:tc>
        <w:tc>
          <w:tcPr>
            <w:tcW w:w="593" w:type="dxa"/>
            <w:noWrap/>
            <w:hideMark/>
          </w:tcPr>
          <w:p w:rsidR="00E831C3" w:rsidRPr="00FB0A0F" w:rsidRDefault="00E831C3" w:rsidP="00321730">
            <w:pPr>
              <w:jc w:val="right"/>
              <w:rPr>
                <w:rFonts w:ascii="Times New Roman" w:hAnsi="Times New Roman"/>
                <w:sz w:val="24"/>
                <w:szCs w:val="24"/>
              </w:rPr>
            </w:pPr>
            <w:r w:rsidRPr="00FB0A0F">
              <w:rPr>
                <w:rFonts w:ascii="Times New Roman" w:hAnsi="Times New Roman"/>
                <w:sz w:val="24"/>
                <w:szCs w:val="24"/>
              </w:rPr>
              <w:t>0.07</w:t>
            </w:r>
          </w:p>
        </w:tc>
        <w:tc>
          <w:tcPr>
            <w:tcW w:w="706" w:type="dxa"/>
            <w:gridSpan w:val="2"/>
            <w:noWrap/>
            <w:hideMark/>
          </w:tcPr>
          <w:p w:rsidR="00E831C3" w:rsidRPr="00FB0A0F" w:rsidRDefault="00E831C3" w:rsidP="00321730">
            <w:pPr>
              <w:jc w:val="right"/>
              <w:rPr>
                <w:rFonts w:ascii="Times New Roman" w:hAnsi="Times New Roman"/>
                <w:sz w:val="24"/>
                <w:szCs w:val="24"/>
              </w:rPr>
            </w:pPr>
            <w:r w:rsidRPr="00FB0A0F">
              <w:rPr>
                <w:rFonts w:ascii="Times New Roman" w:hAnsi="Times New Roman"/>
                <w:sz w:val="24"/>
                <w:szCs w:val="24"/>
              </w:rPr>
              <w:t>9.44</w:t>
            </w:r>
          </w:p>
        </w:tc>
        <w:tc>
          <w:tcPr>
            <w:tcW w:w="777" w:type="dxa"/>
            <w:noWrap/>
            <w:hideMark/>
          </w:tcPr>
          <w:p w:rsidR="00E831C3" w:rsidRPr="00FB0A0F" w:rsidRDefault="00E831C3" w:rsidP="00321730">
            <w:pPr>
              <w:jc w:val="right"/>
              <w:rPr>
                <w:rFonts w:ascii="Times New Roman" w:hAnsi="Times New Roman"/>
                <w:sz w:val="24"/>
                <w:szCs w:val="24"/>
              </w:rPr>
            </w:pPr>
            <w:r w:rsidRPr="00FB0A0F">
              <w:rPr>
                <w:rFonts w:ascii="Times New Roman" w:hAnsi="Times New Roman"/>
                <w:sz w:val="24"/>
                <w:szCs w:val="24"/>
              </w:rPr>
              <w:t>22.82</w:t>
            </w:r>
          </w:p>
        </w:tc>
        <w:tc>
          <w:tcPr>
            <w:tcW w:w="694" w:type="dxa"/>
            <w:noWrap/>
            <w:hideMark/>
          </w:tcPr>
          <w:p w:rsidR="00E831C3" w:rsidRPr="00FB0A0F" w:rsidRDefault="00E831C3" w:rsidP="00321730">
            <w:pPr>
              <w:jc w:val="right"/>
              <w:rPr>
                <w:rFonts w:ascii="Times New Roman" w:hAnsi="Times New Roman"/>
                <w:sz w:val="24"/>
                <w:szCs w:val="24"/>
              </w:rPr>
            </w:pPr>
            <w:r w:rsidRPr="00FB0A0F">
              <w:rPr>
                <w:rFonts w:ascii="Times New Roman" w:hAnsi="Times New Roman"/>
                <w:sz w:val="24"/>
                <w:szCs w:val="24"/>
              </w:rPr>
              <w:t>4.45</w:t>
            </w:r>
          </w:p>
        </w:tc>
        <w:tc>
          <w:tcPr>
            <w:tcW w:w="692" w:type="dxa"/>
            <w:noWrap/>
            <w:hideMark/>
          </w:tcPr>
          <w:p w:rsidR="00E831C3" w:rsidRPr="00FB0A0F" w:rsidRDefault="00E831C3" w:rsidP="00321730">
            <w:pPr>
              <w:jc w:val="right"/>
              <w:rPr>
                <w:rFonts w:ascii="Times New Roman" w:hAnsi="Times New Roman"/>
                <w:sz w:val="24"/>
                <w:szCs w:val="24"/>
              </w:rPr>
            </w:pPr>
            <w:r w:rsidRPr="00FB0A0F">
              <w:rPr>
                <w:rFonts w:ascii="Times New Roman" w:hAnsi="Times New Roman"/>
                <w:sz w:val="24"/>
                <w:szCs w:val="24"/>
              </w:rPr>
              <w:t>0.42</w:t>
            </w:r>
          </w:p>
        </w:tc>
        <w:tc>
          <w:tcPr>
            <w:tcW w:w="690" w:type="dxa"/>
            <w:noWrap/>
            <w:hideMark/>
          </w:tcPr>
          <w:p w:rsidR="00E831C3" w:rsidRPr="00FB0A0F" w:rsidRDefault="00E831C3" w:rsidP="00321730">
            <w:pPr>
              <w:jc w:val="right"/>
              <w:rPr>
                <w:rFonts w:ascii="Times New Roman" w:hAnsi="Times New Roman"/>
                <w:sz w:val="24"/>
                <w:szCs w:val="24"/>
              </w:rPr>
            </w:pPr>
            <w:r w:rsidRPr="00FB0A0F">
              <w:rPr>
                <w:rFonts w:ascii="Times New Roman" w:hAnsi="Times New Roman"/>
                <w:sz w:val="24"/>
                <w:szCs w:val="24"/>
              </w:rPr>
              <w:t>0.07</w:t>
            </w:r>
          </w:p>
        </w:tc>
        <w:tc>
          <w:tcPr>
            <w:tcW w:w="589" w:type="dxa"/>
            <w:noWrap/>
            <w:hideMark/>
          </w:tcPr>
          <w:p w:rsidR="00E831C3" w:rsidRPr="00FB0A0F" w:rsidRDefault="00E831C3" w:rsidP="00321730">
            <w:pPr>
              <w:jc w:val="right"/>
              <w:rPr>
                <w:rFonts w:ascii="Times New Roman" w:hAnsi="Times New Roman"/>
                <w:sz w:val="24"/>
                <w:szCs w:val="24"/>
              </w:rPr>
            </w:pPr>
            <w:r w:rsidRPr="00FB0A0F">
              <w:rPr>
                <w:rFonts w:ascii="Times New Roman" w:hAnsi="Times New Roman"/>
                <w:sz w:val="24"/>
                <w:szCs w:val="24"/>
              </w:rPr>
              <w:t>2.67</w:t>
            </w:r>
          </w:p>
        </w:tc>
        <w:tc>
          <w:tcPr>
            <w:tcW w:w="791" w:type="dxa"/>
            <w:noWrap/>
            <w:hideMark/>
          </w:tcPr>
          <w:p w:rsidR="00E831C3" w:rsidRPr="00FB0A0F" w:rsidRDefault="00E831C3" w:rsidP="00321730">
            <w:pPr>
              <w:jc w:val="right"/>
              <w:rPr>
                <w:rFonts w:ascii="Times New Roman" w:hAnsi="Times New Roman"/>
                <w:sz w:val="24"/>
                <w:szCs w:val="24"/>
              </w:rPr>
            </w:pPr>
            <w:r w:rsidRPr="00FB0A0F">
              <w:rPr>
                <w:rFonts w:ascii="Times New Roman" w:hAnsi="Times New Roman"/>
                <w:sz w:val="24"/>
                <w:szCs w:val="24"/>
              </w:rPr>
              <w:t>79.35</w:t>
            </w:r>
          </w:p>
        </w:tc>
        <w:tc>
          <w:tcPr>
            <w:tcW w:w="890" w:type="dxa"/>
            <w:noWrap/>
            <w:hideMark/>
          </w:tcPr>
          <w:p w:rsidR="00E831C3" w:rsidRPr="00FB0A0F" w:rsidRDefault="00E831C3" w:rsidP="00321730">
            <w:pPr>
              <w:jc w:val="right"/>
              <w:rPr>
                <w:rFonts w:ascii="Times New Roman" w:hAnsi="Times New Roman"/>
                <w:sz w:val="24"/>
                <w:szCs w:val="24"/>
              </w:rPr>
            </w:pPr>
            <w:r w:rsidRPr="00FB0A0F">
              <w:rPr>
                <w:rFonts w:ascii="Times New Roman" w:hAnsi="Times New Roman"/>
                <w:sz w:val="24"/>
                <w:szCs w:val="24"/>
              </w:rPr>
              <w:t>12042</w:t>
            </w:r>
          </w:p>
        </w:tc>
      </w:tr>
      <w:tr w:rsidR="00E831C3" w:rsidRPr="00FB0A0F" w:rsidTr="004E4D49">
        <w:trPr>
          <w:trHeight w:val="300"/>
        </w:trPr>
        <w:tc>
          <w:tcPr>
            <w:tcW w:w="1484" w:type="dxa"/>
            <w:noWrap/>
            <w:hideMark/>
          </w:tcPr>
          <w:p w:rsidR="00E831C3" w:rsidRPr="00FB0A0F" w:rsidRDefault="00E831C3" w:rsidP="00321730">
            <w:pPr>
              <w:rPr>
                <w:rFonts w:ascii="Times New Roman" w:hAnsi="Times New Roman"/>
                <w:b/>
                <w:sz w:val="24"/>
                <w:szCs w:val="24"/>
              </w:rPr>
            </w:pPr>
            <w:r w:rsidRPr="00FB0A0F">
              <w:rPr>
                <w:rFonts w:ascii="Times New Roman" w:hAnsi="Times New Roman"/>
                <w:b/>
                <w:sz w:val="24"/>
                <w:szCs w:val="24"/>
              </w:rPr>
              <w:t>Genotypes</w:t>
            </w:r>
          </w:p>
        </w:tc>
        <w:tc>
          <w:tcPr>
            <w:tcW w:w="507" w:type="dxa"/>
            <w:noWrap/>
            <w:hideMark/>
          </w:tcPr>
          <w:p w:rsidR="00E831C3" w:rsidRPr="00FB0A0F" w:rsidRDefault="00E831C3" w:rsidP="00321730">
            <w:pPr>
              <w:jc w:val="right"/>
              <w:rPr>
                <w:rFonts w:ascii="Times New Roman" w:hAnsi="Times New Roman"/>
                <w:sz w:val="24"/>
                <w:szCs w:val="24"/>
              </w:rPr>
            </w:pPr>
            <w:r w:rsidRPr="00FB0A0F">
              <w:rPr>
                <w:rFonts w:ascii="Times New Roman" w:hAnsi="Times New Roman"/>
                <w:sz w:val="24"/>
                <w:szCs w:val="24"/>
              </w:rPr>
              <w:t>14</w:t>
            </w:r>
          </w:p>
        </w:tc>
        <w:tc>
          <w:tcPr>
            <w:tcW w:w="879" w:type="dxa"/>
            <w:noWrap/>
            <w:hideMark/>
          </w:tcPr>
          <w:p w:rsidR="00E831C3" w:rsidRPr="00FB0A0F" w:rsidRDefault="00E831C3" w:rsidP="00321730">
            <w:pPr>
              <w:rPr>
                <w:rFonts w:ascii="Times New Roman" w:hAnsi="Times New Roman"/>
                <w:sz w:val="24"/>
                <w:szCs w:val="24"/>
              </w:rPr>
            </w:pPr>
            <w:r w:rsidRPr="00FB0A0F">
              <w:rPr>
                <w:rFonts w:ascii="Times New Roman" w:hAnsi="Times New Roman"/>
                <w:sz w:val="24"/>
                <w:szCs w:val="24"/>
              </w:rPr>
              <w:t>1061.79***</w:t>
            </w:r>
          </w:p>
        </w:tc>
        <w:tc>
          <w:tcPr>
            <w:tcW w:w="597" w:type="dxa"/>
            <w:noWrap/>
            <w:hideMark/>
          </w:tcPr>
          <w:p w:rsidR="00E831C3" w:rsidRPr="00FB0A0F" w:rsidRDefault="00E831C3" w:rsidP="00321730">
            <w:pPr>
              <w:rPr>
                <w:rFonts w:ascii="Times New Roman" w:hAnsi="Times New Roman"/>
                <w:sz w:val="24"/>
                <w:szCs w:val="24"/>
              </w:rPr>
            </w:pPr>
            <w:r w:rsidRPr="00FB0A0F">
              <w:rPr>
                <w:rFonts w:ascii="Times New Roman" w:hAnsi="Times New Roman"/>
                <w:sz w:val="24"/>
                <w:szCs w:val="24"/>
              </w:rPr>
              <w:t>40.79***</w:t>
            </w:r>
          </w:p>
        </w:tc>
        <w:tc>
          <w:tcPr>
            <w:tcW w:w="593" w:type="dxa"/>
            <w:noWrap/>
            <w:hideMark/>
          </w:tcPr>
          <w:p w:rsidR="00E831C3" w:rsidRPr="00FB0A0F" w:rsidRDefault="00E831C3" w:rsidP="00321730">
            <w:pPr>
              <w:rPr>
                <w:rFonts w:ascii="Times New Roman" w:hAnsi="Times New Roman"/>
                <w:sz w:val="24"/>
                <w:szCs w:val="24"/>
              </w:rPr>
            </w:pPr>
            <w:r w:rsidRPr="00FB0A0F">
              <w:rPr>
                <w:rFonts w:ascii="Times New Roman" w:hAnsi="Times New Roman"/>
                <w:sz w:val="24"/>
                <w:szCs w:val="24"/>
              </w:rPr>
              <w:t>8.47***</w:t>
            </w:r>
          </w:p>
        </w:tc>
        <w:tc>
          <w:tcPr>
            <w:tcW w:w="706" w:type="dxa"/>
            <w:gridSpan w:val="2"/>
            <w:noWrap/>
            <w:hideMark/>
          </w:tcPr>
          <w:p w:rsidR="00E831C3" w:rsidRPr="00FB0A0F" w:rsidRDefault="00E831C3" w:rsidP="00321730">
            <w:pPr>
              <w:rPr>
                <w:rFonts w:ascii="Times New Roman" w:hAnsi="Times New Roman"/>
                <w:sz w:val="24"/>
                <w:szCs w:val="24"/>
              </w:rPr>
            </w:pPr>
            <w:r w:rsidRPr="00FB0A0F">
              <w:rPr>
                <w:rFonts w:ascii="Times New Roman" w:hAnsi="Times New Roman"/>
                <w:sz w:val="24"/>
                <w:szCs w:val="24"/>
              </w:rPr>
              <w:t>384.44***</w:t>
            </w:r>
          </w:p>
        </w:tc>
        <w:tc>
          <w:tcPr>
            <w:tcW w:w="777" w:type="dxa"/>
            <w:noWrap/>
            <w:hideMark/>
          </w:tcPr>
          <w:p w:rsidR="00E831C3" w:rsidRPr="00FB0A0F" w:rsidRDefault="00E831C3" w:rsidP="00321730">
            <w:pPr>
              <w:rPr>
                <w:rFonts w:ascii="Times New Roman" w:hAnsi="Times New Roman"/>
                <w:sz w:val="24"/>
                <w:szCs w:val="24"/>
              </w:rPr>
            </w:pPr>
            <w:r w:rsidRPr="00FB0A0F">
              <w:rPr>
                <w:rFonts w:ascii="Times New Roman" w:hAnsi="Times New Roman"/>
                <w:sz w:val="24"/>
                <w:szCs w:val="24"/>
              </w:rPr>
              <w:t>20.24**</w:t>
            </w:r>
          </w:p>
        </w:tc>
        <w:tc>
          <w:tcPr>
            <w:tcW w:w="694" w:type="dxa"/>
            <w:noWrap/>
            <w:hideMark/>
          </w:tcPr>
          <w:p w:rsidR="00E831C3" w:rsidRPr="00FB0A0F" w:rsidRDefault="00E831C3" w:rsidP="00321730">
            <w:pPr>
              <w:rPr>
                <w:rFonts w:ascii="Times New Roman" w:hAnsi="Times New Roman"/>
                <w:sz w:val="24"/>
                <w:szCs w:val="24"/>
              </w:rPr>
            </w:pPr>
            <w:r w:rsidRPr="00FB0A0F">
              <w:rPr>
                <w:rFonts w:ascii="Times New Roman" w:hAnsi="Times New Roman"/>
                <w:sz w:val="24"/>
                <w:szCs w:val="24"/>
              </w:rPr>
              <w:t>28.49*</w:t>
            </w:r>
          </w:p>
        </w:tc>
        <w:tc>
          <w:tcPr>
            <w:tcW w:w="692" w:type="dxa"/>
            <w:noWrap/>
            <w:hideMark/>
          </w:tcPr>
          <w:p w:rsidR="00E831C3" w:rsidRPr="00FB0A0F" w:rsidRDefault="00E831C3" w:rsidP="00321730">
            <w:pPr>
              <w:rPr>
                <w:rFonts w:ascii="Times New Roman" w:hAnsi="Times New Roman"/>
                <w:sz w:val="24"/>
                <w:szCs w:val="24"/>
              </w:rPr>
            </w:pPr>
            <w:r w:rsidRPr="00FB0A0F">
              <w:rPr>
                <w:rFonts w:ascii="Times New Roman" w:hAnsi="Times New Roman"/>
                <w:sz w:val="24"/>
                <w:szCs w:val="24"/>
              </w:rPr>
              <w:t>1.34*</w:t>
            </w:r>
          </w:p>
        </w:tc>
        <w:tc>
          <w:tcPr>
            <w:tcW w:w="690" w:type="dxa"/>
            <w:noWrap/>
            <w:hideMark/>
          </w:tcPr>
          <w:p w:rsidR="00E831C3" w:rsidRPr="00FB0A0F" w:rsidRDefault="00E831C3" w:rsidP="00321730">
            <w:pPr>
              <w:rPr>
                <w:rFonts w:ascii="Times New Roman" w:hAnsi="Times New Roman"/>
                <w:sz w:val="24"/>
                <w:szCs w:val="24"/>
              </w:rPr>
            </w:pPr>
            <w:r w:rsidRPr="00FB0A0F">
              <w:rPr>
                <w:rFonts w:ascii="Times New Roman" w:hAnsi="Times New Roman"/>
                <w:sz w:val="24"/>
                <w:szCs w:val="24"/>
              </w:rPr>
              <w:t>1.26*</w:t>
            </w:r>
          </w:p>
        </w:tc>
        <w:tc>
          <w:tcPr>
            <w:tcW w:w="589" w:type="dxa"/>
            <w:noWrap/>
            <w:hideMark/>
          </w:tcPr>
          <w:p w:rsidR="00E831C3" w:rsidRPr="00FB0A0F" w:rsidRDefault="00E831C3" w:rsidP="00321730">
            <w:pPr>
              <w:rPr>
                <w:rFonts w:ascii="Times New Roman" w:hAnsi="Times New Roman"/>
                <w:sz w:val="24"/>
                <w:szCs w:val="24"/>
              </w:rPr>
            </w:pPr>
            <w:r w:rsidRPr="00FB0A0F">
              <w:rPr>
                <w:rFonts w:ascii="Times New Roman" w:hAnsi="Times New Roman"/>
                <w:sz w:val="24"/>
                <w:szCs w:val="24"/>
              </w:rPr>
              <w:t>7.63*</w:t>
            </w:r>
          </w:p>
        </w:tc>
        <w:tc>
          <w:tcPr>
            <w:tcW w:w="791" w:type="dxa"/>
            <w:noWrap/>
            <w:hideMark/>
          </w:tcPr>
          <w:p w:rsidR="00E831C3" w:rsidRPr="00FB0A0F" w:rsidRDefault="00E831C3" w:rsidP="00321730">
            <w:pPr>
              <w:rPr>
                <w:rFonts w:ascii="Times New Roman" w:hAnsi="Times New Roman"/>
                <w:sz w:val="24"/>
                <w:szCs w:val="24"/>
              </w:rPr>
            </w:pPr>
            <w:r w:rsidRPr="00FB0A0F">
              <w:rPr>
                <w:rFonts w:ascii="Times New Roman" w:hAnsi="Times New Roman"/>
                <w:sz w:val="24"/>
                <w:szCs w:val="24"/>
              </w:rPr>
              <w:t>492.51**</w:t>
            </w:r>
          </w:p>
        </w:tc>
        <w:tc>
          <w:tcPr>
            <w:tcW w:w="890" w:type="dxa"/>
            <w:noWrap/>
            <w:hideMark/>
          </w:tcPr>
          <w:p w:rsidR="00E831C3" w:rsidRPr="00FB0A0F" w:rsidRDefault="00E831C3" w:rsidP="00321730">
            <w:pPr>
              <w:rPr>
                <w:rFonts w:ascii="Times New Roman" w:hAnsi="Times New Roman"/>
                <w:sz w:val="24"/>
                <w:szCs w:val="24"/>
              </w:rPr>
            </w:pPr>
            <w:r w:rsidRPr="00FB0A0F">
              <w:rPr>
                <w:rFonts w:ascii="Times New Roman" w:hAnsi="Times New Roman"/>
                <w:sz w:val="24"/>
                <w:szCs w:val="24"/>
              </w:rPr>
              <w:t>1568009***</w:t>
            </w:r>
          </w:p>
        </w:tc>
      </w:tr>
      <w:tr w:rsidR="00E831C3" w:rsidRPr="00FB0A0F" w:rsidTr="004E4D49">
        <w:trPr>
          <w:trHeight w:val="300"/>
        </w:trPr>
        <w:tc>
          <w:tcPr>
            <w:tcW w:w="1484" w:type="dxa"/>
            <w:noWrap/>
            <w:hideMark/>
          </w:tcPr>
          <w:p w:rsidR="00E831C3" w:rsidRPr="00FB0A0F" w:rsidRDefault="00E831C3" w:rsidP="00321730">
            <w:pPr>
              <w:rPr>
                <w:rFonts w:ascii="Times New Roman" w:hAnsi="Times New Roman"/>
                <w:b/>
                <w:sz w:val="24"/>
                <w:szCs w:val="24"/>
              </w:rPr>
            </w:pPr>
            <w:r w:rsidRPr="00FB0A0F">
              <w:rPr>
                <w:rFonts w:ascii="Times New Roman" w:hAnsi="Times New Roman"/>
                <w:b/>
                <w:sz w:val="24"/>
                <w:szCs w:val="24"/>
              </w:rPr>
              <w:t>Irrigation x Genotypes</w:t>
            </w:r>
          </w:p>
        </w:tc>
        <w:tc>
          <w:tcPr>
            <w:tcW w:w="507" w:type="dxa"/>
            <w:noWrap/>
            <w:hideMark/>
          </w:tcPr>
          <w:p w:rsidR="00E831C3" w:rsidRPr="00FB0A0F" w:rsidRDefault="00E831C3" w:rsidP="00321730">
            <w:pPr>
              <w:jc w:val="right"/>
              <w:rPr>
                <w:rFonts w:ascii="Times New Roman" w:hAnsi="Times New Roman"/>
                <w:sz w:val="24"/>
                <w:szCs w:val="24"/>
              </w:rPr>
            </w:pPr>
            <w:r w:rsidRPr="00FB0A0F">
              <w:rPr>
                <w:rFonts w:ascii="Times New Roman" w:hAnsi="Times New Roman"/>
                <w:sz w:val="24"/>
                <w:szCs w:val="24"/>
              </w:rPr>
              <w:t>14</w:t>
            </w:r>
          </w:p>
        </w:tc>
        <w:tc>
          <w:tcPr>
            <w:tcW w:w="879" w:type="dxa"/>
            <w:noWrap/>
            <w:hideMark/>
          </w:tcPr>
          <w:p w:rsidR="00E831C3" w:rsidRPr="00FB0A0F" w:rsidRDefault="00E831C3" w:rsidP="00321730">
            <w:pPr>
              <w:jc w:val="right"/>
              <w:rPr>
                <w:rFonts w:ascii="Times New Roman" w:hAnsi="Times New Roman"/>
                <w:sz w:val="24"/>
                <w:szCs w:val="24"/>
              </w:rPr>
            </w:pPr>
            <w:r w:rsidRPr="00FB0A0F">
              <w:rPr>
                <w:rFonts w:ascii="Times New Roman" w:hAnsi="Times New Roman"/>
                <w:sz w:val="24"/>
                <w:szCs w:val="24"/>
              </w:rPr>
              <w:t>15.77</w:t>
            </w:r>
          </w:p>
        </w:tc>
        <w:tc>
          <w:tcPr>
            <w:tcW w:w="597" w:type="dxa"/>
            <w:noWrap/>
            <w:hideMark/>
          </w:tcPr>
          <w:p w:rsidR="00E831C3" w:rsidRPr="00FB0A0F" w:rsidRDefault="00E831C3" w:rsidP="00321730">
            <w:pPr>
              <w:jc w:val="right"/>
              <w:rPr>
                <w:rFonts w:ascii="Times New Roman" w:hAnsi="Times New Roman"/>
                <w:sz w:val="24"/>
                <w:szCs w:val="24"/>
              </w:rPr>
            </w:pPr>
            <w:r w:rsidRPr="00FB0A0F">
              <w:rPr>
                <w:rFonts w:ascii="Times New Roman" w:hAnsi="Times New Roman"/>
                <w:sz w:val="24"/>
                <w:szCs w:val="24"/>
              </w:rPr>
              <w:t>7.85</w:t>
            </w:r>
          </w:p>
        </w:tc>
        <w:tc>
          <w:tcPr>
            <w:tcW w:w="593" w:type="dxa"/>
            <w:noWrap/>
            <w:hideMark/>
          </w:tcPr>
          <w:p w:rsidR="00E831C3" w:rsidRPr="00FB0A0F" w:rsidRDefault="00E831C3" w:rsidP="00321730">
            <w:pPr>
              <w:rPr>
                <w:rFonts w:ascii="Times New Roman" w:hAnsi="Times New Roman"/>
                <w:sz w:val="24"/>
                <w:szCs w:val="24"/>
              </w:rPr>
            </w:pPr>
            <w:r w:rsidRPr="00FB0A0F">
              <w:rPr>
                <w:rFonts w:ascii="Times New Roman" w:hAnsi="Times New Roman"/>
                <w:sz w:val="24"/>
                <w:szCs w:val="24"/>
              </w:rPr>
              <w:t>2.70*</w:t>
            </w:r>
          </w:p>
        </w:tc>
        <w:tc>
          <w:tcPr>
            <w:tcW w:w="706" w:type="dxa"/>
            <w:gridSpan w:val="2"/>
            <w:noWrap/>
            <w:hideMark/>
          </w:tcPr>
          <w:p w:rsidR="00E831C3" w:rsidRPr="00FB0A0F" w:rsidRDefault="00E831C3" w:rsidP="00321730">
            <w:pPr>
              <w:jc w:val="right"/>
              <w:rPr>
                <w:rFonts w:ascii="Times New Roman" w:hAnsi="Times New Roman"/>
                <w:sz w:val="24"/>
                <w:szCs w:val="24"/>
              </w:rPr>
            </w:pPr>
            <w:r w:rsidRPr="00FB0A0F">
              <w:rPr>
                <w:rFonts w:ascii="Times New Roman" w:hAnsi="Times New Roman"/>
                <w:sz w:val="24"/>
                <w:szCs w:val="24"/>
              </w:rPr>
              <w:t>15.76</w:t>
            </w:r>
          </w:p>
        </w:tc>
        <w:tc>
          <w:tcPr>
            <w:tcW w:w="777" w:type="dxa"/>
            <w:noWrap/>
            <w:hideMark/>
          </w:tcPr>
          <w:p w:rsidR="00E831C3" w:rsidRPr="00FB0A0F" w:rsidRDefault="00E831C3" w:rsidP="00321730">
            <w:pPr>
              <w:jc w:val="right"/>
              <w:rPr>
                <w:rFonts w:ascii="Times New Roman" w:hAnsi="Times New Roman"/>
                <w:sz w:val="24"/>
                <w:szCs w:val="24"/>
              </w:rPr>
            </w:pPr>
            <w:r w:rsidRPr="00FB0A0F">
              <w:rPr>
                <w:rFonts w:ascii="Times New Roman" w:hAnsi="Times New Roman"/>
                <w:sz w:val="24"/>
                <w:szCs w:val="24"/>
              </w:rPr>
              <w:t>8.21</w:t>
            </w:r>
          </w:p>
        </w:tc>
        <w:tc>
          <w:tcPr>
            <w:tcW w:w="694" w:type="dxa"/>
            <w:noWrap/>
            <w:hideMark/>
          </w:tcPr>
          <w:p w:rsidR="00E831C3" w:rsidRPr="00FB0A0F" w:rsidRDefault="00E831C3" w:rsidP="00321730">
            <w:pPr>
              <w:jc w:val="right"/>
              <w:rPr>
                <w:rFonts w:ascii="Times New Roman" w:hAnsi="Times New Roman"/>
                <w:sz w:val="24"/>
                <w:szCs w:val="24"/>
              </w:rPr>
            </w:pPr>
            <w:r w:rsidRPr="00FB0A0F">
              <w:rPr>
                <w:rFonts w:ascii="Times New Roman" w:hAnsi="Times New Roman"/>
                <w:sz w:val="24"/>
                <w:szCs w:val="24"/>
              </w:rPr>
              <w:t>4.28</w:t>
            </w:r>
          </w:p>
        </w:tc>
        <w:tc>
          <w:tcPr>
            <w:tcW w:w="692" w:type="dxa"/>
            <w:noWrap/>
            <w:hideMark/>
          </w:tcPr>
          <w:p w:rsidR="00E831C3" w:rsidRPr="00FB0A0F" w:rsidRDefault="00E831C3" w:rsidP="00321730">
            <w:pPr>
              <w:jc w:val="right"/>
              <w:rPr>
                <w:rFonts w:ascii="Times New Roman" w:hAnsi="Times New Roman"/>
                <w:sz w:val="24"/>
                <w:szCs w:val="24"/>
              </w:rPr>
            </w:pPr>
            <w:r w:rsidRPr="00FB0A0F">
              <w:rPr>
                <w:rFonts w:ascii="Times New Roman" w:hAnsi="Times New Roman"/>
                <w:sz w:val="24"/>
                <w:szCs w:val="24"/>
              </w:rPr>
              <w:t>0.39</w:t>
            </w:r>
          </w:p>
        </w:tc>
        <w:tc>
          <w:tcPr>
            <w:tcW w:w="690" w:type="dxa"/>
            <w:noWrap/>
            <w:hideMark/>
          </w:tcPr>
          <w:p w:rsidR="00E831C3" w:rsidRPr="00FB0A0F" w:rsidRDefault="00E831C3" w:rsidP="00321730">
            <w:pPr>
              <w:jc w:val="right"/>
              <w:rPr>
                <w:rFonts w:ascii="Times New Roman" w:hAnsi="Times New Roman"/>
                <w:sz w:val="24"/>
                <w:szCs w:val="24"/>
              </w:rPr>
            </w:pPr>
            <w:r w:rsidRPr="00FB0A0F">
              <w:rPr>
                <w:rFonts w:ascii="Times New Roman" w:hAnsi="Times New Roman"/>
                <w:sz w:val="24"/>
                <w:szCs w:val="24"/>
              </w:rPr>
              <w:t>0.70</w:t>
            </w:r>
          </w:p>
        </w:tc>
        <w:tc>
          <w:tcPr>
            <w:tcW w:w="589" w:type="dxa"/>
            <w:noWrap/>
            <w:hideMark/>
          </w:tcPr>
          <w:p w:rsidR="00E831C3" w:rsidRPr="00FB0A0F" w:rsidRDefault="00E831C3" w:rsidP="00321730">
            <w:pPr>
              <w:jc w:val="right"/>
              <w:rPr>
                <w:rFonts w:ascii="Times New Roman" w:hAnsi="Times New Roman"/>
                <w:sz w:val="24"/>
                <w:szCs w:val="24"/>
              </w:rPr>
            </w:pPr>
            <w:r w:rsidRPr="00FB0A0F">
              <w:rPr>
                <w:rFonts w:ascii="Times New Roman" w:hAnsi="Times New Roman"/>
                <w:sz w:val="24"/>
                <w:szCs w:val="24"/>
              </w:rPr>
              <w:t>2.32</w:t>
            </w:r>
          </w:p>
        </w:tc>
        <w:tc>
          <w:tcPr>
            <w:tcW w:w="791" w:type="dxa"/>
            <w:noWrap/>
            <w:hideMark/>
          </w:tcPr>
          <w:p w:rsidR="00E831C3" w:rsidRPr="00FB0A0F" w:rsidRDefault="00E831C3" w:rsidP="00321730">
            <w:pPr>
              <w:jc w:val="right"/>
              <w:rPr>
                <w:rFonts w:ascii="Times New Roman" w:hAnsi="Times New Roman"/>
                <w:sz w:val="24"/>
                <w:szCs w:val="24"/>
              </w:rPr>
            </w:pPr>
            <w:r w:rsidRPr="00FB0A0F">
              <w:rPr>
                <w:rFonts w:ascii="Times New Roman" w:hAnsi="Times New Roman"/>
                <w:sz w:val="24"/>
                <w:szCs w:val="24"/>
              </w:rPr>
              <w:t>105.39</w:t>
            </w:r>
          </w:p>
        </w:tc>
        <w:tc>
          <w:tcPr>
            <w:tcW w:w="890" w:type="dxa"/>
            <w:noWrap/>
            <w:hideMark/>
          </w:tcPr>
          <w:p w:rsidR="00E831C3" w:rsidRPr="00FB0A0F" w:rsidRDefault="00E831C3" w:rsidP="00321730">
            <w:pPr>
              <w:jc w:val="right"/>
              <w:rPr>
                <w:rFonts w:ascii="Times New Roman" w:hAnsi="Times New Roman"/>
                <w:sz w:val="24"/>
                <w:szCs w:val="24"/>
              </w:rPr>
            </w:pPr>
            <w:r w:rsidRPr="00FB0A0F">
              <w:rPr>
                <w:rFonts w:ascii="Times New Roman" w:hAnsi="Times New Roman"/>
                <w:sz w:val="24"/>
                <w:szCs w:val="24"/>
              </w:rPr>
              <w:t>46034</w:t>
            </w:r>
          </w:p>
        </w:tc>
      </w:tr>
      <w:tr w:rsidR="00E831C3" w:rsidRPr="00FB0A0F" w:rsidTr="004E4D49">
        <w:trPr>
          <w:trHeight w:val="300"/>
        </w:trPr>
        <w:tc>
          <w:tcPr>
            <w:tcW w:w="1484" w:type="dxa"/>
            <w:noWrap/>
            <w:hideMark/>
          </w:tcPr>
          <w:p w:rsidR="00E831C3" w:rsidRPr="00FB0A0F" w:rsidRDefault="00E831C3" w:rsidP="00321730">
            <w:pPr>
              <w:rPr>
                <w:rFonts w:ascii="Times New Roman" w:hAnsi="Times New Roman"/>
                <w:b/>
                <w:sz w:val="24"/>
                <w:szCs w:val="24"/>
              </w:rPr>
            </w:pPr>
            <w:r w:rsidRPr="00FB0A0F">
              <w:rPr>
                <w:rFonts w:ascii="Times New Roman" w:hAnsi="Times New Roman"/>
                <w:b/>
                <w:sz w:val="24"/>
                <w:szCs w:val="24"/>
              </w:rPr>
              <w:t>Residual (b)</w:t>
            </w:r>
          </w:p>
        </w:tc>
        <w:tc>
          <w:tcPr>
            <w:tcW w:w="507" w:type="dxa"/>
            <w:noWrap/>
            <w:hideMark/>
          </w:tcPr>
          <w:p w:rsidR="00E831C3" w:rsidRPr="00FB0A0F" w:rsidRDefault="00E831C3" w:rsidP="00321730">
            <w:pPr>
              <w:jc w:val="right"/>
              <w:rPr>
                <w:rFonts w:ascii="Times New Roman" w:hAnsi="Times New Roman"/>
                <w:sz w:val="24"/>
                <w:szCs w:val="24"/>
              </w:rPr>
            </w:pPr>
            <w:r w:rsidRPr="00FB0A0F">
              <w:rPr>
                <w:rFonts w:ascii="Times New Roman" w:hAnsi="Times New Roman"/>
                <w:sz w:val="24"/>
                <w:szCs w:val="24"/>
              </w:rPr>
              <w:t>28</w:t>
            </w:r>
          </w:p>
        </w:tc>
        <w:tc>
          <w:tcPr>
            <w:tcW w:w="879" w:type="dxa"/>
            <w:noWrap/>
            <w:hideMark/>
          </w:tcPr>
          <w:p w:rsidR="00E831C3" w:rsidRPr="00FB0A0F" w:rsidRDefault="00E831C3" w:rsidP="00321730">
            <w:pPr>
              <w:jc w:val="right"/>
              <w:rPr>
                <w:rFonts w:ascii="Times New Roman" w:hAnsi="Times New Roman"/>
                <w:sz w:val="24"/>
                <w:szCs w:val="24"/>
              </w:rPr>
            </w:pPr>
            <w:r w:rsidRPr="00FB0A0F">
              <w:rPr>
                <w:rFonts w:ascii="Times New Roman" w:hAnsi="Times New Roman"/>
                <w:sz w:val="24"/>
                <w:szCs w:val="24"/>
              </w:rPr>
              <w:t>47.32</w:t>
            </w:r>
          </w:p>
        </w:tc>
        <w:tc>
          <w:tcPr>
            <w:tcW w:w="597" w:type="dxa"/>
            <w:noWrap/>
            <w:hideMark/>
          </w:tcPr>
          <w:p w:rsidR="00E831C3" w:rsidRPr="00FB0A0F" w:rsidRDefault="00E831C3" w:rsidP="00321730">
            <w:pPr>
              <w:jc w:val="right"/>
              <w:rPr>
                <w:rFonts w:ascii="Times New Roman" w:hAnsi="Times New Roman"/>
                <w:sz w:val="24"/>
                <w:szCs w:val="24"/>
              </w:rPr>
            </w:pPr>
            <w:r w:rsidRPr="00FB0A0F">
              <w:rPr>
                <w:rFonts w:ascii="Times New Roman" w:hAnsi="Times New Roman"/>
                <w:sz w:val="24"/>
                <w:szCs w:val="24"/>
              </w:rPr>
              <w:t>9.73</w:t>
            </w:r>
          </w:p>
        </w:tc>
        <w:tc>
          <w:tcPr>
            <w:tcW w:w="593" w:type="dxa"/>
            <w:noWrap/>
            <w:hideMark/>
          </w:tcPr>
          <w:p w:rsidR="00E831C3" w:rsidRPr="00FB0A0F" w:rsidRDefault="00E831C3" w:rsidP="00321730">
            <w:pPr>
              <w:jc w:val="right"/>
              <w:rPr>
                <w:rFonts w:ascii="Times New Roman" w:hAnsi="Times New Roman"/>
                <w:sz w:val="24"/>
                <w:szCs w:val="24"/>
              </w:rPr>
            </w:pPr>
            <w:r w:rsidRPr="00FB0A0F">
              <w:rPr>
                <w:rFonts w:ascii="Times New Roman" w:hAnsi="Times New Roman"/>
                <w:sz w:val="24"/>
                <w:szCs w:val="24"/>
              </w:rPr>
              <w:t>1.04</w:t>
            </w:r>
          </w:p>
        </w:tc>
        <w:tc>
          <w:tcPr>
            <w:tcW w:w="706" w:type="dxa"/>
            <w:gridSpan w:val="2"/>
            <w:noWrap/>
            <w:hideMark/>
          </w:tcPr>
          <w:p w:rsidR="00E831C3" w:rsidRPr="00FB0A0F" w:rsidRDefault="00E831C3" w:rsidP="00321730">
            <w:pPr>
              <w:jc w:val="right"/>
              <w:rPr>
                <w:rFonts w:ascii="Times New Roman" w:hAnsi="Times New Roman"/>
                <w:sz w:val="24"/>
                <w:szCs w:val="24"/>
              </w:rPr>
            </w:pPr>
            <w:r w:rsidRPr="00FB0A0F">
              <w:rPr>
                <w:rFonts w:ascii="Times New Roman" w:hAnsi="Times New Roman"/>
                <w:sz w:val="24"/>
                <w:szCs w:val="24"/>
              </w:rPr>
              <w:t>41.50</w:t>
            </w:r>
          </w:p>
        </w:tc>
        <w:tc>
          <w:tcPr>
            <w:tcW w:w="777" w:type="dxa"/>
            <w:noWrap/>
            <w:hideMark/>
          </w:tcPr>
          <w:p w:rsidR="00E831C3" w:rsidRPr="00FB0A0F" w:rsidRDefault="00E831C3" w:rsidP="00321730">
            <w:pPr>
              <w:jc w:val="right"/>
              <w:rPr>
                <w:rFonts w:ascii="Times New Roman" w:hAnsi="Times New Roman"/>
                <w:sz w:val="24"/>
                <w:szCs w:val="24"/>
              </w:rPr>
            </w:pPr>
            <w:r w:rsidRPr="00FB0A0F">
              <w:rPr>
                <w:rFonts w:ascii="Times New Roman" w:hAnsi="Times New Roman"/>
                <w:sz w:val="24"/>
                <w:szCs w:val="24"/>
              </w:rPr>
              <w:t>5.38</w:t>
            </w:r>
          </w:p>
        </w:tc>
        <w:tc>
          <w:tcPr>
            <w:tcW w:w="694" w:type="dxa"/>
            <w:noWrap/>
            <w:hideMark/>
          </w:tcPr>
          <w:p w:rsidR="00E831C3" w:rsidRPr="00FB0A0F" w:rsidRDefault="00E831C3" w:rsidP="00321730">
            <w:pPr>
              <w:jc w:val="right"/>
              <w:rPr>
                <w:rFonts w:ascii="Times New Roman" w:hAnsi="Times New Roman"/>
                <w:sz w:val="24"/>
                <w:szCs w:val="24"/>
              </w:rPr>
            </w:pPr>
            <w:r w:rsidRPr="00FB0A0F">
              <w:rPr>
                <w:rFonts w:ascii="Times New Roman" w:hAnsi="Times New Roman"/>
                <w:sz w:val="24"/>
                <w:szCs w:val="24"/>
              </w:rPr>
              <w:t>10.76</w:t>
            </w:r>
          </w:p>
        </w:tc>
        <w:tc>
          <w:tcPr>
            <w:tcW w:w="692" w:type="dxa"/>
            <w:noWrap/>
            <w:hideMark/>
          </w:tcPr>
          <w:p w:rsidR="00E831C3" w:rsidRPr="00FB0A0F" w:rsidRDefault="00E831C3" w:rsidP="00321730">
            <w:pPr>
              <w:jc w:val="right"/>
              <w:rPr>
                <w:rFonts w:ascii="Times New Roman" w:hAnsi="Times New Roman"/>
                <w:sz w:val="24"/>
                <w:szCs w:val="24"/>
              </w:rPr>
            </w:pPr>
            <w:r w:rsidRPr="00FB0A0F">
              <w:rPr>
                <w:rFonts w:ascii="Times New Roman" w:hAnsi="Times New Roman"/>
                <w:sz w:val="24"/>
                <w:szCs w:val="24"/>
              </w:rPr>
              <w:t>0.56</w:t>
            </w:r>
          </w:p>
        </w:tc>
        <w:tc>
          <w:tcPr>
            <w:tcW w:w="690" w:type="dxa"/>
            <w:noWrap/>
            <w:hideMark/>
          </w:tcPr>
          <w:p w:rsidR="00E831C3" w:rsidRPr="00FB0A0F" w:rsidRDefault="00E831C3" w:rsidP="00321730">
            <w:pPr>
              <w:jc w:val="right"/>
              <w:rPr>
                <w:rFonts w:ascii="Times New Roman" w:hAnsi="Times New Roman"/>
                <w:sz w:val="24"/>
                <w:szCs w:val="24"/>
              </w:rPr>
            </w:pPr>
            <w:r w:rsidRPr="00FB0A0F">
              <w:rPr>
                <w:rFonts w:ascii="Times New Roman" w:hAnsi="Times New Roman"/>
                <w:sz w:val="24"/>
                <w:szCs w:val="24"/>
              </w:rPr>
              <w:t>0.53</w:t>
            </w:r>
          </w:p>
        </w:tc>
        <w:tc>
          <w:tcPr>
            <w:tcW w:w="589" w:type="dxa"/>
            <w:noWrap/>
            <w:hideMark/>
          </w:tcPr>
          <w:p w:rsidR="00E831C3" w:rsidRPr="00FB0A0F" w:rsidRDefault="00E831C3" w:rsidP="00321730">
            <w:pPr>
              <w:jc w:val="right"/>
              <w:rPr>
                <w:rFonts w:ascii="Times New Roman" w:hAnsi="Times New Roman"/>
                <w:sz w:val="24"/>
                <w:szCs w:val="24"/>
              </w:rPr>
            </w:pPr>
            <w:r w:rsidRPr="00FB0A0F">
              <w:rPr>
                <w:rFonts w:ascii="Times New Roman" w:hAnsi="Times New Roman"/>
                <w:sz w:val="24"/>
                <w:szCs w:val="24"/>
              </w:rPr>
              <w:t>3.62</w:t>
            </w:r>
          </w:p>
        </w:tc>
        <w:tc>
          <w:tcPr>
            <w:tcW w:w="791" w:type="dxa"/>
            <w:noWrap/>
            <w:hideMark/>
          </w:tcPr>
          <w:p w:rsidR="00E831C3" w:rsidRPr="00FB0A0F" w:rsidRDefault="00E831C3" w:rsidP="00321730">
            <w:pPr>
              <w:jc w:val="right"/>
              <w:rPr>
                <w:rFonts w:ascii="Times New Roman" w:hAnsi="Times New Roman"/>
                <w:sz w:val="24"/>
                <w:szCs w:val="24"/>
              </w:rPr>
            </w:pPr>
            <w:r w:rsidRPr="00FB0A0F">
              <w:rPr>
                <w:rFonts w:ascii="Times New Roman" w:hAnsi="Times New Roman"/>
                <w:sz w:val="24"/>
                <w:szCs w:val="24"/>
              </w:rPr>
              <w:t>129.39</w:t>
            </w:r>
          </w:p>
        </w:tc>
        <w:tc>
          <w:tcPr>
            <w:tcW w:w="890" w:type="dxa"/>
            <w:noWrap/>
            <w:hideMark/>
          </w:tcPr>
          <w:p w:rsidR="00E831C3" w:rsidRPr="00FB0A0F" w:rsidRDefault="00E831C3" w:rsidP="00321730">
            <w:pPr>
              <w:jc w:val="right"/>
              <w:rPr>
                <w:rFonts w:ascii="Times New Roman" w:hAnsi="Times New Roman"/>
                <w:sz w:val="24"/>
                <w:szCs w:val="24"/>
              </w:rPr>
            </w:pPr>
            <w:r w:rsidRPr="00FB0A0F">
              <w:rPr>
                <w:rFonts w:ascii="Times New Roman" w:hAnsi="Times New Roman"/>
                <w:sz w:val="24"/>
                <w:szCs w:val="24"/>
              </w:rPr>
              <w:t>138460</w:t>
            </w:r>
          </w:p>
        </w:tc>
      </w:tr>
    </w:tbl>
    <w:p w:rsidR="00E831C3" w:rsidRPr="00FB0A0F" w:rsidRDefault="00E831C3" w:rsidP="00E831C3">
      <w:pPr>
        <w:spacing w:line="240" w:lineRule="auto"/>
        <w:rPr>
          <w:rFonts w:ascii="Times New Roman" w:hAnsi="Times New Roman"/>
          <w:sz w:val="24"/>
          <w:szCs w:val="24"/>
        </w:rPr>
      </w:pPr>
      <w:r w:rsidRPr="00FB0A0F">
        <w:rPr>
          <w:rFonts w:ascii="Times New Roman" w:hAnsi="Times New Roman"/>
          <w:sz w:val="24"/>
          <w:szCs w:val="24"/>
        </w:rPr>
        <w:t>*, **, *** indicates significant differences at p≤ 0.05, p≤ 0.01, p≤ 0.001 and without sign (*) indicates non-significant. Yield contributing traits flag leaf area (FLA), peduncle length (PL), ear length (EL), plant height (PH), days to heading (DH), days to maturity (DM), ear weight/spike (EW), seed weight/spike (SW), spikelets/spike (S), no. of seed/spike (SE) and yield/plot (Y) of selected 15 wheat genotypes grown under normal (N) and drought (D) field conditions.</w:t>
      </w:r>
    </w:p>
    <w:p w:rsidR="00E831C3" w:rsidRPr="00FB0A0F" w:rsidRDefault="00E831C3" w:rsidP="00E831C3">
      <w:pPr>
        <w:spacing w:line="240" w:lineRule="auto"/>
        <w:rPr>
          <w:rFonts w:ascii="Times New Roman" w:hAnsi="Times New Roman"/>
          <w:sz w:val="24"/>
          <w:szCs w:val="24"/>
        </w:rPr>
      </w:pPr>
    </w:p>
    <w:p w:rsidR="00E831C3" w:rsidRPr="00FB0A0F" w:rsidRDefault="00E831C3" w:rsidP="00E831C3">
      <w:pPr>
        <w:spacing w:line="240" w:lineRule="auto"/>
        <w:rPr>
          <w:rFonts w:ascii="Times New Roman" w:hAnsi="Times New Roman"/>
          <w:sz w:val="24"/>
          <w:szCs w:val="24"/>
        </w:rPr>
      </w:pPr>
    </w:p>
    <w:p w:rsidR="00FB0A0F" w:rsidRDefault="00FB0A0F" w:rsidP="00E831C3">
      <w:pPr>
        <w:spacing w:line="240" w:lineRule="auto"/>
        <w:rPr>
          <w:rFonts w:ascii="Times New Roman" w:hAnsi="Times New Roman"/>
          <w:sz w:val="24"/>
          <w:szCs w:val="24"/>
        </w:rPr>
      </w:pPr>
    </w:p>
    <w:p w:rsidR="00FB0A0F" w:rsidRPr="00FB0A0F" w:rsidRDefault="00FB0A0F" w:rsidP="00E831C3">
      <w:pPr>
        <w:spacing w:line="240" w:lineRule="auto"/>
        <w:rPr>
          <w:rFonts w:ascii="Times New Roman" w:hAnsi="Times New Roman"/>
          <w:sz w:val="24"/>
          <w:szCs w:val="24"/>
        </w:rPr>
      </w:pPr>
    </w:p>
    <w:p w:rsidR="00FB0A0F" w:rsidRPr="00FB0A0F" w:rsidRDefault="00FB0A0F" w:rsidP="00E831C3">
      <w:pPr>
        <w:spacing w:line="240" w:lineRule="auto"/>
        <w:rPr>
          <w:rFonts w:ascii="Times New Roman" w:hAnsi="Times New Roman"/>
          <w:sz w:val="24"/>
          <w:szCs w:val="24"/>
        </w:rPr>
      </w:pPr>
    </w:p>
    <w:p w:rsidR="00E831C3" w:rsidRPr="00FB0A0F" w:rsidRDefault="00E831C3" w:rsidP="00E831C3">
      <w:pPr>
        <w:spacing w:line="240" w:lineRule="auto"/>
        <w:rPr>
          <w:rFonts w:ascii="Times New Roman" w:hAnsi="Times New Roman"/>
          <w:sz w:val="24"/>
          <w:szCs w:val="24"/>
        </w:rPr>
      </w:pPr>
    </w:p>
    <w:p w:rsidR="00321730" w:rsidRDefault="00073876" w:rsidP="00E831C3">
      <w:pPr>
        <w:spacing w:line="240" w:lineRule="auto"/>
        <w:rPr>
          <w:rFonts w:ascii="Times New Roman" w:hAnsi="Times New Roman"/>
          <w:sz w:val="24"/>
          <w:szCs w:val="24"/>
        </w:rPr>
      </w:pPr>
      <w:r>
        <w:rPr>
          <w:lang w:eastAsia="en-US"/>
        </w:rPr>
        <w:drawing>
          <wp:inline distT="0" distB="0" distL="0" distR="0" wp14:anchorId="457E2497" wp14:editId="4B9CE951">
            <wp:extent cx="6282055" cy="3276600"/>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282055" cy="3276600"/>
                    </a:xfrm>
                    <a:prstGeom prst="rect">
                      <a:avLst/>
                    </a:prstGeom>
                  </pic:spPr>
                </pic:pic>
              </a:graphicData>
            </a:graphic>
          </wp:inline>
        </w:drawing>
      </w:r>
    </w:p>
    <w:p w:rsidR="00073876" w:rsidRPr="00FB0A0F" w:rsidRDefault="00073876" w:rsidP="00E831C3">
      <w:pPr>
        <w:spacing w:line="240" w:lineRule="auto"/>
        <w:rPr>
          <w:rFonts w:ascii="Times New Roman" w:hAnsi="Times New Roman"/>
          <w:sz w:val="24"/>
          <w:szCs w:val="24"/>
        </w:rPr>
      </w:pPr>
    </w:p>
    <w:p w:rsidR="00E831C3" w:rsidRDefault="00FB0A0F" w:rsidP="00E831C3">
      <w:pPr>
        <w:spacing w:line="240" w:lineRule="auto"/>
        <w:rPr>
          <w:rFonts w:ascii="Times New Roman" w:hAnsi="Times New Roman"/>
          <w:sz w:val="24"/>
          <w:szCs w:val="24"/>
        </w:rPr>
      </w:pPr>
      <w:r w:rsidRPr="00FB0A0F">
        <w:rPr>
          <w:rFonts w:ascii="Times New Roman" w:hAnsi="Times New Roman"/>
          <w:b/>
          <w:sz w:val="24"/>
          <w:szCs w:val="24"/>
        </w:rPr>
        <w:t xml:space="preserve">Figure S1. </w:t>
      </w:r>
      <w:r w:rsidRPr="00FB0A0F">
        <w:rPr>
          <w:rFonts w:ascii="Times New Roman" w:hAnsi="Times New Roman"/>
          <w:sz w:val="24"/>
          <w:szCs w:val="24"/>
        </w:rPr>
        <w:t xml:space="preserve">The trend line of climaric parameters (from year 2008 to 2017) viz solar radiation (SRAD), maximium temperature (T MAX), minimium temperature (T MIN), rainfall (RAIN) during wheat growing season </w:t>
      </w:r>
    </w:p>
    <w:p w:rsidR="007F25D5" w:rsidRDefault="007F25D5" w:rsidP="00E831C3">
      <w:pPr>
        <w:spacing w:line="240" w:lineRule="auto"/>
        <w:rPr>
          <w:rFonts w:ascii="Times New Roman" w:hAnsi="Times New Roman"/>
          <w:sz w:val="24"/>
          <w:szCs w:val="24"/>
        </w:rPr>
      </w:pPr>
    </w:p>
    <w:p w:rsidR="00E43F76" w:rsidRDefault="00E43F76" w:rsidP="00E43F76">
      <w:pPr>
        <w:spacing w:line="240" w:lineRule="auto"/>
        <w:jc w:val="center"/>
        <w:rPr>
          <w:rFonts w:ascii="Times New Roman" w:hAnsi="Times New Roman"/>
          <w:sz w:val="24"/>
          <w:szCs w:val="24"/>
        </w:rPr>
      </w:pPr>
      <w:r w:rsidRPr="00E43F76">
        <w:rPr>
          <w:rFonts w:ascii="Times New Roman" w:hAnsi="Times New Roman"/>
          <w:sz w:val="24"/>
          <w:szCs w:val="24"/>
          <w:lang w:eastAsia="en-US"/>
        </w:rPr>
        <w:lastRenderedPageBreak/>
        <w:drawing>
          <wp:inline distT="0" distB="0" distL="0" distR="0" wp14:anchorId="47D51846" wp14:editId="0D049EE7">
            <wp:extent cx="4552950" cy="27146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3870" t="4038" r="3635" b="7415"/>
                    <a:stretch/>
                  </pic:blipFill>
                  <pic:spPr bwMode="auto">
                    <a:xfrm>
                      <a:off x="0" y="0"/>
                      <a:ext cx="4592757" cy="2738359"/>
                    </a:xfrm>
                    <a:prstGeom prst="rect">
                      <a:avLst/>
                    </a:prstGeom>
                    <a:ln>
                      <a:noFill/>
                    </a:ln>
                    <a:extLst>
                      <a:ext uri="{53640926-AAD7-44D8-BBD7-CCE9431645EC}">
                        <a14:shadowObscured xmlns:a14="http://schemas.microsoft.com/office/drawing/2010/main"/>
                      </a:ext>
                    </a:extLst>
                  </pic:spPr>
                </pic:pic>
              </a:graphicData>
            </a:graphic>
          </wp:inline>
        </w:drawing>
      </w:r>
    </w:p>
    <w:p w:rsidR="00E43F76" w:rsidRDefault="00E43F76" w:rsidP="00E43F76">
      <w:pPr>
        <w:spacing w:line="240" w:lineRule="auto"/>
        <w:jc w:val="left"/>
        <w:rPr>
          <w:rFonts w:ascii="Times New Roman" w:hAnsi="Times New Roman"/>
          <w:sz w:val="24"/>
          <w:szCs w:val="24"/>
        </w:rPr>
      </w:pPr>
      <w:r w:rsidRPr="00E43F76">
        <w:rPr>
          <w:rFonts w:ascii="Times New Roman" w:hAnsi="Times New Roman"/>
          <w:b/>
          <w:sz w:val="24"/>
          <w:szCs w:val="24"/>
        </w:rPr>
        <w:t>Figure S2</w:t>
      </w:r>
      <w:r>
        <w:rPr>
          <w:rFonts w:ascii="Times New Roman" w:hAnsi="Times New Roman"/>
          <w:sz w:val="24"/>
          <w:szCs w:val="24"/>
        </w:rPr>
        <w:t>. Leaf rolling dynamics of wheat leaf surface</w:t>
      </w:r>
    </w:p>
    <w:p w:rsidR="007F25D5" w:rsidRDefault="007F25D5" w:rsidP="00E831C3">
      <w:pPr>
        <w:spacing w:line="240" w:lineRule="auto"/>
        <w:rPr>
          <w:rFonts w:ascii="Times New Roman" w:hAnsi="Times New Roman"/>
          <w:sz w:val="24"/>
          <w:szCs w:val="24"/>
        </w:rPr>
      </w:pPr>
    </w:p>
    <w:p w:rsidR="007F25D5" w:rsidRDefault="007F25D5" w:rsidP="00E831C3">
      <w:pPr>
        <w:spacing w:line="240" w:lineRule="auto"/>
        <w:rPr>
          <w:rFonts w:ascii="Times New Roman" w:hAnsi="Times New Roman"/>
          <w:sz w:val="24"/>
          <w:szCs w:val="24"/>
        </w:rPr>
      </w:pPr>
    </w:p>
    <w:p w:rsidR="00FB0A0F" w:rsidRDefault="00FB0A0F" w:rsidP="00E831C3">
      <w:pPr>
        <w:spacing w:line="240" w:lineRule="auto"/>
        <w:rPr>
          <w:rFonts w:ascii="Times New Roman" w:hAnsi="Times New Roman"/>
          <w:sz w:val="24"/>
          <w:szCs w:val="24"/>
        </w:rPr>
      </w:pPr>
    </w:p>
    <w:p w:rsidR="00FD49CD" w:rsidRPr="000D4FAE" w:rsidRDefault="00FD49CD" w:rsidP="00FD49CD">
      <w:pPr>
        <w:pStyle w:val="Newparagraph"/>
        <w:spacing w:line="360" w:lineRule="auto"/>
        <w:rPr>
          <w:rFonts w:ascii="Times New Roman" w:hAnsi="Times New Roman"/>
          <w:sz w:val="24"/>
          <w:szCs w:val="24"/>
          <w:lang w:eastAsia="en-US"/>
        </w:rPr>
      </w:pPr>
      <w:r w:rsidRPr="000D4FAE">
        <w:rPr>
          <w:rFonts w:ascii="Times New Roman" w:hAnsi="Times New Roman"/>
          <w:sz w:val="24"/>
          <w:szCs w:val="24"/>
          <w:lang w:eastAsia="en-US"/>
        </w:rPr>
        <w:drawing>
          <wp:inline distT="0" distB="0" distL="0" distR="0" wp14:anchorId="405E053A" wp14:editId="71FB48A6">
            <wp:extent cx="5067300" cy="169545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067300" cy="1695450"/>
                    </a:xfrm>
                    <a:prstGeom prst="rect">
                      <a:avLst/>
                    </a:prstGeom>
                  </pic:spPr>
                </pic:pic>
              </a:graphicData>
            </a:graphic>
          </wp:inline>
        </w:drawing>
      </w:r>
      <w:r w:rsidRPr="000D4FAE">
        <w:rPr>
          <w:rFonts w:ascii="Times New Roman" w:hAnsi="Times New Roman"/>
          <w:sz w:val="24"/>
          <w:szCs w:val="24"/>
          <w:lang w:eastAsia="en-US"/>
        </w:rPr>
        <w:t xml:space="preserve"> </w:t>
      </w:r>
    </w:p>
    <w:p w:rsidR="00FD49CD" w:rsidRPr="000D4FAE" w:rsidRDefault="00E43F76" w:rsidP="00FD49CD">
      <w:pPr>
        <w:pStyle w:val="Figurecaption"/>
        <w:spacing w:line="240" w:lineRule="auto"/>
        <w:rPr>
          <w:rFonts w:ascii="Times New Roman" w:hAnsi="Times New Roman"/>
          <w:sz w:val="24"/>
          <w:szCs w:val="24"/>
        </w:rPr>
      </w:pPr>
      <w:r>
        <w:rPr>
          <w:rFonts w:ascii="Times New Roman" w:hAnsi="Times New Roman"/>
          <w:b/>
          <w:sz w:val="24"/>
          <w:szCs w:val="24"/>
        </w:rPr>
        <w:t>Figure S3</w:t>
      </w:r>
      <w:r w:rsidR="00FD49CD" w:rsidRPr="000D4FAE">
        <w:rPr>
          <w:rFonts w:ascii="Times New Roman" w:hAnsi="Times New Roman"/>
          <w:b/>
          <w:sz w:val="24"/>
          <w:szCs w:val="24"/>
        </w:rPr>
        <w:t>.</w:t>
      </w:r>
      <w:r w:rsidR="00FD49CD" w:rsidRPr="000D4FAE">
        <w:rPr>
          <w:rFonts w:ascii="Times New Roman" w:hAnsi="Times New Roman"/>
          <w:sz w:val="24"/>
          <w:szCs w:val="24"/>
        </w:rPr>
        <w:t xml:space="preserve"> </w:t>
      </w:r>
      <w:r w:rsidR="00FD49CD" w:rsidRPr="000D4FAE">
        <w:rPr>
          <w:rFonts w:ascii="Times New Roman" w:hAnsi="Times New Roman"/>
          <w:b/>
          <w:sz w:val="24"/>
          <w:szCs w:val="24"/>
        </w:rPr>
        <w:t>Collector construction for fog capturing.</w:t>
      </w:r>
      <w:r w:rsidR="00FD49CD" w:rsidRPr="000D4FAE">
        <w:rPr>
          <w:rFonts w:ascii="Times New Roman" w:hAnsi="Times New Roman"/>
          <w:sz w:val="24"/>
          <w:szCs w:val="24"/>
        </w:rPr>
        <w:t xml:space="preserve"> (a) The base of the plant is covered with a plastic sheet.  (b) The cotton collector was clamped around the stem of the leaves at the base of the plant and covered from all sides by plastic tape. (c) Control collector.</w:t>
      </w:r>
    </w:p>
    <w:p w:rsidR="00FD49CD" w:rsidRDefault="00FD49CD" w:rsidP="00FD49CD"/>
    <w:p w:rsidR="00FD49CD" w:rsidRDefault="00FD49CD" w:rsidP="00E831C3">
      <w:pPr>
        <w:spacing w:line="240" w:lineRule="auto"/>
        <w:rPr>
          <w:rFonts w:ascii="Times New Roman" w:hAnsi="Times New Roman"/>
          <w:sz w:val="24"/>
          <w:szCs w:val="24"/>
        </w:rPr>
      </w:pPr>
    </w:p>
    <w:p w:rsidR="00FB0A0F" w:rsidRDefault="00FB0A0F" w:rsidP="00E831C3">
      <w:pPr>
        <w:spacing w:line="240" w:lineRule="auto"/>
        <w:rPr>
          <w:rFonts w:ascii="Times New Roman" w:hAnsi="Times New Roman"/>
          <w:sz w:val="24"/>
          <w:szCs w:val="24"/>
        </w:rPr>
      </w:pPr>
    </w:p>
    <w:p w:rsidR="00FD49CD" w:rsidRDefault="00FD49CD" w:rsidP="00FD49CD">
      <w:pPr>
        <w:spacing w:line="360" w:lineRule="auto"/>
        <w:rPr>
          <w:rFonts w:ascii="Times New Roman" w:hAnsi="Times New Roman"/>
          <w:sz w:val="24"/>
          <w:szCs w:val="24"/>
          <w:lang w:eastAsia="en-US"/>
        </w:rPr>
        <w:sectPr w:rsidR="00FD49CD" w:rsidSect="00E831C3">
          <w:pgSz w:w="12240" w:h="15840" w:code="1"/>
          <w:pgMar w:top="1440" w:right="907" w:bottom="1440" w:left="1440" w:header="720" w:footer="720" w:gutter="0"/>
          <w:cols w:space="720"/>
          <w:docGrid w:linePitch="360"/>
        </w:sectPr>
      </w:pPr>
    </w:p>
    <w:p w:rsidR="00FD49CD" w:rsidRPr="00FD49CD" w:rsidRDefault="00FD49CD" w:rsidP="00FD49CD">
      <w:pPr>
        <w:spacing w:line="360" w:lineRule="auto"/>
        <w:rPr>
          <w:rFonts w:ascii="Times New Roman" w:hAnsi="Times New Roman"/>
          <w:sz w:val="24"/>
          <w:szCs w:val="24"/>
          <w:lang w:eastAsia="en-US"/>
        </w:rPr>
      </w:pPr>
      <w:r w:rsidRPr="00FD49CD">
        <w:rPr>
          <w:rFonts w:ascii="Times New Roman" w:hAnsi="Times New Roman"/>
          <w:lang w:eastAsia="en-US"/>
        </w:rPr>
        <w:lastRenderedPageBreak/>
        <w:drawing>
          <wp:inline distT="0" distB="0" distL="0" distR="0" wp14:anchorId="4BA1563F" wp14:editId="077684E8">
            <wp:extent cx="8467000" cy="4810125"/>
            <wp:effectExtent l="0" t="0" r="0" b="0"/>
            <wp:docPr id="53" name="image58.jpeg" descr="D:\Software\R Project\Climatic graphs\2019.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58.jpeg"/>
                    <pic:cNvPicPr/>
                  </pic:nvPicPr>
                  <pic:blipFill>
                    <a:blip r:embed="rId8" cstate="print"/>
                    <a:stretch>
                      <a:fillRect/>
                    </a:stretch>
                  </pic:blipFill>
                  <pic:spPr>
                    <a:xfrm>
                      <a:off x="0" y="0"/>
                      <a:ext cx="8504580" cy="4831475"/>
                    </a:xfrm>
                    <a:prstGeom prst="rect">
                      <a:avLst/>
                    </a:prstGeom>
                  </pic:spPr>
                </pic:pic>
              </a:graphicData>
            </a:graphic>
          </wp:inline>
        </w:drawing>
      </w:r>
    </w:p>
    <w:p w:rsidR="00FD49CD" w:rsidRPr="00FD49CD" w:rsidRDefault="00FD49CD" w:rsidP="00FD49CD">
      <w:pPr>
        <w:spacing w:before="240" w:line="240" w:lineRule="auto"/>
        <w:rPr>
          <w:rFonts w:ascii="Times New Roman" w:hAnsi="Times New Roman"/>
          <w:sz w:val="24"/>
          <w:szCs w:val="24"/>
        </w:rPr>
      </w:pPr>
      <w:r w:rsidRPr="00FD49CD">
        <w:rPr>
          <w:rFonts w:ascii="Times New Roman" w:hAnsi="Times New Roman"/>
          <w:b/>
          <w:sz w:val="24"/>
          <w:szCs w:val="24"/>
        </w:rPr>
        <w:t xml:space="preserve">Figure </w:t>
      </w:r>
      <w:r w:rsidR="00E43F76">
        <w:rPr>
          <w:rFonts w:ascii="Times New Roman" w:hAnsi="Times New Roman"/>
          <w:b/>
          <w:sz w:val="24"/>
          <w:szCs w:val="24"/>
        </w:rPr>
        <w:t>S4</w:t>
      </w:r>
      <w:r w:rsidRPr="00FD49CD">
        <w:rPr>
          <w:rFonts w:ascii="Times New Roman" w:hAnsi="Times New Roman"/>
          <w:b/>
          <w:sz w:val="24"/>
          <w:szCs w:val="24"/>
        </w:rPr>
        <w:t>.</w:t>
      </w:r>
      <w:r w:rsidRPr="00FD49CD">
        <w:rPr>
          <w:rFonts w:ascii="Times New Roman" w:hAnsi="Times New Roman"/>
          <w:sz w:val="24"/>
          <w:szCs w:val="24"/>
        </w:rPr>
        <w:t xml:space="preserve"> Daily average weather variables for the wheat-growing season (November-April) during 2019-20</w:t>
      </w:r>
    </w:p>
    <w:p w:rsidR="00FD49CD" w:rsidRDefault="00FD49CD" w:rsidP="00E831C3">
      <w:pPr>
        <w:spacing w:line="240" w:lineRule="auto"/>
        <w:rPr>
          <w:rFonts w:ascii="Times New Roman" w:hAnsi="Times New Roman"/>
          <w:sz w:val="24"/>
          <w:szCs w:val="24"/>
        </w:rPr>
        <w:sectPr w:rsidR="00FD49CD" w:rsidSect="00FD49CD">
          <w:pgSz w:w="15840" w:h="12240" w:orient="landscape" w:code="1"/>
          <w:pgMar w:top="907" w:right="1440" w:bottom="1440" w:left="1440" w:header="720" w:footer="720" w:gutter="0"/>
          <w:cols w:space="720"/>
          <w:docGrid w:linePitch="360"/>
        </w:sectPr>
      </w:pPr>
    </w:p>
    <w:p w:rsidR="00FB0A0F" w:rsidRDefault="00FB0A0F" w:rsidP="00E831C3">
      <w:pPr>
        <w:spacing w:line="240" w:lineRule="auto"/>
        <w:rPr>
          <w:rFonts w:ascii="Times New Roman" w:hAnsi="Times New Roman"/>
          <w:sz w:val="24"/>
          <w:szCs w:val="24"/>
        </w:rPr>
      </w:pPr>
    </w:p>
    <w:p w:rsidR="00FB0A0F" w:rsidRPr="00FB0A0F" w:rsidRDefault="00FB0A0F" w:rsidP="00E831C3">
      <w:pPr>
        <w:spacing w:line="240" w:lineRule="auto"/>
        <w:rPr>
          <w:rFonts w:ascii="Times New Roman" w:hAnsi="Times New Roman"/>
          <w:sz w:val="24"/>
          <w:szCs w:val="24"/>
        </w:rPr>
      </w:pPr>
    </w:p>
    <w:p w:rsidR="00FB0A0F" w:rsidRPr="00FB0A0F" w:rsidRDefault="00FB0A0F" w:rsidP="00E831C3">
      <w:pPr>
        <w:spacing w:line="240" w:lineRule="auto"/>
        <w:rPr>
          <w:rFonts w:ascii="Times New Roman" w:hAnsi="Times New Roman"/>
          <w:sz w:val="24"/>
          <w:szCs w:val="24"/>
        </w:rPr>
      </w:pPr>
    </w:p>
    <w:p w:rsidR="00E831C3" w:rsidRPr="00FB0A0F" w:rsidRDefault="00E831C3" w:rsidP="00E831C3">
      <w:pPr>
        <w:spacing w:line="240" w:lineRule="auto"/>
        <w:jc w:val="center"/>
        <w:rPr>
          <w:rFonts w:ascii="Times New Roman" w:hAnsi="Times New Roman"/>
          <w:b/>
          <w:sz w:val="24"/>
          <w:szCs w:val="24"/>
        </w:rPr>
      </w:pPr>
      <w:r w:rsidRPr="00FB0A0F">
        <w:rPr>
          <w:rFonts w:ascii="Times New Roman" w:hAnsi="Times New Roman"/>
          <w:sz w:val="24"/>
          <w:szCs w:val="24"/>
          <w:lang w:eastAsia="en-US"/>
        </w:rPr>
        <w:drawing>
          <wp:inline distT="0" distB="0" distL="0" distR="0" wp14:anchorId="342FADEF" wp14:editId="24306B2A">
            <wp:extent cx="5562600" cy="2733675"/>
            <wp:effectExtent l="0" t="0" r="0" b="0"/>
            <wp:docPr id="1" name="Chart 2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831C3" w:rsidRPr="00FB0A0F" w:rsidRDefault="00E831C3" w:rsidP="00073876">
      <w:pPr>
        <w:pStyle w:val="Figurecaption"/>
        <w:spacing w:line="240" w:lineRule="auto"/>
        <w:rPr>
          <w:rFonts w:ascii="Times New Roman" w:hAnsi="Times New Roman"/>
          <w:b/>
          <w:sz w:val="24"/>
          <w:szCs w:val="24"/>
        </w:rPr>
      </w:pPr>
      <w:r w:rsidRPr="00FB0A0F">
        <w:rPr>
          <w:rFonts w:ascii="Times New Roman" w:hAnsi="Times New Roman"/>
          <w:b/>
          <w:sz w:val="24"/>
          <w:szCs w:val="24"/>
        </w:rPr>
        <w:t>Figure S</w:t>
      </w:r>
      <w:r w:rsidR="00E43F76">
        <w:rPr>
          <w:rFonts w:ascii="Times New Roman" w:hAnsi="Times New Roman"/>
          <w:b/>
          <w:sz w:val="24"/>
          <w:szCs w:val="24"/>
        </w:rPr>
        <w:t>5</w:t>
      </w:r>
      <w:r w:rsidRPr="00FB0A0F">
        <w:rPr>
          <w:rFonts w:ascii="Times New Roman" w:hAnsi="Times New Roman"/>
          <w:b/>
          <w:sz w:val="24"/>
          <w:szCs w:val="24"/>
        </w:rPr>
        <w:t>.</w:t>
      </w:r>
      <w:r w:rsidRPr="00FB0A0F">
        <w:rPr>
          <w:rFonts w:ascii="Times New Roman" w:hAnsi="Times New Roman"/>
          <w:sz w:val="24"/>
          <w:szCs w:val="24"/>
        </w:rPr>
        <w:t xml:space="preserve"> The trend line of real-time data of climatic parameters viz leaf dryness (LD), leaf wetness (LW), relative humidity (RH), wind speed (WS), solar radiation (SR), air temperature (AT), rainfall (R), soil temperature (ST) from the time of collector placement to sampling on 16</w:t>
      </w:r>
      <w:r w:rsidRPr="00FB0A0F">
        <w:rPr>
          <w:rFonts w:ascii="Times New Roman" w:hAnsi="Times New Roman"/>
          <w:sz w:val="24"/>
          <w:szCs w:val="24"/>
          <w:vertAlign w:val="superscript"/>
        </w:rPr>
        <w:t>th</w:t>
      </w:r>
      <w:r w:rsidRPr="00FB0A0F">
        <w:rPr>
          <w:rFonts w:ascii="Times New Roman" w:hAnsi="Times New Roman"/>
          <w:sz w:val="24"/>
          <w:szCs w:val="24"/>
        </w:rPr>
        <w:t xml:space="preserve"> and 17</w:t>
      </w:r>
      <w:r w:rsidRPr="00FB0A0F">
        <w:rPr>
          <w:rFonts w:ascii="Times New Roman" w:hAnsi="Times New Roman"/>
          <w:sz w:val="24"/>
          <w:szCs w:val="24"/>
          <w:vertAlign w:val="superscript"/>
        </w:rPr>
        <w:t>th</w:t>
      </w:r>
      <w:r w:rsidRPr="00FB0A0F">
        <w:rPr>
          <w:rFonts w:ascii="Times New Roman" w:hAnsi="Times New Roman"/>
          <w:sz w:val="24"/>
          <w:szCs w:val="24"/>
        </w:rPr>
        <w:t xml:space="preserve">,  January 2020. </w:t>
      </w:r>
    </w:p>
    <w:p w:rsidR="00E831C3" w:rsidRPr="00FB0A0F" w:rsidRDefault="00E831C3" w:rsidP="00E831C3">
      <w:pPr>
        <w:spacing w:line="240" w:lineRule="auto"/>
        <w:rPr>
          <w:rFonts w:ascii="Times New Roman" w:hAnsi="Times New Roman"/>
          <w:sz w:val="24"/>
          <w:szCs w:val="24"/>
        </w:rPr>
      </w:pPr>
    </w:p>
    <w:p w:rsidR="00E831C3" w:rsidRPr="00FB0A0F" w:rsidRDefault="00E831C3" w:rsidP="00E831C3">
      <w:pPr>
        <w:spacing w:line="360" w:lineRule="auto"/>
        <w:jc w:val="center"/>
        <w:rPr>
          <w:rFonts w:ascii="Times New Roman" w:hAnsi="Times New Roman"/>
          <w:sz w:val="24"/>
          <w:szCs w:val="24"/>
        </w:rPr>
      </w:pPr>
      <w:r w:rsidRPr="00FB0A0F">
        <w:rPr>
          <w:rFonts w:ascii="Times New Roman" w:hAnsi="Times New Roman"/>
          <w:sz w:val="24"/>
          <w:szCs w:val="24"/>
          <w:lang w:eastAsia="en-US"/>
        </w:rPr>
        <w:drawing>
          <wp:inline distT="0" distB="0" distL="0" distR="0" wp14:anchorId="708BECB7" wp14:editId="43052D1B">
            <wp:extent cx="3476625" cy="2105025"/>
            <wp:effectExtent l="0" t="0" r="0" b="0"/>
            <wp:docPr id="13"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76625" cy="2105025"/>
                    </a:xfrm>
                    <a:prstGeom prst="rect">
                      <a:avLst/>
                    </a:prstGeom>
                    <a:noFill/>
                    <a:ln>
                      <a:noFill/>
                    </a:ln>
                  </pic:spPr>
                </pic:pic>
              </a:graphicData>
            </a:graphic>
          </wp:inline>
        </w:drawing>
      </w:r>
    </w:p>
    <w:p w:rsidR="00E831C3" w:rsidRPr="00FB0A0F" w:rsidRDefault="00E831C3" w:rsidP="00073876">
      <w:pPr>
        <w:pStyle w:val="Figurecaption"/>
        <w:spacing w:line="240" w:lineRule="auto"/>
        <w:rPr>
          <w:rFonts w:ascii="Times New Roman" w:hAnsi="Times New Roman"/>
          <w:sz w:val="24"/>
          <w:szCs w:val="24"/>
        </w:rPr>
      </w:pPr>
      <w:r w:rsidRPr="00FB0A0F">
        <w:rPr>
          <w:rFonts w:ascii="Times New Roman" w:hAnsi="Times New Roman"/>
          <w:b/>
          <w:sz w:val="24"/>
          <w:szCs w:val="24"/>
        </w:rPr>
        <w:t>Figure S</w:t>
      </w:r>
      <w:r w:rsidR="00E43F76">
        <w:rPr>
          <w:rFonts w:ascii="Times New Roman" w:hAnsi="Times New Roman"/>
          <w:b/>
          <w:sz w:val="24"/>
          <w:szCs w:val="24"/>
        </w:rPr>
        <w:t>6</w:t>
      </w:r>
      <w:r w:rsidRPr="00FB0A0F">
        <w:rPr>
          <w:rFonts w:ascii="Times New Roman" w:hAnsi="Times New Roman"/>
          <w:b/>
          <w:sz w:val="24"/>
          <w:szCs w:val="24"/>
        </w:rPr>
        <w:t>.</w:t>
      </w:r>
      <w:r w:rsidRPr="00FB0A0F">
        <w:rPr>
          <w:rFonts w:ascii="Times New Roman" w:hAnsi="Times New Roman"/>
          <w:sz w:val="24"/>
          <w:szCs w:val="24"/>
        </w:rPr>
        <w:t xml:space="preserve"> The static contact angle of wheat leaf surface (abaxial and adaxial). Results are presented as the mean of both surfaces ±SEM (standard error of the mean).</w:t>
      </w:r>
    </w:p>
    <w:p w:rsidR="00E831C3" w:rsidRPr="00FB0A0F" w:rsidRDefault="00E831C3" w:rsidP="00E831C3">
      <w:pPr>
        <w:spacing w:line="240" w:lineRule="auto"/>
        <w:rPr>
          <w:rFonts w:ascii="Times New Roman" w:hAnsi="Times New Roman"/>
          <w:sz w:val="24"/>
          <w:szCs w:val="24"/>
        </w:rPr>
        <w:sectPr w:rsidR="00E831C3" w:rsidRPr="00FB0A0F" w:rsidSect="00E831C3">
          <w:pgSz w:w="12240" w:h="15840" w:code="1"/>
          <w:pgMar w:top="1440" w:right="907" w:bottom="1440" w:left="1440" w:header="720" w:footer="720" w:gutter="0"/>
          <w:cols w:space="720"/>
          <w:docGrid w:linePitch="360"/>
        </w:sectPr>
      </w:pPr>
    </w:p>
    <w:p w:rsidR="00E831C3" w:rsidRPr="00FB0A0F" w:rsidRDefault="00E831C3" w:rsidP="00E831C3">
      <w:pPr>
        <w:pStyle w:val="Newparagraph"/>
        <w:rPr>
          <w:rFonts w:ascii="Times New Roman" w:hAnsi="Times New Roman"/>
          <w:sz w:val="24"/>
          <w:szCs w:val="24"/>
        </w:rPr>
      </w:pPr>
    </w:p>
    <w:p w:rsidR="00D24A65" w:rsidRPr="00FB0A0F" w:rsidRDefault="00D24A65">
      <w:pPr>
        <w:rPr>
          <w:rFonts w:ascii="Times New Roman" w:hAnsi="Times New Roman"/>
          <w:sz w:val="24"/>
          <w:szCs w:val="24"/>
        </w:rPr>
      </w:pPr>
    </w:p>
    <w:sectPr w:rsidR="00D24A65" w:rsidRPr="00FB0A0F" w:rsidSect="00321730">
      <w:type w:val="continuous"/>
      <w:pgSz w:w="12240" w:h="15840" w:code="1"/>
      <w:pgMar w:top="1440" w:right="1440" w:bottom="1440" w:left="9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rosoft account">
    <w15:presenceInfo w15:providerId="Windows Live" w15:userId="72c919b639241c7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7Q0NjY1tjA3NDWyMLRU0lEKTi0uzszPAymwrAUA8WSM4CwAAAA="/>
  </w:docVars>
  <w:rsids>
    <w:rsidRoot w:val="00E831C3"/>
    <w:rsid w:val="00073876"/>
    <w:rsid w:val="002B79D2"/>
    <w:rsid w:val="00305793"/>
    <w:rsid w:val="00310BA2"/>
    <w:rsid w:val="00321730"/>
    <w:rsid w:val="004E4D49"/>
    <w:rsid w:val="00742D8B"/>
    <w:rsid w:val="007C4BC4"/>
    <w:rsid w:val="007F25D5"/>
    <w:rsid w:val="00925C7E"/>
    <w:rsid w:val="00AE76D5"/>
    <w:rsid w:val="00CE2FE9"/>
    <w:rsid w:val="00D24A65"/>
    <w:rsid w:val="00D328EA"/>
    <w:rsid w:val="00E43F76"/>
    <w:rsid w:val="00E831C3"/>
    <w:rsid w:val="00E96EE8"/>
    <w:rsid w:val="00FB0A0F"/>
    <w:rsid w:val="00FD49C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31C3"/>
    <w:pPr>
      <w:spacing w:after="0" w:line="260" w:lineRule="atLeast"/>
      <w:jc w:val="both"/>
    </w:pPr>
    <w:rPr>
      <w:rFonts w:ascii="Palatino Linotype" w:eastAsia="SimSun" w:hAnsi="Palatino Linotype" w:cs="Times New Roman"/>
      <w:noProof/>
      <w:color w:val="000000"/>
      <w:sz w:val="20"/>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gurecaption">
    <w:name w:val="Figure caption"/>
    <w:basedOn w:val="Normal"/>
    <w:next w:val="Normal"/>
    <w:qFormat/>
    <w:rsid w:val="00E831C3"/>
    <w:pPr>
      <w:spacing w:before="240" w:line="360" w:lineRule="auto"/>
    </w:pPr>
  </w:style>
  <w:style w:type="paragraph" w:customStyle="1" w:styleId="Paragraph">
    <w:name w:val="Paragraph"/>
    <w:basedOn w:val="Normal"/>
    <w:next w:val="Newparagraph"/>
    <w:link w:val="ParagraphChar"/>
    <w:qFormat/>
    <w:rsid w:val="00E831C3"/>
    <w:pPr>
      <w:widowControl w:val="0"/>
      <w:spacing w:before="240"/>
    </w:pPr>
  </w:style>
  <w:style w:type="paragraph" w:customStyle="1" w:styleId="Newparagraph">
    <w:name w:val="New paragraph"/>
    <w:basedOn w:val="Normal"/>
    <w:qFormat/>
    <w:rsid w:val="00E831C3"/>
    <w:pPr>
      <w:ind w:firstLine="720"/>
    </w:pPr>
  </w:style>
  <w:style w:type="table" w:styleId="TableGrid">
    <w:name w:val="Table Grid"/>
    <w:basedOn w:val="TableNormal"/>
    <w:uiPriority w:val="59"/>
    <w:rsid w:val="00E831C3"/>
    <w:pPr>
      <w:spacing w:after="0" w:line="260" w:lineRule="atLeast"/>
      <w:jc w:val="both"/>
    </w:pPr>
    <w:rPr>
      <w:rFonts w:ascii="Palatino Linotype" w:eastAsia="SimSun" w:hAnsi="Palatino Linotype" w:cs="Times New Roman"/>
      <w:color w:val="000000"/>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aragraphChar">
    <w:name w:val="Paragraph Char"/>
    <w:basedOn w:val="DefaultParagraphFont"/>
    <w:link w:val="Paragraph"/>
    <w:locked/>
    <w:rsid w:val="00E831C3"/>
    <w:rPr>
      <w:rFonts w:ascii="Palatino Linotype" w:eastAsia="SimSun" w:hAnsi="Palatino Linotype" w:cs="Times New Roman"/>
      <w:noProof/>
      <w:color w:val="000000"/>
      <w:sz w:val="20"/>
      <w:szCs w:val="20"/>
      <w:lang w:eastAsia="zh-CN"/>
    </w:rPr>
  </w:style>
  <w:style w:type="paragraph" w:customStyle="1" w:styleId="Articletitle">
    <w:name w:val="Article title"/>
    <w:basedOn w:val="Normal"/>
    <w:next w:val="Normal"/>
    <w:qFormat/>
    <w:rsid w:val="00310BA2"/>
    <w:pPr>
      <w:spacing w:after="120" w:line="360" w:lineRule="auto"/>
    </w:pPr>
    <w:rPr>
      <w:b/>
      <w:sz w:val="28"/>
    </w:rPr>
  </w:style>
  <w:style w:type="character" w:styleId="Hyperlink">
    <w:name w:val="Hyperlink"/>
    <w:uiPriority w:val="99"/>
    <w:rsid w:val="00310BA2"/>
    <w:rPr>
      <w:color w:val="0000FF"/>
      <w:u w:val="single"/>
    </w:rPr>
  </w:style>
  <w:style w:type="paragraph" w:styleId="BalloonText">
    <w:name w:val="Balloon Text"/>
    <w:basedOn w:val="Normal"/>
    <w:link w:val="BalloonTextChar"/>
    <w:uiPriority w:val="99"/>
    <w:semiHidden/>
    <w:unhideWhenUsed/>
    <w:rsid w:val="00742D8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2D8B"/>
    <w:rPr>
      <w:rFonts w:ascii="Segoe UI" w:eastAsia="SimSun" w:hAnsi="Segoe UI" w:cs="Segoe UI"/>
      <w:noProof/>
      <w:color w:val="000000"/>
      <w:sz w:val="18"/>
      <w:szCs w:val="18"/>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31C3"/>
    <w:pPr>
      <w:spacing w:after="0" w:line="260" w:lineRule="atLeast"/>
      <w:jc w:val="both"/>
    </w:pPr>
    <w:rPr>
      <w:rFonts w:ascii="Palatino Linotype" w:eastAsia="SimSun" w:hAnsi="Palatino Linotype" w:cs="Times New Roman"/>
      <w:noProof/>
      <w:color w:val="000000"/>
      <w:sz w:val="20"/>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gurecaption">
    <w:name w:val="Figure caption"/>
    <w:basedOn w:val="Normal"/>
    <w:next w:val="Normal"/>
    <w:qFormat/>
    <w:rsid w:val="00E831C3"/>
    <w:pPr>
      <w:spacing w:before="240" w:line="360" w:lineRule="auto"/>
    </w:pPr>
  </w:style>
  <w:style w:type="paragraph" w:customStyle="1" w:styleId="Paragraph">
    <w:name w:val="Paragraph"/>
    <w:basedOn w:val="Normal"/>
    <w:next w:val="Newparagraph"/>
    <w:link w:val="ParagraphChar"/>
    <w:qFormat/>
    <w:rsid w:val="00E831C3"/>
    <w:pPr>
      <w:widowControl w:val="0"/>
      <w:spacing w:before="240"/>
    </w:pPr>
  </w:style>
  <w:style w:type="paragraph" w:customStyle="1" w:styleId="Newparagraph">
    <w:name w:val="New paragraph"/>
    <w:basedOn w:val="Normal"/>
    <w:qFormat/>
    <w:rsid w:val="00E831C3"/>
    <w:pPr>
      <w:ind w:firstLine="720"/>
    </w:pPr>
  </w:style>
  <w:style w:type="table" w:styleId="TableGrid">
    <w:name w:val="Table Grid"/>
    <w:basedOn w:val="TableNormal"/>
    <w:uiPriority w:val="59"/>
    <w:rsid w:val="00E831C3"/>
    <w:pPr>
      <w:spacing w:after="0" w:line="260" w:lineRule="atLeast"/>
      <w:jc w:val="both"/>
    </w:pPr>
    <w:rPr>
      <w:rFonts w:ascii="Palatino Linotype" w:eastAsia="SimSun" w:hAnsi="Palatino Linotype" w:cs="Times New Roman"/>
      <w:color w:val="000000"/>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aragraphChar">
    <w:name w:val="Paragraph Char"/>
    <w:basedOn w:val="DefaultParagraphFont"/>
    <w:link w:val="Paragraph"/>
    <w:locked/>
    <w:rsid w:val="00E831C3"/>
    <w:rPr>
      <w:rFonts w:ascii="Palatino Linotype" w:eastAsia="SimSun" w:hAnsi="Palatino Linotype" w:cs="Times New Roman"/>
      <w:noProof/>
      <w:color w:val="000000"/>
      <w:sz w:val="20"/>
      <w:szCs w:val="20"/>
      <w:lang w:eastAsia="zh-CN"/>
    </w:rPr>
  </w:style>
  <w:style w:type="paragraph" w:customStyle="1" w:styleId="Articletitle">
    <w:name w:val="Article title"/>
    <w:basedOn w:val="Normal"/>
    <w:next w:val="Normal"/>
    <w:qFormat/>
    <w:rsid w:val="00310BA2"/>
    <w:pPr>
      <w:spacing w:after="120" w:line="360" w:lineRule="auto"/>
    </w:pPr>
    <w:rPr>
      <w:b/>
      <w:sz w:val="28"/>
    </w:rPr>
  </w:style>
  <w:style w:type="character" w:styleId="Hyperlink">
    <w:name w:val="Hyperlink"/>
    <w:uiPriority w:val="99"/>
    <w:rsid w:val="00310BA2"/>
    <w:rPr>
      <w:color w:val="0000FF"/>
      <w:u w:val="single"/>
    </w:rPr>
  </w:style>
  <w:style w:type="paragraph" w:styleId="BalloonText">
    <w:name w:val="Balloon Text"/>
    <w:basedOn w:val="Normal"/>
    <w:link w:val="BalloonTextChar"/>
    <w:uiPriority w:val="99"/>
    <w:semiHidden/>
    <w:unhideWhenUsed/>
    <w:rsid w:val="00742D8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2D8B"/>
    <w:rPr>
      <w:rFonts w:ascii="Segoe UI" w:eastAsia="SimSun" w:hAnsi="Segoe UI" w:cs="Segoe UI"/>
      <w:noProof/>
      <w:color w:val="000000"/>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2" Type="http://schemas.openxmlformats.org/officeDocument/2006/relationships/oleObject" Target="file:///C:\Users\Ac\AppData\Roaming\Microsoft\Excel\data%203%20(version%201).xlsb"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'Fog 2'!$B$1</c:f>
              <c:strCache>
                <c:ptCount val="1"/>
                <c:pt idx="0">
                  <c:v>LD</c:v>
                </c:pt>
              </c:strCache>
            </c:strRef>
          </c:tx>
          <c:spPr>
            <a:solidFill>
              <a:schemeClr val="accent1"/>
            </a:solidFill>
            <a:ln>
              <a:solidFill>
                <a:schemeClr val="tx1"/>
              </a:solidFill>
            </a:ln>
            <a:effectLst/>
          </c:spPr>
          <c:invertIfNegative val="0"/>
          <c:cat>
            <c:numRef>
              <c:f>'Fog 2'!$A$2:$A$16</c:f>
              <c:numCache>
                <c:formatCode>h:mm\ AM/PM</c:formatCode>
                <c:ptCount val="15"/>
                <c:pt idx="0">
                  <c:v>0.75</c:v>
                </c:pt>
                <c:pt idx="1">
                  <c:v>0.79166666666666696</c:v>
                </c:pt>
                <c:pt idx="2">
                  <c:v>0.83333333333333304</c:v>
                </c:pt>
                <c:pt idx="3">
                  <c:v>0.875</c:v>
                </c:pt>
                <c:pt idx="4">
                  <c:v>0.91666666666666696</c:v>
                </c:pt>
                <c:pt idx="5">
                  <c:v>0.95833333333333304</c:v>
                </c:pt>
                <c:pt idx="6">
                  <c:v>1</c:v>
                </c:pt>
                <c:pt idx="7">
                  <c:v>1.0416666666666701</c:v>
                </c:pt>
                <c:pt idx="8">
                  <c:v>1.0833333333333299</c:v>
                </c:pt>
                <c:pt idx="9">
                  <c:v>1.125</c:v>
                </c:pt>
                <c:pt idx="10">
                  <c:v>1.1666666666666701</c:v>
                </c:pt>
                <c:pt idx="11">
                  <c:v>1.2083333333333299</c:v>
                </c:pt>
                <c:pt idx="12">
                  <c:v>1.25</c:v>
                </c:pt>
                <c:pt idx="13">
                  <c:v>1.2916666666666701</c:v>
                </c:pt>
                <c:pt idx="14">
                  <c:v>1.3333333333333299</c:v>
                </c:pt>
              </c:numCache>
            </c:numRef>
          </c:cat>
          <c:val>
            <c:numRef>
              <c:f>'Fog 2'!$B$2:$B$16</c:f>
              <c:numCache>
                <c:formatCode>General</c:formatCode>
                <c:ptCount val="15"/>
                <c:pt idx="0">
                  <c:v>46.17</c:v>
                </c:pt>
                <c:pt idx="1">
                  <c:v>0</c:v>
                </c:pt>
                <c:pt idx="2">
                  <c:v>0</c:v>
                </c:pt>
                <c:pt idx="3">
                  <c:v>0</c:v>
                </c:pt>
                <c:pt idx="4">
                  <c:v>0</c:v>
                </c:pt>
                <c:pt idx="5">
                  <c:v>0</c:v>
                </c:pt>
                <c:pt idx="6">
                  <c:v>0</c:v>
                </c:pt>
                <c:pt idx="7">
                  <c:v>0</c:v>
                </c:pt>
                <c:pt idx="8">
                  <c:v>0</c:v>
                </c:pt>
                <c:pt idx="9">
                  <c:v>0</c:v>
                </c:pt>
                <c:pt idx="10">
                  <c:v>0</c:v>
                </c:pt>
                <c:pt idx="11">
                  <c:v>0</c:v>
                </c:pt>
                <c:pt idx="12">
                  <c:v>0</c:v>
                </c:pt>
                <c:pt idx="13">
                  <c:v>0</c:v>
                </c:pt>
                <c:pt idx="14">
                  <c:v>0</c:v>
                </c:pt>
              </c:numCache>
            </c:numRef>
          </c:val>
          <c:extLst xmlns:c16r2="http://schemas.microsoft.com/office/drawing/2015/06/chart">
            <c:ext xmlns:c16="http://schemas.microsoft.com/office/drawing/2014/chart" uri="{C3380CC4-5D6E-409C-BE32-E72D297353CC}">
              <c16:uniqueId val="{00000000-1C51-4529-9B72-52A819CF2718}"/>
            </c:ext>
          </c:extLst>
        </c:ser>
        <c:ser>
          <c:idx val="1"/>
          <c:order val="1"/>
          <c:tx>
            <c:strRef>
              <c:f>'Fog 2'!$C$1</c:f>
              <c:strCache>
                <c:ptCount val="1"/>
                <c:pt idx="0">
                  <c:v>LW</c:v>
                </c:pt>
              </c:strCache>
            </c:strRef>
          </c:tx>
          <c:spPr>
            <a:solidFill>
              <a:schemeClr val="accent2"/>
            </a:solidFill>
            <a:ln>
              <a:solidFill>
                <a:schemeClr val="tx1"/>
              </a:solidFill>
            </a:ln>
            <a:effectLst/>
          </c:spPr>
          <c:invertIfNegative val="0"/>
          <c:cat>
            <c:numRef>
              <c:f>'Fog 2'!$A$2:$A$16</c:f>
              <c:numCache>
                <c:formatCode>h:mm\ AM/PM</c:formatCode>
                <c:ptCount val="15"/>
                <c:pt idx="0">
                  <c:v>0.75</c:v>
                </c:pt>
                <c:pt idx="1">
                  <c:v>0.79166666666666696</c:v>
                </c:pt>
                <c:pt idx="2">
                  <c:v>0.83333333333333304</c:v>
                </c:pt>
                <c:pt idx="3">
                  <c:v>0.875</c:v>
                </c:pt>
                <c:pt idx="4">
                  <c:v>0.91666666666666696</c:v>
                </c:pt>
                <c:pt idx="5">
                  <c:v>0.95833333333333304</c:v>
                </c:pt>
                <c:pt idx="6">
                  <c:v>1</c:v>
                </c:pt>
                <c:pt idx="7">
                  <c:v>1.0416666666666701</c:v>
                </c:pt>
                <c:pt idx="8">
                  <c:v>1.0833333333333299</c:v>
                </c:pt>
                <c:pt idx="9">
                  <c:v>1.125</c:v>
                </c:pt>
                <c:pt idx="10">
                  <c:v>1.1666666666666701</c:v>
                </c:pt>
                <c:pt idx="11">
                  <c:v>1.2083333333333299</c:v>
                </c:pt>
                <c:pt idx="12">
                  <c:v>1.25</c:v>
                </c:pt>
                <c:pt idx="13">
                  <c:v>1.2916666666666701</c:v>
                </c:pt>
                <c:pt idx="14">
                  <c:v>1.3333333333333299</c:v>
                </c:pt>
              </c:numCache>
            </c:numRef>
          </c:cat>
          <c:val>
            <c:numRef>
              <c:f>'Fog 2'!$C$2:$C$16</c:f>
              <c:numCache>
                <c:formatCode>General</c:formatCode>
                <c:ptCount val="15"/>
                <c:pt idx="0">
                  <c:v>0</c:v>
                </c:pt>
                <c:pt idx="1">
                  <c:v>0</c:v>
                </c:pt>
                <c:pt idx="2">
                  <c:v>0</c:v>
                </c:pt>
                <c:pt idx="3">
                  <c:v>18.670000000000002</c:v>
                </c:pt>
                <c:pt idx="4">
                  <c:v>60</c:v>
                </c:pt>
                <c:pt idx="5">
                  <c:v>60</c:v>
                </c:pt>
                <c:pt idx="6">
                  <c:v>60</c:v>
                </c:pt>
                <c:pt idx="7">
                  <c:v>60</c:v>
                </c:pt>
                <c:pt idx="8">
                  <c:v>60</c:v>
                </c:pt>
                <c:pt idx="9">
                  <c:v>60</c:v>
                </c:pt>
                <c:pt idx="10">
                  <c:v>60</c:v>
                </c:pt>
                <c:pt idx="11">
                  <c:v>60</c:v>
                </c:pt>
                <c:pt idx="12">
                  <c:v>60</c:v>
                </c:pt>
                <c:pt idx="13">
                  <c:v>60</c:v>
                </c:pt>
                <c:pt idx="14">
                  <c:v>60</c:v>
                </c:pt>
              </c:numCache>
            </c:numRef>
          </c:val>
          <c:extLst xmlns:c16r2="http://schemas.microsoft.com/office/drawing/2015/06/chart">
            <c:ext xmlns:c16="http://schemas.microsoft.com/office/drawing/2014/chart" uri="{C3380CC4-5D6E-409C-BE32-E72D297353CC}">
              <c16:uniqueId val="{00000001-1C51-4529-9B72-52A819CF2718}"/>
            </c:ext>
          </c:extLst>
        </c:ser>
        <c:ser>
          <c:idx val="2"/>
          <c:order val="2"/>
          <c:tx>
            <c:strRef>
              <c:f>'Fog 2'!$D$1</c:f>
              <c:strCache>
                <c:ptCount val="1"/>
                <c:pt idx="0">
                  <c:v>RH</c:v>
                </c:pt>
              </c:strCache>
            </c:strRef>
          </c:tx>
          <c:spPr>
            <a:solidFill>
              <a:schemeClr val="accent3"/>
            </a:solidFill>
            <a:ln>
              <a:solidFill>
                <a:schemeClr val="tx1"/>
              </a:solidFill>
            </a:ln>
            <a:effectLst/>
          </c:spPr>
          <c:invertIfNegative val="0"/>
          <c:cat>
            <c:numRef>
              <c:f>'Fog 2'!$A$2:$A$16</c:f>
              <c:numCache>
                <c:formatCode>h:mm\ AM/PM</c:formatCode>
                <c:ptCount val="15"/>
                <c:pt idx="0">
                  <c:v>0.75</c:v>
                </c:pt>
                <c:pt idx="1">
                  <c:v>0.79166666666666696</c:v>
                </c:pt>
                <c:pt idx="2">
                  <c:v>0.83333333333333304</c:v>
                </c:pt>
                <c:pt idx="3">
                  <c:v>0.875</c:v>
                </c:pt>
                <c:pt idx="4">
                  <c:v>0.91666666666666696</c:v>
                </c:pt>
                <c:pt idx="5">
                  <c:v>0.95833333333333304</c:v>
                </c:pt>
                <c:pt idx="6">
                  <c:v>1</c:v>
                </c:pt>
                <c:pt idx="7">
                  <c:v>1.0416666666666701</c:v>
                </c:pt>
                <c:pt idx="8">
                  <c:v>1.0833333333333299</c:v>
                </c:pt>
                <c:pt idx="9">
                  <c:v>1.125</c:v>
                </c:pt>
                <c:pt idx="10">
                  <c:v>1.1666666666666701</c:v>
                </c:pt>
                <c:pt idx="11">
                  <c:v>1.2083333333333299</c:v>
                </c:pt>
                <c:pt idx="12">
                  <c:v>1.25</c:v>
                </c:pt>
                <c:pt idx="13">
                  <c:v>1.2916666666666701</c:v>
                </c:pt>
                <c:pt idx="14">
                  <c:v>1.3333333333333299</c:v>
                </c:pt>
              </c:numCache>
            </c:numRef>
          </c:cat>
          <c:val>
            <c:numRef>
              <c:f>'Fog 2'!$D$2:$D$16</c:f>
              <c:numCache>
                <c:formatCode>General</c:formatCode>
                <c:ptCount val="15"/>
                <c:pt idx="0">
                  <c:v>63.37</c:v>
                </c:pt>
                <c:pt idx="1">
                  <c:v>74.52</c:v>
                </c:pt>
                <c:pt idx="2">
                  <c:v>82.6</c:v>
                </c:pt>
                <c:pt idx="3">
                  <c:v>92</c:v>
                </c:pt>
                <c:pt idx="4">
                  <c:v>92.6</c:v>
                </c:pt>
                <c:pt idx="5">
                  <c:v>91.4</c:v>
                </c:pt>
                <c:pt idx="6">
                  <c:v>92.3</c:v>
                </c:pt>
                <c:pt idx="7">
                  <c:v>91.5</c:v>
                </c:pt>
                <c:pt idx="8">
                  <c:v>93.6</c:v>
                </c:pt>
                <c:pt idx="9">
                  <c:v>95.5</c:v>
                </c:pt>
                <c:pt idx="10">
                  <c:v>96.7</c:v>
                </c:pt>
                <c:pt idx="11">
                  <c:v>97.2</c:v>
                </c:pt>
                <c:pt idx="12">
                  <c:v>97.5</c:v>
                </c:pt>
                <c:pt idx="13">
                  <c:v>97.9</c:v>
                </c:pt>
                <c:pt idx="14">
                  <c:v>97.6</c:v>
                </c:pt>
              </c:numCache>
            </c:numRef>
          </c:val>
          <c:extLst xmlns:c16r2="http://schemas.microsoft.com/office/drawing/2015/06/chart">
            <c:ext xmlns:c16="http://schemas.microsoft.com/office/drawing/2014/chart" uri="{C3380CC4-5D6E-409C-BE32-E72D297353CC}">
              <c16:uniqueId val="{00000002-1C51-4529-9B72-52A819CF2718}"/>
            </c:ext>
          </c:extLst>
        </c:ser>
        <c:dLbls>
          <c:showLegendKey val="0"/>
          <c:showVal val="0"/>
          <c:showCatName val="0"/>
          <c:showSerName val="0"/>
          <c:showPercent val="0"/>
          <c:showBubbleSize val="0"/>
        </c:dLbls>
        <c:gapWidth val="219"/>
        <c:axId val="856093824"/>
        <c:axId val="848404864"/>
      </c:barChart>
      <c:lineChart>
        <c:grouping val="standard"/>
        <c:varyColors val="0"/>
        <c:ser>
          <c:idx val="3"/>
          <c:order val="3"/>
          <c:tx>
            <c:strRef>
              <c:f>'Fog 2'!$E$1</c:f>
              <c:strCache>
                <c:ptCount val="1"/>
                <c:pt idx="0">
                  <c:v>WS</c:v>
                </c:pt>
              </c:strCache>
            </c:strRef>
          </c:tx>
          <c:spPr>
            <a:ln w="28575" cap="rnd">
              <a:solidFill>
                <a:schemeClr val="accent4"/>
              </a:solidFill>
              <a:round/>
            </a:ln>
            <a:effectLst/>
          </c:spPr>
          <c:marker>
            <c:symbol val="none"/>
          </c:marker>
          <c:cat>
            <c:numRef>
              <c:f>'Fog 2'!$A$2:$A$16</c:f>
              <c:numCache>
                <c:formatCode>h:mm\ AM/PM</c:formatCode>
                <c:ptCount val="15"/>
                <c:pt idx="0">
                  <c:v>0.75</c:v>
                </c:pt>
                <c:pt idx="1">
                  <c:v>0.79166666666666696</c:v>
                </c:pt>
                <c:pt idx="2">
                  <c:v>0.83333333333333304</c:v>
                </c:pt>
                <c:pt idx="3">
                  <c:v>0.875</c:v>
                </c:pt>
                <c:pt idx="4">
                  <c:v>0.91666666666666696</c:v>
                </c:pt>
                <c:pt idx="5">
                  <c:v>0.95833333333333304</c:v>
                </c:pt>
                <c:pt idx="6">
                  <c:v>1</c:v>
                </c:pt>
                <c:pt idx="7">
                  <c:v>1.0416666666666701</c:v>
                </c:pt>
                <c:pt idx="8">
                  <c:v>1.0833333333333299</c:v>
                </c:pt>
                <c:pt idx="9">
                  <c:v>1.125</c:v>
                </c:pt>
                <c:pt idx="10">
                  <c:v>1.1666666666666701</c:v>
                </c:pt>
                <c:pt idx="11">
                  <c:v>1.2083333333333299</c:v>
                </c:pt>
                <c:pt idx="12">
                  <c:v>1.25</c:v>
                </c:pt>
                <c:pt idx="13">
                  <c:v>1.2916666666666701</c:v>
                </c:pt>
                <c:pt idx="14">
                  <c:v>1.3333333333333299</c:v>
                </c:pt>
              </c:numCache>
            </c:numRef>
          </c:cat>
          <c:val>
            <c:numRef>
              <c:f>'Fog 2'!$E$2:$E$16</c:f>
              <c:numCache>
                <c:formatCode>General</c:formatCode>
                <c:ptCount val="15"/>
                <c:pt idx="0">
                  <c:v>0.36299999999999999</c:v>
                </c:pt>
                <c:pt idx="1">
                  <c:v>0</c:v>
                </c:pt>
                <c:pt idx="2">
                  <c:v>0</c:v>
                </c:pt>
                <c:pt idx="3">
                  <c:v>3.0000000000000001E-3</c:v>
                </c:pt>
                <c:pt idx="4">
                  <c:v>0</c:v>
                </c:pt>
                <c:pt idx="5">
                  <c:v>1.7000000000000001E-2</c:v>
                </c:pt>
                <c:pt idx="6">
                  <c:v>0</c:v>
                </c:pt>
                <c:pt idx="7">
                  <c:v>0</c:v>
                </c:pt>
                <c:pt idx="8">
                  <c:v>2E-3</c:v>
                </c:pt>
                <c:pt idx="9">
                  <c:v>0</c:v>
                </c:pt>
                <c:pt idx="10">
                  <c:v>0</c:v>
                </c:pt>
                <c:pt idx="11">
                  <c:v>0</c:v>
                </c:pt>
                <c:pt idx="12">
                  <c:v>0</c:v>
                </c:pt>
                <c:pt idx="13">
                  <c:v>0</c:v>
                </c:pt>
                <c:pt idx="14">
                  <c:v>0</c:v>
                </c:pt>
              </c:numCache>
            </c:numRef>
          </c:val>
          <c:smooth val="0"/>
          <c:extLst xmlns:c16r2="http://schemas.microsoft.com/office/drawing/2015/06/chart">
            <c:ext xmlns:c16="http://schemas.microsoft.com/office/drawing/2014/chart" uri="{C3380CC4-5D6E-409C-BE32-E72D297353CC}">
              <c16:uniqueId val="{00000003-1C51-4529-9B72-52A819CF2718}"/>
            </c:ext>
          </c:extLst>
        </c:ser>
        <c:ser>
          <c:idx val="4"/>
          <c:order val="4"/>
          <c:tx>
            <c:strRef>
              <c:f>'Fog 2'!$F$1</c:f>
              <c:strCache>
                <c:ptCount val="1"/>
                <c:pt idx="0">
                  <c:v>SR</c:v>
                </c:pt>
              </c:strCache>
            </c:strRef>
          </c:tx>
          <c:spPr>
            <a:ln w="28575" cap="rnd">
              <a:solidFill>
                <a:schemeClr val="accent5"/>
              </a:solidFill>
              <a:round/>
            </a:ln>
            <a:effectLst/>
          </c:spPr>
          <c:marker>
            <c:symbol val="none"/>
          </c:marker>
          <c:cat>
            <c:numRef>
              <c:f>'Fog 2'!$A$2:$A$16</c:f>
              <c:numCache>
                <c:formatCode>h:mm\ AM/PM</c:formatCode>
                <c:ptCount val="15"/>
                <c:pt idx="0">
                  <c:v>0.75</c:v>
                </c:pt>
                <c:pt idx="1">
                  <c:v>0.79166666666666696</c:v>
                </c:pt>
                <c:pt idx="2">
                  <c:v>0.83333333333333304</c:v>
                </c:pt>
                <c:pt idx="3">
                  <c:v>0.875</c:v>
                </c:pt>
                <c:pt idx="4">
                  <c:v>0.91666666666666696</c:v>
                </c:pt>
                <c:pt idx="5">
                  <c:v>0.95833333333333304</c:v>
                </c:pt>
                <c:pt idx="6">
                  <c:v>1</c:v>
                </c:pt>
                <c:pt idx="7">
                  <c:v>1.0416666666666701</c:v>
                </c:pt>
                <c:pt idx="8">
                  <c:v>1.0833333333333299</c:v>
                </c:pt>
                <c:pt idx="9">
                  <c:v>1.125</c:v>
                </c:pt>
                <c:pt idx="10">
                  <c:v>1.1666666666666701</c:v>
                </c:pt>
                <c:pt idx="11">
                  <c:v>1.2083333333333299</c:v>
                </c:pt>
                <c:pt idx="12">
                  <c:v>1.25</c:v>
                </c:pt>
                <c:pt idx="13">
                  <c:v>1.2916666666666701</c:v>
                </c:pt>
                <c:pt idx="14">
                  <c:v>1.3333333333333299</c:v>
                </c:pt>
              </c:numCache>
            </c:numRef>
          </c:cat>
          <c:val>
            <c:numRef>
              <c:f>'Fog 2'!$F$2:$F$16</c:f>
              <c:numCache>
                <c:formatCode>General</c:formatCode>
                <c:ptCount val="15"/>
                <c:pt idx="0">
                  <c:v>1.8178430000000001</c:v>
                </c:pt>
                <c:pt idx="1">
                  <c:v>1.5712410000000001</c:v>
                </c:pt>
                <c:pt idx="2">
                  <c:v>0.70242610000000005</c:v>
                </c:pt>
                <c:pt idx="3">
                  <c:v>0</c:v>
                </c:pt>
                <c:pt idx="4">
                  <c:v>0</c:v>
                </c:pt>
                <c:pt idx="5">
                  <c:v>0</c:v>
                </c:pt>
                <c:pt idx="6">
                  <c:v>0</c:v>
                </c:pt>
                <c:pt idx="7">
                  <c:v>0</c:v>
                </c:pt>
                <c:pt idx="8">
                  <c:v>0</c:v>
                </c:pt>
                <c:pt idx="9">
                  <c:v>0</c:v>
                </c:pt>
                <c:pt idx="10">
                  <c:v>0</c:v>
                </c:pt>
                <c:pt idx="11">
                  <c:v>0</c:v>
                </c:pt>
                <c:pt idx="12">
                  <c:v>0</c:v>
                </c:pt>
                <c:pt idx="13">
                  <c:v>0</c:v>
                </c:pt>
                <c:pt idx="14">
                  <c:v>0</c:v>
                </c:pt>
              </c:numCache>
            </c:numRef>
          </c:val>
          <c:smooth val="0"/>
          <c:extLst xmlns:c16r2="http://schemas.microsoft.com/office/drawing/2015/06/chart">
            <c:ext xmlns:c16="http://schemas.microsoft.com/office/drawing/2014/chart" uri="{C3380CC4-5D6E-409C-BE32-E72D297353CC}">
              <c16:uniqueId val="{00000004-1C51-4529-9B72-52A819CF2718}"/>
            </c:ext>
          </c:extLst>
        </c:ser>
        <c:ser>
          <c:idx val="5"/>
          <c:order val="5"/>
          <c:tx>
            <c:strRef>
              <c:f>'Fog 2'!$G$1</c:f>
              <c:strCache>
                <c:ptCount val="1"/>
                <c:pt idx="0">
                  <c:v>AT</c:v>
                </c:pt>
              </c:strCache>
            </c:strRef>
          </c:tx>
          <c:spPr>
            <a:ln w="28575" cap="rnd">
              <a:solidFill>
                <a:schemeClr val="accent6"/>
              </a:solidFill>
              <a:round/>
            </a:ln>
            <a:effectLst/>
          </c:spPr>
          <c:marker>
            <c:symbol val="none"/>
          </c:marker>
          <c:cat>
            <c:numRef>
              <c:f>'Fog 2'!$A$2:$A$16</c:f>
              <c:numCache>
                <c:formatCode>h:mm\ AM/PM</c:formatCode>
                <c:ptCount val="15"/>
                <c:pt idx="0">
                  <c:v>0.75</c:v>
                </c:pt>
                <c:pt idx="1">
                  <c:v>0.79166666666666696</c:v>
                </c:pt>
                <c:pt idx="2">
                  <c:v>0.83333333333333304</c:v>
                </c:pt>
                <c:pt idx="3">
                  <c:v>0.875</c:v>
                </c:pt>
                <c:pt idx="4">
                  <c:v>0.91666666666666696</c:v>
                </c:pt>
                <c:pt idx="5">
                  <c:v>0.95833333333333304</c:v>
                </c:pt>
                <c:pt idx="6">
                  <c:v>1</c:v>
                </c:pt>
                <c:pt idx="7">
                  <c:v>1.0416666666666701</c:v>
                </c:pt>
                <c:pt idx="8">
                  <c:v>1.0833333333333299</c:v>
                </c:pt>
                <c:pt idx="9">
                  <c:v>1.125</c:v>
                </c:pt>
                <c:pt idx="10">
                  <c:v>1.1666666666666701</c:v>
                </c:pt>
                <c:pt idx="11">
                  <c:v>1.2083333333333299</c:v>
                </c:pt>
                <c:pt idx="12">
                  <c:v>1.25</c:v>
                </c:pt>
                <c:pt idx="13">
                  <c:v>1.2916666666666701</c:v>
                </c:pt>
                <c:pt idx="14">
                  <c:v>1.3333333333333299</c:v>
                </c:pt>
              </c:numCache>
            </c:numRef>
          </c:cat>
          <c:val>
            <c:numRef>
              <c:f>'Fog 2'!$G$2:$G$16</c:f>
              <c:numCache>
                <c:formatCode>General</c:formatCode>
                <c:ptCount val="15"/>
                <c:pt idx="0">
                  <c:v>16.39</c:v>
                </c:pt>
                <c:pt idx="1">
                  <c:v>13.32</c:v>
                </c:pt>
                <c:pt idx="2">
                  <c:v>11.94</c:v>
                </c:pt>
                <c:pt idx="3">
                  <c:v>10.58</c:v>
                </c:pt>
                <c:pt idx="4">
                  <c:v>9.24</c:v>
                </c:pt>
                <c:pt idx="5">
                  <c:v>8.94</c:v>
                </c:pt>
                <c:pt idx="6">
                  <c:v>8.31</c:v>
                </c:pt>
                <c:pt idx="7">
                  <c:v>8.61</c:v>
                </c:pt>
                <c:pt idx="8">
                  <c:v>7.7649999999999997</c:v>
                </c:pt>
                <c:pt idx="9">
                  <c:v>6.883</c:v>
                </c:pt>
                <c:pt idx="10">
                  <c:v>6.3730000000000002</c:v>
                </c:pt>
                <c:pt idx="11">
                  <c:v>5.8479999999999999</c:v>
                </c:pt>
                <c:pt idx="12">
                  <c:v>5.44</c:v>
                </c:pt>
                <c:pt idx="13">
                  <c:v>4.8650000000000002</c:v>
                </c:pt>
                <c:pt idx="14">
                  <c:v>5.4720000000000004</c:v>
                </c:pt>
              </c:numCache>
            </c:numRef>
          </c:val>
          <c:smooth val="0"/>
          <c:extLst xmlns:c16r2="http://schemas.microsoft.com/office/drawing/2015/06/chart">
            <c:ext xmlns:c16="http://schemas.microsoft.com/office/drawing/2014/chart" uri="{C3380CC4-5D6E-409C-BE32-E72D297353CC}">
              <c16:uniqueId val="{00000005-1C51-4529-9B72-52A819CF2718}"/>
            </c:ext>
          </c:extLst>
        </c:ser>
        <c:ser>
          <c:idx val="6"/>
          <c:order val="6"/>
          <c:tx>
            <c:strRef>
              <c:f>'Fog 2'!$H$1</c:f>
              <c:strCache>
                <c:ptCount val="1"/>
                <c:pt idx="0">
                  <c:v>R</c:v>
                </c:pt>
              </c:strCache>
            </c:strRef>
          </c:tx>
          <c:spPr>
            <a:ln w="28575" cap="rnd">
              <a:solidFill>
                <a:schemeClr val="accent1">
                  <a:lumMod val="60000"/>
                </a:schemeClr>
              </a:solidFill>
              <a:round/>
            </a:ln>
            <a:effectLst/>
          </c:spPr>
          <c:marker>
            <c:symbol val="none"/>
          </c:marker>
          <c:cat>
            <c:numRef>
              <c:f>'Fog 2'!$A$2:$A$16</c:f>
              <c:numCache>
                <c:formatCode>h:mm\ AM/PM</c:formatCode>
                <c:ptCount val="15"/>
                <c:pt idx="0">
                  <c:v>0.75</c:v>
                </c:pt>
                <c:pt idx="1">
                  <c:v>0.79166666666666696</c:v>
                </c:pt>
                <c:pt idx="2">
                  <c:v>0.83333333333333304</c:v>
                </c:pt>
                <c:pt idx="3">
                  <c:v>0.875</c:v>
                </c:pt>
                <c:pt idx="4">
                  <c:v>0.91666666666666696</c:v>
                </c:pt>
                <c:pt idx="5">
                  <c:v>0.95833333333333304</c:v>
                </c:pt>
                <c:pt idx="6">
                  <c:v>1</c:v>
                </c:pt>
                <c:pt idx="7">
                  <c:v>1.0416666666666701</c:v>
                </c:pt>
                <c:pt idx="8">
                  <c:v>1.0833333333333299</c:v>
                </c:pt>
                <c:pt idx="9">
                  <c:v>1.125</c:v>
                </c:pt>
                <c:pt idx="10">
                  <c:v>1.1666666666666701</c:v>
                </c:pt>
                <c:pt idx="11">
                  <c:v>1.2083333333333299</c:v>
                </c:pt>
                <c:pt idx="12">
                  <c:v>1.25</c:v>
                </c:pt>
                <c:pt idx="13">
                  <c:v>1.2916666666666701</c:v>
                </c:pt>
                <c:pt idx="14">
                  <c:v>1.3333333333333299</c:v>
                </c:pt>
              </c:numCache>
            </c:numRef>
          </c:cat>
          <c:val>
            <c:numRef>
              <c:f>'Fog 2'!$H$2:$H$16</c:f>
              <c:numCache>
                <c:formatCode>General</c:formatCode>
                <c:ptCount val="15"/>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numCache>
            </c:numRef>
          </c:val>
          <c:smooth val="0"/>
          <c:extLst xmlns:c16r2="http://schemas.microsoft.com/office/drawing/2015/06/chart">
            <c:ext xmlns:c16="http://schemas.microsoft.com/office/drawing/2014/chart" uri="{C3380CC4-5D6E-409C-BE32-E72D297353CC}">
              <c16:uniqueId val="{00000006-1C51-4529-9B72-52A819CF2718}"/>
            </c:ext>
          </c:extLst>
        </c:ser>
        <c:ser>
          <c:idx val="7"/>
          <c:order val="7"/>
          <c:tx>
            <c:strRef>
              <c:f>'Fog 2'!$I$1</c:f>
              <c:strCache>
                <c:ptCount val="1"/>
                <c:pt idx="0">
                  <c:v>ST</c:v>
                </c:pt>
              </c:strCache>
            </c:strRef>
          </c:tx>
          <c:spPr>
            <a:ln w="28575" cap="rnd">
              <a:solidFill>
                <a:schemeClr val="accent2">
                  <a:lumMod val="60000"/>
                </a:schemeClr>
              </a:solidFill>
              <a:round/>
            </a:ln>
            <a:effectLst/>
          </c:spPr>
          <c:marker>
            <c:symbol val="none"/>
          </c:marker>
          <c:cat>
            <c:numRef>
              <c:f>'Fog 2'!$A$2:$A$16</c:f>
              <c:numCache>
                <c:formatCode>h:mm\ AM/PM</c:formatCode>
                <c:ptCount val="15"/>
                <c:pt idx="0">
                  <c:v>0.75</c:v>
                </c:pt>
                <c:pt idx="1">
                  <c:v>0.79166666666666696</c:v>
                </c:pt>
                <c:pt idx="2">
                  <c:v>0.83333333333333304</c:v>
                </c:pt>
                <c:pt idx="3">
                  <c:v>0.875</c:v>
                </c:pt>
                <c:pt idx="4">
                  <c:v>0.91666666666666696</c:v>
                </c:pt>
                <c:pt idx="5">
                  <c:v>0.95833333333333304</c:v>
                </c:pt>
                <c:pt idx="6">
                  <c:v>1</c:v>
                </c:pt>
                <c:pt idx="7">
                  <c:v>1.0416666666666701</c:v>
                </c:pt>
                <c:pt idx="8">
                  <c:v>1.0833333333333299</c:v>
                </c:pt>
                <c:pt idx="9">
                  <c:v>1.125</c:v>
                </c:pt>
                <c:pt idx="10">
                  <c:v>1.1666666666666701</c:v>
                </c:pt>
                <c:pt idx="11">
                  <c:v>1.2083333333333299</c:v>
                </c:pt>
                <c:pt idx="12">
                  <c:v>1.25</c:v>
                </c:pt>
                <c:pt idx="13">
                  <c:v>1.2916666666666701</c:v>
                </c:pt>
                <c:pt idx="14">
                  <c:v>1.3333333333333299</c:v>
                </c:pt>
              </c:numCache>
            </c:numRef>
          </c:cat>
          <c:val>
            <c:numRef>
              <c:f>'Fog 2'!$I$2:$I$16</c:f>
              <c:numCache>
                <c:formatCode>General</c:formatCode>
                <c:ptCount val="15"/>
                <c:pt idx="0">
                  <c:v>15.07</c:v>
                </c:pt>
                <c:pt idx="1">
                  <c:v>13.74</c:v>
                </c:pt>
                <c:pt idx="2">
                  <c:v>12.76</c:v>
                </c:pt>
                <c:pt idx="3">
                  <c:v>12.01</c:v>
                </c:pt>
                <c:pt idx="4">
                  <c:v>11.38</c:v>
                </c:pt>
                <c:pt idx="5">
                  <c:v>10.85</c:v>
                </c:pt>
                <c:pt idx="6">
                  <c:v>10.34</c:v>
                </c:pt>
                <c:pt idx="7">
                  <c:v>9.92</c:v>
                </c:pt>
                <c:pt idx="8">
                  <c:v>9.52</c:v>
                </c:pt>
                <c:pt idx="9">
                  <c:v>9.14</c:v>
                </c:pt>
                <c:pt idx="10">
                  <c:v>8.7799999999999994</c:v>
                </c:pt>
                <c:pt idx="11">
                  <c:v>8.43</c:v>
                </c:pt>
                <c:pt idx="12">
                  <c:v>8.1</c:v>
                </c:pt>
                <c:pt idx="13">
                  <c:v>7.766</c:v>
                </c:pt>
                <c:pt idx="14">
                  <c:v>7.5739999999999998</c:v>
                </c:pt>
              </c:numCache>
            </c:numRef>
          </c:val>
          <c:smooth val="0"/>
          <c:extLst xmlns:c16r2="http://schemas.microsoft.com/office/drawing/2015/06/chart">
            <c:ext xmlns:c16="http://schemas.microsoft.com/office/drawing/2014/chart" uri="{C3380CC4-5D6E-409C-BE32-E72D297353CC}">
              <c16:uniqueId val="{00000007-1C51-4529-9B72-52A819CF2718}"/>
            </c:ext>
          </c:extLst>
        </c:ser>
        <c:dLbls>
          <c:showLegendKey val="0"/>
          <c:showVal val="0"/>
          <c:showCatName val="0"/>
          <c:showSerName val="0"/>
          <c:showPercent val="0"/>
          <c:showBubbleSize val="0"/>
        </c:dLbls>
        <c:marker val="1"/>
        <c:smooth val="0"/>
        <c:axId val="570810752"/>
        <c:axId val="725739776"/>
      </c:lineChart>
      <c:catAx>
        <c:axId val="570810752"/>
        <c:scaling>
          <c:orientation val="minMax"/>
        </c:scaling>
        <c:delete val="0"/>
        <c:axPos val="b"/>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solidFill>
                      <a:sysClr val="windowText" lastClr="000000"/>
                    </a:solidFill>
                  </a:rPr>
                  <a:t>Time</a:t>
                </a:r>
              </a:p>
            </c:rich>
          </c:tx>
          <c:overlay val="0"/>
          <c:spPr>
            <a:noFill/>
            <a:ln>
              <a:noFill/>
            </a:ln>
            <a:effectLst/>
          </c:spPr>
        </c:title>
        <c:numFmt formatCode="h:mm\ AM/P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25739776"/>
        <c:crosses val="autoZero"/>
        <c:auto val="1"/>
        <c:lblAlgn val="ctr"/>
        <c:lblOffset val="100"/>
        <c:noMultiLvlLbl val="0"/>
      </c:catAx>
      <c:valAx>
        <c:axId val="725739776"/>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solidFill>
                      <a:sysClr val="windowText" lastClr="000000"/>
                    </a:solidFill>
                  </a:rPr>
                  <a:t>WS, SR, AT, R</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70810752"/>
        <c:crosses val="autoZero"/>
        <c:crossBetween val="between"/>
      </c:valAx>
      <c:valAx>
        <c:axId val="848404864"/>
        <c:scaling>
          <c:orientation val="minMax"/>
          <c:max val="100"/>
          <c:min val="10"/>
        </c:scaling>
        <c:delete val="0"/>
        <c:axPos val="r"/>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solidFill>
                      <a:sysClr val="windowText" lastClr="000000"/>
                    </a:solidFill>
                  </a:rPr>
                  <a:t>LD, LW, RH</a:t>
                </a:r>
              </a:p>
            </c:rich>
          </c:tx>
          <c:overlay val="0"/>
          <c:spPr>
            <a:noFill/>
            <a:ln>
              <a:noFill/>
            </a:ln>
            <a:effectLst/>
          </c:sp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56093824"/>
        <c:crosses val="max"/>
        <c:crossBetween val="between"/>
        <c:majorUnit val="10"/>
      </c:valAx>
      <c:catAx>
        <c:axId val="856093824"/>
        <c:scaling>
          <c:orientation val="minMax"/>
        </c:scaling>
        <c:delete val="1"/>
        <c:axPos val="b"/>
        <c:numFmt formatCode="h:mm\ AM/PM" sourceLinked="1"/>
        <c:majorTickMark val="out"/>
        <c:minorTickMark val="none"/>
        <c:tickLblPos val="nextTo"/>
        <c:crossAx val="84840486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32</TotalTime>
  <Pages>5</Pages>
  <Words>490</Words>
  <Characters>2795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dc:creator>
  <cp:keywords/>
  <dc:description/>
  <cp:lastModifiedBy>M. Habib ur Rahman</cp:lastModifiedBy>
  <cp:revision>3</cp:revision>
  <dcterms:created xsi:type="dcterms:W3CDTF">2021-10-23T06:23:00Z</dcterms:created>
  <dcterms:modified xsi:type="dcterms:W3CDTF">2022-01-20T12:02:00Z</dcterms:modified>
</cp:coreProperties>
</file>