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69CFF" w14:textId="77777777" w:rsidR="007311F4" w:rsidRPr="006E64CD" w:rsidRDefault="007311F4" w:rsidP="007311F4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6E64CD">
        <w:rPr>
          <w:rFonts w:ascii="Times New Roman" w:hAnsi="Times New Roman" w:cs="Times New Roman"/>
          <w:b/>
          <w:bCs/>
          <w:noProof/>
          <w:sz w:val="32"/>
          <w:szCs w:val="32"/>
        </w:rPr>
        <w:t>Supplementary Figures:</w:t>
      </w:r>
    </w:p>
    <w:p w14:paraId="1351B1B0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007952" wp14:editId="37BB367B">
            <wp:simplePos x="0" y="0"/>
            <wp:positionH relativeFrom="margin">
              <wp:posOffset>-453390</wp:posOffset>
            </wp:positionH>
            <wp:positionV relativeFrom="paragraph">
              <wp:posOffset>175260</wp:posOffset>
            </wp:positionV>
            <wp:extent cx="7098030" cy="6127750"/>
            <wp:effectExtent l="0" t="0" r="0" b="0"/>
            <wp:wrapThrough wrapText="bothSides">
              <wp:wrapPolygon edited="0">
                <wp:start x="11652" y="470"/>
                <wp:lineTo x="7942" y="1074"/>
                <wp:lineTo x="7362" y="1209"/>
                <wp:lineTo x="7420" y="1679"/>
                <wp:lineTo x="6087" y="2082"/>
                <wp:lineTo x="5449" y="2417"/>
                <wp:lineTo x="5507" y="2753"/>
                <wp:lineTo x="1855" y="3223"/>
                <wp:lineTo x="1159" y="3358"/>
                <wp:lineTo x="1159" y="3895"/>
                <wp:lineTo x="3072" y="4902"/>
                <wp:lineTo x="290" y="5036"/>
                <wp:lineTo x="290" y="5976"/>
                <wp:lineTo x="1739" y="5976"/>
                <wp:lineTo x="1739" y="6648"/>
                <wp:lineTo x="3246" y="7051"/>
                <wp:lineTo x="5623" y="7051"/>
                <wp:lineTo x="2609" y="7521"/>
                <wp:lineTo x="1855" y="7722"/>
                <wp:lineTo x="1913" y="8125"/>
                <wp:lineTo x="2203" y="9200"/>
                <wp:lineTo x="1623" y="9267"/>
                <wp:lineTo x="1797" y="10073"/>
                <wp:lineTo x="17217" y="10274"/>
                <wp:lineTo x="5275" y="10744"/>
                <wp:lineTo x="1797" y="11013"/>
                <wp:lineTo x="1681" y="11751"/>
                <wp:lineTo x="2087" y="12020"/>
                <wp:lineTo x="4986" y="12423"/>
                <wp:lineTo x="3942" y="12826"/>
                <wp:lineTo x="2435" y="13497"/>
                <wp:lineTo x="2203" y="13766"/>
                <wp:lineTo x="2551" y="14303"/>
                <wp:lineTo x="5623" y="14572"/>
                <wp:lineTo x="3594" y="15109"/>
                <wp:lineTo x="3072" y="15310"/>
                <wp:lineTo x="3072" y="15646"/>
                <wp:lineTo x="3942" y="16720"/>
                <wp:lineTo x="4000" y="16989"/>
                <wp:lineTo x="5217" y="17795"/>
                <wp:lineTo x="5623" y="17795"/>
                <wp:lineTo x="5391" y="18063"/>
                <wp:lineTo x="5565" y="18466"/>
                <wp:lineTo x="7536" y="18869"/>
                <wp:lineTo x="7304" y="19138"/>
                <wp:lineTo x="7536" y="19608"/>
                <wp:lineTo x="9449" y="19944"/>
                <wp:lineTo x="9449" y="20145"/>
                <wp:lineTo x="17043" y="21018"/>
                <wp:lineTo x="17507" y="21018"/>
                <wp:lineTo x="18029" y="20749"/>
                <wp:lineTo x="17971" y="20078"/>
                <wp:lineTo x="17159" y="19944"/>
                <wp:lineTo x="16464" y="18869"/>
                <wp:lineTo x="16754" y="18332"/>
                <wp:lineTo x="16638" y="18063"/>
                <wp:lineTo x="16058" y="17795"/>
                <wp:lineTo x="17507" y="17795"/>
                <wp:lineTo x="18029" y="17459"/>
                <wp:lineTo x="17913" y="16720"/>
                <wp:lineTo x="18957" y="16519"/>
                <wp:lineTo x="18841" y="15780"/>
                <wp:lineTo x="16928" y="15646"/>
                <wp:lineTo x="17043" y="14975"/>
                <wp:lineTo x="15246" y="14773"/>
                <wp:lineTo x="8696" y="14572"/>
                <wp:lineTo x="17449" y="13699"/>
                <wp:lineTo x="20638" y="12624"/>
                <wp:lineTo x="20696" y="12154"/>
                <wp:lineTo x="19884" y="11818"/>
                <wp:lineTo x="17507" y="11348"/>
                <wp:lineTo x="18841" y="11348"/>
                <wp:lineTo x="20870" y="10677"/>
                <wp:lineTo x="20812" y="10274"/>
                <wp:lineTo x="20348" y="9200"/>
                <wp:lineTo x="20754" y="8998"/>
                <wp:lineTo x="20522" y="8394"/>
                <wp:lineTo x="17681" y="8125"/>
                <wp:lineTo x="17855" y="7588"/>
                <wp:lineTo x="16000" y="7454"/>
                <wp:lineTo x="6493" y="7051"/>
                <wp:lineTo x="16116" y="7051"/>
                <wp:lineTo x="17391" y="6916"/>
                <wp:lineTo x="17275" y="5976"/>
                <wp:lineTo x="17739" y="5976"/>
                <wp:lineTo x="19188" y="5171"/>
                <wp:lineTo x="19304" y="4633"/>
                <wp:lineTo x="18435" y="4432"/>
                <wp:lineTo x="14551" y="3828"/>
                <wp:lineTo x="15014" y="2753"/>
                <wp:lineTo x="15420" y="2686"/>
                <wp:lineTo x="15942" y="2015"/>
                <wp:lineTo x="15884" y="1477"/>
                <wp:lineTo x="13739" y="806"/>
                <wp:lineTo x="12464" y="470"/>
                <wp:lineTo x="11652" y="470"/>
              </wp:wrapPolygon>
            </wp:wrapThrough>
            <wp:docPr id="9047100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710075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5" r="28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8030" cy="612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A789E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2920A68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47A61CC9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4AAB1F2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21D7676D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FA779EB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36FD047D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23A1FA44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180AC7C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09F55FD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2BB2C14C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3AE5A27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2C53FF7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433D09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2D6970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D6D0E1B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BC319D8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66C363EF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0DDBA50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05417DE3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3C871374" w14:textId="6592256D" w:rsidR="007311F4" w:rsidRPr="003D4D89" w:rsidRDefault="007311F4" w:rsidP="007311F4">
      <w:pPr>
        <w:spacing w:after="0"/>
        <w:jc w:val="both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</w:rPr>
        <w:t xml:space="preserve">Fig 1: STRING network depicting PPI interactions between genes post exposure to IR. </w:t>
      </w:r>
      <w:r>
        <w:rPr>
          <w:rFonts w:ascii="Times New Roman" w:hAnsi="Times New Roman" w:cs="Times New Roman"/>
          <w:i/>
          <w:iCs/>
          <w:sz w:val="20"/>
        </w:rPr>
        <w:t xml:space="preserve">Functional protein‒protein interaction network of the </w:t>
      </w:r>
      <w:r>
        <w:rPr>
          <w:rFonts w:ascii="Times New Roman" w:eastAsia="Calibri" w:hAnsi="Times New Roman" w:cs="Times New Roman"/>
          <w:i/>
          <w:iCs/>
          <w:sz w:val="20"/>
        </w:rPr>
        <w:t>DEGs</w:t>
      </w:r>
      <w:r>
        <w:rPr>
          <w:rFonts w:ascii="Times New Roman" w:hAnsi="Times New Roman" w:cs="Times New Roman"/>
          <w:i/>
          <w:iCs/>
          <w:sz w:val="20"/>
        </w:rPr>
        <w:t xml:space="preserve"> of </w:t>
      </w:r>
      <w:r>
        <w:rPr>
          <w:rFonts w:ascii="Times New Roman" w:eastAsia="Calibri" w:hAnsi="Times New Roman" w:cs="Times New Roman"/>
          <w:i/>
          <w:iCs/>
          <w:sz w:val="20"/>
        </w:rPr>
        <w:t>the IR</w:t>
      </w:r>
      <w:r>
        <w:rPr>
          <w:rFonts w:ascii="Times New Roman" w:hAnsi="Times New Roman" w:cs="Times New Roman"/>
          <w:i/>
          <w:iCs/>
          <w:sz w:val="20"/>
        </w:rPr>
        <w:t xml:space="preserve"> group; a high confidence score of 0.7 was considered, the </w:t>
      </w:r>
      <w:proofErr w:type="spellStart"/>
      <w:r>
        <w:rPr>
          <w:rFonts w:ascii="Times New Roman" w:hAnsi="Times New Roman" w:cs="Times New Roman"/>
          <w:i/>
          <w:iCs/>
          <w:sz w:val="20"/>
        </w:rPr>
        <w:t>color</w:t>
      </w:r>
      <w:proofErr w:type="spellEnd"/>
      <w:r>
        <w:rPr>
          <w:rFonts w:ascii="Times New Roman" w:hAnsi="Times New Roman" w:cs="Times New Roman"/>
          <w:i/>
          <w:iCs/>
          <w:sz w:val="20"/>
        </w:rPr>
        <w:t xml:space="preserve"> intensity of the nodes represents the confidence of the interaction</w:t>
      </w:r>
      <w:r>
        <w:rPr>
          <w:rFonts w:ascii="Times New Roman" w:eastAsia="Calibri" w:hAnsi="Times New Roman" w:cs="Times New Roman"/>
          <w:i/>
          <w:iCs/>
          <w:sz w:val="20"/>
        </w:rPr>
        <w:t>,</w:t>
      </w:r>
      <w:r>
        <w:rPr>
          <w:rFonts w:ascii="Times New Roman" w:hAnsi="Times New Roman" w:cs="Times New Roman"/>
          <w:i/>
          <w:iCs/>
          <w:sz w:val="20"/>
        </w:rPr>
        <w:t xml:space="preserve"> and the arrows connecting the nodes detect the targets</w:t>
      </w:r>
      <w:r>
        <w:rPr>
          <w:rFonts w:ascii="Times New Roman" w:eastAsia="Calibri" w:hAnsi="Times New Roman" w:cs="Times New Roman"/>
          <w:i/>
          <w:iCs/>
          <w:sz w:val="20"/>
        </w:rPr>
        <w:t>. Closely</w:t>
      </w:r>
      <w:r>
        <w:rPr>
          <w:rFonts w:ascii="Times New Roman" w:hAnsi="Times New Roman" w:cs="Times New Roman"/>
          <w:i/>
          <w:iCs/>
          <w:sz w:val="20"/>
        </w:rPr>
        <w:t xml:space="preserve"> associated and interacting nodes are connected by lines (n=2, p&lt;0.05 values considered significant).</w:t>
      </w:r>
    </w:p>
    <w:p w14:paraId="25022681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E8BE2C7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3787C3CF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6E6FBC08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C09522A" wp14:editId="5CA1DAF1">
            <wp:simplePos x="0" y="0"/>
            <wp:positionH relativeFrom="margin">
              <wp:posOffset>-445770</wp:posOffset>
            </wp:positionH>
            <wp:positionV relativeFrom="paragraph">
              <wp:posOffset>256540</wp:posOffset>
            </wp:positionV>
            <wp:extent cx="7138670" cy="6160135"/>
            <wp:effectExtent l="0" t="0" r="0" b="0"/>
            <wp:wrapThrough wrapText="bothSides">
              <wp:wrapPolygon edited="0">
                <wp:start x="7782" y="1069"/>
                <wp:lineTo x="5591" y="1470"/>
                <wp:lineTo x="4899" y="1804"/>
                <wp:lineTo x="4957" y="2271"/>
                <wp:lineTo x="519" y="2538"/>
                <wp:lineTo x="346" y="3139"/>
                <wp:lineTo x="749" y="3340"/>
                <wp:lineTo x="4554" y="4475"/>
                <wp:lineTo x="6052" y="5477"/>
                <wp:lineTo x="5822" y="6546"/>
                <wp:lineTo x="4669" y="6880"/>
                <wp:lineTo x="4611" y="7481"/>
                <wp:lineTo x="5130" y="7615"/>
                <wp:lineTo x="5995" y="8684"/>
                <wp:lineTo x="6571" y="9752"/>
                <wp:lineTo x="6052" y="10821"/>
                <wp:lineTo x="519" y="11756"/>
                <wp:lineTo x="346" y="12090"/>
                <wp:lineTo x="403" y="12224"/>
                <wp:lineTo x="922" y="12959"/>
                <wp:lineTo x="461" y="14027"/>
                <wp:lineTo x="403" y="14295"/>
                <wp:lineTo x="576" y="14762"/>
                <wp:lineTo x="922" y="15096"/>
                <wp:lineTo x="461" y="16165"/>
                <wp:lineTo x="403" y="16432"/>
                <wp:lineTo x="576" y="16900"/>
                <wp:lineTo x="922" y="17234"/>
                <wp:lineTo x="288" y="18636"/>
                <wp:lineTo x="749" y="18970"/>
                <wp:lineTo x="10779" y="19371"/>
                <wp:lineTo x="461" y="19438"/>
                <wp:lineTo x="346" y="20106"/>
                <wp:lineTo x="807" y="20440"/>
                <wp:lineTo x="11125" y="20440"/>
                <wp:lineTo x="11586" y="20106"/>
                <wp:lineTo x="11528" y="19572"/>
                <wp:lineTo x="10779" y="19371"/>
                <wp:lineTo x="8127" y="19238"/>
                <wp:lineTo x="1845" y="18503"/>
                <wp:lineTo x="7954" y="18302"/>
                <wp:lineTo x="19771" y="17634"/>
                <wp:lineTo x="19829" y="16833"/>
                <wp:lineTo x="18849" y="16699"/>
                <wp:lineTo x="9741" y="16165"/>
                <wp:lineTo x="11240" y="16165"/>
                <wp:lineTo x="18849" y="15297"/>
                <wp:lineTo x="19022" y="14495"/>
                <wp:lineTo x="18157" y="14361"/>
                <wp:lineTo x="13027" y="14027"/>
                <wp:lineTo x="20981" y="13961"/>
                <wp:lineTo x="20924" y="13025"/>
                <wp:lineTo x="9857" y="12959"/>
                <wp:lineTo x="20463" y="12625"/>
                <wp:lineTo x="21097" y="12291"/>
                <wp:lineTo x="20924" y="11756"/>
                <wp:lineTo x="17638" y="11489"/>
                <wp:lineTo x="7551" y="10821"/>
                <wp:lineTo x="6917" y="9752"/>
                <wp:lineTo x="9568" y="9752"/>
                <wp:lineTo x="18906" y="8951"/>
                <wp:lineTo x="19079" y="8684"/>
                <wp:lineTo x="20578" y="7748"/>
                <wp:lineTo x="20520" y="6546"/>
                <wp:lineTo x="21327" y="6279"/>
                <wp:lineTo x="21385" y="5811"/>
                <wp:lineTo x="20866" y="5477"/>
                <wp:lineTo x="21270" y="4409"/>
                <wp:lineTo x="21442" y="4141"/>
                <wp:lineTo x="21097" y="3741"/>
                <wp:lineTo x="20463" y="3206"/>
                <wp:lineTo x="20463" y="2471"/>
                <wp:lineTo x="20347" y="2271"/>
                <wp:lineTo x="18503" y="1069"/>
                <wp:lineTo x="7782" y="1069"/>
              </wp:wrapPolygon>
            </wp:wrapThrough>
            <wp:docPr id="84440033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400331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64" r="254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670" cy="616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8D64F5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E66F420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4EB069C2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60D61450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FD61CEE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24207E1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D92624C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43D1AF96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E49ED40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51F8F55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36CA9CF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15F4E848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6F7FD43E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15FE304F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538FFBD3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55BC9F2C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40334CCD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0B162AF2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6C7A2A8D" w14:textId="77777777" w:rsidR="007311F4" w:rsidRDefault="007311F4" w:rsidP="007311F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0"/>
        </w:rPr>
      </w:pPr>
    </w:p>
    <w:p w14:paraId="25BF5C9C" w14:textId="32B2B1F9" w:rsidR="007311F4" w:rsidRPr="003D4D89" w:rsidRDefault="007311F4" w:rsidP="007311F4">
      <w:pPr>
        <w:spacing w:after="0"/>
        <w:jc w:val="both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</w:rPr>
        <w:t xml:space="preserve">Fig 2: STRING network depicting PPI interactions between genes post exposure to malathion. </w:t>
      </w:r>
      <w:r>
        <w:rPr>
          <w:rFonts w:ascii="Times New Roman" w:hAnsi="Times New Roman" w:cs="Times New Roman"/>
          <w:i/>
          <w:iCs/>
          <w:sz w:val="20"/>
        </w:rPr>
        <w:t xml:space="preserve">Functional protein‒protein interaction network of the </w:t>
      </w:r>
      <w:r>
        <w:rPr>
          <w:rFonts w:ascii="Times New Roman" w:eastAsia="Calibri" w:hAnsi="Times New Roman" w:cs="Times New Roman"/>
          <w:i/>
          <w:iCs/>
          <w:sz w:val="20"/>
        </w:rPr>
        <w:t>DEGs</w:t>
      </w:r>
      <w:r>
        <w:rPr>
          <w:rFonts w:ascii="Times New Roman" w:hAnsi="Times New Roman" w:cs="Times New Roman"/>
          <w:i/>
          <w:iCs/>
          <w:sz w:val="20"/>
        </w:rPr>
        <w:t xml:space="preserve"> of </w:t>
      </w:r>
      <w:r>
        <w:rPr>
          <w:rFonts w:ascii="Times New Roman" w:eastAsia="Calibri" w:hAnsi="Times New Roman" w:cs="Times New Roman"/>
          <w:i/>
          <w:iCs/>
          <w:sz w:val="20"/>
        </w:rPr>
        <w:t>the malathion</w:t>
      </w:r>
      <w:r>
        <w:rPr>
          <w:rFonts w:ascii="Times New Roman" w:hAnsi="Times New Roman" w:cs="Times New Roman"/>
          <w:i/>
          <w:iCs/>
          <w:sz w:val="20"/>
        </w:rPr>
        <w:t xml:space="preserve"> group; a high confidence score of 0.7 was considered, the </w:t>
      </w:r>
      <w:proofErr w:type="spellStart"/>
      <w:r>
        <w:rPr>
          <w:rFonts w:ascii="Times New Roman" w:hAnsi="Times New Roman" w:cs="Times New Roman"/>
          <w:i/>
          <w:iCs/>
          <w:sz w:val="20"/>
        </w:rPr>
        <w:t>color</w:t>
      </w:r>
      <w:proofErr w:type="spellEnd"/>
      <w:r>
        <w:rPr>
          <w:rFonts w:ascii="Times New Roman" w:hAnsi="Times New Roman" w:cs="Times New Roman"/>
          <w:i/>
          <w:iCs/>
          <w:sz w:val="20"/>
        </w:rPr>
        <w:t xml:space="preserve"> intensity of the nodes represents the confidence of the interaction</w:t>
      </w:r>
      <w:r>
        <w:rPr>
          <w:rFonts w:ascii="Times New Roman" w:eastAsia="Calibri" w:hAnsi="Times New Roman" w:cs="Times New Roman"/>
          <w:i/>
          <w:iCs/>
          <w:sz w:val="20"/>
        </w:rPr>
        <w:t>,</w:t>
      </w:r>
      <w:r>
        <w:rPr>
          <w:rFonts w:ascii="Times New Roman" w:hAnsi="Times New Roman" w:cs="Times New Roman"/>
          <w:i/>
          <w:iCs/>
          <w:sz w:val="20"/>
        </w:rPr>
        <w:t xml:space="preserve"> and the arrows connecting the nodes detect the targets</w:t>
      </w:r>
      <w:r>
        <w:rPr>
          <w:rFonts w:ascii="Times New Roman" w:eastAsia="Calibri" w:hAnsi="Times New Roman" w:cs="Times New Roman"/>
          <w:i/>
          <w:iCs/>
          <w:sz w:val="20"/>
        </w:rPr>
        <w:t>. Closely</w:t>
      </w:r>
      <w:r>
        <w:rPr>
          <w:rFonts w:ascii="Times New Roman" w:hAnsi="Times New Roman" w:cs="Times New Roman"/>
          <w:i/>
          <w:iCs/>
          <w:sz w:val="20"/>
        </w:rPr>
        <w:t xml:space="preserve"> associated and interacting nodes are connected by lines (n=2, p&lt;0.05 values considered significant).</w:t>
      </w:r>
    </w:p>
    <w:p w14:paraId="39508A0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61CC7267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B4DD246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388C71B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614B446D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1F8CFFE9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F426036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3071FE44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59268B" wp14:editId="61132D3C">
            <wp:simplePos x="0" y="0"/>
            <wp:positionH relativeFrom="page">
              <wp:align>left</wp:align>
            </wp:positionH>
            <wp:positionV relativeFrom="paragraph">
              <wp:posOffset>150495</wp:posOffset>
            </wp:positionV>
            <wp:extent cx="7408545" cy="4812030"/>
            <wp:effectExtent l="0" t="0" r="0" b="0"/>
            <wp:wrapThrough wrapText="bothSides">
              <wp:wrapPolygon edited="0">
                <wp:start x="7220" y="86"/>
                <wp:lineTo x="3166" y="1368"/>
                <wp:lineTo x="1055" y="2993"/>
                <wp:lineTo x="1000" y="3335"/>
                <wp:lineTo x="1111" y="3933"/>
                <wp:lineTo x="1333" y="4361"/>
                <wp:lineTo x="0" y="5473"/>
                <wp:lineTo x="0" y="5986"/>
                <wp:lineTo x="2333" y="7097"/>
                <wp:lineTo x="2777" y="7097"/>
                <wp:lineTo x="2277" y="7610"/>
                <wp:lineTo x="2222" y="7781"/>
                <wp:lineTo x="2444" y="8466"/>
                <wp:lineTo x="1999" y="8979"/>
                <wp:lineTo x="1999" y="9235"/>
                <wp:lineTo x="2222" y="9834"/>
                <wp:lineTo x="1888" y="10432"/>
                <wp:lineTo x="1888" y="10860"/>
                <wp:lineTo x="2222" y="11202"/>
                <wp:lineTo x="1999" y="12143"/>
                <wp:lineTo x="1999" y="12485"/>
                <wp:lineTo x="2222" y="12570"/>
                <wp:lineTo x="2111" y="13340"/>
                <wp:lineTo x="2166" y="13938"/>
                <wp:lineTo x="2555" y="15306"/>
                <wp:lineTo x="2333" y="16675"/>
                <wp:lineTo x="1166" y="16675"/>
                <wp:lineTo x="1166" y="17530"/>
                <wp:lineTo x="3388" y="18043"/>
                <wp:lineTo x="2555" y="18727"/>
                <wp:lineTo x="2333" y="18983"/>
                <wp:lineTo x="2444" y="19411"/>
                <wp:lineTo x="4554" y="20779"/>
                <wp:lineTo x="4610" y="21036"/>
                <wp:lineTo x="6720" y="21292"/>
                <wp:lineTo x="9164" y="21463"/>
                <wp:lineTo x="9664" y="21463"/>
                <wp:lineTo x="9886" y="20779"/>
                <wp:lineTo x="13774" y="20694"/>
                <wp:lineTo x="14052" y="19582"/>
                <wp:lineTo x="13108" y="19411"/>
                <wp:lineTo x="12719" y="18043"/>
                <wp:lineTo x="13552" y="18043"/>
                <wp:lineTo x="14885" y="17188"/>
                <wp:lineTo x="14830" y="16675"/>
                <wp:lineTo x="16329" y="16504"/>
                <wp:lineTo x="17384" y="15905"/>
                <wp:lineTo x="17273" y="14622"/>
                <wp:lineTo x="14385" y="13938"/>
                <wp:lineTo x="12275" y="13938"/>
                <wp:lineTo x="14330" y="12912"/>
                <wp:lineTo x="14330" y="12570"/>
                <wp:lineTo x="21161" y="12399"/>
                <wp:lineTo x="21494" y="11886"/>
                <wp:lineTo x="20995" y="11202"/>
                <wp:lineTo x="20939" y="9834"/>
                <wp:lineTo x="20772" y="8722"/>
                <wp:lineTo x="21106" y="7354"/>
                <wp:lineTo x="21050" y="7097"/>
                <wp:lineTo x="19939" y="5729"/>
                <wp:lineTo x="19495" y="4361"/>
                <wp:lineTo x="20328" y="2993"/>
                <wp:lineTo x="20495" y="2394"/>
                <wp:lineTo x="19828" y="2223"/>
                <wp:lineTo x="14385" y="1625"/>
                <wp:lineTo x="14663" y="1026"/>
                <wp:lineTo x="13885" y="599"/>
                <wp:lineTo x="7776" y="86"/>
                <wp:lineTo x="7220" y="86"/>
              </wp:wrapPolygon>
            </wp:wrapThrough>
            <wp:docPr id="20594851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485128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1" r="115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488" cy="481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439EB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E9E9D3A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6027E07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8A9C914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493EBE5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39CD6BAF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18A8FAF5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25B04F70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77E44BA2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C367ECA" w14:textId="3473FF3A" w:rsidR="007311F4" w:rsidRPr="003D4D89" w:rsidRDefault="007311F4" w:rsidP="007311F4">
      <w:pPr>
        <w:spacing w:after="0"/>
        <w:jc w:val="both"/>
        <w:rPr>
          <w:rFonts w:ascii="Times New Roman" w:hAnsi="Times New Roman" w:cs="Times New Roman"/>
          <w:i/>
          <w:iCs/>
          <w:sz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</w:rPr>
        <w:t xml:space="preserve">Fig 3: STRING network depicting PPI interactions between genes post </w:t>
      </w:r>
      <w:r w:rsidR="00251DD6">
        <w:rPr>
          <w:rFonts w:ascii="Times New Roman" w:hAnsi="Times New Roman" w:cs="Times New Roman"/>
          <w:b/>
          <w:bCs/>
          <w:i/>
          <w:iCs/>
          <w:sz w:val="20"/>
        </w:rPr>
        <w:t>co-exposure</w:t>
      </w:r>
      <w:r>
        <w:rPr>
          <w:rFonts w:ascii="Times New Roman" w:hAnsi="Times New Roman" w:cs="Times New Roman"/>
          <w:b/>
          <w:bCs/>
          <w:i/>
          <w:iCs/>
          <w:sz w:val="20"/>
        </w:rPr>
        <w:t xml:space="preserve">. </w:t>
      </w:r>
      <w:r>
        <w:rPr>
          <w:rFonts w:ascii="Times New Roman" w:hAnsi="Times New Roman" w:cs="Times New Roman"/>
          <w:i/>
          <w:iCs/>
          <w:sz w:val="20"/>
        </w:rPr>
        <w:t xml:space="preserve">Functional protein‒protein interaction network of the </w:t>
      </w:r>
      <w:r>
        <w:rPr>
          <w:rFonts w:ascii="Times New Roman" w:eastAsia="Calibri" w:hAnsi="Times New Roman" w:cs="Times New Roman"/>
          <w:i/>
          <w:iCs/>
          <w:sz w:val="20"/>
        </w:rPr>
        <w:t>DEGs</w:t>
      </w:r>
      <w:r>
        <w:rPr>
          <w:rFonts w:ascii="Times New Roman" w:hAnsi="Times New Roman" w:cs="Times New Roman"/>
          <w:i/>
          <w:iCs/>
          <w:sz w:val="20"/>
        </w:rPr>
        <w:t xml:space="preserve"> of</w:t>
      </w:r>
      <w:r>
        <w:rPr>
          <w:rFonts w:ascii="Times New Roman" w:eastAsia="Calibri" w:hAnsi="Times New Roman" w:cs="Times New Roman"/>
          <w:i/>
          <w:iCs/>
          <w:sz w:val="20"/>
        </w:rPr>
        <w:t xml:space="preserve"> the </w:t>
      </w:r>
      <w:proofErr w:type="spellStart"/>
      <w:r>
        <w:rPr>
          <w:rFonts w:ascii="Times New Roman" w:eastAsia="Calibri" w:hAnsi="Times New Roman" w:cs="Times New Roman"/>
          <w:i/>
          <w:iCs/>
          <w:sz w:val="20"/>
        </w:rPr>
        <w:t>coexposure</w:t>
      </w:r>
      <w:proofErr w:type="spellEnd"/>
      <w:r>
        <w:rPr>
          <w:rFonts w:ascii="Times New Roman" w:hAnsi="Times New Roman" w:cs="Times New Roman"/>
          <w:i/>
          <w:iCs/>
          <w:sz w:val="20"/>
        </w:rPr>
        <w:t xml:space="preserve"> group; a high confidence score of 0.7 was considered, the </w:t>
      </w:r>
      <w:proofErr w:type="spellStart"/>
      <w:r>
        <w:rPr>
          <w:rFonts w:ascii="Times New Roman" w:hAnsi="Times New Roman" w:cs="Times New Roman"/>
          <w:i/>
          <w:iCs/>
          <w:sz w:val="20"/>
        </w:rPr>
        <w:t>color</w:t>
      </w:r>
      <w:proofErr w:type="spellEnd"/>
      <w:r>
        <w:rPr>
          <w:rFonts w:ascii="Times New Roman" w:hAnsi="Times New Roman" w:cs="Times New Roman"/>
          <w:i/>
          <w:iCs/>
          <w:sz w:val="20"/>
        </w:rPr>
        <w:t xml:space="preserve"> intensity of the nodes represents the confidence of the interaction</w:t>
      </w:r>
      <w:r>
        <w:rPr>
          <w:rFonts w:ascii="Times New Roman" w:eastAsia="Calibri" w:hAnsi="Times New Roman" w:cs="Times New Roman"/>
          <w:i/>
          <w:iCs/>
          <w:sz w:val="20"/>
        </w:rPr>
        <w:t>,</w:t>
      </w:r>
      <w:r>
        <w:rPr>
          <w:rFonts w:ascii="Times New Roman" w:hAnsi="Times New Roman" w:cs="Times New Roman"/>
          <w:i/>
          <w:iCs/>
          <w:sz w:val="20"/>
        </w:rPr>
        <w:t xml:space="preserve"> and the arrows connecting the nodes detect the targets</w:t>
      </w:r>
      <w:r>
        <w:rPr>
          <w:rFonts w:ascii="Times New Roman" w:eastAsia="Calibri" w:hAnsi="Times New Roman" w:cs="Times New Roman"/>
          <w:i/>
          <w:iCs/>
          <w:sz w:val="20"/>
        </w:rPr>
        <w:t>. Closely</w:t>
      </w:r>
      <w:r>
        <w:rPr>
          <w:rFonts w:ascii="Times New Roman" w:hAnsi="Times New Roman" w:cs="Times New Roman"/>
          <w:i/>
          <w:iCs/>
          <w:sz w:val="20"/>
        </w:rPr>
        <w:t xml:space="preserve"> associated and interacting nodes are connected by lines (n=2, p&lt;0.05 values considered significant).</w:t>
      </w:r>
    </w:p>
    <w:p w14:paraId="21AAC574" w14:textId="77777777" w:rsidR="007311F4" w:rsidRPr="003D4D89" w:rsidRDefault="007311F4" w:rsidP="007311F4">
      <w:pPr>
        <w:spacing w:after="0"/>
        <w:jc w:val="both"/>
        <w:rPr>
          <w:rFonts w:ascii="Times New Roman" w:hAnsi="Times New Roman" w:cs="Times New Roman"/>
          <w:i/>
          <w:iCs/>
          <w:sz w:val="20"/>
        </w:rPr>
      </w:pPr>
    </w:p>
    <w:p w14:paraId="2F65C437" w14:textId="77777777" w:rsidR="007311F4" w:rsidRPr="003D4D89" w:rsidRDefault="007311F4" w:rsidP="007311F4">
      <w:pPr>
        <w:spacing w:after="0"/>
        <w:jc w:val="both"/>
        <w:rPr>
          <w:rFonts w:ascii="Times New Roman" w:hAnsi="Times New Roman" w:cs="Times New Roman"/>
          <w:i/>
          <w:iCs/>
          <w:sz w:val="20"/>
        </w:rPr>
      </w:pPr>
    </w:p>
    <w:p w14:paraId="6E2539FC" w14:textId="77777777" w:rsidR="007311F4" w:rsidRPr="003D4D89" w:rsidRDefault="007311F4" w:rsidP="007311F4">
      <w:pPr>
        <w:spacing w:after="0"/>
        <w:jc w:val="both"/>
        <w:rPr>
          <w:rFonts w:ascii="Times New Roman" w:hAnsi="Times New Roman" w:cs="Times New Roman"/>
          <w:i/>
          <w:iCs/>
          <w:sz w:val="20"/>
        </w:rPr>
      </w:pPr>
    </w:p>
    <w:p w14:paraId="252E67BE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004EACC8" w14:textId="77777777" w:rsidR="007311F4" w:rsidRDefault="007311F4" w:rsidP="007311F4">
      <w:pPr>
        <w:rPr>
          <w:rFonts w:ascii="Times New Roman" w:hAnsi="Times New Roman" w:cs="Times New Roman"/>
          <w:noProof/>
          <w:sz w:val="24"/>
          <w:szCs w:val="24"/>
        </w:rPr>
      </w:pPr>
    </w:p>
    <w:p w14:paraId="50729D7C" w14:textId="77777777" w:rsidR="00A81FFE" w:rsidRDefault="00A81FFE"/>
    <w:sectPr w:rsidR="00A81FFE" w:rsidSect="006D35E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AyMDEzMTAzMzU0MrJU0lEKTi0uzszPAykwrAUA4ayCBSwAAAA="/>
  </w:docVars>
  <w:rsids>
    <w:rsidRoot w:val="007311F4"/>
    <w:rsid w:val="00251DD6"/>
    <w:rsid w:val="007311F4"/>
    <w:rsid w:val="00A81FFE"/>
    <w:rsid w:val="00BB1EA7"/>
    <w:rsid w:val="00F63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00299"/>
  <w15:chartTrackingRefBased/>
  <w15:docId w15:val="{451EF722-FE51-46B4-B810-F612F89A2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1F4"/>
    <w:rPr>
      <w:rFonts w:cs="Mangal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Rekha K N</dc:creator>
  <cp:keywords/>
  <dc:description/>
  <cp:lastModifiedBy>Rekha K N</cp:lastModifiedBy>
  <cp:revision>4</cp:revision>
  <dcterms:created xsi:type="dcterms:W3CDTF">2023-07-12T10:47:00Z</dcterms:created>
  <dcterms:modified xsi:type="dcterms:W3CDTF">2023-09-26T12:24:00Z</dcterms:modified>
</cp:coreProperties>
</file>