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7054062" w14:textId="3B9012FA" w:rsidR="00D154E0" w:rsidRPr="00D154E0" w:rsidRDefault="00D154E0" w:rsidP="00D154E0">
      <w:pPr>
        <w:spacing w:after="0" w:line="480" w:lineRule="auto"/>
        <w:jc w:val="both"/>
        <w:rPr>
          <w:rFonts w:ascii="Times New Roman" w:hAnsi="Times New Roman" w:cs="Times New Roman"/>
          <w:b/>
          <w:bCs/>
          <w:i/>
          <w:iCs/>
          <w:sz w:val="28"/>
          <w:szCs w:val="28"/>
        </w:rPr>
      </w:pPr>
      <w:bookmarkStart w:id="0" w:name="_heading=h.gjdgxs" w:colFirst="0" w:colLast="0"/>
      <w:bookmarkEnd w:id="0"/>
      <w:r>
        <w:rPr>
          <w:rFonts w:ascii="Times New Roman" w:hAnsi="Times New Roman" w:cs="Times New Roman"/>
          <w:b/>
          <w:bCs/>
          <w:i/>
          <w:iCs/>
          <w:sz w:val="28"/>
          <w:szCs w:val="28"/>
        </w:rPr>
        <w:t>Supplementary Material</w:t>
      </w:r>
    </w:p>
    <w:p w14:paraId="1E7B113E" w14:textId="656CB915" w:rsidR="00D154E0" w:rsidRPr="00234DC4" w:rsidRDefault="00D154E0" w:rsidP="00D154E0">
      <w:pPr>
        <w:spacing w:after="0" w:line="480" w:lineRule="auto"/>
        <w:jc w:val="both"/>
        <w:rPr>
          <w:rFonts w:ascii="Times New Roman" w:eastAsia="Times New Roman" w:hAnsi="Times New Roman" w:cs="Times New Roman"/>
          <w:i/>
          <w:sz w:val="28"/>
          <w:szCs w:val="28"/>
        </w:rPr>
      </w:pPr>
      <w:r w:rsidRPr="00234DC4">
        <w:rPr>
          <w:rFonts w:ascii="Times New Roman" w:hAnsi="Times New Roman" w:cs="Times New Roman"/>
          <w:b/>
          <w:bCs/>
          <w:sz w:val="28"/>
          <w:szCs w:val="28"/>
        </w:rPr>
        <w:t xml:space="preserve">Sexual hormones monitoring in </w:t>
      </w:r>
      <w:bookmarkStart w:id="1" w:name="_Hlk146558724"/>
      <w:r w:rsidRPr="00234DC4">
        <w:rPr>
          <w:rFonts w:ascii="Times New Roman" w:hAnsi="Times New Roman" w:cs="Times New Roman"/>
          <w:b/>
          <w:bCs/>
          <w:sz w:val="28"/>
          <w:szCs w:val="28"/>
        </w:rPr>
        <w:t>surfaces waters and wastewaters</w:t>
      </w:r>
      <w:r>
        <w:rPr>
          <w:rFonts w:ascii="Times New Roman" w:hAnsi="Times New Roman" w:cs="Times New Roman"/>
          <w:b/>
          <w:bCs/>
          <w:sz w:val="28"/>
          <w:szCs w:val="28"/>
        </w:rPr>
        <w:t xml:space="preserve"> from</w:t>
      </w:r>
      <w:r w:rsidRPr="00234DC4">
        <w:rPr>
          <w:rFonts w:ascii="Times New Roman" w:hAnsi="Times New Roman" w:cs="Times New Roman"/>
          <w:b/>
          <w:bCs/>
          <w:sz w:val="28"/>
          <w:szCs w:val="28"/>
        </w:rPr>
        <w:t xml:space="preserve"> </w:t>
      </w:r>
      <w:bookmarkEnd w:id="1"/>
      <w:r w:rsidRPr="00234DC4">
        <w:rPr>
          <w:rFonts w:ascii="Times New Roman" w:hAnsi="Times New Roman" w:cs="Times New Roman"/>
          <w:b/>
          <w:bCs/>
          <w:sz w:val="28"/>
          <w:szCs w:val="28"/>
        </w:rPr>
        <w:t>Northen Italy by thin film microextraction</w:t>
      </w:r>
      <w:r>
        <w:rPr>
          <w:rFonts w:ascii="Times New Roman" w:hAnsi="Times New Roman" w:cs="Times New Roman"/>
          <w:b/>
          <w:bCs/>
          <w:sz w:val="28"/>
          <w:szCs w:val="28"/>
        </w:rPr>
        <w:t xml:space="preserve"> coupled with HPLC-MS/MS</w:t>
      </w:r>
    </w:p>
    <w:p w14:paraId="2F9F47F7" w14:textId="77777777" w:rsidR="00C5136D" w:rsidRPr="00866D8A" w:rsidRDefault="00C5136D" w:rsidP="00C5136D">
      <w:pPr>
        <w:spacing w:line="360" w:lineRule="auto"/>
        <w:rPr>
          <w:rFonts w:ascii="Times New Roman" w:hAnsi="Times New Roman" w:cs="Times New Roman"/>
          <w:sz w:val="24"/>
          <w:szCs w:val="24"/>
          <w:lang w:val="it-IT"/>
        </w:rPr>
      </w:pPr>
      <w:r w:rsidRPr="00866D8A">
        <w:rPr>
          <w:rFonts w:ascii="Times New Roman" w:hAnsi="Times New Roman" w:cs="Times New Roman"/>
          <w:bCs/>
          <w:sz w:val="24"/>
          <w:szCs w:val="24"/>
          <w:lang w:val="it-IT"/>
        </w:rPr>
        <w:t>Francesca Merlo</w:t>
      </w:r>
      <w:r w:rsidRPr="00866D8A">
        <w:rPr>
          <w:rFonts w:ascii="Times New Roman" w:hAnsi="Times New Roman" w:cs="Times New Roman"/>
          <w:bCs/>
          <w:sz w:val="24"/>
          <w:szCs w:val="24"/>
          <w:vertAlign w:val="superscript"/>
          <w:lang w:val="it-IT"/>
        </w:rPr>
        <w:t>1</w:t>
      </w:r>
      <w:r w:rsidRPr="00866D8A">
        <w:rPr>
          <w:rFonts w:ascii="Times New Roman" w:hAnsi="Times New Roman" w:cs="Times New Roman"/>
          <w:sz w:val="24"/>
          <w:szCs w:val="24"/>
          <w:lang w:val="it-IT"/>
        </w:rPr>
        <w:t xml:space="preserve">, </w:t>
      </w:r>
      <w:r w:rsidRPr="00866D8A">
        <w:rPr>
          <w:rFonts w:ascii="Times New Roman" w:hAnsi="Times New Roman" w:cs="Times New Roman"/>
          <w:bCs/>
          <w:sz w:val="24"/>
          <w:szCs w:val="24"/>
          <w:lang w:val="it-IT"/>
        </w:rPr>
        <w:t>Valentina Quarta</w:t>
      </w:r>
      <w:r w:rsidRPr="00866D8A">
        <w:rPr>
          <w:rFonts w:ascii="Times New Roman" w:hAnsi="Times New Roman" w:cs="Times New Roman"/>
          <w:bCs/>
          <w:sz w:val="24"/>
          <w:szCs w:val="24"/>
          <w:vertAlign w:val="superscript"/>
          <w:lang w:val="it-IT"/>
        </w:rPr>
        <w:t>1</w:t>
      </w:r>
      <w:r w:rsidRPr="00866D8A">
        <w:rPr>
          <w:rFonts w:ascii="Times New Roman" w:hAnsi="Times New Roman" w:cs="Times New Roman"/>
          <w:bCs/>
          <w:sz w:val="24"/>
          <w:szCs w:val="24"/>
          <w:lang w:val="it-IT"/>
        </w:rPr>
        <w:t>, Andrea Speltini</w:t>
      </w:r>
      <w:r w:rsidRPr="00866D8A">
        <w:rPr>
          <w:rFonts w:ascii="Times New Roman" w:hAnsi="Times New Roman" w:cs="Times New Roman"/>
          <w:bCs/>
          <w:sz w:val="24"/>
          <w:szCs w:val="24"/>
          <w:vertAlign w:val="superscript"/>
          <w:lang w:val="it-IT"/>
        </w:rPr>
        <w:t>1</w:t>
      </w:r>
      <w:r w:rsidRPr="00866D8A">
        <w:rPr>
          <w:rFonts w:ascii="Times New Roman" w:hAnsi="Times New Roman" w:cs="Times New Roman"/>
          <w:bCs/>
          <w:sz w:val="24"/>
          <w:szCs w:val="24"/>
          <w:lang w:val="it-IT"/>
        </w:rPr>
        <w:t>, Antonella Profumo</w:t>
      </w:r>
      <w:r w:rsidRPr="00866D8A">
        <w:rPr>
          <w:rFonts w:ascii="Times New Roman" w:hAnsi="Times New Roman" w:cs="Times New Roman"/>
          <w:bCs/>
          <w:sz w:val="24"/>
          <w:szCs w:val="24"/>
          <w:vertAlign w:val="superscript"/>
          <w:lang w:val="it-IT"/>
        </w:rPr>
        <w:t>1</w:t>
      </w:r>
      <w:r w:rsidRPr="00866D8A">
        <w:rPr>
          <w:rFonts w:ascii="Times New Roman" w:hAnsi="Times New Roman" w:cs="Times New Roman"/>
          <w:bCs/>
          <w:sz w:val="24"/>
          <w:szCs w:val="24"/>
          <w:lang w:val="it-IT"/>
        </w:rPr>
        <w:t>, Claudia Fontàs</w:t>
      </w:r>
      <w:r>
        <w:rPr>
          <w:rFonts w:ascii="Times New Roman" w:hAnsi="Times New Roman" w:cs="Times New Roman"/>
          <w:bCs/>
          <w:sz w:val="24"/>
          <w:szCs w:val="24"/>
          <w:vertAlign w:val="superscript"/>
          <w:lang w:val="it-IT"/>
        </w:rPr>
        <w:t>2</w:t>
      </w:r>
      <w:r>
        <w:rPr>
          <w:rFonts w:ascii="Times New Roman" w:hAnsi="Times New Roman" w:cs="Times New Roman"/>
          <w:bCs/>
          <w:sz w:val="24"/>
          <w:szCs w:val="24"/>
          <w:lang w:val="it-IT"/>
        </w:rPr>
        <w:t>,</w:t>
      </w:r>
      <w:r w:rsidRPr="00866D8A">
        <w:rPr>
          <w:rFonts w:ascii="Times New Roman" w:hAnsi="Times New Roman" w:cs="Times New Roman"/>
          <w:bCs/>
          <w:sz w:val="24"/>
          <w:szCs w:val="24"/>
          <w:lang w:val="it-IT"/>
        </w:rPr>
        <w:t xml:space="preserve"> Enriqueta Anticó</w:t>
      </w:r>
      <w:r>
        <w:rPr>
          <w:rFonts w:ascii="Times New Roman" w:hAnsi="Times New Roman" w:cs="Times New Roman"/>
          <w:bCs/>
          <w:sz w:val="24"/>
          <w:szCs w:val="24"/>
          <w:vertAlign w:val="superscript"/>
          <w:lang w:val="it-IT"/>
        </w:rPr>
        <w:t>2</w:t>
      </w:r>
      <w:r w:rsidRPr="00866D8A">
        <w:rPr>
          <w:rFonts w:ascii="Times New Roman" w:hAnsi="Times New Roman" w:cs="Times New Roman"/>
          <w:bCs/>
          <w:sz w:val="24"/>
          <w:szCs w:val="24"/>
          <w:lang w:val="it-IT"/>
        </w:rPr>
        <w:t>*</w:t>
      </w:r>
    </w:p>
    <w:p w14:paraId="31191795" w14:textId="6AB322A3" w:rsidR="00D154E0" w:rsidRPr="00B750D9" w:rsidRDefault="00C5136D" w:rsidP="00D154E0">
      <w:pPr>
        <w:spacing w:after="0" w:line="480" w:lineRule="auto"/>
        <w:jc w:val="both"/>
        <w:rPr>
          <w:rFonts w:ascii="Times New Roman" w:eastAsia="Times New Roman" w:hAnsi="Times New Roman" w:cs="Times New Roman"/>
          <w:i/>
          <w:sz w:val="24"/>
          <w:szCs w:val="24"/>
        </w:rPr>
      </w:pPr>
      <w:bookmarkStart w:id="2" w:name="_heading=h.30j0zll" w:colFirst="0" w:colLast="0"/>
      <w:bookmarkEnd w:id="2"/>
      <w:r w:rsidRPr="00C5136D">
        <w:rPr>
          <w:rFonts w:ascii="Times New Roman" w:eastAsia="Times New Roman" w:hAnsi="Times New Roman" w:cs="Times New Roman"/>
          <w:i/>
          <w:sz w:val="24"/>
          <w:szCs w:val="24"/>
          <w:vertAlign w:val="superscript"/>
        </w:rPr>
        <w:t>1</w:t>
      </w:r>
      <w:r w:rsidR="00D154E0" w:rsidRPr="00B750D9">
        <w:rPr>
          <w:rFonts w:ascii="Times New Roman" w:eastAsia="Times New Roman" w:hAnsi="Times New Roman" w:cs="Times New Roman"/>
          <w:i/>
          <w:sz w:val="24"/>
          <w:szCs w:val="24"/>
        </w:rPr>
        <w:t xml:space="preserve">Department of Chemistry, University of Pavia, via </w:t>
      </w:r>
      <w:proofErr w:type="spellStart"/>
      <w:r w:rsidR="00D154E0" w:rsidRPr="00B750D9">
        <w:rPr>
          <w:rFonts w:ascii="Times New Roman" w:eastAsia="Times New Roman" w:hAnsi="Times New Roman" w:cs="Times New Roman"/>
          <w:i/>
          <w:sz w:val="24"/>
          <w:szCs w:val="24"/>
        </w:rPr>
        <w:t>Taramelli</w:t>
      </w:r>
      <w:proofErr w:type="spellEnd"/>
      <w:r w:rsidR="00D154E0" w:rsidRPr="00B750D9">
        <w:rPr>
          <w:rFonts w:ascii="Times New Roman" w:eastAsia="Times New Roman" w:hAnsi="Times New Roman" w:cs="Times New Roman"/>
          <w:i/>
          <w:sz w:val="24"/>
          <w:szCs w:val="24"/>
        </w:rPr>
        <w:t xml:space="preserve"> 12, 27100 Pavia, Italy</w:t>
      </w:r>
    </w:p>
    <w:p w14:paraId="2AAA8EAA" w14:textId="15F14BF9" w:rsidR="00D154E0" w:rsidRPr="00B750D9" w:rsidRDefault="00C5136D" w:rsidP="00D154E0">
      <w:pPr>
        <w:spacing w:after="0" w:line="480" w:lineRule="auto"/>
        <w:jc w:val="both"/>
        <w:rPr>
          <w:rFonts w:ascii="Times New Roman" w:eastAsia="Times New Roman" w:hAnsi="Times New Roman" w:cs="Times New Roman"/>
          <w:i/>
          <w:sz w:val="24"/>
          <w:szCs w:val="24"/>
        </w:rPr>
      </w:pPr>
      <w:r w:rsidRPr="00C5136D">
        <w:rPr>
          <w:rFonts w:ascii="Times New Roman" w:eastAsia="Times New Roman" w:hAnsi="Times New Roman" w:cs="Times New Roman"/>
          <w:i/>
          <w:sz w:val="24"/>
          <w:szCs w:val="24"/>
          <w:vertAlign w:val="superscript"/>
        </w:rPr>
        <w:t>2</w:t>
      </w:r>
      <w:r w:rsidR="00D154E0" w:rsidRPr="00B750D9">
        <w:rPr>
          <w:rFonts w:ascii="Times New Roman" w:eastAsia="Times New Roman" w:hAnsi="Times New Roman" w:cs="Times New Roman"/>
          <w:i/>
          <w:sz w:val="24"/>
          <w:szCs w:val="24"/>
        </w:rPr>
        <w:t>Department of Chemistry, University of Girona, 17003 Girona, Spain</w:t>
      </w:r>
    </w:p>
    <w:p w14:paraId="6C2FD9EF" w14:textId="406A0189" w:rsidR="00D154E0" w:rsidRPr="00B750D9" w:rsidRDefault="00C5136D" w:rsidP="00D154E0">
      <w:pPr>
        <w:spacing w:after="0" w:line="480" w:lineRule="auto"/>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w:t>
      </w:r>
      <w:r w:rsidR="00D154E0" w:rsidRPr="00B750D9">
        <w:rPr>
          <w:rFonts w:ascii="Times New Roman" w:eastAsia="Times New Roman" w:hAnsi="Times New Roman" w:cs="Times New Roman"/>
          <w:i/>
          <w:sz w:val="24"/>
          <w:szCs w:val="24"/>
        </w:rPr>
        <w:t xml:space="preserve">Corresponding author: </w:t>
      </w:r>
      <w:r w:rsidRPr="00866D8A">
        <w:rPr>
          <w:rFonts w:ascii="Times New Roman" w:eastAsia="Times New Roman" w:hAnsi="Times New Roman" w:cs="Times New Roman"/>
          <w:iCs/>
          <w:sz w:val="24"/>
          <w:szCs w:val="24"/>
        </w:rPr>
        <w:t>enriqueta.antico@udg.edu</w:t>
      </w:r>
    </w:p>
    <w:p w14:paraId="635E9945" w14:textId="77777777" w:rsidR="00145CCA" w:rsidRDefault="00145CCA"/>
    <w:p w14:paraId="267C149B" w14:textId="3B6F3933" w:rsidR="00CC0827" w:rsidRDefault="00CC0827" w:rsidP="00B314A0">
      <w:pPr>
        <w:spacing w:after="0" w:line="480" w:lineRule="auto"/>
        <w:jc w:val="both"/>
        <w:rPr>
          <w:rFonts w:ascii="Times New Roman" w:hAnsi="Times New Roman" w:cs="Times New Roman"/>
          <w:b/>
          <w:bCs/>
          <w:sz w:val="24"/>
          <w:szCs w:val="24"/>
        </w:rPr>
      </w:pPr>
      <w:r>
        <w:rPr>
          <w:rFonts w:ascii="Times New Roman" w:hAnsi="Times New Roman" w:cs="Times New Roman"/>
          <w:b/>
          <w:bCs/>
          <w:sz w:val="24"/>
          <w:szCs w:val="24"/>
        </w:rPr>
        <w:t>Appendix 1: Experimental Part</w:t>
      </w:r>
    </w:p>
    <w:p w14:paraId="78BC75A7" w14:textId="216449F7" w:rsidR="00B314A0" w:rsidRDefault="00CC5AA7" w:rsidP="00B314A0">
      <w:pPr>
        <w:spacing w:after="0" w:line="480" w:lineRule="auto"/>
        <w:jc w:val="both"/>
        <w:rPr>
          <w:rFonts w:ascii="Times New Roman" w:hAnsi="Times New Roman" w:cs="Times New Roman"/>
          <w:sz w:val="24"/>
          <w:szCs w:val="24"/>
        </w:rPr>
      </w:pPr>
      <w:r>
        <w:rPr>
          <w:rFonts w:ascii="Times New Roman" w:hAnsi="Times New Roman" w:cs="Times New Roman"/>
          <w:b/>
          <w:bCs/>
          <w:sz w:val="24"/>
          <w:szCs w:val="24"/>
        </w:rPr>
        <w:t>Fig</w:t>
      </w:r>
      <w:r w:rsidR="004958BD">
        <w:rPr>
          <w:rFonts w:ascii="Times New Roman" w:hAnsi="Times New Roman" w:cs="Times New Roman"/>
          <w:b/>
          <w:bCs/>
          <w:sz w:val="24"/>
          <w:szCs w:val="24"/>
        </w:rPr>
        <w:t>.</w:t>
      </w:r>
      <w:r w:rsidRPr="00EE3C80">
        <w:rPr>
          <w:rFonts w:ascii="Times New Roman" w:hAnsi="Times New Roman" w:cs="Times New Roman"/>
          <w:b/>
          <w:bCs/>
          <w:sz w:val="24"/>
          <w:szCs w:val="24"/>
        </w:rPr>
        <w:t xml:space="preserve"> S</w:t>
      </w:r>
      <w:r w:rsidR="00CC0827">
        <w:rPr>
          <w:rFonts w:ascii="Times New Roman" w:hAnsi="Times New Roman" w:cs="Times New Roman"/>
          <w:b/>
          <w:bCs/>
          <w:sz w:val="24"/>
          <w:szCs w:val="24"/>
        </w:rPr>
        <w:t>1.</w:t>
      </w:r>
      <w:r w:rsidRPr="00EE3C80">
        <w:rPr>
          <w:rFonts w:ascii="Times New Roman" w:hAnsi="Times New Roman" w:cs="Times New Roman"/>
          <w:b/>
          <w:bCs/>
          <w:sz w:val="24"/>
          <w:szCs w:val="24"/>
        </w:rPr>
        <w:t>1.</w:t>
      </w:r>
      <w:r w:rsidRPr="00EE3C80">
        <w:rPr>
          <w:rFonts w:ascii="Times New Roman" w:hAnsi="Times New Roman" w:cs="Times New Roman"/>
          <w:sz w:val="24"/>
          <w:szCs w:val="24"/>
        </w:rPr>
        <w:t xml:space="preserve"> </w:t>
      </w:r>
      <w:r w:rsidRPr="009A4DEE">
        <w:rPr>
          <w:rFonts w:ascii="Times New Roman" w:hAnsi="Times New Roman" w:cs="Times New Roman"/>
          <w:sz w:val="24"/>
          <w:szCs w:val="24"/>
        </w:rPr>
        <w:t xml:space="preserve">Molecular structures and </w:t>
      </w:r>
      <w:proofErr w:type="spellStart"/>
      <w:r w:rsidR="00EB6502">
        <w:rPr>
          <w:rFonts w:ascii="Times New Roman" w:hAnsi="Times New Roman" w:cs="Times New Roman"/>
          <w:sz w:val="24"/>
          <w:szCs w:val="24"/>
          <w:lang w:val="en-US"/>
        </w:rPr>
        <w:t>p</w:t>
      </w:r>
      <w:r w:rsidR="00B314A0">
        <w:rPr>
          <w:rFonts w:ascii="Times New Roman" w:hAnsi="Times New Roman" w:cs="Times New Roman"/>
          <w:sz w:val="24"/>
          <w:szCs w:val="24"/>
          <w:lang w:val="en-US"/>
        </w:rPr>
        <w:t>hysico</w:t>
      </w:r>
      <w:proofErr w:type="spellEnd"/>
      <w:r w:rsidR="00B314A0">
        <w:rPr>
          <w:rFonts w:ascii="Times New Roman" w:hAnsi="Times New Roman" w:cs="Times New Roman"/>
          <w:sz w:val="24"/>
          <w:szCs w:val="24"/>
          <w:lang w:val="en-US"/>
        </w:rPr>
        <w:t xml:space="preserve">-chemical properties </w:t>
      </w:r>
      <w:r>
        <w:rPr>
          <w:rFonts w:ascii="Times New Roman" w:hAnsi="Times New Roman" w:cs="Times New Roman"/>
          <w:sz w:val="24"/>
          <w:szCs w:val="24"/>
        </w:rPr>
        <w:t>of the target analytes.</w:t>
      </w:r>
      <w:r w:rsidR="00B314A0">
        <w:rPr>
          <w:rFonts w:ascii="Times New Roman" w:hAnsi="Times New Roman" w:cs="Times New Roman"/>
          <w:sz w:val="24"/>
          <w:szCs w:val="24"/>
        </w:rPr>
        <w:t xml:space="preserve"> </w:t>
      </w:r>
    </w:p>
    <w:p w14:paraId="508571EB" w14:textId="67355214" w:rsidR="00A63370" w:rsidRDefault="00A63370" w:rsidP="00A63370">
      <w:pPr>
        <w:spacing w:after="0" w:line="480" w:lineRule="auto"/>
        <w:jc w:val="center"/>
        <w:rPr>
          <w:rFonts w:ascii="Times New Roman" w:hAnsi="Times New Roman" w:cs="Times New Roman"/>
          <w:sz w:val="24"/>
          <w:szCs w:val="24"/>
          <w:lang w:val="en-US"/>
        </w:rPr>
      </w:pPr>
      <w:r>
        <w:rPr>
          <w:rFonts w:ascii="Times New Roman" w:hAnsi="Times New Roman" w:cs="Times New Roman"/>
          <w:noProof/>
          <w:sz w:val="24"/>
          <w:szCs w:val="24"/>
          <w:lang w:val="es-ES" w:eastAsia="es-ES"/>
        </w:rPr>
        <w:drawing>
          <wp:inline distT="0" distB="0" distL="0" distR="0" wp14:anchorId="71FC4465" wp14:editId="322BD452">
            <wp:extent cx="3731338" cy="3041650"/>
            <wp:effectExtent l="0" t="0" r="0" b="0"/>
            <wp:docPr id="1514461172"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737804" cy="3046921"/>
                    </a:xfrm>
                    <a:prstGeom prst="rect">
                      <a:avLst/>
                    </a:prstGeom>
                    <a:noFill/>
                  </pic:spPr>
                </pic:pic>
              </a:graphicData>
            </a:graphic>
          </wp:inline>
        </w:drawing>
      </w:r>
    </w:p>
    <w:p w14:paraId="6B96A917" w14:textId="2D8DEBD6" w:rsidR="00F26293" w:rsidRDefault="00F26293" w:rsidP="00F26293">
      <w:pPr>
        <w:spacing w:after="0" w:line="480" w:lineRule="auto"/>
        <w:jc w:val="both"/>
        <w:rPr>
          <w:rFonts w:ascii="Times New Roman" w:hAnsi="Times New Roman" w:cs="Times New Roman"/>
          <w:sz w:val="24"/>
          <w:szCs w:val="24"/>
        </w:rPr>
      </w:pPr>
      <w:r>
        <w:rPr>
          <w:rFonts w:ascii="Times New Roman" w:hAnsi="Times New Roman" w:cs="Times New Roman"/>
          <w:b/>
          <w:bCs/>
          <w:sz w:val="24"/>
          <w:szCs w:val="24"/>
        </w:rPr>
        <w:t>Fig.</w:t>
      </w:r>
      <w:r w:rsidRPr="00EE3C80">
        <w:rPr>
          <w:rFonts w:ascii="Times New Roman" w:hAnsi="Times New Roman" w:cs="Times New Roman"/>
          <w:b/>
          <w:bCs/>
          <w:sz w:val="24"/>
          <w:szCs w:val="24"/>
        </w:rPr>
        <w:t xml:space="preserve"> S</w:t>
      </w:r>
      <w:r w:rsidR="00CC0827">
        <w:rPr>
          <w:rFonts w:ascii="Times New Roman" w:hAnsi="Times New Roman" w:cs="Times New Roman"/>
          <w:b/>
          <w:bCs/>
          <w:sz w:val="24"/>
          <w:szCs w:val="24"/>
        </w:rPr>
        <w:t>1.</w:t>
      </w:r>
      <w:r>
        <w:rPr>
          <w:rFonts w:ascii="Times New Roman" w:hAnsi="Times New Roman" w:cs="Times New Roman"/>
          <w:b/>
          <w:bCs/>
          <w:sz w:val="24"/>
          <w:szCs w:val="24"/>
        </w:rPr>
        <w:t>2</w:t>
      </w:r>
      <w:r w:rsidRPr="00EE3C80">
        <w:rPr>
          <w:rFonts w:ascii="Times New Roman" w:hAnsi="Times New Roman" w:cs="Times New Roman"/>
          <w:b/>
          <w:bCs/>
          <w:sz w:val="24"/>
          <w:szCs w:val="24"/>
        </w:rPr>
        <w:t>.</w:t>
      </w:r>
      <w:r w:rsidRPr="00EE3C80">
        <w:rPr>
          <w:rFonts w:ascii="Times New Roman" w:hAnsi="Times New Roman" w:cs="Times New Roman"/>
          <w:sz w:val="24"/>
          <w:szCs w:val="24"/>
        </w:rPr>
        <w:t xml:space="preserve"> </w:t>
      </w:r>
      <w:bookmarkStart w:id="3" w:name="_Hlk165909710"/>
      <w:r w:rsidRPr="009A4DEE">
        <w:rPr>
          <w:rFonts w:ascii="Times New Roman" w:hAnsi="Times New Roman" w:cs="Times New Roman"/>
          <w:sz w:val="24"/>
          <w:szCs w:val="24"/>
        </w:rPr>
        <w:t xml:space="preserve">Molecular structures and </w:t>
      </w:r>
      <w:proofErr w:type="spellStart"/>
      <w:r>
        <w:rPr>
          <w:rFonts w:ascii="Times New Roman" w:hAnsi="Times New Roman" w:cs="Times New Roman"/>
          <w:sz w:val="24"/>
          <w:szCs w:val="24"/>
          <w:lang w:val="en-US"/>
        </w:rPr>
        <w:t>physico</w:t>
      </w:r>
      <w:proofErr w:type="spellEnd"/>
      <w:r>
        <w:rPr>
          <w:rFonts w:ascii="Times New Roman" w:hAnsi="Times New Roman" w:cs="Times New Roman"/>
          <w:sz w:val="24"/>
          <w:szCs w:val="24"/>
          <w:lang w:val="en-US"/>
        </w:rPr>
        <w:t>-chemical properties</w:t>
      </w:r>
      <w:bookmarkEnd w:id="3"/>
      <w:r w:rsidR="00B246F3">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Pr>
          <w:rFonts w:ascii="Times New Roman" w:hAnsi="Times New Roman" w:cs="Times New Roman"/>
          <w:sz w:val="24"/>
          <w:szCs w:val="24"/>
        </w:rPr>
        <w:t xml:space="preserve">of the target plasticizers. </w:t>
      </w:r>
    </w:p>
    <w:p w14:paraId="23CDAB0F" w14:textId="339F92B5" w:rsidR="00177C67" w:rsidRDefault="00B246F3" w:rsidP="00B246F3">
      <w:pPr>
        <w:spacing w:after="0" w:line="480" w:lineRule="auto"/>
        <w:jc w:val="center"/>
        <w:rPr>
          <w:rFonts w:ascii="Times New Roman" w:hAnsi="Times New Roman" w:cs="Times New Roman"/>
          <w:b/>
          <w:bCs/>
          <w:sz w:val="24"/>
          <w:szCs w:val="24"/>
        </w:rPr>
      </w:pPr>
      <w:r>
        <w:rPr>
          <w:rFonts w:ascii="Times New Roman" w:hAnsi="Times New Roman" w:cs="Times New Roman"/>
          <w:b/>
          <w:bCs/>
          <w:noProof/>
          <w:sz w:val="24"/>
          <w:szCs w:val="24"/>
          <w:lang w:val="es-ES" w:eastAsia="es-ES"/>
        </w:rPr>
        <w:drawing>
          <wp:inline distT="0" distB="0" distL="0" distR="0" wp14:anchorId="00F7E113" wp14:editId="175ACFF9">
            <wp:extent cx="4419600" cy="1213176"/>
            <wp:effectExtent l="0" t="0" r="0" b="0"/>
            <wp:docPr id="1231267298"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451802" cy="1222015"/>
                    </a:xfrm>
                    <a:prstGeom prst="rect">
                      <a:avLst/>
                    </a:prstGeom>
                    <a:noFill/>
                  </pic:spPr>
                </pic:pic>
              </a:graphicData>
            </a:graphic>
          </wp:inline>
        </w:drawing>
      </w:r>
    </w:p>
    <w:p w14:paraId="3B96D8DE" w14:textId="4CD93107" w:rsidR="00B246F3" w:rsidRPr="00B246F3" w:rsidRDefault="00B246F3" w:rsidP="00B246F3">
      <w:pPr>
        <w:pStyle w:val="Prrafodelista"/>
        <w:rPr>
          <w:rFonts w:ascii="Times New Roman" w:hAnsi="Times New Roman" w:cs="Times New Roman"/>
          <w:sz w:val="24"/>
          <w:szCs w:val="24"/>
        </w:rPr>
      </w:pPr>
      <w:r w:rsidRPr="00B246F3">
        <w:rPr>
          <w:rFonts w:ascii="Times New Roman" w:hAnsi="Times New Roman" w:cs="Times New Roman"/>
          <w:sz w:val="18"/>
          <w:szCs w:val="18"/>
        </w:rPr>
        <w:t>*Ref. Merlo et a</w:t>
      </w:r>
      <w:r w:rsidR="00D75EB3">
        <w:rPr>
          <w:rFonts w:ascii="Times New Roman" w:hAnsi="Times New Roman" w:cs="Times New Roman"/>
          <w:sz w:val="18"/>
          <w:szCs w:val="18"/>
        </w:rPr>
        <w:t>l</w:t>
      </w:r>
      <w:r w:rsidRPr="00B246F3">
        <w:rPr>
          <w:rFonts w:ascii="Times New Roman" w:hAnsi="Times New Roman" w:cs="Times New Roman"/>
          <w:sz w:val="18"/>
          <w:szCs w:val="18"/>
        </w:rPr>
        <w:t xml:space="preserve">., Microchemical Journal 175 (2022) 107120 </w:t>
      </w:r>
      <w:r w:rsidRPr="00B246F3">
        <w:rPr>
          <w:rFonts w:ascii="Times New Roman" w:hAnsi="Times New Roman" w:cs="Times New Roman"/>
          <w:sz w:val="24"/>
          <w:szCs w:val="24"/>
        </w:rPr>
        <w:br w:type="page"/>
      </w:r>
    </w:p>
    <w:p w14:paraId="36D75A59" w14:textId="0F6431FF" w:rsidR="007F43CC" w:rsidRPr="001F3D7C" w:rsidRDefault="00902704" w:rsidP="007F43CC">
      <w:pPr>
        <w:rPr>
          <w:rFonts w:ascii="Times New Roman" w:hAnsi="Times New Roman" w:cs="Times New Roman"/>
          <w:sz w:val="24"/>
          <w:szCs w:val="24"/>
          <w:lang w:val="en-US"/>
        </w:rPr>
      </w:pPr>
      <w:r w:rsidRPr="00EE3C80">
        <w:rPr>
          <w:rFonts w:ascii="Times New Roman" w:hAnsi="Times New Roman" w:cs="Times New Roman"/>
          <w:b/>
          <w:bCs/>
          <w:sz w:val="24"/>
          <w:szCs w:val="24"/>
        </w:rPr>
        <w:lastRenderedPageBreak/>
        <w:t>Table S</w:t>
      </w:r>
      <w:r w:rsidR="00CC0827">
        <w:rPr>
          <w:rFonts w:ascii="Times New Roman" w:hAnsi="Times New Roman" w:cs="Times New Roman"/>
          <w:b/>
          <w:bCs/>
          <w:sz w:val="24"/>
          <w:szCs w:val="24"/>
        </w:rPr>
        <w:t>1.</w:t>
      </w:r>
      <w:r w:rsidRPr="00EE3C80">
        <w:rPr>
          <w:rFonts w:ascii="Times New Roman" w:hAnsi="Times New Roman" w:cs="Times New Roman"/>
          <w:b/>
          <w:bCs/>
          <w:sz w:val="24"/>
          <w:szCs w:val="24"/>
        </w:rPr>
        <w:t>1.</w:t>
      </w:r>
      <w:r w:rsidRPr="00EE3C80">
        <w:rPr>
          <w:rFonts w:ascii="Times New Roman" w:hAnsi="Times New Roman" w:cs="Times New Roman"/>
          <w:sz w:val="24"/>
          <w:szCs w:val="24"/>
        </w:rPr>
        <w:t xml:space="preserve"> </w:t>
      </w:r>
      <w:r w:rsidR="007F43CC" w:rsidRPr="001F3D7C">
        <w:rPr>
          <w:rFonts w:ascii="Times New Roman" w:hAnsi="Times New Roman" w:cs="Times New Roman"/>
          <w:sz w:val="24"/>
          <w:szCs w:val="24"/>
          <w:lang w:val="en-US"/>
        </w:rPr>
        <w:t>MRM conditions for the HPLC-ESI-MS/MS analysis.</w:t>
      </w:r>
    </w:p>
    <w:tbl>
      <w:tblPr>
        <w:tblW w:w="9996" w:type="dxa"/>
        <w:jc w:val="center"/>
        <w:tblLayout w:type="fixed"/>
        <w:tblCellMar>
          <w:left w:w="70" w:type="dxa"/>
          <w:right w:w="70" w:type="dxa"/>
        </w:tblCellMar>
        <w:tblLook w:val="04A0" w:firstRow="1" w:lastRow="0" w:firstColumn="1" w:lastColumn="0" w:noHBand="0" w:noVBand="1"/>
      </w:tblPr>
      <w:tblGrid>
        <w:gridCol w:w="70"/>
        <w:gridCol w:w="1418"/>
        <w:gridCol w:w="1418"/>
        <w:gridCol w:w="1418"/>
        <w:gridCol w:w="1418"/>
        <w:gridCol w:w="1418"/>
        <w:gridCol w:w="1418"/>
        <w:gridCol w:w="1418"/>
      </w:tblGrid>
      <w:tr w:rsidR="001D038D" w:rsidRPr="00E175F3" w14:paraId="714EEE3C" w14:textId="631AF15E" w:rsidTr="001D038D">
        <w:trPr>
          <w:gridBefore w:val="1"/>
          <w:wBefore w:w="70" w:type="dxa"/>
          <w:trHeight w:val="293"/>
          <w:jc w:val="center"/>
        </w:trPr>
        <w:tc>
          <w:tcPr>
            <w:tcW w:w="1418" w:type="dxa"/>
            <w:tcBorders>
              <w:top w:val="single" w:sz="6" w:space="0" w:color="auto"/>
              <w:bottom w:val="single" w:sz="6" w:space="0" w:color="auto"/>
            </w:tcBorders>
            <w:shd w:val="clear" w:color="auto" w:fill="auto"/>
            <w:noWrap/>
            <w:vAlign w:val="center"/>
            <w:hideMark/>
          </w:tcPr>
          <w:p w14:paraId="5D978152" w14:textId="77777777" w:rsidR="001D038D" w:rsidRPr="00E175F3" w:rsidRDefault="001D038D" w:rsidP="00B51FA6">
            <w:pPr>
              <w:spacing w:before="120" w:after="120" w:line="240" w:lineRule="auto"/>
              <w:jc w:val="center"/>
              <w:rPr>
                <w:rFonts w:ascii="Times New Roman" w:hAnsi="Times New Roman" w:cs="Times New Roman"/>
                <w:iCs/>
                <w:sz w:val="24"/>
                <w:szCs w:val="24"/>
              </w:rPr>
            </w:pPr>
            <w:bookmarkStart w:id="4" w:name="_Hlk38102881"/>
            <w:r w:rsidRPr="00E175F3">
              <w:rPr>
                <w:rFonts w:ascii="Times New Roman" w:hAnsi="Times New Roman" w:cs="Times New Roman"/>
                <w:b/>
                <w:bCs/>
                <w:iCs/>
                <w:sz w:val="24"/>
                <w:szCs w:val="24"/>
              </w:rPr>
              <w:t>Analyte</w:t>
            </w:r>
          </w:p>
        </w:tc>
        <w:tc>
          <w:tcPr>
            <w:tcW w:w="1418" w:type="dxa"/>
            <w:tcBorders>
              <w:top w:val="single" w:sz="6" w:space="0" w:color="auto"/>
              <w:bottom w:val="single" w:sz="6" w:space="0" w:color="auto"/>
            </w:tcBorders>
            <w:shd w:val="clear" w:color="auto" w:fill="auto"/>
            <w:noWrap/>
            <w:vAlign w:val="center"/>
            <w:hideMark/>
          </w:tcPr>
          <w:p w14:paraId="1849122A" w14:textId="77777777" w:rsidR="001D038D" w:rsidRPr="00E175F3" w:rsidRDefault="001D038D" w:rsidP="00B51FA6">
            <w:pPr>
              <w:spacing w:before="120" w:after="120" w:line="240" w:lineRule="auto"/>
              <w:jc w:val="center"/>
              <w:rPr>
                <w:rFonts w:ascii="Times New Roman" w:hAnsi="Times New Roman" w:cs="Times New Roman"/>
                <w:b/>
                <w:bCs/>
                <w:iCs/>
                <w:sz w:val="24"/>
                <w:szCs w:val="24"/>
              </w:rPr>
            </w:pPr>
            <w:r w:rsidRPr="00E175F3">
              <w:rPr>
                <w:rFonts w:ascii="Times New Roman" w:hAnsi="Times New Roman" w:cs="Times New Roman"/>
                <w:b/>
                <w:bCs/>
                <w:iCs/>
                <w:sz w:val="24"/>
                <w:szCs w:val="24"/>
              </w:rPr>
              <w:t>Precursor Ion (</w:t>
            </w:r>
            <w:r w:rsidRPr="00E175F3">
              <w:rPr>
                <w:rFonts w:ascii="Times New Roman" w:hAnsi="Times New Roman" w:cs="Times New Roman"/>
                <w:b/>
                <w:bCs/>
                <w:i/>
                <w:sz w:val="24"/>
                <w:szCs w:val="24"/>
              </w:rPr>
              <w:t>m/z</w:t>
            </w:r>
            <w:r w:rsidRPr="00E175F3">
              <w:rPr>
                <w:rFonts w:ascii="Times New Roman" w:hAnsi="Times New Roman" w:cs="Times New Roman"/>
                <w:b/>
                <w:bCs/>
                <w:iCs/>
                <w:sz w:val="24"/>
                <w:szCs w:val="24"/>
              </w:rPr>
              <w:t>)</w:t>
            </w:r>
            <w:r>
              <w:rPr>
                <w:rFonts w:ascii="Times New Roman" w:hAnsi="Times New Roman" w:cs="Times New Roman"/>
                <w:b/>
                <w:bCs/>
                <w:iCs/>
                <w:sz w:val="24"/>
                <w:szCs w:val="24"/>
              </w:rPr>
              <w:t>*</w:t>
            </w:r>
          </w:p>
        </w:tc>
        <w:tc>
          <w:tcPr>
            <w:tcW w:w="1418" w:type="dxa"/>
            <w:tcBorders>
              <w:top w:val="single" w:sz="6" w:space="0" w:color="auto"/>
              <w:bottom w:val="single" w:sz="6" w:space="0" w:color="auto"/>
            </w:tcBorders>
            <w:shd w:val="clear" w:color="auto" w:fill="auto"/>
            <w:noWrap/>
            <w:vAlign w:val="center"/>
            <w:hideMark/>
          </w:tcPr>
          <w:p w14:paraId="464A93E6" w14:textId="77777777" w:rsidR="001D038D" w:rsidRPr="00E175F3" w:rsidRDefault="001D038D" w:rsidP="00B51FA6">
            <w:pPr>
              <w:spacing w:before="120" w:after="120" w:line="240" w:lineRule="auto"/>
              <w:jc w:val="center"/>
              <w:rPr>
                <w:rFonts w:ascii="Times New Roman" w:hAnsi="Times New Roman" w:cs="Times New Roman"/>
                <w:b/>
                <w:bCs/>
                <w:iCs/>
                <w:sz w:val="24"/>
                <w:szCs w:val="24"/>
              </w:rPr>
            </w:pPr>
            <w:r w:rsidRPr="00E175F3">
              <w:rPr>
                <w:rFonts w:ascii="Times New Roman" w:hAnsi="Times New Roman" w:cs="Times New Roman"/>
                <w:b/>
                <w:bCs/>
                <w:iCs/>
                <w:sz w:val="24"/>
                <w:szCs w:val="24"/>
              </w:rPr>
              <w:t>Product ion (</w:t>
            </w:r>
            <w:r w:rsidRPr="00E175F3">
              <w:rPr>
                <w:rFonts w:ascii="Times New Roman" w:hAnsi="Times New Roman" w:cs="Times New Roman"/>
                <w:b/>
                <w:bCs/>
                <w:i/>
                <w:sz w:val="24"/>
                <w:szCs w:val="24"/>
              </w:rPr>
              <w:t>m/z</w:t>
            </w:r>
            <w:r w:rsidRPr="00E175F3">
              <w:rPr>
                <w:rFonts w:ascii="Times New Roman" w:hAnsi="Times New Roman" w:cs="Times New Roman"/>
                <w:b/>
                <w:bCs/>
                <w:iCs/>
                <w:sz w:val="24"/>
                <w:szCs w:val="24"/>
              </w:rPr>
              <w:t>)</w:t>
            </w:r>
          </w:p>
        </w:tc>
        <w:tc>
          <w:tcPr>
            <w:tcW w:w="1418" w:type="dxa"/>
            <w:tcBorders>
              <w:top w:val="single" w:sz="6" w:space="0" w:color="auto"/>
              <w:bottom w:val="single" w:sz="6" w:space="0" w:color="auto"/>
            </w:tcBorders>
            <w:vAlign w:val="center"/>
          </w:tcPr>
          <w:p w14:paraId="3618B2B3" w14:textId="77777777" w:rsidR="001D038D" w:rsidRPr="00E175F3" w:rsidRDefault="001D038D" w:rsidP="00B51FA6">
            <w:pPr>
              <w:spacing w:before="120" w:after="120" w:line="240" w:lineRule="auto"/>
              <w:jc w:val="center"/>
              <w:rPr>
                <w:rFonts w:ascii="Times New Roman" w:hAnsi="Times New Roman" w:cs="Times New Roman"/>
                <w:b/>
                <w:bCs/>
                <w:iCs/>
                <w:sz w:val="24"/>
                <w:szCs w:val="24"/>
              </w:rPr>
            </w:pPr>
            <w:r w:rsidRPr="00E175F3">
              <w:rPr>
                <w:rFonts w:ascii="Times New Roman" w:hAnsi="Times New Roman" w:cs="Times New Roman"/>
                <w:b/>
                <w:bCs/>
                <w:iCs/>
                <w:sz w:val="24"/>
                <w:szCs w:val="24"/>
              </w:rPr>
              <w:t>Dwell time (</w:t>
            </w:r>
            <w:proofErr w:type="spellStart"/>
            <w:r w:rsidRPr="00E175F3">
              <w:rPr>
                <w:rFonts w:ascii="Times New Roman" w:hAnsi="Times New Roman" w:cs="Times New Roman"/>
                <w:b/>
                <w:bCs/>
                <w:iCs/>
                <w:sz w:val="24"/>
                <w:szCs w:val="24"/>
              </w:rPr>
              <w:t>ms</w:t>
            </w:r>
            <w:proofErr w:type="spellEnd"/>
            <w:r w:rsidRPr="00E175F3">
              <w:rPr>
                <w:rFonts w:ascii="Times New Roman" w:hAnsi="Times New Roman" w:cs="Times New Roman"/>
                <w:b/>
                <w:bCs/>
                <w:iCs/>
                <w:sz w:val="24"/>
                <w:szCs w:val="24"/>
              </w:rPr>
              <w:t>)</w:t>
            </w:r>
          </w:p>
        </w:tc>
        <w:tc>
          <w:tcPr>
            <w:tcW w:w="1418" w:type="dxa"/>
            <w:tcBorders>
              <w:top w:val="single" w:sz="6" w:space="0" w:color="auto"/>
              <w:bottom w:val="single" w:sz="6" w:space="0" w:color="auto"/>
            </w:tcBorders>
            <w:shd w:val="clear" w:color="auto" w:fill="auto"/>
            <w:noWrap/>
            <w:vAlign w:val="center"/>
            <w:hideMark/>
          </w:tcPr>
          <w:p w14:paraId="6C8C5631" w14:textId="77777777" w:rsidR="001D038D" w:rsidRPr="00E175F3" w:rsidRDefault="001D038D" w:rsidP="00B51FA6">
            <w:pPr>
              <w:spacing w:before="120" w:after="120" w:line="240" w:lineRule="auto"/>
              <w:jc w:val="center"/>
              <w:rPr>
                <w:rFonts w:ascii="Times New Roman" w:hAnsi="Times New Roman" w:cs="Times New Roman"/>
                <w:b/>
                <w:bCs/>
                <w:iCs/>
                <w:sz w:val="24"/>
                <w:szCs w:val="24"/>
              </w:rPr>
            </w:pPr>
            <w:proofErr w:type="spellStart"/>
            <w:r w:rsidRPr="00E175F3">
              <w:rPr>
                <w:rFonts w:ascii="Times New Roman" w:hAnsi="Times New Roman" w:cs="Times New Roman"/>
                <w:b/>
                <w:bCs/>
                <w:iCs/>
                <w:sz w:val="24"/>
                <w:szCs w:val="24"/>
              </w:rPr>
              <w:t>Fragmentor</w:t>
            </w:r>
            <w:proofErr w:type="spellEnd"/>
            <w:r w:rsidRPr="00E175F3">
              <w:rPr>
                <w:rFonts w:ascii="Times New Roman" w:hAnsi="Times New Roman" w:cs="Times New Roman"/>
                <w:b/>
                <w:bCs/>
                <w:iCs/>
                <w:sz w:val="24"/>
                <w:szCs w:val="24"/>
              </w:rPr>
              <w:t xml:space="preserve"> Energy (V)</w:t>
            </w:r>
          </w:p>
        </w:tc>
        <w:tc>
          <w:tcPr>
            <w:tcW w:w="1418" w:type="dxa"/>
            <w:tcBorders>
              <w:top w:val="single" w:sz="6" w:space="0" w:color="auto"/>
              <w:bottom w:val="single" w:sz="6" w:space="0" w:color="auto"/>
            </w:tcBorders>
            <w:shd w:val="clear" w:color="auto" w:fill="auto"/>
            <w:noWrap/>
            <w:vAlign w:val="center"/>
            <w:hideMark/>
          </w:tcPr>
          <w:p w14:paraId="5ED3757C" w14:textId="77777777" w:rsidR="001D038D" w:rsidRPr="00E175F3" w:rsidRDefault="001D038D" w:rsidP="00B51FA6">
            <w:pPr>
              <w:spacing w:before="120" w:after="120" w:line="240" w:lineRule="auto"/>
              <w:jc w:val="center"/>
              <w:rPr>
                <w:rFonts w:ascii="Times New Roman" w:hAnsi="Times New Roman" w:cs="Times New Roman"/>
                <w:b/>
                <w:bCs/>
                <w:iCs/>
                <w:sz w:val="24"/>
                <w:szCs w:val="24"/>
              </w:rPr>
            </w:pPr>
            <w:r w:rsidRPr="00E175F3">
              <w:rPr>
                <w:rFonts w:ascii="Times New Roman" w:hAnsi="Times New Roman" w:cs="Times New Roman"/>
                <w:b/>
                <w:bCs/>
                <w:iCs/>
                <w:sz w:val="24"/>
                <w:szCs w:val="24"/>
              </w:rPr>
              <w:t>Collision Energy (V)</w:t>
            </w:r>
          </w:p>
        </w:tc>
        <w:tc>
          <w:tcPr>
            <w:tcW w:w="1418" w:type="dxa"/>
            <w:tcBorders>
              <w:top w:val="single" w:sz="6" w:space="0" w:color="auto"/>
              <w:bottom w:val="single" w:sz="6" w:space="0" w:color="auto"/>
            </w:tcBorders>
          </w:tcPr>
          <w:p w14:paraId="1BAA962A" w14:textId="3417C8A2" w:rsidR="001D038D" w:rsidRPr="00E175F3" w:rsidRDefault="009F251C" w:rsidP="00B51FA6">
            <w:pPr>
              <w:spacing w:before="120" w:after="120" w:line="240" w:lineRule="auto"/>
              <w:jc w:val="center"/>
              <w:rPr>
                <w:rFonts w:ascii="Times New Roman" w:hAnsi="Times New Roman" w:cs="Times New Roman"/>
                <w:b/>
                <w:bCs/>
                <w:iCs/>
                <w:sz w:val="24"/>
                <w:szCs w:val="24"/>
              </w:rPr>
            </w:pPr>
            <w:r>
              <w:rPr>
                <w:rFonts w:ascii="Times New Roman" w:hAnsi="Times New Roman" w:cs="Times New Roman"/>
                <w:b/>
                <w:bCs/>
                <w:iCs/>
                <w:sz w:val="24"/>
                <w:szCs w:val="24"/>
              </w:rPr>
              <w:t>Re</w:t>
            </w:r>
            <w:r w:rsidR="001D038D">
              <w:rPr>
                <w:rFonts w:ascii="Times New Roman" w:hAnsi="Times New Roman" w:cs="Times New Roman"/>
                <w:b/>
                <w:bCs/>
                <w:iCs/>
                <w:sz w:val="24"/>
                <w:szCs w:val="24"/>
              </w:rPr>
              <w:t>tention Time (min)</w:t>
            </w:r>
          </w:p>
        </w:tc>
      </w:tr>
      <w:tr w:rsidR="001D038D" w:rsidRPr="00E175F3" w14:paraId="52F0DBCA" w14:textId="7A4F9C20" w:rsidTr="001D038D">
        <w:trPr>
          <w:gridBefore w:val="1"/>
          <w:wBefore w:w="70" w:type="dxa"/>
          <w:trHeight w:val="293"/>
          <w:jc w:val="center"/>
        </w:trPr>
        <w:tc>
          <w:tcPr>
            <w:tcW w:w="1418" w:type="dxa"/>
            <w:vMerge w:val="restart"/>
            <w:tcBorders>
              <w:top w:val="single" w:sz="6" w:space="0" w:color="auto"/>
            </w:tcBorders>
            <w:shd w:val="clear" w:color="auto" w:fill="auto"/>
            <w:noWrap/>
            <w:vAlign w:val="center"/>
            <w:hideMark/>
          </w:tcPr>
          <w:p w14:paraId="7C166BFA" w14:textId="77777777" w:rsidR="001D038D" w:rsidRPr="00E175F3" w:rsidRDefault="001D038D" w:rsidP="00B51FA6">
            <w:pPr>
              <w:spacing w:before="120" w:after="120" w:line="240" w:lineRule="auto"/>
              <w:jc w:val="center"/>
              <w:rPr>
                <w:rFonts w:ascii="Times New Roman" w:eastAsia="Times New Roman" w:hAnsi="Times New Roman" w:cs="Times New Roman"/>
                <w:color w:val="000000"/>
                <w:sz w:val="24"/>
                <w:szCs w:val="24"/>
              </w:rPr>
            </w:pPr>
            <w:r w:rsidRPr="00E175F3">
              <w:rPr>
                <w:rFonts w:ascii="Times New Roman" w:eastAsia="Times New Roman" w:hAnsi="Times New Roman" w:cs="Times New Roman"/>
                <w:color w:val="000000"/>
                <w:sz w:val="24"/>
                <w:szCs w:val="24"/>
              </w:rPr>
              <w:t>E2</w:t>
            </w:r>
          </w:p>
        </w:tc>
        <w:tc>
          <w:tcPr>
            <w:tcW w:w="1418" w:type="dxa"/>
            <w:vMerge w:val="restart"/>
            <w:tcBorders>
              <w:top w:val="single" w:sz="6" w:space="0" w:color="auto"/>
            </w:tcBorders>
            <w:shd w:val="clear" w:color="auto" w:fill="auto"/>
            <w:noWrap/>
            <w:vAlign w:val="center"/>
            <w:hideMark/>
          </w:tcPr>
          <w:p w14:paraId="03396384" w14:textId="77777777" w:rsidR="001D038D" w:rsidRPr="00E175F3" w:rsidRDefault="001D038D" w:rsidP="00B51FA6">
            <w:pPr>
              <w:spacing w:before="120" w:after="120" w:line="240" w:lineRule="auto"/>
              <w:jc w:val="center"/>
              <w:rPr>
                <w:rFonts w:ascii="Times New Roman" w:eastAsia="Times New Roman" w:hAnsi="Times New Roman" w:cs="Times New Roman"/>
                <w:color w:val="000000"/>
                <w:sz w:val="24"/>
                <w:szCs w:val="24"/>
              </w:rPr>
            </w:pPr>
            <w:r w:rsidRPr="00E175F3">
              <w:rPr>
                <w:rFonts w:ascii="Times New Roman" w:eastAsia="Times New Roman" w:hAnsi="Times New Roman" w:cs="Times New Roman"/>
                <w:color w:val="000000"/>
                <w:sz w:val="24"/>
                <w:szCs w:val="24"/>
              </w:rPr>
              <w:t>271</w:t>
            </w:r>
          </w:p>
          <w:p w14:paraId="4BAB5EA6" w14:textId="77777777" w:rsidR="001D038D" w:rsidRPr="00E175F3" w:rsidRDefault="001D038D" w:rsidP="00B51FA6">
            <w:pPr>
              <w:spacing w:before="120" w:after="120" w:line="240" w:lineRule="auto"/>
              <w:jc w:val="center"/>
              <w:rPr>
                <w:rFonts w:ascii="Times New Roman" w:eastAsia="Times New Roman" w:hAnsi="Times New Roman" w:cs="Times New Roman"/>
                <w:color w:val="000000"/>
                <w:sz w:val="24"/>
                <w:szCs w:val="24"/>
              </w:rPr>
            </w:pPr>
          </w:p>
        </w:tc>
        <w:tc>
          <w:tcPr>
            <w:tcW w:w="1418" w:type="dxa"/>
            <w:tcBorders>
              <w:top w:val="single" w:sz="6" w:space="0" w:color="auto"/>
            </w:tcBorders>
            <w:shd w:val="clear" w:color="auto" w:fill="auto"/>
            <w:noWrap/>
            <w:vAlign w:val="center"/>
            <w:hideMark/>
          </w:tcPr>
          <w:p w14:paraId="085AD9C8" w14:textId="77777777" w:rsidR="001D038D" w:rsidRPr="00E175F3" w:rsidRDefault="001D038D" w:rsidP="00B51FA6">
            <w:pPr>
              <w:spacing w:before="120" w:after="120" w:line="240" w:lineRule="auto"/>
              <w:jc w:val="center"/>
              <w:rPr>
                <w:rFonts w:ascii="Times New Roman" w:eastAsia="Times New Roman" w:hAnsi="Times New Roman" w:cs="Times New Roman"/>
                <w:color w:val="000000"/>
                <w:sz w:val="24"/>
                <w:szCs w:val="24"/>
              </w:rPr>
            </w:pPr>
            <w:r w:rsidRPr="00E175F3">
              <w:rPr>
                <w:rFonts w:ascii="Times New Roman" w:eastAsia="Times New Roman" w:hAnsi="Times New Roman" w:cs="Times New Roman"/>
                <w:color w:val="000000"/>
                <w:sz w:val="24"/>
                <w:szCs w:val="24"/>
              </w:rPr>
              <w:t>183.3</w:t>
            </w:r>
          </w:p>
        </w:tc>
        <w:tc>
          <w:tcPr>
            <w:tcW w:w="1418" w:type="dxa"/>
            <w:tcBorders>
              <w:top w:val="single" w:sz="6" w:space="0" w:color="auto"/>
            </w:tcBorders>
            <w:vAlign w:val="center"/>
          </w:tcPr>
          <w:p w14:paraId="20617F1C" w14:textId="77777777" w:rsidR="001D038D" w:rsidRPr="00E175F3" w:rsidRDefault="001D038D" w:rsidP="00B51FA6">
            <w:pPr>
              <w:spacing w:before="120" w:after="120" w:line="240" w:lineRule="auto"/>
              <w:jc w:val="center"/>
              <w:rPr>
                <w:rFonts w:ascii="Times New Roman" w:eastAsia="Times New Roman" w:hAnsi="Times New Roman" w:cs="Times New Roman"/>
                <w:color w:val="000000"/>
                <w:sz w:val="24"/>
                <w:szCs w:val="24"/>
              </w:rPr>
            </w:pPr>
            <w:r w:rsidRPr="00E175F3">
              <w:rPr>
                <w:rFonts w:ascii="Times New Roman" w:eastAsia="Times New Roman" w:hAnsi="Times New Roman" w:cs="Times New Roman"/>
                <w:color w:val="000000"/>
                <w:sz w:val="24"/>
                <w:szCs w:val="24"/>
              </w:rPr>
              <w:t>100</w:t>
            </w:r>
          </w:p>
        </w:tc>
        <w:tc>
          <w:tcPr>
            <w:tcW w:w="1418" w:type="dxa"/>
            <w:tcBorders>
              <w:top w:val="single" w:sz="6" w:space="0" w:color="auto"/>
            </w:tcBorders>
            <w:shd w:val="clear" w:color="auto" w:fill="auto"/>
            <w:noWrap/>
            <w:vAlign w:val="center"/>
            <w:hideMark/>
          </w:tcPr>
          <w:p w14:paraId="57562A84" w14:textId="77777777" w:rsidR="001D038D" w:rsidRPr="00E175F3" w:rsidRDefault="001D038D" w:rsidP="00B51FA6">
            <w:pPr>
              <w:spacing w:before="120" w:after="120" w:line="240" w:lineRule="auto"/>
              <w:jc w:val="center"/>
              <w:rPr>
                <w:rFonts w:ascii="Times New Roman" w:eastAsia="Times New Roman" w:hAnsi="Times New Roman" w:cs="Times New Roman"/>
                <w:color w:val="000000"/>
                <w:sz w:val="24"/>
                <w:szCs w:val="24"/>
              </w:rPr>
            </w:pPr>
            <w:r w:rsidRPr="00E175F3">
              <w:rPr>
                <w:rFonts w:ascii="Times New Roman" w:eastAsia="Times New Roman" w:hAnsi="Times New Roman" w:cs="Times New Roman"/>
                <w:color w:val="000000"/>
                <w:sz w:val="24"/>
                <w:szCs w:val="24"/>
              </w:rPr>
              <w:t>166</w:t>
            </w:r>
          </w:p>
        </w:tc>
        <w:tc>
          <w:tcPr>
            <w:tcW w:w="1418" w:type="dxa"/>
            <w:tcBorders>
              <w:top w:val="single" w:sz="6" w:space="0" w:color="auto"/>
            </w:tcBorders>
            <w:shd w:val="clear" w:color="auto" w:fill="auto"/>
            <w:noWrap/>
            <w:vAlign w:val="center"/>
            <w:hideMark/>
          </w:tcPr>
          <w:p w14:paraId="1FA9DF86" w14:textId="77777777" w:rsidR="001D038D" w:rsidRPr="00E175F3" w:rsidRDefault="001D038D" w:rsidP="00B51FA6">
            <w:pPr>
              <w:spacing w:before="120" w:after="120" w:line="240" w:lineRule="auto"/>
              <w:jc w:val="center"/>
              <w:rPr>
                <w:rFonts w:ascii="Times New Roman" w:eastAsia="Times New Roman" w:hAnsi="Times New Roman" w:cs="Times New Roman"/>
                <w:color w:val="000000"/>
                <w:sz w:val="24"/>
                <w:szCs w:val="24"/>
              </w:rPr>
            </w:pPr>
            <w:r w:rsidRPr="00E175F3">
              <w:rPr>
                <w:rFonts w:ascii="Times New Roman" w:eastAsia="Times New Roman" w:hAnsi="Times New Roman" w:cs="Times New Roman"/>
                <w:color w:val="000000"/>
                <w:sz w:val="24"/>
                <w:szCs w:val="24"/>
              </w:rPr>
              <w:t>50</w:t>
            </w:r>
          </w:p>
        </w:tc>
        <w:tc>
          <w:tcPr>
            <w:tcW w:w="1418" w:type="dxa"/>
            <w:vMerge w:val="restart"/>
            <w:tcBorders>
              <w:top w:val="single" w:sz="6" w:space="0" w:color="auto"/>
            </w:tcBorders>
            <w:vAlign w:val="center"/>
          </w:tcPr>
          <w:p w14:paraId="5B2573C8" w14:textId="036627EC" w:rsidR="001D038D" w:rsidRPr="00E175F3" w:rsidRDefault="009F56A1" w:rsidP="001D038D">
            <w:pPr>
              <w:spacing w:before="120" w:after="12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w:t>
            </w:r>
            <w:r w:rsidR="006666CF">
              <w:rPr>
                <w:rFonts w:ascii="Times New Roman" w:eastAsia="Times New Roman" w:hAnsi="Times New Roman" w:cs="Times New Roman"/>
                <w:color w:val="000000"/>
                <w:sz w:val="24"/>
                <w:szCs w:val="24"/>
              </w:rPr>
              <w:t>2</w:t>
            </w:r>
          </w:p>
        </w:tc>
      </w:tr>
      <w:tr w:rsidR="001D038D" w:rsidRPr="00E175F3" w14:paraId="109AFBFD" w14:textId="46D798BF" w:rsidTr="001D038D">
        <w:trPr>
          <w:gridBefore w:val="1"/>
          <w:wBefore w:w="70" w:type="dxa"/>
          <w:trHeight w:val="293"/>
          <w:jc w:val="center"/>
        </w:trPr>
        <w:tc>
          <w:tcPr>
            <w:tcW w:w="1418" w:type="dxa"/>
            <w:vMerge/>
            <w:tcBorders>
              <w:bottom w:val="single" w:sz="4" w:space="0" w:color="auto"/>
            </w:tcBorders>
            <w:shd w:val="clear" w:color="auto" w:fill="auto"/>
            <w:noWrap/>
            <w:vAlign w:val="center"/>
          </w:tcPr>
          <w:p w14:paraId="7D2CB27D" w14:textId="77777777" w:rsidR="001D038D" w:rsidRPr="00E175F3" w:rsidRDefault="001D038D" w:rsidP="00B51FA6">
            <w:pPr>
              <w:spacing w:before="120" w:after="120" w:line="240" w:lineRule="auto"/>
              <w:jc w:val="center"/>
              <w:rPr>
                <w:rFonts w:ascii="Times New Roman" w:eastAsia="Times New Roman" w:hAnsi="Times New Roman" w:cs="Times New Roman"/>
                <w:color w:val="000000"/>
                <w:sz w:val="24"/>
                <w:szCs w:val="24"/>
              </w:rPr>
            </w:pPr>
          </w:p>
        </w:tc>
        <w:tc>
          <w:tcPr>
            <w:tcW w:w="1418" w:type="dxa"/>
            <w:vMerge/>
            <w:tcBorders>
              <w:bottom w:val="single" w:sz="4" w:space="0" w:color="auto"/>
            </w:tcBorders>
            <w:shd w:val="clear" w:color="auto" w:fill="auto"/>
            <w:noWrap/>
            <w:vAlign w:val="center"/>
          </w:tcPr>
          <w:p w14:paraId="36C86B02" w14:textId="77777777" w:rsidR="001D038D" w:rsidRPr="00E175F3" w:rsidRDefault="001D038D" w:rsidP="00B51FA6">
            <w:pPr>
              <w:spacing w:before="120" w:after="120" w:line="240" w:lineRule="auto"/>
              <w:jc w:val="center"/>
              <w:rPr>
                <w:rFonts w:ascii="Times New Roman" w:eastAsia="Times New Roman" w:hAnsi="Times New Roman" w:cs="Times New Roman"/>
                <w:color w:val="000000"/>
                <w:sz w:val="24"/>
                <w:szCs w:val="24"/>
              </w:rPr>
            </w:pPr>
          </w:p>
        </w:tc>
        <w:tc>
          <w:tcPr>
            <w:tcW w:w="1418" w:type="dxa"/>
            <w:tcBorders>
              <w:bottom w:val="single" w:sz="4" w:space="0" w:color="auto"/>
            </w:tcBorders>
            <w:shd w:val="clear" w:color="auto" w:fill="auto"/>
            <w:noWrap/>
            <w:vAlign w:val="center"/>
          </w:tcPr>
          <w:p w14:paraId="41BE0078" w14:textId="77777777" w:rsidR="001D038D" w:rsidRPr="00E175F3" w:rsidRDefault="001D038D" w:rsidP="00B51FA6">
            <w:pPr>
              <w:spacing w:before="120" w:after="120" w:line="240" w:lineRule="auto"/>
              <w:jc w:val="center"/>
              <w:rPr>
                <w:rFonts w:ascii="Times New Roman" w:eastAsia="Times New Roman" w:hAnsi="Times New Roman" w:cs="Times New Roman"/>
                <w:color w:val="000000"/>
                <w:sz w:val="24"/>
                <w:szCs w:val="24"/>
              </w:rPr>
            </w:pPr>
            <w:r w:rsidRPr="00E175F3">
              <w:rPr>
                <w:rFonts w:ascii="Times New Roman" w:eastAsia="Times New Roman" w:hAnsi="Times New Roman" w:cs="Times New Roman"/>
                <w:color w:val="000000"/>
                <w:sz w:val="24"/>
                <w:szCs w:val="24"/>
              </w:rPr>
              <w:t>143.1</w:t>
            </w:r>
          </w:p>
        </w:tc>
        <w:tc>
          <w:tcPr>
            <w:tcW w:w="1418" w:type="dxa"/>
            <w:tcBorders>
              <w:bottom w:val="single" w:sz="4" w:space="0" w:color="auto"/>
            </w:tcBorders>
            <w:vAlign w:val="center"/>
          </w:tcPr>
          <w:p w14:paraId="3124E625" w14:textId="77777777" w:rsidR="001D038D" w:rsidRPr="00E175F3" w:rsidRDefault="001D038D" w:rsidP="00B51FA6">
            <w:pPr>
              <w:spacing w:before="120" w:after="120" w:line="240" w:lineRule="auto"/>
              <w:jc w:val="center"/>
              <w:rPr>
                <w:rFonts w:ascii="Times New Roman" w:eastAsia="Times New Roman" w:hAnsi="Times New Roman" w:cs="Times New Roman"/>
                <w:color w:val="000000"/>
                <w:sz w:val="24"/>
                <w:szCs w:val="24"/>
              </w:rPr>
            </w:pPr>
            <w:r w:rsidRPr="00E175F3">
              <w:rPr>
                <w:rFonts w:ascii="Times New Roman" w:eastAsia="Times New Roman" w:hAnsi="Times New Roman" w:cs="Times New Roman"/>
                <w:color w:val="000000"/>
                <w:sz w:val="24"/>
                <w:szCs w:val="24"/>
              </w:rPr>
              <w:t>100</w:t>
            </w:r>
          </w:p>
        </w:tc>
        <w:tc>
          <w:tcPr>
            <w:tcW w:w="1418" w:type="dxa"/>
            <w:tcBorders>
              <w:bottom w:val="single" w:sz="4" w:space="0" w:color="auto"/>
            </w:tcBorders>
            <w:shd w:val="clear" w:color="auto" w:fill="auto"/>
            <w:noWrap/>
            <w:vAlign w:val="center"/>
          </w:tcPr>
          <w:p w14:paraId="6F9DD827" w14:textId="77777777" w:rsidR="001D038D" w:rsidRPr="00E175F3" w:rsidRDefault="001D038D" w:rsidP="00B51FA6">
            <w:pPr>
              <w:spacing w:before="120" w:after="120" w:line="240" w:lineRule="auto"/>
              <w:jc w:val="center"/>
              <w:rPr>
                <w:rFonts w:ascii="Times New Roman" w:eastAsia="Times New Roman" w:hAnsi="Times New Roman" w:cs="Times New Roman"/>
                <w:color w:val="000000"/>
                <w:sz w:val="24"/>
                <w:szCs w:val="24"/>
              </w:rPr>
            </w:pPr>
            <w:r w:rsidRPr="00E175F3">
              <w:rPr>
                <w:rFonts w:ascii="Times New Roman" w:eastAsia="Times New Roman" w:hAnsi="Times New Roman" w:cs="Times New Roman"/>
                <w:color w:val="000000"/>
                <w:sz w:val="24"/>
                <w:szCs w:val="24"/>
              </w:rPr>
              <w:t>166</w:t>
            </w:r>
          </w:p>
        </w:tc>
        <w:tc>
          <w:tcPr>
            <w:tcW w:w="1418" w:type="dxa"/>
            <w:tcBorders>
              <w:bottom w:val="single" w:sz="4" w:space="0" w:color="auto"/>
            </w:tcBorders>
            <w:shd w:val="clear" w:color="auto" w:fill="auto"/>
            <w:noWrap/>
            <w:vAlign w:val="center"/>
          </w:tcPr>
          <w:p w14:paraId="157A51A6" w14:textId="77777777" w:rsidR="001D038D" w:rsidRPr="00E175F3" w:rsidRDefault="001D038D" w:rsidP="00B51FA6">
            <w:pPr>
              <w:spacing w:before="120" w:after="120" w:line="240" w:lineRule="auto"/>
              <w:jc w:val="center"/>
              <w:rPr>
                <w:rFonts w:ascii="Times New Roman" w:eastAsia="Times New Roman" w:hAnsi="Times New Roman" w:cs="Times New Roman"/>
                <w:color w:val="000000"/>
                <w:sz w:val="24"/>
                <w:szCs w:val="24"/>
              </w:rPr>
            </w:pPr>
            <w:r w:rsidRPr="00E175F3">
              <w:rPr>
                <w:rFonts w:ascii="Times New Roman" w:eastAsia="Times New Roman" w:hAnsi="Times New Roman" w:cs="Times New Roman"/>
                <w:color w:val="000000"/>
                <w:sz w:val="24"/>
                <w:szCs w:val="24"/>
              </w:rPr>
              <w:t>64</w:t>
            </w:r>
          </w:p>
        </w:tc>
        <w:tc>
          <w:tcPr>
            <w:tcW w:w="1418" w:type="dxa"/>
            <w:vMerge/>
            <w:tcBorders>
              <w:bottom w:val="single" w:sz="4" w:space="0" w:color="auto"/>
            </w:tcBorders>
          </w:tcPr>
          <w:p w14:paraId="580BB01A" w14:textId="77777777" w:rsidR="001D038D" w:rsidRPr="00E175F3" w:rsidRDefault="001D038D" w:rsidP="00B51FA6">
            <w:pPr>
              <w:spacing w:before="120" w:after="120" w:line="240" w:lineRule="auto"/>
              <w:jc w:val="center"/>
              <w:rPr>
                <w:rFonts w:ascii="Times New Roman" w:eastAsia="Times New Roman" w:hAnsi="Times New Roman" w:cs="Times New Roman"/>
                <w:color w:val="000000"/>
                <w:sz w:val="24"/>
                <w:szCs w:val="24"/>
              </w:rPr>
            </w:pPr>
          </w:p>
        </w:tc>
      </w:tr>
      <w:tr w:rsidR="001D038D" w:rsidRPr="00E175F3" w14:paraId="3249754A" w14:textId="536FB1AE" w:rsidTr="001D038D">
        <w:trPr>
          <w:gridBefore w:val="1"/>
          <w:wBefore w:w="70" w:type="dxa"/>
          <w:trHeight w:val="293"/>
          <w:jc w:val="center"/>
        </w:trPr>
        <w:tc>
          <w:tcPr>
            <w:tcW w:w="1418" w:type="dxa"/>
            <w:vMerge w:val="restart"/>
            <w:tcBorders>
              <w:top w:val="single" w:sz="4" w:space="0" w:color="auto"/>
            </w:tcBorders>
            <w:shd w:val="clear" w:color="auto" w:fill="auto"/>
            <w:noWrap/>
            <w:vAlign w:val="center"/>
            <w:hideMark/>
          </w:tcPr>
          <w:p w14:paraId="15E793C3" w14:textId="77777777" w:rsidR="001D038D" w:rsidRPr="00E175F3" w:rsidRDefault="001D038D" w:rsidP="00B51FA6">
            <w:pPr>
              <w:spacing w:before="120" w:after="120" w:line="240" w:lineRule="auto"/>
              <w:jc w:val="center"/>
              <w:rPr>
                <w:rFonts w:ascii="Times New Roman" w:eastAsia="Times New Roman" w:hAnsi="Times New Roman" w:cs="Times New Roman"/>
                <w:color w:val="000000"/>
                <w:sz w:val="24"/>
                <w:szCs w:val="24"/>
              </w:rPr>
            </w:pPr>
            <w:r w:rsidRPr="00E175F3">
              <w:rPr>
                <w:rFonts w:ascii="Times New Roman" w:eastAsia="Times New Roman" w:hAnsi="Times New Roman" w:cs="Times New Roman"/>
                <w:color w:val="000000"/>
                <w:sz w:val="24"/>
                <w:szCs w:val="24"/>
              </w:rPr>
              <w:t>EE2</w:t>
            </w:r>
          </w:p>
        </w:tc>
        <w:tc>
          <w:tcPr>
            <w:tcW w:w="1418" w:type="dxa"/>
            <w:vMerge w:val="restart"/>
            <w:tcBorders>
              <w:top w:val="single" w:sz="4" w:space="0" w:color="auto"/>
            </w:tcBorders>
            <w:shd w:val="clear" w:color="auto" w:fill="auto"/>
            <w:noWrap/>
            <w:vAlign w:val="center"/>
            <w:hideMark/>
          </w:tcPr>
          <w:p w14:paraId="701C5077" w14:textId="77777777" w:rsidR="001D038D" w:rsidRPr="00E175F3" w:rsidRDefault="001D038D" w:rsidP="00B51FA6">
            <w:pPr>
              <w:spacing w:before="120" w:after="120" w:line="240" w:lineRule="auto"/>
              <w:jc w:val="center"/>
              <w:rPr>
                <w:rFonts w:ascii="Times New Roman" w:eastAsia="Times New Roman" w:hAnsi="Times New Roman" w:cs="Times New Roman"/>
                <w:color w:val="000000"/>
                <w:sz w:val="24"/>
                <w:szCs w:val="24"/>
              </w:rPr>
            </w:pPr>
            <w:r w:rsidRPr="00E175F3">
              <w:rPr>
                <w:rFonts w:ascii="Times New Roman" w:eastAsia="Times New Roman" w:hAnsi="Times New Roman" w:cs="Times New Roman"/>
                <w:color w:val="000000"/>
                <w:sz w:val="24"/>
                <w:szCs w:val="24"/>
              </w:rPr>
              <w:t>295</w:t>
            </w:r>
          </w:p>
          <w:p w14:paraId="0947E104" w14:textId="77777777" w:rsidR="001D038D" w:rsidRPr="00E175F3" w:rsidRDefault="001D038D" w:rsidP="00B51FA6">
            <w:pPr>
              <w:spacing w:before="120" w:after="120" w:line="240" w:lineRule="auto"/>
              <w:jc w:val="center"/>
              <w:rPr>
                <w:rFonts w:ascii="Times New Roman" w:eastAsia="Times New Roman" w:hAnsi="Times New Roman" w:cs="Times New Roman"/>
                <w:color w:val="000000"/>
                <w:sz w:val="24"/>
                <w:szCs w:val="24"/>
              </w:rPr>
            </w:pPr>
          </w:p>
        </w:tc>
        <w:tc>
          <w:tcPr>
            <w:tcW w:w="1418" w:type="dxa"/>
            <w:tcBorders>
              <w:top w:val="single" w:sz="4" w:space="0" w:color="auto"/>
            </w:tcBorders>
            <w:shd w:val="clear" w:color="auto" w:fill="auto"/>
            <w:noWrap/>
            <w:vAlign w:val="center"/>
            <w:hideMark/>
          </w:tcPr>
          <w:p w14:paraId="25900CA1" w14:textId="77777777" w:rsidR="001D038D" w:rsidRPr="00E175F3" w:rsidRDefault="001D038D" w:rsidP="00B51FA6">
            <w:pPr>
              <w:spacing w:before="120" w:after="120" w:line="240" w:lineRule="auto"/>
              <w:jc w:val="center"/>
              <w:rPr>
                <w:rFonts w:ascii="Times New Roman" w:eastAsia="Times New Roman" w:hAnsi="Times New Roman" w:cs="Times New Roman"/>
                <w:color w:val="000000"/>
                <w:sz w:val="24"/>
                <w:szCs w:val="24"/>
              </w:rPr>
            </w:pPr>
            <w:r w:rsidRPr="00E175F3">
              <w:rPr>
                <w:rFonts w:ascii="Times New Roman" w:eastAsia="Times New Roman" w:hAnsi="Times New Roman" w:cs="Times New Roman"/>
                <w:color w:val="000000"/>
                <w:sz w:val="24"/>
                <w:szCs w:val="24"/>
              </w:rPr>
              <w:t>145.1</w:t>
            </w:r>
          </w:p>
        </w:tc>
        <w:tc>
          <w:tcPr>
            <w:tcW w:w="1418" w:type="dxa"/>
            <w:tcBorders>
              <w:top w:val="single" w:sz="4" w:space="0" w:color="auto"/>
            </w:tcBorders>
            <w:vAlign w:val="center"/>
          </w:tcPr>
          <w:p w14:paraId="22413C7B" w14:textId="5FF7951F" w:rsidR="001D038D" w:rsidRPr="00E175F3" w:rsidRDefault="001D038D" w:rsidP="00B51FA6">
            <w:pPr>
              <w:spacing w:before="120" w:after="12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100</w:t>
            </w:r>
          </w:p>
        </w:tc>
        <w:tc>
          <w:tcPr>
            <w:tcW w:w="1418" w:type="dxa"/>
            <w:tcBorders>
              <w:top w:val="single" w:sz="4" w:space="0" w:color="auto"/>
            </w:tcBorders>
            <w:shd w:val="clear" w:color="auto" w:fill="auto"/>
            <w:noWrap/>
            <w:vAlign w:val="center"/>
            <w:hideMark/>
          </w:tcPr>
          <w:p w14:paraId="3BB9F2CE" w14:textId="77777777" w:rsidR="001D038D" w:rsidRPr="00E175F3" w:rsidRDefault="001D038D" w:rsidP="00B51FA6">
            <w:pPr>
              <w:spacing w:before="120" w:after="120" w:line="240" w:lineRule="auto"/>
              <w:jc w:val="center"/>
              <w:rPr>
                <w:rFonts w:ascii="Times New Roman" w:eastAsia="Times New Roman" w:hAnsi="Times New Roman" w:cs="Times New Roman"/>
                <w:color w:val="000000"/>
                <w:sz w:val="24"/>
                <w:szCs w:val="24"/>
              </w:rPr>
            </w:pPr>
            <w:r w:rsidRPr="00E175F3">
              <w:rPr>
                <w:rFonts w:ascii="Times New Roman" w:eastAsia="Times New Roman" w:hAnsi="Times New Roman" w:cs="Times New Roman"/>
                <w:color w:val="000000"/>
                <w:sz w:val="24"/>
                <w:szCs w:val="24"/>
              </w:rPr>
              <w:t>154</w:t>
            </w:r>
          </w:p>
        </w:tc>
        <w:tc>
          <w:tcPr>
            <w:tcW w:w="1418" w:type="dxa"/>
            <w:tcBorders>
              <w:top w:val="single" w:sz="4" w:space="0" w:color="auto"/>
            </w:tcBorders>
            <w:shd w:val="clear" w:color="auto" w:fill="auto"/>
            <w:noWrap/>
            <w:vAlign w:val="center"/>
            <w:hideMark/>
          </w:tcPr>
          <w:p w14:paraId="67A4A48C" w14:textId="77777777" w:rsidR="001D038D" w:rsidRPr="00E175F3" w:rsidRDefault="001D038D" w:rsidP="00B51FA6">
            <w:pPr>
              <w:spacing w:before="120" w:after="120" w:line="240" w:lineRule="auto"/>
              <w:jc w:val="center"/>
              <w:rPr>
                <w:rFonts w:ascii="Times New Roman" w:eastAsia="Times New Roman" w:hAnsi="Times New Roman" w:cs="Times New Roman"/>
                <w:color w:val="000000"/>
                <w:sz w:val="24"/>
                <w:szCs w:val="24"/>
              </w:rPr>
            </w:pPr>
            <w:r w:rsidRPr="00E175F3">
              <w:rPr>
                <w:rFonts w:ascii="Times New Roman" w:eastAsia="Times New Roman" w:hAnsi="Times New Roman" w:cs="Times New Roman"/>
                <w:color w:val="000000"/>
                <w:sz w:val="24"/>
                <w:szCs w:val="24"/>
              </w:rPr>
              <w:t>44</w:t>
            </w:r>
          </w:p>
        </w:tc>
        <w:tc>
          <w:tcPr>
            <w:tcW w:w="1418" w:type="dxa"/>
            <w:vMerge w:val="restart"/>
            <w:tcBorders>
              <w:top w:val="single" w:sz="4" w:space="0" w:color="auto"/>
            </w:tcBorders>
            <w:vAlign w:val="center"/>
          </w:tcPr>
          <w:p w14:paraId="7F00510D" w14:textId="0116365F" w:rsidR="001D038D" w:rsidRPr="00E175F3" w:rsidRDefault="009F56A1" w:rsidP="001D038D">
            <w:pPr>
              <w:spacing w:before="120" w:after="12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8.4</w:t>
            </w:r>
          </w:p>
        </w:tc>
      </w:tr>
      <w:tr w:rsidR="001D038D" w:rsidRPr="00E175F3" w14:paraId="0EC152E8" w14:textId="4A324EB1" w:rsidTr="001D038D">
        <w:trPr>
          <w:gridBefore w:val="1"/>
          <w:wBefore w:w="70" w:type="dxa"/>
          <w:trHeight w:val="293"/>
          <w:jc w:val="center"/>
        </w:trPr>
        <w:tc>
          <w:tcPr>
            <w:tcW w:w="1418" w:type="dxa"/>
            <w:vMerge/>
            <w:tcBorders>
              <w:bottom w:val="single" w:sz="4" w:space="0" w:color="auto"/>
            </w:tcBorders>
            <w:shd w:val="clear" w:color="auto" w:fill="auto"/>
            <w:noWrap/>
            <w:vAlign w:val="center"/>
            <w:hideMark/>
          </w:tcPr>
          <w:p w14:paraId="472556F9" w14:textId="77777777" w:rsidR="001D038D" w:rsidRPr="00E175F3" w:rsidRDefault="001D038D" w:rsidP="00B51FA6">
            <w:pPr>
              <w:spacing w:before="120" w:after="120" w:line="240" w:lineRule="auto"/>
              <w:jc w:val="center"/>
              <w:rPr>
                <w:rFonts w:ascii="Times New Roman" w:eastAsia="Times New Roman" w:hAnsi="Times New Roman" w:cs="Times New Roman"/>
                <w:color w:val="000000"/>
                <w:sz w:val="24"/>
                <w:szCs w:val="24"/>
              </w:rPr>
            </w:pPr>
          </w:p>
        </w:tc>
        <w:tc>
          <w:tcPr>
            <w:tcW w:w="1418" w:type="dxa"/>
            <w:vMerge/>
            <w:tcBorders>
              <w:bottom w:val="single" w:sz="4" w:space="0" w:color="auto"/>
            </w:tcBorders>
            <w:shd w:val="clear" w:color="auto" w:fill="auto"/>
            <w:noWrap/>
            <w:vAlign w:val="center"/>
            <w:hideMark/>
          </w:tcPr>
          <w:p w14:paraId="7E86660B" w14:textId="77777777" w:rsidR="001D038D" w:rsidRPr="00E175F3" w:rsidRDefault="001D038D" w:rsidP="00B51FA6">
            <w:pPr>
              <w:spacing w:before="120" w:after="120" w:line="240" w:lineRule="auto"/>
              <w:jc w:val="center"/>
              <w:rPr>
                <w:rFonts w:ascii="Times New Roman" w:eastAsia="Times New Roman" w:hAnsi="Times New Roman" w:cs="Times New Roman"/>
                <w:sz w:val="24"/>
                <w:szCs w:val="24"/>
              </w:rPr>
            </w:pPr>
          </w:p>
        </w:tc>
        <w:tc>
          <w:tcPr>
            <w:tcW w:w="1418" w:type="dxa"/>
            <w:tcBorders>
              <w:bottom w:val="single" w:sz="4" w:space="0" w:color="auto"/>
            </w:tcBorders>
            <w:shd w:val="clear" w:color="auto" w:fill="auto"/>
            <w:noWrap/>
            <w:vAlign w:val="center"/>
            <w:hideMark/>
          </w:tcPr>
          <w:p w14:paraId="0505C12A" w14:textId="77777777" w:rsidR="001D038D" w:rsidRPr="00E175F3" w:rsidRDefault="001D038D" w:rsidP="00B51FA6">
            <w:pPr>
              <w:spacing w:before="120" w:after="120" w:line="240" w:lineRule="auto"/>
              <w:jc w:val="center"/>
              <w:rPr>
                <w:rFonts w:ascii="Times New Roman" w:eastAsia="Times New Roman" w:hAnsi="Times New Roman" w:cs="Times New Roman"/>
                <w:color w:val="000000"/>
                <w:sz w:val="24"/>
                <w:szCs w:val="24"/>
              </w:rPr>
            </w:pPr>
            <w:r w:rsidRPr="00E175F3">
              <w:rPr>
                <w:rFonts w:ascii="Times New Roman" w:eastAsia="Times New Roman" w:hAnsi="Times New Roman" w:cs="Times New Roman"/>
                <w:color w:val="000000"/>
                <w:sz w:val="24"/>
                <w:szCs w:val="24"/>
              </w:rPr>
              <w:t>143.1</w:t>
            </w:r>
          </w:p>
          <w:p w14:paraId="48D023D3" w14:textId="77777777" w:rsidR="001D038D" w:rsidRPr="00E175F3" w:rsidRDefault="001D038D" w:rsidP="00B51FA6">
            <w:pPr>
              <w:spacing w:before="120" w:after="120" w:line="240" w:lineRule="auto"/>
              <w:jc w:val="center"/>
              <w:rPr>
                <w:rFonts w:ascii="Times New Roman" w:eastAsia="Times New Roman" w:hAnsi="Times New Roman" w:cs="Times New Roman"/>
                <w:color w:val="000000"/>
                <w:sz w:val="24"/>
                <w:szCs w:val="24"/>
              </w:rPr>
            </w:pPr>
          </w:p>
        </w:tc>
        <w:tc>
          <w:tcPr>
            <w:tcW w:w="1418" w:type="dxa"/>
            <w:tcBorders>
              <w:bottom w:val="single" w:sz="4" w:space="0" w:color="auto"/>
            </w:tcBorders>
            <w:vAlign w:val="center"/>
          </w:tcPr>
          <w:p w14:paraId="73FB3F00" w14:textId="208B846C" w:rsidR="001D038D" w:rsidRPr="00E175F3" w:rsidRDefault="001D038D" w:rsidP="00B51FA6">
            <w:pPr>
              <w:spacing w:before="120" w:after="12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100</w:t>
            </w:r>
          </w:p>
        </w:tc>
        <w:tc>
          <w:tcPr>
            <w:tcW w:w="1418" w:type="dxa"/>
            <w:tcBorders>
              <w:bottom w:val="single" w:sz="4" w:space="0" w:color="auto"/>
            </w:tcBorders>
            <w:shd w:val="clear" w:color="auto" w:fill="auto"/>
            <w:noWrap/>
            <w:vAlign w:val="center"/>
            <w:hideMark/>
          </w:tcPr>
          <w:p w14:paraId="08ACCBAE" w14:textId="77777777" w:rsidR="001D038D" w:rsidRPr="00E175F3" w:rsidRDefault="001D038D" w:rsidP="00B51FA6">
            <w:pPr>
              <w:spacing w:before="120" w:after="120" w:line="240" w:lineRule="auto"/>
              <w:jc w:val="center"/>
              <w:rPr>
                <w:rFonts w:ascii="Times New Roman" w:eastAsia="Times New Roman" w:hAnsi="Times New Roman" w:cs="Times New Roman"/>
                <w:color w:val="000000"/>
                <w:sz w:val="24"/>
                <w:szCs w:val="24"/>
              </w:rPr>
            </w:pPr>
            <w:r w:rsidRPr="00E175F3">
              <w:rPr>
                <w:rFonts w:ascii="Times New Roman" w:eastAsia="Times New Roman" w:hAnsi="Times New Roman" w:cs="Times New Roman"/>
                <w:color w:val="000000"/>
                <w:sz w:val="24"/>
                <w:szCs w:val="24"/>
              </w:rPr>
              <w:t>154</w:t>
            </w:r>
          </w:p>
        </w:tc>
        <w:tc>
          <w:tcPr>
            <w:tcW w:w="1418" w:type="dxa"/>
            <w:tcBorders>
              <w:bottom w:val="single" w:sz="4" w:space="0" w:color="auto"/>
            </w:tcBorders>
            <w:shd w:val="clear" w:color="auto" w:fill="auto"/>
            <w:noWrap/>
            <w:vAlign w:val="center"/>
            <w:hideMark/>
          </w:tcPr>
          <w:p w14:paraId="680E7C3E" w14:textId="77777777" w:rsidR="001D038D" w:rsidRPr="00E175F3" w:rsidRDefault="001D038D" w:rsidP="00B51FA6">
            <w:pPr>
              <w:spacing w:before="120" w:after="120" w:line="240" w:lineRule="auto"/>
              <w:jc w:val="center"/>
              <w:rPr>
                <w:rFonts w:ascii="Times New Roman" w:eastAsia="Times New Roman" w:hAnsi="Times New Roman" w:cs="Times New Roman"/>
                <w:color w:val="000000"/>
                <w:sz w:val="24"/>
                <w:szCs w:val="24"/>
              </w:rPr>
            </w:pPr>
            <w:r w:rsidRPr="00E175F3">
              <w:rPr>
                <w:rFonts w:ascii="Times New Roman" w:eastAsia="Times New Roman" w:hAnsi="Times New Roman" w:cs="Times New Roman"/>
                <w:color w:val="000000"/>
                <w:sz w:val="24"/>
                <w:szCs w:val="24"/>
              </w:rPr>
              <w:t>68</w:t>
            </w:r>
          </w:p>
        </w:tc>
        <w:tc>
          <w:tcPr>
            <w:tcW w:w="1418" w:type="dxa"/>
            <w:vMerge/>
            <w:tcBorders>
              <w:bottom w:val="single" w:sz="4" w:space="0" w:color="auto"/>
            </w:tcBorders>
          </w:tcPr>
          <w:p w14:paraId="0701B698" w14:textId="77777777" w:rsidR="001D038D" w:rsidRPr="00E175F3" w:rsidRDefault="001D038D" w:rsidP="00B51FA6">
            <w:pPr>
              <w:spacing w:before="120" w:after="120" w:line="240" w:lineRule="auto"/>
              <w:jc w:val="center"/>
              <w:rPr>
                <w:rFonts w:ascii="Times New Roman" w:eastAsia="Times New Roman" w:hAnsi="Times New Roman" w:cs="Times New Roman"/>
                <w:color w:val="000000"/>
                <w:sz w:val="24"/>
                <w:szCs w:val="24"/>
              </w:rPr>
            </w:pPr>
          </w:p>
        </w:tc>
      </w:tr>
      <w:tr w:rsidR="001D038D" w:rsidRPr="00E175F3" w14:paraId="1AC6910B" w14:textId="67C693F9" w:rsidTr="001D038D">
        <w:trPr>
          <w:trHeight w:val="293"/>
          <w:jc w:val="center"/>
        </w:trPr>
        <w:tc>
          <w:tcPr>
            <w:tcW w:w="1488" w:type="dxa"/>
            <w:gridSpan w:val="2"/>
            <w:vMerge w:val="restart"/>
            <w:tcBorders>
              <w:top w:val="single" w:sz="4" w:space="0" w:color="auto"/>
            </w:tcBorders>
            <w:shd w:val="clear" w:color="auto" w:fill="auto"/>
            <w:noWrap/>
            <w:vAlign w:val="center"/>
            <w:hideMark/>
          </w:tcPr>
          <w:p w14:paraId="0032ACC7" w14:textId="77777777" w:rsidR="001D038D" w:rsidRPr="00E175F3" w:rsidRDefault="001D038D" w:rsidP="00B51FA6">
            <w:pPr>
              <w:spacing w:before="120" w:after="120" w:line="240" w:lineRule="auto"/>
              <w:jc w:val="center"/>
              <w:rPr>
                <w:rFonts w:ascii="Times New Roman" w:eastAsia="Times New Roman" w:hAnsi="Times New Roman" w:cs="Times New Roman"/>
                <w:color w:val="000000"/>
                <w:sz w:val="24"/>
                <w:szCs w:val="24"/>
              </w:rPr>
            </w:pPr>
            <w:r w:rsidRPr="00E175F3">
              <w:rPr>
                <w:rFonts w:ascii="Times New Roman" w:eastAsia="Times New Roman" w:hAnsi="Times New Roman" w:cs="Times New Roman"/>
                <w:color w:val="000000"/>
                <w:sz w:val="24"/>
                <w:szCs w:val="24"/>
              </w:rPr>
              <w:t>E1</w:t>
            </w:r>
          </w:p>
        </w:tc>
        <w:tc>
          <w:tcPr>
            <w:tcW w:w="1418" w:type="dxa"/>
            <w:vMerge w:val="restart"/>
            <w:tcBorders>
              <w:top w:val="single" w:sz="4" w:space="0" w:color="auto"/>
            </w:tcBorders>
            <w:shd w:val="clear" w:color="auto" w:fill="auto"/>
            <w:noWrap/>
            <w:vAlign w:val="center"/>
            <w:hideMark/>
          </w:tcPr>
          <w:p w14:paraId="331B0464" w14:textId="77777777" w:rsidR="001D038D" w:rsidRPr="00E175F3" w:rsidRDefault="001D038D" w:rsidP="00B51FA6">
            <w:pPr>
              <w:spacing w:before="120" w:after="120" w:line="240" w:lineRule="auto"/>
              <w:jc w:val="center"/>
              <w:rPr>
                <w:rFonts w:ascii="Times New Roman" w:eastAsia="Times New Roman" w:hAnsi="Times New Roman" w:cs="Times New Roman"/>
                <w:color w:val="000000"/>
                <w:sz w:val="24"/>
                <w:szCs w:val="24"/>
              </w:rPr>
            </w:pPr>
            <w:r w:rsidRPr="00E175F3">
              <w:rPr>
                <w:rFonts w:ascii="Times New Roman" w:eastAsia="Times New Roman" w:hAnsi="Times New Roman" w:cs="Times New Roman"/>
                <w:color w:val="000000"/>
                <w:sz w:val="24"/>
                <w:szCs w:val="24"/>
              </w:rPr>
              <w:t>269</w:t>
            </w:r>
          </w:p>
        </w:tc>
        <w:tc>
          <w:tcPr>
            <w:tcW w:w="1418" w:type="dxa"/>
            <w:tcBorders>
              <w:top w:val="single" w:sz="4" w:space="0" w:color="auto"/>
            </w:tcBorders>
            <w:shd w:val="clear" w:color="auto" w:fill="auto"/>
            <w:noWrap/>
            <w:vAlign w:val="center"/>
            <w:hideMark/>
          </w:tcPr>
          <w:p w14:paraId="2E844FB7" w14:textId="77777777" w:rsidR="001D038D" w:rsidRPr="00E175F3" w:rsidRDefault="001D038D" w:rsidP="00B51FA6">
            <w:pPr>
              <w:spacing w:before="120" w:after="120" w:line="240" w:lineRule="auto"/>
              <w:jc w:val="center"/>
              <w:rPr>
                <w:rFonts w:ascii="Times New Roman" w:eastAsia="Times New Roman" w:hAnsi="Times New Roman" w:cs="Times New Roman"/>
                <w:color w:val="000000"/>
                <w:sz w:val="24"/>
                <w:szCs w:val="24"/>
              </w:rPr>
            </w:pPr>
            <w:r w:rsidRPr="00E175F3">
              <w:rPr>
                <w:rFonts w:ascii="Times New Roman" w:eastAsia="Times New Roman" w:hAnsi="Times New Roman" w:cs="Times New Roman"/>
                <w:color w:val="000000"/>
                <w:sz w:val="24"/>
                <w:szCs w:val="24"/>
              </w:rPr>
              <w:t>145.1</w:t>
            </w:r>
          </w:p>
        </w:tc>
        <w:tc>
          <w:tcPr>
            <w:tcW w:w="1418" w:type="dxa"/>
            <w:tcBorders>
              <w:top w:val="single" w:sz="4" w:space="0" w:color="auto"/>
            </w:tcBorders>
            <w:vAlign w:val="center"/>
          </w:tcPr>
          <w:p w14:paraId="24F2EA1C" w14:textId="44EC911E" w:rsidR="001D038D" w:rsidRPr="00E175F3" w:rsidRDefault="001D038D" w:rsidP="00B51FA6">
            <w:pPr>
              <w:spacing w:before="120" w:after="120" w:line="240" w:lineRule="auto"/>
              <w:jc w:val="center"/>
              <w:rPr>
                <w:rFonts w:ascii="Times New Roman" w:eastAsia="Times New Roman" w:hAnsi="Times New Roman" w:cs="Times New Roman"/>
                <w:color w:val="000000"/>
                <w:sz w:val="24"/>
                <w:szCs w:val="24"/>
              </w:rPr>
            </w:pPr>
            <w:r w:rsidRPr="00E175F3">
              <w:rPr>
                <w:rFonts w:ascii="Times New Roman" w:eastAsia="Times New Roman" w:hAnsi="Times New Roman" w:cs="Times New Roman"/>
                <w:color w:val="000000"/>
                <w:sz w:val="24"/>
                <w:szCs w:val="24"/>
              </w:rPr>
              <w:t>1</w:t>
            </w:r>
            <w:r>
              <w:rPr>
                <w:rFonts w:ascii="Times New Roman" w:eastAsia="Times New Roman" w:hAnsi="Times New Roman" w:cs="Times New Roman"/>
                <w:color w:val="000000"/>
                <w:sz w:val="24"/>
                <w:szCs w:val="24"/>
              </w:rPr>
              <w:t>00</w:t>
            </w:r>
          </w:p>
        </w:tc>
        <w:tc>
          <w:tcPr>
            <w:tcW w:w="1418" w:type="dxa"/>
            <w:tcBorders>
              <w:top w:val="single" w:sz="4" w:space="0" w:color="auto"/>
            </w:tcBorders>
            <w:shd w:val="clear" w:color="auto" w:fill="auto"/>
            <w:noWrap/>
            <w:vAlign w:val="center"/>
            <w:hideMark/>
          </w:tcPr>
          <w:p w14:paraId="160C0AB8" w14:textId="77777777" w:rsidR="001D038D" w:rsidRPr="00E175F3" w:rsidRDefault="001D038D" w:rsidP="00B51FA6">
            <w:pPr>
              <w:spacing w:before="120" w:after="120" w:line="240" w:lineRule="auto"/>
              <w:jc w:val="center"/>
              <w:rPr>
                <w:rFonts w:ascii="Times New Roman" w:eastAsia="Times New Roman" w:hAnsi="Times New Roman" w:cs="Times New Roman"/>
                <w:color w:val="000000"/>
                <w:sz w:val="24"/>
                <w:szCs w:val="24"/>
              </w:rPr>
            </w:pPr>
            <w:r w:rsidRPr="00E175F3">
              <w:rPr>
                <w:rFonts w:ascii="Times New Roman" w:eastAsia="Times New Roman" w:hAnsi="Times New Roman" w:cs="Times New Roman"/>
                <w:color w:val="000000"/>
                <w:sz w:val="24"/>
                <w:szCs w:val="24"/>
              </w:rPr>
              <w:t>148</w:t>
            </w:r>
          </w:p>
        </w:tc>
        <w:tc>
          <w:tcPr>
            <w:tcW w:w="1418" w:type="dxa"/>
            <w:tcBorders>
              <w:top w:val="single" w:sz="4" w:space="0" w:color="auto"/>
            </w:tcBorders>
            <w:shd w:val="clear" w:color="auto" w:fill="auto"/>
            <w:noWrap/>
            <w:vAlign w:val="center"/>
            <w:hideMark/>
          </w:tcPr>
          <w:p w14:paraId="6703E073" w14:textId="77777777" w:rsidR="001D038D" w:rsidRPr="00E175F3" w:rsidRDefault="001D038D" w:rsidP="00B51FA6">
            <w:pPr>
              <w:spacing w:before="120" w:after="120" w:line="240" w:lineRule="auto"/>
              <w:jc w:val="center"/>
              <w:rPr>
                <w:rFonts w:ascii="Times New Roman" w:eastAsia="Times New Roman" w:hAnsi="Times New Roman" w:cs="Times New Roman"/>
                <w:color w:val="000000"/>
                <w:sz w:val="24"/>
                <w:szCs w:val="24"/>
              </w:rPr>
            </w:pPr>
            <w:r w:rsidRPr="00E175F3">
              <w:rPr>
                <w:rFonts w:ascii="Times New Roman" w:eastAsia="Times New Roman" w:hAnsi="Times New Roman" w:cs="Times New Roman"/>
                <w:color w:val="000000"/>
                <w:sz w:val="24"/>
                <w:szCs w:val="24"/>
              </w:rPr>
              <w:t>44</w:t>
            </w:r>
          </w:p>
        </w:tc>
        <w:tc>
          <w:tcPr>
            <w:tcW w:w="1418" w:type="dxa"/>
            <w:vMerge w:val="restart"/>
            <w:tcBorders>
              <w:top w:val="single" w:sz="4" w:space="0" w:color="auto"/>
            </w:tcBorders>
            <w:vAlign w:val="center"/>
          </w:tcPr>
          <w:p w14:paraId="48279E7C" w14:textId="7B936DCC" w:rsidR="001D038D" w:rsidRPr="00E175F3" w:rsidRDefault="009F56A1" w:rsidP="001D038D">
            <w:pPr>
              <w:spacing w:before="120" w:after="12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w:t>
            </w:r>
            <w:r w:rsidR="006666CF">
              <w:rPr>
                <w:rFonts w:ascii="Times New Roman" w:eastAsia="Times New Roman" w:hAnsi="Times New Roman" w:cs="Times New Roman"/>
                <w:color w:val="000000"/>
                <w:sz w:val="24"/>
                <w:szCs w:val="24"/>
              </w:rPr>
              <w:t>7</w:t>
            </w:r>
          </w:p>
        </w:tc>
      </w:tr>
      <w:tr w:rsidR="001D038D" w:rsidRPr="00E175F3" w14:paraId="1622E701" w14:textId="32F7CB85" w:rsidTr="001D038D">
        <w:trPr>
          <w:trHeight w:val="293"/>
          <w:jc w:val="center"/>
        </w:trPr>
        <w:tc>
          <w:tcPr>
            <w:tcW w:w="1488" w:type="dxa"/>
            <w:gridSpan w:val="2"/>
            <w:vMerge/>
            <w:tcBorders>
              <w:bottom w:val="single" w:sz="4" w:space="0" w:color="auto"/>
            </w:tcBorders>
            <w:shd w:val="clear" w:color="auto" w:fill="auto"/>
            <w:noWrap/>
            <w:vAlign w:val="center"/>
            <w:hideMark/>
          </w:tcPr>
          <w:p w14:paraId="4EB710BD" w14:textId="77777777" w:rsidR="001D038D" w:rsidRPr="00E175F3" w:rsidRDefault="001D038D" w:rsidP="00B51FA6">
            <w:pPr>
              <w:spacing w:before="120" w:after="120" w:line="240" w:lineRule="auto"/>
              <w:jc w:val="center"/>
              <w:rPr>
                <w:rFonts w:ascii="Times New Roman" w:eastAsia="Times New Roman" w:hAnsi="Times New Roman" w:cs="Times New Roman"/>
                <w:color w:val="000000"/>
                <w:sz w:val="24"/>
                <w:szCs w:val="24"/>
              </w:rPr>
            </w:pPr>
          </w:p>
        </w:tc>
        <w:tc>
          <w:tcPr>
            <w:tcW w:w="1418" w:type="dxa"/>
            <w:vMerge/>
            <w:tcBorders>
              <w:bottom w:val="single" w:sz="4" w:space="0" w:color="auto"/>
            </w:tcBorders>
            <w:shd w:val="clear" w:color="auto" w:fill="auto"/>
            <w:noWrap/>
            <w:vAlign w:val="center"/>
            <w:hideMark/>
          </w:tcPr>
          <w:p w14:paraId="6009EFE9" w14:textId="77777777" w:rsidR="001D038D" w:rsidRPr="00E175F3" w:rsidRDefault="001D038D" w:rsidP="00B51FA6">
            <w:pPr>
              <w:spacing w:before="120" w:after="120" w:line="240" w:lineRule="auto"/>
              <w:jc w:val="center"/>
              <w:rPr>
                <w:rFonts w:ascii="Times New Roman" w:eastAsia="Times New Roman" w:hAnsi="Times New Roman" w:cs="Times New Roman"/>
                <w:sz w:val="24"/>
                <w:szCs w:val="24"/>
              </w:rPr>
            </w:pPr>
          </w:p>
        </w:tc>
        <w:tc>
          <w:tcPr>
            <w:tcW w:w="1418" w:type="dxa"/>
            <w:tcBorders>
              <w:bottom w:val="single" w:sz="4" w:space="0" w:color="auto"/>
            </w:tcBorders>
            <w:shd w:val="clear" w:color="auto" w:fill="auto"/>
            <w:noWrap/>
            <w:vAlign w:val="center"/>
            <w:hideMark/>
          </w:tcPr>
          <w:p w14:paraId="7845A1E5" w14:textId="77777777" w:rsidR="001D038D" w:rsidRPr="00E175F3" w:rsidRDefault="001D038D" w:rsidP="00B51FA6">
            <w:pPr>
              <w:spacing w:before="120" w:after="120" w:line="240" w:lineRule="auto"/>
              <w:jc w:val="center"/>
              <w:rPr>
                <w:rFonts w:ascii="Times New Roman" w:eastAsia="Times New Roman" w:hAnsi="Times New Roman" w:cs="Times New Roman"/>
                <w:color w:val="000000"/>
                <w:sz w:val="24"/>
                <w:szCs w:val="24"/>
              </w:rPr>
            </w:pPr>
            <w:r w:rsidRPr="00E175F3">
              <w:rPr>
                <w:rFonts w:ascii="Times New Roman" w:eastAsia="Times New Roman" w:hAnsi="Times New Roman" w:cs="Times New Roman"/>
                <w:color w:val="000000"/>
                <w:sz w:val="24"/>
                <w:szCs w:val="24"/>
              </w:rPr>
              <w:t>143.1</w:t>
            </w:r>
          </w:p>
          <w:p w14:paraId="2260CFBF" w14:textId="77777777" w:rsidR="001D038D" w:rsidRPr="00E175F3" w:rsidRDefault="001D038D" w:rsidP="00B51FA6">
            <w:pPr>
              <w:spacing w:before="120" w:after="120" w:line="240" w:lineRule="auto"/>
              <w:jc w:val="center"/>
              <w:rPr>
                <w:rFonts w:ascii="Times New Roman" w:eastAsia="Times New Roman" w:hAnsi="Times New Roman" w:cs="Times New Roman"/>
                <w:color w:val="000000"/>
                <w:sz w:val="24"/>
                <w:szCs w:val="24"/>
              </w:rPr>
            </w:pPr>
          </w:p>
        </w:tc>
        <w:tc>
          <w:tcPr>
            <w:tcW w:w="1418" w:type="dxa"/>
            <w:tcBorders>
              <w:bottom w:val="single" w:sz="4" w:space="0" w:color="auto"/>
            </w:tcBorders>
            <w:vAlign w:val="center"/>
          </w:tcPr>
          <w:p w14:paraId="770E881B" w14:textId="71EDB0DC" w:rsidR="001D038D" w:rsidRPr="00E175F3" w:rsidRDefault="001D038D" w:rsidP="00B51FA6">
            <w:pPr>
              <w:spacing w:before="120" w:after="120" w:line="240" w:lineRule="auto"/>
              <w:jc w:val="center"/>
              <w:rPr>
                <w:rFonts w:ascii="Times New Roman" w:eastAsia="Times New Roman" w:hAnsi="Times New Roman" w:cs="Times New Roman"/>
                <w:color w:val="000000"/>
                <w:sz w:val="24"/>
                <w:szCs w:val="24"/>
              </w:rPr>
            </w:pPr>
            <w:r w:rsidRPr="00E175F3">
              <w:rPr>
                <w:rFonts w:ascii="Times New Roman" w:eastAsia="Times New Roman" w:hAnsi="Times New Roman" w:cs="Times New Roman"/>
                <w:color w:val="000000"/>
                <w:sz w:val="24"/>
                <w:szCs w:val="24"/>
              </w:rPr>
              <w:t>1</w:t>
            </w:r>
            <w:r>
              <w:rPr>
                <w:rFonts w:ascii="Times New Roman" w:eastAsia="Times New Roman" w:hAnsi="Times New Roman" w:cs="Times New Roman"/>
                <w:color w:val="000000"/>
                <w:sz w:val="24"/>
                <w:szCs w:val="24"/>
              </w:rPr>
              <w:t>00</w:t>
            </w:r>
          </w:p>
        </w:tc>
        <w:tc>
          <w:tcPr>
            <w:tcW w:w="1418" w:type="dxa"/>
            <w:tcBorders>
              <w:bottom w:val="single" w:sz="4" w:space="0" w:color="auto"/>
            </w:tcBorders>
            <w:shd w:val="clear" w:color="auto" w:fill="auto"/>
            <w:noWrap/>
            <w:vAlign w:val="center"/>
            <w:hideMark/>
          </w:tcPr>
          <w:p w14:paraId="03887D15" w14:textId="77777777" w:rsidR="001D038D" w:rsidRPr="00E175F3" w:rsidRDefault="001D038D" w:rsidP="00B51FA6">
            <w:pPr>
              <w:spacing w:before="120" w:after="120" w:line="240" w:lineRule="auto"/>
              <w:jc w:val="center"/>
              <w:rPr>
                <w:rFonts w:ascii="Times New Roman" w:eastAsia="Times New Roman" w:hAnsi="Times New Roman" w:cs="Times New Roman"/>
                <w:color w:val="000000"/>
                <w:sz w:val="24"/>
                <w:szCs w:val="24"/>
              </w:rPr>
            </w:pPr>
            <w:r w:rsidRPr="00E175F3">
              <w:rPr>
                <w:rFonts w:ascii="Times New Roman" w:eastAsia="Times New Roman" w:hAnsi="Times New Roman" w:cs="Times New Roman"/>
                <w:color w:val="000000"/>
                <w:sz w:val="24"/>
                <w:szCs w:val="24"/>
              </w:rPr>
              <w:t>148</w:t>
            </w:r>
          </w:p>
        </w:tc>
        <w:tc>
          <w:tcPr>
            <w:tcW w:w="1418" w:type="dxa"/>
            <w:tcBorders>
              <w:bottom w:val="single" w:sz="4" w:space="0" w:color="auto"/>
            </w:tcBorders>
            <w:shd w:val="clear" w:color="auto" w:fill="auto"/>
            <w:noWrap/>
            <w:vAlign w:val="center"/>
            <w:hideMark/>
          </w:tcPr>
          <w:p w14:paraId="2633391D" w14:textId="77777777" w:rsidR="001D038D" w:rsidRPr="00E175F3" w:rsidRDefault="001D038D" w:rsidP="00B51FA6">
            <w:pPr>
              <w:spacing w:before="120" w:after="120" w:line="240" w:lineRule="auto"/>
              <w:jc w:val="center"/>
              <w:rPr>
                <w:rFonts w:ascii="Times New Roman" w:eastAsia="Times New Roman" w:hAnsi="Times New Roman" w:cs="Times New Roman"/>
                <w:color w:val="000000"/>
                <w:sz w:val="24"/>
                <w:szCs w:val="24"/>
              </w:rPr>
            </w:pPr>
            <w:r w:rsidRPr="00E175F3">
              <w:rPr>
                <w:rFonts w:ascii="Times New Roman" w:eastAsia="Times New Roman" w:hAnsi="Times New Roman" w:cs="Times New Roman"/>
                <w:color w:val="000000"/>
                <w:sz w:val="24"/>
                <w:szCs w:val="24"/>
              </w:rPr>
              <w:t>60</w:t>
            </w:r>
          </w:p>
        </w:tc>
        <w:tc>
          <w:tcPr>
            <w:tcW w:w="1418" w:type="dxa"/>
            <w:vMerge/>
            <w:tcBorders>
              <w:bottom w:val="single" w:sz="4" w:space="0" w:color="auto"/>
            </w:tcBorders>
          </w:tcPr>
          <w:p w14:paraId="67478A4D" w14:textId="77777777" w:rsidR="001D038D" w:rsidRPr="00E175F3" w:rsidRDefault="001D038D" w:rsidP="00B51FA6">
            <w:pPr>
              <w:spacing w:before="120" w:after="120" w:line="240" w:lineRule="auto"/>
              <w:jc w:val="center"/>
              <w:rPr>
                <w:rFonts w:ascii="Times New Roman" w:eastAsia="Times New Roman" w:hAnsi="Times New Roman" w:cs="Times New Roman"/>
                <w:color w:val="000000"/>
                <w:sz w:val="24"/>
                <w:szCs w:val="24"/>
              </w:rPr>
            </w:pPr>
          </w:p>
        </w:tc>
      </w:tr>
      <w:tr w:rsidR="001D038D" w:rsidRPr="00E175F3" w14:paraId="6C703D95" w14:textId="3E9195C6" w:rsidTr="001D038D">
        <w:trPr>
          <w:gridBefore w:val="1"/>
          <w:wBefore w:w="70" w:type="dxa"/>
          <w:trHeight w:val="293"/>
          <w:jc w:val="center"/>
        </w:trPr>
        <w:tc>
          <w:tcPr>
            <w:tcW w:w="1418" w:type="dxa"/>
            <w:vMerge w:val="restart"/>
            <w:tcBorders>
              <w:top w:val="single" w:sz="4" w:space="0" w:color="auto"/>
            </w:tcBorders>
            <w:shd w:val="clear" w:color="auto" w:fill="auto"/>
            <w:noWrap/>
            <w:vAlign w:val="center"/>
            <w:hideMark/>
          </w:tcPr>
          <w:p w14:paraId="299655D7" w14:textId="77777777" w:rsidR="001D038D" w:rsidRPr="00E175F3" w:rsidRDefault="001D038D" w:rsidP="00B51FA6">
            <w:pPr>
              <w:spacing w:before="120" w:after="120" w:line="240" w:lineRule="auto"/>
              <w:jc w:val="center"/>
              <w:rPr>
                <w:rFonts w:ascii="Times New Roman" w:eastAsia="Times New Roman" w:hAnsi="Times New Roman" w:cs="Times New Roman"/>
                <w:color w:val="000000"/>
                <w:sz w:val="24"/>
                <w:szCs w:val="24"/>
              </w:rPr>
            </w:pPr>
            <w:r w:rsidRPr="00E175F3">
              <w:rPr>
                <w:rFonts w:ascii="Times New Roman" w:eastAsia="Times New Roman" w:hAnsi="Times New Roman" w:cs="Times New Roman"/>
                <w:color w:val="000000"/>
                <w:sz w:val="24"/>
                <w:szCs w:val="24"/>
              </w:rPr>
              <w:t>PROG</w:t>
            </w:r>
          </w:p>
        </w:tc>
        <w:tc>
          <w:tcPr>
            <w:tcW w:w="1418" w:type="dxa"/>
            <w:vMerge w:val="restart"/>
            <w:tcBorders>
              <w:top w:val="single" w:sz="4" w:space="0" w:color="auto"/>
            </w:tcBorders>
            <w:shd w:val="clear" w:color="auto" w:fill="auto"/>
            <w:noWrap/>
            <w:vAlign w:val="center"/>
            <w:hideMark/>
          </w:tcPr>
          <w:p w14:paraId="0767DE7E" w14:textId="77777777" w:rsidR="001D038D" w:rsidRPr="00E175F3" w:rsidRDefault="001D038D" w:rsidP="00B51FA6">
            <w:pPr>
              <w:spacing w:before="120" w:after="120" w:line="240" w:lineRule="auto"/>
              <w:jc w:val="center"/>
              <w:rPr>
                <w:rFonts w:ascii="Times New Roman" w:eastAsia="Times New Roman" w:hAnsi="Times New Roman" w:cs="Times New Roman"/>
                <w:color w:val="000000"/>
                <w:sz w:val="24"/>
                <w:szCs w:val="24"/>
              </w:rPr>
            </w:pPr>
            <w:r w:rsidRPr="00E175F3">
              <w:rPr>
                <w:rFonts w:ascii="Times New Roman" w:eastAsia="Times New Roman" w:hAnsi="Times New Roman" w:cs="Times New Roman"/>
                <w:color w:val="000000"/>
                <w:sz w:val="24"/>
                <w:szCs w:val="24"/>
              </w:rPr>
              <w:t>315</w:t>
            </w:r>
          </w:p>
        </w:tc>
        <w:tc>
          <w:tcPr>
            <w:tcW w:w="1418" w:type="dxa"/>
            <w:tcBorders>
              <w:top w:val="single" w:sz="4" w:space="0" w:color="auto"/>
            </w:tcBorders>
            <w:shd w:val="clear" w:color="auto" w:fill="auto"/>
            <w:noWrap/>
            <w:vAlign w:val="center"/>
            <w:hideMark/>
          </w:tcPr>
          <w:p w14:paraId="36CF42E5" w14:textId="77777777" w:rsidR="001D038D" w:rsidRPr="00E175F3" w:rsidRDefault="001D038D" w:rsidP="00B51FA6">
            <w:pPr>
              <w:spacing w:before="120" w:after="120" w:line="240" w:lineRule="auto"/>
              <w:jc w:val="center"/>
              <w:rPr>
                <w:rFonts w:ascii="Times New Roman" w:eastAsia="Times New Roman" w:hAnsi="Times New Roman" w:cs="Times New Roman"/>
                <w:color w:val="000000"/>
                <w:sz w:val="24"/>
                <w:szCs w:val="24"/>
              </w:rPr>
            </w:pPr>
            <w:r w:rsidRPr="00E175F3">
              <w:rPr>
                <w:rFonts w:ascii="Times New Roman" w:eastAsia="Times New Roman" w:hAnsi="Times New Roman" w:cs="Times New Roman"/>
                <w:color w:val="000000"/>
                <w:sz w:val="24"/>
                <w:szCs w:val="24"/>
              </w:rPr>
              <w:t>109</w:t>
            </w:r>
          </w:p>
        </w:tc>
        <w:tc>
          <w:tcPr>
            <w:tcW w:w="1418" w:type="dxa"/>
            <w:tcBorders>
              <w:top w:val="single" w:sz="4" w:space="0" w:color="auto"/>
            </w:tcBorders>
            <w:vAlign w:val="center"/>
          </w:tcPr>
          <w:p w14:paraId="48460ABB" w14:textId="64091AAE" w:rsidR="001D038D" w:rsidRPr="00E175F3" w:rsidRDefault="001D038D" w:rsidP="00B51FA6">
            <w:pPr>
              <w:spacing w:before="120" w:after="12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50</w:t>
            </w:r>
          </w:p>
        </w:tc>
        <w:tc>
          <w:tcPr>
            <w:tcW w:w="1418" w:type="dxa"/>
            <w:tcBorders>
              <w:top w:val="single" w:sz="4" w:space="0" w:color="auto"/>
            </w:tcBorders>
            <w:shd w:val="clear" w:color="auto" w:fill="auto"/>
            <w:noWrap/>
            <w:vAlign w:val="center"/>
            <w:hideMark/>
          </w:tcPr>
          <w:p w14:paraId="421682F9" w14:textId="77777777" w:rsidR="001D038D" w:rsidRPr="00E175F3" w:rsidRDefault="001D038D" w:rsidP="00B51FA6">
            <w:pPr>
              <w:spacing w:before="120" w:after="120" w:line="240" w:lineRule="auto"/>
              <w:jc w:val="center"/>
              <w:rPr>
                <w:rFonts w:ascii="Times New Roman" w:eastAsia="Times New Roman" w:hAnsi="Times New Roman" w:cs="Times New Roman"/>
                <w:color w:val="000000"/>
                <w:sz w:val="24"/>
                <w:szCs w:val="24"/>
              </w:rPr>
            </w:pPr>
            <w:r w:rsidRPr="00E175F3">
              <w:rPr>
                <w:rFonts w:ascii="Times New Roman" w:eastAsia="Times New Roman" w:hAnsi="Times New Roman" w:cs="Times New Roman"/>
                <w:color w:val="000000"/>
                <w:sz w:val="24"/>
                <w:szCs w:val="24"/>
              </w:rPr>
              <w:t>94</w:t>
            </w:r>
          </w:p>
        </w:tc>
        <w:tc>
          <w:tcPr>
            <w:tcW w:w="1418" w:type="dxa"/>
            <w:tcBorders>
              <w:top w:val="single" w:sz="4" w:space="0" w:color="auto"/>
            </w:tcBorders>
            <w:shd w:val="clear" w:color="auto" w:fill="auto"/>
            <w:noWrap/>
            <w:vAlign w:val="center"/>
            <w:hideMark/>
          </w:tcPr>
          <w:p w14:paraId="74AB5888" w14:textId="77777777" w:rsidR="001D038D" w:rsidRPr="00E175F3" w:rsidRDefault="001D038D" w:rsidP="00B51FA6">
            <w:pPr>
              <w:spacing w:before="120" w:after="120" w:line="240" w:lineRule="auto"/>
              <w:jc w:val="center"/>
              <w:rPr>
                <w:rFonts w:ascii="Times New Roman" w:eastAsia="Times New Roman" w:hAnsi="Times New Roman" w:cs="Times New Roman"/>
                <w:color w:val="000000"/>
                <w:sz w:val="24"/>
                <w:szCs w:val="24"/>
              </w:rPr>
            </w:pPr>
            <w:r w:rsidRPr="00E175F3">
              <w:rPr>
                <w:rFonts w:ascii="Times New Roman" w:eastAsia="Times New Roman" w:hAnsi="Times New Roman" w:cs="Times New Roman"/>
                <w:color w:val="000000"/>
                <w:sz w:val="24"/>
                <w:szCs w:val="24"/>
              </w:rPr>
              <w:t>24</w:t>
            </w:r>
          </w:p>
        </w:tc>
        <w:tc>
          <w:tcPr>
            <w:tcW w:w="1418" w:type="dxa"/>
            <w:vMerge w:val="restart"/>
            <w:tcBorders>
              <w:top w:val="single" w:sz="4" w:space="0" w:color="auto"/>
            </w:tcBorders>
            <w:vAlign w:val="center"/>
          </w:tcPr>
          <w:p w14:paraId="722B92AF" w14:textId="380B0236" w:rsidR="001D038D" w:rsidRPr="00E175F3" w:rsidRDefault="009F56A1" w:rsidP="001D038D">
            <w:pPr>
              <w:spacing w:before="120" w:after="12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10.6</w:t>
            </w:r>
          </w:p>
        </w:tc>
      </w:tr>
      <w:tr w:rsidR="001D038D" w:rsidRPr="00E175F3" w14:paraId="52D58552" w14:textId="0CA747E7" w:rsidTr="001D038D">
        <w:trPr>
          <w:gridBefore w:val="1"/>
          <w:wBefore w:w="70" w:type="dxa"/>
          <w:trHeight w:val="293"/>
          <w:jc w:val="center"/>
        </w:trPr>
        <w:tc>
          <w:tcPr>
            <w:tcW w:w="1418" w:type="dxa"/>
            <w:vMerge/>
            <w:tcBorders>
              <w:bottom w:val="single" w:sz="4" w:space="0" w:color="auto"/>
            </w:tcBorders>
            <w:shd w:val="clear" w:color="auto" w:fill="auto"/>
            <w:noWrap/>
            <w:vAlign w:val="center"/>
            <w:hideMark/>
          </w:tcPr>
          <w:p w14:paraId="28F777CA" w14:textId="77777777" w:rsidR="001D038D" w:rsidRPr="00E175F3" w:rsidRDefault="001D038D" w:rsidP="00B51FA6">
            <w:pPr>
              <w:spacing w:before="120" w:after="120" w:line="240" w:lineRule="auto"/>
              <w:jc w:val="center"/>
              <w:rPr>
                <w:rFonts w:ascii="Times New Roman" w:eastAsia="Times New Roman" w:hAnsi="Times New Roman" w:cs="Times New Roman"/>
                <w:color w:val="000000"/>
                <w:sz w:val="24"/>
                <w:szCs w:val="24"/>
              </w:rPr>
            </w:pPr>
          </w:p>
        </w:tc>
        <w:tc>
          <w:tcPr>
            <w:tcW w:w="1418" w:type="dxa"/>
            <w:vMerge/>
            <w:tcBorders>
              <w:bottom w:val="single" w:sz="4" w:space="0" w:color="auto"/>
            </w:tcBorders>
            <w:shd w:val="clear" w:color="auto" w:fill="auto"/>
            <w:noWrap/>
            <w:vAlign w:val="center"/>
            <w:hideMark/>
          </w:tcPr>
          <w:p w14:paraId="38BB4132" w14:textId="77777777" w:rsidR="001D038D" w:rsidRPr="00E175F3" w:rsidRDefault="001D038D" w:rsidP="00B51FA6">
            <w:pPr>
              <w:spacing w:before="120" w:after="120" w:line="240" w:lineRule="auto"/>
              <w:jc w:val="center"/>
              <w:rPr>
                <w:rFonts w:ascii="Times New Roman" w:eastAsia="Times New Roman" w:hAnsi="Times New Roman" w:cs="Times New Roman"/>
                <w:sz w:val="24"/>
                <w:szCs w:val="24"/>
              </w:rPr>
            </w:pPr>
          </w:p>
        </w:tc>
        <w:tc>
          <w:tcPr>
            <w:tcW w:w="1418" w:type="dxa"/>
            <w:tcBorders>
              <w:bottom w:val="single" w:sz="4" w:space="0" w:color="auto"/>
            </w:tcBorders>
            <w:shd w:val="clear" w:color="auto" w:fill="auto"/>
            <w:noWrap/>
            <w:vAlign w:val="center"/>
            <w:hideMark/>
          </w:tcPr>
          <w:p w14:paraId="02C0F994" w14:textId="77777777" w:rsidR="001D038D" w:rsidRPr="00E175F3" w:rsidRDefault="001D038D" w:rsidP="00B51FA6">
            <w:pPr>
              <w:spacing w:before="120" w:after="120" w:line="240" w:lineRule="auto"/>
              <w:jc w:val="center"/>
              <w:rPr>
                <w:rFonts w:ascii="Times New Roman" w:eastAsia="Times New Roman" w:hAnsi="Times New Roman" w:cs="Times New Roman"/>
                <w:color w:val="000000"/>
                <w:sz w:val="24"/>
                <w:szCs w:val="24"/>
              </w:rPr>
            </w:pPr>
            <w:r w:rsidRPr="00E175F3">
              <w:rPr>
                <w:rFonts w:ascii="Times New Roman" w:eastAsia="Times New Roman" w:hAnsi="Times New Roman" w:cs="Times New Roman"/>
                <w:color w:val="000000"/>
                <w:sz w:val="24"/>
                <w:szCs w:val="24"/>
              </w:rPr>
              <w:t>97</w:t>
            </w:r>
          </w:p>
        </w:tc>
        <w:tc>
          <w:tcPr>
            <w:tcW w:w="1418" w:type="dxa"/>
            <w:tcBorders>
              <w:bottom w:val="single" w:sz="4" w:space="0" w:color="auto"/>
            </w:tcBorders>
            <w:vAlign w:val="center"/>
          </w:tcPr>
          <w:p w14:paraId="40335126" w14:textId="5325B21D" w:rsidR="001D038D" w:rsidRPr="00E175F3" w:rsidRDefault="001D038D" w:rsidP="00B51FA6">
            <w:pPr>
              <w:spacing w:before="120" w:after="12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50</w:t>
            </w:r>
          </w:p>
        </w:tc>
        <w:tc>
          <w:tcPr>
            <w:tcW w:w="1418" w:type="dxa"/>
            <w:tcBorders>
              <w:bottom w:val="single" w:sz="4" w:space="0" w:color="auto"/>
            </w:tcBorders>
            <w:shd w:val="clear" w:color="auto" w:fill="auto"/>
            <w:noWrap/>
            <w:vAlign w:val="center"/>
            <w:hideMark/>
          </w:tcPr>
          <w:p w14:paraId="0BBCE2FF" w14:textId="77777777" w:rsidR="001D038D" w:rsidRPr="00E175F3" w:rsidRDefault="001D038D" w:rsidP="00B51FA6">
            <w:pPr>
              <w:spacing w:before="120" w:after="120" w:line="240" w:lineRule="auto"/>
              <w:jc w:val="center"/>
              <w:rPr>
                <w:rFonts w:ascii="Times New Roman" w:eastAsia="Times New Roman" w:hAnsi="Times New Roman" w:cs="Times New Roman"/>
                <w:color w:val="000000"/>
                <w:sz w:val="24"/>
                <w:szCs w:val="24"/>
              </w:rPr>
            </w:pPr>
            <w:r w:rsidRPr="00E175F3">
              <w:rPr>
                <w:rFonts w:ascii="Times New Roman" w:eastAsia="Times New Roman" w:hAnsi="Times New Roman" w:cs="Times New Roman"/>
                <w:color w:val="000000"/>
                <w:sz w:val="24"/>
                <w:szCs w:val="24"/>
              </w:rPr>
              <w:t>94</w:t>
            </w:r>
          </w:p>
        </w:tc>
        <w:tc>
          <w:tcPr>
            <w:tcW w:w="1418" w:type="dxa"/>
            <w:tcBorders>
              <w:bottom w:val="single" w:sz="4" w:space="0" w:color="auto"/>
            </w:tcBorders>
            <w:shd w:val="clear" w:color="auto" w:fill="auto"/>
            <w:noWrap/>
            <w:vAlign w:val="center"/>
            <w:hideMark/>
          </w:tcPr>
          <w:p w14:paraId="685CFFFD" w14:textId="77777777" w:rsidR="001D038D" w:rsidRPr="00E175F3" w:rsidRDefault="001D038D" w:rsidP="00B51FA6">
            <w:pPr>
              <w:spacing w:before="120" w:after="120" w:line="240" w:lineRule="auto"/>
              <w:jc w:val="center"/>
              <w:rPr>
                <w:rFonts w:ascii="Times New Roman" w:eastAsia="Times New Roman" w:hAnsi="Times New Roman" w:cs="Times New Roman"/>
                <w:color w:val="000000"/>
                <w:sz w:val="24"/>
                <w:szCs w:val="24"/>
              </w:rPr>
            </w:pPr>
            <w:r w:rsidRPr="00E175F3">
              <w:rPr>
                <w:rFonts w:ascii="Times New Roman" w:eastAsia="Times New Roman" w:hAnsi="Times New Roman" w:cs="Times New Roman"/>
                <w:color w:val="000000"/>
                <w:sz w:val="24"/>
                <w:szCs w:val="24"/>
              </w:rPr>
              <w:t>20</w:t>
            </w:r>
          </w:p>
        </w:tc>
        <w:tc>
          <w:tcPr>
            <w:tcW w:w="1418" w:type="dxa"/>
            <w:vMerge/>
            <w:tcBorders>
              <w:bottom w:val="single" w:sz="4" w:space="0" w:color="auto"/>
            </w:tcBorders>
          </w:tcPr>
          <w:p w14:paraId="087E1401" w14:textId="77777777" w:rsidR="001D038D" w:rsidRPr="00E175F3" w:rsidRDefault="001D038D" w:rsidP="00B51FA6">
            <w:pPr>
              <w:spacing w:before="120" w:after="120" w:line="240" w:lineRule="auto"/>
              <w:jc w:val="center"/>
              <w:rPr>
                <w:rFonts w:ascii="Times New Roman" w:eastAsia="Times New Roman" w:hAnsi="Times New Roman" w:cs="Times New Roman"/>
                <w:color w:val="000000"/>
                <w:sz w:val="24"/>
                <w:szCs w:val="24"/>
              </w:rPr>
            </w:pPr>
          </w:p>
        </w:tc>
      </w:tr>
      <w:tr w:rsidR="001D038D" w:rsidRPr="00E175F3" w14:paraId="412273C8" w14:textId="67D22ED8" w:rsidTr="001D038D">
        <w:trPr>
          <w:gridBefore w:val="1"/>
          <w:wBefore w:w="70" w:type="dxa"/>
          <w:trHeight w:val="293"/>
          <w:jc w:val="center"/>
        </w:trPr>
        <w:tc>
          <w:tcPr>
            <w:tcW w:w="1418" w:type="dxa"/>
            <w:vMerge w:val="restart"/>
            <w:tcBorders>
              <w:top w:val="single" w:sz="4" w:space="0" w:color="auto"/>
            </w:tcBorders>
            <w:shd w:val="clear" w:color="auto" w:fill="auto"/>
            <w:noWrap/>
            <w:vAlign w:val="center"/>
          </w:tcPr>
          <w:p w14:paraId="646870A8" w14:textId="77777777" w:rsidR="001D038D" w:rsidRPr="00E175F3" w:rsidRDefault="001D038D" w:rsidP="00B51FA6">
            <w:pPr>
              <w:spacing w:before="120" w:after="120" w:line="240" w:lineRule="auto"/>
              <w:jc w:val="center"/>
              <w:rPr>
                <w:rFonts w:ascii="Times New Roman" w:eastAsia="Times New Roman" w:hAnsi="Times New Roman" w:cs="Times New Roman"/>
                <w:color w:val="000000"/>
                <w:sz w:val="24"/>
                <w:szCs w:val="24"/>
              </w:rPr>
            </w:pPr>
            <w:r w:rsidRPr="00E175F3">
              <w:rPr>
                <w:rFonts w:ascii="Times New Roman" w:eastAsia="Times New Roman" w:hAnsi="Times New Roman" w:cs="Times New Roman"/>
                <w:color w:val="000000"/>
                <w:sz w:val="24"/>
                <w:szCs w:val="24"/>
              </w:rPr>
              <w:t>M-PROG</w:t>
            </w:r>
          </w:p>
        </w:tc>
        <w:tc>
          <w:tcPr>
            <w:tcW w:w="1418" w:type="dxa"/>
            <w:vMerge w:val="restart"/>
            <w:tcBorders>
              <w:top w:val="single" w:sz="4" w:space="0" w:color="auto"/>
            </w:tcBorders>
            <w:shd w:val="clear" w:color="auto" w:fill="auto"/>
            <w:noWrap/>
            <w:vAlign w:val="center"/>
          </w:tcPr>
          <w:p w14:paraId="15B6BD04" w14:textId="77777777" w:rsidR="001D038D" w:rsidRPr="00E175F3" w:rsidRDefault="001D038D" w:rsidP="00B51FA6">
            <w:pPr>
              <w:spacing w:before="120" w:after="120" w:line="240" w:lineRule="auto"/>
              <w:jc w:val="center"/>
              <w:rPr>
                <w:rFonts w:ascii="Times New Roman" w:eastAsia="Times New Roman" w:hAnsi="Times New Roman" w:cs="Times New Roman"/>
                <w:color w:val="000000"/>
                <w:sz w:val="24"/>
                <w:szCs w:val="24"/>
              </w:rPr>
            </w:pPr>
            <w:r w:rsidRPr="00E175F3">
              <w:rPr>
                <w:rFonts w:ascii="Times New Roman" w:eastAsia="Times New Roman" w:hAnsi="Times New Roman" w:cs="Times New Roman"/>
                <w:color w:val="000000"/>
                <w:sz w:val="24"/>
                <w:szCs w:val="24"/>
              </w:rPr>
              <w:t>387</w:t>
            </w:r>
          </w:p>
        </w:tc>
        <w:tc>
          <w:tcPr>
            <w:tcW w:w="1418" w:type="dxa"/>
            <w:tcBorders>
              <w:top w:val="single" w:sz="4" w:space="0" w:color="auto"/>
            </w:tcBorders>
            <w:shd w:val="clear" w:color="auto" w:fill="auto"/>
            <w:noWrap/>
            <w:vAlign w:val="center"/>
          </w:tcPr>
          <w:p w14:paraId="1E7E1015" w14:textId="77777777" w:rsidR="001D038D" w:rsidRPr="00E175F3" w:rsidRDefault="001D038D" w:rsidP="00B51FA6">
            <w:pPr>
              <w:spacing w:before="120" w:after="120" w:line="240" w:lineRule="auto"/>
              <w:jc w:val="center"/>
              <w:rPr>
                <w:rFonts w:ascii="Times New Roman" w:eastAsia="Times New Roman" w:hAnsi="Times New Roman" w:cs="Times New Roman"/>
                <w:color w:val="000000"/>
                <w:sz w:val="24"/>
                <w:szCs w:val="24"/>
              </w:rPr>
            </w:pPr>
            <w:r w:rsidRPr="00E175F3">
              <w:rPr>
                <w:rFonts w:ascii="Times New Roman" w:eastAsia="Times New Roman" w:hAnsi="Times New Roman" w:cs="Times New Roman"/>
                <w:color w:val="000000"/>
                <w:sz w:val="24"/>
                <w:szCs w:val="24"/>
              </w:rPr>
              <w:t>327.4</w:t>
            </w:r>
          </w:p>
        </w:tc>
        <w:tc>
          <w:tcPr>
            <w:tcW w:w="1418" w:type="dxa"/>
            <w:tcBorders>
              <w:top w:val="single" w:sz="4" w:space="0" w:color="auto"/>
            </w:tcBorders>
            <w:vAlign w:val="center"/>
          </w:tcPr>
          <w:p w14:paraId="653BAFFF" w14:textId="5F15EE5E" w:rsidR="001D038D" w:rsidRPr="00E175F3" w:rsidRDefault="001D038D" w:rsidP="00B51FA6">
            <w:pPr>
              <w:spacing w:before="120" w:after="12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50</w:t>
            </w:r>
          </w:p>
        </w:tc>
        <w:tc>
          <w:tcPr>
            <w:tcW w:w="1418" w:type="dxa"/>
            <w:tcBorders>
              <w:top w:val="single" w:sz="4" w:space="0" w:color="auto"/>
            </w:tcBorders>
            <w:shd w:val="clear" w:color="auto" w:fill="auto"/>
            <w:noWrap/>
            <w:vAlign w:val="center"/>
          </w:tcPr>
          <w:p w14:paraId="3DDBB695" w14:textId="77777777" w:rsidR="001D038D" w:rsidRPr="00E175F3" w:rsidRDefault="001D038D" w:rsidP="00B51FA6">
            <w:pPr>
              <w:spacing w:before="120" w:after="120" w:line="240" w:lineRule="auto"/>
              <w:jc w:val="center"/>
              <w:rPr>
                <w:rFonts w:ascii="Times New Roman" w:eastAsia="Times New Roman" w:hAnsi="Times New Roman" w:cs="Times New Roman"/>
                <w:color w:val="000000"/>
                <w:sz w:val="24"/>
                <w:szCs w:val="24"/>
              </w:rPr>
            </w:pPr>
            <w:r w:rsidRPr="00E175F3">
              <w:rPr>
                <w:rFonts w:ascii="Times New Roman" w:eastAsia="Times New Roman" w:hAnsi="Times New Roman" w:cs="Times New Roman"/>
                <w:color w:val="000000"/>
                <w:sz w:val="24"/>
                <w:szCs w:val="24"/>
              </w:rPr>
              <w:t>106</w:t>
            </w:r>
          </w:p>
        </w:tc>
        <w:tc>
          <w:tcPr>
            <w:tcW w:w="1418" w:type="dxa"/>
            <w:tcBorders>
              <w:top w:val="single" w:sz="4" w:space="0" w:color="auto"/>
            </w:tcBorders>
            <w:shd w:val="clear" w:color="auto" w:fill="auto"/>
            <w:noWrap/>
            <w:vAlign w:val="center"/>
          </w:tcPr>
          <w:p w14:paraId="30F85004" w14:textId="77777777" w:rsidR="001D038D" w:rsidRPr="00E175F3" w:rsidRDefault="001D038D" w:rsidP="00B51FA6">
            <w:pPr>
              <w:spacing w:before="120" w:after="120" w:line="240" w:lineRule="auto"/>
              <w:jc w:val="center"/>
              <w:rPr>
                <w:rFonts w:ascii="Times New Roman" w:eastAsia="Times New Roman" w:hAnsi="Times New Roman" w:cs="Times New Roman"/>
                <w:color w:val="000000"/>
                <w:sz w:val="24"/>
                <w:szCs w:val="24"/>
              </w:rPr>
            </w:pPr>
            <w:r w:rsidRPr="00E175F3">
              <w:rPr>
                <w:rFonts w:ascii="Times New Roman" w:eastAsia="Times New Roman" w:hAnsi="Times New Roman" w:cs="Times New Roman"/>
                <w:color w:val="000000"/>
                <w:sz w:val="24"/>
                <w:szCs w:val="24"/>
              </w:rPr>
              <w:t>8</w:t>
            </w:r>
          </w:p>
        </w:tc>
        <w:tc>
          <w:tcPr>
            <w:tcW w:w="1418" w:type="dxa"/>
            <w:vMerge w:val="restart"/>
            <w:tcBorders>
              <w:top w:val="single" w:sz="4" w:space="0" w:color="auto"/>
            </w:tcBorders>
            <w:vAlign w:val="center"/>
          </w:tcPr>
          <w:p w14:paraId="055C156D" w14:textId="28FE1F7F" w:rsidR="001D038D" w:rsidRPr="00E175F3" w:rsidRDefault="009F56A1" w:rsidP="001D038D">
            <w:pPr>
              <w:spacing w:before="120" w:after="12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10.4</w:t>
            </w:r>
          </w:p>
        </w:tc>
      </w:tr>
      <w:tr w:rsidR="001D038D" w:rsidRPr="00E175F3" w14:paraId="4F1F2459" w14:textId="38AE9ADD" w:rsidTr="001D038D">
        <w:trPr>
          <w:gridBefore w:val="1"/>
          <w:wBefore w:w="70" w:type="dxa"/>
          <w:trHeight w:val="293"/>
          <w:jc w:val="center"/>
        </w:trPr>
        <w:tc>
          <w:tcPr>
            <w:tcW w:w="1418" w:type="dxa"/>
            <w:vMerge/>
            <w:tcBorders>
              <w:bottom w:val="single" w:sz="4" w:space="0" w:color="auto"/>
            </w:tcBorders>
            <w:shd w:val="clear" w:color="auto" w:fill="auto"/>
            <w:noWrap/>
            <w:vAlign w:val="center"/>
          </w:tcPr>
          <w:p w14:paraId="61C0A0B0" w14:textId="77777777" w:rsidR="001D038D" w:rsidRPr="00E175F3" w:rsidRDefault="001D038D" w:rsidP="00B51FA6">
            <w:pPr>
              <w:spacing w:before="120" w:after="120" w:line="240" w:lineRule="auto"/>
              <w:jc w:val="center"/>
              <w:rPr>
                <w:rFonts w:ascii="Times New Roman" w:eastAsia="Times New Roman" w:hAnsi="Times New Roman" w:cs="Times New Roman"/>
                <w:i/>
                <w:color w:val="000000"/>
                <w:sz w:val="24"/>
                <w:szCs w:val="24"/>
              </w:rPr>
            </w:pPr>
          </w:p>
        </w:tc>
        <w:tc>
          <w:tcPr>
            <w:tcW w:w="1418" w:type="dxa"/>
            <w:vMerge/>
            <w:tcBorders>
              <w:bottom w:val="single" w:sz="4" w:space="0" w:color="auto"/>
            </w:tcBorders>
            <w:shd w:val="clear" w:color="auto" w:fill="auto"/>
            <w:noWrap/>
            <w:vAlign w:val="center"/>
          </w:tcPr>
          <w:p w14:paraId="35E16265" w14:textId="77777777" w:rsidR="001D038D" w:rsidRPr="00E175F3" w:rsidRDefault="001D038D" w:rsidP="00B51FA6">
            <w:pPr>
              <w:spacing w:before="120" w:after="120" w:line="240" w:lineRule="auto"/>
              <w:jc w:val="center"/>
              <w:rPr>
                <w:rFonts w:ascii="Times New Roman" w:eastAsia="Times New Roman" w:hAnsi="Times New Roman" w:cs="Times New Roman"/>
                <w:color w:val="000000"/>
                <w:sz w:val="24"/>
                <w:szCs w:val="24"/>
              </w:rPr>
            </w:pPr>
          </w:p>
        </w:tc>
        <w:tc>
          <w:tcPr>
            <w:tcW w:w="1418" w:type="dxa"/>
            <w:tcBorders>
              <w:bottom w:val="single" w:sz="4" w:space="0" w:color="auto"/>
            </w:tcBorders>
            <w:shd w:val="clear" w:color="auto" w:fill="auto"/>
            <w:noWrap/>
            <w:vAlign w:val="center"/>
          </w:tcPr>
          <w:p w14:paraId="22888A18" w14:textId="77777777" w:rsidR="001D038D" w:rsidRPr="00E175F3" w:rsidRDefault="001D038D" w:rsidP="00B51FA6">
            <w:pPr>
              <w:spacing w:before="120" w:after="120" w:line="240" w:lineRule="auto"/>
              <w:jc w:val="center"/>
              <w:rPr>
                <w:rFonts w:ascii="Times New Roman" w:eastAsia="Times New Roman" w:hAnsi="Times New Roman" w:cs="Times New Roman"/>
                <w:color w:val="000000"/>
                <w:sz w:val="24"/>
                <w:szCs w:val="24"/>
              </w:rPr>
            </w:pPr>
            <w:r w:rsidRPr="00E175F3">
              <w:rPr>
                <w:rFonts w:ascii="Times New Roman" w:eastAsia="Times New Roman" w:hAnsi="Times New Roman" w:cs="Times New Roman"/>
                <w:color w:val="000000"/>
                <w:sz w:val="24"/>
                <w:szCs w:val="24"/>
              </w:rPr>
              <w:t>123.1</w:t>
            </w:r>
          </w:p>
        </w:tc>
        <w:tc>
          <w:tcPr>
            <w:tcW w:w="1418" w:type="dxa"/>
            <w:tcBorders>
              <w:bottom w:val="single" w:sz="4" w:space="0" w:color="auto"/>
            </w:tcBorders>
            <w:vAlign w:val="center"/>
          </w:tcPr>
          <w:p w14:paraId="6B26868B" w14:textId="01B11F07" w:rsidR="001D038D" w:rsidRPr="00E175F3" w:rsidRDefault="001D038D" w:rsidP="00B51FA6">
            <w:pPr>
              <w:spacing w:before="120" w:after="12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50</w:t>
            </w:r>
          </w:p>
        </w:tc>
        <w:tc>
          <w:tcPr>
            <w:tcW w:w="1418" w:type="dxa"/>
            <w:tcBorders>
              <w:bottom w:val="single" w:sz="4" w:space="0" w:color="auto"/>
            </w:tcBorders>
            <w:shd w:val="clear" w:color="auto" w:fill="auto"/>
            <w:noWrap/>
            <w:vAlign w:val="center"/>
          </w:tcPr>
          <w:p w14:paraId="40047BCE" w14:textId="77777777" w:rsidR="001D038D" w:rsidRPr="00E175F3" w:rsidRDefault="001D038D" w:rsidP="00B51FA6">
            <w:pPr>
              <w:spacing w:before="120" w:after="120" w:line="240" w:lineRule="auto"/>
              <w:jc w:val="center"/>
              <w:rPr>
                <w:rFonts w:ascii="Times New Roman" w:eastAsia="Times New Roman" w:hAnsi="Times New Roman" w:cs="Times New Roman"/>
                <w:color w:val="000000"/>
                <w:sz w:val="24"/>
                <w:szCs w:val="24"/>
              </w:rPr>
            </w:pPr>
            <w:r w:rsidRPr="00E175F3">
              <w:rPr>
                <w:rFonts w:ascii="Times New Roman" w:eastAsia="Times New Roman" w:hAnsi="Times New Roman" w:cs="Times New Roman"/>
                <w:color w:val="000000"/>
                <w:sz w:val="24"/>
                <w:szCs w:val="24"/>
              </w:rPr>
              <w:t>106</w:t>
            </w:r>
          </w:p>
        </w:tc>
        <w:tc>
          <w:tcPr>
            <w:tcW w:w="1418" w:type="dxa"/>
            <w:tcBorders>
              <w:bottom w:val="single" w:sz="4" w:space="0" w:color="auto"/>
            </w:tcBorders>
            <w:shd w:val="clear" w:color="auto" w:fill="auto"/>
            <w:noWrap/>
            <w:vAlign w:val="center"/>
          </w:tcPr>
          <w:p w14:paraId="070E6AAD" w14:textId="77777777" w:rsidR="001D038D" w:rsidRPr="00E175F3" w:rsidRDefault="001D038D" w:rsidP="00B51FA6">
            <w:pPr>
              <w:spacing w:before="120" w:after="120" w:line="240" w:lineRule="auto"/>
              <w:jc w:val="center"/>
              <w:rPr>
                <w:rFonts w:ascii="Times New Roman" w:eastAsia="Times New Roman" w:hAnsi="Times New Roman" w:cs="Times New Roman"/>
                <w:color w:val="000000"/>
                <w:sz w:val="24"/>
                <w:szCs w:val="24"/>
              </w:rPr>
            </w:pPr>
            <w:r w:rsidRPr="00E175F3">
              <w:rPr>
                <w:rFonts w:ascii="Times New Roman" w:eastAsia="Times New Roman" w:hAnsi="Times New Roman" w:cs="Times New Roman"/>
                <w:color w:val="000000"/>
                <w:sz w:val="24"/>
                <w:szCs w:val="24"/>
              </w:rPr>
              <w:t>24</w:t>
            </w:r>
          </w:p>
        </w:tc>
        <w:tc>
          <w:tcPr>
            <w:tcW w:w="1418" w:type="dxa"/>
            <w:vMerge/>
            <w:tcBorders>
              <w:bottom w:val="single" w:sz="4" w:space="0" w:color="auto"/>
            </w:tcBorders>
          </w:tcPr>
          <w:p w14:paraId="1D77E6D4" w14:textId="77777777" w:rsidR="001D038D" w:rsidRPr="00E175F3" w:rsidRDefault="001D038D" w:rsidP="00B51FA6">
            <w:pPr>
              <w:spacing w:before="120" w:after="120" w:line="240" w:lineRule="auto"/>
              <w:jc w:val="center"/>
              <w:rPr>
                <w:rFonts w:ascii="Times New Roman" w:eastAsia="Times New Roman" w:hAnsi="Times New Roman" w:cs="Times New Roman"/>
                <w:color w:val="000000"/>
                <w:sz w:val="24"/>
                <w:szCs w:val="24"/>
              </w:rPr>
            </w:pPr>
          </w:p>
        </w:tc>
      </w:tr>
      <w:tr w:rsidR="001D038D" w:rsidRPr="00E175F3" w14:paraId="523CD823" w14:textId="1BDF24FD" w:rsidTr="001D038D">
        <w:trPr>
          <w:gridBefore w:val="1"/>
          <w:wBefore w:w="70" w:type="dxa"/>
          <w:trHeight w:val="293"/>
          <w:jc w:val="center"/>
        </w:trPr>
        <w:tc>
          <w:tcPr>
            <w:tcW w:w="1418" w:type="dxa"/>
            <w:vMerge w:val="restart"/>
            <w:tcBorders>
              <w:top w:val="single" w:sz="4" w:space="0" w:color="auto"/>
            </w:tcBorders>
            <w:shd w:val="clear" w:color="auto" w:fill="auto"/>
            <w:noWrap/>
            <w:vAlign w:val="center"/>
          </w:tcPr>
          <w:p w14:paraId="78C23854" w14:textId="77777777" w:rsidR="001D038D" w:rsidRPr="00E175F3" w:rsidRDefault="001D038D" w:rsidP="00B51FA6">
            <w:pPr>
              <w:spacing w:before="120" w:after="120" w:line="240" w:lineRule="auto"/>
              <w:jc w:val="center"/>
              <w:rPr>
                <w:rFonts w:ascii="Times New Roman" w:eastAsia="Times New Roman" w:hAnsi="Times New Roman" w:cs="Times New Roman"/>
                <w:i/>
                <w:color w:val="000000"/>
                <w:sz w:val="24"/>
                <w:szCs w:val="24"/>
              </w:rPr>
            </w:pPr>
            <w:r w:rsidRPr="00E175F3">
              <w:rPr>
                <w:rFonts w:ascii="Times New Roman" w:eastAsia="Times New Roman" w:hAnsi="Times New Roman" w:cs="Times New Roman"/>
                <w:color w:val="000000"/>
                <w:sz w:val="24"/>
                <w:szCs w:val="24"/>
              </w:rPr>
              <w:t>H-PROG</w:t>
            </w:r>
          </w:p>
        </w:tc>
        <w:tc>
          <w:tcPr>
            <w:tcW w:w="1418" w:type="dxa"/>
            <w:vMerge w:val="restart"/>
            <w:tcBorders>
              <w:top w:val="single" w:sz="4" w:space="0" w:color="auto"/>
            </w:tcBorders>
            <w:shd w:val="clear" w:color="auto" w:fill="auto"/>
            <w:noWrap/>
            <w:vAlign w:val="center"/>
          </w:tcPr>
          <w:p w14:paraId="4DF7F217" w14:textId="77777777" w:rsidR="001D038D" w:rsidRPr="00E175F3" w:rsidRDefault="001D038D" w:rsidP="00B51FA6">
            <w:pPr>
              <w:spacing w:before="120" w:after="120" w:line="240" w:lineRule="auto"/>
              <w:jc w:val="center"/>
              <w:rPr>
                <w:rFonts w:ascii="Times New Roman" w:eastAsia="Times New Roman" w:hAnsi="Times New Roman" w:cs="Times New Roman"/>
                <w:color w:val="000000"/>
                <w:sz w:val="24"/>
                <w:szCs w:val="24"/>
              </w:rPr>
            </w:pPr>
            <w:r w:rsidRPr="00E175F3">
              <w:rPr>
                <w:rFonts w:ascii="Times New Roman" w:eastAsia="Times New Roman" w:hAnsi="Times New Roman" w:cs="Times New Roman"/>
                <w:color w:val="000000"/>
                <w:sz w:val="24"/>
                <w:szCs w:val="24"/>
              </w:rPr>
              <w:t>331</w:t>
            </w:r>
          </w:p>
        </w:tc>
        <w:tc>
          <w:tcPr>
            <w:tcW w:w="1418" w:type="dxa"/>
            <w:tcBorders>
              <w:top w:val="single" w:sz="4" w:space="0" w:color="auto"/>
            </w:tcBorders>
            <w:shd w:val="clear" w:color="auto" w:fill="auto"/>
            <w:noWrap/>
            <w:vAlign w:val="center"/>
          </w:tcPr>
          <w:p w14:paraId="3C0F34B2" w14:textId="77777777" w:rsidR="001D038D" w:rsidRPr="00E175F3" w:rsidRDefault="001D038D" w:rsidP="00B51FA6">
            <w:pPr>
              <w:spacing w:before="120" w:after="120" w:line="240" w:lineRule="auto"/>
              <w:jc w:val="center"/>
              <w:rPr>
                <w:rFonts w:ascii="Times New Roman" w:eastAsia="Times New Roman" w:hAnsi="Times New Roman" w:cs="Times New Roman"/>
                <w:color w:val="000000"/>
                <w:sz w:val="24"/>
                <w:szCs w:val="24"/>
              </w:rPr>
            </w:pPr>
            <w:r w:rsidRPr="00E175F3">
              <w:rPr>
                <w:rFonts w:ascii="Times New Roman" w:eastAsia="Times New Roman" w:hAnsi="Times New Roman" w:cs="Times New Roman"/>
                <w:color w:val="000000"/>
                <w:sz w:val="24"/>
                <w:szCs w:val="24"/>
              </w:rPr>
              <w:t>109.1</w:t>
            </w:r>
          </w:p>
        </w:tc>
        <w:tc>
          <w:tcPr>
            <w:tcW w:w="1418" w:type="dxa"/>
            <w:tcBorders>
              <w:top w:val="single" w:sz="4" w:space="0" w:color="auto"/>
            </w:tcBorders>
            <w:vAlign w:val="center"/>
          </w:tcPr>
          <w:p w14:paraId="2E65706C" w14:textId="7F5D5A3E" w:rsidR="001D038D" w:rsidRPr="00E175F3" w:rsidRDefault="001D038D" w:rsidP="00B51FA6">
            <w:pPr>
              <w:spacing w:before="120" w:after="12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50</w:t>
            </w:r>
          </w:p>
        </w:tc>
        <w:tc>
          <w:tcPr>
            <w:tcW w:w="1418" w:type="dxa"/>
            <w:tcBorders>
              <w:top w:val="single" w:sz="4" w:space="0" w:color="auto"/>
            </w:tcBorders>
            <w:shd w:val="clear" w:color="auto" w:fill="auto"/>
            <w:noWrap/>
            <w:vAlign w:val="center"/>
          </w:tcPr>
          <w:p w14:paraId="0496BE53" w14:textId="77777777" w:rsidR="001D038D" w:rsidRPr="00E175F3" w:rsidRDefault="001D038D" w:rsidP="00B51FA6">
            <w:pPr>
              <w:spacing w:before="120" w:after="120" w:line="240" w:lineRule="auto"/>
              <w:jc w:val="center"/>
              <w:rPr>
                <w:rFonts w:ascii="Times New Roman" w:eastAsia="Times New Roman" w:hAnsi="Times New Roman" w:cs="Times New Roman"/>
                <w:color w:val="000000"/>
                <w:sz w:val="24"/>
                <w:szCs w:val="24"/>
              </w:rPr>
            </w:pPr>
            <w:r w:rsidRPr="00E175F3">
              <w:rPr>
                <w:rFonts w:ascii="Times New Roman" w:eastAsia="Times New Roman" w:hAnsi="Times New Roman" w:cs="Times New Roman"/>
                <w:color w:val="000000"/>
                <w:sz w:val="24"/>
                <w:szCs w:val="24"/>
              </w:rPr>
              <w:t>118</w:t>
            </w:r>
          </w:p>
        </w:tc>
        <w:tc>
          <w:tcPr>
            <w:tcW w:w="1418" w:type="dxa"/>
            <w:tcBorders>
              <w:top w:val="single" w:sz="4" w:space="0" w:color="auto"/>
            </w:tcBorders>
            <w:shd w:val="clear" w:color="auto" w:fill="auto"/>
            <w:noWrap/>
            <w:vAlign w:val="center"/>
          </w:tcPr>
          <w:p w14:paraId="26101686" w14:textId="77777777" w:rsidR="001D038D" w:rsidRPr="00E175F3" w:rsidRDefault="001D038D" w:rsidP="00B51FA6">
            <w:pPr>
              <w:spacing w:before="120" w:after="120" w:line="240" w:lineRule="auto"/>
              <w:jc w:val="center"/>
              <w:rPr>
                <w:rFonts w:ascii="Times New Roman" w:eastAsia="Times New Roman" w:hAnsi="Times New Roman" w:cs="Times New Roman"/>
                <w:color w:val="000000"/>
                <w:sz w:val="24"/>
                <w:szCs w:val="24"/>
              </w:rPr>
            </w:pPr>
            <w:r w:rsidRPr="00E175F3">
              <w:rPr>
                <w:rFonts w:ascii="Times New Roman" w:eastAsia="Times New Roman" w:hAnsi="Times New Roman" w:cs="Times New Roman"/>
                <w:color w:val="000000"/>
                <w:sz w:val="24"/>
                <w:szCs w:val="24"/>
              </w:rPr>
              <w:t>28</w:t>
            </w:r>
          </w:p>
        </w:tc>
        <w:tc>
          <w:tcPr>
            <w:tcW w:w="1418" w:type="dxa"/>
            <w:vMerge w:val="restart"/>
            <w:tcBorders>
              <w:top w:val="single" w:sz="4" w:space="0" w:color="auto"/>
            </w:tcBorders>
            <w:vAlign w:val="center"/>
          </w:tcPr>
          <w:p w14:paraId="5A9ACCCF" w14:textId="0E889663" w:rsidR="001D038D" w:rsidRPr="00E175F3" w:rsidRDefault="006666CF" w:rsidP="001D038D">
            <w:pPr>
              <w:spacing w:before="120" w:after="12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9.0</w:t>
            </w:r>
          </w:p>
        </w:tc>
      </w:tr>
      <w:tr w:rsidR="001D038D" w:rsidRPr="00E175F3" w14:paraId="2949127C" w14:textId="7FB0054D" w:rsidTr="001D038D">
        <w:trPr>
          <w:gridBefore w:val="1"/>
          <w:wBefore w:w="70" w:type="dxa"/>
          <w:trHeight w:val="293"/>
          <w:jc w:val="center"/>
        </w:trPr>
        <w:tc>
          <w:tcPr>
            <w:tcW w:w="1418" w:type="dxa"/>
            <w:vMerge/>
            <w:tcBorders>
              <w:bottom w:val="single" w:sz="4" w:space="0" w:color="auto"/>
            </w:tcBorders>
            <w:shd w:val="clear" w:color="auto" w:fill="auto"/>
            <w:noWrap/>
            <w:vAlign w:val="center"/>
          </w:tcPr>
          <w:p w14:paraId="033C9F2B" w14:textId="77777777" w:rsidR="001D038D" w:rsidRPr="00E175F3" w:rsidRDefault="001D038D" w:rsidP="00B51FA6">
            <w:pPr>
              <w:spacing w:before="120" w:after="120" w:line="240" w:lineRule="auto"/>
              <w:jc w:val="center"/>
              <w:rPr>
                <w:rFonts w:ascii="Times New Roman" w:eastAsia="Times New Roman" w:hAnsi="Times New Roman" w:cs="Times New Roman"/>
                <w:color w:val="000000"/>
                <w:sz w:val="24"/>
                <w:szCs w:val="24"/>
              </w:rPr>
            </w:pPr>
          </w:p>
        </w:tc>
        <w:tc>
          <w:tcPr>
            <w:tcW w:w="1418" w:type="dxa"/>
            <w:vMerge/>
            <w:tcBorders>
              <w:bottom w:val="single" w:sz="4" w:space="0" w:color="auto"/>
            </w:tcBorders>
            <w:shd w:val="clear" w:color="auto" w:fill="auto"/>
            <w:noWrap/>
            <w:vAlign w:val="center"/>
          </w:tcPr>
          <w:p w14:paraId="47B2F00A" w14:textId="77777777" w:rsidR="001D038D" w:rsidRPr="00E175F3" w:rsidRDefault="001D038D" w:rsidP="00B51FA6">
            <w:pPr>
              <w:spacing w:before="120" w:after="120" w:line="240" w:lineRule="auto"/>
              <w:jc w:val="center"/>
              <w:rPr>
                <w:rFonts w:ascii="Times New Roman" w:eastAsia="Times New Roman" w:hAnsi="Times New Roman" w:cs="Times New Roman"/>
                <w:color w:val="000000"/>
                <w:sz w:val="24"/>
                <w:szCs w:val="24"/>
              </w:rPr>
            </w:pPr>
          </w:p>
        </w:tc>
        <w:tc>
          <w:tcPr>
            <w:tcW w:w="1418" w:type="dxa"/>
            <w:tcBorders>
              <w:bottom w:val="single" w:sz="4" w:space="0" w:color="auto"/>
            </w:tcBorders>
            <w:shd w:val="clear" w:color="auto" w:fill="auto"/>
            <w:noWrap/>
            <w:vAlign w:val="center"/>
          </w:tcPr>
          <w:p w14:paraId="36AF8B0C" w14:textId="77777777" w:rsidR="001D038D" w:rsidRPr="00E175F3" w:rsidRDefault="001D038D" w:rsidP="00B51FA6">
            <w:pPr>
              <w:spacing w:before="120" w:after="120" w:line="240" w:lineRule="auto"/>
              <w:jc w:val="center"/>
              <w:rPr>
                <w:rFonts w:ascii="Times New Roman" w:eastAsia="Times New Roman" w:hAnsi="Times New Roman" w:cs="Times New Roman"/>
                <w:color w:val="000000"/>
                <w:sz w:val="24"/>
                <w:szCs w:val="24"/>
              </w:rPr>
            </w:pPr>
            <w:r w:rsidRPr="00E175F3">
              <w:rPr>
                <w:rFonts w:ascii="Times New Roman" w:eastAsia="Times New Roman" w:hAnsi="Times New Roman" w:cs="Times New Roman"/>
                <w:color w:val="000000"/>
                <w:sz w:val="24"/>
                <w:szCs w:val="24"/>
              </w:rPr>
              <w:t>97.1</w:t>
            </w:r>
          </w:p>
        </w:tc>
        <w:tc>
          <w:tcPr>
            <w:tcW w:w="1418" w:type="dxa"/>
            <w:tcBorders>
              <w:bottom w:val="single" w:sz="4" w:space="0" w:color="auto"/>
            </w:tcBorders>
            <w:vAlign w:val="center"/>
          </w:tcPr>
          <w:p w14:paraId="07762CEB" w14:textId="0DF18242" w:rsidR="001D038D" w:rsidRPr="00E175F3" w:rsidRDefault="001D038D" w:rsidP="00B51FA6">
            <w:pPr>
              <w:spacing w:before="120" w:after="12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50</w:t>
            </w:r>
          </w:p>
        </w:tc>
        <w:tc>
          <w:tcPr>
            <w:tcW w:w="1418" w:type="dxa"/>
            <w:tcBorders>
              <w:bottom w:val="single" w:sz="4" w:space="0" w:color="auto"/>
            </w:tcBorders>
            <w:shd w:val="clear" w:color="auto" w:fill="auto"/>
            <w:noWrap/>
            <w:vAlign w:val="center"/>
          </w:tcPr>
          <w:p w14:paraId="5BA5F9E1" w14:textId="77777777" w:rsidR="001D038D" w:rsidRPr="00E175F3" w:rsidRDefault="001D038D" w:rsidP="00B51FA6">
            <w:pPr>
              <w:spacing w:before="120" w:after="120" w:line="240" w:lineRule="auto"/>
              <w:jc w:val="center"/>
              <w:rPr>
                <w:rFonts w:ascii="Times New Roman" w:eastAsia="Times New Roman" w:hAnsi="Times New Roman" w:cs="Times New Roman"/>
                <w:color w:val="000000"/>
                <w:sz w:val="24"/>
                <w:szCs w:val="24"/>
              </w:rPr>
            </w:pPr>
            <w:r w:rsidRPr="00E175F3">
              <w:rPr>
                <w:rFonts w:ascii="Times New Roman" w:eastAsia="Times New Roman" w:hAnsi="Times New Roman" w:cs="Times New Roman"/>
                <w:color w:val="000000"/>
                <w:sz w:val="24"/>
                <w:szCs w:val="24"/>
              </w:rPr>
              <w:t>118</w:t>
            </w:r>
          </w:p>
        </w:tc>
        <w:tc>
          <w:tcPr>
            <w:tcW w:w="1418" w:type="dxa"/>
            <w:tcBorders>
              <w:bottom w:val="single" w:sz="4" w:space="0" w:color="auto"/>
            </w:tcBorders>
            <w:shd w:val="clear" w:color="auto" w:fill="auto"/>
            <w:noWrap/>
            <w:vAlign w:val="center"/>
          </w:tcPr>
          <w:p w14:paraId="097003A9" w14:textId="77777777" w:rsidR="001D038D" w:rsidRPr="00E175F3" w:rsidRDefault="001D038D" w:rsidP="00B51FA6">
            <w:pPr>
              <w:spacing w:before="120" w:after="120" w:line="240" w:lineRule="auto"/>
              <w:jc w:val="center"/>
              <w:rPr>
                <w:rFonts w:ascii="Times New Roman" w:eastAsia="Times New Roman" w:hAnsi="Times New Roman" w:cs="Times New Roman"/>
                <w:color w:val="000000"/>
                <w:sz w:val="24"/>
                <w:szCs w:val="24"/>
              </w:rPr>
            </w:pPr>
            <w:r w:rsidRPr="00E175F3">
              <w:rPr>
                <w:rFonts w:ascii="Times New Roman" w:eastAsia="Times New Roman" w:hAnsi="Times New Roman" w:cs="Times New Roman"/>
                <w:color w:val="000000"/>
                <w:sz w:val="24"/>
                <w:szCs w:val="24"/>
              </w:rPr>
              <w:t>24</w:t>
            </w:r>
          </w:p>
        </w:tc>
        <w:tc>
          <w:tcPr>
            <w:tcW w:w="1418" w:type="dxa"/>
            <w:vMerge/>
            <w:tcBorders>
              <w:bottom w:val="single" w:sz="4" w:space="0" w:color="auto"/>
            </w:tcBorders>
          </w:tcPr>
          <w:p w14:paraId="1EC84E97" w14:textId="77777777" w:rsidR="001D038D" w:rsidRPr="00E175F3" w:rsidRDefault="001D038D" w:rsidP="00B51FA6">
            <w:pPr>
              <w:spacing w:before="120" w:after="120" w:line="240" w:lineRule="auto"/>
              <w:jc w:val="center"/>
              <w:rPr>
                <w:rFonts w:ascii="Times New Roman" w:eastAsia="Times New Roman" w:hAnsi="Times New Roman" w:cs="Times New Roman"/>
                <w:color w:val="000000"/>
                <w:sz w:val="24"/>
                <w:szCs w:val="24"/>
              </w:rPr>
            </w:pPr>
          </w:p>
        </w:tc>
      </w:tr>
    </w:tbl>
    <w:bookmarkEnd w:id="4"/>
    <w:p w14:paraId="5C62300B" w14:textId="1C7CE082" w:rsidR="007F43CC" w:rsidRDefault="007F43CC" w:rsidP="007F43CC">
      <w:pPr>
        <w:rPr>
          <w:rFonts w:ascii="Times New Roman" w:hAnsi="Times New Roman" w:cs="Times New Roman"/>
          <w:sz w:val="24"/>
          <w:szCs w:val="24"/>
          <w:lang w:val="en-US"/>
        </w:rPr>
      </w:pPr>
      <w:r w:rsidRPr="001F3D7C">
        <w:rPr>
          <w:rFonts w:ascii="Times New Roman" w:hAnsi="Times New Roman" w:cs="Times New Roman"/>
          <w:sz w:val="24"/>
          <w:szCs w:val="24"/>
          <w:lang w:val="en-US"/>
        </w:rPr>
        <w:t>*[M-H]</w:t>
      </w:r>
      <w:r w:rsidRPr="001F3D7C">
        <w:rPr>
          <w:rFonts w:ascii="Times New Roman" w:hAnsi="Times New Roman" w:cs="Times New Roman"/>
          <w:sz w:val="24"/>
          <w:szCs w:val="24"/>
          <w:vertAlign w:val="superscript"/>
          <w:lang w:val="en-US"/>
        </w:rPr>
        <w:t>-</w:t>
      </w:r>
      <w:r w:rsidRPr="001F3D7C">
        <w:rPr>
          <w:rFonts w:ascii="Times New Roman" w:hAnsi="Times New Roman" w:cs="Times New Roman"/>
          <w:sz w:val="24"/>
          <w:szCs w:val="24"/>
          <w:lang w:val="en-US"/>
        </w:rPr>
        <w:t xml:space="preserve"> adduct for negative ion</w:t>
      </w:r>
      <w:r>
        <w:rPr>
          <w:rFonts w:ascii="Times New Roman" w:hAnsi="Times New Roman" w:cs="Times New Roman"/>
          <w:sz w:val="24"/>
          <w:szCs w:val="24"/>
          <w:lang w:val="en-US"/>
        </w:rPr>
        <w:t>s</w:t>
      </w:r>
      <w:r w:rsidRPr="001F3D7C">
        <w:rPr>
          <w:rFonts w:ascii="Times New Roman" w:hAnsi="Times New Roman" w:cs="Times New Roman"/>
          <w:sz w:val="24"/>
          <w:szCs w:val="24"/>
          <w:lang w:val="en-US"/>
        </w:rPr>
        <w:t xml:space="preserve"> </w:t>
      </w:r>
      <w:r>
        <w:rPr>
          <w:rFonts w:ascii="Times New Roman" w:hAnsi="Times New Roman" w:cs="Times New Roman"/>
          <w:sz w:val="24"/>
          <w:szCs w:val="24"/>
          <w:lang w:val="en-US"/>
        </w:rPr>
        <w:t>(</w:t>
      </w:r>
      <w:proofErr w:type="spellStart"/>
      <w:r>
        <w:rPr>
          <w:rFonts w:ascii="Times New Roman" w:hAnsi="Times New Roman" w:cs="Times New Roman"/>
          <w:sz w:val="24"/>
          <w:szCs w:val="24"/>
          <w:lang w:val="en-US"/>
        </w:rPr>
        <w:t>oestrogens</w:t>
      </w:r>
      <w:proofErr w:type="spellEnd"/>
      <w:r>
        <w:rPr>
          <w:rFonts w:ascii="Times New Roman" w:hAnsi="Times New Roman" w:cs="Times New Roman"/>
          <w:sz w:val="24"/>
          <w:szCs w:val="24"/>
          <w:lang w:val="en-US"/>
        </w:rPr>
        <w:t xml:space="preserve">) </w:t>
      </w:r>
      <w:r w:rsidRPr="001F3D7C">
        <w:rPr>
          <w:rFonts w:ascii="Times New Roman" w:hAnsi="Times New Roman" w:cs="Times New Roman"/>
          <w:sz w:val="24"/>
          <w:szCs w:val="24"/>
          <w:lang w:val="en-US"/>
        </w:rPr>
        <w:t>and [M+H]</w:t>
      </w:r>
      <w:r w:rsidRPr="001F3D7C">
        <w:rPr>
          <w:rFonts w:ascii="Times New Roman" w:hAnsi="Times New Roman" w:cs="Times New Roman"/>
          <w:sz w:val="24"/>
          <w:szCs w:val="24"/>
          <w:vertAlign w:val="superscript"/>
          <w:lang w:val="en-US"/>
        </w:rPr>
        <w:t>+</w:t>
      </w:r>
      <w:r w:rsidRPr="001F3D7C">
        <w:rPr>
          <w:rFonts w:ascii="Times New Roman" w:hAnsi="Times New Roman" w:cs="Times New Roman"/>
          <w:sz w:val="24"/>
          <w:szCs w:val="24"/>
          <w:lang w:val="en-US"/>
        </w:rPr>
        <w:t xml:space="preserve"> adduct for positive ion</w:t>
      </w:r>
      <w:r>
        <w:rPr>
          <w:rFonts w:ascii="Times New Roman" w:hAnsi="Times New Roman" w:cs="Times New Roman"/>
          <w:sz w:val="24"/>
          <w:szCs w:val="24"/>
          <w:lang w:val="en-US"/>
        </w:rPr>
        <w:t>s (progestins).</w:t>
      </w:r>
    </w:p>
    <w:p w14:paraId="3B703921" w14:textId="77777777" w:rsidR="006F3B30" w:rsidRDefault="006F3B30" w:rsidP="00065376">
      <w:pPr>
        <w:spacing w:after="0" w:line="480" w:lineRule="auto"/>
        <w:jc w:val="both"/>
        <w:rPr>
          <w:rFonts w:ascii="Times New Roman" w:hAnsi="Times New Roman" w:cs="Times New Roman"/>
          <w:b/>
          <w:bCs/>
          <w:sz w:val="24"/>
          <w:szCs w:val="24"/>
        </w:rPr>
      </w:pPr>
    </w:p>
    <w:p w14:paraId="1ED4EF43" w14:textId="77777777" w:rsidR="006F3B30" w:rsidRDefault="006F3B30" w:rsidP="00065376">
      <w:pPr>
        <w:spacing w:after="0" w:line="480" w:lineRule="auto"/>
        <w:jc w:val="both"/>
        <w:rPr>
          <w:rFonts w:ascii="Times New Roman" w:hAnsi="Times New Roman" w:cs="Times New Roman"/>
          <w:b/>
          <w:bCs/>
          <w:sz w:val="24"/>
          <w:szCs w:val="24"/>
        </w:rPr>
      </w:pPr>
    </w:p>
    <w:p w14:paraId="0F69D938" w14:textId="77777777" w:rsidR="006F3B30" w:rsidRDefault="006F3B30" w:rsidP="00065376">
      <w:pPr>
        <w:spacing w:after="0" w:line="480" w:lineRule="auto"/>
        <w:jc w:val="both"/>
        <w:rPr>
          <w:rFonts w:ascii="Times New Roman" w:hAnsi="Times New Roman" w:cs="Times New Roman"/>
          <w:b/>
          <w:bCs/>
          <w:sz w:val="24"/>
          <w:szCs w:val="24"/>
        </w:rPr>
      </w:pPr>
    </w:p>
    <w:p w14:paraId="39FD410C" w14:textId="77777777" w:rsidR="006F3B30" w:rsidRDefault="006F3B30" w:rsidP="00065376">
      <w:pPr>
        <w:spacing w:after="0" w:line="480" w:lineRule="auto"/>
        <w:jc w:val="both"/>
        <w:rPr>
          <w:rFonts w:ascii="Times New Roman" w:hAnsi="Times New Roman" w:cs="Times New Roman"/>
          <w:b/>
          <w:bCs/>
          <w:sz w:val="24"/>
          <w:szCs w:val="24"/>
        </w:rPr>
      </w:pPr>
    </w:p>
    <w:p w14:paraId="1B55D369" w14:textId="77777777" w:rsidR="006F3B30" w:rsidRDefault="006F3B30" w:rsidP="00065376">
      <w:pPr>
        <w:spacing w:after="0" w:line="480" w:lineRule="auto"/>
        <w:jc w:val="both"/>
        <w:rPr>
          <w:rFonts w:ascii="Times New Roman" w:hAnsi="Times New Roman" w:cs="Times New Roman"/>
          <w:b/>
          <w:bCs/>
          <w:sz w:val="24"/>
          <w:szCs w:val="24"/>
        </w:rPr>
      </w:pPr>
    </w:p>
    <w:p w14:paraId="6DF159DC" w14:textId="77777777" w:rsidR="006F3B30" w:rsidRDefault="006F3B30" w:rsidP="00065376">
      <w:pPr>
        <w:spacing w:after="0" w:line="480" w:lineRule="auto"/>
        <w:jc w:val="both"/>
        <w:rPr>
          <w:rFonts w:ascii="Times New Roman" w:hAnsi="Times New Roman" w:cs="Times New Roman"/>
          <w:b/>
          <w:bCs/>
          <w:sz w:val="24"/>
          <w:szCs w:val="24"/>
        </w:rPr>
      </w:pPr>
    </w:p>
    <w:p w14:paraId="360213C9" w14:textId="77777777" w:rsidR="006F3B30" w:rsidRDefault="006F3B30" w:rsidP="00065376">
      <w:pPr>
        <w:spacing w:after="0" w:line="480" w:lineRule="auto"/>
        <w:jc w:val="both"/>
        <w:rPr>
          <w:rFonts w:ascii="Times New Roman" w:hAnsi="Times New Roman" w:cs="Times New Roman"/>
          <w:b/>
          <w:bCs/>
          <w:sz w:val="24"/>
          <w:szCs w:val="24"/>
        </w:rPr>
      </w:pPr>
    </w:p>
    <w:p w14:paraId="77616B2B" w14:textId="77777777" w:rsidR="006F3B30" w:rsidRDefault="006F3B30" w:rsidP="00065376">
      <w:pPr>
        <w:spacing w:after="0" w:line="480" w:lineRule="auto"/>
        <w:jc w:val="both"/>
        <w:rPr>
          <w:rFonts w:ascii="Times New Roman" w:hAnsi="Times New Roman" w:cs="Times New Roman"/>
          <w:b/>
          <w:bCs/>
          <w:sz w:val="24"/>
          <w:szCs w:val="24"/>
        </w:rPr>
      </w:pPr>
    </w:p>
    <w:p w14:paraId="4F61ED20" w14:textId="77777777" w:rsidR="006F3B30" w:rsidRDefault="006F3B30" w:rsidP="00065376">
      <w:pPr>
        <w:spacing w:after="0" w:line="480" w:lineRule="auto"/>
        <w:jc w:val="both"/>
        <w:rPr>
          <w:rFonts w:ascii="Times New Roman" w:hAnsi="Times New Roman" w:cs="Times New Roman"/>
          <w:b/>
          <w:bCs/>
          <w:sz w:val="24"/>
          <w:szCs w:val="24"/>
        </w:rPr>
      </w:pPr>
    </w:p>
    <w:p w14:paraId="05798386" w14:textId="77777777" w:rsidR="006F3B30" w:rsidRDefault="006F3B30" w:rsidP="00065376">
      <w:pPr>
        <w:spacing w:after="0" w:line="480" w:lineRule="auto"/>
        <w:jc w:val="both"/>
        <w:rPr>
          <w:rFonts w:ascii="Times New Roman" w:hAnsi="Times New Roman" w:cs="Times New Roman"/>
          <w:b/>
          <w:bCs/>
          <w:sz w:val="24"/>
          <w:szCs w:val="24"/>
        </w:rPr>
      </w:pPr>
    </w:p>
    <w:p w14:paraId="1096EC8E" w14:textId="77777777" w:rsidR="006F3B30" w:rsidRDefault="006F3B30" w:rsidP="00065376">
      <w:pPr>
        <w:spacing w:after="0" w:line="480" w:lineRule="auto"/>
        <w:jc w:val="both"/>
        <w:rPr>
          <w:rFonts w:ascii="Times New Roman" w:hAnsi="Times New Roman" w:cs="Times New Roman"/>
          <w:b/>
          <w:bCs/>
          <w:sz w:val="24"/>
          <w:szCs w:val="24"/>
        </w:rPr>
      </w:pPr>
    </w:p>
    <w:p w14:paraId="41306F4E" w14:textId="54ECAF37" w:rsidR="00065376" w:rsidRDefault="00065376" w:rsidP="00065376">
      <w:pPr>
        <w:spacing w:after="0" w:line="480" w:lineRule="auto"/>
        <w:jc w:val="both"/>
        <w:rPr>
          <w:rFonts w:ascii="Times New Roman" w:hAnsi="Times New Roman" w:cs="Times New Roman"/>
          <w:sz w:val="24"/>
          <w:szCs w:val="24"/>
        </w:rPr>
      </w:pPr>
      <w:r>
        <w:rPr>
          <w:rFonts w:ascii="Times New Roman" w:hAnsi="Times New Roman" w:cs="Times New Roman"/>
          <w:b/>
          <w:bCs/>
          <w:sz w:val="24"/>
          <w:szCs w:val="24"/>
        </w:rPr>
        <w:t>Figure</w:t>
      </w:r>
      <w:r w:rsidRPr="00EE3C80">
        <w:rPr>
          <w:rFonts w:ascii="Times New Roman" w:hAnsi="Times New Roman" w:cs="Times New Roman"/>
          <w:b/>
          <w:bCs/>
          <w:sz w:val="24"/>
          <w:szCs w:val="24"/>
        </w:rPr>
        <w:t xml:space="preserve"> S</w:t>
      </w:r>
      <w:r w:rsidR="00CC0827">
        <w:rPr>
          <w:rFonts w:ascii="Times New Roman" w:hAnsi="Times New Roman" w:cs="Times New Roman"/>
          <w:b/>
          <w:bCs/>
          <w:sz w:val="24"/>
          <w:szCs w:val="24"/>
        </w:rPr>
        <w:t>1.</w:t>
      </w:r>
      <w:r w:rsidR="001B4D96">
        <w:rPr>
          <w:rFonts w:ascii="Times New Roman" w:hAnsi="Times New Roman" w:cs="Times New Roman"/>
          <w:b/>
          <w:bCs/>
          <w:sz w:val="24"/>
          <w:szCs w:val="24"/>
        </w:rPr>
        <w:t>3</w:t>
      </w:r>
      <w:r w:rsidRPr="00EE3C80">
        <w:rPr>
          <w:rFonts w:ascii="Times New Roman" w:hAnsi="Times New Roman" w:cs="Times New Roman"/>
          <w:b/>
          <w:bCs/>
          <w:sz w:val="24"/>
          <w:szCs w:val="24"/>
        </w:rPr>
        <w:t>.</w:t>
      </w:r>
      <w:r w:rsidRPr="00EE3C80">
        <w:rPr>
          <w:rFonts w:ascii="Times New Roman" w:hAnsi="Times New Roman" w:cs="Times New Roman"/>
          <w:sz w:val="24"/>
          <w:szCs w:val="24"/>
        </w:rPr>
        <w:t xml:space="preserve"> </w:t>
      </w:r>
      <w:r w:rsidRPr="007D42FC">
        <w:rPr>
          <w:rFonts w:ascii="Times New Roman" w:hAnsi="Times New Roman" w:cs="Times New Roman"/>
          <w:sz w:val="24"/>
          <w:szCs w:val="24"/>
        </w:rPr>
        <w:t>Typical MRM chromatograms of a standard solution (</w:t>
      </w:r>
      <w:r>
        <w:rPr>
          <w:rFonts w:ascii="Times New Roman" w:hAnsi="Times New Roman" w:cs="Times New Roman"/>
          <w:sz w:val="24"/>
          <w:szCs w:val="24"/>
          <w:lang w:val="en-US"/>
        </w:rPr>
        <w:t xml:space="preserve">25 </w:t>
      </w:r>
      <w:proofErr w:type="spellStart"/>
      <w:r w:rsidRPr="006253C4">
        <w:rPr>
          <w:rFonts w:ascii="Times New Roman" w:hAnsi="Times New Roman" w:cs="Times New Roman"/>
          <w:sz w:val="24"/>
          <w:szCs w:val="24"/>
          <w:lang w:val="en-US"/>
        </w:rPr>
        <w:t>μg</w:t>
      </w:r>
      <w:proofErr w:type="spellEnd"/>
      <w:r w:rsidRPr="006253C4">
        <w:rPr>
          <w:rFonts w:ascii="Times New Roman" w:hAnsi="Times New Roman" w:cs="Times New Roman"/>
          <w:sz w:val="24"/>
          <w:szCs w:val="24"/>
          <w:lang w:val="en-US"/>
        </w:rPr>
        <w:t xml:space="preserve"> L</w:t>
      </w:r>
      <w:r w:rsidRPr="006253C4">
        <w:rPr>
          <w:rFonts w:ascii="Times New Roman" w:hAnsi="Times New Roman" w:cs="Times New Roman"/>
          <w:sz w:val="24"/>
          <w:szCs w:val="24"/>
          <w:vertAlign w:val="superscript"/>
          <w:lang w:val="en-US"/>
        </w:rPr>
        <w:t>-1</w:t>
      </w:r>
      <w:r w:rsidRPr="006253C4">
        <w:rPr>
          <w:rFonts w:ascii="Times New Roman" w:hAnsi="Times New Roman" w:cs="Times New Roman"/>
          <w:sz w:val="24"/>
          <w:szCs w:val="24"/>
          <w:lang w:val="en-US"/>
        </w:rPr>
        <w:t xml:space="preserve"> of each analyte</w:t>
      </w:r>
      <w:r w:rsidRPr="007D42FC">
        <w:rPr>
          <w:rFonts w:ascii="Times New Roman" w:hAnsi="Times New Roman" w:cs="Times New Roman"/>
          <w:sz w:val="24"/>
          <w:szCs w:val="24"/>
        </w:rPr>
        <w:t>)</w:t>
      </w:r>
      <w:r w:rsidR="00595826">
        <w:rPr>
          <w:rFonts w:ascii="Times New Roman" w:hAnsi="Times New Roman" w:cs="Times New Roman"/>
          <w:sz w:val="24"/>
          <w:szCs w:val="24"/>
        </w:rPr>
        <w:t xml:space="preserve">: a) oestrogens and b) progestins. </w:t>
      </w:r>
    </w:p>
    <w:p w14:paraId="79F5972F" w14:textId="3D7382E3" w:rsidR="00595826" w:rsidRDefault="00595826" w:rsidP="00065376">
      <w:pPr>
        <w:spacing w:after="0" w:line="480" w:lineRule="auto"/>
        <w:jc w:val="both"/>
        <w:rPr>
          <w:rFonts w:ascii="Times New Roman" w:hAnsi="Times New Roman" w:cs="Times New Roman"/>
          <w:sz w:val="24"/>
          <w:szCs w:val="24"/>
        </w:rPr>
      </w:pPr>
      <w:r>
        <w:rPr>
          <w:rFonts w:ascii="Times New Roman" w:hAnsi="Times New Roman" w:cs="Times New Roman"/>
          <w:noProof/>
          <w:sz w:val="24"/>
          <w:szCs w:val="24"/>
          <w:lang w:val="es-ES" w:eastAsia="es-ES"/>
        </w:rPr>
        <w:drawing>
          <wp:inline distT="0" distB="0" distL="0" distR="0" wp14:anchorId="69CE4FE6" wp14:editId="04FEC90C">
            <wp:extent cx="3883660" cy="4224655"/>
            <wp:effectExtent l="0" t="0" r="2540" b="4445"/>
            <wp:docPr id="2056263518"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883660" cy="4224655"/>
                    </a:xfrm>
                    <a:prstGeom prst="rect">
                      <a:avLst/>
                    </a:prstGeom>
                    <a:noFill/>
                  </pic:spPr>
                </pic:pic>
              </a:graphicData>
            </a:graphic>
          </wp:inline>
        </w:drawing>
      </w:r>
    </w:p>
    <w:p w14:paraId="0E49D300" w14:textId="77777777" w:rsidR="00065376" w:rsidRDefault="00065376" w:rsidP="00065376">
      <w:pPr>
        <w:spacing w:after="0" w:line="480" w:lineRule="auto"/>
        <w:jc w:val="both"/>
        <w:rPr>
          <w:rFonts w:ascii="Times New Roman" w:hAnsi="Times New Roman" w:cs="Times New Roman"/>
          <w:sz w:val="24"/>
          <w:szCs w:val="24"/>
        </w:rPr>
      </w:pPr>
    </w:p>
    <w:p w14:paraId="760E186E" w14:textId="77777777" w:rsidR="002D2C9C" w:rsidRDefault="002D2C9C" w:rsidP="00902704">
      <w:pPr>
        <w:spacing w:after="0" w:line="480" w:lineRule="auto"/>
        <w:jc w:val="both"/>
        <w:rPr>
          <w:rFonts w:ascii="Times New Roman" w:hAnsi="Times New Roman" w:cs="Times New Roman"/>
          <w:b/>
          <w:bCs/>
          <w:sz w:val="24"/>
          <w:szCs w:val="24"/>
        </w:rPr>
        <w:sectPr w:rsidR="002D2C9C" w:rsidSect="004358AF">
          <w:pgSz w:w="11906" w:h="16838"/>
          <w:pgMar w:top="1417" w:right="1134" w:bottom="1134" w:left="1134" w:header="708" w:footer="708" w:gutter="0"/>
          <w:cols w:space="708"/>
          <w:docGrid w:linePitch="360"/>
        </w:sectPr>
      </w:pPr>
    </w:p>
    <w:p w14:paraId="015A9749" w14:textId="64590952" w:rsidR="00CC0827" w:rsidRDefault="00CC0827" w:rsidP="00CC0827">
      <w:pPr>
        <w:spacing w:after="0" w:line="480" w:lineRule="auto"/>
        <w:jc w:val="both"/>
        <w:rPr>
          <w:rFonts w:ascii="Times New Roman" w:hAnsi="Times New Roman" w:cs="Times New Roman"/>
          <w:b/>
          <w:bCs/>
          <w:sz w:val="24"/>
          <w:szCs w:val="24"/>
        </w:rPr>
      </w:pPr>
      <w:r>
        <w:rPr>
          <w:rFonts w:ascii="Times New Roman" w:hAnsi="Times New Roman" w:cs="Times New Roman"/>
          <w:b/>
          <w:bCs/>
          <w:sz w:val="24"/>
          <w:szCs w:val="24"/>
        </w:rPr>
        <w:lastRenderedPageBreak/>
        <w:t xml:space="preserve">Appendix 2: </w:t>
      </w:r>
      <w:r w:rsidR="007B4ADE">
        <w:rPr>
          <w:rFonts w:ascii="Times New Roman" w:hAnsi="Times New Roman" w:cs="Times New Roman"/>
          <w:b/>
          <w:bCs/>
          <w:sz w:val="24"/>
          <w:szCs w:val="24"/>
        </w:rPr>
        <w:t>Water samples</w:t>
      </w:r>
      <w:r w:rsidR="008E3B9D">
        <w:rPr>
          <w:rFonts w:ascii="Times New Roman" w:hAnsi="Times New Roman" w:cs="Times New Roman"/>
          <w:b/>
          <w:bCs/>
          <w:sz w:val="24"/>
          <w:szCs w:val="24"/>
        </w:rPr>
        <w:t xml:space="preserve"> </w:t>
      </w:r>
    </w:p>
    <w:p w14:paraId="7749E582" w14:textId="77777777" w:rsidR="00BF5319" w:rsidRDefault="00BF5319" w:rsidP="00A654CF">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Study Area</w:t>
      </w:r>
    </w:p>
    <w:p w14:paraId="0BF7D15F" w14:textId="77777777" w:rsidR="00BF5319" w:rsidRDefault="00BF5319" w:rsidP="00A654CF">
      <w:pPr>
        <w:spacing w:after="0" w:line="240" w:lineRule="auto"/>
        <w:jc w:val="both"/>
        <w:rPr>
          <w:rFonts w:ascii="Times New Roman" w:hAnsi="Times New Roman" w:cs="Times New Roman"/>
          <w:b/>
          <w:bCs/>
          <w:sz w:val="24"/>
          <w:szCs w:val="24"/>
        </w:rPr>
      </w:pPr>
    </w:p>
    <w:p w14:paraId="5766F10A" w14:textId="77777777" w:rsidR="00BF5319" w:rsidRDefault="00BF5319" w:rsidP="00BF5319">
      <w:pPr>
        <w:spacing w:after="0" w:line="480" w:lineRule="auto"/>
        <w:jc w:val="both"/>
        <w:rPr>
          <w:rFonts w:ascii="Times New Roman" w:eastAsia="Times New Roman" w:hAnsi="Times New Roman" w:cs="Times New Roman"/>
          <w:iCs/>
          <w:sz w:val="24"/>
          <w:szCs w:val="24"/>
        </w:rPr>
      </w:pPr>
      <w:r w:rsidRPr="00034454">
        <w:rPr>
          <w:rFonts w:ascii="Times New Roman" w:eastAsia="Times New Roman" w:hAnsi="Times New Roman" w:cs="Times New Roman"/>
          <w:iCs/>
          <w:sz w:val="24"/>
          <w:szCs w:val="24"/>
        </w:rPr>
        <w:t>The lakes are located south of the Alps</w:t>
      </w:r>
      <w:r>
        <w:rPr>
          <w:rFonts w:ascii="Times New Roman" w:eastAsia="Times New Roman" w:hAnsi="Times New Roman" w:cs="Times New Roman"/>
          <w:iCs/>
          <w:sz w:val="24"/>
          <w:szCs w:val="24"/>
        </w:rPr>
        <w:t xml:space="preserve"> </w:t>
      </w:r>
      <w:r w:rsidRPr="00034454">
        <w:rPr>
          <w:rFonts w:ascii="Times New Roman" w:eastAsia="Times New Roman" w:hAnsi="Times New Roman" w:cs="Times New Roman"/>
          <w:iCs/>
          <w:sz w:val="24"/>
          <w:szCs w:val="24"/>
        </w:rPr>
        <w:t>barrier</w:t>
      </w:r>
      <w:r>
        <w:rPr>
          <w:rFonts w:ascii="Times New Roman" w:eastAsia="Times New Roman" w:hAnsi="Times New Roman" w:cs="Times New Roman"/>
          <w:iCs/>
          <w:sz w:val="24"/>
          <w:szCs w:val="24"/>
        </w:rPr>
        <w:t xml:space="preserve">, </w:t>
      </w:r>
      <w:r w:rsidRPr="00034454">
        <w:rPr>
          <w:rFonts w:ascii="Times New Roman" w:eastAsia="Times New Roman" w:hAnsi="Times New Roman" w:cs="Times New Roman"/>
          <w:iCs/>
          <w:sz w:val="24"/>
          <w:szCs w:val="24"/>
        </w:rPr>
        <w:t>in the</w:t>
      </w:r>
      <w:r>
        <w:rPr>
          <w:rFonts w:ascii="Times New Roman" w:eastAsia="Times New Roman" w:hAnsi="Times New Roman" w:cs="Times New Roman"/>
          <w:iCs/>
          <w:sz w:val="24"/>
          <w:szCs w:val="24"/>
        </w:rPr>
        <w:t xml:space="preserve"> </w:t>
      </w:r>
      <w:r w:rsidRPr="00034454">
        <w:rPr>
          <w:rFonts w:ascii="Times New Roman" w:eastAsia="Times New Roman" w:hAnsi="Times New Roman" w:cs="Times New Roman"/>
          <w:iCs/>
          <w:sz w:val="24"/>
          <w:szCs w:val="24"/>
        </w:rPr>
        <w:t>central-eastern hydrographic basin of the Po</w:t>
      </w:r>
      <w:r w:rsidRPr="003C3218">
        <w:rPr>
          <w:rFonts w:ascii="Times New Roman" w:eastAsia="Times New Roman" w:hAnsi="Times New Roman" w:cs="Times New Roman"/>
          <w:iCs/>
          <w:sz w:val="24"/>
          <w:szCs w:val="24"/>
        </w:rPr>
        <w:t xml:space="preserve"> </w:t>
      </w:r>
      <w:r w:rsidRPr="00034454">
        <w:rPr>
          <w:rFonts w:ascii="Times New Roman" w:eastAsia="Times New Roman" w:hAnsi="Times New Roman" w:cs="Times New Roman"/>
          <w:iCs/>
          <w:sz w:val="24"/>
          <w:szCs w:val="24"/>
        </w:rPr>
        <w:t>River</w:t>
      </w:r>
      <w:r>
        <w:rPr>
          <w:rFonts w:ascii="Times New Roman" w:eastAsia="Times New Roman" w:hAnsi="Times New Roman" w:cs="Times New Roman"/>
          <w:iCs/>
          <w:sz w:val="24"/>
          <w:szCs w:val="24"/>
        </w:rPr>
        <w:t xml:space="preserve">, </w:t>
      </w:r>
      <w:r w:rsidRPr="00034454">
        <w:rPr>
          <w:rFonts w:ascii="Times New Roman" w:eastAsia="Times New Roman" w:hAnsi="Times New Roman" w:cs="Times New Roman"/>
          <w:iCs/>
          <w:sz w:val="24"/>
          <w:szCs w:val="24"/>
        </w:rPr>
        <w:t>one of the</w:t>
      </w:r>
      <w:r>
        <w:rPr>
          <w:rFonts w:ascii="Times New Roman" w:eastAsia="Times New Roman" w:hAnsi="Times New Roman" w:cs="Times New Roman"/>
          <w:iCs/>
          <w:sz w:val="24"/>
          <w:szCs w:val="24"/>
        </w:rPr>
        <w:t xml:space="preserve"> highest</w:t>
      </w:r>
      <w:r w:rsidRPr="00034454">
        <w:rPr>
          <w:rFonts w:ascii="Times New Roman" w:eastAsia="Times New Roman" w:hAnsi="Times New Roman" w:cs="Times New Roman"/>
          <w:iCs/>
          <w:sz w:val="24"/>
          <w:szCs w:val="24"/>
        </w:rPr>
        <w:t xml:space="preserve"> populated and industrialized European</w:t>
      </w:r>
      <w:r>
        <w:rPr>
          <w:rFonts w:ascii="Times New Roman" w:eastAsia="Times New Roman" w:hAnsi="Times New Roman" w:cs="Times New Roman"/>
          <w:iCs/>
          <w:sz w:val="24"/>
          <w:szCs w:val="24"/>
        </w:rPr>
        <w:t xml:space="preserve"> area with an</w:t>
      </w:r>
      <w:r w:rsidRPr="00034454">
        <w:rPr>
          <w:rFonts w:ascii="Times New Roman" w:eastAsia="Times New Roman" w:hAnsi="Times New Roman" w:cs="Times New Roman"/>
          <w:iCs/>
          <w:sz w:val="24"/>
          <w:szCs w:val="24"/>
        </w:rPr>
        <w:t xml:space="preserve"> agriculture and farming</w:t>
      </w:r>
      <w:r>
        <w:rPr>
          <w:rFonts w:ascii="Times New Roman" w:eastAsia="Times New Roman" w:hAnsi="Times New Roman" w:cs="Times New Roman"/>
          <w:iCs/>
          <w:sz w:val="24"/>
          <w:szCs w:val="24"/>
        </w:rPr>
        <w:t xml:space="preserve"> vocation. Additionally,</w:t>
      </w:r>
      <w:r w:rsidRPr="00034454">
        <w:rPr>
          <w:rFonts w:ascii="Times New Roman" w:eastAsia="Times New Roman" w:hAnsi="Times New Roman" w:cs="Times New Roman"/>
          <w:iCs/>
          <w:sz w:val="24"/>
          <w:szCs w:val="24"/>
        </w:rPr>
        <w:t xml:space="preserve"> these lakes are </w:t>
      </w:r>
      <w:r w:rsidRPr="003C3218">
        <w:rPr>
          <w:rFonts w:ascii="Times New Roman" w:eastAsia="Times New Roman" w:hAnsi="Times New Roman" w:cs="Times New Roman"/>
          <w:iCs/>
          <w:sz w:val="24"/>
          <w:szCs w:val="24"/>
        </w:rPr>
        <w:t>an important resource for recreation and tourism from Italy and Europe.</w:t>
      </w:r>
      <w:r>
        <w:rPr>
          <w:rFonts w:ascii="Times New Roman" w:eastAsia="Times New Roman" w:hAnsi="Times New Roman" w:cs="Times New Roman"/>
          <w:iCs/>
          <w:sz w:val="24"/>
          <w:szCs w:val="24"/>
        </w:rPr>
        <w:t xml:space="preserve"> </w:t>
      </w:r>
      <w:r w:rsidRPr="00034454">
        <w:rPr>
          <w:rFonts w:ascii="Times New Roman" w:eastAsia="Times New Roman" w:hAnsi="Times New Roman" w:cs="Times New Roman"/>
          <w:iCs/>
          <w:sz w:val="24"/>
          <w:szCs w:val="24"/>
        </w:rPr>
        <w:t>Garda</w:t>
      </w:r>
      <w:r>
        <w:rPr>
          <w:rFonts w:ascii="Times New Roman" w:eastAsia="Times New Roman" w:hAnsi="Times New Roman" w:cs="Times New Roman"/>
          <w:iCs/>
          <w:sz w:val="24"/>
          <w:szCs w:val="24"/>
        </w:rPr>
        <w:t xml:space="preserve"> </w:t>
      </w:r>
      <w:r w:rsidRPr="00034454">
        <w:rPr>
          <w:rFonts w:ascii="Times New Roman" w:eastAsia="Times New Roman" w:hAnsi="Times New Roman" w:cs="Times New Roman"/>
          <w:iCs/>
          <w:sz w:val="24"/>
          <w:szCs w:val="24"/>
        </w:rPr>
        <w:t>Lake</w:t>
      </w:r>
      <w:r w:rsidRPr="00297CB9">
        <w:rPr>
          <w:rFonts w:ascii="Times New Roman" w:eastAsia="Times New Roman" w:hAnsi="Times New Roman" w:cs="Times New Roman"/>
          <w:iCs/>
          <w:sz w:val="24"/>
          <w:szCs w:val="24"/>
        </w:rPr>
        <w:t xml:space="preserve"> </w:t>
      </w:r>
      <w:r>
        <w:rPr>
          <w:rFonts w:ascii="Times New Roman" w:eastAsia="Times New Roman" w:hAnsi="Times New Roman" w:cs="Times New Roman"/>
          <w:iCs/>
          <w:sz w:val="24"/>
          <w:szCs w:val="24"/>
        </w:rPr>
        <w:t>is</w:t>
      </w:r>
      <w:r w:rsidRPr="00034454">
        <w:rPr>
          <w:rFonts w:ascii="Times New Roman" w:eastAsia="Times New Roman" w:hAnsi="Times New Roman" w:cs="Times New Roman"/>
          <w:iCs/>
          <w:sz w:val="24"/>
          <w:szCs w:val="24"/>
        </w:rPr>
        <w:t xml:space="preserve"> the largest </w:t>
      </w:r>
      <w:r>
        <w:rPr>
          <w:rFonts w:ascii="Times New Roman" w:eastAsia="Times New Roman" w:hAnsi="Times New Roman" w:cs="Times New Roman"/>
          <w:iCs/>
          <w:sz w:val="24"/>
          <w:szCs w:val="24"/>
        </w:rPr>
        <w:t xml:space="preserve">lake </w:t>
      </w:r>
      <w:r w:rsidRPr="00034454">
        <w:rPr>
          <w:rFonts w:ascii="Times New Roman" w:eastAsia="Times New Roman" w:hAnsi="Times New Roman" w:cs="Times New Roman"/>
          <w:iCs/>
          <w:sz w:val="24"/>
          <w:szCs w:val="24"/>
        </w:rPr>
        <w:t xml:space="preserve">in Italy, </w:t>
      </w:r>
      <w:r>
        <w:rPr>
          <w:rFonts w:ascii="Times New Roman" w:eastAsia="Times New Roman" w:hAnsi="Times New Roman" w:cs="Times New Roman"/>
          <w:iCs/>
          <w:sz w:val="24"/>
          <w:szCs w:val="24"/>
        </w:rPr>
        <w:t xml:space="preserve">with an average surface area of </w:t>
      </w:r>
      <w:r w:rsidRPr="00297CB9">
        <w:rPr>
          <w:rFonts w:ascii="Times New Roman" w:eastAsia="Times New Roman" w:hAnsi="Times New Roman" w:cs="Times New Roman"/>
          <w:iCs/>
          <w:sz w:val="24"/>
          <w:szCs w:val="24"/>
        </w:rPr>
        <w:t>370</w:t>
      </w:r>
      <w:r>
        <w:rPr>
          <w:rFonts w:ascii="Times New Roman" w:eastAsia="Times New Roman" w:hAnsi="Times New Roman" w:cs="Times New Roman"/>
          <w:iCs/>
          <w:sz w:val="24"/>
          <w:szCs w:val="24"/>
        </w:rPr>
        <w:t xml:space="preserve"> </w:t>
      </w:r>
      <w:r w:rsidRPr="00297CB9">
        <w:rPr>
          <w:rFonts w:ascii="Times New Roman" w:eastAsia="Times New Roman" w:hAnsi="Times New Roman" w:cs="Times New Roman"/>
          <w:iCs/>
          <w:sz w:val="24"/>
          <w:szCs w:val="24"/>
        </w:rPr>
        <w:t>km</w:t>
      </w:r>
      <w:r w:rsidRPr="00297CB9">
        <w:rPr>
          <w:rFonts w:ascii="Times New Roman" w:eastAsia="Times New Roman" w:hAnsi="Times New Roman" w:cs="Times New Roman"/>
          <w:iCs/>
          <w:sz w:val="24"/>
          <w:szCs w:val="24"/>
          <w:vertAlign w:val="superscript"/>
        </w:rPr>
        <w:t>2</w:t>
      </w:r>
      <w:r>
        <w:rPr>
          <w:rFonts w:ascii="Times New Roman" w:eastAsia="Times New Roman" w:hAnsi="Times New Roman" w:cs="Times New Roman"/>
          <w:iCs/>
          <w:sz w:val="24"/>
          <w:szCs w:val="24"/>
        </w:rPr>
        <w:t xml:space="preserve">, </w:t>
      </w:r>
      <w:r w:rsidRPr="00297CB9">
        <w:rPr>
          <w:rFonts w:ascii="Times New Roman" w:eastAsia="Times New Roman" w:hAnsi="Times New Roman" w:cs="Times New Roman"/>
          <w:iCs/>
          <w:sz w:val="24"/>
          <w:szCs w:val="24"/>
        </w:rPr>
        <w:t>belong</w:t>
      </w:r>
      <w:r>
        <w:rPr>
          <w:rFonts w:ascii="Times New Roman" w:eastAsia="Times New Roman" w:hAnsi="Times New Roman" w:cs="Times New Roman"/>
          <w:iCs/>
          <w:sz w:val="24"/>
          <w:szCs w:val="24"/>
        </w:rPr>
        <w:t>ing</w:t>
      </w:r>
      <w:r w:rsidRPr="00297CB9">
        <w:rPr>
          <w:rFonts w:ascii="Times New Roman" w:eastAsia="Times New Roman" w:hAnsi="Times New Roman" w:cs="Times New Roman"/>
          <w:iCs/>
          <w:sz w:val="24"/>
          <w:szCs w:val="24"/>
        </w:rPr>
        <w:t xml:space="preserve"> to three administrative regions, i.e.,</w:t>
      </w:r>
      <w:r>
        <w:rPr>
          <w:rFonts w:ascii="Times New Roman" w:eastAsia="Times New Roman" w:hAnsi="Times New Roman" w:cs="Times New Roman"/>
          <w:iCs/>
          <w:sz w:val="24"/>
          <w:szCs w:val="24"/>
        </w:rPr>
        <w:t xml:space="preserve"> </w:t>
      </w:r>
      <w:r w:rsidRPr="00297CB9">
        <w:rPr>
          <w:rFonts w:ascii="Times New Roman" w:eastAsia="Times New Roman" w:hAnsi="Times New Roman" w:cs="Times New Roman"/>
          <w:iCs/>
          <w:sz w:val="24"/>
          <w:szCs w:val="24"/>
        </w:rPr>
        <w:t>Lombard</w:t>
      </w:r>
      <w:r>
        <w:rPr>
          <w:rFonts w:ascii="Times New Roman" w:eastAsia="Times New Roman" w:hAnsi="Times New Roman" w:cs="Times New Roman"/>
          <w:iCs/>
          <w:sz w:val="24"/>
          <w:szCs w:val="24"/>
        </w:rPr>
        <w:t>y</w:t>
      </w:r>
      <w:r w:rsidRPr="00297CB9">
        <w:rPr>
          <w:rFonts w:ascii="Times New Roman" w:eastAsia="Times New Roman" w:hAnsi="Times New Roman" w:cs="Times New Roman"/>
          <w:iCs/>
          <w:sz w:val="24"/>
          <w:szCs w:val="24"/>
        </w:rPr>
        <w:t>, Veneto and Trentino</w:t>
      </w:r>
      <w:r>
        <w:rPr>
          <w:rFonts w:ascii="Times New Roman" w:eastAsia="Times New Roman" w:hAnsi="Times New Roman" w:cs="Times New Roman"/>
          <w:iCs/>
          <w:sz w:val="24"/>
          <w:szCs w:val="24"/>
        </w:rPr>
        <w:t xml:space="preserve">-Alto Adige. </w:t>
      </w:r>
      <w:r w:rsidRPr="00143C6F">
        <w:rPr>
          <w:rFonts w:ascii="Times New Roman" w:eastAsia="Times New Roman" w:hAnsi="Times New Roman" w:cs="Times New Roman"/>
          <w:iCs/>
          <w:sz w:val="24"/>
          <w:szCs w:val="24"/>
        </w:rPr>
        <w:t>The long tourist tradition brings an average of 20 million visitors a year, mostly international, to the shores of the lake</w:t>
      </w:r>
      <w:r>
        <w:rPr>
          <w:rFonts w:ascii="Times New Roman" w:eastAsia="Times New Roman" w:hAnsi="Times New Roman" w:cs="Times New Roman"/>
          <w:iCs/>
          <w:sz w:val="24"/>
          <w:szCs w:val="24"/>
        </w:rPr>
        <w:t xml:space="preserve">, </w:t>
      </w:r>
      <w:r w:rsidRPr="003C3218">
        <w:rPr>
          <w:rFonts w:ascii="Times New Roman" w:eastAsia="Times New Roman" w:hAnsi="Times New Roman" w:cs="Times New Roman"/>
          <w:iCs/>
          <w:sz w:val="24"/>
          <w:szCs w:val="24"/>
        </w:rPr>
        <w:t>which can also have a direct influence on water quality</w:t>
      </w:r>
      <w:r>
        <w:rPr>
          <w:rFonts w:ascii="Times New Roman" w:eastAsia="Times New Roman" w:hAnsi="Times New Roman" w:cs="Times New Roman"/>
          <w:iCs/>
          <w:sz w:val="24"/>
          <w:szCs w:val="24"/>
        </w:rPr>
        <w:t xml:space="preserve"> </w:t>
      </w:r>
      <w:r>
        <w:rPr>
          <w:rFonts w:ascii="Times New Roman" w:eastAsia="Times New Roman" w:hAnsi="Times New Roman" w:cs="Times New Roman"/>
          <w:iCs/>
          <w:sz w:val="24"/>
          <w:szCs w:val="24"/>
        </w:rPr>
        <w:fldChar w:fldCharType="begin" w:fldLock="1"/>
      </w:r>
      <w:r>
        <w:rPr>
          <w:rFonts w:ascii="Times New Roman" w:eastAsia="Times New Roman" w:hAnsi="Times New Roman" w:cs="Times New Roman"/>
          <w:iCs/>
          <w:sz w:val="24"/>
          <w:szCs w:val="24"/>
        </w:rPr>
        <w:instrText>ADDIN CSL_CITATION {"citationItems":[{"id":"ITEM-1","itemData":{"DOI":"10.1016/j.jenvman.2021.113893","ISSN":"10958630","PMID":"34634725","abstract":"Amongst different climatic and anthropogenic drivers, water resources management can cause massive changes to the natural regime of a lake after its regulation, thereby affecting the quantity and quality of water intended for satisfying the multiple basin water requirements. Here, we investigate the multi-decadal variation of the water levels and outflows of Lake Garda, the largest in Italy, where the dam operational rules and the related basin water needs heavily altered the annual and seasonal trend of the lake regime since its regulation in 1951. Daily lake levels and outflows were first collected and digitized for the period 1888–2020, thus providing a unique database of 133 years that allowed a consistent comparison between natural and regulated periods. Statistical analyses highlighted a significant change of the inter-annual trend of the lake outflows, which passed from upward to downward after regulation, against a constant increasing trend of the water levels. Conversely, water levels showed a more remarkable shifts on a seasonal scale if compared to the outflows, revealing the influence of summer and winter basin water needs. Additional analyses on the inter-annual variation of the main downstream water demands regulated by the dam, i.e. the irrigation, hydropower and fluvial ecosystem requirements, outlined their relevance in changing the lake regime, influencing dam operational policies, which progressively limited the share of water released for ecosystem integrity. A comparison between the lake levels and outflows recorded for the pre-regulation and post-regulation periods of some selected European perialpine lakes finally highlighted different effects on the lake regime, drawing attention to the importance of defining the role of the dam operational policies within the current scenario of climate change and changing water demands.","author":[{"dropping-particle":"","family":"Hinegk","given":"Luigi","non-dropping-particle":"","parse-names":false,"suffix":""},{"dropping-particle":"","family":"Adami","given":"Luca","non-dropping-particle":"","parse-names":false,"suffix":""},{"dropping-particle":"","family":"Zolezzi","given":"Guido","non-dropping-particle":"","parse-names":false,"suffix":""},{"dropping-particle":"","family":"Tubino","given":"Marco","non-dropping-particle":"","parse-names":false,"suffix":""}],"container-title":"Journal of Environmental Management","id":"ITEM-1","issue":"October 2021","issued":{"date-parts":[["2022"]]},"page":"113893","publisher":"Elsevier Ltd","title":"Implications of water resources management on the long-term regime of Lake Garda (Italy)","type":"article-journal","volume":"301"},"uris":["http://www.mendeley.com/documents/?uuid=d8d79925-2439-4868-a52c-02797865afc2"]},{"id":"ITEM-2","itemData":{"DOI":"10.1016/j.envpol.2021.117782","ISSN":"18736424","PMID":"34280746","abstract":"Microplastic particles (MPs) contamination of aquatic environments has raised a growing concern in recent decades because of their numerous potential toxicological effects. Although fish are among the most studied aquatic organisms, reports on MPs ingestion in freshwater environments are still scarce. Thus, there is still much to study to understand the uptake mechanisms, their potential accumulation among the food webs and their ecotoxicological effects. Here, MPs presence in the digestive system of one of the most widespread and commercially exploited freshwater fish, the perch (Perca fluviatilis, Linnaeus 1758), was investigated in four different south-alpine lakes, to assess the extent of ingestion and evaluate its relation to the body health condition. A total of 80 perch specimen have been sampled from the Italian lakes Como, Garda, Maggiore and Orta. Microplastic particles occurred in 86% of the analysed specimens, with average values ranging from 1.24 ± 1.04 MPs fish−1 in L. Como to 5.59 ± 2.61 MPs fish−1 in L. Garda. The isolated particles were mainly fragments, except in L. Como where films were more abundant. The most common polymers were polyethylene, polyethylene terephthalate, polyamide, and polycarbonate, although a high degree of degradation was found in 43% of synthetic particles, not allowing their recognition up to a single polymer. Despite the high number of ingested MPs, fish health (evaluated by means of Fulton's body condition and hepatosomatic index) was not affected. Instead, fullness index showed an inverse linear relationship with the number of ingested particles, which suggests that also in perch MPs presence could interfere with feeding activity, as already described for other taxa.","author":[{"dropping-particle":"","family":"Galafassi","given":"Silvia","non-dropping-particle":"","parse-names":false,"suffix":""},{"dropping-particle":"","family":"Sighicelli","given":"Maria","non-dropping-particle":"","parse-names":false,"suffix":""},{"dropping-particle":"","family":"Pusceddu","given":"Antonio","non-dropping-particle":"","parse-names":false,"suffix":""},{"dropping-particle":"","family":"Bettinetti","given":"Roberta","non-dropping-particle":"","parse-names":false,"suffix":""},{"dropping-particle":"","family":"Cau","given":"Alessandro","non-dropping-particle":"","parse-names":false,"suffix":""},{"dropping-particle":"","family":"Temperini","given":"Maria Eleonora","non-dropping-particle":"","parse-names":false,"suffix":""},{"dropping-particle":"","family":"Gillibert","given":"Raymond","non-dropping-particle":"","parse-names":false,"suffix":""},{"dropping-particle":"","family":"Ortolani","given":"Michele","non-dropping-particle":"","parse-names":false,"suffix":""},{"dropping-particle":"","family":"Pietrelli","given":"Loris","non-dropping-particle":"","parse-names":false,"suffix":""},{"dropping-particle":"","family":"Zaupa","given":"Silvia","non-dropping-particle":"","parse-names":false,"suffix":""},{"dropping-particle":"","family":"Volta","given":"Pietro","non-dropping-particle":"","parse-names":false,"suffix":""}],"container-title":"Environmental Pollution","id":"ITEM-2","issue":"February","issued":{"date-parts":[["2021"]]},"page":"117782","publisher":"Elsevier Ltd","title":"Microplastic pollution in perch (Perca fluviatilis, Linnaeus 1758) from Italian south-alpine lakes","type":"article-journal","volume":"288"},"uris":["http://www.mendeley.com/documents/?uuid=f7b6cd80-4c4b-490b-904f-38bdcf4cb2e5"]},{"id":"ITEM-3","itemData":{"DOI":"10.1016/j.scitotenv.2019.134366","ISSN":"18791026","PMID":"31683209","abstract":"Studies related to the evaluation of plastics in freshwaters have been increasing in recent years because approximately 80% of plastic items found in the sea are from inland waters. Despite the ecological relevance of these surveys, no information has been available until now about the hazard related to plastic mixtures in freshwaters. To fill this knowledge gap, we carried out a study aimed to assess the environmental risk associated with the “cocktail” of plastics and environmental pollutants adsorbed on their surface in one of the larger European freshwater basins. Plastic debris was collected by a manta trawl along one transect each in four of the Italian subalpine great lakes (Lake Maggiore, Como, Iseo and Garda) and administered to zebra mussels (Dreissena polymorpha), a useful freshwater biological model present in all these lakes. We estimated a plastic density from 4908 MPs/km2 (Lake Iseo) to 272,261 MPs/km2 (Lake Maggiore), while the most common polymers found were polyethylene and polypropylene, with percentages varying between 73% and 100%. A biomarkers suite consisting of 10 different endpoints was performed after 7 days of exposure to investigate the molecular and cellular effects of plastics and related adsorbed pollutants. The main results highlighted a diffuse but different toxicity due to plastics for each lake, and there were significant changes in the antioxidant and detoxifying enzyme activities in Lake Maggiore, Iseo and Garda, an increase in protein carbonylation in L. Como, and a cellular viability decrease of approximately 30% for zebra mussels from L. Iseo and Garda. Despite this variability in the endpoints' responses, the application of the biomarker response index showed a similar environmental hazard due to plastics for all the sampled lakes.","author":[{"dropping-particle":"","family":"Binelli","given":"Andrea","non-dropping-particle":"","parse-names":false,"suffix":""},{"dropping-particle":"","family":"Pietrelli","given":"Loris","non-dropping-particle":"","parse-names":false,"suffix":""},{"dropping-particle":"","family":"Vito","given":"Stefania","non-dropping-particle":"Di","parse-names":false,"suffix":""},{"dropping-particle":"","family":"Coscia","given":"Lucia","non-dropping-particle":"","parse-names":false,"suffix":""},{"dropping-particle":"","family":"Sighicelli","given":"Maria","non-dropping-particle":"","parse-names":false,"suffix":""},{"dropping-particle":"Della","family":"Torre","given":"Camilla","non-dropping-particle":"","parse-names":false,"suffix":""},{"dropping-particle":"","family":"Parenti","given":"Camilla Carla","non-dropping-particle":"","parse-names":false,"suffix":""},{"dropping-particle":"","family":"Magni","given":"Stefano","non-dropping-particle":"","parse-names":false,"suffix":""}],"container-title":"Science of the Total Environment","id":"ITEM-3","issued":{"date-parts":[["2020"]]},"page":"134366","publisher":"Elsevier B.V.","title":"Hazard evaluation of plastic mixtures from four Italian subalpine great lakes on the basis of laboratory exposures of zebra mussels","type":"article-journal","volume":"699"},"uris":["http://www.mendeley.com/documents/?uuid=c3abc2f0-1157-4704-b219-71af852b20b9"]},{"id":"ITEM-4","itemData":{"DOI":"10.1007/s11356-021-13388-6","ISSN":"16147499","PMID":"33728603","abstract":"Lake tributaries collect contaminants from the watershed, which may accumulate in lake sediments over time and may be removed through the outlets. DDx, PCB, PAH, PBDE, and trace element (Hg, As, Cd, Ni, Cu, Pb) contamination was analyzed over 2001–2018 period in sediments of the 5 main tributaries and of the outlet of Lake Maggiore (Northern Italy). Sediment cores were collected in two points of the lake, covering 1995–2017 period. Concentrations were compared to Sediment Quality Guidelines (PECs), potential sources and drivers (land use, population numbers, industrial activities, hydrology) were analyzed, and temporal trends were calculated (Mann-Kendall test). PCB, PBDE, Pb, Cd, and Hg contamination derives mainly from heavy urbanization and industry. Cu and Pb show a temporal decreasing trend in the basin, likely as result of improved wastewater treatments and change in use. A recent PAH increase in the whole lake may derive from a single point source. A legacy DDx and Hg industrial pollution is still present, due to high persistence in sediments. Values of DDx, Hg, Pb, and Cu above the PECs in lake sediments and/or in the outlet show potential risk for aquatic organisms. Results highlight the key role of tributaries in driving contamination from the watershed to the lake through sediment transport.","author":[{"dropping-particle":"","family":"Marziali","given":"Laura","non-dropping-particle":"","parse-names":false,"suffix":""},{"dropping-particle":"","family":"Guzzella","given":"Licia","non-dropping-particle":"","parse-names":false,"suffix":""},{"dropping-particle":"","family":"Salerno","given":"Franco","non-dropping-particle":"","parse-names":false,"suffix":""},{"dropping-particle":"","family":"Marchetto","given":"Aldo","non-dr</w:instrText>
      </w:r>
      <w:r w:rsidRPr="00F204BA">
        <w:rPr>
          <w:rFonts w:ascii="Times New Roman" w:eastAsia="Times New Roman" w:hAnsi="Times New Roman" w:cs="Times New Roman"/>
          <w:iCs/>
          <w:sz w:val="24"/>
          <w:szCs w:val="24"/>
          <w:lang w:val="it-IT"/>
        </w:rPr>
        <w:instrText>opping-particle":"","parse-names":false,"suffix":""},{"dropping-particle":"","family":"Valsecchi","given":"Lucia","non-dropping-particle":"","parse-names":false,"suffix":""},{"dropping-particle":"","family":"Tasselli","given":"Stefano","non-dropping-particle":"","parse-names":false,"suffix":""},{"dropping-particle":"","family":"Roscioli","given":"Claudio","non-dropping-particle":"","parse-names":false,"suffix":""},{"dropping-particle":"","family":"Schiavon","given":"Alfredo","non-dropping-particle":"","parse-names":false,"suffix":""}],"container-title":"Environmental Science and Pollution Research","id":"ITEM-4","issue":"28","issued":{"date-parts":[["2021"]]},"page":"38193-38208","publisher":"Environmental Science and Pollution Research","title":"Twenty-year sediment contamination trends in some tributaries of Lake Maggiore (Northern Italy): relation with anthropogenic factors","type":"article-journal","volume":"28"},"uris":["http://www.mendeley.com/documents/?uuid=8738f02f-5df4-4021-b3d7-ae07cabf14ca"]}],"mendeley":{"formattedCitation":"(Binelli et al. 2020; Galafassi et al. 2021; Marziali et al. 2021; Hinegk et al. 2022)","plainTextFormattedCitation":"(Binelli et al. 2020; Galafassi et al. 2021; Marziali et al. 2021; Hinegk et al. 2022)","previouslyFormattedCitation":"(Binelli et al. 2020; Galafassi et al. 2021; Marziali et al. 2021; Hinegk et al. 2022)"},"properties":{"noteIndex":0},"schema":"https://github.com/citation-style-language/schema/raw/master/csl-citation.json"}</w:instrText>
      </w:r>
      <w:r>
        <w:rPr>
          <w:rFonts w:ascii="Times New Roman" w:eastAsia="Times New Roman" w:hAnsi="Times New Roman" w:cs="Times New Roman"/>
          <w:iCs/>
          <w:sz w:val="24"/>
          <w:szCs w:val="24"/>
        </w:rPr>
        <w:fldChar w:fldCharType="separate"/>
      </w:r>
      <w:r w:rsidRPr="00470406">
        <w:rPr>
          <w:rFonts w:ascii="Times New Roman" w:eastAsia="Times New Roman" w:hAnsi="Times New Roman" w:cs="Times New Roman"/>
          <w:iCs/>
          <w:noProof/>
          <w:sz w:val="24"/>
          <w:szCs w:val="24"/>
          <w:lang w:val="it-IT"/>
        </w:rPr>
        <w:t>(Binelli et al. 2020; Galafassi et al. 2021; Marziali et al. 2021; Hinegk et al. 2022)</w:t>
      </w:r>
      <w:r>
        <w:rPr>
          <w:rFonts w:ascii="Times New Roman" w:eastAsia="Times New Roman" w:hAnsi="Times New Roman" w:cs="Times New Roman"/>
          <w:iCs/>
          <w:sz w:val="24"/>
          <w:szCs w:val="24"/>
        </w:rPr>
        <w:fldChar w:fldCharType="end"/>
      </w:r>
      <w:r w:rsidRPr="00470406">
        <w:rPr>
          <w:rFonts w:ascii="Times New Roman" w:eastAsia="Times New Roman" w:hAnsi="Times New Roman" w:cs="Times New Roman"/>
          <w:iCs/>
          <w:sz w:val="24"/>
          <w:szCs w:val="24"/>
          <w:lang w:val="it-IT"/>
        </w:rPr>
        <w:t xml:space="preserve">. </w:t>
      </w:r>
      <w:r w:rsidRPr="0025335E">
        <w:rPr>
          <w:rFonts w:ascii="Times New Roman" w:eastAsia="Times New Roman" w:hAnsi="Times New Roman" w:cs="Times New Roman"/>
          <w:iCs/>
          <w:sz w:val="24"/>
          <w:szCs w:val="24"/>
        </w:rPr>
        <w:t>Como</w:t>
      </w:r>
      <w:r>
        <w:rPr>
          <w:rFonts w:ascii="Times New Roman" w:eastAsia="Times New Roman" w:hAnsi="Times New Roman" w:cs="Times New Roman"/>
          <w:iCs/>
          <w:sz w:val="24"/>
          <w:szCs w:val="24"/>
        </w:rPr>
        <w:t xml:space="preserve"> </w:t>
      </w:r>
      <w:r w:rsidRPr="0025335E">
        <w:rPr>
          <w:rFonts w:ascii="Times New Roman" w:eastAsia="Times New Roman" w:hAnsi="Times New Roman" w:cs="Times New Roman"/>
          <w:iCs/>
          <w:sz w:val="24"/>
          <w:szCs w:val="24"/>
        </w:rPr>
        <w:t>Lake is the deepest lake in Italy and the third in terms of surface area and volume</w:t>
      </w:r>
      <w:r>
        <w:rPr>
          <w:rFonts w:ascii="Times New Roman" w:eastAsia="Times New Roman" w:hAnsi="Times New Roman" w:cs="Times New Roman"/>
          <w:iCs/>
          <w:sz w:val="24"/>
          <w:szCs w:val="24"/>
        </w:rPr>
        <w:t xml:space="preserve">. Its unusual </w:t>
      </w:r>
      <w:r w:rsidRPr="0025335E">
        <w:rPr>
          <w:rFonts w:ascii="Times New Roman" w:eastAsia="Times New Roman" w:hAnsi="Times New Roman" w:cs="Times New Roman"/>
          <w:iCs/>
          <w:sz w:val="24"/>
          <w:szCs w:val="24"/>
        </w:rPr>
        <w:t>shape of an</w:t>
      </w:r>
      <w:r>
        <w:rPr>
          <w:rFonts w:ascii="Times New Roman" w:eastAsia="Times New Roman" w:hAnsi="Times New Roman" w:cs="Times New Roman"/>
          <w:iCs/>
          <w:sz w:val="24"/>
          <w:szCs w:val="24"/>
        </w:rPr>
        <w:t xml:space="preserve"> </w:t>
      </w:r>
      <w:r w:rsidRPr="0025335E">
        <w:rPr>
          <w:rFonts w:ascii="Times New Roman" w:eastAsia="Times New Roman" w:hAnsi="Times New Roman" w:cs="Times New Roman"/>
          <w:iCs/>
          <w:sz w:val="24"/>
          <w:szCs w:val="24"/>
        </w:rPr>
        <w:t xml:space="preserve">inverted </w:t>
      </w:r>
      <w:r>
        <w:rPr>
          <w:rFonts w:ascii="Times New Roman" w:eastAsia="Times New Roman" w:hAnsi="Times New Roman" w:cs="Times New Roman"/>
          <w:iCs/>
          <w:sz w:val="24"/>
          <w:szCs w:val="24"/>
        </w:rPr>
        <w:t>Y makes it</w:t>
      </w:r>
      <w:r w:rsidRPr="00ED325D">
        <w:rPr>
          <w:rFonts w:ascii="Times New Roman" w:eastAsia="Times New Roman" w:hAnsi="Times New Roman" w:cs="Times New Roman"/>
          <w:iCs/>
          <w:sz w:val="24"/>
          <w:szCs w:val="24"/>
        </w:rPr>
        <w:t xml:space="preserve"> a peculiar case of water cycle</w:t>
      </w:r>
      <w:r>
        <w:rPr>
          <w:rFonts w:ascii="Times New Roman" w:eastAsia="Times New Roman" w:hAnsi="Times New Roman" w:cs="Times New Roman"/>
          <w:iCs/>
          <w:sz w:val="24"/>
          <w:szCs w:val="24"/>
        </w:rPr>
        <w:t xml:space="preserve">, </w:t>
      </w:r>
      <w:r w:rsidRPr="0025335E">
        <w:rPr>
          <w:rFonts w:ascii="Times New Roman" w:eastAsia="Times New Roman" w:hAnsi="Times New Roman" w:cs="Times New Roman"/>
          <w:iCs/>
          <w:sz w:val="24"/>
          <w:szCs w:val="24"/>
        </w:rPr>
        <w:t xml:space="preserve">since there is no effluent in the southwestern branch, </w:t>
      </w:r>
      <w:r>
        <w:rPr>
          <w:rFonts w:ascii="Times New Roman" w:eastAsia="Times New Roman" w:hAnsi="Times New Roman" w:cs="Times New Roman"/>
          <w:iCs/>
          <w:sz w:val="24"/>
          <w:szCs w:val="24"/>
        </w:rPr>
        <w:t xml:space="preserve">thus </w:t>
      </w:r>
      <w:r w:rsidRPr="0025335E">
        <w:rPr>
          <w:rFonts w:ascii="Times New Roman" w:eastAsia="Times New Roman" w:hAnsi="Times New Roman" w:cs="Times New Roman"/>
          <w:iCs/>
          <w:sz w:val="24"/>
          <w:szCs w:val="24"/>
        </w:rPr>
        <w:t>the</w:t>
      </w:r>
      <w:r>
        <w:rPr>
          <w:rFonts w:ascii="Times New Roman" w:eastAsia="Times New Roman" w:hAnsi="Times New Roman" w:cs="Times New Roman"/>
          <w:iCs/>
          <w:sz w:val="24"/>
          <w:szCs w:val="24"/>
        </w:rPr>
        <w:t xml:space="preserve"> </w:t>
      </w:r>
      <w:r w:rsidRPr="0025335E">
        <w:rPr>
          <w:rFonts w:ascii="Times New Roman" w:eastAsia="Times New Roman" w:hAnsi="Times New Roman" w:cs="Times New Roman"/>
          <w:iCs/>
          <w:sz w:val="24"/>
          <w:szCs w:val="24"/>
        </w:rPr>
        <w:t>water moves out of the bay only through lake currents</w:t>
      </w:r>
      <w:r>
        <w:rPr>
          <w:rFonts w:ascii="Times New Roman" w:eastAsia="Times New Roman" w:hAnsi="Times New Roman" w:cs="Times New Roman"/>
          <w:iCs/>
          <w:sz w:val="24"/>
          <w:szCs w:val="24"/>
        </w:rPr>
        <w:t xml:space="preserve"> </w:t>
      </w:r>
      <w:r>
        <w:rPr>
          <w:rFonts w:ascii="Times New Roman" w:eastAsia="Times New Roman" w:hAnsi="Times New Roman" w:cs="Times New Roman"/>
          <w:iCs/>
          <w:sz w:val="24"/>
          <w:szCs w:val="24"/>
        </w:rPr>
        <w:fldChar w:fldCharType="begin" w:fldLock="1"/>
      </w:r>
      <w:r>
        <w:rPr>
          <w:rFonts w:ascii="Times New Roman" w:eastAsia="Times New Roman" w:hAnsi="Times New Roman" w:cs="Times New Roman"/>
          <w:iCs/>
          <w:sz w:val="24"/>
          <w:szCs w:val="24"/>
        </w:rPr>
        <w:instrText>ADDIN CSL_CITATION {"citationItems":[{"id":"ITEM-1","itemData":{"DOI":"10.1016/j.jhazmat.2019.121441","ISSN":"18733336","PMID":"31630863","abstract":"In this work we evaluated the contamination of the water cycle in Como Bay by measuring 38 selected pharmaceuticals in two main wastewater treatment plant in Switzerland and in Italy, two influents (River Breggia and Cosia), lake water (epilimnion and hypolimnion), as well as potable water. The collection of comparative information on the presence and environmental fate of these substances contributes to set specific environmental quality standard (EQS). The results presented show that the contamination of the lake reflects national health policies, which deeply influence the usage of chemicals. The outcomes of this study give an overall picture of contamination in the area, showing that concentrations of the measured compounds are generally low and under the commonly adopted ecotoxicological and toxicological thresholds. Only in a few cases did the contamination appear to be noteworthy, for some of the most persistent compounds (antibiotic macrolides, diclofenac, irbesartan, carbamazepine and dihydrocarbamazepine, bezafibrate, furosemide and hydrochlorothiazide). Some concern can be also be raised for the presence of antibiotics (clarithromycin) in drinking water, although at very low levels, due to the problem of antibiotic resistance.","author":[{"dropping-particle":"","family":"Castiglioni","given":"Sara","non-dropping-particle":"","parse-names":false,"suffix":""},{"dropping-particle":"","family":"Zuccato","given":"Ettore","non-dropping-particle":"","parse-names":false,"suffix":""},{"dropping-particle":"","family":"Fattore","given":"Elena","non-dropping-particle":"","parse-names":false,"suffix":""},{"dropping-particle":"","family":"Riva","given":"Francesco","non-dropping-particle":"","parse-names":false,"suffix":""},{"dropping-particle":"","family":"Terzaghi","given":"Elisa","non-dropping-particle":"","parse-names":false,"suffix":""},{"dropping-particle":"","family":"Koenig","given":"Roger","non-dropping-particle":"","parse-names":false,"suffix":""},{"dropping-particle":"","family":"Principi","given":"Pamela","non-dropping-particle":"","parse-names":false,"suffix":""},{"dropping-particle":"","family":"Guardo","given":"Antonio","non-dropping-particle":"Di","parse-names":false,"suffix":""}],"container-title":"Journal of Hazardous Materials","id":"ITEM-1","issue":"October 2019","issued":{"date-parts":[["2020"]]},"page":"121441","publisher":"Elsevier","title":"Micropollutants in Lake Como water in the context of circular economy: A snapshot of water cycle contamination in a changing pollution scenario","type":"article-journal","volume":"384"},"uris":["http://www.mendeley.com/documents/?uuid=ae183485-6584-4195-ae57-e911f96d94ec"]}],"mendeley":{"formattedCitation":"(Castiglioni et al. 2020)","plainTextFormattedCitation":"(Castiglioni et al. 2020)","previouslyFormattedCitation":"(Castiglioni et al. 2020)"},"properties":{"noteIndex":0},"schema":"https://github.com/citation-style-language/schema/raw/master/csl-citation.json"}</w:instrText>
      </w:r>
      <w:r>
        <w:rPr>
          <w:rFonts w:ascii="Times New Roman" w:eastAsia="Times New Roman" w:hAnsi="Times New Roman" w:cs="Times New Roman"/>
          <w:iCs/>
          <w:sz w:val="24"/>
          <w:szCs w:val="24"/>
        </w:rPr>
        <w:fldChar w:fldCharType="separate"/>
      </w:r>
      <w:r w:rsidRPr="00A81C2F">
        <w:rPr>
          <w:rFonts w:ascii="Times New Roman" w:eastAsia="Times New Roman" w:hAnsi="Times New Roman" w:cs="Times New Roman"/>
          <w:iCs/>
          <w:noProof/>
          <w:sz w:val="24"/>
          <w:szCs w:val="24"/>
        </w:rPr>
        <w:t>(Castiglioni et al. 2020)</w:t>
      </w:r>
      <w:r>
        <w:rPr>
          <w:rFonts w:ascii="Times New Roman" w:eastAsia="Times New Roman" w:hAnsi="Times New Roman" w:cs="Times New Roman"/>
          <w:iCs/>
          <w:sz w:val="24"/>
          <w:szCs w:val="24"/>
        </w:rPr>
        <w:fldChar w:fldCharType="end"/>
      </w:r>
      <w:r>
        <w:rPr>
          <w:rFonts w:ascii="Times New Roman" w:eastAsia="Times New Roman" w:hAnsi="Times New Roman" w:cs="Times New Roman"/>
          <w:iCs/>
          <w:sz w:val="24"/>
          <w:szCs w:val="24"/>
        </w:rPr>
        <w:t xml:space="preserve">. </w:t>
      </w:r>
      <w:proofErr w:type="spellStart"/>
      <w:r>
        <w:rPr>
          <w:rFonts w:ascii="Times New Roman" w:eastAsia="Times New Roman" w:hAnsi="Times New Roman" w:cs="Times New Roman"/>
          <w:iCs/>
          <w:sz w:val="24"/>
          <w:szCs w:val="24"/>
        </w:rPr>
        <w:t>Mergozzo</w:t>
      </w:r>
      <w:proofErr w:type="spellEnd"/>
      <w:r>
        <w:rPr>
          <w:rFonts w:ascii="Times New Roman" w:eastAsia="Times New Roman" w:hAnsi="Times New Roman" w:cs="Times New Roman"/>
          <w:iCs/>
          <w:sz w:val="24"/>
          <w:szCs w:val="24"/>
        </w:rPr>
        <w:t xml:space="preserve"> Lake is a small lake, which in the past </w:t>
      </w:r>
      <w:r w:rsidRPr="005C22A1">
        <w:rPr>
          <w:rFonts w:ascii="Times New Roman" w:eastAsia="Times New Roman" w:hAnsi="Times New Roman" w:cs="Times New Roman"/>
          <w:iCs/>
          <w:sz w:val="24"/>
          <w:szCs w:val="24"/>
        </w:rPr>
        <w:t>represented the extreme tip of the western arm of Lake Maggiore</w:t>
      </w:r>
      <w:r>
        <w:rPr>
          <w:rFonts w:ascii="Times New Roman" w:eastAsia="Times New Roman" w:hAnsi="Times New Roman" w:cs="Times New Roman"/>
          <w:iCs/>
          <w:sz w:val="24"/>
          <w:szCs w:val="24"/>
        </w:rPr>
        <w:t xml:space="preserve"> </w:t>
      </w:r>
      <w:r>
        <w:rPr>
          <w:rFonts w:ascii="Times New Roman" w:eastAsia="Times New Roman" w:hAnsi="Times New Roman" w:cs="Times New Roman"/>
          <w:iCs/>
          <w:sz w:val="24"/>
          <w:szCs w:val="24"/>
        </w:rPr>
        <w:fldChar w:fldCharType="begin" w:fldLock="1"/>
      </w:r>
      <w:r>
        <w:rPr>
          <w:rFonts w:ascii="Times New Roman" w:eastAsia="Times New Roman" w:hAnsi="Times New Roman" w:cs="Times New Roman"/>
          <w:iCs/>
          <w:sz w:val="24"/>
          <w:szCs w:val="24"/>
        </w:rPr>
        <w:instrText>ADDIN CSL_CITATION {"citationItems":[{"id":"ITEM-1","itemData":{"DOI":"10.1007/s11356-021-13388-6","ISSN":"16147499","PMID":"33728603","abstract":"Lake tributaries collect contaminants from the watershed, which may accumulate in lake sediments over time and may be removed through the outlets. DDx, PCB, PAH, PBDE, and trace element (Hg, As, Cd, Ni, Cu, Pb) contamination was analyzed over 2001–2018 period in sediments of the 5 main tributaries and of the outlet of Lake Maggiore (Northern Italy). Sediment cores were collected in two points of the lake, covering 1995–2017 period. Concentrations were compared to Sediment Quality Guidelines (PECs), potential sources and drivers (land use, population numbers, industrial activities, hydrology) were analyzed, and temporal trends were calculated (Mann-Kendall test). PCB, PBDE, Pb, Cd, and Hg contamination derives mainly from heavy urbanization and industry. Cu and Pb show a temporal decreasing trend in the basin, likely as result of improved wastewater treatments and change in use. A recent PAH increase in the whole lake may derive from a single point source. A legacy DDx and Hg industrial pollution is still present, due to high persistence in sediments. Values of DDx, Hg, Pb, and Cu above the PECs in lake sediments and/or in the outlet show potential risk for aquatic organisms. Results highlight the key role of tributaries in driving contamination from the watershed to the lake through sediment transport.","author":[{"dropping-particle":"","family":"Marziali","given":"Laura","non-dropping-particle":"","parse-names":false,"suffix":""},{"dropping-particle":"","family":"Guzzella","given":"Licia","non-dropping-particle":"","parse-names":false,"suffix":""},{"dropping-particle":"","family":"Salerno","given":"Franco","non-dropping-particle":"","parse-names":false,"suffix":""},{"dropping-particle":"","family":"Marchetto","given":"Aldo","non-dropping-particle":"","parse-names":false,"suffix":""},{"dropping-particle":"","family":"Valsecchi","given":"Lucia","non-dropping-particle":"","parse-names":false,"suffix":""},{"dropping-particle":"","family":"Tasselli","given":"Stefano","non-dropping-particle":"","parse-names":false,"suffix":""},{"dropping-particle":"","family":"Roscioli","given":"Claudio","non-dropping-particle":"","parse-names":false,"suffix":""},{"dropping-particle":"","family":"Schiavon","given":"Alfredo","non-dropping-particle":"","parse-names":false,"suffix":""}],"container-title":"Environmental Science and Pollution Research","id":"ITEM-1","issue":"28","issued":{"date-parts":[["2021"]]},"page":"38193-38208","publisher":"Environmental Science and Pollution Research","title":"Twenty-year sediment contamination trends in some tributaries of Lake Maggiore (Northern Italy): relation with anthropogenic factors","type":"article-journal","volume":"28"},"uris":["http://www.mendeley.com/documents/?uuid=8738f02f-5df4-4021-b3d7-ae07cabf14ca"]}],"mendeley":{"formattedCitation":"(Marziali et al. 2021)","plainTextFormattedCitation":"(Marziali et al. 2021)","previouslyFormattedCitation":"(Marziali et al. 2021)"},"properties":{"noteIndex":0},"schema":"https://github.com/citation-style-language/schema/raw/master/csl-citation.json"}</w:instrText>
      </w:r>
      <w:r>
        <w:rPr>
          <w:rFonts w:ascii="Times New Roman" w:eastAsia="Times New Roman" w:hAnsi="Times New Roman" w:cs="Times New Roman"/>
          <w:iCs/>
          <w:sz w:val="24"/>
          <w:szCs w:val="24"/>
        </w:rPr>
        <w:fldChar w:fldCharType="separate"/>
      </w:r>
      <w:r w:rsidRPr="00AB09E7">
        <w:rPr>
          <w:rFonts w:ascii="Times New Roman" w:eastAsia="Times New Roman" w:hAnsi="Times New Roman" w:cs="Times New Roman"/>
          <w:iCs/>
          <w:noProof/>
          <w:sz w:val="24"/>
          <w:szCs w:val="24"/>
        </w:rPr>
        <w:t>(Marziali et al. 2021)</w:t>
      </w:r>
      <w:r>
        <w:rPr>
          <w:rFonts w:ascii="Times New Roman" w:eastAsia="Times New Roman" w:hAnsi="Times New Roman" w:cs="Times New Roman"/>
          <w:iCs/>
          <w:sz w:val="24"/>
          <w:szCs w:val="24"/>
        </w:rPr>
        <w:fldChar w:fldCharType="end"/>
      </w:r>
      <w:r>
        <w:rPr>
          <w:rFonts w:ascii="Times New Roman" w:eastAsia="Times New Roman" w:hAnsi="Times New Roman" w:cs="Times New Roman"/>
          <w:iCs/>
          <w:sz w:val="24"/>
          <w:szCs w:val="24"/>
        </w:rPr>
        <w:t xml:space="preserve">. </w:t>
      </w:r>
      <w:r w:rsidRPr="005C22A1">
        <w:rPr>
          <w:rFonts w:ascii="Times New Roman" w:eastAsia="Times New Roman" w:hAnsi="Times New Roman" w:cs="Times New Roman"/>
          <w:iCs/>
          <w:sz w:val="24"/>
          <w:szCs w:val="24"/>
        </w:rPr>
        <w:t xml:space="preserve">The waters of this lake </w:t>
      </w:r>
      <w:r>
        <w:rPr>
          <w:rFonts w:ascii="Times New Roman" w:eastAsia="Times New Roman" w:hAnsi="Times New Roman" w:cs="Times New Roman"/>
          <w:iCs/>
          <w:sz w:val="24"/>
          <w:szCs w:val="24"/>
        </w:rPr>
        <w:t xml:space="preserve">have been declared among </w:t>
      </w:r>
      <w:r w:rsidRPr="005C22A1">
        <w:rPr>
          <w:rFonts w:ascii="Times New Roman" w:eastAsia="Times New Roman" w:hAnsi="Times New Roman" w:cs="Times New Roman"/>
          <w:iCs/>
          <w:sz w:val="24"/>
          <w:szCs w:val="24"/>
        </w:rPr>
        <w:t>the purest and cleanest in Italy</w:t>
      </w:r>
      <w:r>
        <w:rPr>
          <w:rFonts w:ascii="Times New Roman" w:eastAsia="Times New Roman" w:hAnsi="Times New Roman" w:cs="Times New Roman"/>
          <w:iCs/>
          <w:sz w:val="24"/>
          <w:szCs w:val="24"/>
        </w:rPr>
        <w:t xml:space="preserve"> due to </w:t>
      </w:r>
      <w:r w:rsidRPr="005C22A1">
        <w:rPr>
          <w:rFonts w:ascii="Times New Roman" w:eastAsia="Times New Roman" w:hAnsi="Times New Roman" w:cs="Times New Roman"/>
          <w:iCs/>
          <w:sz w:val="24"/>
          <w:szCs w:val="24"/>
        </w:rPr>
        <w:t>the lack of industries on the shores, the ban on the use of motor boats and a sewerage system which does not discharge into the basin</w:t>
      </w:r>
      <w:r>
        <w:rPr>
          <w:rFonts w:ascii="Times New Roman" w:eastAsia="Times New Roman" w:hAnsi="Times New Roman" w:cs="Times New Roman"/>
          <w:iCs/>
          <w:sz w:val="24"/>
          <w:szCs w:val="24"/>
        </w:rPr>
        <w:t xml:space="preserve">. Therefore, in this study it has been selected as blank lake sample for the method development. </w:t>
      </w:r>
      <w:r w:rsidRPr="00B1501D">
        <w:rPr>
          <w:rFonts w:ascii="Times New Roman" w:eastAsia="Times New Roman" w:hAnsi="Times New Roman" w:cs="Times New Roman"/>
          <w:iCs/>
          <w:sz w:val="24"/>
          <w:szCs w:val="24"/>
        </w:rPr>
        <w:t>The</w:t>
      </w:r>
      <w:r>
        <w:rPr>
          <w:rFonts w:ascii="Times New Roman" w:eastAsia="Times New Roman" w:hAnsi="Times New Roman" w:cs="Times New Roman"/>
          <w:iCs/>
          <w:sz w:val="24"/>
          <w:szCs w:val="24"/>
        </w:rPr>
        <w:t xml:space="preserve"> sampling points</w:t>
      </w:r>
      <w:r w:rsidRPr="00B1501D">
        <w:rPr>
          <w:rFonts w:ascii="Times New Roman" w:eastAsia="Times New Roman" w:hAnsi="Times New Roman" w:cs="Times New Roman"/>
          <w:iCs/>
          <w:sz w:val="24"/>
          <w:szCs w:val="24"/>
        </w:rPr>
        <w:t xml:space="preserve"> were close to the following cities</w:t>
      </w:r>
      <w:r>
        <w:rPr>
          <w:rFonts w:ascii="Times New Roman" w:eastAsia="Times New Roman" w:hAnsi="Times New Roman" w:cs="Times New Roman"/>
          <w:iCs/>
          <w:sz w:val="24"/>
          <w:szCs w:val="24"/>
        </w:rPr>
        <w:t xml:space="preserve">: </w:t>
      </w:r>
      <w:proofErr w:type="spellStart"/>
      <w:r>
        <w:rPr>
          <w:rFonts w:ascii="Times New Roman" w:eastAsia="Times New Roman" w:hAnsi="Times New Roman" w:cs="Times New Roman"/>
          <w:iCs/>
          <w:sz w:val="24"/>
          <w:szCs w:val="24"/>
        </w:rPr>
        <w:t>Sirmione</w:t>
      </w:r>
      <w:proofErr w:type="spellEnd"/>
      <w:r>
        <w:rPr>
          <w:rFonts w:ascii="Times New Roman" w:eastAsia="Times New Roman" w:hAnsi="Times New Roman" w:cs="Times New Roman"/>
          <w:iCs/>
          <w:sz w:val="24"/>
          <w:szCs w:val="24"/>
        </w:rPr>
        <w:t xml:space="preserve"> (Lombardy) for Garda Lake, </w:t>
      </w:r>
      <w:proofErr w:type="spellStart"/>
      <w:r>
        <w:rPr>
          <w:rFonts w:ascii="Times New Roman" w:eastAsia="Times New Roman" w:hAnsi="Times New Roman" w:cs="Times New Roman"/>
          <w:iCs/>
          <w:sz w:val="24"/>
          <w:szCs w:val="24"/>
        </w:rPr>
        <w:t>Cernobbio</w:t>
      </w:r>
      <w:proofErr w:type="spellEnd"/>
      <w:r>
        <w:rPr>
          <w:rFonts w:ascii="Times New Roman" w:eastAsia="Times New Roman" w:hAnsi="Times New Roman" w:cs="Times New Roman"/>
          <w:iCs/>
          <w:sz w:val="24"/>
          <w:szCs w:val="24"/>
        </w:rPr>
        <w:t xml:space="preserve"> (Lombardy) for Como Lake and </w:t>
      </w:r>
      <w:proofErr w:type="spellStart"/>
      <w:r>
        <w:rPr>
          <w:rFonts w:ascii="Times New Roman" w:eastAsia="Times New Roman" w:hAnsi="Times New Roman" w:cs="Times New Roman"/>
          <w:iCs/>
          <w:sz w:val="24"/>
          <w:szCs w:val="24"/>
        </w:rPr>
        <w:t>Mergozzo</w:t>
      </w:r>
      <w:proofErr w:type="spellEnd"/>
      <w:r>
        <w:rPr>
          <w:rFonts w:ascii="Times New Roman" w:eastAsia="Times New Roman" w:hAnsi="Times New Roman" w:cs="Times New Roman"/>
          <w:iCs/>
          <w:sz w:val="24"/>
          <w:szCs w:val="24"/>
        </w:rPr>
        <w:t xml:space="preserve"> (Piedmont) for </w:t>
      </w:r>
      <w:proofErr w:type="spellStart"/>
      <w:r>
        <w:rPr>
          <w:rFonts w:ascii="Times New Roman" w:eastAsia="Times New Roman" w:hAnsi="Times New Roman" w:cs="Times New Roman"/>
          <w:iCs/>
          <w:sz w:val="24"/>
          <w:szCs w:val="24"/>
        </w:rPr>
        <w:t>Mergozzo</w:t>
      </w:r>
      <w:proofErr w:type="spellEnd"/>
      <w:r>
        <w:rPr>
          <w:rFonts w:ascii="Times New Roman" w:eastAsia="Times New Roman" w:hAnsi="Times New Roman" w:cs="Times New Roman"/>
          <w:iCs/>
          <w:sz w:val="24"/>
          <w:szCs w:val="24"/>
        </w:rPr>
        <w:t xml:space="preserve"> Lake. </w:t>
      </w:r>
    </w:p>
    <w:p w14:paraId="2339E55A" w14:textId="77777777" w:rsidR="00BF5319" w:rsidRDefault="00BF5319" w:rsidP="00BF5319">
      <w:pPr>
        <w:spacing w:after="0" w:line="48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iCs/>
          <w:sz w:val="24"/>
          <w:szCs w:val="24"/>
        </w:rPr>
        <w:t>Tanaro</w:t>
      </w:r>
      <w:proofErr w:type="spellEnd"/>
      <w:r>
        <w:rPr>
          <w:rFonts w:ascii="Times New Roman" w:eastAsia="Times New Roman" w:hAnsi="Times New Roman" w:cs="Times New Roman"/>
          <w:iCs/>
          <w:sz w:val="24"/>
          <w:szCs w:val="24"/>
        </w:rPr>
        <w:t xml:space="preserve"> and Ticino are two important rivers of Northern Italy, both tributaries of Po River. </w:t>
      </w:r>
      <w:proofErr w:type="spellStart"/>
      <w:r w:rsidRPr="00964B0D">
        <w:rPr>
          <w:rFonts w:ascii="Times New Roman" w:eastAsia="Times New Roman" w:hAnsi="Times New Roman" w:cs="Times New Roman"/>
          <w:iCs/>
          <w:sz w:val="24"/>
          <w:szCs w:val="24"/>
        </w:rPr>
        <w:t>Tanaro</w:t>
      </w:r>
      <w:proofErr w:type="spellEnd"/>
      <w:r w:rsidRPr="00964B0D">
        <w:rPr>
          <w:rFonts w:ascii="Times New Roman" w:eastAsia="Times New Roman" w:hAnsi="Times New Roman" w:cs="Times New Roman"/>
          <w:iCs/>
          <w:sz w:val="24"/>
          <w:szCs w:val="24"/>
        </w:rPr>
        <w:t xml:space="preserve"> </w:t>
      </w:r>
      <w:r>
        <w:rPr>
          <w:rFonts w:ascii="Times New Roman" w:eastAsia="Times New Roman" w:hAnsi="Times New Roman" w:cs="Times New Roman"/>
          <w:iCs/>
          <w:sz w:val="24"/>
          <w:szCs w:val="24"/>
        </w:rPr>
        <w:t xml:space="preserve">River has origin in </w:t>
      </w:r>
      <w:r w:rsidRPr="00964B0D">
        <w:rPr>
          <w:rFonts w:ascii="Times New Roman" w:eastAsia="Times New Roman" w:hAnsi="Times New Roman" w:cs="Times New Roman"/>
          <w:iCs/>
          <w:sz w:val="24"/>
          <w:szCs w:val="24"/>
        </w:rPr>
        <w:t>the</w:t>
      </w:r>
      <w:r>
        <w:rPr>
          <w:rFonts w:ascii="Times New Roman" w:eastAsia="Times New Roman" w:hAnsi="Times New Roman" w:cs="Times New Roman"/>
          <w:iCs/>
          <w:sz w:val="24"/>
          <w:szCs w:val="24"/>
        </w:rPr>
        <w:t xml:space="preserve"> </w:t>
      </w:r>
      <w:r w:rsidRPr="00964B0D">
        <w:rPr>
          <w:rFonts w:ascii="Times New Roman" w:eastAsia="Times New Roman" w:hAnsi="Times New Roman" w:cs="Times New Roman"/>
          <w:iCs/>
          <w:sz w:val="24"/>
          <w:szCs w:val="24"/>
        </w:rPr>
        <w:t>Maritime Alps (Liguria)</w:t>
      </w:r>
      <w:r>
        <w:rPr>
          <w:rFonts w:ascii="Times New Roman" w:eastAsia="Times New Roman" w:hAnsi="Times New Roman" w:cs="Times New Roman"/>
          <w:iCs/>
          <w:sz w:val="24"/>
          <w:szCs w:val="24"/>
        </w:rPr>
        <w:t xml:space="preserve"> and </w:t>
      </w:r>
      <w:r w:rsidRPr="00964B0D">
        <w:rPr>
          <w:rFonts w:ascii="Times New Roman" w:eastAsia="Times New Roman" w:hAnsi="Times New Roman" w:cs="Times New Roman"/>
          <w:iCs/>
          <w:sz w:val="24"/>
          <w:szCs w:val="24"/>
        </w:rPr>
        <w:t>is the only right bank tributary with</w:t>
      </w:r>
      <w:r>
        <w:rPr>
          <w:rFonts w:ascii="Times New Roman" w:eastAsia="Times New Roman" w:hAnsi="Times New Roman" w:cs="Times New Roman"/>
          <w:iCs/>
          <w:sz w:val="24"/>
          <w:szCs w:val="24"/>
        </w:rPr>
        <w:t xml:space="preserve"> </w:t>
      </w:r>
      <w:r w:rsidRPr="00964B0D">
        <w:rPr>
          <w:rFonts w:ascii="Times New Roman" w:eastAsia="Times New Roman" w:hAnsi="Times New Roman" w:cs="Times New Roman"/>
          <w:iCs/>
          <w:sz w:val="24"/>
          <w:szCs w:val="24"/>
        </w:rPr>
        <w:t>high average discharge</w:t>
      </w:r>
      <w:r>
        <w:rPr>
          <w:rFonts w:ascii="Times New Roman" w:eastAsia="Times New Roman" w:hAnsi="Times New Roman" w:cs="Times New Roman"/>
          <w:iCs/>
          <w:sz w:val="24"/>
          <w:szCs w:val="24"/>
        </w:rPr>
        <w:t xml:space="preserve"> </w:t>
      </w:r>
      <w:r>
        <w:rPr>
          <w:rFonts w:ascii="Times New Roman" w:eastAsia="Times New Roman" w:hAnsi="Times New Roman" w:cs="Times New Roman"/>
          <w:iCs/>
          <w:sz w:val="24"/>
          <w:szCs w:val="24"/>
        </w:rPr>
        <w:fldChar w:fldCharType="begin" w:fldLock="1"/>
      </w:r>
      <w:r>
        <w:rPr>
          <w:rFonts w:ascii="Times New Roman" w:eastAsia="Times New Roman" w:hAnsi="Times New Roman" w:cs="Times New Roman"/>
          <w:iCs/>
          <w:sz w:val="24"/>
          <w:szCs w:val="24"/>
        </w:rPr>
        <w:instrText>ADDIN CSL_CITATION {"citationItems":[{"id":"ITEM-1","itemData":{"DOI":"10.1016/j.scitotenv.2022.153638","ISSN":"18791026","PMID":"35131241","abstract":"Microplastics (MPs) are emerging contaminants in freshwater systems that have already attracted much scientific interest, but little attention has been paid to a multi-matrix analysis of MP occurrences along the length of a river. The present research provides the first record of MP contamination of four abiotic and biotic matrices from a river ecosystem simultaneously analysed. MPs were isolated and identified by micro-Fourier Transform Infrared (μ-FTIR) spectroscopy from samples collected along the Ticino River in North Italy during spring 2019. Abiotic samples were surface water (n = 18, 33 MPs m−3) and sediment (n = 18, 11 MPs kg−1), while biological samples consisted of stomach and gut content of fish (n = 18, wels catfish, Silurus glanis, 0.032 MPs g−1) and macroinvertebrates (n = 90, caddisfly larvae, Hydropsychidae, 0.03 MPs mg−1). MPs were found in biota from all stations; 44% of fish and 61% of macroinvertebrate samples contained MPs. The calculated unit-consistent concentration ratios indicate that both S. glanis and Hydropsychidae larvae had a consistent higher amount of MPs than their respective medium (sediment and water), strongly suggesting an efficient uptake pathway into organisms. MP levels in surface water, sediment, fish and macroinvertebrates were not correlated and did not increase with the river's length. From our mass balance calculations, the Ticino River transports a consistent amount of MP (yearly load of 3.40 × 1011 ± 1.1 × 1011 MPs) to the Po River. This MP load was almost half than an estimated MP load from wastewater treatment plants (WWTPs). On that basis and supported by the finding that MP concentration in sediment was mostly opposed to that in surface water but was on average 750-fold higher compared to the water matrix, we surmise that the complex hydrological network of the Ticino River retains a consistent amount of MPs which might build up over time.","author":[{"dropping-particle":"","family":"Winkler","given":"Anna","non-dropping-particle":"","parse-names":false,"suffix":""},{"dropping-particle":"","family":"Antonioli","given":"Diego","non-dropping-particle":"","parse-names":false,"suffix":""},{"dropping-particle":"","family":"Masseroni","given":"Andrea","non-dropping-particle":"","parse-names":false,"suffix":""},{"dropping-particle":"","family":"Chiarcos","given":"Riccardo","non-dropping-particle":"","parse-names":false,"suffix":""},{"dropping-particle":"","family":"Laus","given":"Michele","non-dropping-particle":"","parse-names":false,"suffix":""},{"dropping-particle":"","family":"Tremolada","given":"Paolo","non-dropping-particle":"","parse-names":false,"suffix":""}],"container-title":"Science of the Total Environment","id":"ITEM-1","issued":{"date-parts":[["2022"]]},"page":"153638","publisher":"Elsevier B.V.","title":"Following the fate of microplastic in four abiotic and biotic matrices along the Ticino River (North Italy)","type":"article-journal","volume":"823"},"uris":["http://www.mendeley.com/documents/?uuid=ab2601d6-b586-4933-9d38-c2ec2543d00b"]},{"id":"ITEM-2","itemData":{"DOI":"10.1016/j.scitotenv.2020.141995","ISSN":"18791026","PMID":"32892001","abstract":"The most spread groundwater-dependent ecosystems in the River Po valley are semi-natural lowland springs called “fontanili”. They provide specific habitats and support high biodiversity, but are often strongly impaired by agricultural pollution. In the present study we seasonally monitored the discharge and nitrogen concentration of 48 fontanili from the Adda and the Ticino river basins. We observed a wide spatial variability of both NO3-N concentrations and flows. The annual NO3-N loads ranged from &lt;1 to 75 t y−1 and &lt; 1 to 29 t y−1 in the Adda and Ticino basins respectively. In the springs characterized by variable discharge the N loads were exported mostly during the summer season when water table level was elevated mainly due to irrigation. Upscaling the mean NO3-N load to each river catchment based on the total number of springs, we obtained an aerial export of 33.2 ± 6.0 and 12.5 ± 3.2 kg y−1 ha−1. Such loads accounted for the 30.4 and 21.5% of the N surplus estimated for the Adda and Ticino basins respectively. Random Forest analysis was performed to identify the most important environmental variables influencing the nitrate contamination in the spring waters. A total of 22 explanatory variables related to N sources, land uses, intrinsic hydrogeologic and soil proprieties, in “situ” and remotely sensed variables were considered. The percent of soil cultivated with maize in a 500 m radius buffer area surrounding the sampling site, the N from manure and the distance of each spring from the main river were the most effective factors in controlling the NO3-N concentration in the fontanili water. The outcomes of this work open up to achievable management prospects for the protection and recovery of fontanili waters, and can be particularly useful for water managers in identifying areas and sites where restoration plans should be a priority.","author":[{"dropping-particle":"","family":"Balestrini","given":"R.","non-dropping-particle":"","parse-names":false,"suffix":""},{"dropping-particle":"","family":"Delconte","given":"C. A.","non-dropping-particle":"","parse-names":false,"suffix":""},{"dropping-particle":"","family":"Sacchi","given":"E.","non-dropping-particle":"","parse-names":false,"suffix":""},{"dropping-particle":"","family":"Buffagni","given":"A.","non-dropping-particle":"","parse-names":false,"suffix":""}],"container-title":"Science of the Total Environment","id":"ITEM-2","issued":{"date-parts":[["2021"]]},"page":"141995","publisher":"Elsevier B.V.","title":"Groundwater-dependent ecosystems as transfer vectors of nitrogen from the aquifer to surface waters in agricultural basins: The fontanili of the Po Plain (Italy)","type":"article-journal","volume":"753"},"uris":["http://www.mendeley.com/documents/?uuid=0e050378-bd91-4b83-b943-d46063ba7877"]},{"id":"ITEM-3","itemData":{"DOI":"10.1007/s11356-014-3750-6","ISBN":"1135601437","ISSN":"16147499","PMID":"25348364","abstract":"Although the Po river is the most important fluvial system of Northern Italy, the systematic geochemical and isotopic investigations of its water are rare and were never reported for the whole basin. The present contribution aims to fill this knowledge gap, reporting a comprehensive data set including oxygen and hydrogen stable isotopes as well as major and trace element concentration of dissolved species for 54 Po river water samples, mainly collected in different hydrological conditions (peak discharge in April, drought in August) at increasing distance from the source, i.e., from the upper part of the catchment to the terminal (deltaic) part of the river at the confluence with the Adriatic Sea. The isotopic compositions demonstrate that the predominant part of the runoff derives from the Alpine sector of the catchment through important tributaries such as the Dora Baltea, Ticino, Adda, and Tanaro rivers, whereas the contribution from the Apennines tributaries is less important. The geochemical and isotopic compositions show that the Po river water attains a homogeneous composition at ca. 100 km from the source. The average composition is characterized by δ18O −9.8 ‰, δD −66.2 ‰, total dissolved solid (TDS) 268 mg/L, and chloride 17 mg/L and by a general Ca–HCO3 hydrochemical facies, which is maintained for most of the river stream, only varying in the terminal part where the river is diverted in a complex deltaic system affected by more significant evaporation and mixing with saline water evidenced by higher TDS and chloride content (up to 8198 and 4197 mg/L, respectively). Geochemical and isotopic maps have been drawn to visualize spatial gradients, which reflect the evolution of the river water composition at progressive distance from the source; more detailed maps were focused on the deltaic part in order to visualize the processes occurring in the transitional zone toward the Adriatic Sea. The data also highlight anthropogenic contributions, mainly represented by significant concentrations of nitrate (average 8 mg/L) and possibly arsenic (average 12 μg/L). These data allow the calculation of geochemical fluxes transferred from the river to the sea, and generally, they contribute to the definition of a “hydro-archive” which is useful to highlight ongoing variations in the related ecosystems.","author":[{"dropping-particle":"","family":"Marchina","given":"Chiara","non-dropping-particle":"","parse-names":false,"suffix":""},{"dropping-particle":"","family":"Bianchini","given":"Gianluca","non-dropping-particle":"","parse-names":false,"suffix":""},{"dropping-particle":"","family":"Natali","given":"Claudio","non-dropping-particle":"","parse-names":false,"suffix":""},{"dropping-particle":"","family":"Pennisi","given":"Maddalena","non-dropping-particle":"","parse-names":false,"suffix":""},{"dropping-particle":"","family":"Colombani","given":"Nicolò","non-dropping-particle":"","parse-names":false,"suffix":""},{"dropping-particle":"","family":"Tassinari","given":"Renzo","non-dropping-particle":"","parse-names":false,"suffix":""},{"dropping-particle":"","family":"Knoeller","given":"Kay","non-dropping-particle":"","parse-names":false,"suffix":""}],"container-title":"Environmental Science and Pollution Research","id":"ITEM-3","issue":"7","issued":{"date-parts":[["2015"]]},"page":"5184-5203","title":"The Po river water from the Alps to the Adriatic Sea (Italy): new insights from geochemical and isotopic (δ18O-δD) data","type":"article-journal","volume":"22"},"uris":["http://www.mendeley.com/documents/?uuid=21e0c38c-1060-41ea-9819-9f677dd1a1c5"]}],"mendeley":{"formattedCitation":"(Marchina et al. 2015; Balestrini et al. 2021; Winkler et al. 2022)","plainTextFormattedCitation":"(Marchina et al. 2015; Balestrini et al. 2021; Winkler et al. 2022)","previouslyFormattedCitation":"(Marchina et al. 2015; Balestrini et al. 2021; Winkler et al. 2022)"},"properties":{"noteIndex":0},"schema":"https://github.com/citation-style-language/schema/raw/master/csl-citation.json"}</w:instrText>
      </w:r>
      <w:r>
        <w:rPr>
          <w:rFonts w:ascii="Times New Roman" w:eastAsia="Times New Roman" w:hAnsi="Times New Roman" w:cs="Times New Roman"/>
          <w:iCs/>
          <w:sz w:val="24"/>
          <w:szCs w:val="24"/>
        </w:rPr>
        <w:fldChar w:fldCharType="separate"/>
      </w:r>
      <w:r w:rsidRPr="00CB3826">
        <w:rPr>
          <w:rFonts w:ascii="Times New Roman" w:eastAsia="Times New Roman" w:hAnsi="Times New Roman" w:cs="Times New Roman"/>
          <w:iCs/>
          <w:noProof/>
          <w:sz w:val="24"/>
          <w:szCs w:val="24"/>
        </w:rPr>
        <w:t>(Marchina et al. 2015; Balestrini et al. 2021; Winkler et al. 2022)</w:t>
      </w:r>
      <w:r>
        <w:rPr>
          <w:rFonts w:ascii="Times New Roman" w:eastAsia="Times New Roman" w:hAnsi="Times New Roman" w:cs="Times New Roman"/>
          <w:iCs/>
          <w:sz w:val="24"/>
          <w:szCs w:val="24"/>
        </w:rPr>
        <w:fldChar w:fldCharType="end"/>
      </w:r>
      <w:r>
        <w:rPr>
          <w:rFonts w:ascii="Times New Roman" w:eastAsia="Times New Roman" w:hAnsi="Times New Roman" w:cs="Times New Roman"/>
          <w:iCs/>
          <w:sz w:val="24"/>
          <w:szCs w:val="24"/>
        </w:rPr>
        <w:t xml:space="preserve">. </w:t>
      </w:r>
      <w:proofErr w:type="spellStart"/>
      <w:r>
        <w:rPr>
          <w:rFonts w:ascii="Times New Roman" w:eastAsia="Times New Roman" w:hAnsi="Times New Roman" w:cs="Times New Roman"/>
          <w:iCs/>
          <w:sz w:val="24"/>
          <w:szCs w:val="24"/>
        </w:rPr>
        <w:t>Tanaro</w:t>
      </w:r>
      <w:proofErr w:type="spellEnd"/>
      <w:r>
        <w:rPr>
          <w:rFonts w:ascii="Times New Roman" w:eastAsia="Times New Roman" w:hAnsi="Times New Roman" w:cs="Times New Roman"/>
          <w:iCs/>
          <w:sz w:val="24"/>
          <w:szCs w:val="24"/>
        </w:rPr>
        <w:t xml:space="preserve"> was sampled in the city of Alessandria (Piedmont). </w:t>
      </w:r>
      <w:r w:rsidRPr="00693404">
        <w:rPr>
          <w:rFonts w:ascii="Times New Roman" w:eastAsia="Times New Roman" w:hAnsi="Times New Roman" w:cs="Times New Roman"/>
          <w:iCs/>
          <w:sz w:val="24"/>
          <w:szCs w:val="24"/>
        </w:rPr>
        <w:t>Ticino</w:t>
      </w:r>
      <w:r>
        <w:rPr>
          <w:rFonts w:ascii="Times New Roman" w:eastAsia="Times New Roman" w:hAnsi="Times New Roman" w:cs="Times New Roman"/>
          <w:iCs/>
          <w:sz w:val="24"/>
          <w:szCs w:val="24"/>
        </w:rPr>
        <w:t xml:space="preserve"> R</w:t>
      </w:r>
      <w:r w:rsidRPr="00693404">
        <w:rPr>
          <w:rFonts w:ascii="Times New Roman" w:eastAsia="Times New Roman" w:hAnsi="Times New Roman" w:cs="Times New Roman"/>
          <w:iCs/>
          <w:sz w:val="24"/>
          <w:szCs w:val="24"/>
        </w:rPr>
        <w:t xml:space="preserve">iver rises in Switzerland and later flows through Lake Maggiore. </w:t>
      </w:r>
      <w:r>
        <w:rPr>
          <w:rFonts w:ascii="Times New Roman" w:eastAsia="Times New Roman" w:hAnsi="Times New Roman" w:cs="Times New Roman"/>
          <w:iCs/>
          <w:sz w:val="24"/>
          <w:szCs w:val="24"/>
        </w:rPr>
        <w:t>S</w:t>
      </w:r>
      <w:r w:rsidRPr="003F3D14">
        <w:rPr>
          <w:rFonts w:ascii="Times New Roman" w:eastAsia="Times New Roman" w:hAnsi="Times New Roman" w:cs="Times New Roman"/>
          <w:iCs/>
          <w:sz w:val="24"/>
          <w:szCs w:val="24"/>
        </w:rPr>
        <w:t>ample</w:t>
      </w:r>
      <w:r>
        <w:rPr>
          <w:rFonts w:ascii="Times New Roman" w:eastAsia="Times New Roman" w:hAnsi="Times New Roman" w:cs="Times New Roman"/>
          <w:iCs/>
          <w:sz w:val="24"/>
          <w:szCs w:val="24"/>
        </w:rPr>
        <w:t>s</w:t>
      </w:r>
      <w:r w:rsidRPr="003F3D14">
        <w:rPr>
          <w:rFonts w:ascii="Times New Roman" w:eastAsia="Times New Roman" w:hAnsi="Times New Roman" w:cs="Times New Roman"/>
          <w:iCs/>
          <w:sz w:val="24"/>
          <w:szCs w:val="24"/>
        </w:rPr>
        <w:t xml:space="preserve"> </w:t>
      </w:r>
      <w:r>
        <w:rPr>
          <w:rFonts w:ascii="Times New Roman" w:eastAsia="Times New Roman" w:hAnsi="Times New Roman" w:cs="Times New Roman"/>
          <w:iCs/>
          <w:sz w:val="24"/>
          <w:szCs w:val="24"/>
        </w:rPr>
        <w:t xml:space="preserve">from Ticino River were </w:t>
      </w:r>
      <w:r w:rsidRPr="003F3D14">
        <w:rPr>
          <w:rFonts w:ascii="Times New Roman" w:eastAsia="Times New Roman" w:hAnsi="Times New Roman" w:cs="Times New Roman"/>
          <w:iCs/>
          <w:sz w:val="24"/>
          <w:szCs w:val="24"/>
        </w:rPr>
        <w:t xml:space="preserve">collected </w:t>
      </w:r>
      <w:r>
        <w:rPr>
          <w:rFonts w:ascii="Times New Roman" w:eastAsia="Times New Roman" w:hAnsi="Times New Roman" w:cs="Times New Roman"/>
          <w:iCs/>
          <w:sz w:val="24"/>
          <w:szCs w:val="24"/>
        </w:rPr>
        <w:t xml:space="preserve">in three different sampling points, </w:t>
      </w:r>
      <w:r w:rsidRPr="00FA25EB">
        <w:rPr>
          <w:rFonts w:ascii="Times New Roman" w:eastAsia="Times New Roman" w:hAnsi="Times New Roman" w:cs="Times New Roman"/>
          <w:iCs/>
          <w:sz w:val="24"/>
          <w:szCs w:val="24"/>
        </w:rPr>
        <w:t xml:space="preserve">Pavia city </w:t>
      </w:r>
      <w:proofErr w:type="spellStart"/>
      <w:r w:rsidRPr="00FA25EB">
        <w:rPr>
          <w:rFonts w:ascii="Times New Roman" w:eastAsia="Times New Roman" w:hAnsi="Times New Roman" w:cs="Times New Roman"/>
          <w:iCs/>
          <w:sz w:val="24"/>
          <w:szCs w:val="24"/>
        </w:rPr>
        <w:t>center</w:t>
      </w:r>
      <w:proofErr w:type="spellEnd"/>
      <w:r w:rsidRPr="00FA25EB">
        <w:rPr>
          <w:rFonts w:ascii="Times New Roman" w:eastAsia="Times New Roman" w:hAnsi="Times New Roman" w:cs="Times New Roman"/>
          <w:iCs/>
          <w:sz w:val="24"/>
          <w:szCs w:val="24"/>
        </w:rPr>
        <w:t xml:space="preserve">, </w:t>
      </w:r>
      <w:r w:rsidRPr="00FA25EB">
        <w:rPr>
          <w:rFonts w:ascii="Times New Roman" w:eastAsia="Times New Roman" w:hAnsi="Times New Roman" w:cs="Times New Roman"/>
          <w:sz w:val="24"/>
          <w:szCs w:val="24"/>
        </w:rPr>
        <w:t>upstream and downstream.</w:t>
      </w:r>
      <w:r>
        <w:rPr>
          <w:rFonts w:ascii="Times New Roman" w:eastAsia="Times New Roman" w:hAnsi="Times New Roman" w:cs="Times New Roman"/>
          <w:sz w:val="24"/>
          <w:szCs w:val="24"/>
        </w:rPr>
        <w:t xml:space="preserve"> </w:t>
      </w:r>
    </w:p>
    <w:p w14:paraId="398BB252" w14:textId="77777777" w:rsidR="002C22CF" w:rsidRDefault="002C22CF" w:rsidP="00BF5319">
      <w:pPr>
        <w:spacing w:after="0" w:line="480" w:lineRule="auto"/>
        <w:jc w:val="both"/>
        <w:rPr>
          <w:rFonts w:ascii="Times New Roman" w:eastAsia="Times New Roman" w:hAnsi="Times New Roman" w:cs="Times New Roman"/>
          <w:sz w:val="24"/>
          <w:szCs w:val="24"/>
        </w:rPr>
      </w:pPr>
    </w:p>
    <w:p w14:paraId="22ABEDA4" w14:textId="70CB027E" w:rsidR="002C22CF" w:rsidRDefault="002C22CF" w:rsidP="00BF5319">
      <w:p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References:</w:t>
      </w:r>
    </w:p>
    <w:p w14:paraId="24C52807" w14:textId="77777777" w:rsidR="002C22CF" w:rsidRPr="002C22CF" w:rsidRDefault="002C22CF" w:rsidP="002C22CF">
      <w:pPr>
        <w:spacing w:after="0" w:line="480" w:lineRule="auto"/>
        <w:jc w:val="both"/>
        <w:rPr>
          <w:rFonts w:ascii="Times New Roman" w:eastAsia="Times New Roman" w:hAnsi="Times New Roman" w:cs="Times New Roman"/>
          <w:sz w:val="24"/>
          <w:szCs w:val="24"/>
        </w:rPr>
      </w:pPr>
      <w:r w:rsidRPr="002C22CF">
        <w:rPr>
          <w:rFonts w:ascii="Times New Roman" w:eastAsia="Times New Roman" w:hAnsi="Times New Roman" w:cs="Times New Roman"/>
          <w:sz w:val="24"/>
          <w:szCs w:val="24"/>
        </w:rPr>
        <w:t xml:space="preserve">Balestrini R, Delconte CA, Sacchi E, </w:t>
      </w:r>
      <w:proofErr w:type="spellStart"/>
      <w:r w:rsidRPr="002C22CF">
        <w:rPr>
          <w:rFonts w:ascii="Times New Roman" w:eastAsia="Times New Roman" w:hAnsi="Times New Roman" w:cs="Times New Roman"/>
          <w:sz w:val="24"/>
          <w:szCs w:val="24"/>
        </w:rPr>
        <w:t>Buffagni</w:t>
      </w:r>
      <w:proofErr w:type="spellEnd"/>
      <w:r w:rsidRPr="002C22CF">
        <w:rPr>
          <w:rFonts w:ascii="Times New Roman" w:eastAsia="Times New Roman" w:hAnsi="Times New Roman" w:cs="Times New Roman"/>
          <w:sz w:val="24"/>
          <w:szCs w:val="24"/>
        </w:rPr>
        <w:t xml:space="preserve"> A (2021) Groundwater-dependent ecosystems as transfer vectors of nitrogen from the aquifer to surface waters in agricultural basins: The </w:t>
      </w:r>
      <w:proofErr w:type="spellStart"/>
      <w:r w:rsidRPr="002C22CF">
        <w:rPr>
          <w:rFonts w:ascii="Times New Roman" w:eastAsia="Times New Roman" w:hAnsi="Times New Roman" w:cs="Times New Roman"/>
          <w:sz w:val="24"/>
          <w:szCs w:val="24"/>
        </w:rPr>
        <w:t>fontanili</w:t>
      </w:r>
      <w:proofErr w:type="spellEnd"/>
      <w:r w:rsidRPr="002C22CF">
        <w:rPr>
          <w:rFonts w:ascii="Times New Roman" w:eastAsia="Times New Roman" w:hAnsi="Times New Roman" w:cs="Times New Roman"/>
          <w:sz w:val="24"/>
          <w:szCs w:val="24"/>
        </w:rPr>
        <w:t xml:space="preserve"> of the Po Plain (Italy). Sci Total Environ 753:141995. https://doi.org/10.1016/j.scitotenv.2020.141995</w:t>
      </w:r>
    </w:p>
    <w:p w14:paraId="3A9D6218" w14:textId="77777777" w:rsidR="002C22CF" w:rsidRPr="002C22CF" w:rsidRDefault="002C22CF" w:rsidP="002C22CF">
      <w:pPr>
        <w:spacing w:after="0" w:line="480" w:lineRule="auto"/>
        <w:jc w:val="both"/>
        <w:rPr>
          <w:rFonts w:ascii="Times New Roman" w:eastAsia="Times New Roman" w:hAnsi="Times New Roman" w:cs="Times New Roman"/>
          <w:sz w:val="24"/>
          <w:szCs w:val="24"/>
        </w:rPr>
      </w:pPr>
      <w:proofErr w:type="spellStart"/>
      <w:r w:rsidRPr="002C22CF">
        <w:rPr>
          <w:rFonts w:ascii="Times New Roman" w:eastAsia="Times New Roman" w:hAnsi="Times New Roman" w:cs="Times New Roman"/>
          <w:sz w:val="24"/>
          <w:szCs w:val="24"/>
        </w:rPr>
        <w:t>Binelli</w:t>
      </w:r>
      <w:proofErr w:type="spellEnd"/>
      <w:r w:rsidRPr="002C22CF">
        <w:rPr>
          <w:rFonts w:ascii="Times New Roman" w:eastAsia="Times New Roman" w:hAnsi="Times New Roman" w:cs="Times New Roman"/>
          <w:sz w:val="24"/>
          <w:szCs w:val="24"/>
        </w:rPr>
        <w:t xml:space="preserve"> A, Pietrelli L, Di Vito S, et al (2020) Hazard evaluation of plastic mixtures from four Italian subalpine great lakes on the basis of laboratory exposures of zebra mussels. Sci Total Environ 699:134366. https://doi.org/10.1016/j.scitotenv.2019.134366</w:t>
      </w:r>
    </w:p>
    <w:p w14:paraId="6D4AA622" w14:textId="6073F9A4" w:rsidR="002C22CF" w:rsidRDefault="002C22CF" w:rsidP="002C22CF">
      <w:pPr>
        <w:spacing w:after="0" w:line="480" w:lineRule="auto"/>
        <w:jc w:val="both"/>
        <w:rPr>
          <w:rFonts w:ascii="Times New Roman" w:eastAsia="Times New Roman" w:hAnsi="Times New Roman" w:cs="Times New Roman"/>
          <w:sz w:val="24"/>
          <w:szCs w:val="24"/>
        </w:rPr>
      </w:pPr>
      <w:r w:rsidRPr="002C22CF">
        <w:rPr>
          <w:rFonts w:ascii="Times New Roman" w:eastAsia="Times New Roman" w:hAnsi="Times New Roman" w:cs="Times New Roman"/>
          <w:sz w:val="24"/>
          <w:szCs w:val="24"/>
        </w:rPr>
        <w:t>Castiglioni</w:t>
      </w:r>
      <w:r>
        <w:rPr>
          <w:rFonts w:ascii="Times New Roman" w:eastAsia="Times New Roman" w:hAnsi="Times New Roman" w:cs="Times New Roman"/>
          <w:sz w:val="24"/>
          <w:szCs w:val="24"/>
        </w:rPr>
        <w:t xml:space="preserve"> S,</w:t>
      </w:r>
      <w:r w:rsidRPr="002C22CF">
        <w:rPr>
          <w:rFonts w:ascii="Times New Roman" w:eastAsia="Times New Roman" w:hAnsi="Times New Roman" w:cs="Times New Roman"/>
          <w:sz w:val="24"/>
          <w:szCs w:val="24"/>
        </w:rPr>
        <w:t xml:space="preserve"> Zuccato E, Fattore E, et al (2020) Micropollutants in Lake Como water in the context of circular economy: A snapshot of water cycle contamination in a changing pollution scenario. J Hazard Mater 384:121441. https://doi.org/10.1016/j.jhazmat.2019.121441</w:t>
      </w:r>
    </w:p>
    <w:p w14:paraId="42C90C7C" w14:textId="49FC40B1" w:rsidR="002C22CF" w:rsidRPr="002C22CF" w:rsidRDefault="002C22CF" w:rsidP="002C22CF">
      <w:pPr>
        <w:spacing w:after="0" w:line="480" w:lineRule="auto"/>
        <w:jc w:val="both"/>
        <w:rPr>
          <w:rFonts w:ascii="Times New Roman" w:eastAsia="Times New Roman" w:hAnsi="Times New Roman" w:cs="Times New Roman"/>
          <w:sz w:val="24"/>
          <w:szCs w:val="24"/>
        </w:rPr>
      </w:pPr>
      <w:proofErr w:type="spellStart"/>
      <w:r w:rsidRPr="002C22CF">
        <w:rPr>
          <w:rFonts w:ascii="Times New Roman" w:eastAsia="Times New Roman" w:hAnsi="Times New Roman" w:cs="Times New Roman"/>
          <w:sz w:val="24"/>
          <w:szCs w:val="24"/>
        </w:rPr>
        <w:t>Galafassi</w:t>
      </w:r>
      <w:proofErr w:type="spellEnd"/>
      <w:r w:rsidRPr="002C22CF">
        <w:rPr>
          <w:rFonts w:ascii="Times New Roman" w:eastAsia="Times New Roman" w:hAnsi="Times New Roman" w:cs="Times New Roman"/>
          <w:sz w:val="24"/>
          <w:szCs w:val="24"/>
        </w:rPr>
        <w:t xml:space="preserve"> S, </w:t>
      </w:r>
      <w:proofErr w:type="spellStart"/>
      <w:r w:rsidRPr="002C22CF">
        <w:rPr>
          <w:rFonts w:ascii="Times New Roman" w:eastAsia="Times New Roman" w:hAnsi="Times New Roman" w:cs="Times New Roman"/>
          <w:sz w:val="24"/>
          <w:szCs w:val="24"/>
        </w:rPr>
        <w:t>Sighicelli</w:t>
      </w:r>
      <w:proofErr w:type="spellEnd"/>
      <w:r w:rsidRPr="002C22CF">
        <w:rPr>
          <w:rFonts w:ascii="Times New Roman" w:eastAsia="Times New Roman" w:hAnsi="Times New Roman" w:cs="Times New Roman"/>
          <w:sz w:val="24"/>
          <w:szCs w:val="24"/>
        </w:rPr>
        <w:t xml:space="preserve"> M, Pusceddu A, et al (2021) Microplastic pollution in perch (</w:t>
      </w:r>
      <w:proofErr w:type="spellStart"/>
      <w:r w:rsidRPr="002C22CF">
        <w:rPr>
          <w:rFonts w:ascii="Times New Roman" w:eastAsia="Times New Roman" w:hAnsi="Times New Roman" w:cs="Times New Roman"/>
          <w:sz w:val="24"/>
          <w:szCs w:val="24"/>
        </w:rPr>
        <w:t>Perca</w:t>
      </w:r>
      <w:proofErr w:type="spellEnd"/>
      <w:r w:rsidRPr="002C22CF">
        <w:rPr>
          <w:rFonts w:ascii="Times New Roman" w:eastAsia="Times New Roman" w:hAnsi="Times New Roman" w:cs="Times New Roman"/>
          <w:sz w:val="24"/>
          <w:szCs w:val="24"/>
        </w:rPr>
        <w:t xml:space="preserve"> </w:t>
      </w:r>
      <w:proofErr w:type="spellStart"/>
      <w:r w:rsidRPr="002C22CF">
        <w:rPr>
          <w:rFonts w:ascii="Times New Roman" w:eastAsia="Times New Roman" w:hAnsi="Times New Roman" w:cs="Times New Roman"/>
          <w:sz w:val="24"/>
          <w:szCs w:val="24"/>
        </w:rPr>
        <w:t>fluviatilis</w:t>
      </w:r>
      <w:proofErr w:type="spellEnd"/>
      <w:r w:rsidRPr="002C22CF">
        <w:rPr>
          <w:rFonts w:ascii="Times New Roman" w:eastAsia="Times New Roman" w:hAnsi="Times New Roman" w:cs="Times New Roman"/>
          <w:sz w:val="24"/>
          <w:szCs w:val="24"/>
        </w:rPr>
        <w:t xml:space="preserve">, Linnaeus 1758) from Italian south-alpine lakes. Environ </w:t>
      </w:r>
      <w:proofErr w:type="spellStart"/>
      <w:r w:rsidRPr="002C22CF">
        <w:rPr>
          <w:rFonts w:ascii="Times New Roman" w:eastAsia="Times New Roman" w:hAnsi="Times New Roman" w:cs="Times New Roman"/>
          <w:sz w:val="24"/>
          <w:szCs w:val="24"/>
        </w:rPr>
        <w:t>Pollut</w:t>
      </w:r>
      <w:proofErr w:type="spellEnd"/>
      <w:r w:rsidRPr="002C22CF">
        <w:rPr>
          <w:rFonts w:ascii="Times New Roman" w:eastAsia="Times New Roman" w:hAnsi="Times New Roman" w:cs="Times New Roman"/>
          <w:sz w:val="24"/>
          <w:szCs w:val="24"/>
        </w:rPr>
        <w:t xml:space="preserve"> 288:117782. https://doi.org/10.1016/j.envpol.2021.117782</w:t>
      </w:r>
    </w:p>
    <w:p w14:paraId="35F0BBC0" w14:textId="77777777" w:rsidR="002C22CF" w:rsidRPr="002C22CF" w:rsidRDefault="002C22CF" w:rsidP="002C22CF">
      <w:pPr>
        <w:spacing w:after="0" w:line="480" w:lineRule="auto"/>
        <w:jc w:val="both"/>
        <w:rPr>
          <w:rFonts w:ascii="Times New Roman" w:eastAsia="Times New Roman" w:hAnsi="Times New Roman" w:cs="Times New Roman"/>
          <w:sz w:val="24"/>
          <w:szCs w:val="24"/>
        </w:rPr>
      </w:pPr>
      <w:proofErr w:type="spellStart"/>
      <w:r w:rsidRPr="002C22CF">
        <w:rPr>
          <w:rFonts w:ascii="Times New Roman" w:eastAsia="Times New Roman" w:hAnsi="Times New Roman" w:cs="Times New Roman"/>
          <w:sz w:val="24"/>
          <w:szCs w:val="24"/>
        </w:rPr>
        <w:t>Hinegk</w:t>
      </w:r>
      <w:proofErr w:type="spellEnd"/>
      <w:r w:rsidRPr="002C22CF">
        <w:rPr>
          <w:rFonts w:ascii="Times New Roman" w:eastAsia="Times New Roman" w:hAnsi="Times New Roman" w:cs="Times New Roman"/>
          <w:sz w:val="24"/>
          <w:szCs w:val="24"/>
        </w:rPr>
        <w:t xml:space="preserve"> L, Adami L, Zolezzi G, Tubino M (2022) Implications of water resources management on the long-term regime of Lake Garda (Italy). J Environ Manage 301:113893. https://doi.org/10.1016/j.jenvman.2021.113893</w:t>
      </w:r>
    </w:p>
    <w:p w14:paraId="6F5F9242" w14:textId="7DEE2418" w:rsidR="002C22CF" w:rsidRPr="002C22CF" w:rsidRDefault="002C22CF" w:rsidP="002C22CF">
      <w:pPr>
        <w:spacing w:after="0" w:line="480" w:lineRule="auto"/>
        <w:jc w:val="both"/>
        <w:rPr>
          <w:rFonts w:ascii="Times New Roman" w:eastAsia="Times New Roman" w:hAnsi="Times New Roman" w:cs="Times New Roman"/>
          <w:sz w:val="24"/>
          <w:szCs w:val="24"/>
        </w:rPr>
      </w:pPr>
      <w:proofErr w:type="spellStart"/>
      <w:r w:rsidRPr="002C22CF">
        <w:rPr>
          <w:rFonts w:ascii="Times New Roman" w:eastAsia="Times New Roman" w:hAnsi="Times New Roman" w:cs="Times New Roman"/>
          <w:sz w:val="24"/>
          <w:szCs w:val="24"/>
        </w:rPr>
        <w:t>Marchina</w:t>
      </w:r>
      <w:proofErr w:type="spellEnd"/>
      <w:r w:rsidRPr="002C22CF">
        <w:rPr>
          <w:rFonts w:ascii="Times New Roman" w:eastAsia="Times New Roman" w:hAnsi="Times New Roman" w:cs="Times New Roman"/>
          <w:sz w:val="24"/>
          <w:szCs w:val="24"/>
        </w:rPr>
        <w:t xml:space="preserve"> C, Bianchini G, Natali C, et al (2015) </w:t>
      </w:r>
      <w:r w:rsidR="00C040AD" w:rsidRPr="002C22CF">
        <w:rPr>
          <w:rFonts w:ascii="Times New Roman" w:eastAsia="Times New Roman" w:hAnsi="Times New Roman" w:cs="Times New Roman"/>
          <w:sz w:val="24"/>
          <w:szCs w:val="24"/>
        </w:rPr>
        <w:t>The Po River</w:t>
      </w:r>
      <w:r w:rsidRPr="002C22CF">
        <w:rPr>
          <w:rFonts w:ascii="Times New Roman" w:eastAsia="Times New Roman" w:hAnsi="Times New Roman" w:cs="Times New Roman"/>
          <w:sz w:val="24"/>
          <w:szCs w:val="24"/>
        </w:rPr>
        <w:t xml:space="preserve"> water from the Alps to the Adriatic Sea (Italy): new insights from geochemical and isotopic (δ18O-δD) data. Environ Sci </w:t>
      </w:r>
      <w:proofErr w:type="spellStart"/>
      <w:r w:rsidRPr="002C22CF">
        <w:rPr>
          <w:rFonts w:ascii="Times New Roman" w:eastAsia="Times New Roman" w:hAnsi="Times New Roman" w:cs="Times New Roman"/>
          <w:sz w:val="24"/>
          <w:szCs w:val="24"/>
        </w:rPr>
        <w:t>Pollut</w:t>
      </w:r>
      <w:proofErr w:type="spellEnd"/>
      <w:r w:rsidRPr="002C22CF">
        <w:rPr>
          <w:rFonts w:ascii="Times New Roman" w:eastAsia="Times New Roman" w:hAnsi="Times New Roman" w:cs="Times New Roman"/>
          <w:sz w:val="24"/>
          <w:szCs w:val="24"/>
        </w:rPr>
        <w:t xml:space="preserve"> Res 22:5184–5203. https://doi.org/10.1007/s11356-014-3750-6</w:t>
      </w:r>
    </w:p>
    <w:p w14:paraId="407AE231" w14:textId="77777777" w:rsidR="002C22CF" w:rsidRPr="002C22CF" w:rsidRDefault="002C22CF" w:rsidP="002C22CF">
      <w:pPr>
        <w:spacing w:after="0" w:line="480" w:lineRule="auto"/>
        <w:jc w:val="both"/>
        <w:rPr>
          <w:rFonts w:ascii="Times New Roman" w:eastAsia="Times New Roman" w:hAnsi="Times New Roman" w:cs="Times New Roman"/>
          <w:sz w:val="24"/>
          <w:szCs w:val="24"/>
        </w:rPr>
      </w:pPr>
      <w:proofErr w:type="spellStart"/>
      <w:r w:rsidRPr="002C22CF">
        <w:rPr>
          <w:rFonts w:ascii="Times New Roman" w:eastAsia="Times New Roman" w:hAnsi="Times New Roman" w:cs="Times New Roman"/>
          <w:sz w:val="24"/>
          <w:szCs w:val="24"/>
        </w:rPr>
        <w:t>Marziali</w:t>
      </w:r>
      <w:proofErr w:type="spellEnd"/>
      <w:r w:rsidRPr="002C22CF">
        <w:rPr>
          <w:rFonts w:ascii="Times New Roman" w:eastAsia="Times New Roman" w:hAnsi="Times New Roman" w:cs="Times New Roman"/>
          <w:sz w:val="24"/>
          <w:szCs w:val="24"/>
        </w:rPr>
        <w:t xml:space="preserve"> L, </w:t>
      </w:r>
      <w:proofErr w:type="spellStart"/>
      <w:r w:rsidRPr="002C22CF">
        <w:rPr>
          <w:rFonts w:ascii="Times New Roman" w:eastAsia="Times New Roman" w:hAnsi="Times New Roman" w:cs="Times New Roman"/>
          <w:sz w:val="24"/>
          <w:szCs w:val="24"/>
        </w:rPr>
        <w:t>Guzzella</w:t>
      </w:r>
      <w:proofErr w:type="spellEnd"/>
      <w:r w:rsidRPr="002C22CF">
        <w:rPr>
          <w:rFonts w:ascii="Times New Roman" w:eastAsia="Times New Roman" w:hAnsi="Times New Roman" w:cs="Times New Roman"/>
          <w:sz w:val="24"/>
          <w:szCs w:val="24"/>
        </w:rPr>
        <w:t xml:space="preserve"> L, Salerno F, et al (2021) Twenty-year sediment contamination trends in some tributaries of Lake Maggiore (Northern Italy): relation with anthropogenic factors. Environ Sci </w:t>
      </w:r>
      <w:proofErr w:type="spellStart"/>
      <w:r w:rsidRPr="002C22CF">
        <w:rPr>
          <w:rFonts w:ascii="Times New Roman" w:eastAsia="Times New Roman" w:hAnsi="Times New Roman" w:cs="Times New Roman"/>
          <w:sz w:val="24"/>
          <w:szCs w:val="24"/>
        </w:rPr>
        <w:t>Pollut</w:t>
      </w:r>
      <w:proofErr w:type="spellEnd"/>
      <w:r w:rsidRPr="002C22CF">
        <w:rPr>
          <w:rFonts w:ascii="Times New Roman" w:eastAsia="Times New Roman" w:hAnsi="Times New Roman" w:cs="Times New Roman"/>
          <w:sz w:val="24"/>
          <w:szCs w:val="24"/>
        </w:rPr>
        <w:t xml:space="preserve"> Res 28:38193–38208. https://doi.org/10.1007/s11356-021-13388-6</w:t>
      </w:r>
    </w:p>
    <w:p w14:paraId="1BBB9DA5" w14:textId="45444126" w:rsidR="002C22CF" w:rsidRPr="002C22CF" w:rsidRDefault="002C22CF" w:rsidP="002C22CF">
      <w:pPr>
        <w:spacing w:after="0" w:line="480" w:lineRule="auto"/>
        <w:jc w:val="both"/>
        <w:rPr>
          <w:rFonts w:ascii="Times New Roman" w:eastAsia="Times New Roman" w:hAnsi="Times New Roman" w:cs="Times New Roman"/>
          <w:sz w:val="24"/>
          <w:szCs w:val="24"/>
        </w:rPr>
      </w:pPr>
      <w:r w:rsidRPr="002C22CF">
        <w:rPr>
          <w:rFonts w:ascii="Times New Roman" w:eastAsia="Times New Roman" w:hAnsi="Times New Roman" w:cs="Times New Roman"/>
          <w:sz w:val="24"/>
          <w:szCs w:val="24"/>
        </w:rPr>
        <w:t xml:space="preserve">Winkler A, Antonioli D, </w:t>
      </w:r>
      <w:proofErr w:type="spellStart"/>
      <w:r w:rsidRPr="002C22CF">
        <w:rPr>
          <w:rFonts w:ascii="Times New Roman" w:eastAsia="Times New Roman" w:hAnsi="Times New Roman" w:cs="Times New Roman"/>
          <w:sz w:val="24"/>
          <w:szCs w:val="24"/>
        </w:rPr>
        <w:t>Masseroni</w:t>
      </w:r>
      <w:proofErr w:type="spellEnd"/>
      <w:r w:rsidRPr="002C22CF">
        <w:rPr>
          <w:rFonts w:ascii="Times New Roman" w:eastAsia="Times New Roman" w:hAnsi="Times New Roman" w:cs="Times New Roman"/>
          <w:sz w:val="24"/>
          <w:szCs w:val="24"/>
        </w:rPr>
        <w:t xml:space="preserve"> A, et al (2022) Following the fate of microplastic in four abiotic and biotic matrices along the Ticino River (North Italy). Sci Total Environ 823:153638. https://doi.org/10.1016/j.scitotenv.2022.153638</w:t>
      </w:r>
    </w:p>
    <w:p w14:paraId="300DB60A" w14:textId="77777777" w:rsidR="00BF5319" w:rsidRDefault="00BF5319" w:rsidP="00A654CF">
      <w:pPr>
        <w:spacing w:after="0" w:line="240" w:lineRule="auto"/>
        <w:jc w:val="both"/>
        <w:rPr>
          <w:rFonts w:ascii="Times New Roman" w:hAnsi="Times New Roman" w:cs="Times New Roman"/>
          <w:b/>
          <w:bCs/>
          <w:sz w:val="24"/>
          <w:szCs w:val="24"/>
        </w:rPr>
      </w:pPr>
    </w:p>
    <w:p w14:paraId="1B54276A" w14:textId="7CAA1A9E" w:rsidR="00A654CF" w:rsidRDefault="00902704" w:rsidP="00A654CF">
      <w:pPr>
        <w:spacing w:after="0" w:line="240" w:lineRule="auto"/>
        <w:jc w:val="both"/>
        <w:rPr>
          <w:rFonts w:ascii="Times New Roman" w:hAnsi="Times New Roman" w:cs="Times New Roman"/>
          <w:sz w:val="24"/>
          <w:szCs w:val="24"/>
        </w:rPr>
      </w:pPr>
      <w:r w:rsidRPr="00EE3C80">
        <w:rPr>
          <w:rFonts w:ascii="Times New Roman" w:hAnsi="Times New Roman" w:cs="Times New Roman"/>
          <w:b/>
          <w:bCs/>
          <w:sz w:val="24"/>
          <w:szCs w:val="24"/>
        </w:rPr>
        <w:lastRenderedPageBreak/>
        <w:t>Table S</w:t>
      </w:r>
      <w:r w:rsidR="00CC0827">
        <w:rPr>
          <w:rFonts w:ascii="Times New Roman" w:hAnsi="Times New Roman" w:cs="Times New Roman"/>
          <w:b/>
          <w:bCs/>
          <w:sz w:val="24"/>
          <w:szCs w:val="24"/>
        </w:rPr>
        <w:t>2.1</w:t>
      </w:r>
      <w:r w:rsidRPr="00EE3C80">
        <w:rPr>
          <w:rFonts w:ascii="Times New Roman" w:hAnsi="Times New Roman" w:cs="Times New Roman"/>
          <w:b/>
          <w:bCs/>
          <w:sz w:val="24"/>
          <w:szCs w:val="24"/>
        </w:rPr>
        <w:t>.</w:t>
      </w:r>
      <w:r w:rsidRPr="00EE3C80">
        <w:rPr>
          <w:rFonts w:ascii="Times New Roman" w:hAnsi="Times New Roman" w:cs="Times New Roman"/>
          <w:sz w:val="24"/>
          <w:szCs w:val="24"/>
        </w:rPr>
        <w:t xml:space="preserve"> Physical-chemical parameters of</w:t>
      </w:r>
      <w:r w:rsidR="00194CF3">
        <w:rPr>
          <w:rFonts w:ascii="Times New Roman" w:hAnsi="Times New Roman" w:cs="Times New Roman"/>
          <w:sz w:val="24"/>
          <w:szCs w:val="24"/>
        </w:rPr>
        <w:t xml:space="preserve"> the</w:t>
      </w:r>
      <w:r w:rsidRPr="00EE3C80">
        <w:rPr>
          <w:rFonts w:ascii="Times New Roman" w:hAnsi="Times New Roman" w:cs="Times New Roman"/>
          <w:sz w:val="24"/>
          <w:szCs w:val="24"/>
        </w:rPr>
        <w:t xml:space="preserve"> </w:t>
      </w:r>
      <w:r>
        <w:rPr>
          <w:rFonts w:ascii="Times New Roman" w:hAnsi="Times New Roman" w:cs="Times New Roman"/>
          <w:sz w:val="24"/>
          <w:szCs w:val="24"/>
        </w:rPr>
        <w:t>water</w:t>
      </w:r>
      <w:r w:rsidRPr="00EE3C80">
        <w:rPr>
          <w:rFonts w:ascii="Times New Roman" w:hAnsi="Times New Roman" w:cs="Times New Roman"/>
          <w:sz w:val="24"/>
          <w:szCs w:val="24"/>
        </w:rPr>
        <w:t xml:space="preserve"> samples</w:t>
      </w:r>
      <w:r w:rsidR="002D2C9C">
        <w:rPr>
          <w:rFonts w:ascii="Times New Roman" w:hAnsi="Times New Roman" w:cs="Times New Roman"/>
          <w:sz w:val="24"/>
          <w:szCs w:val="24"/>
        </w:rPr>
        <w:t xml:space="preserve"> used for method development</w:t>
      </w:r>
      <w:r w:rsidR="00A654CF">
        <w:rPr>
          <w:rFonts w:ascii="Times New Roman" w:hAnsi="Times New Roman" w:cs="Times New Roman"/>
          <w:sz w:val="24"/>
          <w:szCs w:val="24"/>
        </w:rPr>
        <w:t xml:space="preserve"> </w:t>
      </w:r>
    </w:p>
    <w:p w14:paraId="18E91F6D" w14:textId="77777777" w:rsidR="00487F26" w:rsidRDefault="00487F26" w:rsidP="00A654CF">
      <w:pPr>
        <w:spacing w:after="0" w:line="240" w:lineRule="auto"/>
        <w:jc w:val="both"/>
        <w:rPr>
          <w:rFonts w:ascii="Times New Roman" w:hAnsi="Times New Roman" w:cs="Times New Roman"/>
          <w:sz w:val="24"/>
          <w:szCs w:val="24"/>
        </w:rPr>
      </w:pPr>
    </w:p>
    <w:tbl>
      <w:tblPr>
        <w:tblW w:w="7879" w:type="dxa"/>
        <w:tblLook w:val="04A0" w:firstRow="1" w:lastRow="0" w:firstColumn="1" w:lastColumn="0" w:noHBand="0" w:noVBand="1"/>
      </w:tblPr>
      <w:tblGrid>
        <w:gridCol w:w="1829"/>
        <w:gridCol w:w="1261"/>
        <w:gridCol w:w="1713"/>
        <w:gridCol w:w="3076"/>
      </w:tblGrid>
      <w:tr w:rsidR="00400436" w14:paraId="52F80C76" w14:textId="749813CA" w:rsidTr="00A654CF">
        <w:trPr>
          <w:trHeight w:val="624"/>
        </w:trPr>
        <w:tc>
          <w:tcPr>
            <w:tcW w:w="1829" w:type="dxa"/>
            <w:tcBorders>
              <w:top w:val="single" w:sz="6" w:space="0" w:color="auto"/>
              <w:bottom w:val="single" w:sz="6" w:space="0" w:color="auto"/>
            </w:tcBorders>
            <w:vAlign w:val="center"/>
          </w:tcPr>
          <w:p w14:paraId="75575F74" w14:textId="77777777" w:rsidR="00400436" w:rsidRPr="002D2C9C" w:rsidRDefault="00400436" w:rsidP="00037724">
            <w:pPr>
              <w:spacing w:after="0" w:line="360" w:lineRule="auto"/>
              <w:rPr>
                <w:rFonts w:ascii="Times New Roman" w:hAnsi="Times New Roman"/>
              </w:rPr>
            </w:pPr>
          </w:p>
        </w:tc>
        <w:tc>
          <w:tcPr>
            <w:tcW w:w="1261" w:type="dxa"/>
            <w:tcBorders>
              <w:top w:val="single" w:sz="6" w:space="0" w:color="auto"/>
              <w:bottom w:val="single" w:sz="6" w:space="0" w:color="auto"/>
            </w:tcBorders>
            <w:vAlign w:val="center"/>
          </w:tcPr>
          <w:p w14:paraId="33F5D6F6" w14:textId="42A0B176" w:rsidR="00400436" w:rsidRPr="00E475BF" w:rsidRDefault="00400436" w:rsidP="00C957CF">
            <w:pPr>
              <w:spacing w:after="0" w:line="360" w:lineRule="auto"/>
              <w:jc w:val="center"/>
              <w:rPr>
                <w:rFonts w:ascii="Times New Roman" w:hAnsi="Times New Roman"/>
              </w:rPr>
            </w:pPr>
            <w:r>
              <w:rPr>
                <w:rFonts w:ascii="Times New Roman" w:hAnsi="Times New Roman"/>
              </w:rPr>
              <w:t>Tap Water</w:t>
            </w:r>
          </w:p>
        </w:tc>
        <w:tc>
          <w:tcPr>
            <w:tcW w:w="1713" w:type="dxa"/>
            <w:tcBorders>
              <w:top w:val="single" w:sz="6" w:space="0" w:color="auto"/>
              <w:bottom w:val="single" w:sz="6" w:space="0" w:color="auto"/>
            </w:tcBorders>
            <w:vAlign w:val="center"/>
          </w:tcPr>
          <w:p w14:paraId="5D1E1592" w14:textId="0858B75F" w:rsidR="00400436" w:rsidRPr="00E15FB0" w:rsidRDefault="00400436" w:rsidP="00C957CF">
            <w:pPr>
              <w:spacing w:after="0" w:line="360" w:lineRule="auto"/>
              <w:jc w:val="center"/>
              <w:rPr>
                <w:rFonts w:ascii="Times New Roman" w:hAnsi="Times New Roman"/>
                <w:highlight w:val="yellow"/>
              </w:rPr>
            </w:pPr>
            <w:proofErr w:type="spellStart"/>
            <w:r>
              <w:rPr>
                <w:rFonts w:ascii="Times New Roman" w:hAnsi="Times New Roman"/>
              </w:rPr>
              <w:t>Mergozzo</w:t>
            </w:r>
            <w:proofErr w:type="spellEnd"/>
            <w:r>
              <w:rPr>
                <w:rFonts w:ascii="Times New Roman" w:hAnsi="Times New Roman"/>
              </w:rPr>
              <w:t xml:space="preserve"> Lake</w:t>
            </w:r>
          </w:p>
        </w:tc>
        <w:tc>
          <w:tcPr>
            <w:tcW w:w="3076" w:type="dxa"/>
            <w:tcBorders>
              <w:top w:val="single" w:sz="6" w:space="0" w:color="auto"/>
              <w:bottom w:val="single" w:sz="6" w:space="0" w:color="auto"/>
            </w:tcBorders>
            <w:vAlign w:val="center"/>
          </w:tcPr>
          <w:p w14:paraId="093C1F67" w14:textId="48CE2898" w:rsidR="00400436" w:rsidRPr="00B82D84" w:rsidRDefault="00A654CF" w:rsidP="00B82D84">
            <w:pPr>
              <w:spacing w:after="0" w:line="360" w:lineRule="auto"/>
              <w:jc w:val="center"/>
              <w:rPr>
                <w:rFonts w:ascii="Times New Roman" w:hAnsi="Times New Roman"/>
              </w:rPr>
            </w:pPr>
            <w:r>
              <w:rPr>
                <w:rFonts w:ascii="Times New Roman" w:hAnsi="Times New Roman"/>
              </w:rPr>
              <w:t>D</w:t>
            </w:r>
            <w:r w:rsidR="00400436">
              <w:rPr>
                <w:rFonts w:ascii="Times New Roman" w:hAnsi="Times New Roman"/>
              </w:rPr>
              <w:t xml:space="preserve">ownstream </w:t>
            </w:r>
            <w:r w:rsidR="00400436" w:rsidRPr="00B82D84">
              <w:rPr>
                <w:rFonts w:ascii="Times New Roman" w:hAnsi="Times New Roman"/>
              </w:rPr>
              <w:t>UWWTP effluent</w:t>
            </w:r>
          </w:p>
        </w:tc>
      </w:tr>
      <w:tr w:rsidR="00400436" w14:paraId="7684B02C" w14:textId="628D5F00" w:rsidTr="00A654CF">
        <w:trPr>
          <w:trHeight w:val="624"/>
        </w:trPr>
        <w:tc>
          <w:tcPr>
            <w:tcW w:w="1829" w:type="dxa"/>
            <w:tcBorders>
              <w:top w:val="single" w:sz="6" w:space="0" w:color="auto"/>
            </w:tcBorders>
            <w:vAlign w:val="center"/>
          </w:tcPr>
          <w:p w14:paraId="1102E3CF" w14:textId="77777777" w:rsidR="00400436" w:rsidRPr="002D2C9C" w:rsidRDefault="00400436" w:rsidP="007C5C45">
            <w:pPr>
              <w:spacing w:after="0" w:line="360" w:lineRule="auto"/>
              <w:rPr>
                <w:rFonts w:ascii="Times New Roman" w:hAnsi="Times New Roman"/>
              </w:rPr>
            </w:pPr>
            <w:r w:rsidRPr="002D2C9C">
              <w:rPr>
                <w:rFonts w:ascii="Times New Roman" w:hAnsi="Times New Roman"/>
              </w:rPr>
              <w:t>pH</w:t>
            </w:r>
          </w:p>
        </w:tc>
        <w:tc>
          <w:tcPr>
            <w:tcW w:w="1261" w:type="dxa"/>
            <w:tcBorders>
              <w:top w:val="single" w:sz="6" w:space="0" w:color="auto"/>
            </w:tcBorders>
            <w:vAlign w:val="center"/>
          </w:tcPr>
          <w:p w14:paraId="36EA46FB" w14:textId="7BF29D0C" w:rsidR="00400436" w:rsidRPr="007F1675" w:rsidRDefault="00400436" w:rsidP="007C5C45">
            <w:pPr>
              <w:spacing w:after="0" w:line="360" w:lineRule="auto"/>
              <w:jc w:val="center"/>
              <w:rPr>
                <w:rFonts w:ascii="Times New Roman" w:hAnsi="Times New Roman"/>
              </w:rPr>
            </w:pPr>
            <w:r w:rsidRPr="007F1675">
              <w:rPr>
                <w:rFonts w:ascii="Times New Roman" w:hAnsi="Times New Roman"/>
              </w:rPr>
              <w:t>7.7</w:t>
            </w:r>
          </w:p>
        </w:tc>
        <w:tc>
          <w:tcPr>
            <w:tcW w:w="1713" w:type="dxa"/>
            <w:tcBorders>
              <w:top w:val="single" w:sz="6" w:space="0" w:color="auto"/>
            </w:tcBorders>
            <w:vAlign w:val="center"/>
          </w:tcPr>
          <w:p w14:paraId="1BB87637" w14:textId="340F02A7" w:rsidR="00400436" w:rsidRPr="007F1675" w:rsidRDefault="00400436" w:rsidP="007C5C45">
            <w:pPr>
              <w:spacing w:after="0" w:line="360" w:lineRule="auto"/>
              <w:jc w:val="center"/>
              <w:rPr>
                <w:rFonts w:ascii="Times New Roman" w:hAnsi="Times New Roman"/>
              </w:rPr>
            </w:pPr>
            <w:r w:rsidRPr="00C957CF">
              <w:rPr>
                <w:rFonts w:ascii="Times New Roman" w:hAnsi="Times New Roman"/>
              </w:rPr>
              <w:t>7.8</w:t>
            </w:r>
          </w:p>
        </w:tc>
        <w:tc>
          <w:tcPr>
            <w:tcW w:w="3076" w:type="dxa"/>
            <w:tcBorders>
              <w:top w:val="single" w:sz="6" w:space="0" w:color="auto"/>
            </w:tcBorders>
            <w:vAlign w:val="center"/>
          </w:tcPr>
          <w:p w14:paraId="64825FC2" w14:textId="557C1667" w:rsidR="00400436" w:rsidRDefault="00400436" w:rsidP="007C5C45">
            <w:pPr>
              <w:spacing w:after="0" w:line="360" w:lineRule="auto"/>
              <w:jc w:val="center"/>
              <w:rPr>
                <w:rFonts w:ascii="Times New Roman" w:hAnsi="Times New Roman"/>
              </w:rPr>
            </w:pPr>
            <w:r>
              <w:rPr>
                <w:rFonts w:ascii="Times New Roman" w:hAnsi="Times New Roman"/>
              </w:rPr>
              <w:t>7.1</w:t>
            </w:r>
          </w:p>
        </w:tc>
      </w:tr>
      <w:tr w:rsidR="00400436" w14:paraId="2A82C117" w14:textId="78A090BB" w:rsidTr="00A654CF">
        <w:trPr>
          <w:trHeight w:val="624"/>
        </w:trPr>
        <w:tc>
          <w:tcPr>
            <w:tcW w:w="1829" w:type="dxa"/>
            <w:vAlign w:val="center"/>
          </w:tcPr>
          <w:p w14:paraId="5B678CAE" w14:textId="3A326C46" w:rsidR="00400436" w:rsidRPr="002D2C9C" w:rsidRDefault="00400436" w:rsidP="007C5C45">
            <w:pPr>
              <w:spacing w:after="0" w:line="360" w:lineRule="auto"/>
              <w:rPr>
                <w:rFonts w:ascii="Times New Roman" w:hAnsi="Times New Roman"/>
              </w:rPr>
            </w:pPr>
            <w:r w:rsidRPr="002D2C9C">
              <w:rPr>
                <w:rFonts w:ascii="Times New Roman" w:hAnsi="Times New Roman" w:cs="Times New Roman"/>
              </w:rPr>
              <w:t>χ</w:t>
            </w:r>
            <w:r w:rsidRPr="002D2C9C">
              <w:rPr>
                <w:rFonts w:ascii="Times New Roman" w:hAnsi="Times New Roman"/>
              </w:rPr>
              <w:t xml:space="preserve"> (</w:t>
            </w:r>
            <w:r w:rsidRPr="002D2C9C">
              <w:rPr>
                <w:rFonts w:ascii="Times New Roman" w:hAnsi="Times New Roman"/>
              </w:rPr>
              <w:sym w:font="Symbol" w:char="F06D"/>
            </w:r>
            <w:r w:rsidRPr="002D2C9C">
              <w:rPr>
                <w:rFonts w:ascii="Times New Roman" w:hAnsi="Times New Roman"/>
              </w:rPr>
              <w:t>S cm</w:t>
            </w:r>
            <w:r w:rsidRPr="002D2C9C">
              <w:rPr>
                <w:rFonts w:ascii="Times New Roman" w:hAnsi="Times New Roman"/>
                <w:vertAlign w:val="superscript"/>
              </w:rPr>
              <w:t>-1</w:t>
            </w:r>
            <w:r w:rsidRPr="002D2C9C">
              <w:rPr>
                <w:rFonts w:ascii="Times New Roman" w:hAnsi="Times New Roman"/>
              </w:rPr>
              <w:t>)</w:t>
            </w:r>
          </w:p>
        </w:tc>
        <w:tc>
          <w:tcPr>
            <w:tcW w:w="1261" w:type="dxa"/>
            <w:vAlign w:val="center"/>
          </w:tcPr>
          <w:p w14:paraId="2E8CE36D" w14:textId="257FD291" w:rsidR="00400436" w:rsidRPr="007F1675" w:rsidRDefault="00400436" w:rsidP="007C5C45">
            <w:pPr>
              <w:spacing w:after="0" w:line="360" w:lineRule="auto"/>
              <w:jc w:val="center"/>
              <w:rPr>
                <w:rFonts w:ascii="Times New Roman" w:hAnsi="Times New Roman"/>
              </w:rPr>
            </w:pPr>
            <w:r>
              <w:rPr>
                <w:rFonts w:ascii="Times New Roman" w:hAnsi="Times New Roman"/>
              </w:rPr>
              <w:t>270</w:t>
            </w:r>
          </w:p>
        </w:tc>
        <w:tc>
          <w:tcPr>
            <w:tcW w:w="1713" w:type="dxa"/>
            <w:vAlign w:val="center"/>
          </w:tcPr>
          <w:p w14:paraId="0B612272" w14:textId="211F6BFD" w:rsidR="00400436" w:rsidRPr="007F1675" w:rsidRDefault="00400436" w:rsidP="007C5C45">
            <w:pPr>
              <w:spacing w:after="0" w:line="360" w:lineRule="auto"/>
              <w:jc w:val="center"/>
              <w:rPr>
                <w:rFonts w:ascii="Times New Roman" w:hAnsi="Times New Roman"/>
              </w:rPr>
            </w:pPr>
            <w:r w:rsidRPr="00C957CF">
              <w:rPr>
                <w:rFonts w:ascii="Times New Roman" w:hAnsi="Times New Roman"/>
              </w:rPr>
              <w:t>59</w:t>
            </w:r>
          </w:p>
        </w:tc>
        <w:tc>
          <w:tcPr>
            <w:tcW w:w="3076" w:type="dxa"/>
            <w:vAlign w:val="center"/>
          </w:tcPr>
          <w:p w14:paraId="42DD4E6B" w14:textId="5F0EF756" w:rsidR="00400436" w:rsidRDefault="00400436" w:rsidP="007C5C45">
            <w:pPr>
              <w:spacing w:after="0" w:line="360" w:lineRule="auto"/>
              <w:jc w:val="center"/>
              <w:rPr>
                <w:rFonts w:ascii="Times New Roman" w:hAnsi="Times New Roman"/>
              </w:rPr>
            </w:pPr>
            <w:r>
              <w:rPr>
                <w:rFonts w:ascii="Times New Roman" w:hAnsi="Times New Roman"/>
              </w:rPr>
              <w:t>333</w:t>
            </w:r>
          </w:p>
        </w:tc>
      </w:tr>
      <w:tr w:rsidR="00400436" w14:paraId="5CEA816C" w14:textId="77777777" w:rsidTr="00A654CF">
        <w:trPr>
          <w:trHeight w:val="624"/>
        </w:trPr>
        <w:tc>
          <w:tcPr>
            <w:tcW w:w="1829" w:type="dxa"/>
            <w:vAlign w:val="center"/>
          </w:tcPr>
          <w:p w14:paraId="6AD274AC" w14:textId="52F2C20D" w:rsidR="00400436" w:rsidRPr="002D2C9C" w:rsidRDefault="00400436" w:rsidP="007C5C45">
            <w:pPr>
              <w:spacing w:after="0" w:line="360" w:lineRule="auto"/>
              <w:rPr>
                <w:rFonts w:ascii="Times New Roman" w:hAnsi="Times New Roman"/>
              </w:rPr>
            </w:pPr>
            <w:r>
              <w:rPr>
                <w:rFonts w:ascii="Times New Roman" w:hAnsi="Times New Roman"/>
              </w:rPr>
              <w:t>HCO</w:t>
            </w:r>
            <w:r w:rsidRPr="00037724">
              <w:rPr>
                <w:rFonts w:ascii="Times New Roman" w:hAnsi="Times New Roman"/>
                <w:vertAlign w:val="subscript"/>
              </w:rPr>
              <w:t>3</w:t>
            </w:r>
            <w:r w:rsidRPr="00037724">
              <w:rPr>
                <w:rFonts w:ascii="Times New Roman" w:hAnsi="Times New Roman"/>
                <w:vertAlign w:val="superscript"/>
              </w:rPr>
              <w:t>-</w:t>
            </w:r>
            <w:r>
              <w:rPr>
                <w:rFonts w:ascii="Times New Roman" w:hAnsi="Times New Roman"/>
              </w:rPr>
              <w:t xml:space="preserve"> (</w:t>
            </w:r>
            <w:r w:rsidRPr="002D2C9C">
              <w:rPr>
                <w:rFonts w:ascii="Times New Roman" w:hAnsi="Times New Roman"/>
              </w:rPr>
              <w:t>mg L</w:t>
            </w:r>
            <w:r w:rsidRPr="002D2C9C">
              <w:rPr>
                <w:rFonts w:ascii="Times New Roman" w:hAnsi="Times New Roman"/>
                <w:vertAlign w:val="superscript"/>
              </w:rPr>
              <w:t>-1</w:t>
            </w:r>
            <w:r w:rsidRPr="002D2C9C">
              <w:rPr>
                <w:rFonts w:ascii="Times New Roman" w:hAnsi="Times New Roman"/>
              </w:rPr>
              <w:t>)</w:t>
            </w:r>
          </w:p>
        </w:tc>
        <w:tc>
          <w:tcPr>
            <w:tcW w:w="1261" w:type="dxa"/>
            <w:vAlign w:val="center"/>
          </w:tcPr>
          <w:p w14:paraId="26D2EA9D" w14:textId="741ED901" w:rsidR="00400436" w:rsidRPr="007F1675" w:rsidRDefault="00A654CF" w:rsidP="007C5C45">
            <w:pPr>
              <w:spacing w:after="0" w:line="360" w:lineRule="auto"/>
              <w:jc w:val="center"/>
              <w:rPr>
                <w:rFonts w:ascii="Times New Roman" w:hAnsi="Times New Roman"/>
              </w:rPr>
            </w:pPr>
            <w:r>
              <w:rPr>
                <w:rFonts w:ascii="Times New Roman" w:hAnsi="Times New Roman"/>
              </w:rPr>
              <w:t>184</w:t>
            </w:r>
          </w:p>
        </w:tc>
        <w:tc>
          <w:tcPr>
            <w:tcW w:w="1713" w:type="dxa"/>
            <w:shd w:val="clear" w:color="auto" w:fill="auto"/>
            <w:vAlign w:val="center"/>
          </w:tcPr>
          <w:p w14:paraId="047F53E4" w14:textId="14F2BA70" w:rsidR="00400436" w:rsidRPr="00C957CF" w:rsidRDefault="00400436" w:rsidP="007C5C45">
            <w:pPr>
              <w:spacing w:after="0" w:line="360" w:lineRule="auto"/>
              <w:jc w:val="center"/>
              <w:rPr>
                <w:rFonts w:ascii="Times New Roman" w:hAnsi="Times New Roman"/>
              </w:rPr>
            </w:pPr>
            <w:proofErr w:type="spellStart"/>
            <w:r w:rsidRPr="00C11F22">
              <w:rPr>
                <w:rFonts w:ascii="Times New Roman" w:hAnsi="Times New Roman"/>
              </w:rPr>
              <w:t>n.a.</w:t>
            </w:r>
            <w:proofErr w:type="spellEnd"/>
          </w:p>
        </w:tc>
        <w:tc>
          <w:tcPr>
            <w:tcW w:w="3076" w:type="dxa"/>
            <w:vAlign w:val="center"/>
          </w:tcPr>
          <w:p w14:paraId="67F5D49D" w14:textId="0E32C116" w:rsidR="00400436" w:rsidRDefault="00400436" w:rsidP="007C5C45">
            <w:pPr>
              <w:spacing w:after="0" w:line="360" w:lineRule="auto"/>
              <w:jc w:val="center"/>
              <w:rPr>
                <w:rFonts w:ascii="Times New Roman" w:hAnsi="Times New Roman"/>
              </w:rPr>
            </w:pPr>
            <w:r>
              <w:rPr>
                <w:rFonts w:ascii="Times New Roman" w:hAnsi="Times New Roman"/>
              </w:rPr>
              <w:t>63</w:t>
            </w:r>
          </w:p>
        </w:tc>
      </w:tr>
      <w:tr w:rsidR="00400436" w14:paraId="4047679E" w14:textId="3F163BB5" w:rsidTr="00A654CF">
        <w:trPr>
          <w:trHeight w:val="624"/>
        </w:trPr>
        <w:tc>
          <w:tcPr>
            <w:tcW w:w="1829" w:type="dxa"/>
            <w:vAlign w:val="center"/>
          </w:tcPr>
          <w:p w14:paraId="75364AC5" w14:textId="77777777" w:rsidR="00400436" w:rsidRPr="002D2C9C" w:rsidRDefault="00400436" w:rsidP="007C5C45">
            <w:pPr>
              <w:spacing w:after="0" w:line="360" w:lineRule="auto"/>
              <w:rPr>
                <w:rFonts w:ascii="Times New Roman" w:hAnsi="Times New Roman"/>
              </w:rPr>
            </w:pPr>
            <w:r w:rsidRPr="002D2C9C">
              <w:rPr>
                <w:rFonts w:ascii="Times New Roman" w:hAnsi="Times New Roman"/>
              </w:rPr>
              <w:t>Cl</w:t>
            </w:r>
            <w:r w:rsidRPr="002D2C9C">
              <w:rPr>
                <w:rFonts w:ascii="Times New Roman" w:hAnsi="Times New Roman"/>
                <w:vertAlign w:val="superscript"/>
              </w:rPr>
              <w:t>-</w:t>
            </w:r>
            <w:r w:rsidRPr="002D2C9C">
              <w:rPr>
                <w:rFonts w:ascii="Times New Roman" w:hAnsi="Times New Roman"/>
              </w:rPr>
              <w:t xml:space="preserve"> (mg L</w:t>
            </w:r>
            <w:r w:rsidRPr="002D2C9C">
              <w:rPr>
                <w:rFonts w:ascii="Times New Roman" w:hAnsi="Times New Roman"/>
                <w:vertAlign w:val="superscript"/>
              </w:rPr>
              <w:t>-1</w:t>
            </w:r>
            <w:r w:rsidRPr="002D2C9C">
              <w:rPr>
                <w:rFonts w:ascii="Times New Roman" w:hAnsi="Times New Roman"/>
              </w:rPr>
              <w:t>)</w:t>
            </w:r>
          </w:p>
        </w:tc>
        <w:tc>
          <w:tcPr>
            <w:tcW w:w="1261" w:type="dxa"/>
            <w:vAlign w:val="center"/>
          </w:tcPr>
          <w:p w14:paraId="3EDF6958" w14:textId="33BDCC3C" w:rsidR="00400436" w:rsidRPr="007F1675" w:rsidRDefault="00400436" w:rsidP="007C5C45">
            <w:pPr>
              <w:spacing w:after="0" w:line="360" w:lineRule="auto"/>
              <w:jc w:val="center"/>
              <w:rPr>
                <w:rFonts w:ascii="Times New Roman" w:hAnsi="Times New Roman"/>
              </w:rPr>
            </w:pPr>
            <w:r w:rsidRPr="007F1675">
              <w:rPr>
                <w:rFonts w:ascii="Times New Roman" w:hAnsi="Times New Roman"/>
              </w:rPr>
              <w:t>5.0</w:t>
            </w:r>
          </w:p>
        </w:tc>
        <w:tc>
          <w:tcPr>
            <w:tcW w:w="1713" w:type="dxa"/>
            <w:vAlign w:val="center"/>
          </w:tcPr>
          <w:p w14:paraId="6478B1B7" w14:textId="792BB809" w:rsidR="00400436" w:rsidRPr="007F1675" w:rsidRDefault="00400436" w:rsidP="007C5C45">
            <w:pPr>
              <w:spacing w:after="0" w:line="360" w:lineRule="auto"/>
              <w:jc w:val="center"/>
              <w:rPr>
                <w:rFonts w:ascii="Times New Roman" w:hAnsi="Times New Roman"/>
              </w:rPr>
            </w:pPr>
            <w:r w:rsidRPr="00C957CF">
              <w:rPr>
                <w:rFonts w:ascii="Times New Roman" w:hAnsi="Times New Roman"/>
              </w:rPr>
              <w:t>2.2</w:t>
            </w:r>
          </w:p>
        </w:tc>
        <w:tc>
          <w:tcPr>
            <w:tcW w:w="3076" w:type="dxa"/>
            <w:vAlign w:val="center"/>
          </w:tcPr>
          <w:p w14:paraId="52FD6A9D" w14:textId="422D1A47" w:rsidR="00400436" w:rsidRDefault="00400436" w:rsidP="007C5C45">
            <w:pPr>
              <w:spacing w:after="0" w:line="360" w:lineRule="auto"/>
              <w:jc w:val="center"/>
              <w:rPr>
                <w:rFonts w:ascii="Times New Roman" w:hAnsi="Times New Roman"/>
              </w:rPr>
            </w:pPr>
            <w:r>
              <w:rPr>
                <w:rFonts w:ascii="Times New Roman" w:hAnsi="Times New Roman"/>
              </w:rPr>
              <w:t>40</w:t>
            </w:r>
          </w:p>
        </w:tc>
      </w:tr>
      <w:tr w:rsidR="00400436" w14:paraId="1C444143" w14:textId="5EEFFD66" w:rsidTr="00A654CF">
        <w:trPr>
          <w:trHeight w:val="624"/>
        </w:trPr>
        <w:tc>
          <w:tcPr>
            <w:tcW w:w="1829" w:type="dxa"/>
            <w:vAlign w:val="center"/>
          </w:tcPr>
          <w:p w14:paraId="0E5EFB28" w14:textId="77777777" w:rsidR="00400436" w:rsidRPr="002D2C9C" w:rsidRDefault="00400436" w:rsidP="007C5C45">
            <w:pPr>
              <w:spacing w:after="0" w:line="360" w:lineRule="auto"/>
              <w:rPr>
                <w:rFonts w:ascii="Times New Roman" w:hAnsi="Times New Roman"/>
              </w:rPr>
            </w:pPr>
            <w:r w:rsidRPr="002D2C9C">
              <w:rPr>
                <w:rFonts w:ascii="Times New Roman" w:hAnsi="Times New Roman"/>
              </w:rPr>
              <w:t>NO</w:t>
            </w:r>
            <w:r w:rsidRPr="002D2C9C">
              <w:rPr>
                <w:rFonts w:ascii="Times New Roman" w:hAnsi="Times New Roman"/>
                <w:vertAlign w:val="subscript"/>
              </w:rPr>
              <w:t>3</w:t>
            </w:r>
            <w:r w:rsidRPr="002D2C9C">
              <w:rPr>
                <w:rFonts w:ascii="Times New Roman" w:hAnsi="Times New Roman"/>
                <w:vertAlign w:val="superscript"/>
              </w:rPr>
              <w:t xml:space="preserve">- </w:t>
            </w:r>
            <w:r w:rsidRPr="002D2C9C">
              <w:rPr>
                <w:rFonts w:ascii="Times New Roman" w:hAnsi="Times New Roman"/>
              </w:rPr>
              <w:t>(mg L</w:t>
            </w:r>
            <w:r w:rsidRPr="002D2C9C">
              <w:rPr>
                <w:rFonts w:ascii="Times New Roman" w:hAnsi="Times New Roman"/>
                <w:vertAlign w:val="superscript"/>
              </w:rPr>
              <w:t>-1</w:t>
            </w:r>
            <w:r w:rsidRPr="002D2C9C">
              <w:rPr>
                <w:rFonts w:ascii="Times New Roman" w:hAnsi="Times New Roman"/>
              </w:rPr>
              <w:t>)</w:t>
            </w:r>
          </w:p>
        </w:tc>
        <w:tc>
          <w:tcPr>
            <w:tcW w:w="1261" w:type="dxa"/>
            <w:vAlign w:val="center"/>
          </w:tcPr>
          <w:p w14:paraId="6CD5F071" w14:textId="1350DF2F" w:rsidR="00400436" w:rsidRPr="007F1675" w:rsidRDefault="00400436" w:rsidP="007C5C45">
            <w:pPr>
              <w:spacing w:after="0" w:line="360" w:lineRule="auto"/>
              <w:jc w:val="center"/>
              <w:rPr>
                <w:rFonts w:ascii="Times New Roman" w:hAnsi="Times New Roman"/>
              </w:rPr>
            </w:pPr>
            <w:r w:rsidRPr="007F1675">
              <w:rPr>
                <w:rFonts w:ascii="Times New Roman" w:hAnsi="Times New Roman"/>
              </w:rPr>
              <w:t>0.6</w:t>
            </w:r>
          </w:p>
        </w:tc>
        <w:tc>
          <w:tcPr>
            <w:tcW w:w="1713" w:type="dxa"/>
            <w:vAlign w:val="center"/>
          </w:tcPr>
          <w:p w14:paraId="7FA2A18D" w14:textId="1D402F60" w:rsidR="00400436" w:rsidRPr="007F1675" w:rsidRDefault="00400436" w:rsidP="007C5C45">
            <w:pPr>
              <w:spacing w:after="0" w:line="360" w:lineRule="auto"/>
              <w:jc w:val="center"/>
              <w:rPr>
                <w:rFonts w:ascii="Times New Roman" w:hAnsi="Times New Roman"/>
              </w:rPr>
            </w:pPr>
            <w:r w:rsidRPr="00C957CF">
              <w:rPr>
                <w:rFonts w:ascii="Times New Roman" w:hAnsi="Times New Roman"/>
              </w:rPr>
              <w:t>3.0</w:t>
            </w:r>
          </w:p>
        </w:tc>
        <w:tc>
          <w:tcPr>
            <w:tcW w:w="3076" w:type="dxa"/>
            <w:vAlign w:val="center"/>
          </w:tcPr>
          <w:p w14:paraId="37D90F44" w14:textId="6B19A78C" w:rsidR="00400436" w:rsidRDefault="00400436" w:rsidP="007C5C45">
            <w:pPr>
              <w:spacing w:after="0" w:line="360" w:lineRule="auto"/>
              <w:jc w:val="center"/>
              <w:rPr>
                <w:rFonts w:ascii="Times New Roman" w:hAnsi="Times New Roman"/>
              </w:rPr>
            </w:pPr>
            <w:r>
              <w:rPr>
                <w:rFonts w:ascii="Times New Roman" w:hAnsi="Times New Roman"/>
              </w:rPr>
              <w:t>58</w:t>
            </w:r>
          </w:p>
        </w:tc>
      </w:tr>
      <w:tr w:rsidR="00400436" w14:paraId="04833DC9" w14:textId="1D2B7C0C" w:rsidTr="00A654CF">
        <w:trPr>
          <w:trHeight w:val="624"/>
        </w:trPr>
        <w:tc>
          <w:tcPr>
            <w:tcW w:w="1829" w:type="dxa"/>
            <w:vAlign w:val="center"/>
          </w:tcPr>
          <w:p w14:paraId="018866BC" w14:textId="77777777" w:rsidR="00400436" w:rsidRPr="002D2C9C" w:rsidRDefault="00400436" w:rsidP="007C5C45">
            <w:pPr>
              <w:spacing w:after="0" w:line="360" w:lineRule="auto"/>
              <w:rPr>
                <w:rFonts w:ascii="Times New Roman" w:hAnsi="Times New Roman"/>
              </w:rPr>
            </w:pPr>
            <w:r w:rsidRPr="002D2C9C">
              <w:rPr>
                <w:rFonts w:ascii="Times New Roman" w:hAnsi="Times New Roman"/>
              </w:rPr>
              <w:t>SO</w:t>
            </w:r>
            <w:r w:rsidRPr="002D2C9C">
              <w:rPr>
                <w:rFonts w:ascii="Times New Roman" w:hAnsi="Times New Roman"/>
                <w:vertAlign w:val="subscript"/>
              </w:rPr>
              <w:t>4</w:t>
            </w:r>
            <w:r w:rsidRPr="002D2C9C">
              <w:rPr>
                <w:rFonts w:ascii="Times New Roman" w:hAnsi="Times New Roman"/>
                <w:vertAlign w:val="superscript"/>
              </w:rPr>
              <w:t xml:space="preserve">2- </w:t>
            </w:r>
            <w:r w:rsidRPr="002D2C9C">
              <w:rPr>
                <w:rFonts w:ascii="Times New Roman" w:hAnsi="Times New Roman"/>
              </w:rPr>
              <w:t>(mg L</w:t>
            </w:r>
            <w:r w:rsidRPr="002D2C9C">
              <w:rPr>
                <w:rFonts w:ascii="Times New Roman" w:hAnsi="Times New Roman"/>
                <w:vertAlign w:val="superscript"/>
              </w:rPr>
              <w:t>-1</w:t>
            </w:r>
            <w:r w:rsidRPr="002D2C9C">
              <w:rPr>
                <w:rFonts w:ascii="Times New Roman" w:hAnsi="Times New Roman"/>
              </w:rPr>
              <w:t>)</w:t>
            </w:r>
          </w:p>
        </w:tc>
        <w:tc>
          <w:tcPr>
            <w:tcW w:w="1261" w:type="dxa"/>
            <w:vAlign w:val="center"/>
          </w:tcPr>
          <w:p w14:paraId="68D9E108" w14:textId="208EC932" w:rsidR="00400436" w:rsidRPr="007F1675" w:rsidRDefault="00400436" w:rsidP="007C5C45">
            <w:pPr>
              <w:spacing w:after="0" w:line="360" w:lineRule="auto"/>
              <w:jc w:val="center"/>
              <w:rPr>
                <w:rFonts w:ascii="Times New Roman" w:hAnsi="Times New Roman"/>
              </w:rPr>
            </w:pPr>
            <w:r w:rsidRPr="007F1675">
              <w:rPr>
                <w:rFonts w:ascii="Times New Roman" w:hAnsi="Times New Roman"/>
              </w:rPr>
              <w:t>5.0</w:t>
            </w:r>
          </w:p>
        </w:tc>
        <w:tc>
          <w:tcPr>
            <w:tcW w:w="1713" w:type="dxa"/>
            <w:vAlign w:val="center"/>
          </w:tcPr>
          <w:p w14:paraId="6F525D9E" w14:textId="42664453" w:rsidR="00400436" w:rsidRPr="007F1675" w:rsidRDefault="00400436" w:rsidP="007C5C45">
            <w:pPr>
              <w:spacing w:after="0" w:line="360" w:lineRule="auto"/>
              <w:jc w:val="center"/>
              <w:rPr>
                <w:rFonts w:ascii="Times New Roman" w:hAnsi="Times New Roman"/>
              </w:rPr>
            </w:pPr>
            <w:r w:rsidRPr="00C957CF">
              <w:rPr>
                <w:rFonts w:ascii="Times New Roman" w:hAnsi="Times New Roman"/>
              </w:rPr>
              <w:t>6.0</w:t>
            </w:r>
          </w:p>
        </w:tc>
        <w:tc>
          <w:tcPr>
            <w:tcW w:w="3076" w:type="dxa"/>
            <w:vAlign w:val="center"/>
          </w:tcPr>
          <w:p w14:paraId="284291C2" w14:textId="3617AB39" w:rsidR="00400436" w:rsidRDefault="00400436" w:rsidP="007C5C45">
            <w:pPr>
              <w:spacing w:after="0" w:line="360" w:lineRule="auto"/>
              <w:jc w:val="center"/>
              <w:rPr>
                <w:rFonts w:ascii="Times New Roman" w:hAnsi="Times New Roman"/>
              </w:rPr>
            </w:pPr>
            <w:r>
              <w:rPr>
                <w:rFonts w:ascii="Times New Roman" w:hAnsi="Times New Roman"/>
              </w:rPr>
              <w:t>22.6</w:t>
            </w:r>
          </w:p>
        </w:tc>
      </w:tr>
      <w:tr w:rsidR="00400436" w14:paraId="32207119" w14:textId="1CDE7833" w:rsidTr="00A654CF">
        <w:trPr>
          <w:trHeight w:val="624"/>
        </w:trPr>
        <w:tc>
          <w:tcPr>
            <w:tcW w:w="1829" w:type="dxa"/>
            <w:vAlign w:val="center"/>
          </w:tcPr>
          <w:p w14:paraId="39E5F068" w14:textId="77777777" w:rsidR="00400436" w:rsidRPr="002D2C9C" w:rsidRDefault="00400436" w:rsidP="007C5C45">
            <w:pPr>
              <w:spacing w:after="0" w:line="360" w:lineRule="auto"/>
              <w:rPr>
                <w:rFonts w:ascii="Times New Roman" w:hAnsi="Times New Roman"/>
              </w:rPr>
            </w:pPr>
            <w:r w:rsidRPr="002D2C9C">
              <w:rPr>
                <w:rFonts w:ascii="Times New Roman" w:hAnsi="Times New Roman"/>
              </w:rPr>
              <w:t>Ca</w:t>
            </w:r>
            <w:r w:rsidRPr="002D2C9C">
              <w:rPr>
                <w:rFonts w:ascii="Times New Roman" w:hAnsi="Times New Roman"/>
                <w:vertAlign w:val="superscript"/>
              </w:rPr>
              <w:t xml:space="preserve">2+ </w:t>
            </w:r>
            <w:r w:rsidRPr="002D2C9C">
              <w:rPr>
                <w:rFonts w:ascii="Times New Roman" w:hAnsi="Times New Roman"/>
              </w:rPr>
              <w:t>(mg L</w:t>
            </w:r>
            <w:r w:rsidRPr="002D2C9C">
              <w:rPr>
                <w:rFonts w:ascii="Times New Roman" w:hAnsi="Times New Roman"/>
                <w:vertAlign w:val="superscript"/>
              </w:rPr>
              <w:t>-1</w:t>
            </w:r>
            <w:r w:rsidRPr="002D2C9C">
              <w:rPr>
                <w:rFonts w:ascii="Times New Roman" w:hAnsi="Times New Roman"/>
              </w:rPr>
              <w:t>)</w:t>
            </w:r>
          </w:p>
        </w:tc>
        <w:tc>
          <w:tcPr>
            <w:tcW w:w="1261" w:type="dxa"/>
            <w:vAlign w:val="center"/>
          </w:tcPr>
          <w:p w14:paraId="45449BF3" w14:textId="20C942B5" w:rsidR="00400436" w:rsidRPr="007F1675" w:rsidRDefault="00400436" w:rsidP="007C5C45">
            <w:pPr>
              <w:spacing w:after="0" w:line="360" w:lineRule="auto"/>
              <w:jc w:val="center"/>
              <w:rPr>
                <w:rFonts w:ascii="Times New Roman" w:hAnsi="Times New Roman"/>
              </w:rPr>
            </w:pPr>
            <w:r w:rsidRPr="007F1675">
              <w:rPr>
                <w:rFonts w:ascii="Times New Roman" w:hAnsi="Times New Roman"/>
              </w:rPr>
              <w:t>36.1</w:t>
            </w:r>
          </w:p>
        </w:tc>
        <w:tc>
          <w:tcPr>
            <w:tcW w:w="1713" w:type="dxa"/>
            <w:vAlign w:val="center"/>
          </w:tcPr>
          <w:p w14:paraId="026A646B" w14:textId="685804CF" w:rsidR="00400436" w:rsidRPr="007F1675" w:rsidRDefault="00400436" w:rsidP="007C5C45">
            <w:pPr>
              <w:spacing w:after="0" w:line="360" w:lineRule="auto"/>
              <w:jc w:val="center"/>
              <w:rPr>
                <w:rFonts w:ascii="Times New Roman" w:hAnsi="Times New Roman"/>
              </w:rPr>
            </w:pPr>
            <w:r w:rsidRPr="00C957CF">
              <w:rPr>
                <w:rFonts w:ascii="Times New Roman" w:hAnsi="Times New Roman"/>
              </w:rPr>
              <w:t>7.0</w:t>
            </w:r>
          </w:p>
        </w:tc>
        <w:tc>
          <w:tcPr>
            <w:tcW w:w="3076" w:type="dxa"/>
            <w:vAlign w:val="center"/>
          </w:tcPr>
          <w:p w14:paraId="1DB60343" w14:textId="4CF199D5" w:rsidR="00400436" w:rsidRDefault="00400436" w:rsidP="007C5C45">
            <w:pPr>
              <w:spacing w:after="0" w:line="360" w:lineRule="auto"/>
              <w:jc w:val="center"/>
              <w:rPr>
                <w:rFonts w:ascii="Times New Roman" w:hAnsi="Times New Roman"/>
              </w:rPr>
            </w:pPr>
            <w:r>
              <w:rPr>
                <w:rFonts w:ascii="Times New Roman" w:hAnsi="Times New Roman"/>
              </w:rPr>
              <w:t>25.3</w:t>
            </w:r>
          </w:p>
        </w:tc>
      </w:tr>
      <w:tr w:rsidR="00400436" w14:paraId="44559E2A" w14:textId="6AA7E6CC" w:rsidTr="00A654CF">
        <w:trPr>
          <w:trHeight w:val="624"/>
        </w:trPr>
        <w:tc>
          <w:tcPr>
            <w:tcW w:w="1829" w:type="dxa"/>
            <w:vAlign w:val="center"/>
          </w:tcPr>
          <w:p w14:paraId="219F8D6C" w14:textId="77777777" w:rsidR="00400436" w:rsidRPr="002D2C9C" w:rsidRDefault="00400436" w:rsidP="007C5C45">
            <w:pPr>
              <w:spacing w:after="0" w:line="360" w:lineRule="auto"/>
              <w:rPr>
                <w:rFonts w:ascii="Times New Roman" w:hAnsi="Times New Roman"/>
              </w:rPr>
            </w:pPr>
            <w:r w:rsidRPr="002D2C9C">
              <w:rPr>
                <w:rFonts w:ascii="Times New Roman" w:hAnsi="Times New Roman"/>
              </w:rPr>
              <w:t>Mg</w:t>
            </w:r>
            <w:r w:rsidRPr="002D2C9C">
              <w:rPr>
                <w:rFonts w:ascii="Times New Roman" w:hAnsi="Times New Roman"/>
                <w:vertAlign w:val="superscript"/>
              </w:rPr>
              <w:t xml:space="preserve">2+ </w:t>
            </w:r>
            <w:r w:rsidRPr="002D2C9C">
              <w:rPr>
                <w:rFonts w:ascii="Times New Roman" w:hAnsi="Times New Roman"/>
              </w:rPr>
              <w:t>(mg L</w:t>
            </w:r>
            <w:r w:rsidRPr="002D2C9C">
              <w:rPr>
                <w:rFonts w:ascii="Times New Roman" w:hAnsi="Times New Roman"/>
                <w:vertAlign w:val="superscript"/>
              </w:rPr>
              <w:t>-1</w:t>
            </w:r>
            <w:r w:rsidRPr="002D2C9C">
              <w:rPr>
                <w:rFonts w:ascii="Times New Roman" w:hAnsi="Times New Roman"/>
              </w:rPr>
              <w:t>)</w:t>
            </w:r>
          </w:p>
        </w:tc>
        <w:tc>
          <w:tcPr>
            <w:tcW w:w="1261" w:type="dxa"/>
            <w:vAlign w:val="center"/>
          </w:tcPr>
          <w:p w14:paraId="01012AB3" w14:textId="6410CE6D" w:rsidR="00400436" w:rsidRPr="007F1675" w:rsidRDefault="00400436" w:rsidP="007C5C45">
            <w:pPr>
              <w:spacing w:after="0" w:line="360" w:lineRule="auto"/>
              <w:jc w:val="center"/>
              <w:rPr>
                <w:rFonts w:ascii="Times New Roman" w:hAnsi="Times New Roman"/>
              </w:rPr>
            </w:pPr>
            <w:r w:rsidRPr="007F1675">
              <w:rPr>
                <w:rFonts w:ascii="Times New Roman" w:hAnsi="Times New Roman"/>
              </w:rPr>
              <w:t>8.1</w:t>
            </w:r>
          </w:p>
        </w:tc>
        <w:tc>
          <w:tcPr>
            <w:tcW w:w="1713" w:type="dxa"/>
            <w:vAlign w:val="center"/>
          </w:tcPr>
          <w:p w14:paraId="452B1F61" w14:textId="13BD5F2E" w:rsidR="00400436" w:rsidRPr="007F1675" w:rsidRDefault="00400436" w:rsidP="007C5C45">
            <w:pPr>
              <w:spacing w:after="0" w:line="360" w:lineRule="auto"/>
              <w:jc w:val="center"/>
              <w:rPr>
                <w:rFonts w:ascii="Times New Roman" w:hAnsi="Times New Roman"/>
              </w:rPr>
            </w:pPr>
            <w:r w:rsidRPr="00C957CF">
              <w:rPr>
                <w:rFonts w:ascii="Times New Roman" w:hAnsi="Times New Roman"/>
              </w:rPr>
              <w:t>1.6</w:t>
            </w:r>
          </w:p>
        </w:tc>
        <w:tc>
          <w:tcPr>
            <w:tcW w:w="3076" w:type="dxa"/>
            <w:vAlign w:val="center"/>
          </w:tcPr>
          <w:p w14:paraId="464E088F" w14:textId="1E76F9B0" w:rsidR="00400436" w:rsidRDefault="00400436" w:rsidP="007C5C45">
            <w:pPr>
              <w:spacing w:after="0" w:line="360" w:lineRule="auto"/>
              <w:jc w:val="center"/>
              <w:rPr>
                <w:rFonts w:ascii="Times New Roman" w:hAnsi="Times New Roman"/>
              </w:rPr>
            </w:pPr>
            <w:r>
              <w:rPr>
                <w:rFonts w:ascii="Times New Roman" w:hAnsi="Times New Roman"/>
              </w:rPr>
              <w:t>7.3</w:t>
            </w:r>
          </w:p>
        </w:tc>
      </w:tr>
      <w:tr w:rsidR="00400436" w14:paraId="198E2B05" w14:textId="77777777" w:rsidTr="00A654CF">
        <w:trPr>
          <w:trHeight w:val="624"/>
        </w:trPr>
        <w:tc>
          <w:tcPr>
            <w:tcW w:w="1829" w:type="dxa"/>
            <w:vAlign w:val="center"/>
          </w:tcPr>
          <w:p w14:paraId="040380D9" w14:textId="457991D5" w:rsidR="00400436" w:rsidRPr="002D2C9C" w:rsidRDefault="00400436" w:rsidP="007C5C45">
            <w:pPr>
              <w:spacing w:after="0" w:line="360" w:lineRule="auto"/>
              <w:rPr>
                <w:rFonts w:ascii="Times New Roman" w:hAnsi="Times New Roman"/>
              </w:rPr>
            </w:pPr>
            <w:r>
              <w:rPr>
                <w:rFonts w:ascii="Times New Roman" w:hAnsi="Times New Roman"/>
              </w:rPr>
              <w:t>Na</w:t>
            </w:r>
            <w:r w:rsidRPr="002D2C9C">
              <w:rPr>
                <w:rFonts w:ascii="Times New Roman" w:hAnsi="Times New Roman"/>
                <w:vertAlign w:val="superscript"/>
              </w:rPr>
              <w:t xml:space="preserve">+ </w:t>
            </w:r>
            <w:r w:rsidRPr="002D2C9C">
              <w:rPr>
                <w:rFonts w:ascii="Times New Roman" w:hAnsi="Times New Roman"/>
              </w:rPr>
              <w:t>(mg L</w:t>
            </w:r>
            <w:r w:rsidRPr="002D2C9C">
              <w:rPr>
                <w:rFonts w:ascii="Times New Roman" w:hAnsi="Times New Roman"/>
                <w:vertAlign w:val="superscript"/>
              </w:rPr>
              <w:t>-1</w:t>
            </w:r>
            <w:r w:rsidRPr="002D2C9C">
              <w:rPr>
                <w:rFonts w:ascii="Times New Roman" w:hAnsi="Times New Roman"/>
              </w:rPr>
              <w:t>)</w:t>
            </w:r>
          </w:p>
        </w:tc>
        <w:tc>
          <w:tcPr>
            <w:tcW w:w="1261" w:type="dxa"/>
            <w:vAlign w:val="center"/>
          </w:tcPr>
          <w:p w14:paraId="1572B8E9" w14:textId="537E1063" w:rsidR="00400436" w:rsidRDefault="00A654CF" w:rsidP="007C5C45">
            <w:pPr>
              <w:spacing w:after="0" w:line="360" w:lineRule="auto"/>
              <w:jc w:val="center"/>
              <w:rPr>
                <w:rFonts w:ascii="Times New Roman" w:hAnsi="Times New Roman"/>
              </w:rPr>
            </w:pPr>
            <w:r>
              <w:rPr>
                <w:rFonts w:ascii="Times New Roman" w:hAnsi="Times New Roman"/>
              </w:rPr>
              <w:t>12.1</w:t>
            </w:r>
          </w:p>
        </w:tc>
        <w:tc>
          <w:tcPr>
            <w:tcW w:w="1713" w:type="dxa"/>
            <w:vAlign w:val="center"/>
          </w:tcPr>
          <w:p w14:paraId="6D2C7F56" w14:textId="437980FD" w:rsidR="00400436" w:rsidRPr="007F1675" w:rsidRDefault="00400436" w:rsidP="007C5C45">
            <w:pPr>
              <w:spacing w:after="0" w:line="360" w:lineRule="auto"/>
              <w:jc w:val="center"/>
              <w:rPr>
                <w:rFonts w:ascii="Times New Roman" w:hAnsi="Times New Roman"/>
              </w:rPr>
            </w:pPr>
            <w:r w:rsidRPr="00C957CF">
              <w:rPr>
                <w:rFonts w:ascii="Times New Roman" w:hAnsi="Times New Roman"/>
              </w:rPr>
              <w:t>2.7</w:t>
            </w:r>
          </w:p>
        </w:tc>
        <w:tc>
          <w:tcPr>
            <w:tcW w:w="3076" w:type="dxa"/>
            <w:vAlign w:val="center"/>
          </w:tcPr>
          <w:p w14:paraId="18E80ED8" w14:textId="4FEB9ED2" w:rsidR="00400436" w:rsidRDefault="00400436" w:rsidP="007C5C45">
            <w:pPr>
              <w:spacing w:after="0" w:line="360" w:lineRule="auto"/>
              <w:jc w:val="center"/>
              <w:rPr>
                <w:rFonts w:ascii="Times New Roman" w:hAnsi="Times New Roman"/>
              </w:rPr>
            </w:pPr>
            <w:r>
              <w:rPr>
                <w:rFonts w:ascii="Times New Roman" w:hAnsi="Times New Roman"/>
              </w:rPr>
              <w:t>34</w:t>
            </w:r>
          </w:p>
        </w:tc>
      </w:tr>
      <w:tr w:rsidR="00400436" w14:paraId="72012B85" w14:textId="3AAB37BB" w:rsidTr="00A654CF">
        <w:trPr>
          <w:trHeight w:val="624"/>
        </w:trPr>
        <w:tc>
          <w:tcPr>
            <w:tcW w:w="1829" w:type="dxa"/>
            <w:vAlign w:val="center"/>
          </w:tcPr>
          <w:p w14:paraId="23A190DE" w14:textId="2128DA33" w:rsidR="00400436" w:rsidRPr="002D2C9C" w:rsidRDefault="00400436" w:rsidP="007C5C45">
            <w:pPr>
              <w:spacing w:after="0" w:line="360" w:lineRule="auto"/>
              <w:rPr>
                <w:rFonts w:ascii="Times New Roman" w:hAnsi="Times New Roman"/>
              </w:rPr>
            </w:pPr>
            <w:r>
              <w:rPr>
                <w:rFonts w:ascii="Times New Roman" w:hAnsi="Times New Roman"/>
              </w:rPr>
              <w:t>K</w:t>
            </w:r>
            <w:r w:rsidRPr="002D2C9C">
              <w:rPr>
                <w:rFonts w:ascii="Times New Roman" w:hAnsi="Times New Roman"/>
                <w:vertAlign w:val="superscript"/>
              </w:rPr>
              <w:t>+</w:t>
            </w:r>
            <w:r w:rsidRPr="002D2C9C">
              <w:rPr>
                <w:rFonts w:ascii="Times New Roman" w:hAnsi="Times New Roman"/>
              </w:rPr>
              <w:t xml:space="preserve"> (mg L</w:t>
            </w:r>
            <w:r w:rsidRPr="002D2C9C">
              <w:rPr>
                <w:rFonts w:ascii="Times New Roman" w:hAnsi="Times New Roman"/>
                <w:vertAlign w:val="superscript"/>
              </w:rPr>
              <w:t>-1</w:t>
            </w:r>
            <w:r w:rsidRPr="002D2C9C">
              <w:rPr>
                <w:rFonts w:ascii="Times New Roman" w:hAnsi="Times New Roman"/>
              </w:rPr>
              <w:t>)</w:t>
            </w:r>
          </w:p>
        </w:tc>
        <w:tc>
          <w:tcPr>
            <w:tcW w:w="1261" w:type="dxa"/>
            <w:vAlign w:val="center"/>
          </w:tcPr>
          <w:p w14:paraId="083F65CD" w14:textId="11B3A6A4" w:rsidR="00400436" w:rsidRPr="007F1675" w:rsidRDefault="00A654CF" w:rsidP="007C5C45">
            <w:pPr>
              <w:spacing w:after="0" w:line="360" w:lineRule="auto"/>
              <w:jc w:val="center"/>
              <w:rPr>
                <w:rFonts w:ascii="Times New Roman" w:hAnsi="Times New Roman"/>
              </w:rPr>
            </w:pPr>
            <w:r>
              <w:rPr>
                <w:rFonts w:ascii="Times New Roman" w:hAnsi="Times New Roman"/>
              </w:rPr>
              <w:t>1.5</w:t>
            </w:r>
          </w:p>
        </w:tc>
        <w:tc>
          <w:tcPr>
            <w:tcW w:w="1713" w:type="dxa"/>
            <w:vAlign w:val="center"/>
          </w:tcPr>
          <w:p w14:paraId="48C9B214" w14:textId="534E9D04" w:rsidR="00400436" w:rsidRPr="007F1675" w:rsidRDefault="00400436" w:rsidP="007C5C45">
            <w:pPr>
              <w:spacing w:after="0" w:line="360" w:lineRule="auto"/>
              <w:jc w:val="center"/>
              <w:rPr>
                <w:rFonts w:ascii="Times New Roman" w:hAnsi="Times New Roman"/>
              </w:rPr>
            </w:pPr>
            <w:proofErr w:type="spellStart"/>
            <w:r>
              <w:rPr>
                <w:rFonts w:ascii="Times New Roman" w:hAnsi="Times New Roman"/>
              </w:rPr>
              <w:t>n.a.</w:t>
            </w:r>
            <w:proofErr w:type="spellEnd"/>
          </w:p>
        </w:tc>
        <w:tc>
          <w:tcPr>
            <w:tcW w:w="3076" w:type="dxa"/>
            <w:vAlign w:val="center"/>
          </w:tcPr>
          <w:p w14:paraId="5585DC58" w14:textId="4D0DA83B" w:rsidR="00400436" w:rsidRDefault="00400436" w:rsidP="007C5C45">
            <w:pPr>
              <w:spacing w:after="0" w:line="360" w:lineRule="auto"/>
              <w:jc w:val="center"/>
              <w:rPr>
                <w:rFonts w:ascii="Times New Roman" w:hAnsi="Times New Roman"/>
              </w:rPr>
            </w:pPr>
            <w:r>
              <w:rPr>
                <w:rFonts w:ascii="Times New Roman" w:hAnsi="Times New Roman"/>
              </w:rPr>
              <w:t>7.1</w:t>
            </w:r>
          </w:p>
        </w:tc>
      </w:tr>
      <w:tr w:rsidR="00400436" w14:paraId="5E258218" w14:textId="0B630CE4" w:rsidTr="00A654CF">
        <w:trPr>
          <w:trHeight w:val="624"/>
        </w:trPr>
        <w:tc>
          <w:tcPr>
            <w:tcW w:w="1829" w:type="dxa"/>
            <w:tcBorders>
              <w:bottom w:val="single" w:sz="6" w:space="0" w:color="auto"/>
            </w:tcBorders>
            <w:vAlign w:val="center"/>
          </w:tcPr>
          <w:p w14:paraId="31EF85E1" w14:textId="6E31BBD6" w:rsidR="00400436" w:rsidRPr="002D2C9C" w:rsidRDefault="00400436" w:rsidP="007C5C45">
            <w:pPr>
              <w:spacing w:after="0" w:line="360" w:lineRule="auto"/>
              <w:rPr>
                <w:rFonts w:ascii="Times New Roman" w:hAnsi="Times New Roman"/>
              </w:rPr>
            </w:pPr>
            <w:r>
              <w:rPr>
                <w:rFonts w:ascii="Times New Roman" w:hAnsi="Times New Roman"/>
              </w:rPr>
              <w:t>SiO</w:t>
            </w:r>
            <w:r w:rsidRPr="00491B50">
              <w:rPr>
                <w:rFonts w:ascii="Times New Roman" w:hAnsi="Times New Roman"/>
                <w:vertAlign w:val="subscript"/>
              </w:rPr>
              <w:t>2</w:t>
            </w:r>
            <w:r w:rsidRPr="002D2C9C">
              <w:rPr>
                <w:rFonts w:ascii="Times New Roman" w:hAnsi="Times New Roman"/>
              </w:rPr>
              <w:t xml:space="preserve"> (mg L</w:t>
            </w:r>
            <w:r w:rsidRPr="002D2C9C">
              <w:rPr>
                <w:rFonts w:ascii="Times New Roman" w:hAnsi="Times New Roman"/>
                <w:vertAlign w:val="superscript"/>
              </w:rPr>
              <w:t>-1</w:t>
            </w:r>
            <w:r w:rsidRPr="002D2C9C">
              <w:rPr>
                <w:rFonts w:ascii="Times New Roman" w:hAnsi="Times New Roman"/>
              </w:rPr>
              <w:t>)</w:t>
            </w:r>
          </w:p>
        </w:tc>
        <w:tc>
          <w:tcPr>
            <w:tcW w:w="1261" w:type="dxa"/>
            <w:tcBorders>
              <w:bottom w:val="single" w:sz="6" w:space="0" w:color="auto"/>
            </w:tcBorders>
            <w:vAlign w:val="center"/>
          </w:tcPr>
          <w:p w14:paraId="4CEFC641" w14:textId="6CC6B885" w:rsidR="00400436" w:rsidRPr="007F1675" w:rsidRDefault="00A654CF" w:rsidP="007C5C45">
            <w:pPr>
              <w:spacing w:after="0" w:line="360" w:lineRule="auto"/>
              <w:jc w:val="center"/>
              <w:rPr>
                <w:rFonts w:ascii="Times New Roman" w:hAnsi="Times New Roman"/>
              </w:rPr>
            </w:pPr>
            <w:r>
              <w:rPr>
                <w:rFonts w:ascii="Times New Roman" w:hAnsi="Times New Roman"/>
              </w:rPr>
              <w:t>17.5</w:t>
            </w:r>
          </w:p>
        </w:tc>
        <w:tc>
          <w:tcPr>
            <w:tcW w:w="1713" w:type="dxa"/>
            <w:tcBorders>
              <w:bottom w:val="single" w:sz="6" w:space="0" w:color="auto"/>
            </w:tcBorders>
            <w:vAlign w:val="center"/>
          </w:tcPr>
          <w:p w14:paraId="2628BBFC" w14:textId="792AF714" w:rsidR="00400436" w:rsidRPr="007F1675" w:rsidRDefault="00400436" w:rsidP="007C5C45">
            <w:pPr>
              <w:spacing w:after="0" w:line="360" w:lineRule="auto"/>
              <w:jc w:val="center"/>
              <w:rPr>
                <w:rFonts w:ascii="Times New Roman" w:hAnsi="Times New Roman"/>
              </w:rPr>
            </w:pPr>
            <w:proofErr w:type="spellStart"/>
            <w:r>
              <w:rPr>
                <w:rFonts w:ascii="Times New Roman" w:hAnsi="Times New Roman"/>
              </w:rPr>
              <w:t>n.a.</w:t>
            </w:r>
            <w:proofErr w:type="spellEnd"/>
          </w:p>
        </w:tc>
        <w:tc>
          <w:tcPr>
            <w:tcW w:w="3076" w:type="dxa"/>
            <w:tcBorders>
              <w:bottom w:val="single" w:sz="6" w:space="0" w:color="auto"/>
            </w:tcBorders>
            <w:vAlign w:val="center"/>
          </w:tcPr>
          <w:p w14:paraId="71F23009" w14:textId="4ACA23F5" w:rsidR="00400436" w:rsidRDefault="00400436" w:rsidP="007C5C45">
            <w:pPr>
              <w:spacing w:after="0" w:line="360" w:lineRule="auto"/>
              <w:jc w:val="center"/>
              <w:rPr>
                <w:rFonts w:ascii="Times New Roman" w:hAnsi="Times New Roman"/>
              </w:rPr>
            </w:pPr>
            <w:r>
              <w:rPr>
                <w:rFonts w:ascii="Times New Roman" w:hAnsi="Times New Roman"/>
              </w:rPr>
              <w:t>16.5</w:t>
            </w:r>
          </w:p>
        </w:tc>
      </w:tr>
    </w:tbl>
    <w:p w14:paraId="2082CF52" w14:textId="1CFD890A" w:rsidR="002D2C9C" w:rsidRDefault="00D3658A" w:rsidP="00902704">
      <w:pPr>
        <w:spacing w:after="0" w:line="480" w:lineRule="auto"/>
        <w:jc w:val="both"/>
        <w:rPr>
          <w:rFonts w:ascii="Times New Roman" w:hAnsi="Times New Roman" w:cs="Times New Roman"/>
          <w:sz w:val="24"/>
          <w:szCs w:val="24"/>
        </w:rPr>
      </w:pPr>
      <w:proofErr w:type="spellStart"/>
      <w:r>
        <w:rPr>
          <w:rFonts w:ascii="Times New Roman" w:hAnsi="Times New Roman" w:cs="Times New Roman"/>
          <w:sz w:val="24"/>
          <w:szCs w:val="24"/>
        </w:rPr>
        <w:t>n.a.</w:t>
      </w:r>
      <w:proofErr w:type="spellEnd"/>
      <w:r>
        <w:rPr>
          <w:rFonts w:ascii="Times New Roman" w:hAnsi="Times New Roman" w:cs="Times New Roman"/>
          <w:sz w:val="24"/>
          <w:szCs w:val="24"/>
        </w:rPr>
        <w:t>=not available</w:t>
      </w:r>
    </w:p>
    <w:p w14:paraId="29D1F85E" w14:textId="77777777" w:rsidR="00D3658A" w:rsidRDefault="00D3658A" w:rsidP="002D2C9C">
      <w:pPr>
        <w:spacing w:after="0" w:line="480" w:lineRule="auto"/>
        <w:jc w:val="both"/>
        <w:rPr>
          <w:rFonts w:ascii="Times New Roman" w:hAnsi="Times New Roman" w:cs="Times New Roman"/>
          <w:b/>
          <w:bCs/>
          <w:sz w:val="24"/>
          <w:szCs w:val="24"/>
        </w:rPr>
        <w:sectPr w:rsidR="00D3658A" w:rsidSect="004358AF">
          <w:pgSz w:w="11906" w:h="16838"/>
          <w:pgMar w:top="1417" w:right="1134" w:bottom="1134" w:left="1134" w:header="708" w:footer="708" w:gutter="0"/>
          <w:cols w:space="708"/>
          <w:docGrid w:linePitch="360"/>
        </w:sectPr>
      </w:pPr>
      <w:bookmarkStart w:id="5" w:name="_Hlk116917576"/>
    </w:p>
    <w:p w14:paraId="4535CA0C" w14:textId="465543B9" w:rsidR="002D2C9C" w:rsidRDefault="002D2C9C" w:rsidP="002D2C9C">
      <w:pPr>
        <w:spacing w:after="0" w:line="480" w:lineRule="auto"/>
        <w:jc w:val="both"/>
        <w:rPr>
          <w:rFonts w:ascii="Times New Roman" w:hAnsi="Times New Roman" w:cs="Times New Roman"/>
          <w:sz w:val="24"/>
          <w:szCs w:val="24"/>
        </w:rPr>
      </w:pPr>
      <w:r w:rsidRPr="00EE3C80">
        <w:rPr>
          <w:rFonts w:ascii="Times New Roman" w:hAnsi="Times New Roman" w:cs="Times New Roman"/>
          <w:b/>
          <w:bCs/>
          <w:sz w:val="24"/>
          <w:szCs w:val="24"/>
        </w:rPr>
        <w:lastRenderedPageBreak/>
        <w:t>Table S</w:t>
      </w:r>
      <w:r w:rsidR="00CC0827">
        <w:rPr>
          <w:rFonts w:ascii="Times New Roman" w:hAnsi="Times New Roman" w:cs="Times New Roman"/>
          <w:b/>
          <w:bCs/>
          <w:sz w:val="24"/>
          <w:szCs w:val="24"/>
        </w:rPr>
        <w:t>2.2</w:t>
      </w:r>
      <w:r w:rsidRPr="00EE3C80">
        <w:rPr>
          <w:rFonts w:ascii="Times New Roman" w:hAnsi="Times New Roman" w:cs="Times New Roman"/>
          <w:b/>
          <w:bCs/>
          <w:sz w:val="24"/>
          <w:szCs w:val="24"/>
        </w:rPr>
        <w:t>.</w:t>
      </w:r>
      <w:r w:rsidRPr="00EE3C80">
        <w:rPr>
          <w:rFonts w:ascii="Times New Roman" w:hAnsi="Times New Roman" w:cs="Times New Roman"/>
          <w:sz w:val="24"/>
          <w:szCs w:val="24"/>
        </w:rPr>
        <w:t xml:space="preserve"> Physical-chemical parameters of </w:t>
      </w:r>
      <w:r>
        <w:rPr>
          <w:rFonts w:ascii="Times New Roman" w:hAnsi="Times New Roman" w:cs="Times New Roman"/>
          <w:sz w:val="24"/>
          <w:szCs w:val="24"/>
        </w:rPr>
        <w:t>water</w:t>
      </w:r>
      <w:r w:rsidRPr="00EE3C80">
        <w:rPr>
          <w:rFonts w:ascii="Times New Roman" w:hAnsi="Times New Roman" w:cs="Times New Roman"/>
          <w:sz w:val="24"/>
          <w:szCs w:val="24"/>
        </w:rPr>
        <w:t xml:space="preserve"> samples</w:t>
      </w:r>
      <w:r>
        <w:rPr>
          <w:rFonts w:ascii="Times New Roman" w:hAnsi="Times New Roman" w:cs="Times New Roman"/>
          <w:sz w:val="24"/>
          <w:szCs w:val="24"/>
        </w:rPr>
        <w:t xml:space="preserve"> used for monitoring </w:t>
      </w:r>
      <w:r w:rsidR="007B4ADE">
        <w:rPr>
          <w:rFonts w:ascii="Times New Roman" w:hAnsi="Times New Roman" w:cs="Times New Roman"/>
          <w:sz w:val="24"/>
          <w:szCs w:val="24"/>
        </w:rPr>
        <w:t>campaign</w:t>
      </w:r>
      <w:r>
        <w:rPr>
          <w:rFonts w:ascii="Times New Roman" w:hAnsi="Times New Roman" w:cs="Times New Roman"/>
          <w:sz w:val="24"/>
          <w:szCs w:val="24"/>
        </w:rPr>
        <w:t>.</w:t>
      </w:r>
    </w:p>
    <w:tbl>
      <w:tblPr>
        <w:tblW w:w="12900" w:type="dxa"/>
        <w:tblLook w:val="04A0" w:firstRow="1" w:lastRow="0" w:firstColumn="1" w:lastColumn="0" w:noHBand="0" w:noVBand="1"/>
      </w:tblPr>
      <w:tblGrid>
        <w:gridCol w:w="1695"/>
        <w:gridCol w:w="954"/>
        <w:gridCol w:w="1079"/>
        <w:gridCol w:w="1414"/>
        <w:gridCol w:w="1416"/>
        <w:gridCol w:w="1438"/>
        <w:gridCol w:w="1414"/>
        <w:gridCol w:w="1701"/>
        <w:gridCol w:w="1789"/>
      </w:tblGrid>
      <w:tr w:rsidR="00D3658A" w14:paraId="2B745D21" w14:textId="77777777" w:rsidTr="00DD786C">
        <w:trPr>
          <w:trHeight w:val="624"/>
        </w:trPr>
        <w:tc>
          <w:tcPr>
            <w:tcW w:w="1695" w:type="dxa"/>
            <w:tcBorders>
              <w:top w:val="single" w:sz="6" w:space="0" w:color="auto"/>
              <w:bottom w:val="single" w:sz="6" w:space="0" w:color="auto"/>
            </w:tcBorders>
            <w:vAlign w:val="center"/>
          </w:tcPr>
          <w:p w14:paraId="426548FD" w14:textId="77777777" w:rsidR="00D3658A" w:rsidRPr="002D2C9C" w:rsidRDefault="00D3658A" w:rsidP="00D3658A">
            <w:pPr>
              <w:spacing w:after="0" w:line="360" w:lineRule="auto"/>
              <w:rPr>
                <w:rFonts w:ascii="Times New Roman" w:hAnsi="Times New Roman"/>
              </w:rPr>
            </w:pPr>
            <w:bookmarkStart w:id="6" w:name="_Hlk151796225"/>
          </w:p>
        </w:tc>
        <w:tc>
          <w:tcPr>
            <w:tcW w:w="954" w:type="dxa"/>
            <w:tcBorders>
              <w:top w:val="single" w:sz="6" w:space="0" w:color="auto"/>
              <w:bottom w:val="single" w:sz="6" w:space="0" w:color="auto"/>
            </w:tcBorders>
            <w:vAlign w:val="center"/>
          </w:tcPr>
          <w:p w14:paraId="42ADF44B" w14:textId="77777777" w:rsidR="00D3658A" w:rsidRPr="00E475BF" w:rsidRDefault="00D3658A" w:rsidP="00D3658A">
            <w:pPr>
              <w:spacing w:after="0" w:line="360" w:lineRule="auto"/>
              <w:jc w:val="center"/>
              <w:rPr>
                <w:rFonts w:ascii="Times New Roman" w:hAnsi="Times New Roman"/>
              </w:rPr>
            </w:pPr>
            <w:r>
              <w:rPr>
                <w:rFonts w:ascii="Times New Roman" w:hAnsi="Times New Roman"/>
              </w:rPr>
              <w:t>Como Lake</w:t>
            </w:r>
          </w:p>
        </w:tc>
        <w:tc>
          <w:tcPr>
            <w:tcW w:w="1079" w:type="dxa"/>
            <w:tcBorders>
              <w:top w:val="single" w:sz="6" w:space="0" w:color="auto"/>
              <w:bottom w:val="single" w:sz="6" w:space="0" w:color="auto"/>
            </w:tcBorders>
            <w:vAlign w:val="center"/>
          </w:tcPr>
          <w:p w14:paraId="2681A7AE" w14:textId="1A918468" w:rsidR="00D3658A" w:rsidRDefault="00D3658A" w:rsidP="00D3658A">
            <w:pPr>
              <w:spacing w:after="0" w:line="360" w:lineRule="auto"/>
              <w:jc w:val="center"/>
              <w:rPr>
                <w:rFonts w:ascii="Times New Roman" w:hAnsi="Times New Roman"/>
              </w:rPr>
            </w:pPr>
            <w:r>
              <w:rPr>
                <w:rFonts w:ascii="Times New Roman" w:hAnsi="Times New Roman"/>
              </w:rPr>
              <w:t>Garda</w:t>
            </w:r>
          </w:p>
          <w:p w14:paraId="570A8E29" w14:textId="77777777" w:rsidR="00D3658A" w:rsidRPr="00E475BF" w:rsidRDefault="00D3658A" w:rsidP="00D3658A">
            <w:pPr>
              <w:spacing w:after="0" w:line="360" w:lineRule="auto"/>
              <w:jc w:val="center"/>
              <w:rPr>
                <w:rFonts w:ascii="Times New Roman" w:hAnsi="Times New Roman"/>
              </w:rPr>
            </w:pPr>
            <w:r>
              <w:rPr>
                <w:rFonts w:ascii="Times New Roman" w:hAnsi="Times New Roman"/>
              </w:rPr>
              <w:t>Lake</w:t>
            </w:r>
          </w:p>
        </w:tc>
        <w:tc>
          <w:tcPr>
            <w:tcW w:w="1414" w:type="dxa"/>
            <w:tcBorders>
              <w:top w:val="single" w:sz="6" w:space="0" w:color="auto"/>
              <w:bottom w:val="single" w:sz="6" w:space="0" w:color="auto"/>
            </w:tcBorders>
            <w:vAlign w:val="center"/>
          </w:tcPr>
          <w:p w14:paraId="4AFC8D77" w14:textId="2661EF5D" w:rsidR="00D3658A" w:rsidRPr="00E475BF" w:rsidRDefault="00D3658A" w:rsidP="00D3658A">
            <w:pPr>
              <w:spacing w:after="0" w:line="360" w:lineRule="auto"/>
              <w:jc w:val="center"/>
              <w:rPr>
                <w:rFonts w:ascii="Times New Roman" w:hAnsi="Times New Roman"/>
              </w:rPr>
            </w:pPr>
            <w:r w:rsidRPr="00E475BF">
              <w:rPr>
                <w:rFonts w:ascii="Times New Roman" w:hAnsi="Times New Roman"/>
              </w:rPr>
              <w:t>Ti</w:t>
            </w:r>
            <w:r>
              <w:rPr>
                <w:rFonts w:ascii="Times New Roman" w:hAnsi="Times New Roman"/>
              </w:rPr>
              <w:t>ci</w:t>
            </w:r>
            <w:r w:rsidRPr="00E475BF">
              <w:rPr>
                <w:rFonts w:ascii="Times New Roman" w:hAnsi="Times New Roman"/>
              </w:rPr>
              <w:t>no River</w:t>
            </w:r>
            <w:r>
              <w:rPr>
                <w:rFonts w:ascii="Times New Roman" w:hAnsi="Times New Roman"/>
              </w:rPr>
              <w:t xml:space="preserve"> (city </w:t>
            </w:r>
            <w:r w:rsidR="009F251C">
              <w:rPr>
                <w:rFonts w:ascii="Times New Roman" w:hAnsi="Times New Roman"/>
              </w:rPr>
              <w:t>centre</w:t>
            </w:r>
            <w:r>
              <w:rPr>
                <w:rFonts w:ascii="Times New Roman" w:hAnsi="Times New Roman"/>
              </w:rPr>
              <w:t>)</w:t>
            </w:r>
          </w:p>
        </w:tc>
        <w:tc>
          <w:tcPr>
            <w:tcW w:w="1416" w:type="dxa"/>
            <w:tcBorders>
              <w:top w:val="single" w:sz="6" w:space="0" w:color="auto"/>
              <w:bottom w:val="single" w:sz="6" w:space="0" w:color="auto"/>
            </w:tcBorders>
            <w:vAlign w:val="center"/>
          </w:tcPr>
          <w:p w14:paraId="6B2AFACF" w14:textId="5939D447" w:rsidR="00D3658A" w:rsidRPr="00E475BF" w:rsidRDefault="00D3658A" w:rsidP="00D3658A">
            <w:pPr>
              <w:spacing w:after="0" w:line="360" w:lineRule="auto"/>
              <w:jc w:val="center"/>
              <w:rPr>
                <w:rFonts w:ascii="Times New Roman" w:hAnsi="Times New Roman"/>
              </w:rPr>
            </w:pPr>
            <w:r w:rsidRPr="00E475BF">
              <w:rPr>
                <w:rFonts w:ascii="Times New Roman" w:hAnsi="Times New Roman"/>
              </w:rPr>
              <w:t>Ti</w:t>
            </w:r>
            <w:r>
              <w:rPr>
                <w:rFonts w:ascii="Times New Roman" w:hAnsi="Times New Roman"/>
              </w:rPr>
              <w:t>ci</w:t>
            </w:r>
            <w:r w:rsidRPr="00E475BF">
              <w:rPr>
                <w:rFonts w:ascii="Times New Roman" w:hAnsi="Times New Roman"/>
              </w:rPr>
              <w:t>no River</w:t>
            </w:r>
            <w:r>
              <w:rPr>
                <w:rFonts w:ascii="Times New Roman" w:hAnsi="Times New Roman"/>
              </w:rPr>
              <w:t xml:space="preserve"> (upstream)</w:t>
            </w:r>
          </w:p>
        </w:tc>
        <w:tc>
          <w:tcPr>
            <w:tcW w:w="1438" w:type="dxa"/>
            <w:tcBorders>
              <w:top w:val="single" w:sz="6" w:space="0" w:color="auto"/>
              <w:bottom w:val="single" w:sz="6" w:space="0" w:color="auto"/>
            </w:tcBorders>
            <w:vAlign w:val="center"/>
          </w:tcPr>
          <w:p w14:paraId="55CBEE83" w14:textId="1EBA4663" w:rsidR="00D3658A" w:rsidRPr="00E475BF" w:rsidRDefault="00D3658A" w:rsidP="00D3658A">
            <w:pPr>
              <w:spacing w:after="0" w:line="360" w:lineRule="auto"/>
              <w:jc w:val="center"/>
              <w:rPr>
                <w:rFonts w:ascii="Times New Roman" w:hAnsi="Times New Roman"/>
              </w:rPr>
            </w:pPr>
            <w:r w:rsidRPr="00E475BF">
              <w:rPr>
                <w:rFonts w:ascii="Times New Roman" w:hAnsi="Times New Roman"/>
              </w:rPr>
              <w:t>Ti</w:t>
            </w:r>
            <w:r>
              <w:rPr>
                <w:rFonts w:ascii="Times New Roman" w:hAnsi="Times New Roman"/>
              </w:rPr>
              <w:t>ci</w:t>
            </w:r>
            <w:r w:rsidRPr="00E475BF">
              <w:rPr>
                <w:rFonts w:ascii="Times New Roman" w:hAnsi="Times New Roman"/>
              </w:rPr>
              <w:t>no River</w:t>
            </w:r>
            <w:r>
              <w:rPr>
                <w:rFonts w:ascii="Times New Roman" w:hAnsi="Times New Roman"/>
              </w:rPr>
              <w:t xml:space="preserve"> (downstream)</w:t>
            </w:r>
          </w:p>
        </w:tc>
        <w:tc>
          <w:tcPr>
            <w:tcW w:w="1414" w:type="dxa"/>
            <w:tcBorders>
              <w:top w:val="single" w:sz="6" w:space="0" w:color="auto"/>
              <w:bottom w:val="single" w:sz="6" w:space="0" w:color="auto"/>
            </w:tcBorders>
            <w:vAlign w:val="center"/>
          </w:tcPr>
          <w:p w14:paraId="0B8A0118" w14:textId="2F66EBFA" w:rsidR="00D3658A" w:rsidRPr="00E475BF" w:rsidRDefault="00D3658A" w:rsidP="00D3658A">
            <w:pPr>
              <w:spacing w:after="0" w:line="360" w:lineRule="auto"/>
              <w:jc w:val="center"/>
              <w:rPr>
                <w:rFonts w:ascii="Times New Roman" w:hAnsi="Times New Roman"/>
              </w:rPr>
            </w:pPr>
            <w:proofErr w:type="spellStart"/>
            <w:r w:rsidRPr="00E475BF">
              <w:rPr>
                <w:rFonts w:ascii="Times New Roman" w:hAnsi="Times New Roman"/>
              </w:rPr>
              <w:t>T</w:t>
            </w:r>
            <w:r>
              <w:rPr>
                <w:rFonts w:ascii="Times New Roman" w:hAnsi="Times New Roman"/>
              </w:rPr>
              <w:t>a</w:t>
            </w:r>
            <w:r w:rsidRPr="00E475BF">
              <w:rPr>
                <w:rFonts w:ascii="Times New Roman" w:hAnsi="Times New Roman"/>
              </w:rPr>
              <w:t>naro</w:t>
            </w:r>
            <w:proofErr w:type="spellEnd"/>
            <w:r w:rsidRPr="00E475BF">
              <w:rPr>
                <w:rFonts w:ascii="Times New Roman" w:hAnsi="Times New Roman"/>
              </w:rPr>
              <w:t xml:space="preserve"> River</w:t>
            </w:r>
          </w:p>
        </w:tc>
        <w:tc>
          <w:tcPr>
            <w:tcW w:w="1701" w:type="dxa"/>
            <w:tcBorders>
              <w:top w:val="single" w:sz="6" w:space="0" w:color="auto"/>
              <w:bottom w:val="single" w:sz="6" w:space="0" w:color="auto"/>
            </w:tcBorders>
            <w:vAlign w:val="center"/>
          </w:tcPr>
          <w:p w14:paraId="48589F9A" w14:textId="77777777" w:rsidR="00D3658A" w:rsidRPr="00E475BF" w:rsidRDefault="00D3658A" w:rsidP="00D3658A">
            <w:pPr>
              <w:spacing w:after="0" w:line="360" w:lineRule="auto"/>
              <w:jc w:val="center"/>
              <w:rPr>
                <w:rFonts w:ascii="Times New Roman" w:hAnsi="Times New Roman"/>
              </w:rPr>
            </w:pPr>
            <w:r>
              <w:rPr>
                <w:rFonts w:ascii="Times New Roman" w:hAnsi="Times New Roman"/>
              </w:rPr>
              <w:t xml:space="preserve">UWWTP </w:t>
            </w:r>
            <w:r w:rsidRPr="00E475BF">
              <w:rPr>
                <w:rFonts w:ascii="Times New Roman" w:hAnsi="Times New Roman"/>
              </w:rPr>
              <w:t>effluent</w:t>
            </w:r>
            <w:r>
              <w:rPr>
                <w:rFonts w:ascii="Times New Roman" w:hAnsi="Times New Roman"/>
              </w:rPr>
              <w:t xml:space="preserve"> pre- UV</w:t>
            </w:r>
          </w:p>
        </w:tc>
        <w:tc>
          <w:tcPr>
            <w:tcW w:w="1789" w:type="dxa"/>
            <w:tcBorders>
              <w:top w:val="single" w:sz="6" w:space="0" w:color="auto"/>
              <w:bottom w:val="single" w:sz="6" w:space="0" w:color="auto"/>
            </w:tcBorders>
            <w:vAlign w:val="center"/>
          </w:tcPr>
          <w:p w14:paraId="0AEFC565" w14:textId="77777777" w:rsidR="00D3658A" w:rsidRDefault="00D3658A" w:rsidP="00D3658A">
            <w:pPr>
              <w:spacing w:after="0" w:line="360" w:lineRule="auto"/>
              <w:jc w:val="center"/>
              <w:rPr>
                <w:rFonts w:ascii="Times New Roman" w:hAnsi="Times New Roman"/>
              </w:rPr>
            </w:pPr>
            <w:r>
              <w:rPr>
                <w:rFonts w:ascii="Times New Roman" w:hAnsi="Times New Roman"/>
              </w:rPr>
              <w:t xml:space="preserve">UWWTP </w:t>
            </w:r>
            <w:r w:rsidRPr="00E475BF">
              <w:rPr>
                <w:rFonts w:ascii="Times New Roman" w:hAnsi="Times New Roman"/>
              </w:rPr>
              <w:t>effluent</w:t>
            </w:r>
            <w:r>
              <w:rPr>
                <w:rFonts w:ascii="Times New Roman" w:hAnsi="Times New Roman"/>
              </w:rPr>
              <w:t xml:space="preserve"> post- UV</w:t>
            </w:r>
          </w:p>
        </w:tc>
      </w:tr>
      <w:tr w:rsidR="00DC75CA" w14:paraId="3AFBE26D" w14:textId="77777777" w:rsidTr="00DD786C">
        <w:trPr>
          <w:trHeight w:val="624"/>
        </w:trPr>
        <w:tc>
          <w:tcPr>
            <w:tcW w:w="1695" w:type="dxa"/>
            <w:tcBorders>
              <w:top w:val="single" w:sz="6" w:space="0" w:color="auto"/>
            </w:tcBorders>
            <w:vAlign w:val="center"/>
          </w:tcPr>
          <w:p w14:paraId="2A257FA0" w14:textId="77777777" w:rsidR="00DC75CA" w:rsidRPr="002D2C9C" w:rsidRDefault="00DC75CA" w:rsidP="00DC75CA">
            <w:pPr>
              <w:spacing w:after="0" w:line="360" w:lineRule="auto"/>
              <w:rPr>
                <w:rFonts w:ascii="Times New Roman" w:hAnsi="Times New Roman"/>
              </w:rPr>
            </w:pPr>
            <w:r w:rsidRPr="002D2C9C">
              <w:rPr>
                <w:rFonts w:ascii="Times New Roman" w:hAnsi="Times New Roman"/>
              </w:rPr>
              <w:t>pH</w:t>
            </w:r>
          </w:p>
        </w:tc>
        <w:tc>
          <w:tcPr>
            <w:tcW w:w="954" w:type="dxa"/>
            <w:tcBorders>
              <w:top w:val="single" w:sz="6" w:space="0" w:color="auto"/>
            </w:tcBorders>
            <w:vAlign w:val="center"/>
          </w:tcPr>
          <w:p w14:paraId="7B9DDF49" w14:textId="778F1484" w:rsidR="00DC75CA" w:rsidRPr="007F1675" w:rsidRDefault="00DC75CA" w:rsidP="00DC75CA">
            <w:pPr>
              <w:spacing w:after="0" w:line="360" w:lineRule="auto"/>
              <w:jc w:val="center"/>
              <w:rPr>
                <w:rFonts w:ascii="Times New Roman" w:hAnsi="Times New Roman"/>
              </w:rPr>
            </w:pPr>
            <w:r>
              <w:rPr>
                <w:rFonts w:ascii="Times New Roman" w:hAnsi="Times New Roman"/>
              </w:rPr>
              <w:t>7.8</w:t>
            </w:r>
          </w:p>
        </w:tc>
        <w:tc>
          <w:tcPr>
            <w:tcW w:w="1079" w:type="dxa"/>
            <w:tcBorders>
              <w:top w:val="single" w:sz="6" w:space="0" w:color="auto"/>
            </w:tcBorders>
            <w:vAlign w:val="center"/>
          </w:tcPr>
          <w:p w14:paraId="728BDC44" w14:textId="14C51B01" w:rsidR="00DC75CA" w:rsidRPr="007F1675" w:rsidRDefault="00DC75CA" w:rsidP="00DC75CA">
            <w:pPr>
              <w:spacing w:after="0" w:line="360" w:lineRule="auto"/>
              <w:jc w:val="center"/>
              <w:rPr>
                <w:rFonts w:ascii="Times New Roman" w:hAnsi="Times New Roman"/>
              </w:rPr>
            </w:pPr>
            <w:r w:rsidRPr="00C11F8B">
              <w:rPr>
                <w:rFonts w:ascii="Times New Roman" w:hAnsi="Times New Roman"/>
              </w:rPr>
              <w:t>7.1</w:t>
            </w:r>
          </w:p>
        </w:tc>
        <w:tc>
          <w:tcPr>
            <w:tcW w:w="1414" w:type="dxa"/>
            <w:tcBorders>
              <w:top w:val="single" w:sz="6" w:space="0" w:color="auto"/>
            </w:tcBorders>
            <w:vAlign w:val="center"/>
          </w:tcPr>
          <w:p w14:paraId="7A8E1A81" w14:textId="3DB8A904" w:rsidR="00DC75CA" w:rsidRPr="007F1675" w:rsidRDefault="00DC75CA" w:rsidP="00DC75CA">
            <w:pPr>
              <w:spacing w:after="0" w:line="360" w:lineRule="auto"/>
              <w:jc w:val="center"/>
              <w:rPr>
                <w:rFonts w:ascii="Times New Roman" w:hAnsi="Times New Roman"/>
              </w:rPr>
            </w:pPr>
            <w:r>
              <w:rPr>
                <w:rFonts w:ascii="Times New Roman" w:hAnsi="Times New Roman"/>
              </w:rPr>
              <w:t>7.6</w:t>
            </w:r>
          </w:p>
        </w:tc>
        <w:tc>
          <w:tcPr>
            <w:tcW w:w="1416" w:type="dxa"/>
            <w:tcBorders>
              <w:top w:val="single" w:sz="6" w:space="0" w:color="auto"/>
            </w:tcBorders>
            <w:vAlign w:val="center"/>
          </w:tcPr>
          <w:p w14:paraId="67EEDEC0" w14:textId="48D5E453" w:rsidR="00DC75CA" w:rsidRPr="007F1675" w:rsidRDefault="00DC75CA" w:rsidP="00DC75CA">
            <w:pPr>
              <w:spacing w:after="0" w:line="360" w:lineRule="auto"/>
              <w:jc w:val="center"/>
              <w:rPr>
                <w:rFonts w:ascii="Times New Roman" w:hAnsi="Times New Roman"/>
              </w:rPr>
            </w:pPr>
            <w:r>
              <w:rPr>
                <w:rFonts w:ascii="Times New Roman" w:hAnsi="Times New Roman"/>
              </w:rPr>
              <w:t>7.2</w:t>
            </w:r>
          </w:p>
        </w:tc>
        <w:tc>
          <w:tcPr>
            <w:tcW w:w="1438" w:type="dxa"/>
            <w:tcBorders>
              <w:top w:val="single" w:sz="6" w:space="0" w:color="auto"/>
            </w:tcBorders>
            <w:vAlign w:val="center"/>
          </w:tcPr>
          <w:p w14:paraId="389BC62B" w14:textId="4DE6E8D2" w:rsidR="00DC75CA" w:rsidRPr="007F1675" w:rsidRDefault="00DC75CA" w:rsidP="00DC75CA">
            <w:pPr>
              <w:spacing w:after="0" w:line="360" w:lineRule="auto"/>
              <w:jc w:val="center"/>
              <w:rPr>
                <w:rFonts w:ascii="Times New Roman" w:hAnsi="Times New Roman"/>
              </w:rPr>
            </w:pPr>
            <w:r w:rsidRPr="00D3658A">
              <w:rPr>
                <w:rFonts w:ascii="Times New Roman" w:hAnsi="Times New Roman"/>
              </w:rPr>
              <w:t>7.4</w:t>
            </w:r>
          </w:p>
        </w:tc>
        <w:tc>
          <w:tcPr>
            <w:tcW w:w="1414" w:type="dxa"/>
            <w:tcBorders>
              <w:top w:val="single" w:sz="6" w:space="0" w:color="auto"/>
            </w:tcBorders>
            <w:vAlign w:val="center"/>
          </w:tcPr>
          <w:p w14:paraId="4B0E2A79" w14:textId="6944229D" w:rsidR="00DC75CA" w:rsidRDefault="00DC75CA" w:rsidP="00DC75CA">
            <w:pPr>
              <w:spacing w:after="0" w:line="360" w:lineRule="auto"/>
              <w:jc w:val="center"/>
              <w:rPr>
                <w:rFonts w:ascii="Times New Roman" w:hAnsi="Times New Roman"/>
              </w:rPr>
            </w:pPr>
            <w:r>
              <w:rPr>
                <w:rFonts w:ascii="Times New Roman" w:hAnsi="Times New Roman"/>
              </w:rPr>
              <w:t>7.9</w:t>
            </w:r>
          </w:p>
        </w:tc>
        <w:tc>
          <w:tcPr>
            <w:tcW w:w="1701" w:type="dxa"/>
            <w:tcBorders>
              <w:top w:val="single" w:sz="6" w:space="0" w:color="auto"/>
            </w:tcBorders>
            <w:vAlign w:val="center"/>
          </w:tcPr>
          <w:p w14:paraId="79804F67" w14:textId="41D9EC29" w:rsidR="00DC75CA" w:rsidRDefault="00DC75CA" w:rsidP="00DC75CA">
            <w:pPr>
              <w:spacing w:after="0" w:line="360" w:lineRule="auto"/>
              <w:jc w:val="center"/>
              <w:rPr>
                <w:rFonts w:ascii="Times New Roman" w:hAnsi="Times New Roman"/>
              </w:rPr>
            </w:pPr>
            <w:r>
              <w:rPr>
                <w:rFonts w:ascii="Times New Roman" w:hAnsi="Times New Roman"/>
              </w:rPr>
              <w:t>7.1</w:t>
            </w:r>
          </w:p>
        </w:tc>
        <w:tc>
          <w:tcPr>
            <w:tcW w:w="1789" w:type="dxa"/>
            <w:tcBorders>
              <w:top w:val="single" w:sz="6" w:space="0" w:color="auto"/>
            </w:tcBorders>
            <w:vAlign w:val="center"/>
          </w:tcPr>
          <w:p w14:paraId="4A730E64" w14:textId="766A23BF" w:rsidR="00DC75CA" w:rsidRDefault="00DC75CA" w:rsidP="00DC75CA">
            <w:pPr>
              <w:spacing w:after="0" w:line="360" w:lineRule="auto"/>
              <w:jc w:val="center"/>
              <w:rPr>
                <w:rFonts w:ascii="Times New Roman" w:hAnsi="Times New Roman"/>
              </w:rPr>
            </w:pPr>
            <w:r>
              <w:rPr>
                <w:rFonts w:ascii="Times New Roman" w:hAnsi="Times New Roman"/>
              </w:rPr>
              <w:t>7.1</w:t>
            </w:r>
          </w:p>
        </w:tc>
      </w:tr>
      <w:tr w:rsidR="00DC75CA" w14:paraId="2DEA1806" w14:textId="77777777" w:rsidTr="00D3658A">
        <w:trPr>
          <w:trHeight w:val="624"/>
        </w:trPr>
        <w:tc>
          <w:tcPr>
            <w:tcW w:w="1695" w:type="dxa"/>
            <w:vAlign w:val="center"/>
          </w:tcPr>
          <w:p w14:paraId="6C2A501A" w14:textId="77777777" w:rsidR="00DC75CA" w:rsidRPr="002D2C9C" w:rsidRDefault="00DC75CA" w:rsidP="00DC75CA">
            <w:pPr>
              <w:spacing w:after="0" w:line="360" w:lineRule="auto"/>
              <w:rPr>
                <w:rFonts w:ascii="Times New Roman" w:hAnsi="Times New Roman"/>
              </w:rPr>
            </w:pPr>
            <w:r w:rsidRPr="002D2C9C">
              <w:rPr>
                <w:rFonts w:ascii="Times New Roman" w:hAnsi="Times New Roman" w:cs="Times New Roman"/>
              </w:rPr>
              <w:t>χ</w:t>
            </w:r>
            <w:r w:rsidRPr="002D2C9C">
              <w:rPr>
                <w:rFonts w:ascii="Times New Roman" w:hAnsi="Times New Roman"/>
              </w:rPr>
              <w:t xml:space="preserve"> (</w:t>
            </w:r>
            <w:r w:rsidRPr="002D2C9C">
              <w:rPr>
                <w:rFonts w:ascii="Times New Roman" w:hAnsi="Times New Roman"/>
              </w:rPr>
              <w:sym w:font="Symbol" w:char="F06D"/>
            </w:r>
            <w:r w:rsidRPr="002D2C9C">
              <w:rPr>
                <w:rFonts w:ascii="Times New Roman" w:hAnsi="Times New Roman"/>
              </w:rPr>
              <w:t>S cm</w:t>
            </w:r>
            <w:r w:rsidRPr="002D2C9C">
              <w:rPr>
                <w:rFonts w:ascii="Times New Roman" w:hAnsi="Times New Roman"/>
                <w:vertAlign w:val="superscript"/>
              </w:rPr>
              <w:t>-1</w:t>
            </w:r>
            <w:r w:rsidRPr="002D2C9C">
              <w:rPr>
                <w:rFonts w:ascii="Times New Roman" w:hAnsi="Times New Roman"/>
              </w:rPr>
              <w:t>)</w:t>
            </w:r>
          </w:p>
        </w:tc>
        <w:tc>
          <w:tcPr>
            <w:tcW w:w="954" w:type="dxa"/>
            <w:vAlign w:val="center"/>
          </w:tcPr>
          <w:p w14:paraId="2E4FF3DA" w14:textId="454CB814" w:rsidR="00DC75CA" w:rsidRPr="007F1675" w:rsidRDefault="00DC75CA" w:rsidP="00DC75CA">
            <w:pPr>
              <w:spacing w:after="0" w:line="360" w:lineRule="auto"/>
              <w:jc w:val="center"/>
              <w:rPr>
                <w:rFonts w:ascii="Times New Roman" w:hAnsi="Times New Roman"/>
              </w:rPr>
            </w:pPr>
            <w:r>
              <w:rPr>
                <w:rFonts w:ascii="Times New Roman" w:hAnsi="Times New Roman"/>
              </w:rPr>
              <w:t>299</w:t>
            </w:r>
          </w:p>
        </w:tc>
        <w:tc>
          <w:tcPr>
            <w:tcW w:w="1079" w:type="dxa"/>
            <w:vAlign w:val="center"/>
          </w:tcPr>
          <w:p w14:paraId="4C4AB628" w14:textId="40DC24A7" w:rsidR="00DC75CA" w:rsidRPr="007F1675" w:rsidRDefault="00DC75CA" w:rsidP="00DC75CA">
            <w:pPr>
              <w:spacing w:after="0" w:line="360" w:lineRule="auto"/>
              <w:jc w:val="center"/>
              <w:rPr>
                <w:rFonts w:ascii="Times New Roman" w:hAnsi="Times New Roman"/>
              </w:rPr>
            </w:pPr>
            <w:r w:rsidRPr="00C11F8B">
              <w:rPr>
                <w:rFonts w:ascii="Times New Roman" w:hAnsi="Times New Roman"/>
              </w:rPr>
              <w:t>278</w:t>
            </w:r>
          </w:p>
        </w:tc>
        <w:tc>
          <w:tcPr>
            <w:tcW w:w="1414" w:type="dxa"/>
            <w:vAlign w:val="center"/>
          </w:tcPr>
          <w:p w14:paraId="693AECB4" w14:textId="4DA3BFE1" w:rsidR="00DC75CA" w:rsidRPr="007F1675" w:rsidRDefault="00DC75CA" w:rsidP="00DC75CA">
            <w:pPr>
              <w:spacing w:after="0" w:line="360" w:lineRule="auto"/>
              <w:jc w:val="center"/>
              <w:rPr>
                <w:rFonts w:ascii="Times New Roman" w:hAnsi="Times New Roman"/>
              </w:rPr>
            </w:pPr>
            <w:r>
              <w:rPr>
                <w:rFonts w:ascii="Times New Roman" w:hAnsi="Times New Roman"/>
              </w:rPr>
              <w:t>219</w:t>
            </w:r>
          </w:p>
        </w:tc>
        <w:tc>
          <w:tcPr>
            <w:tcW w:w="1416" w:type="dxa"/>
            <w:vAlign w:val="center"/>
          </w:tcPr>
          <w:p w14:paraId="3F25EE51" w14:textId="4DD37AAA" w:rsidR="00DC75CA" w:rsidRPr="007F1675" w:rsidRDefault="00DC75CA" w:rsidP="00DC75CA">
            <w:pPr>
              <w:spacing w:after="0" w:line="360" w:lineRule="auto"/>
              <w:jc w:val="center"/>
              <w:rPr>
                <w:rFonts w:ascii="Times New Roman" w:hAnsi="Times New Roman"/>
              </w:rPr>
            </w:pPr>
            <w:r>
              <w:rPr>
                <w:rFonts w:ascii="Times New Roman" w:hAnsi="Times New Roman"/>
              </w:rPr>
              <w:t>166</w:t>
            </w:r>
          </w:p>
        </w:tc>
        <w:tc>
          <w:tcPr>
            <w:tcW w:w="1438" w:type="dxa"/>
            <w:vAlign w:val="center"/>
          </w:tcPr>
          <w:p w14:paraId="14979CDF" w14:textId="494ABCE7" w:rsidR="00DC75CA" w:rsidRPr="007F1675" w:rsidRDefault="00DC75CA" w:rsidP="00DC75CA">
            <w:pPr>
              <w:spacing w:after="0" w:line="360" w:lineRule="auto"/>
              <w:jc w:val="center"/>
              <w:rPr>
                <w:rFonts w:ascii="Times New Roman" w:hAnsi="Times New Roman"/>
              </w:rPr>
            </w:pPr>
            <w:r w:rsidRPr="00D3658A">
              <w:rPr>
                <w:rFonts w:ascii="Times New Roman" w:hAnsi="Times New Roman"/>
              </w:rPr>
              <w:t>178</w:t>
            </w:r>
          </w:p>
        </w:tc>
        <w:tc>
          <w:tcPr>
            <w:tcW w:w="1414" w:type="dxa"/>
            <w:vAlign w:val="center"/>
          </w:tcPr>
          <w:p w14:paraId="1769C492" w14:textId="75F0E25C" w:rsidR="00DC75CA" w:rsidRPr="007F1675" w:rsidRDefault="00DC75CA" w:rsidP="00DC75CA">
            <w:pPr>
              <w:spacing w:after="0" w:line="360" w:lineRule="auto"/>
              <w:jc w:val="center"/>
              <w:rPr>
                <w:rFonts w:ascii="Times New Roman" w:hAnsi="Times New Roman"/>
              </w:rPr>
            </w:pPr>
            <w:r>
              <w:rPr>
                <w:rFonts w:ascii="Times New Roman" w:hAnsi="Times New Roman"/>
              </w:rPr>
              <w:t>354</w:t>
            </w:r>
          </w:p>
        </w:tc>
        <w:tc>
          <w:tcPr>
            <w:tcW w:w="1701" w:type="dxa"/>
            <w:vAlign w:val="center"/>
          </w:tcPr>
          <w:p w14:paraId="4FA6D94C" w14:textId="6045C1ED" w:rsidR="00DC75CA" w:rsidRPr="007F1675" w:rsidRDefault="00DC75CA" w:rsidP="00DC75CA">
            <w:pPr>
              <w:spacing w:after="0" w:line="360" w:lineRule="auto"/>
              <w:jc w:val="center"/>
              <w:rPr>
                <w:rFonts w:ascii="Times New Roman" w:hAnsi="Times New Roman"/>
              </w:rPr>
            </w:pPr>
            <w:r>
              <w:rPr>
                <w:rFonts w:ascii="Times New Roman" w:hAnsi="Times New Roman"/>
              </w:rPr>
              <w:t>333</w:t>
            </w:r>
          </w:p>
        </w:tc>
        <w:tc>
          <w:tcPr>
            <w:tcW w:w="1789" w:type="dxa"/>
            <w:vAlign w:val="center"/>
          </w:tcPr>
          <w:p w14:paraId="4EEB24A8" w14:textId="60EA4175" w:rsidR="00DC75CA" w:rsidRDefault="00DC75CA" w:rsidP="00DC75CA">
            <w:pPr>
              <w:spacing w:after="0" w:line="360" w:lineRule="auto"/>
              <w:jc w:val="center"/>
              <w:rPr>
                <w:rFonts w:ascii="Times New Roman" w:hAnsi="Times New Roman"/>
              </w:rPr>
            </w:pPr>
            <w:r>
              <w:rPr>
                <w:rFonts w:ascii="Times New Roman" w:hAnsi="Times New Roman"/>
              </w:rPr>
              <w:t>333</w:t>
            </w:r>
          </w:p>
        </w:tc>
      </w:tr>
      <w:tr w:rsidR="00DC75CA" w14:paraId="1159CE37" w14:textId="77777777" w:rsidTr="00D3658A">
        <w:trPr>
          <w:trHeight w:val="624"/>
        </w:trPr>
        <w:tc>
          <w:tcPr>
            <w:tcW w:w="1695" w:type="dxa"/>
            <w:vAlign w:val="center"/>
          </w:tcPr>
          <w:p w14:paraId="1CA9A5A6" w14:textId="2E2C6D40" w:rsidR="00DC75CA" w:rsidRPr="002D2C9C" w:rsidRDefault="00DC75CA" w:rsidP="00DC75CA">
            <w:pPr>
              <w:spacing w:after="0" w:line="360" w:lineRule="auto"/>
              <w:rPr>
                <w:rFonts w:ascii="Times New Roman" w:hAnsi="Times New Roman"/>
              </w:rPr>
            </w:pPr>
            <w:r>
              <w:rPr>
                <w:rFonts w:ascii="Times New Roman" w:hAnsi="Times New Roman"/>
              </w:rPr>
              <w:t>HCO</w:t>
            </w:r>
            <w:r w:rsidRPr="00037724">
              <w:rPr>
                <w:rFonts w:ascii="Times New Roman" w:hAnsi="Times New Roman"/>
                <w:vertAlign w:val="subscript"/>
              </w:rPr>
              <w:t>3</w:t>
            </w:r>
            <w:r w:rsidRPr="00037724">
              <w:rPr>
                <w:rFonts w:ascii="Times New Roman" w:hAnsi="Times New Roman"/>
                <w:vertAlign w:val="superscript"/>
              </w:rPr>
              <w:t>-</w:t>
            </w:r>
            <w:r>
              <w:rPr>
                <w:rFonts w:ascii="Times New Roman" w:hAnsi="Times New Roman"/>
              </w:rPr>
              <w:t xml:space="preserve"> (</w:t>
            </w:r>
            <w:r w:rsidRPr="002D2C9C">
              <w:rPr>
                <w:rFonts w:ascii="Times New Roman" w:hAnsi="Times New Roman"/>
              </w:rPr>
              <w:t>mg L</w:t>
            </w:r>
            <w:r w:rsidRPr="002D2C9C">
              <w:rPr>
                <w:rFonts w:ascii="Times New Roman" w:hAnsi="Times New Roman"/>
                <w:vertAlign w:val="superscript"/>
              </w:rPr>
              <w:t>-1</w:t>
            </w:r>
            <w:r w:rsidRPr="002D2C9C">
              <w:rPr>
                <w:rFonts w:ascii="Times New Roman" w:hAnsi="Times New Roman"/>
              </w:rPr>
              <w:t>)</w:t>
            </w:r>
          </w:p>
        </w:tc>
        <w:tc>
          <w:tcPr>
            <w:tcW w:w="954" w:type="dxa"/>
            <w:vAlign w:val="center"/>
          </w:tcPr>
          <w:p w14:paraId="33448EE6" w14:textId="6564D968" w:rsidR="00DC75CA" w:rsidRPr="007F1675" w:rsidRDefault="00DC75CA" w:rsidP="00DC75CA">
            <w:pPr>
              <w:spacing w:after="0" w:line="360" w:lineRule="auto"/>
              <w:jc w:val="center"/>
              <w:rPr>
                <w:rFonts w:ascii="Times New Roman" w:hAnsi="Times New Roman"/>
              </w:rPr>
            </w:pPr>
            <w:r>
              <w:rPr>
                <w:rFonts w:ascii="Times New Roman" w:hAnsi="Times New Roman"/>
              </w:rPr>
              <w:t>244</w:t>
            </w:r>
          </w:p>
        </w:tc>
        <w:tc>
          <w:tcPr>
            <w:tcW w:w="1079" w:type="dxa"/>
            <w:vAlign w:val="center"/>
          </w:tcPr>
          <w:p w14:paraId="682ACCDE" w14:textId="4C37BD12" w:rsidR="00DC75CA" w:rsidRPr="007F1675" w:rsidRDefault="00DC75CA" w:rsidP="00DC75CA">
            <w:pPr>
              <w:spacing w:after="0" w:line="360" w:lineRule="auto"/>
              <w:jc w:val="center"/>
              <w:rPr>
                <w:rFonts w:ascii="Times New Roman" w:hAnsi="Times New Roman"/>
              </w:rPr>
            </w:pPr>
            <w:proofErr w:type="spellStart"/>
            <w:r>
              <w:rPr>
                <w:rFonts w:ascii="Times New Roman" w:hAnsi="Times New Roman"/>
              </w:rPr>
              <w:t>n.a.</w:t>
            </w:r>
            <w:proofErr w:type="spellEnd"/>
          </w:p>
        </w:tc>
        <w:tc>
          <w:tcPr>
            <w:tcW w:w="1414" w:type="dxa"/>
            <w:vAlign w:val="center"/>
          </w:tcPr>
          <w:p w14:paraId="4D024D25" w14:textId="432C18C5" w:rsidR="00DC75CA" w:rsidRPr="007F1675" w:rsidRDefault="00DC75CA" w:rsidP="00DC75CA">
            <w:pPr>
              <w:spacing w:after="0" w:line="360" w:lineRule="auto"/>
              <w:jc w:val="center"/>
              <w:rPr>
                <w:rFonts w:ascii="Times New Roman" w:hAnsi="Times New Roman"/>
              </w:rPr>
            </w:pPr>
            <w:proofErr w:type="spellStart"/>
            <w:r>
              <w:rPr>
                <w:rFonts w:ascii="Times New Roman" w:hAnsi="Times New Roman"/>
              </w:rPr>
              <w:t>n.a.</w:t>
            </w:r>
            <w:proofErr w:type="spellEnd"/>
            <w:r>
              <w:rPr>
                <w:rFonts w:ascii="Times New Roman" w:hAnsi="Times New Roman"/>
              </w:rPr>
              <w:t xml:space="preserve"> </w:t>
            </w:r>
          </w:p>
        </w:tc>
        <w:tc>
          <w:tcPr>
            <w:tcW w:w="1416" w:type="dxa"/>
            <w:vAlign w:val="center"/>
          </w:tcPr>
          <w:p w14:paraId="5258F0CD" w14:textId="6C7E593B" w:rsidR="00DC75CA" w:rsidRPr="007F1675" w:rsidRDefault="00DC75CA" w:rsidP="00DC75CA">
            <w:pPr>
              <w:spacing w:after="0" w:line="360" w:lineRule="auto"/>
              <w:jc w:val="center"/>
              <w:rPr>
                <w:rFonts w:ascii="Times New Roman" w:hAnsi="Times New Roman"/>
              </w:rPr>
            </w:pPr>
            <w:r>
              <w:rPr>
                <w:rFonts w:ascii="Times New Roman" w:hAnsi="Times New Roman"/>
              </w:rPr>
              <w:t>74</w:t>
            </w:r>
          </w:p>
        </w:tc>
        <w:tc>
          <w:tcPr>
            <w:tcW w:w="1438" w:type="dxa"/>
            <w:vAlign w:val="center"/>
          </w:tcPr>
          <w:p w14:paraId="6C565EE1" w14:textId="03917AE5" w:rsidR="00DC75CA" w:rsidRPr="007F1675" w:rsidRDefault="00DC75CA" w:rsidP="00DC75CA">
            <w:pPr>
              <w:spacing w:after="0" w:line="360" w:lineRule="auto"/>
              <w:jc w:val="center"/>
              <w:rPr>
                <w:rFonts w:ascii="Times New Roman" w:hAnsi="Times New Roman"/>
              </w:rPr>
            </w:pPr>
            <w:r w:rsidRPr="00D3658A">
              <w:rPr>
                <w:rFonts w:ascii="Times New Roman" w:hAnsi="Times New Roman"/>
              </w:rPr>
              <w:t>86</w:t>
            </w:r>
          </w:p>
        </w:tc>
        <w:tc>
          <w:tcPr>
            <w:tcW w:w="1414" w:type="dxa"/>
            <w:vAlign w:val="center"/>
          </w:tcPr>
          <w:p w14:paraId="4882C0CB" w14:textId="14330A67" w:rsidR="00DC75CA" w:rsidRDefault="00DC75CA" w:rsidP="00DC75CA">
            <w:pPr>
              <w:spacing w:after="0" w:line="360" w:lineRule="auto"/>
              <w:jc w:val="center"/>
              <w:rPr>
                <w:rFonts w:ascii="Times New Roman" w:hAnsi="Times New Roman"/>
              </w:rPr>
            </w:pPr>
            <w:proofErr w:type="spellStart"/>
            <w:r>
              <w:rPr>
                <w:rFonts w:ascii="Times New Roman" w:hAnsi="Times New Roman"/>
              </w:rPr>
              <w:t>n.a.</w:t>
            </w:r>
            <w:proofErr w:type="spellEnd"/>
          </w:p>
        </w:tc>
        <w:tc>
          <w:tcPr>
            <w:tcW w:w="1701" w:type="dxa"/>
            <w:vAlign w:val="center"/>
          </w:tcPr>
          <w:p w14:paraId="5B2B0AAE" w14:textId="6F2D838D" w:rsidR="00DC75CA" w:rsidRDefault="00DC75CA" w:rsidP="00DC75CA">
            <w:pPr>
              <w:spacing w:after="0" w:line="360" w:lineRule="auto"/>
              <w:jc w:val="center"/>
              <w:rPr>
                <w:rFonts w:ascii="Times New Roman" w:hAnsi="Times New Roman"/>
              </w:rPr>
            </w:pPr>
            <w:r>
              <w:rPr>
                <w:rFonts w:ascii="Times New Roman" w:hAnsi="Times New Roman"/>
              </w:rPr>
              <w:t>63</w:t>
            </w:r>
          </w:p>
        </w:tc>
        <w:tc>
          <w:tcPr>
            <w:tcW w:w="1789" w:type="dxa"/>
            <w:vAlign w:val="center"/>
          </w:tcPr>
          <w:p w14:paraId="1D45945F" w14:textId="15DE1513" w:rsidR="00DC75CA" w:rsidRDefault="00DC75CA" w:rsidP="00DC75CA">
            <w:pPr>
              <w:spacing w:after="0" w:line="360" w:lineRule="auto"/>
              <w:jc w:val="center"/>
              <w:rPr>
                <w:rFonts w:ascii="Times New Roman" w:hAnsi="Times New Roman"/>
              </w:rPr>
            </w:pPr>
            <w:r>
              <w:rPr>
                <w:rFonts w:ascii="Times New Roman" w:hAnsi="Times New Roman"/>
              </w:rPr>
              <w:t>63</w:t>
            </w:r>
          </w:p>
        </w:tc>
      </w:tr>
      <w:tr w:rsidR="00DC75CA" w14:paraId="2ADCEB64" w14:textId="77777777" w:rsidTr="00D3658A">
        <w:trPr>
          <w:trHeight w:val="624"/>
        </w:trPr>
        <w:tc>
          <w:tcPr>
            <w:tcW w:w="1695" w:type="dxa"/>
            <w:vAlign w:val="center"/>
          </w:tcPr>
          <w:p w14:paraId="08A8739A" w14:textId="77777777" w:rsidR="00DC75CA" w:rsidRPr="002D2C9C" w:rsidRDefault="00DC75CA" w:rsidP="00DC75CA">
            <w:pPr>
              <w:spacing w:after="0" w:line="360" w:lineRule="auto"/>
              <w:rPr>
                <w:rFonts w:ascii="Times New Roman" w:hAnsi="Times New Roman"/>
              </w:rPr>
            </w:pPr>
            <w:r w:rsidRPr="002D2C9C">
              <w:rPr>
                <w:rFonts w:ascii="Times New Roman" w:hAnsi="Times New Roman"/>
              </w:rPr>
              <w:t>Cl</w:t>
            </w:r>
            <w:r w:rsidRPr="002D2C9C">
              <w:rPr>
                <w:rFonts w:ascii="Times New Roman" w:hAnsi="Times New Roman"/>
                <w:vertAlign w:val="superscript"/>
              </w:rPr>
              <w:t>-</w:t>
            </w:r>
            <w:r w:rsidRPr="002D2C9C">
              <w:rPr>
                <w:rFonts w:ascii="Times New Roman" w:hAnsi="Times New Roman"/>
              </w:rPr>
              <w:t xml:space="preserve"> (mg L</w:t>
            </w:r>
            <w:r w:rsidRPr="002D2C9C">
              <w:rPr>
                <w:rFonts w:ascii="Times New Roman" w:hAnsi="Times New Roman"/>
                <w:vertAlign w:val="superscript"/>
              </w:rPr>
              <w:t>-1</w:t>
            </w:r>
            <w:r w:rsidRPr="002D2C9C">
              <w:rPr>
                <w:rFonts w:ascii="Times New Roman" w:hAnsi="Times New Roman"/>
              </w:rPr>
              <w:t>)</w:t>
            </w:r>
          </w:p>
        </w:tc>
        <w:tc>
          <w:tcPr>
            <w:tcW w:w="954" w:type="dxa"/>
            <w:vAlign w:val="center"/>
          </w:tcPr>
          <w:p w14:paraId="4167911E" w14:textId="68F54957" w:rsidR="00DC75CA" w:rsidRPr="007F1675" w:rsidRDefault="00DC75CA" w:rsidP="00DC75CA">
            <w:pPr>
              <w:spacing w:after="0" w:line="360" w:lineRule="auto"/>
              <w:jc w:val="center"/>
              <w:rPr>
                <w:rFonts w:ascii="Times New Roman" w:hAnsi="Times New Roman"/>
              </w:rPr>
            </w:pPr>
            <w:r>
              <w:rPr>
                <w:rFonts w:ascii="Times New Roman" w:hAnsi="Times New Roman"/>
              </w:rPr>
              <w:t>7</w:t>
            </w:r>
          </w:p>
        </w:tc>
        <w:tc>
          <w:tcPr>
            <w:tcW w:w="1079" w:type="dxa"/>
            <w:vAlign w:val="center"/>
          </w:tcPr>
          <w:p w14:paraId="3D371240" w14:textId="5ACAD9FC" w:rsidR="00DC75CA" w:rsidRPr="007F1675" w:rsidRDefault="00DC75CA" w:rsidP="00DC75CA">
            <w:pPr>
              <w:spacing w:after="0" w:line="360" w:lineRule="auto"/>
              <w:jc w:val="center"/>
              <w:rPr>
                <w:rFonts w:ascii="Times New Roman" w:hAnsi="Times New Roman"/>
              </w:rPr>
            </w:pPr>
            <w:r w:rsidRPr="00C11F8B">
              <w:rPr>
                <w:rFonts w:ascii="Times New Roman" w:hAnsi="Times New Roman"/>
              </w:rPr>
              <w:t>13.3</w:t>
            </w:r>
          </w:p>
        </w:tc>
        <w:tc>
          <w:tcPr>
            <w:tcW w:w="1414" w:type="dxa"/>
            <w:vAlign w:val="center"/>
          </w:tcPr>
          <w:p w14:paraId="04C3FFBD" w14:textId="6A2A258D" w:rsidR="00DC75CA" w:rsidRPr="007F1675" w:rsidRDefault="00DC75CA" w:rsidP="00DC75CA">
            <w:pPr>
              <w:spacing w:after="0" w:line="360" w:lineRule="auto"/>
              <w:jc w:val="center"/>
              <w:rPr>
                <w:rFonts w:ascii="Times New Roman" w:hAnsi="Times New Roman"/>
              </w:rPr>
            </w:pPr>
            <w:r>
              <w:rPr>
                <w:rFonts w:ascii="Times New Roman" w:hAnsi="Times New Roman"/>
              </w:rPr>
              <w:t>8.9</w:t>
            </w:r>
          </w:p>
        </w:tc>
        <w:tc>
          <w:tcPr>
            <w:tcW w:w="1416" w:type="dxa"/>
            <w:vAlign w:val="center"/>
          </w:tcPr>
          <w:p w14:paraId="55F02274" w14:textId="0F3EF52A" w:rsidR="00DC75CA" w:rsidRPr="007F1675" w:rsidRDefault="00DC75CA" w:rsidP="00DC75CA">
            <w:pPr>
              <w:spacing w:after="0" w:line="360" w:lineRule="auto"/>
              <w:jc w:val="center"/>
              <w:rPr>
                <w:rFonts w:ascii="Times New Roman" w:hAnsi="Times New Roman"/>
              </w:rPr>
            </w:pPr>
            <w:r>
              <w:rPr>
                <w:rFonts w:ascii="Times New Roman" w:hAnsi="Times New Roman"/>
              </w:rPr>
              <w:t>5.2</w:t>
            </w:r>
          </w:p>
        </w:tc>
        <w:tc>
          <w:tcPr>
            <w:tcW w:w="1438" w:type="dxa"/>
            <w:vAlign w:val="center"/>
          </w:tcPr>
          <w:p w14:paraId="6E36AB02" w14:textId="2ED03ECC" w:rsidR="00DC75CA" w:rsidRPr="007F1675" w:rsidRDefault="00DC75CA" w:rsidP="00DC75CA">
            <w:pPr>
              <w:spacing w:after="0" w:line="360" w:lineRule="auto"/>
              <w:jc w:val="center"/>
              <w:rPr>
                <w:rFonts w:ascii="Times New Roman" w:hAnsi="Times New Roman"/>
              </w:rPr>
            </w:pPr>
            <w:r w:rsidRPr="00D3658A">
              <w:rPr>
                <w:rFonts w:ascii="Times New Roman" w:hAnsi="Times New Roman"/>
              </w:rPr>
              <w:t>5.3</w:t>
            </w:r>
          </w:p>
        </w:tc>
        <w:tc>
          <w:tcPr>
            <w:tcW w:w="1414" w:type="dxa"/>
            <w:vAlign w:val="center"/>
          </w:tcPr>
          <w:p w14:paraId="424B5227" w14:textId="0251AB9D" w:rsidR="00DC75CA" w:rsidRDefault="00DC75CA" w:rsidP="00DC75CA">
            <w:pPr>
              <w:spacing w:after="0" w:line="360" w:lineRule="auto"/>
              <w:jc w:val="center"/>
              <w:rPr>
                <w:rFonts w:ascii="Times New Roman" w:hAnsi="Times New Roman"/>
              </w:rPr>
            </w:pPr>
            <w:r>
              <w:rPr>
                <w:rFonts w:ascii="Times New Roman" w:hAnsi="Times New Roman"/>
              </w:rPr>
              <w:t>14.5</w:t>
            </w:r>
          </w:p>
        </w:tc>
        <w:tc>
          <w:tcPr>
            <w:tcW w:w="1701" w:type="dxa"/>
            <w:vAlign w:val="center"/>
          </w:tcPr>
          <w:p w14:paraId="5E9B87B2" w14:textId="401CABFD" w:rsidR="00DC75CA" w:rsidRDefault="00DC75CA" w:rsidP="00DC75CA">
            <w:pPr>
              <w:spacing w:after="0" w:line="360" w:lineRule="auto"/>
              <w:jc w:val="center"/>
              <w:rPr>
                <w:rFonts w:ascii="Times New Roman" w:hAnsi="Times New Roman"/>
              </w:rPr>
            </w:pPr>
            <w:r>
              <w:rPr>
                <w:rFonts w:ascii="Times New Roman" w:hAnsi="Times New Roman"/>
              </w:rPr>
              <w:t>40</w:t>
            </w:r>
          </w:p>
        </w:tc>
        <w:tc>
          <w:tcPr>
            <w:tcW w:w="1789" w:type="dxa"/>
            <w:vAlign w:val="center"/>
          </w:tcPr>
          <w:p w14:paraId="0FB1963A" w14:textId="03DB3F24" w:rsidR="00DC75CA" w:rsidRDefault="00DC75CA" w:rsidP="00DC75CA">
            <w:pPr>
              <w:spacing w:after="0" w:line="360" w:lineRule="auto"/>
              <w:jc w:val="center"/>
              <w:rPr>
                <w:rFonts w:ascii="Times New Roman" w:hAnsi="Times New Roman"/>
              </w:rPr>
            </w:pPr>
            <w:r>
              <w:rPr>
                <w:rFonts w:ascii="Times New Roman" w:hAnsi="Times New Roman"/>
              </w:rPr>
              <w:t>40</w:t>
            </w:r>
          </w:p>
        </w:tc>
      </w:tr>
      <w:tr w:rsidR="00DC75CA" w14:paraId="15E5134A" w14:textId="77777777" w:rsidTr="00D3658A">
        <w:trPr>
          <w:trHeight w:val="624"/>
        </w:trPr>
        <w:tc>
          <w:tcPr>
            <w:tcW w:w="1695" w:type="dxa"/>
            <w:vAlign w:val="center"/>
          </w:tcPr>
          <w:p w14:paraId="783F1745" w14:textId="77777777" w:rsidR="00DC75CA" w:rsidRPr="002D2C9C" w:rsidRDefault="00DC75CA" w:rsidP="00DC75CA">
            <w:pPr>
              <w:spacing w:after="0" w:line="360" w:lineRule="auto"/>
              <w:rPr>
                <w:rFonts w:ascii="Times New Roman" w:hAnsi="Times New Roman"/>
              </w:rPr>
            </w:pPr>
            <w:r w:rsidRPr="002D2C9C">
              <w:rPr>
                <w:rFonts w:ascii="Times New Roman" w:hAnsi="Times New Roman"/>
              </w:rPr>
              <w:t>NO</w:t>
            </w:r>
            <w:r w:rsidRPr="002D2C9C">
              <w:rPr>
                <w:rFonts w:ascii="Times New Roman" w:hAnsi="Times New Roman"/>
                <w:vertAlign w:val="subscript"/>
              </w:rPr>
              <w:t>3</w:t>
            </w:r>
            <w:r w:rsidRPr="002D2C9C">
              <w:rPr>
                <w:rFonts w:ascii="Times New Roman" w:hAnsi="Times New Roman"/>
                <w:vertAlign w:val="superscript"/>
              </w:rPr>
              <w:t xml:space="preserve">- </w:t>
            </w:r>
            <w:r w:rsidRPr="002D2C9C">
              <w:rPr>
                <w:rFonts w:ascii="Times New Roman" w:hAnsi="Times New Roman"/>
              </w:rPr>
              <w:t>(mg L</w:t>
            </w:r>
            <w:r w:rsidRPr="002D2C9C">
              <w:rPr>
                <w:rFonts w:ascii="Times New Roman" w:hAnsi="Times New Roman"/>
                <w:vertAlign w:val="superscript"/>
              </w:rPr>
              <w:t>-1</w:t>
            </w:r>
            <w:r w:rsidRPr="002D2C9C">
              <w:rPr>
                <w:rFonts w:ascii="Times New Roman" w:hAnsi="Times New Roman"/>
              </w:rPr>
              <w:t>)</w:t>
            </w:r>
          </w:p>
        </w:tc>
        <w:tc>
          <w:tcPr>
            <w:tcW w:w="954" w:type="dxa"/>
            <w:vAlign w:val="center"/>
          </w:tcPr>
          <w:p w14:paraId="276C97E5" w14:textId="250B714A" w:rsidR="00DC75CA" w:rsidRPr="007F1675" w:rsidRDefault="00DC75CA" w:rsidP="00DC75CA">
            <w:pPr>
              <w:spacing w:after="0" w:line="360" w:lineRule="auto"/>
              <w:jc w:val="center"/>
              <w:rPr>
                <w:rFonts w:ascii="Times New Roman" w:hAnsi="Times New Roman"/>
              </w:rPr>
            </w:pPr>
            <w:r>
              <w:rPr>
                <w:rFonts w:ascii="Times New Roman" w:hAnsi="Times New Roman"/>
              </w:rPr>
              <w:t>4</w:t>
            </w:r>
          </w:p>
        </w:tc>
        <w:tc>
          <w:tcPr>
            <w:tcW w:w="1079" w:type="dxa"/>
            <w:vAlign w:val="center"/>
          </w:tcPr>
          <w:p w14:paraId="0C0C0057" w14:textId="331990A8" w:rsidR="00DC75CA" w:rsidRPr="007F1675" w:rsidRDefault="00DC75CA" w:rsidP="00DC75CA">
            <w:pPr>
              <w:spacing w:after="0" w:line="360" w:lineRule="auto"/>
              <w:jc w:val="center"/>
              <w:rPr>
                <w:rFonts w:ascii="Times New Roman" w:hAnsi="Times New Roman"/>
              </w:rPr>
            </w:pPr>
            <w:r w:rsidRPr="00C11F8B">
              <w:rPr>
                <w:rFonts w:ascii="Times New Roman" w:hAnsi="Times New Roman"/>
              </w:rPr>
              <w:t>9.0</w:t>
            </w:r>
          </w:p>
        </w:tc>
        <w:tc>
          <w:tcPr>
            <w:tcW w:w="1414" w:type="dxa"/>
            <w:vAlign w:val="center"/>
          </w:tcPr>
          <w:p w14:paraId="4375BC68" w14:textId="6DEF8768" w:rsidR="00DC75CA" w:rsidRPr="007F1675" w:rsidRDefault="00DC75CA" w:rsidP="00DC75CA">
            <w:pPr>
              <w:spacing w:after="0" w:line="360" w:lineRule="auto"/>
              <w:jc w:val="center"/>
              <w:rPr>
                <w:rFonts w:ascii="Times New Roman" w:hAnsi="Times New Roman"/>
              </w:rPr>
            </w:pPr>
            <w:r>
              <w:rPr>
                <w:rFonts w:ascii="Times New Roman" w:hAnsi="Times New Roman"/>
              </w:rPr>
              <w:t>7.2</w:t>
            </w:r>
          </w:p>
        </w:tc>
        <w:tc>
          <w:tcPr>
            <w:tcW w:w="1416" w:type="dxa"/>
            <w:vAlign w:val="center"/>
          </w:tcPr>
          <w:p w14:paraId="13AE432F" w14:textId="64F71B49" w:rsidR="00DC75CA" w:rsidRPr="007F1675" w:rsidRDefault="00DC75CA" w:rsidP="00DC75CA">
            <w:pPr>
              <w:spacing w:after="0" w:line="360" w:lineRule="auto"/>
              <w:jc w:val="center"/>
              <w:rPr>
                <w:rFonts w:ascii="Times New Roman" w:hAnsi="Times New Roman"/>
              </w:rPr>
            </w:pPr>
            <w:r>
              <w:rPr>
                <w:rFonts w:ascii="Times New Roman" w:hAnsi="Times New Roman"/>
              </w:rPr>
              <w:t>2.3</w:t>
            </w:r>
          </w:p>
        </w:tc>
        <w:tc>
          <w:tcPr>
            <w:tcW w:w="1438" w:type="dxa"/>
            <w:vAlign w:val="center"/>
          </w:tcPr>
          <w:p w14:paraId="16C9C178" w14:textId="0605DCF9" w:rsidR="00DC75CA" w:rsidRPr="007F1675" w:rsidRDefault="00DC75CA" w:rsidP="00DC75CA">
            <w:pPr>
              <w:spacing w:after="0" w:line="360" w:lineRule="auto"/>
              <w:jc w:val="center"/>
              <w:rPr>
                <w:rFonts w:ascii="Times New Roman" w:hAnsi="Times New Roman"/>
              </w:rPr>
            </w:pPr>
            <w:r w:rsidRPr="00D3658A">
              <w:rPr>
                <w:rFonts w:ascii="Times New Roman" w:hAnsi="Times New Roman"/>
              </w:rPr>
              <w:t>3.8</w:t>
            </w:r>
          </w:p>
        </w:tc>
        <w:tc>
          <w:tcPr>
            <w:tcW w:w="1414" w:type="dxa"/>
            <w:vAlign w:val="center"/>
          </w:tcPr>
          <w:p w14:paraId="550FCA58" w14:textId="12316401" w:rsidR="00DC75CA" w:rsidRPr="007F1675" w:rsidRDefault="00DC75CA" w:rsidP="00DC75CA">
            <w:pPr>
              <w:spacing w:after="0" w:line="360" w:lineRule="auto"/>
              <w:jc w:val="center"/>
              <w:rPr>
                <w:rFonts w:ascii="Times New Roman" w:hAnsi="Times New Roman"/>
              </w:rPr>
            </w:pPr>
            <w:r>
              <w:rPr>
                <w:rFonts w:ascii="Times New Roman" w:hAnsi="Times New Roman"/>
              </w:rPr>
              <w:t>7.2</w:t>
            </w:r>
          </w:p>
        </w:tc>
        <w:tc>
          <w:tcPr>
            <w:tcW w:w="1701" w:type="dxa"/>
            <w:vAlign w:val="center"/>
          </w:tcPr>
          <w:p w14:paraId="59D2832F" w14:textId="26FED4D0" w:rsidR="00DC75CA" w:rsidRPr="007F1675" w:rsidRDefault="00DC75CA" w:rsidP="00DC75CA">
            <w:pPr>
              <w:spacing w:after="0" w:line="360" w:lineRule="auto"/>
              <w:jc w:val="center"/>
              <w:rPr>
                <w:rFonts w:ascii="Times New Roman" w:hAnsi="Times New Roman"/>
              </w:rPr>
            </w:pPr>
            <w:r>
              <w:rPr>
                <w:rFonts w:ascii="Times New Roman" w:hAnsi="Times New Roman"/>
              </w:rPr>
              <w:t>58</w:t>
            </w:r>
          </w:p>
        </w:tc>
        <w:tc>
          <w:tcPr>
            <w:tcW w:w="1789" w:type="dxa"/>
            <w:vAlign w:val="center"/>
          </w:tcPr>
          <w:p w14:paraId="7BFF8D85" w14:textId="0D11F543" w:rsidR="00DC75CA" w:rsidRDefault="00DC75CA" w:rsidP="00DC75CA">
            <w:pPr>
              <w:spacing w:after="0" w:line="360" w:lineRule="auto"/>
              <w:jc w:val="center"/>
              <w:rPr>
                <w:rFonts w:ascii="Times New Roman" w:hAnsi="Times New Roman"/>
              </w:rPr>
            </w:pPr>
            <w:r>
              <w:rPr>
                <w:rFonts w:ascii="Times New Roman" w:hAnsi="Times New Roman"/>
              </w:rPr>
              <w:t>58</w:t>
            </w:r>
          </w:p>
        </w:tc>
      </w:tr>
      <w:tr w:rsidR="00DC75CA" w14:paraId="70E218F5" w14:textId="77777777" w:rsidTr="00D3658A">
        <w:trPr>
          <w:trHeight w:val="624"/>
        </w:trPr>
        <w:tc>
          <w:tcPr>
            <w:tcW w:w="1695" w:type="dxa"/>
            <w:vAlign w:val="center"/>
          </w:tcPr>
          <w:p w14:paraId="1021CDFC" w14:textId="77777777" w:rsidR="00DC75CA" w:rsidRPr="002D2C9C" w:rsidRDefault="00DC75CA" w:rsidP="00DC75CA">
            <w:pPr>
              <w:spacing w:after="0" w:line="360" w:lineRule="auto"/>
              <w:rPr>
                <w:rFonts w:ascii="Times New Roman" w:hAnsi="Times New Roman"/>
              </w:rPr>
            </w:pPr>
            <w:r w:rsidRPr="002D2C9C">
              <w:rPr>
                <w:rFonts w:ascii="Times New Roman" w:hAnsi="Times New Roman"/>
              </w:rPr>
              <w:t>SO</w:t>
            </w:r>
            <w:r w:rsidRPr="002D2C9C">
              <w:rPr>
                <w:rFonts w:ascii="Times New Roman" w:hAnsi="Times New Roman"/>
                <w:vertAlign w:val="subscript"/>
              </w:rPr>
              <w:t>4</w:t>
            </w:r>
            <w:r w:rsidRPr="002D2C9C">
              <w:rPr>
                <w:rFonts w:ascii="Times New Roman" w:hAnsi="Times New Roman"/>
                <w:vertAlign w:val="superscript"/>
              </w:rPr>
              <w:t xml:space="preserve">2- </w:t>
            </w:r>
            <w:r w:rsidRPr="002D2C9C">
              <w:rPr>
                <w:rFonts w:ascii="Times New Roman" w:hAnsi="Times New Roman"/>
              </w:rPr>
              <w:t>(mg L</w:t>
            </w:r>
            <w:r w:rsidRPr="002D2C9C">
              <w:rPr>
                <w:rFonts w:ascii="Times New Roman" w:hAnsi="Times New Roman"/>
                <w:vertAlign w:val="superscript"/>
              </w:rPr>
              <w:t>-1</w:t>
            </w:r>
            <w:r w:rsidRPr="002D2C9C">
              <w:rPr>
                <w:rFonts w:ascii="Times New Roman" w:hAnsi="Times New Roman"/>
              </w:rPr>
              <w:t>)</w:t>
            </w:r>
          </w:p>
        </w:tc>
        <w:tc>
          <w:tcPr>
            <w:tcW w:w="954" w:type="dxa"/>
            <w:vAlign w:val="center"/>
          </w:tcPr>
          <w:p w14:paraId="7BE7F6B0" w14:textId="5368877B" w:rsidR="00DC75CA" w:rsidRPr="007F1675" w:rsidRDefault="00DC75CA" w:rsidP="00DC75CA">
            <w:pPr>
              <w:spacing w:after="0" w:line="360" w:lineRule="auto"/>
              <w:jc w:val="center"/>
              <w:rPr>
                <w:rFonts w:ascii="Times New Roman" w:hAnsi="Times New Roman"/>
              </w:rPr>
            </w:pPr>
            <w:r>
              <w:rPr>
                <w:rFonts w:ascii="Times New Roman" w:hAnsi="Times New Roman"/>
              </w:rPr>
              <w:t>15</w:t>
            </w:r>
          </w:p>
        </w:tc>
        <w:tc>
          <w:tcPr>
            <w:tcW w:w="1079" w:type="dxa"/>
            <w:vAlign w:val="center"/>
          </w:tcPr>
          <w:p w14:paraId="0CEFBC58" w14:textId="76CF5D63" w:rsidR="00DC75CA" w:rsidRPr="007F1675" w:rsidRDefault="00DC75CA" w:rsidP="00DC75CA">
            <w:pPr>
              <w:spacing w:after="0" w:line="360" w:lineRule="auto"/>
              <w:jc w:val="center"/>
              <w:rPr>
                <w:rFonts w:ascii="Times New Roman" w:hAnsi="Times New Roman"/>
              </w:rPr>
            </w:pPr>
            <w:r w:rsidRPr="00C11F8B">
              <w:rPr>
                <w:rFonts w:ascii="Times New Roman" w:hAnsi="Times New Roman"/>
              </w:rPr>
              <w:t>14.3</w:t>
            </w:r>
          </w:p>
        </w:tc>
        <w:tc>
          <w:tcPr>
            <w:tcW w:w="1414" w:type="dxa"/>
            <w:vAlign w:val="center"/>
          </w:tcPr>
          <w:p w14:paraId="64193FED" w14:textId="192AA448" w:rsidR="00DC75CA" w:rsidRPr="007F1675" w:rsidRDefault="00DC75CA" w:rsidP="00DC75CA">
            <w:pPr>
              <w:spacing w:after="0" w:line="360" w:lineRule="auto"/>
              <w:jc w:val="center"/>
              <w:rPr>
                <w:rFonts w:ascii="Times New Roman" w:hAnsi="Times New Roman"/>
              </w:rPr>
            </w:pPr>
            <w:r>
              <w:rPr>
                <w:rFonts w:ascii="Times New Roman" w:hAnsi="Times New Roman"/>
              </w:rPr>
              <w:t>25.5</w:t>
            </w:r>
          </w:p>
        </w:tc>
        <w:tc>
          <w:tcPr>
            <w:tcW w:w="1416" w:type="dxa"/>
            <w:vAlign w:val="center"/>
          </w:tcPr>
          <w:p w14:paraId="7A71F55F" w14:textId="22DD85CB" w:rsidR="00DC75CA" w:rsidRPr="007F1675" w:rsidRDefault="00DC75CA" w:rsidP="00DC75CA">
            <w:pPr>
              <w:spacing w:after="0" w:line="360" w:lineRule="auto"/>
              <w:jc w:val="center"/>
              <w:rPr>
                <w:rFonts w:ascii="Times New Roman" w:hAnsi="Times New Roman"/>
              </w:rPr>
            </w:pPr>
            <w:r>
              <w:rPr>
                <w:rFonts w:ascii="Times New Roman" w:hAnsi="Times New Roman"/>
              </w:rPr>
              <w:t>23.2</w:t>
            </w:r>
          </w:p>
        </w:tc>
        <w:tc>
          <w:tcPr>
            <w:tcW w:w="1438" w:type="dxa"/>
            <w:vAlign w:val="center"/>
          </w:tcPr>
          <w:p w14:paraId="37B65DA3" w14:textId="29FAED29" w:rsidR="00DC75CA" w:rsidRPr="007F1675" w:rsidRDefault="00DC75CA" w:rsidP="00DC75CA">
            <w:pPr>
              <w:spacing w:after="0" w:line="360" w:lineRule="auto"/>
              <w:jc w:val="center"/>
              <w:rPr>
                <w:rFonts w:ascii="Times New Roman" w:hAnsi="Times New Roman"/>
              </w:rPr>
            </w:pPr>
            <w:r w:rsidRPr="00D3658A">
              <w:rPr>
                <w:rFonts w:ascii="Times New Roman" w:hAnsi="Times New Roman"/>
              </w:rPr>
              <w:t>23.9</w:t>
            </w:r>
          </w:p>
        </w:tc>
        <w:tc>
          <w:tcPr>
            <w:tcW w:w="1414" w:type="dxa"/>
            <w:vAlign w:val="center"/>
          </w:tcPr>
          <w:p w14:paraId="6A32F753" w14:textId="0BD63629" w:rsidR="00DC75CA" w:rsidRPr="007F1675" w:rsidRDefault="00DC75CA" w:rsidP="00DC75CA">
            <w:pPr>
              <w:spacing w:after="0" w:line="360" w:lineRule="auto"/>
              <w:jc w:val="center"/>
              <w:rPr>
                <w:rFonts w:ascii="Times New Roman" w:hAnsi="Times New Roman"/>
              </w:rPr>
            </w:pPr>
            <w:r>
              <w:rPr>
                <w:rFonts w:ascii="Times New Roman" w:hAnsi="Times New Roman"/>
              </w:rPr>
              <w:t>40.8</w:t>
            </w:r>
          </w:p>
        </w:tc>
        <w:tc>
          <w:tcPr>
            <w:tcW w:w="1701" w:type="dxa"/>
            <w:vAlign w:val="center"/>
          </w:tcPr>
          <w:p w14:paraId="40472570" w14:textId="1937097B" w:rsidR="00DC75CA" w:rsidRPr="007F1675" w:rsidRDefault="00DC75CA" w:rsidP="00DC75CA">
            <w:pPr>
              <w:spacing w:after="0" w:line="360" w:lineRule="auto"/>
              <w:jc w:val="center"/>
              <w:rPr>
                <w:rFonts w:ascii="Times New Roman" w:hAnsi="Times New Roman"/>
              </w:rPr>
            </w:pPr>
            <w:r>
              <w:rPr>
                <w:rFonts w:ascii="Times New Roman" w:hAnsi="Times New Roman"/>
              </w:rPr>
              <w:t>22.6</w:t>
            </w:r>
          </w:p>
        </w:tc>
        <w:tc>
          <w:tcPr>
            <w:tcW w:w="1789" w:type="dxa"/>
            <w:vAlign w:val="center"/>
          </w:tcPr>
          <w:p w14:paraId="0473FDF3" w14:textId="04FAD320" w:rsidR="00DC75CA" w:rsidRDefault="00DC75CA" w:rsidP="00DC75CA">
            <w:pPr>
              <w:spacing w:after="0" w:line="360" w:lineRule="auto"/>
              <w:jc w:val="center"/>
              <w:rPr>
                <w:rFonts w:ascii="Times New Roman" w:hAnsi="Times New Roman"/>
              </w:rPr>
            </w:pPr>
            <w:r>
              <w:rPr>
                <w:rFonts w:ascii="Times New Roman" w:hAnsi="Times New Roman"/>
              </w:rPr>
              <w:t>22.6</w:t>
            </w:r>
          </w:p>
        </w:tc>
      </w:tr>
      <w:tr w:rsidR="00DC75CA" w14:paraId="293C08DD" w14:textId="77777777" w:rsidTr="00D3658A">
        <w:trPr>
          <w:trHeight w:val="624"/>
        </w:trPr>
        <w:tc>
          <w:tcPr>
            <w:tcW w:w="1695" w:type="dxa"/>
            <w:vAlign w:val="center"/>
          </w:tcPr>
          <w:p w14:paraId="2CE46C5C" w14:textId="77777777" w:rsidR="00DC75CA" w:rsidRPr="002D2C9C" w:rsidRDefault="00DC75CA" w:rsidP="00DC75CA">
            <w:pPr>
              <w:spacing w:after="0" w:line="360" w:lineRule="auto"/>
              <w:rPr>
                <w:rFonts w:ascii="Times New Roman" w:hAnsi="Times New Roman"/>
              </w:rPr>
            </w:pPr>
            <w:r w:rsidRPr="002D2C9C">
              <w:rPr>
                <w:rFonts w:ascii="Times New Roman" w:hAnsi="Times New Roman"/>
              </w:rPr>
              <w:t>Ca</w:t>
            </w:r>
            <w:r w:rsidRPr="002D2C9C">
              <w:rPr>
                <w:rFonts w:ascii="Times New Roman" w:hAnsi="Times New Roman"/>
                <w:vertAlign w:val="superscript"/>
              </w:rPr>
              <w:t xml:space="preserve">2+ </w:t>
            </w:r>
            <w:r w:rsidRPr="002D2C9C">
              <w:rPr>
                <w:rFonts w:ascii="Times New Roman" w:hAnsi="Times New Roman"/>
              </w:rPr>
              <w:t>(mg L</w:t>
            </w:r>
            <w:r w:rsidRPr="002D2C9C">
              <w:rPr>
                <w:rFonts w:ascii="Times New Roman" w:hAnsi="Times New Roman"/>
                <w:vertAlign w:val="superscript"/>
              </w:rPr>
              <w:t>-1</w:t>
            </w:r>
            <w:r w:rsidRPr="002D2C9C">
              <w:rPr>
                <w:rFonts w:ascii="Times New Roman" w:hAnsi="Times New Roman"/>
              </w:rPr>
              <w:t>)</w:t>
            </w:r>
          </w:p>
        </w:tc>
        <w:tc>
          <w:tcPr>
            <w:tcW w:w="954" w:type="dxa"/>
            <w:vAlign w:val="center"/>
          </w:tcPr>
          <w:p w14:paraId="521DDAEA" w14:textId="7B0DB74E" w:rsidR="00DC75CA" w:rsidRPr="007F1675" w:rsidRDefault="00DC75CA" w:rsidP="00DC75CA">
            <w:pPr>
              <w:spacing w:after="0" w:line="360" w:lineRule="auto"/>
              <w:jc w:val="center"/>
              <w:rPr>
                <w:rFonts w:ascii="Times New Roman" w:hAnsi="Times New Roman"/>
              </w:rPr>
            </w:pPr>
            <w:r>
              <w:rPr>
                <w:rFonts w:ascii="Times New Roman" w:hAnsi="Times New Roman"/>
              </w:rPr>
              <w:t>49</w:t>
            </w:r>
          </w:p>
        </w:tc>
        <w:tc>
          <w:tcPr>
            <w:tcW w:w="1079" w:type="dxa"/>
            <w:vAlign w:val="center"/>
          </w:tcPr>
          <w:p w14:paraId="5E642683" w14:textId="0C3E8F70" w:rsidR="00DC75CA" w:rsidRPr="007F1675" w:rsidRDefault="00DC75CA" w:rsidP="00DC75CA">
            <w:pPr>
              <w:spacing w:after="0" w:line="360" w:lineRule="auto"/>
              <w:jc w:val="center"/>
              <w:rPr>
                <w:rFonts w:ascii="Times New Roman" w:hAnsi="Times New Roman"/>
              </w:rPr>
            </w:pPr>
            <w:r w:rsidRPr="00C11F8B">
              <w:rPr>
                <w:rFonts w:ascii="Times New Roman" w:hAnsi="Times New Roman"/>
              </w:rPr>
              <w:t>39</w:t>
            </w:r>
          </w:p>
        </w:tc>
        <w:tc>
          <w:tcPr>
            <w:tcW w:w="1414" w:type="dxa"/>
            <w:vAlign w:val="center"/>
          </w:tcPr>
          <w:p w14:paraId="432651D2" w14:textId="13ED2F9B" w:rsidR="00DC75CA" w:rsidRPr="007F1675" w:rsidRDefault="00DC75CA" w:rsidP="00DC75CA">
            <w:pPr>
              <w:spacing w:after="0" w:line="360" w:lineRule="auto"/>
              <w:jc w:val="center"/>
              <w:rPr>
                <w:rFonts w:ascii="Times New Roman" w:hAnsi="Times New Roman"/>
              </w:rPr>
            </w:pPr>
            <w:r>
              <w:rPr>
                <w:rFonts w:ascii="Times New Roman" w:hAnsi="Times New Roman"/>
              </w:rPr>
              <w:t>30.3</w:t>
            </w:r>
          </w:p>
        </w:tc>
        <w:tc>
          <w:tcPr>
            <w:tcW w:w="1416" w:type="dxa"/>
            <w:vAlign w:val="center"/>
          </w:tcPr>
          <w:p w14:paraId="0D38BF49" w14:textId="0DAFD12E" w:rsidR="00DC75CA" w:rsidRPr="007F1675" w:rsidRDefault="00DC75CA" w:rsidP="00DC75CA">
            <w:pPr>
              <w:spacing w:after="0" w:line="360" w:lineRule="auto"/>
              <w:jc w:val="center"/>
              <w:rPr>
                <w:rFonts w:ascii="Times New Roman" w:hAnsi="Times New Roman"/>
              </w:rPr>
            </w:pPr>
            <w:r>
              <w:rPr>
                <w:rFonts w:ascii="Times New Roman" w:hAnsi="Times New Roman"/>
              </w:rPr>
              <w:t>25.0</w:t>
            </w:r>
          </w:p>
        </w:tc>
        <w:tc>
          <w:tcPr>
            <w:tcW w:w="1438" w:type="dxa"/>
            <w:vAlign w:val="center"/>
          </w:tcPr>
          <w:p w14:paraId="301DC426" w14:textId="1A691A49" w:rsidR="00DC75CA" w:rsidRPr="007F1675" w:rsidRDefault="00DC75CA" w:rsidP="00DC75CA">
            <w:pPr>
              <w:spacing w:after="0" w:line="360" w:lineRule="auto"/>
              <w:jc w:val="center"/>
              <w:rPr>
                <w:rFonts w:ascii="Times New Roman" w:hAnsi="Times New Roman"/>
              </w:rPr>
            </w:pPr>
            <w:r w:rsidRPr="00D3658A">
              <w:rPr>
                <w:rFonts w:ascii="Times New Roman" w:hAnsi="Times New Roman"/>
              </w:rPr>
              <w:t>27.3</w:t>
            </w:r>
          </w:p>
        </w:tc>
        <w:tc>
          <w:tcPr>
            <w:tcW w:w="1414" w:type="dxa"/>
            <w:vAlign w:val="center"/>
          </w:tcPr>
          <w:p w14:paraId="00FABE00" w14:textId="33E88B6D" w:rsidR="00DC75CA" w:rsidRPr="007F1675" w:rsidRDefault="00DC75CA" w:rsidP="00DC75CA">
            <w:pPr>
              <w:spacing w:after="0" w:line="360" w:lineRule="auto"/>
              <w:jc w:val="center"/>
              <w:rPr>
                <w:rFonts w:ascii="Times New Roman" w:hAnsi="Times New Roman"/>
              </w:rPr>
            </w:pPr>
            <w:r>
              <w:rPr>
                <w:rFonts w:ascii="Times New Roman" w:hAnsi="Times New Roman"/>
              </w:rPr>
              <w:t>58</w:t>
            </w:r>
          </w:p>
        </w:tc>
        <w:tc>
          <w:tcPr>
            <w:tcW w:w="1701" w:type="dxa"/>
            <w:vAlign w:val="center"/>
          </w:tcPr>
          <w:p w14:paraId="2E57B176" w14:textId="6F7365F5" w:rsidR="00DC75CA" w:rsidRPr="007F1675" w:rsidRDefault="00DC75CA" w:rsidP="00DC75CA">
            <w:pPr>
              <w:spacing w:after="0" w:line="360" w:lineRule="auto"/>
              <w:jc w:val="center"/>
              <w:rPr>
                <w:rFonts w:ascii="Times New Roman" w:hAnsi="Times New Roman"/>
              </w:rPr>
            </w:pPr>
            <w:r>
              <w:rPr>
                <w:rFonts w:ascii="Times New Roman" w:hAnsi="Times New Roman"/>
              </w:rPr>
              <w:t>25.3</w:t>
            </w:r>
          </w:p>
        </w:tc>
        <w:tc>
          <w:tcPr>
            <w:tcW w:w="1789" w:type="dxa"/>
            <w:vAlign w:val="center"/>
          </w:tcPr>
          <w:p w14:paraId="753FBCD4" w14:textId="2582268D" w:rsidR="00DC75CA" w:rsidRDefault="00DC75CA" w:rsidP="00DC75CA">
            <w:pPr>
              <w:spacing w:after="0" w:line="360" w:lineRule="auto"/>
              <w:jc w:val="center"/>
              <w:rPr>
                <w:rFonts w:ascii="Times New Roman" w:hAnsi="Times New Roman"/>
              </w:rPr>
            </w:pPr>
            <w:r>
              <w:rPr>
                <w:rFonts w:ascii="Times New Roman" w:hAnsi="Times New Roman"/>
              </w:rPr>
              <w:t>25.3</w:t>
            </w:r>
          </w:p>
        </w:tc>
      </w:tr>
      <w:tr w:rsidR="00DC75CA" w14:paraId="106D23D2" w14:textId="77777777" w:rsidTr="00D3658A">
        <w:trPr>
          <w:trHeight w:val="624"/>
        </w:trPr>
        <w:tc>
          <w:tcPr>
            <w:tcW w:w="1695" w:type="dxa"/>
            <w:vAlign w:val="center"/>
          </w:tcPr>
          <w:p w14:paraId="7F2CE178" w14:textId="77777777" w:rsidR="00DC75CA" w:rsidRPr="002D2C9C" w:rsidRDefault="00DC75CA" w:rsidP="00DC75CA">
            <w:pPr>
              <w:spacing w:after="0" w:line="360" w:lineRule="auto"/>
              <w:rPr>
                <w:rFonts w:ascii="Times New Roman" w:hAnsi="Times New Roman"/>
              </w:rPr>
            </w:pPr>
            <w:r w:rsidRPr="002D2C9C">
              <w:rPr>
                <w:rFonts w:ascii="Times New Roman" w:hAnsi="Times New Roman"/>
              </w:rPr>
              <w:t>Mg</w:t>
            </w:r>
            <w:r w:rsidRPr="002D2C9C">
              <w:rPr>
                <w:rFonts w:ascii="Times New Roman" w:hAnsi="Times New Roman"/>
                <w:vertAlign w:val="superscript"/>
              </w:rPr>
              <w:t xml:space="preserve">2+ </w:t>
            </w:r>
            <w:r w:rsidRPr="002D2C9C">
              <w:rPr>
                <w:rFonts w:ascii="Times New Roman" w:hAnsi="Times New Roman"/>
              </w:rPr>
              <w:t>(mg L</w:t>
            </w:r>
            <w:r w:rsidRPr="002D2C9C">
              <w:rPr>
                <w:rFonts w:ascii="Times New Roman" w:hAnsi="Times New Roman"/>
                <w:vertAlign w:val="superscript"/>
              </w:rPr>
              <w:t>-1</w:t>
            </w:r>
            <w:r w:rsidRPr="002D2C9C">
              <w:rPr>
                <w:rFonts w:ascii="Times New Roman" w:hAnsi="Times New Roman"/>
              </w:rPr>
              <w:t>)</w:t>
            </w:r>
          </w:p>
        </w:tc>
        <w:tc>
          <w:tcPr>
            <w:tcW w:w="954" w:type="dxa"/>
            <w:vAlign w:val="center"/>
          </w:tcPr>
          <w:p w14:paraId="77D2BAF7" w14:textId="44DA5877" w:rsidR="00DC75CA" w:rsidRPr="007F1675" w:rsidRDefault="00DC75CA" w:rsidP="00DC75CA">
            <w:pPr>
              <w:spacing w:after="0" w:line="360" w:lineRule="auto"/>
              <w:jc w:val="center"/>
              <w:rPr>
                <w:rFonts w:ascii="Times New Roman" w:hAnsi="Times New Roman"/>
              </w:rPr>
            </w:pPr>
            <w:r>
              <w:rPr>
                <w:rFonts w:ascii="Times New Roman" w:hAnsi="Times New Roman"/>
              </w:rPr>
              <w:t>10</w:t>
            </w:r>
          </w:p>
        </w:tc>
        <w:tc>
          <w:tcPr>
            <w:tcW w:w="1079" w:type="dxa"/>
            <w:vAlign w:val="center"/>
          </w:tcPr>
          <w:p w14:paraId="6A5B9807" w14:textId="57116186" w:rsidR="00DC75CA" w:rsidRPr="007F1675" w:rsidRDefault="00DC75CA" w:rsidP="00DC75CA">
            <w:pPr>
              <w:spacing w:after="0" w:line="360" w:lineRule="auto"/>
              <w:jc w:val="center"/>
              <w:rPr>
                <w:rFonts w:ascii="Times New Roman" w:hAnsi="Times New Roman"/>
              </w:rPr>
            </w:pPr>
            <w:r w:rsidRPr="00C11F8B">
              <w:rPr>
                <w:rFonts w:ascii="Times New Roman" w:hAnsi="Times New Roman"/>
              </w:rPr>
              <w:t>7.2</w:t>
            </w:r>
          </w:p>
        </w:tc>
        <w:tc>
          <w:tcPr>
            <w:tcW w:w="1414" w:type="dxa"/>
            <w:vAlign w:val="center"/>
          </w:tcPr>
          <w:p w14:paraId="56E43FF3" w14:textId="0D4811CC" w:rsidR="00DC75CA" w:rsidRPr="007F1675" w:rsidRDefault="00DC75CA" w:rsidP="00DC75CA">
            <w:pPr>
              <w:spacing w:after="0" w:line="360" w:lineRule="auto"/>
              <w:jc w:val="center"/>
              <w:rPr>
                <w:rFonts w:ascii="Times New Roman" w:hAnsi="Times New Roman"/>
              </w:rPr>
            </w:pPr>
            <w:r>
              <w:rPr>
                <w:rFonts w:ascii="Times New Roman" w:hAnsi="Times New Roman"/>
              </w:rPr>
              <w:t>6.0</w:t>
            </w:r>
          </w:p>
        </w:tc>
        <w:tc>
          <w:tcPr>
            <w:tcW w:w="1416" w:type="dxa"/>
            <w:vAlign w:val="center"/>
          </w:tcPr>
          <w:p w14:paraId="3D6997DA" w14:textId="7631943E" w:rsidR="00DC75CA" w:rsidRPr="007F1675" w:rsidRDefault="00DC75CA" w:rsidP="00DC75CA">
            <w:pPr>
              <w:spacing w:after="0" w:line="360" w:lineRule="auto"/>
              <w:jc w:val="center"/>
              <w:rPr>
                <w:rFonts w:ascii="Times New Roman" w:hAnsi="Times New Roman"/>
              </w:rPr>
            </w:pPr>
            <w:r>
              <w:rPr>
                <w:rFonts w:ascii="Times New Roman" w:hAnsi="Times New Roman"/>
              </w:rPr>
              <w:t>5.7</w:t>
            </w:r>
          </w:p>
        </w:tc>
        <w:tc>
          <w:tcPr>
            <w:tcW w:w="1438" w:type="dxa"/>
            <w:vAlign w:val="center"/>
          </w:tcPr>
          <w:p w14:paraId="0D762D57" w14:textId="4D221492" w:rsidR="00DC75CA" w:rsidRPr="007F1675" w:rsidRDefault="00DC75CA" w:rsidP="00DC75CA">
            <w:pPr>
              <w:spacing w:after="0" w:line="360" w:lineRule="auto"/>
              <w:jc w:val="center"/>
              <w:rPr>
                <w:rFonts w:ascii="Times New Roman" w:hAnsi="Times New Roman"/>
              </w:rPr>
            </w:pPr>
            <w:r w:rsidRPr="00D3658A">
              <w:rPr>
                <w:rFonts w:ascii="Times New Roman" w:hAnsi="Times New Roman"/>
              </w:rPr>
              <w:t>6.0</w:t>
            </w:r>
          </w:p>
        </w:tc>
        <w:tc>
          <w:tcPr>
            <w:tcW w:w="1414" w:type="dxa"/>
            <w:vAlign w:val="center"/>
          </w:tcPr>
          <w:p w14:paraId="09B610D7" w14:textId="7B39A7D7" w:rsidR="00DC75CA" w:rsidRPr="007F1675" w:rsidRDefault="00DC75CA" w:rsidP="00DC75CA">
            <w:pPr>
              <w:spacing w:after="0" w:line="360" w:lineRule="auto"/>
              <w:jc w:val="center"/>
              <w:rPr>
                <w:rFonts w:ascii="Times New Roman" w:hAnsi="Times New Roman"/>
              </w:rPr>
            </w:pPr>
            <w:r>
              <w:rPr>
                <w:rFonts w:ascii="Times New Roman" w:hAnsi="Times New Roman"/>
              </w:rPr>
              <w:t>9.4</w:t>
            </w:r>
          </w:p>
        </w:tc>
        <w:tc>
          <w:tcPr>
            <w:tcW w:w="1701" w:type="dxa"/>
            <w:vAlign w:val="center"/>
          </w:tcPr>
          <w:p w14:paraId="28B0BE5B" w14:textId="391B63A3" w:rsidR="00DC75CA" w:rsidRPr="007F1675" w:rsidRDefault="00DC75CA" w:rsidP="00DC75CA">
            <w:pPr>
              <w:spacing w:after="0" w:line="360" w:lineRule="auto"/>
              <w:jc w:val="center"/>
              <w:rPr>
                <w:rFonts w:ascii="Times New Roman" w:hAnsi="Times New Roman"/>
              </w:rPr>
            </w:pPr>
            <w:r>
              <w:rPr>
                <w:rFonts w:ascii="Times New Roman" w:hAnsi="Times New Roman"/>
              </w:rPr>
              <w:t>7.3</w:t>
            </w:r>
          </w:p>
        </w:tc>
        <w:tc>
          <w:tcPr>
            <w:tcW w:w="1789" w:type="dxa"/>
            <w:vAlign w:val="center"/>
          </w:tcPr>
          <w:p w14:paraId="1F837005" w14:textId="0D0DC458" w:rsidR="00DC75CA" w:rsidRDefault="00DC75CA" w:rsidP="00DC75CA">
            <w:pPr>
              <w:spacing w:after="0" w:line="360" w:lineRule="auto"/>
              <w:jc w:val="center"/>
              <w:rPr>
                <w:rFonts w:ascii="Times New Roman" w:hAnsi="Times New Roman"/>
              </w:rPr>
            </w:pPr>
            <w:r>
              <w:rPr>
                <w:rFonts w:ascii="Times New Roman" w:hAnsi="Times New Roman"/>
              </w:rPr>
              <w:t>7.3</w:t>
            </w:r>
          </w:p>
        </w:tc>
      </w:tr>
      <w:tr w:rsidR="00DC75CA" w14:paraId="70FAEBCD" w14:textId="77777777" w:rsidTr="00D3658A">
        <w:trPr>
          <w:trHeight w:val="624"/>
        </w:trPr>
        <w:tc>
          <w:tcPr>
            <w:tcW w:w="1695" w:type="dxa"/>
            <w:vAlign w:val="center"/>
          </w:tcPr>
          <w:p w14:paraId="79BDAC94" w14:textId="25C8EADC" w:rsidR="00DC75CA" w:rsidRPr="002D2C9C" w:rsidRDefault="00DC75CA" w:rsidP="00DC75CA">
            <w:pPr>
              <w:spacing w:after="0" w:line="360" w:lineRule="auto"/>
              <w:rPr>
                <w:rFonts w:ascii="Times New Roman" w:hAnsi="Times New Roman"/>
              </w:rPr>
            </w:pPr>
            <w:r>
              <w:rPr>
                <w:rFonts w:ascii="Times New Roman" w:hAnsi="Times New Roman"/>
              </w:rPr>
              <w:t>Na</w:t>
            </w:r>
            <w:r w:rsidRPr="002D2C9C">
              <w:rPr>
                <w:rFonts w:ascii="Times New Roman" w:hAnsi="Times New Roman"/>
                <w:vertAlign w:val="superscript"/>
              </w:rPr>
              <w:t xml:space="preserve">+ </w:t>
            </w:r>
            <w:r w:rsidRPr="002D2C9C">
              <w:rPr>
                <w:rFonts w:ascii="Times New Roman" w:hAnsi="Times New Roman"/>
              </w:rPr>
              <w:t>(mg L</w:t>
            </w:r>
            <w:r w:rsidRPr="002D2C9C">
              <w:rPr>
                <w:rFonts w:ascii="Times New Roman" w:hAnsi="Times New Roman"/>
                <w:vertAlign w:val="superscript"/>
              </w:rPr>
              <w:t>-1</w:t>
            </w:r>
            <w:r w:rsidRPr="002D2C9C">
              <w:rPr>
                <w:rFonts w:ascii="Times New Roman" w:hAnsi="Times New Roman"/>
              </w:rPr>
              <w:t>)</w:t>
            </w:r>
          </w:p>
        </w:tc>
        <w:tc>
          <w:tcPr>
            <w:tcW w:w="954" w:type="dxa"/>
            <w:vAlign w:val="center"/>
          </w:tcPr>
          <w:p w14:paraId="7C92979B" w14:textId="0780AA38" w:rsidR="00DC75CA" w:rsidRPr="007F1675" w:rsidRDefault="00DC75CA" w:rsidP="00DC75CA">
            <w:pPr>
              <w:spacing w:after="0" w:line="360" w:lineRule="auto"/>
              <w:jc w:val="center"/>
              <w:rPr>
                <w:rFonts w:ascii="Times New Roman" w:hAnsi="Times New Roman"/>
              </w:rPr>
            </w:pPr>
            <w:r>
              <w:rPr>
                <w:rFonts w:ascii="Times New Roman" w:hAnsi="Times New Roman"/>
              </w:rPr>
              <w:t>9</w:t>
            </w:r>
          </w:p>
        </w:tc>
        <w:tc>
          <w:tcPr>
            <w:tcW w:w="1079" w:type="dxa"/>
            <w:vAlign w:val="center"/>
          </w:tcPr>
          <w:p w14:paraId="1ECF209A" w14:textId="2ED3EF08" w:rsidR="00DC75CA" w:rsidRDefault="00DC75CA" w:rsidP="00DC75CA">
            <w:pPr>
              <w:spacing w:after="0" w:line="360" w:lineRule="auto"/>
              <w:jc w:val="center"/>
              <w:rPr>
                <w:rFonts w:ascii="Times New Roman" w:hAnsi="Times New Roman"/>
              </w:rPr>
            </w:pPr>
            <w:r w:rsidRPr="00C11F8B">
              <w:rPr>
                <w:rFonts w:ascii="Times New Roman" w:hAnsi="Times New Roman"/>
              </w:rPr>
              <w:t>9.5</w:t>
            </w:r>
          </w:p>
        </w:tc>
        <w:tc>
          <w:tcPr>
            <w:tcW w:w="1414" w:type="dxa"/>
            <w:vAlign w:val="center"/>
          </w:tcPr>
          <w:p w14:paraId="0B228133" w14:textId="75657784" w:rsidR="00DC75CA" w:rsidRDefault="00DC75CA" w:rsidP="00DC75CA">
            <w:pPr>
              <w:spacing w:after="0" w:line="360" w:lineRule="auto"/>
              <w:jc w:val="center"/>
              <w:rPr>
                <w:rFonts w:ascii="Times New Roman" w:hAnsi="Times New Roman"/>
              </w:rPr>
            </w:pPr>
            <w:proofErr w:type="spellStart"/>
            <w:r>
              <w:rPr>
                <w:rFonts w:ascii="Times New Roman" w:hAnsi="Times New Roman"/>
              </w:rPr>
              <w:t>n.a.</w:t>
            </w:r>
            <w:proofErr w:type="spellEnd"/>
          </w:p>
        </w:tc>
        <w:tc>
          <w:tcPr>
            <w:tcW w:w="1416" w:type="dxa"/>
            <w:vAlign w:val="center"/>
          </w:tcPr>
          <w:p w14:paraId="124AA459" w14:textId="1217B1A8" w:rsidR="00DC75CA" w:rsidRPr="007F1675" w:rsidRDefault="00DC75CA" w:rsidP="00DC75CA">
            <w:pPr>
              <w:spacing w:after="0" w:line="360" w:lineRule="auto"/>
              <w:jc w:val="center"/>
              <w:rPr>
                <w:rFonts w:ascii="Times New Roman" w:hAnsi="Times New Roman"/>
              </w:rPr>
            </w:pPr>
            <w:r>
              <w:rPr>
                <w:rFonts w:ascii="Times New Roman" w:hAnsi="Times New Roman"/>
              </w:rPr>
              <w:t>4.8</w:t>
            </w:r>
          </w:p>
        </w:tc>
        <w:tc>
          <w:tcPr>
            <w:tcW w:w="1438" w:type="dxa"/>
            <w:vAlign w:val="center"/>
          </w:tcPr>
          <w:p w14:paraId="45C33F6B" w14:textId="2F7C0BC4" w:rsidR="00DC75CA" w:rsidRPr="007F1675" w:rsidRDefault="00DC75CA" w:rsidP="00DC75CA">
            <w:pPr>
              <w:spacing w:after="0" w:line="360" w:lineRule="auto"/>
              <w:jc w:val="center"/>
              <w:rPr>
                <w:rFonts w:ascii="Times New Roman" w:hAnsi="Times New Roman"/>
              </w:rPr>
            </w:pPr>
            <w:r w:rsidRPr="00D3658A">
              <w:rPr>
                <w:rFonts w:ascii="Times New Roman" w:hAnsi="Times New Roman"/>
              </w:rPr>
              <w:t>5.1</w:t>
            </w:r>
          </w:p>
        </w:tc>
        <w:tc>
          <w:tcPr>
            <w:tcW w:w="1414" w:type="dxa"/>
            <w:vAlign w:val="center"/>
          </w:tcPr>
          <w:p w14:paraId="6E64C70E" w14:textId="2DDD0855" w:rsidR="00DC75CA" w:rsidRPr="007F1675" w:rsidRDefault="00DC75CA" w:rsidP="00DC75CA">
            <w:pPr>
              <w:spacing w:after="0" w:line="360" w:lineRule="auto"/>
              <w:jc w:val="center"/>
              <w:rPr>
                <w:rFonts w:ascii="Times New Roman" w:hAnsi="Times New Roman"/>
              </w:rPr>
            </w:pPr>
            <w:proofErr w:type="spellStart"/>
            <w:r>
              <w:rPr>
                <w:rFonts w:ascii="Times New Roman" w:hAnsi="Times New Roman"/>
              </w:rPr>
              <w:t>n.a.</w:t>
            </w:r>
            <w:proofErr w:type="spellEnd"/>
          </w:p>
        </w:tc>
        <w:tc>
          <w:tcPr>
            <w:tcW w:w="1701" w:type="dxa"/>
            <w:vAlign w:val="center"/>
          </w:tcPr>
          <w:p w14:paraId="2B356676" w14:textId="6ACA32F6" w:rsidR="00DC75CA" w:rsidRDefault="00DC75CA" w:rsidP="00DC75CA">
            <w:pPr>
              <w:spacing w:after="0" w:line="360" w:lineRule="auto"/>
              <w:jc w:val="center"/>
              <w:rPr>
                <w:rFonts w:ascii="Times New Roman" w:hAnsi="Times New Roman"/>
              </w:rPr>
            </w:pPr>
            <w:r>
              <w:rPr>
                <w:rFonts w:ascii="Times New Roman" w:hAnsi="Times New Roman"/>
              </w:rPr>
              <w:t>34</w:t>
            </w:r>
          </w:p>
        </w:tc>
        <w:tc>
          <w:tcPr>
            <w:tcW w:w="1789" w:type="dxa"/>
            <w:vAlign w:val="center"/>
          </w:tcPr>
          <w:p w14:paraId="3AA898CE" w14:textId="643224A1" w:rsidR="00DC75CA" w:rsidRDefault="00DC75CA" w:rsidP="00DC75CA">
            <w:pPr>
              <w:spacing w:after="0" w:line="360" w:lineRule="auto"/>
              <w:jc w:val="center"/>
              <w:rPr>
                <w:rFonts w:ascii="Times New Roman" w:hAnsi="Times New Roman"/>
              </w:rPr>
            </w:pPr>
            <w:r>
              <w:rPr>
                <w:rFonts w:ascii="Times New Roman" w:hAnsi="Times New Roman"/>
              </w:rPr>
              <w:t>34</w:t>
            </w:r>
          </w:p>
        </w:tc>
      </w:tr>
      <w:tr w:rsidR="00DC75CA" w14:paraId="2AD8AFA0" w14:textId="77777777" w:rsidTr="00D3658A">
        <w:trPr>
          <w:trHeight w:val="624"/>
        </w:trPr>
        <w:tc>
          <w:tcPr>
            <w:tcW w:w="1695" w:type="dxa"/>
            <w:vAlign w:val="center"/>
          </w:tcPr>
          <w:p w14:paraId="4603E503" w14:textId="27E6BC63" w:rsidR="00DC75CA" w:rsidRPr="002D2C9C" w:rsidRDefault="00DC75CA" w:rsidP="00DC75CA">
            <w:pPr>
              <w:spacing w:after="0" w:line="360" w:lineRule="auto"/>
              <w:rPr>
                <w:rFonts w:ascii="Times New Roman" w:hAnsi="Times New Roman"/>
              </w:rPr>
            </w:pPr>
            <w:r>
              <w:rPr>
                <w:rFonts w:ascii="Times New Roman" w:hAnsi="Times New Roman"/>
              </w:rPr>
              <w:t>K</w:t>
            </w:r>
            <w:r w:rsidRPr="002D2C9C">
              <w:rPr>
                <w:rFonts w:ascii="Times New Roman" w:hAnsi="Times New Roman"/>
                <w:vertAlign w:val="superscript"/>
              </w:rPr>
              <w:t>+</w:t>
            </w:r>
            <w:r w:rsidRPr="002D2C9C">
              <w:rPr>
                <w:rFonts w:ascii="Times New Roman" w:hAnsi="Times New Roman"/>
              </w:rPr>
              <w:t xml:space="preserve"> (mg L</w:t>
            </w:r>
            <w:r w:rsidRPr="002D2C9C">
              <w:rPr>
                <w:rFonts w:ascii="Times New Roman" w:hAnsi="Times New Roman"/>
                <w:vertAlign w:val="superscript"/>
              </w:rPr>
              <w:t>-1</w:t>
            </w:r>
            <w:r w:rsidRPr="002D2C9C">
              <w:rPr>
                <w:rFonts w:ascii="Times New Roman" w:hAnsi="Times New Roman"/>
              </w:rPr>
              <w:t>)</w:t>
            </w:r>
          </w:p>
        </w:tc>
        <w:tc>
          <w:tcPr>
            <w:tcW w:w="954" w:type="dxa"/>
            <w:vAlign w:val="center"/>
          </w:tcPr>
          <w:p w14:paraId="1E7586FF" w14:textId="6E0EE9C7" w:rsidR="00DC75CA" w:rsidRPr="007F1675" w:rsidRDefault="00DC75CA" w:rsidP="00DC75CA">
            <w:pPr>
              <w:spacing w:after="0" w:line="360" w:lineRule="auto"/>
              <w:jc w:val="center"/>
              <w:rPr>
                <w:rFonts w:ascii="Times New Roman" w:hAnsi="Times New Roman"/>
              </w:rPr>
            </w:pPr>
            <w:r>
              <w:rPr>
                <w:rFonts w:ascii="Times New Roman" w:hAnsi="Times New Roman"/>
              </w:rPr>
              <w:t>2</w:t>
            </w:r>
          </w:p>
        </w:tc>
        <w:tc>
          <w:tcPr>
            <w:tcW w:w="1079" w:type="dxa"/>
            <w:vAlign w:val="center"/>
          </w:tcPr>
          <w:p w14:paraId="1DC8B57D" w14:textId="14C2EB2F" w:rsidR="00DC75CA" w:rsidRDefault="00DC75CA" w:rsidP="00DC75CA">
            <w:pPr>
              <w:spacing w:after="0" w:line="360" w:lineRule="auto"/>
              <w:jc w:val="center"/>
              <w:rPr>
                <w:rFonts w:ascii="Times New Roman" w:hAnsi="Times New Roman"/>
              </w:rPr>
            </w:pPr>
            <w:proofErr w:type="spellStart"/>
            <w:r>
              <w:rPr>
                <w:rFonts w:ascii="Times New Roman" w:hAnsi="Times New Roman"/>
              </w:rPr>
              <w:t>n.a.</w:t>
            </w:r>
            <w:proofErr w:type="spellEnd"/>
          </w:p>
        </w:tc>
        <w:tc>
          <w:tcPr>
            <w:tcW w:w="1414" w:type="dxa"/>
            <w:vAlign w:val="center"/>
          </w:tcPr>
          <w:p w14:paraId="37E72F83" w14:textId="50A6EFC0" w:rsidR="00DC75CA" w:rsidRDefault="00DC75CA" w:rsidP="00DC75CA">
            <w:pPr>
              <w:spacing w:after="0" w:line="360" w:lineRule="auto"/>
              <w:jc w:val="center"/>
              <w:rPr>
                <w:rFonts w:ascii="Times New Roman" w:hAnsi="Times New Roman"/>
              </w:rPr>
            </w:pPr>
            <w:proofErr w:type="spellStart"/>
            <w:r>
              <w:rPr>
                <w:rFonts w:ascii="Times New Roman" w:hAnsi="Times New Roman"/>
              </w:rPr>
              <w:t>n.a.</w:t>
            </w:r>
            <w:proofErr w:type="spellEnd"/>
          </w:p>
        </w:tc>
        <w:tc>
          <w:tcPr>
            <w:tcW w:w="1416" w:type="dxa"/>
            <w:vAlign w:val="center"/>
          </w:tcPr>
          <w:p w14:paraId="27941E1E" w14:textId="05121355" w:rsidR="00DC75CA" w:rsidRPr="007F1675" w:rsidRDefault="00DC75CA" w:rsidP="00DC75CA">
            <w:pPr>
              <w:spacing w:after="0" w:line="360" w:lineRule="auto"/>
              <w:jc w:val="center"/>
              <w:rPr>
                <w:rFonts w:ascii="Times New Roman" w:hAnsi="Times New Roman"/>
              </w:rPr>
            </w:pPr>
            <w:r>
              <w:rPr>
                <w:rFonts w:ascii="Times New Roman" w:hAnsi="Times New Roman"/>
              </w:rPr>
              <w:t>1.3</w:t>
            </w:r>
          </w:p>
        </w:tc>
        <w:tc>
          <w:tcPr>
            <w:tcW w:w="1438" w:type="dxa"/>
            <w:vAlign w:val="center"/>
          </w:tcPr>
          <w:p w14:paraId="3B1689C9" w14:textId="44DC392B" w:rsidR="00DC75CA" w:rsidRPr="007F1675" w:rsidRDefault="00DC75CA" w:rsidP="00DC75CA">
            <w:pPr>
              <w:spacing w:after="0" w:line="360" w:lineRule="auto"/>
              <w:jc w:val="center"/>
              <w:rPr>
                <w:rFonts w:ascii="Times New Roman" w:hAnsi="Times New Roman"/>
              </w:rPr>
            </w:pPr>
            <w:r w:rsidRPr="00D3658A">
              <w:rPr>
                <w:rFonts w:ascii="Times New Roman" w:hAnsi="Times New Roman"/>
              </w:rPr>
              <w:t>1.4</w:t>
            </w:r>
          </w:p>
        </w:tc>
        <w:tc>
          <w:tcPr>
            <w:tcW w:w="1414" w:type="dxa"/>
            <w:vAlign w:val="center"/>
          </w:tcPr>
          <w:p w14:paraId="6AB0ABA6" w14:textId="438B4B39" w:rsidR="00DC75CA" w:rsidRPr="007F1675" w:rsidRDefault="00DC75CA" w:rsidP="00DC75CA">
            <w:pPr>
              <w:spacing w:after="0" w:line="360" w:lineRule="auto"/>
              <w:jc w:val="center"/>
              <w:rPr>
                <w:rFonts w:ascii="Times New Roman" w:hAnsi="Times New Roman"/>
              </w:rPr>
            </w:pPr>
            <w:proofErr w:type="spellStart"/>
            <w:r>
              <w:rPr>
                <w:rFonts w:ascii="Times New Roman" w:hAnsi="Times New Roman"/>
              </w:rPr>
              <w:t>n.a.</w:t>
            </w:r>
            <w:proofErr w:type="spellEnd"/>
          </w:p>
        </w:tc>
        <w:tc>
          <w:tcPr>
            <w:tcW w:w="1701" w:type="dxa"/>
            <w:vAlign w:val="center"/>
          </w:tcPr>
          <w:p w14:paraId="16B5F206" w14:textId="6A1203E5" w:rsidR="00DC75CA" w:rsidRDefault="00DC75CA" w:rsidP="00DC75CA">
            <w:pPr>
              <w:spacing w:after="0" w:line="360" w:lineRule="auto"/>
              <w:jc w:val="center"/>
              <w:rPr>
                <w:rFonts w:ascii="Times New Roman" w:hAnsi="Times New Roman"/>
              </w:rPr>
            </w:pPr>
            <w:r>
              <w:rPr>
                <w:rFonts w:ascii="Times New Roman" w:hAnsi="Times New Roman"/>
              </w:rPr>
              <w:t>7.1</w:t>
            </w:r>
          </w:p>
        </w:tc>
        <w:tc>
          <w:tcPr>
            <w:tcW w:w="1789" w:type="dxa"/>
            <w:vAlign w:val="center"/>
          </w:tcPr>
          <w:p w14:paraId="5D12872D" w14:textId="72B42B52" w:rsidR="00DC75CA" w:rsidRDefault="00DC75CA" w:rsidP="00DC75CA">
            <w:pPr>
              <w:spacing w:after="0" w:line="360" w:lineRule="auto"/>
              <w:jc w:val="center"/>
              <w:rPr>
                <w:rFonts w:ascii="Times New Roman" w:hAnsi="Times New Roman"/>
              </w:rPr>
            </w:pPr>
            <w:r>
              <w:rPr>
                <w:rFonts w:ascii="Times New Roman" w:hAnsi="Times New Roman"/>
              </w:rPr>
              <w:t>7.1</w:t>
            </w:r>
          </w:p>
        </w:tc>
      </w:tr>
      <w:tr w:rsidR="00DC75CA" w14:paraId="12611A09" w14:textId="77777777" w:rsidTr="00DD786C">
        <w:trPr>
          <w:trHeight w:val="624"/>
        </w:trPr>
        <w:tc>
          <w:tcPr>
            <w:tcW w:w="1695" w:type="dxa"/>
            <w:tcBorders>
              <w:bottom w:val="single" w:sz="6" w:space="0" w:color="auto"/>
            </w:tcBorders>
            <w:vAlign w:val="center"/>
          </w:tcPr>
          <w:p w14:paraId="55D664A4" w14:textId="59D5D9DC" w:rsidR="00DC75CA" w:rsidRPr="002D2C9C" w:rsidRDefault="00DC75CA" w:rsidP="00DC75CA">
            <w:pPr>
              <w:spacing w:after="0" w:line="360" w:lineRule="auto"/>
              <w:rPr>
                <w:rFonts w:ascii="Times New Roman" w:hAnsi="Times New Roman"/>
              </w:rPr>
            </w:pPr>
            <w:r>
              <w:rPr>
                <w:rFonts w:ascii="Times New Roman" w:hAnsi="Times New Roman"/>
              </w:rPr>
              <w:t>SiO</w:t>
            </w:r>
            <w:r w:rsidRPr="00491B50">
              <w:rPr>
                <w:rFonts w:ascii="Times New Roman" w:hAnsi="Times New Roman"/>
                <w:vertAlign w:val="subscript"/>
              </w:rPr>
              <w:t>2</w:t>
            </w:r>
            <w:r w:rsidRPr="002D2C9C">
              <w:rPr>
                <w:rFonts w:ascii="Times New Roman" w:hAnsi="Times New Roman"/>
              </w:rPr>
              <w:t xml:space="preserve"> (mg L</w:t>
            </w:r>
            <w:r w:rsidRPr="002D2C9C">
              <w:rPr>
                <w:rFonts w:ascii="Times New Roman" w:hAnsi="Times New Roman"/>
                <w:vertAlign w:val="superscript"/>
              </w:rPr>
              <w:t>-1</w:t>
            </w:r>
            <w:r w:rsidRPr="002D2C9C">
              <w:rPr>
                <w:rFonts w:ascii="Times New Roman" w:hAnsi="Times New Roman"/>
              </w:rPr>
              <w:t>)</w:t>
            </w:r>
          </w:p>
        </w:tc>
        <w:tc>
          <w:tcPr>
            <w:tcW w:w="954" w:type="dxa"/>
            <w:tcBorders>
              <w:bottom w:val="single" w:sz="6" w:space="0" w:color="auto"/>
            </w:tcBorders>
            <w:vAlign w:val="center"/>
          </w:tcPr>
          <w:p w14:paraId="1CDFC76A" w14:textId="39713CA1" w:rsidR="00DC75CA" w:rsidRPr="007F1675" w:rsidRDefault="00DC75CA" w:rsidP="00DC75CA">
            <w:pPr>
              <w:spacing w:after="0" w:line="360" w:lineRule="auto"/>
              <w:jc w:val="center"/>
              <w:rPr>
                <w:rFonts w:ascii="Times New Roman" w:hAnsi="Times New Roman"/>
              </w:rPr>
            </w:pPr>
            <w:proofErr w:type="spellStart"/>
            <w:r>
              <w:rPr>
                <w:rFonts w:ascii="Times New Roman" w:hAnsi="Times New Roman"/>
              </w:rPr>
              <w:t>n.a.</w:t>
            </w:r>
            <w:proofErr w:type="spellEnd"/>
          </w:p>
        </w:tc>
        <w:tc>
          <w:tcPr>
            <w:tcW w:w="1079" w:type="dxa"/>
            <w:tcBorders>
              <w:bottom w:val="single" w:sz="6" w:space="0" w:color="auto"/>
            </w:tcBorders>
            <w:vAlign w:val="center"/>
          </w:tcPr>
          <w:p w14:paraId="4FF1ED32" w14:textId="3A9457C1" w:rsidR="00DC75CA" w:rsidRDefault="00DC75CA" w:rsidP="00DC75CA">
            <w:pPr>
              <w:spacing w:after="0" w:line="360" w:lineRule="auto"/>
              <w:jc w:val="center"/>
              <w:rPr>
                <w:rFonts w:ascii="Times New Roman" w:hAnsi="Times New Roman"/>
              </w:rPr>
            </w:pPr>
            <w:proofErr w:type="spellStart"/>
            <w:r>
              <w:rPr>
                <w:rFonts w:ascii="Times New Roman" w:hAnsi="Times New Roman"/>
              </w:rPr>
              <w:t>n.a.</w:t>
            </w:r>
            <w:proofErr w:type="spellEnd"/>
          </w:p>
        </w:tc>
        <w:tc>
          <w:tcPr>
            <w:tcW w:w="1414" w:type="dxa"/>
            <w:tcBorders>
              <w:bottom w:val="single" w:sz="6" w:space="0" w:color="auto"/>
            </w:tcBorders>
            <w:vAlign w:val="center"/>
          </w:tcPr>
          <w:p w14:paraId="0F258024" w14:textId="2F4868B3" w:rsidR="00DC75CA" w:rsidRDefault="00DC75CA" w:rsidP="00DC75CA">
            <w:pPr>
              <w:spacing w:after="0" w:line="360" w:lineRule="auto"/>
              <w:jc w:val="center"/>
              <w:rPr>
                <w:rFonts w:ascii="Times New Roman" w:hAnsi="Times New Roman"/>
              </w:rPr>
            </w:pPr>
            <w:proofErr w:type="spellStart"/>
            <w:r>
              <w:rPr>
                <w:rFonts w:ascii="Times New Roman" w:hAnsi="Times New Roman"/>
              </w:rPr>
              <w:t>n.a.</w:t>
            </w:r>
            <w:proofErr w:type="spellEnd"/>
          </w:p>
        </w:tc>
        <w:tc>
          <w:tcPr>
            <w:tcW w:w="1416" w:type="dxa"/>
            <w:tcBorders>
              <w:bottom w:val="single" w:sz="6" w:space="0" w:color="auto"/>
            </w:tcBorders>
            <w:vAlign w:val="center"/>
          </w:tcPr>
          <w:p w14:paraId="52AFCD90" w14:textId="13A1BC2A" w:rsidR="00DC75CA" w:rsidRPr="007F1675" w:rsidRDefault="00DC75CA" w:rsidP="00DC75CA">
            <w:pPr>
              <w:spacing w:after="0" w:line="360" w:lineRule="auto"/>
              <w:jc w:val="center"/>
              <w:rPr>
                <w:rFonts w:ascii="Times New Roman" w:hAnsi="Times New Roman"/>
              </w:rPr>
            </w:pPr>
            <w:r>
              <w:rPr>
                <w:rFonts w:ascii="Times New Roman" w:hAnsi="Times New Roman"/>
              </w:rPr>
              <w:t>2.2</w:t>
            </w:r>
          </w:p>
        </w:tc>
        <w:tc>
          <w:tcPr>
            <w:tcW w:w="1438" w:type="dxa"/>
            <w:tcBorders>
              <w:bottom w:val="single" w:sz="6" w:space="0" w:color="auto"/>
            </w:tcBorders>
            <w:vAlign w:val="center"/>
          </w:tcPr>
          <w:p w14:paraId="2CB1AAEA" w14:textId="4F89EDBA" w:rsidR="00DC75CA" w:rsidRPr="007F1675" w:rsidRDefault="00DC75CA" w:rsidP="00DC75CA">
            <w:pPr>
              <w:spacing w:after="0" w:line="360" w:lineRule="auto"/>
              <w:jc w:val="center"/>
              <w:rPr>
                <w:rFonts w:ascii="Times New Roman" w:hAnsi="Times New Roman"/>
              </w:rPr>
            </w:pPr>
            <w:r w:rsidRPr="00D3658A">
              <w:rPr>
                <w:rFonts w:ascii="Times New Roman" w:hAnsi="Times New Roman"/>
              </w:rPr>
              <w:t>3.6</w:t>
            </w:r>
          </w:p>
        </w:tc>
        <w:tc>
          <w:tcPr>
            <w:tcW w:w="1414" w:type="dxa"/>
            <w:tcBorders>
              <w:bottom w:val="single" w:sz="6" w:space="0" w:color="auto"/>
            </w:tcBorders>
            <w:vAlign w:val="center"/>
          </w:tcPr>
          <w:p w14:paraId="36F69193" w14:textId="59A6E45E" w:rsidR="00DC75CA" w:rsidRPr="007F1675" w:rsidRDefault="00DC75CA" w:rsidP="00DC75CA">
            <w:pPr>
              <w:spacing w:after="0" w:line="360" w:lineRule="auto"/>
              <w:jc w:val="center"/>
              <w:rPr>
                <w:rFonts w:ascii="Times New Roman" w:hAnsi="Times New Roman"/>
              </w:rPr>
            </w:pPr>
            <w:proofErr w:type="spellStart"/>
            <w:r>
              <w:rPr>
                <w:rFonts w:ascii="Times New Roman" w:hAnsi="Times New Roman"/>
              </w:rPr>
              <w:t>n.a.</w:t>
            </w:r>
            <w:proofErr w:type="spellEnd"/>
          </w:p>
        </w:tc>
        <w:tc>
          <w:tcPr>
            <w:tcW w:w="1701" w:type="dxa"/>
            <w:tcBorders>
              <w:bottom w:val="single" w:sz="6" w:space="0" w:color="auto"/>
            </w:tcBorders>
            <w:vAlign w:val="center"/>
          </w:tcPr>
          <w:p w14:paraId="2C3B8194" w14:textId="502C6432" w:rsidR="00DC75CA" w:rsidRPr="007F1675" w:rsidRDefault="00DC75CA" w:rsidP="00DC75CA">
            <w:pPr>
              <w:spacing w:after="0" w:line="360" w:lineRule="auto"/>
              <w:jc w:val="center"/>
              <w:rPr>
                <w:rFonts w:ascii="Times New Roman" w:hAnsi="Times New Roman"/>
              </w:rPr>
            </w:pPr>
            <w:r>
              <w:rPr>
                <w:rFonts w:ascii="Times New Roman" w:hAnsi="Times New Roman"/>
              </w:rPr>
              <w:t>16.5</w:t>
            </w:r>
          </w:p>
        </w:tc>
        <w:tc>
          <w:tcPr>
            <w:tcW w:w="1789" w:type="dxa"/>
            <w:tcBorders>
              <w:bottom w:val="single" w:sz="6" w:space="0" w:color="auto"/>
            </w:tcBorders>
            <w:vAlign w:val="center"/>
          </w:tcPr>
          <w:p w14:paraId="01E6E80E" w14:textId="04EEEC24" w:rsidR="00DC75CA" w:rsidRDefault="00DC75CA" w:rsidP="00DC75CA">
            <w:pPr>
              <w:spacing w:after="0" w:line="360" w:lineRule="auto"/>
              <w:jc w:val="center"/>
              <w:rPr>
                <w:rFonts w:ascii="Times New Roman" w:hAnsi="Times New Roman"/>
              </w:rPr>
            </w:pPr>
            <w:r>
              <w:rPr>
                <w:rFonts w:ascii="Times New Roman" w:hAnsi="Times New Roman"/>
              </w:rPr>
              <w:t>16.5</w:t>
            </w:r>
          </w:p>
        </w:tc>
      </w:tr>
      <w:bookmarkEnd w:id="6"/>
    </w:tbl>
    <w:p w14:paraId="23850D8B" w14:textId="77777777" w:rsidR="00C66031" w:rsidRDefault="00C66031" w:rsidP="002D2C9C">
      <w:pPr>
        <w:spacing w:after="0" w:line="480" w:lineRule="auto"/>
        <w:jc w:val="both"/>
        <w:rPr>
          <w:rFonts w:ascii="Times New Roman" w:hAnsi="Times New Roman" w:cs="Times New Roman"/>
          <w:sz w:val="24"/>
          <w:szCs w:val="24"/>
        </w:rPr>
      </w:pPr>
    </w:p>
    <w:p w14:paraId="53E5380A" w14:textId="77777777" w:rsidR="00D3658A" w:rsidRDefault="00D3658A" w:rsidP="002D2C9C">
      <w:pPr>
        <w:spacing w:after="0" w:line="480" w:lineRule="auto"/>
        <w:jc w:val="both"/>
        <w:rPr>
          <w:rFonts w:ascii="Times New Roman" w:hAnsi="Times New Roman" w:cs="Times New Roman"/>
          <w:sz w:val="24"/>
          <w:szCs w:val="24"/>
        </w:rPr>
      </w:pPr>
    </w:p>
    <w:p w14:paraId="1BA3C45B" w14:textId="77777777" w:rsidR="00D3658A" w:rsidRDefault="00D3658A" w:rsidP="00CC5AA7">
      <w:pPr>
        <w:spacing w:after="0" w:line="360" w:lineRule="auto"/>
        <w:jc w:val="both"/>
        <w:rPr>
          <w:rFonts w:ascii="Times New Roman" w:hAnsi="Times New Roman" w:cs="Times New Roman"/>
          <w:b/>
          <w:bCs/>
          <w:sz w:val="24"/>
          <w:szCs w:val="24"/>
        </w:rPr>
        <w:sectPr w:rsidR="00D3658A" w:rsidSect="004358AF">
          <w:pgSz w:w="16838" w:h="11906" w:orient="landscape"/>
          <w:pgMar w:top="1134" w:right="1417" w:bottom="1134" w:left="1134" w:header="708" w:footer="708" w:gutter="0"/>
          <w:cols w:space="708"/>
          <w:docGrid w:linePitch="360"/>
        </w:sectPr>
      </w:pPr>
    </w:p>
    <w:bookmarkEnd w:id="5"/>
    <w:p w14:paraId="43F94C1C" w14:textId="05D9CCE6" w:rsidR="00CC0827" w:rsidRDefault="00CC0827" w:rsidP="00CC0827">
      <w:pPr>
        <w:spacing w:after="0" w:line="480" w:lineRule="auto"/>
        <w:jc w:val="both"/>
        <w:rPr>
          <w:rFonts w:ascii="Times New Roman" w:hAnsi="Times New Roman" w:cs="Times New Roman"/>
          <w:b/>
          <w:bCs/>
          <w:sz w:val="24"/>
          <w:szCs w:val="24"/>
        </w:rPr>
      </w:pPr>
      <w:r>
        <w:rPr>
          <w:rFonts w:ascii="Times New Roman" w:hAnsi="Times New Roman" w:cs="Times New Roman"/>
          <w:b/>
          <w:bCs/>
          <w:sz w:val="24"/>
          <w:szCs w:val="24"/>
        </w:rPr>
        <w:lastRenderedPageBreak/>
        <w:t xml:space="preserve">Appendix 3: </w:t>
      </w:r>
      <w:r w:rsidR="008E3B9D">
        <w:rPr>
          <w:rFonts w:ascii="Times New Roman" w:hAnsi="Times New Roman" w:cs="Times New Roman"/>
          <w:b/>
          <w:bCs/>
          <w:sz w:val="24"/>
          <w:szCs w:val="24"/>
        </w:rPr>
        <w:t>Analytical results</w:t>
      </w:r>
    </w:p>
    <w:p w14:paraId="51EF2CA5" w14:textId="7F0C2EA9" w:rsidR="001B4D96" w:rsidRDefault="001B4D96" w:rsidP="001B4D96">
      <w:pPr>
        <w:spacing w:after="0" w:line="360" w:lineRule="auto"/>
        <w:jc w:val="both"/>
        <w:rPr>
          <w:rFonts w:ascii="Times New Roman" w:hAnsi="Times New Roman"/>
          <w:bCs/>
          <w:sz w:val="24"/>
          <w:szCs w:val="24"/>
        </w:rPr>
      </w:pPr>
      <w:r w:rsidRPr="005C2979">
        <w:rPr>
          <w:rFonts w:ascii="Times New Roman" w:hAnsi="Times New Roman" w:cs="Times New Roman"/>
          <w:b/>
          <w:bCs/>
          <w:sz w:val="24"/>
          <w:szCs w:val="24"/>
        </w:rPr>
        <w:t xml:space="preserve">Table </w:t>
      </w:r>
      <w:r w:rsidR="00CC0827" w:rsidRPr="005C2979">
        <w:rPr>
          <w:rFonts w:ascii="Times New Roman" w:hAnsi="Times New Roman" w:cs="Times New Roman"/>
          <w:b/>
          <w:bCs/>
          <w:sz w:val="24"/>
          <w:szCs w:val="24"/>
        </w:rPr>
        <w:t>S</w:t>
      </w:r>
      <w:r w:rsidR="00CC0827">
        <w:rPr>
          <w:rFonts w:ascii="Times New Roman" w:hAnsi="Times New Roman" w:cs="Times New Roman"/>
          <w:b/>
          <w:bCs/>
          <w:sz w:val="24"/>
          <w:szCs w:val="24"/>
        </w:rPr>
        <w:t>3.1</w:t>
      </w:r>
      <w:r w:rsidRPr="005C2979">
        <w:rPr>
          <w:rFonts w:ascii="Times New Roman" w:hAnsi="Times New Roman" w:cs="Times New Roman"/>
          <w:b/>
          <w:bCs/>
          <w:sz w:val="24"/>
          <w:szCs w:val="24"/>
        </w:rPr>
        <w:t>.</w:t>
      </w:r>
      <w:r w:rsidRPr="005C2979">
        <w:rPr>
          <w:rFonts w:ascii="Times New Roman" w:hAnsi="Times New Roman" w:cs="Times New Roman"/>
          <w:sz w:val="24"/>
          <w:szCs w:val="24"/>
        </w:rPr>
        <w:t xml:space="preserve"> </w:t>
      </w:r>
      <w:r w:rsidR="00EE2B74">
        <w:rPr>
          <w:rFonts w:ascii="Times New Roman" w:hAnsi="Times New Roman" w:cs="Times New Roman"/>
          <w:sz w:val="24"/>
          <w:szCs w:val="24"/>
        </w:rPr>
        <w:t>Matrix-matched c</w:t>
      </w:r>
      <w:r w:rsidR="00EE2B74" w:rsidRPr="00EE2B74">
        <w:rPr>
          <w:rFonts w:ascii="Times New Roman" w:hAnsi="Times New Roman" w:cs="Times New Roman"/>
          <w:sz w:val="24"/>
          <w:szCs w:val="24"/>
        </w:rPr>
        <w:t>alibration curves</w:t>
      </w:r>
      <w:r w:rsidR="00EE2B74">
        <w:rPr>
          <w:rFonts w:ascii="Times New Roman" w:hAnsi="Times New Roman" w:cs="Times New Roman"/>
          <w:sz w:val="24"/>
          <w:szCs w:val="24"/>
        </w:rPr>
        <w:t xml:space="preserve">, </w:t>
      </w:r>
      <w:r w:rsidR="00EE2B74" w:rsidRPr="00EE2B74">
        <w:rPr>
          <w:rFonts w:ascii="Times New Roman" w:hAnsi="Times New Roman" w:cs="Times New Roman"/>
          <w:sz w:val="24"/>
          <w:szCs w:val="24"/>
        </w:rPr>
        <w:t>correlation coefficients</w:t>
      </w:r>
      <w:r w:rsidR="00C37695">
        <w:rPr>
          <w:rFonts w:ascii="Times New Roman" w:hAnsi="Times New Roman" w:cs="Times New Roman"/>
          <w:sz w:val="24"/>
          <w:szCs w:val="24"/>
        </w:rPr>
        <w:t xml:space="preserve">, </w:t>
      </w:r>
      <w:r w:rsidR="00EE2B74">
        <w:rPr>
          <w:rFonts w:ascii="Times New Roman" w:hAnsi="Times New Roman" w:cs="Times New Roman"/>
          <w:sz w:val="24"/>
          <w:szCs w:val="24"/>
        </w:rPr>
        <w:t>matrix effec</w:t>
      </w:r>
      <w:r w:rsidR="00920204">
        <w:rPr>
          <w:rFonts w:ascii="Times New Roman" w:hAnsi="Times New Roman" w:cs="Times New Roman"/>
          <w:sz w:val="24"/>
          <w:szCs w:val="24"/>
        </w:rPr>
        <w:t>t</w:t>
      </w:r>
      <w:r w:rsidR="00C37695">
        <w:rPr>
          <w:rFonts w:ascii="Times New Roman" w:hAnsi="Times New Roman" w:cs="Times New Roman"/>
          <w:sz w:val="24"/>
          <w:szCs w:val="24"/>
        </w:rPr>
        <w:t xml:space="preserve"> </w:t>
      </w:r>
      <w:r w:rsidR="00EE2B74" w:rsidRPr="00EE2B74">
        <w:rPr>
          <w:rFonts w:ascii="Times New Roman" w:hAnsi="Times New Roman" w:cs="Times New Roman"/>
          <w:sz w:val="24"/>
          <w:szCs w:val="24"/>
        </w:rPr>
        <w:t xml:space="preserve">in </w:t>
      </w:r>
      <w:r w:rsidR="00BF49A3">
        <w:rPr>
          <w:rFonts w:ascii="Times New Roman" w:hAnsi="Times New Roman" w:cs="Times New Roman"/>
          <w:sz w:val="24"/>
          <w:szCs w:val="24"/>
        </w:rPr>
        <w:t>lake</w:t>
      </w:r>
      <w:r w:rsidR="00122545">
        <w:rPr>
          <w:rFonts w:ascii="Times New Roman" w:hAnsi="Times New Roman" w:cs="Times New Roman"/>
          <w:sz w:val="24"/>
          <w:szCs w:val="24"/>
        </w:rPr>
        <w:t xml:space="preserve"> water sample</w:t>
      </w:r>
      <w:r w:rsidR="00BF49A3">
        <w:rPr>
          <w:rFonts w:ascii="Times New Roman" w:hAnsi="Times New Roman" w:cs="Times New Roman"/>
          <w:sz w:val="24"/>
          <w:szCs w:val="24"/>
        </w:rPr>
        <w:t>.</w:t>
      </w:r>
    </w:p>
    <w:tbl>
      <w:tblPr>
        <w:tblW w:w="6629" w:type="dxa"/>
        <w:tblLook w:val="04A0" w:firstRow="1" w:lastRow="0" w:firstColumn="1" w:lastColumn="0" w:noHBand="0" w:noVBand="1"/>
      </w:tblPr>
      <w:tblGrid>
        <w:gridCol w:w="1590"/>
        <w:gridCol w:w="2693"/>
        <w:gridCol w:w="1035"/>
        <w:gridCol w:w="1311"/>
      </w:tblGrid>
      <w:tr w:rsidR="00920204" w14:paraId="6D8F6C8D" w14:textId="6D76BFDA" w:rsidTr="00920204">
        <w:trPr>
          <w:trHeight w:val="624"/>
        </w:trPr>
        <w:tc>
          <w:tcPr>
            <w:tcW w:w="1590" w:type="dxa"/>
            <w:tcBorders>
              <w:top w:val="single" w:sz="6" w:space="0" w:color="auto"/>
              <w:bottom w:val="single" w:sz="6" w:space="0" w:color="auto"/>
            </w:tcBorders>
            <w:vAlign w:val="center"/>
          </w:tcPr>
          <w:p w14:paraId="5B778BCA" w14:textId="77777777" w:rsidR="00920204" w:rsidRPr="002D2C9C" w:rsidRDefault="00920204" w:rsidP="006359FA">
            <w:pPr>
              <w:spacing w:after="0" w:line="360" w:lineRule="auto"/>
              <w:rPr>
                <w:rFonts w:ascii="Times New Roman" w:hAnsi="Times New Roman"/>
              </w:rPr>
            </w:pPr>
          </w:p>
        </w:tc>
        <w:tc>
          <w:tcPr>
            <w:tcW w:w="2693" w:type="dxa"/>
            <w:tcBorders>
              <w:top w:val="single" w:sz="6" w:space="0" w:color="auto"/>
              <w:bottom w:val="single" w:sz="6" w:space="0" w:color="auto"/>
            </w:tcBorders>
            <w:vAlign w:val="center"/>
          </w:tcPr>
          <w:p w14:paraId="143AAF02" w14:textId="11670A20" w:rsidR="00920204" w:rsidRPr="00E475BF" w:rsidRDefault="00920204" w:rsidP="006359FA">
            <w:pPr>
              <w:spacing w:after="0" w:line="360" w:lineRule="auto"/>
              <w:jc w:val="center"/>
              <w:rPr>
                <w:rFonts w:ascii="Times New Roman" w:hAnsi="Times New Roman"/>
              </w:rPr>
            </w:pPr>
            <w:r>
              <w:rPr>
                <w:rFonts w:ascii="Times New Roman" w:hAnsi="Times New Roman"/>
              </w:rPr>
              <w:t xml:space="preserve">Calibration </w:t>
            </w:r>
            <w:r w:rsidR="00913E79">
              <w:rPr>
                <w:rFonts w:ascii="Times New Roman" w:hAnsi="Times New Roman"/>
              </w:rPr>
              <w:t>equation</w:t>
            </w:r>
            <w:r>
              <w:rPr>
                <w:rFonts w:ascii="Times New Roman" w:hAnsi="Times New Roman"/>
              </w:rPr>
              <w:t>*</w:t>
            </w:r>
          </w:p>
        </w:tc>
        <w:tc>
          <w:tcPr>
            <w:tcW w:w="1035" w:type="dxa"/>
            <w:tcBorders>
              <w:top w:val="single" w:sz="6" w:space="0" w:color="auto"/>
              <w:bottom w:val="single" w:sz="6" w:space="0" w:color="auto"/>
            </w:tcBorders>
            <w:vAlign w:val="center"/>
          </w:tcPr>
          <w:p w14:paraId="25CE8423" w14:textId="6F2E320B" w:rsidR="00920204" w:rsidRPr="00E475BF" w:rsidRDefault="00920204" w:rsidP="006359FA">
            <w:pPr>
              <w:spacing w:after="0" w:line="360" w:lineRule="auto"/>
              <w:jc w:val="center"/>
              <w:rPr>
                <w:rFonts w:ascii="Times New Roman" w:hAnsi="Times New Roman"/>
              </w:rPr>
            </w:pPr>
            <w:r>
              <w:rPr>
                <w:rFonts w:ascii="Times New Roman" w:hAnsi="Times New Roman"/>
              </w:rPr>
              <w:t>R</w:t>
            </w:r>
            <w:r w:rsidRPr="00643178">
              <w:rPr>
                <w:rFonts w:ascii="Times New Roman" w:hAnsi="Times New Roman"/>
                <w:vertAlign w:val="superscript"/>
              </w:rPr>
              <w:t>2</w:t>
            </w:r>
          </w:p>
        </w:tc>
        <w:tc>
          <w:tcPr>
            <w:tcW w:w="1311" w:type="dxa"/>
            <w:tcBorders>
              <w:top w:val="single" w:sz="6" w:space="0" w:color="auto"/>
              <w:bottom w:val="single" w:sz="6" w:space="0" w:color="auto"/>
            </w:tcBorders>
            <w:vAlign w:val="center"/>
          </w:tcPr>
          <w:p w14:paraId="7EB00821" w14:textId="2DB27C38" w:rsidR="00920204" w:rsidRPr="00E475BF" w:rsidRDefault="00920204" w:rsidP="006359FA">
            <w:pPr>
              <w:spacing w:after="0" w:line="360" w:lineRule="auto"/>
              <w:jc w:val="center"/>
              <w:rPr>
                <w:rFonts w:ascii="Times New Roman" w:hAnsi="Times New Roman"/>
              </w:rPr>
            </w:pPr>
            <w:r>
              <w:rPr>
                <w:rFonts w:ascii="Times New Roman" w:hAnsi="Times New Roman"/>
              </w:rPr>
              <w:t>ME %</w:t>
            </w:r>
          </w:p>
        </w:tc>
      </w:tr>
      <w:tr w:rsidR="00920204" w14:paraId="47B4DBEC" w14:textId="5E742653" w:rsidTr="00920204">
        <w:trPr>
          <w:trHeight w:val="624"/>
        </w:trPr>
        <w:tc>
          <w:tcPr>
            <w:tcW w:w="1590" w:type="dxa"/>
            <w:tcBorders>
              <w:top w:val="single" w:sz="6" w:space="0" w:color="auto"/>
            </w:tcBorders>
            <w:vAlign w:val="center"/>
          </w:tcPr>
          <w:p w14:paraId="32445DA7" w14:textId="77777777" w:rsidR="00920204" w:rsidRPr="002D2C9C" w:rsidRDefault="00920204" w:rsidP="006359FA">
            <w:pPr>
              <w:spacing w:after="0" w:line="360" w:lineRule="auto"/>
              <w:rPr>
                <w:rFonts w:ascii="Times New Roman" w:hAnsi="Times New Roman"/>
              </w:rPr>
            </w:pPr>
            <w:r w:rsidRPr="00061743">
              <w:rPr>
                <w:rFonts w:ascii="Times New Roman" w:hAnsi="Times New Roman"/>
              </w:rPr>
              <w:t>E2</w:t>
            </w:r>
          </w:p>
        </w:tc>
        <w:tc>
          <w:tcPr>
            <w:tcW w:w="2693" w:type="dxa"/>
            <w:tcBorders>
              <w:top w:val="single" w:sz="6" w:space="0" w:color="auto"/>
            </w:tcBorders>
            <w:vAlign w:val="center"/>
          </w:tcPr>
          <w:p w14:paraId="03C99009" w14:textId="7E0EF664" w:rsidR="00920204" w:rsidRPr="007F1675" w:rsidRDefault="00920204" w:rsidP="006359FA">
            <w:pPr>
              <w:spacing w:after="0" w:line="360" w:lineRule="auto"/>
              <w:jc w:val="center"/>
              <w:rPr>
                <w:rFonts w:ascii="Times New Roman" w:hAnsi="Times New Roman"/>
              </w:rPr>
            </w:pPr>
            <w:r>
              <w:rPr>
                <w:rFonts w:ascii="Times New Roman" w:hAnsi="Times New Roman"/>
              </w:rPr>
              <w:t>y= 231(11) + 151(409)</w:t>
            </w:r>
          </w:p>
        </w:tc>
        <w:tc>
          <w:tcPr>
            <w:tcW w:w="1035" w:type="dxa"/>
            <w:tcBorders>
              <w:top w:val="single" w:sz="6" w:space="0" w:color="auto"/>
            </w:tcBorders>
            <w:vAlign w:val="center"/>
          </w:tcPr>
          <w:p w14:paraId="66A75DDE" w14:textId="60A15109" w:rsidR="00920204" w:rsidRPr="007F1675" w:rsidRDefault="00920204" w:rsidP="006359FA">
            <w:pPr>
              <w:spacing w:after="0" w:line="360" w:lineRule="auto"/>
              <w:jc w:val="center"/>
              <w:rPr>
                <w:rFonts w:ascii="Times New Roman" w:hAnsi="Times New Roman"/>
              </w:rPr>
            </w:pPr>
            <w:r>
              <w:rPr>
                <w:rFonts w:ascii="Times New Roman" w:hAnsi="Times New Roman"/>
              </w:rPr>
              <w:t>0.9916</w:t>
            </w:r>
          </w:p>
        </w:tc>
        <w:tc>
          <w:tcPr>
            <w:tcW w:w="1311" w:type="dxa"/>
            <w:tcBorders>
              <w:top w:val="single" w:sz="6" w:space="0" w:color="auto"/>
            </w:tcBorders>
            <w:vAlign w:val="center"/>
          </w:tcPr>
          <w:p w14:paraId="3DC8FB1E" w14:textId="71B4A4F3" w:rsidR="00920204" w:rsidRPr="007F1675" w:rsidRDefault="00920204" w:rsidP="006359FA">
            <w:pPr>
              <w:spacing w:after="0" w:line="360" w:lineRule="auto"/>
              <w:jc w:val="center"/>
              <w:rPr>
                <w:rFonts w:ascii="Times New Roman" w:hAnsi="Times New Roman"/>
              </w:rPr>
            </w:pPr>
            <w:r>
              <w:rPr>
                <w:rFonts w:ascii="Times New Roman" w:hAnsi="Times New Roman"/>
              </w:rPr>
              <w:t>20</w:t>
            </w:r>
          </w:p>
        </w:tc>
      </w:tr>
      <w:tr w:rsidR="00920204" w14:paraId="2745248E" w14:textId="7710C199" w:rsidTr="00920204">
        <w:trPr>
          <w:trHeight w:val="624"/>
        </w:trPr>
        <w:tc>
          <w:tcPr>
            <w:tcW w:w="1590" w:type="dxa"/>
            <w:vAlign w:val="center"/>
          </w:tcPr>
          <w:p w14:paraId="0065B784" w14:textId="77777777" w:rsidR="00920204" w:rsidRPr="002D2C9C" w:rsidRDefault="00920204" w:rsidP="006359FA">
            <w:pPr>
              <w:spacing w:after="0" w:line="360" w:lineRule="auto"/>
              <w:rPr>
                <w:rFonts w:ascii="Times New Roman" w:hAnsi="Times New Roman"/>
              </w:rPr>
            </w:pPr>
            <w:r>
              <w:rPr>
                <w:rFonts w:ascii="Times New Roman" w:hAnsi="Times New Roman"/>
              </w:rPr>
              <w:t>E</w:t>
            </w:r>
            <w:r w:rsidRPr="00061743">
              <w:rPr>
                <w:rFonts w:ascii="Times New Roman" w:hAnsi="Times New Roman"/>
              </w:rPr>
              <w:t>E2</w:t>
            </w:r>
          </w:p>
        </w:tc>
        <w:tc>
          <w:tcPr>
            <w:tcW w:w="2693" w:type="dxa"/>
            <w:vAlign w:val="center"/>
          </w:tcPr>
          <w:p w14:paraId="593E0111" w14:textId="1F0F47A7" w:rsidR="00920204" w:rsidRPr="007F1675" w:rsidRDefault="00920204" w:rsidP="006359FA">
            <w:pPr>
              <w:spacing w:after="0" w:line="360" w:lineRule="auto"/>
              <w:jc w:val="center"/>
              <w:rPr>
                <w:rFonts w:ascii="Times New Roman" w:hAnsi="Times New Roman"/>
              </w:rPr>
            </w:pPr>
            <w:r>
              <w:rPr>
                <w:rFonts w:ascii="Times New Roman" w:hAnsi="Times New Roman"/>
              </w:rPr>
              <w:t>y= 276(11) + 192(442)</w:t>
            </w:r>
          </w:p>
        </w:tc>
        <w:tc>
          <w:tcPr>
            <w:tcW w:w="1035" w:type="dxa"/>
            <w:vAlign w:val="center"/>
          </w:tcPr>
          <w:p w14:paraId="3ABBD945" w14:textId="7D7E5E82" w:rsidR="00920204" w:rsidRPr="007F1675" w:rsidRDefault="00920204" w:rsidP="006359FA">
            <w:pPr>
              <w:spacing w:after="0" w:line="360" w:lineRule="auto"/>
              <w:jc w:val="center"/>
              <w:rPr>
                <w:rFonts w:ascii="Times New Roman" w:hAnsi="Times New Roman"/>
              </w:rPr>
            </w:pPr>
            <w:r>
              <w:rPr>
                <w:rFonts w:ascii="Times New Roman" w:hAnsi="Times New Roman"/>
              </w:rPr>
              <w:t>0.9931</w:t>
            </w:r>
          </w:p>
        </w:tc>
        <w:tc>
          <w:tcPr>
            <w:tcW w:w="1311" w:type="dxa"/>
            <w:vAlign w:val="center"/>
          </w:tcPr>
          <w:p w14:paraId="538B0A1A" w14:textId="73FCA88B" w:rsidR="00920204" w:rsidRPr="007F1675" w:rsidRDefault="00920204" w:rsidP="006359FA">
            <w:pPr>
              <w:spacing w:after="0" w:line="360" w:lineRule="auto"/>
              <w:jc w:val="center"/>
              <w:rPr>
                <w:rFonts w:ascii="Times New Roman" w:hAnsi="Times New Roman"/>
              </w:rPr>
            </w:pPr>
            <w:r>
              <w:rPr>
                <w:rFonts w:ascii="Times New Roman" w:hAnsi="Times New Roman"/>
              </w:rPr>
              <w:t>10</w:t>
            </w:r>
          </w:p>
        </w:tc>
      </w:tr>
      <w:tr w:rsidR="00920204" w14:paraId="358AE1FF" w14:textId="2535DC57" w:rsidTr="00920204">
        <w:trPr>
          <w:trHeight w:val="624"/>
        </w:trPr>
        <w:tc>
          <w:tcPr>
            <w:tcW w:w="1590" w:type="dxa"/>
            <w:vAlign w:val="center"/>
          </w:tcPr>
          <w:p w14:paraId="22981522" w14:textId="77777777" w:rsidR="00920204" w:rsidRPr="002D2C9C" w:rsidRDefault="00920204" w:rsidP="006359FA">
            <w:pPr>
              <w:spacing w:after="0" w:line="360" w:lineRule="auto"/>
              <w:rPr>
                <w:rFonts w:ascii="Times New Roman" w:hAnsi="Times New Roman"/>
              </w:rPr>
            </w:pPr>
            <w:r w:rsidRPr="00061743">
              <w:rPr>
                <w:rFonts w:ascii="Times New Roman" w:hAnsi="Times New Roman"/>
              </w:rPr>
              <w:t>E1</w:t>
            </w:r>
          </w:p>
        </w:tc>
        <w:tc>
          <w:tcPr>
            <w:tcW w:w="2693" w:type="dxa"/>
            <w:vAlign w:val="center"/>
          </w:tcPr>
          <w:p w14:paraId="3F6F8002" w14:textId="283C85BF" w:rsidR="00920204" w:rsidRPr="007F1675" w:rsidRDefault="00920204" w:rsidP="006359FA">
            <w:pPr>
              <w:spacing w:after="0" w:line="360" w:lineRule="auto"/>
              <w:jc w:val="center"/>
              <w:rPr>
                <w:rFonts w:ascii="Times New Roman" w:hAnsi="Times New Roman"/>
              </w:rPr>
            </w:pPr>
            <w:r>
              <w:rPr>
                <w:rFonts w:ascii="Times New Roman" w:hAnsi="Times New Roman"/>
              </w:rPr>
              <w:t>y= 1861(79) + 1041(3033)</w:t>
            </w:r>
          </w:p>
        </w:tc>
        <w:tc>
          <w:tcPr>
            <w:tcW w:w="1035" w:type="dxa"/>
            <w:vAlign w:val="center"/>
          </w:tcPr>
          <w:p w14:paraId="338EB195" w14:textId="6D6C3D3B" w:rsidR="00920204" w:rsidRPr="007F1675" w:rsidRDefault="00920204" w:rsidP="006359FA">
            <w:pPr>
              <w:spacing w:after="0" w:line="360" w:lineRule="auto"/>
              <w:jc w:val="center"/>
              <w:rPr>
                <w:rFonts w:ascii="Times New Roman" w:hAnsi="Times New Roman"/>
              </w:rPr>
            </w:pPr>
            <w:r>
              <w:rPr>
                <w:rFonts w:ascii="Times New Roman" w:hAnsi="Times New Roman"/>
              </w:rPr>
              <w:t>0.9929</w:t>
            </w:r>
          </w:p>
        </w:tc>
        <w:tc>
          <w:tcPr>
            <w:tcW w:w="1311" w:type="dxa"/>
            <w:vAlign w:val="center"/>
          </w:tcPr>
          <w:p w14:paraId="043F6757" w14:textId="22DAC63A" w:rsidR="00920204" w:rsidRPr="007F1675" w:rsidRDefault="00920204" w:rsidP="006359FA">
            <w:pPr>
              <w:spacing w:after="0" w:line="360" w:lineRule="auto"/>
              <w:jc w:val="center"/>
              <w:rPr>
                <w:rFonts w:ascii="Times New Roman" w:hAnsi="Times New Roman"/>
              </w:rPr>
            </w:pPr>
            <w:r>
              <w:rPr>
                <w:rFonts w:ascii="Times New Roman" w:hAnsi="Times New Roman"/>
              </w:rPr>
              <w:t>14</w:t>
            </w:r>
          </w:p>
        </w:tc>
      </w:tr>
      <w:tr w:rsidR="00920204" w14:paraId="7A6D3563" w14:textId="64DCB469" w:rsidTr="00920204">
        <w:trPr>
          <w:trHeight w:val="624"/>
        </w:trPr>
        <w:tc>
          <w:tcPr>
            <w:tcW w:w="1590" w:type="dxa"/>
            <w:vAlign w:val="center"/>
          </w:tcPr>
          <w:p w14:paraId="2C0CD1E6" w14:textId="77777777" w:rsidR="00920204" w:rsidRPr="002D2C9C" w:rsidRDefault="00920204" w:rsidP="006359FA">
            <w:pPr>
              <w:spacing w:after="0" w:line="360" w:lineRule="auto"/>
              <w:rPr>
                <w:rFonts w:ascii="Times New Roman" w:hAnsi="Times New Roman"/>
              </w:rPr>
            </w:pPr>
            <w:r w:rsidRPr="00061743">
              <w:rPr>
                <w:rFonts w:ascii="Times New Roman" w:hAnsi="Times New Roman"/>
              </w:rPr>
              <w:t>PROG</w:t>
            </w:r>
          </w:p>
        </w:tc>
        <w:tc>
          <w:tcPr>
            <w:tcW w:w="2693" w:type="dxa"/>
            <w:vAlign w:val="center"/>
          </w:tcPr>
          <w:p w14:paraId="02DD2B5E" w14:textId="204AEBF3" w:rsidR="00920204" w:rsidRPr="007F1675" w:rsidRDefault="00920204" w:rsidP="006359FA">
            <w:pPr>
              <w:spacing w:after="0" w:line="360" w:lineRule="auto"/>
              <w:jc w:val="center"/>
              <w:rPr>
                <w:rFonts w:ascii="Times New Roman" w:hAnsi="Times New Roman"/>
              </w:rPr>
            </w:pPr>
            <w:r>
              <w:rPr>
                <w:rFonts w:ascii="Times New Roman" w:hAnsi="Times New Roman"/>
              </w:rPr>
              <w:t>y= 2668(111) + 5578(4255)</w:t>
            </w:r>
          </w:p>
        </w:tc>
        <w:tc>
          <w:tcPr>
            <w:tcW w:w="1035" w:type="dxa"/>
            <w:vAlign w:val="center"/>
          </w:tcPr>
          <w:p w14:paraId="79D55B35" w14:textId="363FF54A" w:rsidR="00920204" w:rsidRPr="007F1675" w:rsidRDefault="00920204" w:rsidP="006359FA">
            <w:pPr>
              <w:spacing w:after="0" w:line="360" w:lineRule="auto"/>
              <w:jc w:val="center"/>
              <w:rPr>
                <w:rFonts w:ascii="Times New Roman" w:hAnsi="Times New Roman"/>
              </w:rPr>
            </w:pPr>
            <w:r>
              <w:rPr>
                <w:rFonts w:ascii="Times New Roman" w:hAnsi="Times New Roman"/>
              </w:rPr>
              <w:t>0.9932</w:t>
            </w:r>
          </w:p>
        </w:tc>
        <w:tc>
          <w:tcPr>
            <w:tcW w:w="1311" w:type="dxa"/>
            <w:vAlign w:val="center"/>
          </w:tcPr>
          <w:p w14:paraId="09190AF4" w14:textId="61D03DD1" w:rsidR="00920204" w:rsidRPr="007F1675" w:rsidRDefault="00920204" w:rsidP="006359FA">
            <w:pPr>
              <w:spacing w:after="0" w:line="360" w:lineRule="auto"/>
              <w:jc w:val="center"/>
              <w:rPr>
                <w:rFonts w:ascii="Times New Roman" w:hAnsi="Times New Roman"/>
              </w:rPr>
            </w:pPr>
            <w:r>
              <w:rPr>
                <w:rFonts w:ascii="Times New Roman" w:hAnsi="Times New Roman"/>
              </w:rPr>
              <w:t>-61</w:t>
            </w:r>
          </w:p>
        </w:tc>
      </w:tr>
      <w:tr w:rsidR="00920204" w14:paraId="5D9D414C" w14:textId="23610D62" w:rsidTr="00920204">
        <w:trPr>
          <w:trHeight w:val="624"/>
        </w:trPr>
        <w:tc>
          <w:tcPr>
            <w:tcW w:w="1590" w:type="dxa"/>
            <w:vAlign w:val="center"/>
          </w:tcPr>
          <w:p w14:paraId="4AA6064F" w14:textId="77777777" w:rsidR="00920204" w:rsidRPr="002D2C9C" w:rsidRDefault="00920204" w:rsidP="006359FA">
            <w:pPr>
              <w:spacing w:after="0" w:line="360" w:lineRule="auto"/>
              <w:rPr>
                <w:rFonts w:ascii="Times New Roman" w:hAnsi="Times New Roman"/>
              </w:rPr>
            </w:pPr>
            <w:r>
              <w:rPr>
                <w:rFonts w:ascii="Times New Roman" w:hAnsi="Times New Roman"/>
              </w:rPr>
              <w:t>M-</w:t>
            </w:r>
            <w:r w:rsidRPr="00061743">
              <w:rPr>
                <w:rFonts w:ascii="Times New Roman" w:hAnsi="Times New Roman"/>
              </w:rPr>
              <w:t>PROG</w:t>
            </w:r>
          </w:p>
        </w:tc>
        <w:tc>
          <w:tcPr>
            <w:tcW w:w="2693" w:type="dxa"/>
            <w:vAlign w:val="center"/>
          </w:tcPr>
          <w:p w14:paraId="5E4CDB8A" w14:textId="74D04D37" w:rsidR="00920204" w:rsidRPr="007F1675" w:rsidRDefault="00920204" w:rsidP="006359FA">
            <w:pPr>
              <w:spacing w:after="0" w:line="360" w:lineRule="auto"/>
              <w:jc w:val="center"/>
              <w:rPr>
                <w:rFonts w:ascii="Times New Roman" w:hAnsi="Times New Roman"/>
              </w:rPr>
            </w:pPr>
            <w:r>
              <w:rPr>
                <w:rFonts w:ascii="Times New Roman" w:hAnsi="Times New Roman"/>
              </w:rPr>
              <w:t>y= 1078(53) + 1890(2043)</w:t>
            </w:r>
          </w:p>
        </w:tc>
        <w:tc>
          <w:tcPr>
            <w:tcW w:w="1035" w:type="dxa"/>
            <w:vAlign w:val="center"/>
          </w:tcPr>
          <w:p w14:paraId="458F2AFA" w14:textId="1BF27563" w:rsidR="00920204" w:rsidRPr="007F1675" w:rsidRDefault="00920204" w:rsidP="006359FA">
            <w:pPr>
              <w:spacing w:after="0" w:line="360" w:lineRule="auto"/>
              <w:jc w:val="center"/>
              <w:rPr>
                <w:rFonts w:ascii="Times New Roman" w:hAnsi="Times New Roman"/>
              </w:rPr>
            </w:pPr>
            <w:r>
              <w:rPr>
                <w:rFonts w:ascii="Times New Roman" w:hAnsi="Times New Roman"/>
              </w:rPr>
              <w:t>0.9904</w:t>
            </w:r>
          </w:p>
        </w:tc>
        <w:tc>
          <w:tcPr>
            <w:tcW w:w="1311" w:type="dxa"/>
            <w:vAlign w:val="center"/>
          </w:tcPr>
          <w:p w14:paraId="20709D9A" w14:textId="6564CF33" w:rsidR="00920204" w:rsidRPr="007F1675" w:rsidRDefault="00920204" w:rsidP="006359FA">
            <w:pPr>
              <w:spacing w:after="0" w:line="360" w:lineRule="auto"/>
              <w:jc w:val="center"/>
              <w:rPr>
                <w:rFonts w:ascii="Times New Roman" w:hAnsi="Times New Roman"/>
              </w:rPr>
            </w:pPr>
            <w:r>
              <w:rPr>
                <w:rFonts w:ascii="Times New Roman" w:hAnsi="Times New Roman"/>
              </w:rPr>
              <w:t>-61</w:t>
            </w:r>
          </w:p>
        </w:tc>
      </w:tr>
      <w:tr w:rsidR="00920204" w14:paraId="0D519FB3" w14:textId="25B1F1BE" w:rsidTr="00920204">
        <w:trPr>
          <w:trHeight w:val="624"/>
        </w:trPr>
        <w:tc>
          <w:tcPr>
            <w:tcW w:w="1590" w:type="dxa"/>
            <w:tcBorders>
              <w:bottom w:val="single" w:sz="6" w:space="0" w:color="auto"/>
            </w:tcBorders>
            <w:vAlign w:val="center"/>
          </w:tcPr>
          <w:p w14:paraId="74DEFB1D" w14:textId="77777777" w:rsidR="00920204" w:rsidRPr="002D2C9C" w:rsidRDefault="00920204" w:rsidP="006359FA">
            <w:pPr>
              <w:spacing w:after="0" w:line="360" w:lineRule="auto"/>
              <w:rPr>
                <w:rFonts w:ascii="Times New Roman" w:hAnsi="Times New Roman"/>
              </w:rPr>
            </w:pPr>
            <w:r>
              <w:rPr>
                <w:rFonts w:ascii="Times New Roman" w:hAnsi="Times New Roman"/>
              </w:rPr>
              <w:t>H-PROG</w:t>
            </w:r>
          </w:p>
        </w:tc>
        <w:tc>
          <w:tcPr>
            <w:tcW w:w="2693" w:type="dxa"/>
            <w:tcBorders>
              <w:bottom w:val="single" w:sz="6" w:space="0" w:color="auto"/>
            </w:tcBorders>
            <w:vAlign w:val="center"/>
          </w:tcPr>
          <w:p w14:paraId="29548711" w14:textId="61132B68" w:rsidR="00920204" w:rsidRPr="007F1675" w:rsidRDefault="00920204" w:rsidP="006359FA">
            <w:pPr>
              <w:spacing w:after="0" w:line="360" w:lineRule="auto"/>
              <w:jc w:val="center"/>
              <w:rPr>
                <w:rFonts w:ascii="Times New Roman" w:hAnsi="Times New Roman"/>
              </w:rPr>
            </w:pPr>
            <w:r>
              <w:rPr>
                <w:rFonts w:ascii="Times New Roman" w:hAnsi="Times New Roman"/>
              </w:rPr>
              <w:t>y= 422(17) + 94(648)</w:t>
            </w:r>
          </w:p>
        </w:tc>
        <w:tc>
          <w:tcPr>
            <w:tcW w:w="1035" w:type="dxa"/>
            <w:tcBorders>
              <w:bottom w:val="single" w:sz="6" w:space="0" w:color="auto"/>
            </w:tcBorders>
            <w:vAlign w:val="center"/>
          </w:tcPr>
          <w:p w14:paraId="2ACE50A6" w14:textId="5C43ED30" w:rsidR="00920204" w:rsidRDefault="00920204" w:rsidP="006359FA">
            <w:pPr>
              <w:spacing w:after="0" w:line="360" w:lineRule="auto"/>
              <w:jc w:val="center"/>
              <w:rPr>
                <w:rFonts w:ascii="Times New Roman" w:hAnsi="Times New Roman"/>
              </w:rPr>
            </w:pPr>
            <w:r>
              <w:rPr>
                <w:rFonts w:ascii="Times New Roman" w:hAnsi="Times New Roman"/>
              </w:rPr>
              <w:t>0.9932</w:t>
            </w:r>
          </w:p>
        </w:tc>
        <w:tc>
          <w:tcPr>
            <w:tcW w:w="1311" w:type="dxa"/>
            <w:tcBorders>
              <w:bottom w:val="single" w:sz="6" w:space="0" w:color="auto"/>
            </w:tcBorders>
            <w:vAlign w:val="center"/>
          </w:tcPr>
          <w:p w14:paraId="47F8AFFE" w14:textId="34EF30B7" w:rsidR="00920204" w:rsidRDefault="00920204" w:rsidP="006359FA">
            <w:pPr>
              <w:spacing w:after="0" w:line="360" w:lineRule="auto"/>
              <w:jc w:val="center"/>
              <w:rPr>
                <w:rFonts w:ascii="Times New Roman" w:hAnsi="Times New Roman"/>
              </w:rPr>
            </w:pPr>
            <w:r>
              <w:rPr>
                <w:rFonts w:ascii="Times New Roman" w:hAnsi="Times New Roman"/>
              </w:rPr>
              <w:t>-61</w:t>
            </w:r>
          </w:p>
        </w:tc>
      </w:tr>
    </w:tbl>
    <w:p w14:paraId="4E70E3F0" w14:textId="77777777" w:rsidR="00EE2B74" w:rsidRPr="00EE2B74" w:rsidRDefault="00EE2B74" w:rsidP="00EE2B74">
      <w:pPr>
        <w:rPr>
          <w:rFonts w:ascii="Times New Roman" w:hAnsi="Times New Roman" w:cs="Times New Roman"/>
          <w:sz w:val="20"/>
          <w:szCs w:val="20"/>
        </w:rPr>
      </w:pPr>
      <w:r w:rsidRPr="00EE2B74">
        <w:rPr>
          <w:rFonts w:ascii="Times New Roman" w:hAnsi="Times New Roman" w:cs="Times New Roman"/>
          <w:b/>
          <w:bCs/>
          <w:sz w:val="20"/>
          <w:szCs w:val="20"/>
        </w:rPr>
        <w:t xml:space="preserve">* </w:t>
      </w:r>
      <w:r w:rsidRPr="00EE2B74">
        <w:rPr>
          <w:rFonts w:ascii="Times New Roman" w:hAnsi="Times New Roman" w:cs="Times New Roman"/>
          <w:sz w:val="20"/>
          <w:szCs w:val="20"/>
        </w:rPr>
        <w:t xml:space="preserve">Calculated as peak areas vs. concentration; in parentheses the uncertainties from OLLSR and associated to slope and intercept of the mean calibration line. </w:t>
      </w:r>
    </w:p>
    <w:p w14:paraId="44A176B5" w14:textId="77777777" w:rsidR="00902704" w:rsidRDefault="00902704"/>
    <w:p w14:paraId="7E3E6DF5" w14:textId="38FC2380" w:rsidR="00D51EE3" w:rsidRDefault="00D51EE3" w:rsidP="00D51EE3">
      <w:pPr>
        <w:spacing w:after="0" w:line="360" w:lineRule="auto"/>
        <w:jc w:val="both"/>
        <w:rPr>
          <w:rFonts w:ascii="Times New Roman" w:hAnsi="Times New Roman"/>
          <w:bCs/>
          <w:sz w:val="24"/>
          <w:szCs w:val="24"/>
        </w:rPr>
      </w:pPr>
      <w:r w:rsidRPr="005C2979">
        <w:rPr>
          <w:rFonts w:ascii="Times New Roman" w:hAnsi="Times New Roman" w:cs="Times New Roman"/>
          <w:b/>
          <w:bCs/>
          <w:sz w:val="24"/>
          <w:szCs w:val="24"/>
        </w:rPr>
        <w:t>Table S</w:t>
      </w:r>
      <w:r w:rsidR="00CC0827">
        <w:rPr>
          <w:rFonts w:ascii="Times New Roman" w:hAnsi="Times New Roman" w:cs="Times New Roman"/>
          <w:b/>
          <w:bCs/>
          <w:sz w:val="24"/>
          <w:szCs w:val="24"/>
        </w:rPr>
        <w:t>3.2</w:t>
      </w:r>
      <w:r w:rsidRPr="005C2979">
        <w:rPr>
          <w:rFonts w:ascii="Times New Roman" w:hAnsi="Times New Roman" w:cs="Times New Roman"/>
          <w:b/>
          <w:bCs/>
          <w:sz w:val="24"/>
          <w:szCs w:val="24"/>
        </w:rPr>
        <w:t>.</w:t>
      </w:r>
      <w:r w:rsidRPr="005C2979">
        <w:rPr>
          <w:rFonts w:ascii="Times New Roman" w:hAnsi="Times New Roman" w:cs="Times New Roman"/>
          <w:sz w:val="24"/>
          <w:szCs w:val="24"/>
        </w:rPr>
        <w:t xml:space="preserve"> </w:t>
      </w:r>
      <w:r w:rsidR="00C37695">
        <w:rPr>
          <w:rFonts w:ascii="Times New Roman" w:hAnsi="Times New Roman" w:cs="Times New Roman"/>
          <w:sz w:val="24"/>
          <w:szCs w:val="24"/>
        </w:rPr>
        <w:t>Matrix-matched c</w:t>
      </w:r>
      <w:r w:rsidR="00C37695" w:rsidRPr="00EE2B74">
        <w:rPr>
          <w:rFonts w:ascii="Times New Roman" w:hAnsi="Times New Roman" w:cs="Times New Roman"/>
          <w:sz w:val="24"/>
          <w:szCs w:val="24"/>
        </w:rPr>
        <w:t>alibration curves</w:t>
      </w:r>
      <w:r w:rsidR="00C37695">
        <w:rPr>
          <w:rFonts w:ascii="Times New Roman" w:hAnsi="Times New Roman" w:cs="Times New Roman"/>
          <w:sz w:val="24"/>
          <w:szCs w:val="24"/>
        </w:rPr>
        <w:t xml:space="preserve">, </w:t>
      </w:r>
      <w:r w:rsidR="00C37695" w:rsidRPr="00EE2B74">
        <w:rPr>
          <w:rFonts w:ascii="Times New Roman" w:hAnsi="Times New Roman" w:cs="Times New Roman"/>
          <w:sz w:val="24"/>
          <w:szCs w:val="24"/>
        </w:rPr>
        <w:t>correlation coefficients</w:t>
      </w:r>
      <w:r w:rsidR="00C37695">
        <w:rPr>
          <w:rFonts w:ascii="Times New Roman" w:hAnsi="Times New Roman" w:cs="Times New Roman"/>
          <w:sz w:val="24"/>
          <w:szCs w:val="24"/>
        </w:rPr>
        <w:t>, matrix effect</w:t>
      </w:r>
      <w:r w:rsidR="00920204">
        <w:rPr>
          <w:rFonts w:ascii="Times New Roman" w:hAnsi="Times New Roman" w:cs="Times New Roman"/>
          <w:sz w:val="24"/>
          <w:szCs w:val="24"/>
        </w:rPr>
        <w:t xml:space="preserve"> </w:t>
      </w:r>
      <w:r w:rsidRPr="00EE2B74">
        <w:rPr>
          <w:rFonts w:ascii="Times New Roman" w:hAnsi="Times New Roman" w:cs="Times New Roman"/>
          <w:sz w:val="24"/>
          <w:szCs w:val="24"/>
        </w:rPr>
        <w:t xml:space="preserve">in </w:t>
      </w:r>
      <w:r w:rsidR="00122545">
        <w:rPr>
          <w:rFonts w:ascii="Times New Roman" w:hAnsi="Times New Roman" w:cs="Times New Roman"/>
          <w:sz w:val="24"/>
          <w:szCs w:val="24"/>
        </w:rPr>
        <w:t xml:space="preserve">simulated </w:t>
      </w:r>
      <w:r w:rsidR="00CE6B3E">
        <w:rPr>
          <w:rFonts w:ascii="Times New Roman" w:hAnsi="Times New Roman" w:cs="Times New Roman"/>
          <w:sz w:val="24"/>
          <w:szCs w:val="24"/>
        </w:rPr>
        <w:t>river</w:t>
      </w:r>
      <w:r w:rsidR="00122545">
        <w:rPr>
          <w:rFonts w:ascii="Times New Roman" w:hAnsi="Times New Roman" w:cs="Times New Roman"/>
          <w:sz w:val="24"/>
          <w:szCs w:val="24"/>
        </w:rPr>
        <w:t xml:space="preserve"> water</w:t>
      </w:r>
      <w:r>
        <w:rPr>
          <w:rFonts w:ascii="Times New Roman" w:hAnsi="Times New Roman" w:cs="Times New Roman"/>
          <w:sz w:val="24"/>
          <w:szCs w:val="24"/>
        </w:rPr>
        <w:t>.</w:t>
      </w:r>
    </w:p>
    <w:tbl>
      <w:tblPr>
        <w:tblW w:w="6629" w:type="dxa"/>
        <w:tblLook w:val="04A0" w:firstRow="1" w:lastRow="0" w:firstColumn="1" w:lastColumn="0" w:noHBand="0" w:noVBand="1"/>
      </w:tblPr>
      <w:tblGrid>
        <w:gridCol w:w="1590"/>
        <w:gridCol w:w="2693"/>
        <w:gridCol w:w="1035"/>
        <w:gridCol w:w="1311"/>
      </w:tblGrid>
      <w:tr w:rsidR="00920204" w14:paraId="44FC61C5" w14:textId="259561B2" w:rsidTr="00920204">
        <w:trPr>
          <w:trHeight w:val="624"/>
        </w:trPr>
        <w:tc>
          <w:tcPr>
            <w:tcW w:w="1590" w:type="dxa"/>
            <w:tcBorders>
              <w:top w:val="single" w:sz="6" w:space="0" w:color="auto"/>
              <w:bottom w:val="single" w:sz="6" w:space="0" w:color="auto"/>
            </w:tcBorders>
            <w:vAlign w:val="center"/>
          </w:tcPr>
          <w:p w14:paraId="3C0D4AE3" w14:textId="77777777" w:rsidR="00920204" w:rsidRPr="002D2C9C" w:rsidRDefault="00920204" w:rsidP="00A37FC8">
            <w:pPr>
              <w:spacing w:after="0" w:line="360" w:lineRule="auto"/>
              <w:rPr>
                <w:rFonts w:ascii="Times New Roman" w:hAnsi="Times New Roman"/>
              </w:rPr>
            </w:pPr>
          </w:p>
        </w:tc>
        <w:tc>
          <w:tcPr>
            <w:tcW w:w="2693" w:type="dxa"/>
            <w:tcBorders>
              <w:top w:val="single" w:sz="6" w:space="0" w:color="auto"/>
              <w:bottom w:val="single" w:sz="6" w:space="0" w:color="auto"/>
            </w:tcBorders>
            <w:vAlign w:val="center"/>
          </w:tcPr>
          <w:p w14:paraId="64FEBC1B" w14:textId="3BEAAFFB" w:rsidR="00920204" w:rsidRPr="00E475BF" w:rsidRDefault="00920204" w:rsidP="00A37FC8">
            <w:pPr>
              <w:spacing w:after="0" w:line="360" w:lineRule="auto"/>
              <w:jc w:val="center"/>
              <w:rPr>
                <w:rFonts w:ascii="Times New Roman" w:hAnsi="Times New Roman"/>
              </w:rPr>
            </w:pPr>
            <w:r>
              <w:rPr>
                <w:rFonts w:ascii="Times New Roman" w:hAnsi="Times New Roman"/>
              </w:rPr>
              <w:t xml:space="preserve">Calibration </w:t>
            </w:r>
            <w:r w:rsidR="00913E79">
              <w:rPr>
                <w:rFonts w:ascii="Times New Roman" w:hAnsi="Times New Roman"/>
              </w:rPr>
              <w:t>equation</w:t>
            </w:r>
            <w:r>
              <w:rPr>
                <w:rFonts w:ascii="Times New Roman" w:hAnsi="Times New Roman"/>
              </w:rPr>
              <w:t>*</w:t>
            </w:r>
          </w:p>
        </w:tc>
        <w:tc>
          <w:tcPr>
            <w:tcW w:w="1035" w:type="dxa"/>
            <w:tcBorders>
              <w:top w:val="single" w:sz="6" w:space="0" w:color="auto"/>
              <w:bottom w:val="single" w:sz="6" w:space="0" w:color="auto"/>
            </w:tcBorders>
            <w:vAlign w:val="center"/>
          </w:tcPr>
          <w:p w14:paraId="1B834941" w14:textId="77777777" w:rsidR="00920204" w:rsidRPr="00E475BF" w:rsidRDefault="00920204" w:rsidP="00A37FC8">
            <w:pPr>
              <w:spacing w:after="0" w:line="360" w:lineRule="auto"/>
              <w:jc w:val="center"/>
              <w:rPr>
                <w:rFonts w:ascii="Times New Roman" w:hAnsi="Times New Roman"/>
              </w:rPr>
            </w:pPr>
            <w:r>
              <w:rPr>
                <w:rFonts w:ascii="Times New Roman" w:hAnsi="Times New Roman"/>
              </w:rPr>
              <w:t>R</w:t>
            </w:r>
            <w:r w:rsidRPr="00643178">
              <w:rPr>
                <w:rFonts w:ascii="Times New Roman" w:hAnsi="Times New Roman"/>
                <w:vertAlign w:val="superscript"/>
              </w:rPr>
              <w:t>2</w:t>
            </w:r>
          </w:p>
        </w:tc>
        <w:tc>
          <w:tcPr>
            <w:tcW w:w="1311" w:type="dxa"/>
            <w:tcBorders>
              <w:top w:val="single" w:sz="6" w:space="0" w:color="auto"/>
              <w:bottom w:val="single" w:sz="6" w:space="0" w:color="auto"/>
            </w:tcBorders>
            <w:vAlign w:val="center"/>
          </w:tcPr>
          <w:p w14:paraId="169DF63E" w14:textId="77777777" w:rsidR="00920204" w:rsidRPr="00E475BF" w:rsidRDefault="00920204" w:rsidP="00A37FC8">
            <w:pPr>
              <w:spacing w:after="0" w:line="360" w:lineRule="auto"/>
              <w:jc w:val="center"/>
              <w:rPr>
                <w:rFonts w:ascii="Times New Roman" w:hAnsi="Times New Roman"/>
              </w:rPr>
            </w:pPr>
            <w:r>
              <w:rPr>
                <w:rFonts w:ascii="Times New Roman" w:hAnsi="Times New Roman"/>
              </w:rPr>
              <w:t>ME %</w:t>
            </w:r>
          </w:p>
        </w:tc>
      </w:tr>
      <w:tr w:rsidR="00920204" w14:paraId="5D4F40CD" w14:textId="7E82B1D6" w:rsidTr="00920204">
        <w:trPr>
          <w:trHeight w:val="624"/>
        </w:trPr>
        <w:tc>
          <w:tcPr>
            <w:tcW w:w="1590" w:type="dxa"/>
            <w:tcBorders>
              <w:top w:val="single" w:sz="6" w:space="0" w:color="auto"/>
            </w:tcBorders>
            <w:vAlign w:val="center"/>
          </w:tcPr>
          <w:p w14:paraId="213F93B7" w14:textId="77777777" w:rsidR="00920204" w:rsidRPr="002D2C9C" w:rsidRDefault="00920204" w:rsidP="006359FA">
            <w:pPr>
              <w:spacing w:after="0" w:line="360" w:lineRule="auto"/>
              <w:rPr>
                <w:rFonts w:ascii="Times New Roman" w:hAnsi="Times New Roman"/>
              </w:rPr>
            </w:pPr>
            <w:r w:rsidRPr="00061743">
              <w:rPr>
                <w:rFonts w:ascii="Times New Roman" w:hAnsi="Times New Roman"/>
              </w:rPr>
              <w:t>E2</w:t>
            </w:r>
          </w:p>
        </w:tc>
        <w:tc>
          <w:tcPr>
            <w:tcW w:w="2693" w:type="dxa"/>
            <w:tcBorders>
              <w:top w:val="single" w:sz="6" w:space="0" w:color="auto"/>
            </w:tcBorders>
            <w:vAlign w:val="center"/>
          </w:tcPr>
          <w:p w14:paraId="1F12A275" w14:textId="4DF0B080" w:rsidR="00920204" w:rsidRPr="007F1675" w:rsidRDefault="00920204" w:rsidP="006359FA">
            <w:pPr>
              <w:spacing w:after="0" w:line="360" w:lineRule="auto"/>
              <w:jc w:val="center"/>
              <w:rPr>
                <w:rFonts w:ascii="Times New Roman" w:hAnsi="Times New Roman"/>
              </w:rPr>
            </w:pPr>
            <w:r>
              <w:rPr>
                <w:rFonts w:ascii="Times New Roman" w:hAnsi="Times New Roman"/>
              </w:rPr>
              <w:t>y= 172(2) + 103(76)</w:t>
            </w:r>
          </w:p>
        </w:tc>
        <w:tc>
          <w:tcPr>
            <w:tcW w:w="1035" w:type="dxa"/>
            <w:tcBorders>
              <w:top w:val="single" w:sz="6" w:space="0" w:color="auto"/>
            </w:tcBorders>
            <w:vAlign w:val="center"/>
          </w:tcPr>
          <w:p w14:paraId="28EF2737" w14:textId="6C01E5D3" w:rsidR="00920204" w:rsidRPr="007F1675" w:rsidRDefault="00920204" w:rsidP="006359FA">
            <w:pPr>
              <w:spacing w:after="0" w:line="360" w:lineRule="auto"/>
              <w:jc w:val="center"/>
              <w:rPr>
                <w:rFonts w:ascii="Times New Roman" w:hAnsi="Times New Roman"/>
              </w:rPr>
            </w:pPr>
            <w:r>
              <w:rPr>
                <w:rFonts w:ascii="Times New Roman" w:hAnsi="Times New Roman"/>
              </w:rPr>
              <w:t>0.9996</w:t>
            </w:r>
          </w:p>
        </w:tc>
        <w:tc>
          <w:tcPr>
            <w:tcW w:w="1311" w:type="dxa"/>
            <w:tcBorders>
              <w:top w:val="single" w:sz="6" w:space="0" w:color="auto"/>
            </w:tcBorders>
            <w:vAlign w:val="center"/>
          </w:tcPr>
          <w:p w14:paraId="79C0321B" w14:textId="359859B6" w:rsidR="00920204" w:rsidRPr="007F1675" w:rsidRDefault="00920204" w:rsidP="006359FA">
            <w:pPr>
              <w:spacing w:after="0" w:line="360" w:lineRule="auto"/>
              <w:jc w:val="center"/>
              <w:rPr>
                <w:rFonts w:ascii="Times New Roman" w:hAnsi="Times New Roman"/>
              </w:rPr>
            </w:pPr>
            <w:r>
              <w:rPr>
                <w:rFonts w:ascii="Times New Roman" w:hAnsi="Times New Roman"/>
              </w:rPr>
              <w:t>-11</w:t>
            </w:r>
          </w:p>
        </w:tc>
      </w:tr>
      <w:tr w:rsidR="00920204" w14:paraId="248E83A0" w14:textId="0A8B853C" w:rsidTr="00920204">
        <w:trPr>
          <w:trHeight w:val="624"/>
        </w:trPr>
        <w:tc>
          <w:tcPr>
            <w:tcW w:w="1590" w:type="dxa"/>
            <w:vAlign w:val="center"/>
          </w:tcPr>
          <w:p w14:paraId="4475D037" w14:textId="77777777" w:rsidR="00920204" w:rsidRPr="002D2C9C" w:rsidRDefault="00920204" w:rsidP="006359FA">
            <w:pPr>
              <w:spacing w:after="0" w:line="360" w:lineRule="auto"/>
              <w:rPr>
                <w:rFonts w:ascii="Times New Roman" w:hAnsi="Times New Roman"/>
              </w:rPr>
            </w:pPr>
            <w:r>
              <w:rPr>
                <w:rFonts w:ascii="Times New Roman" w:hAnsi="Times New Roman"/>
              </w:rPr>
              <w:t>E</w:t>
            </w:r>
            <w:r w:rsidRPr="00061743">
              <w:rPr>
                <w:rFonts w:ascii="Times New Roman" w:hAnsi="Times New Roman"/>
              </w:rPr>
              <w:t>E2</w:t>
            </w:r>
          </w:p>
        </w:tc>
        <w:tc>
          <w:tcPr>
            <w:tcW w:w="2693" w:type="dxa"/>
            <w:vAlign w:val="center"/>
          </w:tcPr>
          <w:p w14:paraId="76C19C5A" w14:textId="62A9EEA4" w:rsidR="00920204" w:rsidRPr="007F1675" w:rsidRDefault="00920204" w:rsidP="006359FA">
            <w:pPr>
              <w:spacing w:after="0" w:line="360" w:lineRule="auto"/>
              <w:jc w:val="center"/>
              <w:rPr>
                <w:rFonts w:ascii="Times New Roman" w:hAnsi="Times New Roman"/>
              </w:rPr>
            </w:pPr>
            <w:r>
              <w:rPr>
                <w:rFonts w:ascii="Times New Roman" w:hAnsi="Times New Roman"/>
              </w:rPr>
              <w:t>y= 212(4) + 108 (159)</w:t>
            </w:r>
          </w:p>
        </w:tc>
        <w:tc>
          <w:tcPr>
            <w:tcW w:w="1035" w:type="dxa"/>
            <w:vAlign w:val="center"/>
          </w:tcPr>
          <w:p w14:paraId="7C9828BF" w14:textId="51D07630" w:rsidR="00920204" w:rsidRPr="007F1675" w:rsidRDefault="00920204" w:rsidP="006359FA">
            <w:pPr>
              <w:spacing w:after="0" w:line="360" w:lineRule="auto"/>
              <w:jc w:val="center"/>
              <w:rPr>
                <w:rFonts w:ascii="Times New Roman" w:hAnsi="Times New Roman"/>
              </w:rPr>
            </w:pPr>
            <w:r>
              <w:rPr>
                <w:rFonts w:ascii="Times New Roman" w:hAnsi="Times New Roman"/>
              </w:rPr>
              <w:t>0.9990</w:t>
            </w:r>
          </w:p>
        </w:tc>
        <w:tc>
          <w:tcPr>
            <w:tcW w:w="1311" w:type="dxa"/>
            <w:vAlign w:val="center"/>
          </w:tcPr>
          <w:p w14:paraId="7460118F" w14:textId="37CA2B44" w:rsidR="00920204" w:rsidRPr="007F1675" w:rsidRDefault="00920204" w:rsidP="006359FA">
            <w:pPr>
              <w:spacing w:after="0" w:line="360" w:lineRule="auto"/>
              <w:jc w:val="center"/>
              <w:rPr>
                <w:rFonts w:ascii="Times New Roman" w:hAnsi="Times New Roman"/>
              </w:rPr>
            </w:pPr>
            <w:r>
              <w:rPr>
                <w:rFonts w:ascii="Times New Roman" w:hAnsi="Times New Roman"/>
              </w:rPr>
              <w:t>-16</w:t>
            </w:r>
          </w:p>
        </w:tc>
      </w:tr>
      <w:tr w:rsidR="00920204" w14:paraId="040702DC" w14:textId="2EAD4116" w:rsidTr="00920204">
        <w:trPr>
          <w:trHeight w:val="624"/>
        </w:trPr>
        <w:tc>
          <w:tcPr>
            <w:tcW w:w="1590" w:type="dxa"/>
            <w:vAlign w:val="center"/>
          </w:tcPr>
          <w:p w14:paraId="0A5C6187" w14:textId="77777777" w:rsidR="00920204" w:rsidRPr="002D2C9C" w:rsidRDefault="00920204" w:rsidP="006359FA">
            <w:pPr>
              <w:spacing w:after="0" w:line="360" w:lineRule="auto"/>
              <w:rPr>
                <w:rFonts w:ascii="Times New Roman" w:hAnsi="Times New Roman"/>
              </w:rPr>
            </w:pPr>
            <w:r w:rsidRPr="00061743">
              <w:rPr>
                <w:rFonts w:ascii="Times New Roman" w:hAnsi="Times New Roman"/>
              </w:rPr>
              <w:t>E1</w:t>
            </w:r>
          </w:p>
        </w:tc>
        <w:tc>
          <w:tcPr>
            <w:tcW w:w="2693" w:type="dxa"/>
            <w:vAlign w:val="center"/>
          </w:tcPr>
          <w:p w14:paraId="151627B3" w14:textId="777C85F8" w:rsidR="00920204" w:rsidRPr="007F1675" w:rsidRDefault="00920204" w:rsidP="006359FA">
            <w:pPr>
              <w:spacing w:after="0" w:line="360" w:lineRule="auto"/>
              <w:jc w:val="center"/>
              <w:rPr>
                <w:rFonts w:ascii="Times New Roman" w:hAnsi="Times New Roman"/>
              </w:rPr>
            </w:pPr>
            <w:r>
              <w:rPr>
                <w:rFonts w:ascii="Times New Roman" w:hAnsi="Times New Roman"/>
              </w:rPr>
              <w:t>y= 1391(19) + 1067(783)</w:t>
            </w:r>
          </w:p>
        </w:tc>
        <w:tc>
          <w:tcPr>
            <w:tcW w:w="1035" w:type="dxa"/>
            <w:vAlign w:val="center"/>
          </w:tcPr>
          <w:p w14:paraId="0DFDC596" w14:textId="67385327" w:rsidR="00920204" w:rsidRPr="007F1675" w:rsidRDefault="00920204" w:rsidP="006359FA">
            <w:pPr>
              <w:spacing w:after="0" w:line="360" w:lineRule="auto"/>
              <w:jc w:val="center"/>
              <w:rPr>
                <w:rFonts w:ascii="Times New Roman" w:hAnsi="Times New Roman"/>
              </w:rPr>
            </w:pPr>
            <w:r>
              <w:rPr>
                <w:rFonts w:ascii="Times New Roman" w:hAnsi="Times New Roman"/>
              </w:rPr>
              <w:t>0.9994</w:t>
            </w:r>
          </w:p>
        </w:tc>
        <w:tc>
          <w:tcPr>
            <w:tcW w:w="1311" w:type="dxa"/>
            <w:vAlign w:val="center"/>
          </w:tcPr>
          <w:p w14:paraId="5B91D0E0" w14:textId="7CC63659" w:rsidR="00920204" w:rsidRPr="007F1675" w:rsidRDefault="00920204" w:rsidP="006359FA">
            <w:pPr>
              <w:spacing w:after="0" w:line="360" w:lineRule="auto"/>
              <w:jc w:val="center"/>
              <w:rPr>
                <w:rFonts w:ascii="Times New Roman" w:hAnsi="Times New Roman"/>
              </w:rPr>
            </w:pPr>
            <w:r>
              <w:rPr>
                <w:rFonts w:ascii="Times New Roman" w:hAnsi="Times New Roman"/>
              </w:rPr>
              <w:t>-15</w:t>
            </w:r>
          </w:p>
        </w:tc>
      </w:tr>
      <w:tr w:rsidR="00920204" w14:paraId="476F9361" w14:textId="5FB0638A" w:rsidTr="00920204">
        <w:trPr>
          <w:trHeight w:val="624"/>
        </w:trPr>
        <w:tc>
          <w:tcPr>
            <w:tcW w:w="1590" w:type="dxa"/>
            <w:vAlign w:val="center"/>
          </w:tcPr>
          <w:p w14:paraId="1C057177" w14:textId="77777777" w:rsidR="00920204" w:rsidRPr="002D2C9C" w:rsidRDefault="00920204" w:rsidP="006359FA">
            <w:pPr>
              <w:spacing w:after="0" w:line="360" w:lineRule="auto"/>
              <w:rPr>
                <w:rFonts w:ascii="Times New Roman" w:hAnsi="Times New Roman"/>
              </w:rPr>
            </w:pPr>
            <w:r w:rsidRPr="00061743">
              <w:rPr>
                <w:rFonts w:ascii="Times New Roman" w:hAnsi="Times New Roman"/>
              </w:rPr>
              <w:t>PROG</w:t>
            </w:r>
          </w:p>
        </w:tc>
        <w:tc>
          <w:tcPr>
            <w:tcW w:w="2693" w:type="dxa"/>
            <w:vAlign w:val="center"/>
          </w:tcPr>
          <w:p w14:paraId="17DE96E8" w14:textId="36B83F79" w:rsidR="00920204" w:rsidRPr="007F1675" w:rsidRDefault="00920204" w:rsidP="006359FA">
            <w:pPr>
              <w:spacing w:after="0" w:line="360" w:lineRule="auto"/>
              <w:jc w:val="center"/>
              <w:rPr>
                <w:rFonts w:ascii="Times New Roman" w:hAnsi="Times New Roman"/>
              </w:rPr>
            </w:pPr>
            <w:r>
              <w:rPr>
                <w:rFonts w:ascii="Times New Roman" w:hAnsi="Times New Roman"/>
              </w:rPr>
              <w:t>y= 3427(37) + 2996(1504)</w:t>
            </w:r>
          </w:p>
        </w:tc>
        <w:tc>
          <w:tcPr>
            <w:tcW w:w="1035" w:type="dxa"/>
            <w:vAlign w:val="center"/>
          </w:tcPr>
          <w:p w14:paraId="5150105B" w14:textId="091FA504" w:rsidR="00920204" w:rsidRPr="007F1675" w:rsidRDefault="00920204" w:rsidP="006359FA">
            <w:pPr>
              <w:spacing w:after="0" w:line="360" w:lineRule="auto"/>
              <w:jc w:val="center"/>
              <w:rPr>
                <w:rFonts w:ascii="Times New Roman" w:hAnsi="Times New Roman"/>
              </w:rPr>
            </w:pPr>
            <w:r>
              <w:rPr>
                <w:rFonts w:ascii="Times New Roman" w:hAnsi="Times New Roman"/>
              </w:rPr>
              <w:t>0.9996</w:t>
            </w:r>
          </w:p>
        </w:tc>
        <w:tc>
          <w:tcPr>
            <w:tcW w:w="1311" w:type="dxa"/>
            <w:vAlign w:val="center"/>
          </w:tcPr>
          <w:p w14:paraId="0790573E" w14:textId="599A538C" w:rsidR="00920204" w:rsidRPr="007F1675" w:rsidRDefault="00920204" w:rsidP="006359FA">
            <w:pPr>
              <w:spacing w:after="0" w:line="360" w:lineRule="auto"/>
              <w:jc w:val="center"/>
              <w:rPr>
                <w:rFonts w:ascii="Times New Roman" w:hAnsi="Times New Roman"/>
              </w:rPr>
            </w:pPr>
            <w:r>
              <w:rPr>
                <w:rFonts w:ascii="Times New Roman" w:hAnsi="Times New Roman"/>
              </w:rPr>
              <w:t>-49</w:t>
            </w:r>
          </w:p>
        </w:tc>
      </w:tr>
      <w:tr w:rsidR="00920204" w14:paraId="3C130006" w14:textId="27A8AC03" w:rsidTr="00920204">
        <w:trPr>
          <w:trHeight w:val="624"/>
        </w:trPr>
        <w:tc>
          <w:tcPr>
            <w:tcW w:w="1590" w:type="dxa"/>
            <w:vAlign w:val="center"/>
          </w:tcPr>
          <w:p w14:paraId="1E75D060" w14:textId="77777777" w:rsidR="00920204" w:rsidRPr="002D2C9C" w:rsidRDefault="00920204" w:rsidP="006359FA">
            <w:pPr>
              <w:spacing w:after="0" w:line="360" w:lineRule="auto"/>
              <w:rPr>
                <w:rFonts w:ascii="Times New Roman" w:hAnsi="Times New Roman"/>
              </w:rPr>
            </w:pPr>
            <w:r>
              <w:rPr>
                <w:rFonts w:ascii="Times New Roman" w:hAnsi="Times New Roman"/>
              </w:rPr>
              <w:t>M-</w:t>
            </w:r>
            <w:r w:rsidRPr="00061743">
              <w:rPr>
                <w:rFonts w:ascii="Times New Roman" w:hAnsi="Times New Roman"/>
              </w:rPr>
              <w:t>PROG</w:t>
            </w:r>
          </w:p>
        </w:tc>
        <w:tc>
          <w:tcPr>
            <w:tcW w:w="2693" w:type="dxa"/>
            <w:vAlign w:val="center"/>
          </w:tcPr>
          <w:p w14:paraId="28C7A813" w14:textId="0F68A31D" w:rsidR="00920204" w:rsidRPr="007F1675" w:rsidRDefault="00920204" w:rsidP="006359FA">
            <w:pPr>
              <w:spacing w:after="0" w:line="360" w:lineRule="auto"/>
              <w:jc w:val="center"/>
              <w:rPr>
                <w:rFonts w:ascii="Times New Roman" w:hAnsi="Times New Roman"/>
              </w:rPr>
            </w:pPr>
            <w:r>
              <w:rPr>
                <w:rFonts w:ascii="Times New Roman" w:hAnsi="Times New Roman"/>
              </w:rPr>
              <w:t>y= 1912 (35) + 1969(1423)</w:t>
            </w:r>
          </w:p>
        </w:tc>
        <w:tc>
          <w:tcPr>
            <w:tcW w:w="1035" w:type="dxa"/>
            <w:vAlign w:val="center"/>
          </w:tcPr>
          <w:p w14:paraId="0E87B965" w14:textId="6C9A11E0" w:rsidR="00920204" w:rsidRPr="007F1675" w:rsidRDefault="00920204" w:rsidP="006359FA">
            <w:pPr>
              <w:spacing w:after="0" w:line="360" w:lineRule="auto"/>
              <w:jc w:val="center"/>
              <w:rPr>
                <w:rFonts w:ascii="Times New Roman" w:hAnsi="Times New Roman"/>
              </w:rPr>
            </w:pPr>
            <w:r>
              <w:rPr>
                <w:rFonts w:ascii="Times New Roman" w:hAnsi="Times New Roman"/>
              </w:rPr>
              <w:t>0.9990</w:t>
            </w:r>
          </w:p>
        </w:tc>
        <w:tc>
          <w:tcPr>
            <w:tcW w:w="1311" w:type="dxa"/>
            <w:vAlign w:val="center"/>
          </w:tcPr>
          <w:p w14:paraId="07E01F07" w14:textId="19304F11" w:rsidR="00920204" w:rsidRPr="007F1675" w:rsidRDefault="00920204" w:rsidP="006359FA">
            <w:pPr>
              <w:spacing w:after="0" w:line="360" w:lineRule="auto"/>
              <w:jc w:val="center"/>
              <w:rPr>
                <w:rFonts w:ascii="Times New Roman" w:hAnsi="Times New Roman"/>
              </w:rPr>
            </w:pPr>
            <w:r>
              <w:rPr>
                <w:rFonts w:ascii="Times New Roman" w:hAnsi="Times New Roman"/>
              </w:rPr>
              <w:t>-33</w:t>
            </w:r>
          </w:p>
        </w:tc>
      </w:tr>
      <w:tr w:rsidR="00920204" w14:paraId="7398F860" w14:textId="622ED861" w:rsidTr="00920204">
        <w:trPr>
          <w:trHeight w:val="624"/>
        </w:trPr>
        <w:tc>
          <w:tcPr>
            <w:tcW w:w="1590" w:type="dxa"/>
            <w:tcBorders>
              <w:bottom w:val="single" w:sz="6" w:space="0" w:color="auto"/>
            </w:tcBorders>
            <w:vAlign w:val="center"/>
          </w:tcPr>
          <w:p w14:paraId="3FF4ADA9" w14:textId="77777777" w:rsidR="00920204" w:rsidRPr="002D2C9C" w:rsidRDefault="00920204" w:rsidP="006359FA">
            <w:pPr>
              <w:spacing w:after="0" w:line="360" w:lineRule="auto"/>
              <w:rPr>
                <w:rFonts w:ascii="Times New Roman" w:hAnsi="Times New Roman"/>
              </w:rPr>
            </w:pPr>
            <w:r>
              <w:rPr>
                <w:rFonts w:ascii="Times New Roman" w:hAnsi="Times New Roman"/>
              </w:rPr>
              <w:t>H-PROG</w:t>
            </w:r>
          </w:p>
        </w:tc>
        <w:tc>
          <w:tcPr>
            <w:tcW w:w="2693" w:type="dxa"/>
            <w:tcBorders>
              <w:bottom w:val="single" w:sz="6" w:space="0" w:color="auto"/>
            </w:tcBorders>
            <w:vAlign w:val="center"/>
          </w:tcPr>
          <w:p w14:paraId="28B7112D" w14:textId="1A6E5F26" w:rsidR="00920204" w:rsidRPr="007F1675" w:rsidRDefault="00920204" w:rsidP="006359FA">
            <w:pPr>
              <w:spacing w:after="0" w:line="360" w:lineRule="auto"/>
              <w:jc w:val="center"/>
              <w:rPr>
                <w:rFonts w:ascii="Times New Roman" w:hAnsi="Times New Roman"/>
              </w:rPr>
            </w:pPr>
            <w:r>
              <w:rPr>
                <w:rFonts w:ascii="Times New Roman" w:hAnsi="Times New Roman"/>
              </w:rPr>
              <w:t>y= 896(17) - 507(676)</w:t>
            </w:r>
          </w:p>
        </w:tc>
        <w:tc>
          <w:tcPr>
            <w:tcW w:w="1035" w:type="dxa"/>
            <w:tcBorders>
              <w:bottom w:val="single" w:sz="6" w:space="0" w:color="auto"/>
            </w:tcBorders>
            <w:vAlign w:val="center"/>
          </w:tcPr>
          <w:p w14:paraId="121AAA97" w14:textId="7B69CA52" w:rsidR="00920204" w:rsidRDefault="00920204" w:rsidP="006359FA">
            <w:pPr>
              <w:spacing w:after="0" w:line="360" w:lineRule="auto"/>
              <w:jc w:val="center"/>
              <w:rPr>
                <w:rFonts w:ascii="Times New Roman" w:hAnsi="Times New Roman"/>
              </w:rPr>
            </w:pPr>
            <w:r>
              <w:rPr>
                <w:rFonts w:ascii="Times New Roman" w:hAnsi="Times New Roman"/>
              </w:rPr>
              <w:t>0.9990</w:t>
            </w:r>
          </w:p>
        </w:tc>
        <w:tc>
          <w:tcPr>
            <w:tcW w:w="1311" w:type="dxa"/>
            <w:tcBorders>
              <w:bottom w:val="single" w:sz="6" w:space="0" w:color="auto"/>
            </w:tcBorders>
            <w:vAlign w:val="center"/>
          </w:tcPr>
          <w:p w14:paraId="240F2206" w14:textId="464AF320" w:rsidR="00920204" w:rsidRDefault="00920204" w:rsidP="006359FA">
            <w:pPr>
              <w:spacing w:after="0" w:line="360" w:lineRule="auto"/>
              <w:jc w:val="center"/>
              <w:rPr>
                <w:rFonts w:ascii="Times New Roman" w:hAnsi="Times New Roman"/>
              </w:rPr>
            </w:pPr>
            <w:r>
              <w:rPr>
                <w:rFonts w:ascii="Times New Roman" w:hAnsi="Times New Roman"/>
              </w:rPr>
              <w:t>-58</w:t>
            </w:r>
          </w:p>
        </w:tc>
      </w:tr>
    </w:tbl>
    <w:p w14:paraId="4E7D5D8E" w14:textId="77777777" w:rsidR="00D51EE3" w:rsidRPr="00EE2B74" w:rsidRDefault="00D51EE3" w:rsidP="00D51EE3">
      <w:pPr>
        <w:rPr>
          <w:rFonts w:ascii="Times New Roman" w:hAnsi="Times New Roman" w:cs="Times New Roman"/>
          <w:sz w:val="20"/>
          <w:szCs w:val="20"/>
        </w:rPr>
      </w:pPr>
      <w:r w:rsidRPr="00EE2B74">
        <w:rPr>
          <w:rFonts w:ascii="Times New Roman" w:hAnsi="Times New Roman" w:cs="Times New Roman"/>
          <w:b/>
          <w:bCs/>
          <w:sz w:val="20"/>
          <w:szCs w:val="20"/>
        </w:rPr>
        <w:t xml:space="preserve">* </w:t>
      </w:r>
      <w:r w:rsidRPr="00EE2B74">
        <w:rPr>
          <w:rFonts w:ascii="Times New Roman" w:hAnsi="Times New Roman" w:cs="Times New Roman"/>
          <w:sz w:val="20"/>
          <w:szCs w:val="20"/>
        </w:rPr>
        <w:t xml:space="preserve">Calculated as peak areas vs. concentration; in parentheses the uncertainties from OLLSR and associated to slope and intercept of the mean calibration line. </w:t>
      </w:r>
    </w:p>
    <w:p w14:paraId="2FCA4825" w14:textId="77777777" w:rsidR="00D51EE3" w:rsidRDefault="00D51EE3"/>
    <w:p w14:paraId="7E84205A" w14:textId="77777777" w:rsidR="0049150C" w:rsidRDefault="0049150C">
      <w:pPr>
        <w:rPr>
          <w:rFonts w:ascii="Times New Roman" w:hAnsi="Times New Roman" w:cs="Times New Roman"/>
          <w:b/>
          <w:bCs/>
          <w:sz w:val="24"/>
          <w:szCs w:val="24"/>
        </w:rPr>
      </w:pPr>
      <w:r>
        <w:rPr>
          <w:rFonts w:ascii="Times New Roman" w:hAnsi="Times New Roman" w:cs="Times New Roman"/>
          <w:b/>
          <w:bCs/>
          <w:sz w:val="24"/>
          <w:szCs w:val="24"/>
        </w:rPr>
        <w:br w:type="page"/>
      </w:r>
    </w:p>
    <w:p w14:paraId="23173CFE" w14:textId="0BD7B6BC" w:rsidR="00D51EE3" w:rsidRDefault="00D51EE3" w:rsidP="00D51EE3">
      <w:pPr>
        <w:spacing w:after="0" w:line="360" w:lineRule="auto"/>
        <w:jc w:val="both"/>
        <w:rPr>
          <w:rFonts w:ascii="Times New Roman" w:hAnsi="Times New Roman"/>
          <w:bCs/>
          <w:sz w:val="24"/>
          <w:szCs w:val="24"/>
        </w:rPr>
      </w:pPr>
      <w:r w:rsidRPr="005C2979">
        <w:rPr>
          <w:rFonts w:ascii="Times New Roman" w:hAnsi="Times New Roman" w:cs="Times New Roman"/>
          <w:b/>
          <w:bCs/>
          <w:sz w:val="24"/>
          <w:szCs w:val="24"/>
        </w:rPr>
        <w:lastRenderedPageBreak/>
        <w:t>Table S</w:t>
      </w:r>
      <w:r w:rsidR="00CC0827">
        <w:rPr>
          <w:rFonts w:ascii="Times New Roman" w:hAnsi="Times New Roman" w:cs="Times New Roman"/>
          <w:b/>
          <w:bCs/>
          <w:sz w:val="24"/>
          <w:szCs w:val="24"/>
        </w:rPr>
        <w:t>3.3</w:t>
      </w:r>
      <w:r w:rsidRPr="005C2979">
        <w:rPr>
          <w:rFonts w:ascii="Times New Roman" w:hAnsi="Times New Roman" w:cs="Times New Roman"/>
          <w:b/>
          <w:bCs/>
          <w:sz w:val="24"/>
          <w:szCs w:val="24"/>
        </w:rPr>
        <w:t>.</w:t>
      </w:r>
      <w:r w:rsidRPr="005C2979">
        <w:rPr>
          <w:rFonts w:ascii="Times New Roman" w:hAnsi="Times New Roman" w:cs="Times New Roman"/>
          <w:sz w:val="24"/>
          <w:szCs w:val="24"/>
        </w:rPr>
        <w:t xml:space="preserve"> </w:t>
      </w:r>
      <w:r w:rsidR="00C37695">
        <w:rPr>
          <w:rFonts w:ascii="Times New Roman" w:hAnsi="Times New Roman" w:cs="Times New Roman"/>
          <w:sz w:val="24"/>
          <w:szCs w:val="24"/>
        </w:rPr>
        <w:t>Matrix-matched c</w:t>
      </w:r>
      <w:r w:rsidR="00C37695" w:rsidRPr="00EE2B74">
        <w:rPr>
          <w:rFonts w:ascii="Times New Roman" w:hAnsi="Times New Roman" w:cs="Times New Roman"/>
          <w:sz w:val="24"/>
          <w:szCs w:val="24"/>
        </w:rPr>
        <w:t>alibration curves</w:t>
      </w:r>
      <w:r w:rsidR="00C37695">
        <w:rPr>
          <w:rFonts w:ascii="Times New Roman" w:hAnsi="Times New Roman" w:cs="Times New Roman"/>
          <w:sz w:val="24"/>
          <w:szCs w:val="24"/>
        </w:rPr>
        <w:t xml:space="preserve">, </w:t>
      </w:r>
      <w:r w:rsidR="00C37695" w:rsidRPr="00EE2B74">
        <w:rPr>
          <w:rFonts w:ascii="Times New Roman" w:hAnsi="Times New Roman" w:cs="Times New Roman"/>
          <w:sz w:val="24"/>
          <w:szCs w:val="24"/>
        </w:rPr>
        <w:t>correlation coefficients</w:t>
      </w:r>
      <w:r w:rsidR="00C37695">
        <w:rPr>
          <w:rFonts w:ascii="Times New Roman" w:hAnsi="Times New Roman" w:cs="Times New Roman"/>
          <w:sz w:val="24"/>
          <w:szCs w:val="24"/>
        </w:rPr>
        <w:t xml:space="preserve">, matrix effect </w:t>
      </w:r>
      <w:r w:rsidR="00C37695" w:rsidRPr="00EE2B74">
        <w:rPr>
          <w:rFonts w:ascii="Times New Roman" w:hAnsi="Times New Roman" w:cs="Times New Roman"/>
          <w:sz w:val="24"/>
          <w:szCs w:val="24"/>
        </w:rPr>
        <w:t xml:space="preserve">in </w:t>
      </w:r>
      <w:r w:rsidR="007B4033">
        <w:rPr>
          <w:rFonts w:ascii="Times New Roman" w:hAnsi="Times New Roman" w:cs="Times New Roman"/>
          <w:sz w:val="24"/>
          <w:szCs w:val="24"/>
        </w:rPr>
        <w:t>effluent UWWTP sample</w:t>
      </w:r>
      <w:r>
        <w:rPr>
          <w:rFonts w:ascii="Times New Roman" w:hAnsi="Times New Roman" w:cs="Times New Roman"/>
          <w:sz w:val="24"/>
          <w:szCs w:val="24"/>
        </w:rPr>
        <w:t>.</w:t>
      </w:r>
    </w:p>
    <w:tbl>
      <w:tblPr>
        <w:tblW w:w="6629" w:type="dxa"/>
        <w:tblLook w:val="04A0" w:firstRow="1" w:lastRow="0" w:firstColumn="1" w:lastColumn="0" w:noHBand="0" w:noVBand="1"/>
      </w:tblPr>
      <w:tblGrid>
        <w:gridCol w:w="1590"/>
        <w:gridCol w:w="2693"/>
        <w:gridCol w:w="1035"/>
        <w:gridCol w:w="1311"/>
      </w:tblGrid>
      <w:tr w:rsidR="002F4CB4" w14:paraId="2CD82393" w14:textId="3BE86E83" w:rsidTr="002F4CB4">
        <w:trPr>
          <w:trHeight w:val="624"/>
        </w:trPr>
        <w:tc>
          <w:tcPr>
            <w:tcW w:w="1590" w:type="dxa"/>
            <w:tcBorders>
              <w:top w:val="single" w:sz="6" w:space="0" w:color="auto"/>
              <w:bottom w:val="single" w:sz="6" w:space="0" w:color="auto"/>
            </w:tcBorders>
            <w:vAlign w:val="center"/>
          </w:tcPr>
          <w:p w14:paraId="4D8BAED8" w14:textId="77777777" w:rsidR="002F4CB4" w:rsidRPr="002D2C9C" w:rsidRDefault="002F4CB4" w:rsidP="006359FA">
            <w:pPr>
              <w:spacing w:after="0" w:line="360" w:lineRule="auto"/>
              <w:rPr>
                <w:rFonts w:ascii="Times New Roman" w:hAnsi="Times New Roman"/>
              </w:rPr>
            </w:pPr>
          </w:p>
        </w:tc>
        <w:tc>
          <w:tcPr>
            <w:tcW w:w="2693" w:type="dxa"/>
            <w:tcBorders>
              <w:top w:val="single" w:sz="6" w:space="0" w:color="auto"/>
              <w:bottom w:val="single" w:sz="6" w:space="0" w:color="auto"/>
            </w:tcBorders>
            <w:vAlign w:val="center"/>
          </w:tcPr>
          <w:p w14:paraId="02BF74C1" w14:textId="6D8A0F14" w:rsidR="002F4CB4" w:rsidRPr="00E475BF" w:rsidRDefault="002F4CB4" w:rsidP="006359FA">
            <w:pPr>
              <w:spacing w:after="0" w:line="360" w:lineRule="auto"/>
              <w:jc w:val="center"/>
              <w:rPr>
                <w:rFonts w:ascii="Times New Roman" w:hAnsi="Times New Roman"/>
              </w:rPr>
            </w:pPr>
            <w:r>
              <w:rPr>
                <w:rFonts w:ascii="Times New Roman" w:hAnsi="Times New Roman"/>
              </w:rPr>
              <w:t xml:space="preserve">Calibration </w:t>
            </w:r>
            <w:r w:rsidR="00073A25">
              <w:rPr>
                <w:rFonts w:ascii="Times New Roman" w:hAnsi="Times New Roman"/>
              </w:rPr>
              <w:t>equation</w:t>
            </w:r>
            <w:r>
              <w:rPr>
                <w:rFonts w:ascii="Times New Roman" w:hAnsi="Times New Roman"/>
              </w:rPr>
              <w:t>*</w:t>
            </w:r>
          </w:p>
        </w:tc>
        <w:tc>
          <w:tcPr>
            <w:tcW w:w="1035" w:type="dxa"/>
            <w:tcBorders>
              <w:top w:val="single" w:sz="6" w:space="0" w:color="auto"/>
              <w:bottom w:val="single" w:sz="6" w:space="0" w:color="auto"/>
            </w:tcBorders>
            <w:vAlign w:val="center"/>
          </w:tcPr>
          <w:p w14:paraId="05EED341" w14:textId="77777777" w:rsidR="002F4CB4" w:rsidRPr="00E475BF" w:rsidRDefault="002F4CB4" w:rsidP="006359FA">
            <w:pPr>
              <w:spacing w:after="0" w:line="360" w:lineRule="auto"/>
              <w:jc w:val="center"/>
              <w:rPr>
                <w:rFonts w:ascii="Times New Roman" w:hAnsi="Times New Roman"/>
              </w:rPr>
            </w:pPr>
            <w:r>
              <w:rPr>
                <w:rFonts w:ascii="Times New Roman" w:hAnsi="Times New Roman"/>
              </w:rPr>
              <w:t>R</w:t>
            </w:r>
            <w:r w:rsidRPr="00643178">
              <w:rPr>
                <w:rFonts w:ascii="Times New Roman" w:hAnsi="Times New Roman"/>
                <w:vertAlign w:val="superscript"/>
              </w:rPr>
              <w:t>2</w:t>
            </w:r>
          </w:p>
        </w:tc>
        <w:tc>
          <w:tcPr>
            <w:tcW w:w="1311" w:type="dxa"/>
            <w:tcBorders>
              <w:top w:val="single" w:sz="6" w:space="0" w:color="auto"/>
              <w:bottom w:val="single" w:sz="6" w:space="0" w:color="auto"/>
            </w:tcBorders>
            <w:vAlign w:val="center"/>
          </w:tcPr>
          <w:p w14:paraId="362B0E80" w14:textId="77777777" w:rsidR="002F4CB4" w:rsidRPr="00E475BF" w:rsidRDefault="002F4CB4" w:rsidP="006359FA">
            <w:pPr>
              <w:spacing w:after="0" w:line="360" w:lineRule="auto"/>
              <w:jc w:val="center"/>
              <w:rPr>
                <w:rFonts w:ascii="Times New Roman" w:hAnsi="Times New Roman"/>
              </w:rPr>
            </w:pPr>
            <w:r>
              <w:rPr>
                <w:rFonts w:ascii="Times New Roman" w:hAnsi="Times New Roman"/>
              </w:rPr>
              <w:t>ME %</w:t>
            </w:r>
          </w:p>
        </w:tc>
      </w:tr>
      <w:tr w:rsidR="002F4CB4" w14:paraId="3C8D8BC3" w14:textId="7B4DECBC" w:rsidTr="002F4CB4">
        <w:trPr>
          <w:trHeight w:val="624"/>
        </w:trPr>
        <w:tc>
          <w:tcPr>
            <w:tcW w:w="1590" w:type="dxa"/>
            <w:tcBorders>
              <w:top w:val="single" w:sz="6" w:space="0" w:color="auto"/>
            </w:tcBorders>
            <w:vAlign w:val="center"/>
          </w:tcPr>
          <w:p w14:paraId="7AD99C36" w14:textId="77777777" w:rsidR="002F4CB4" w:rsidRPr="002D2C9C" w:rsidRDefault="002F4CB4" w:rsidP="006359FA">
            <w:pPr>
              <w:spacing w:after="0" w:line="360" w:lineRule="auto"/>
              <w:rPr>
                <w:rFonts w:ascii="Times New Roman" w:hAnsi="Times New Roman"/>
              </w:rPr>
            </w:pPr>
            <w:r w:rsidRPr="00061743">
              <w:rPr>
                <w:rFonts w:ascii="Times New Roman" w:hAnsi="Times New Roman"/>
              </w:rPr>
              <w:t>E2</w:t>
            </w:r>
          </w:p>
        </w:tc>
        <w:tc>
          <w:tcPr>
            <w:tcW w:w="2693" w:type="dxa"/>
            <w:tcBorders>
              <w:top w:val="single" w:sz="6" w:space="0" w:color="auto"/>
            </w:tcBorders>
            <w:vAlign w:val="center"/>
          </w:tcPr>
          <w:p w14:paraId="094AAD58" w14:textId="2D354DAC" w:rsidR="002F4CB4" w:rsidRPr="007F1675" w:rsidRDefault="002F4CB4" w:rsidP="006359FA">
            <w:pPr>
              <w:spacing w:after="0" w:line="360" w:lineRule="auto"/>
              <w:jc w:val="center"/>
              <w:rPr>
                <w:rFonts w:ascii="Times New Roman" w:hAnsi="Times New Roman"/>
              </w:rPr>
            </w:pPr>
            <w:r>
              <w:rPr>
                <w:rFonts w:ascii="Times New Roman" w:hAnsi="Times New Roman"/>
              </w:rPr>
              <w:t>y= 183(5) + 100(211)</w:t>
            </w:r>
          </w:p>
        </w:tc>
        <w:tc>
          <w:tcPr>
            <w:tcW w:w="1035" w:type="dxa"/>
            <w:tcBorders>
              <w:top w:val="single" w:sz="6" w:space="0" w:color="auto"/>
            </w:tcBorders>
            <w:vAlign w:val="center"/>
          </w:tcPr>
          <w:p w14:paraId="10E8C7D6" w14:textId="7BCE0246" w:rsidR="002F4CB4" w:rsidRPr="007F1675" w:rsidRDefault="002F4CB4" w:rsidP="006359FA">
            <w:pPr>
              <w:spacing w:after="0" w:line="360" w:lineRule="auto"/>
              <w:jc w:val="center"/>
              <w:rPr>
                <w:rFonts w:ascii="Times New Roman" w:hAnsi="Times New Roman"/>
              </w:rPr>
            </w:pPr>
            <w:r>
              <w:rPr>
                <w:rFonts w:ascii="Times New Roman" w:hAnsi="Times New Roman"/>
              </w:rPr>
              <w:t>0.9964</w:t>
            </w:r>
          </w:p>
        </w:tc>
        <w:tc>
          <w:tcPr>
            <w:tcW w:w="1311" w:type="dxa"/>
            <w:tcBorders>
              <w:top w:val="single" w:sz="6" w:space="0" w:color="auto"/>
            </w:tcBorders>
            <w:vAlign w:val="center"/>
          </w:tcPr>
          <w:p w14:paraId="4D471F6E" w14:textId="516F3C65" w:rsidR="002F4CB4" w:rsidRPr="007F1675" w:rsidRDefault="002F4CB4" w:rsidP="006359FA">
            <w:pPr>
              <w:spacing w:after="0" w:line="360" w:lineRule="auto"/>
              <w:jc w:val="center"/>
              <w:rPr>
                <w:rFonts w:ascii="Times New Roman" w:hAnsi="Times New Roman"/>
              </w:rPr>
            </w:pPr>
            <w:r>
              <w:rPr>
                <w:rFonts w:ascii="Times New Roman" w:hAnsi="Times New Roman"/>
              </w:rPr>
              <w:t>-5</w:t>
            </w:r>
          </w:p>
        </w:tc>
      </w:tr>
      <w:tr w:rsidR="002F4CB4" w14:paraId="1B833CE3" w14:textId="012F8671" w:rsidTr="002F4CB4">
        <w:trPr>
          <w:trHeight w:val="624"/>
        </w:trPr>
        <w:tc>
          <w:tcPr>
            <w:tcW w:w="1590" w:type="dxa"/>
            <w:vAlign w:val="center"/>
          </w:tcPr>
          <w:p w14:paraId="1D3798A6" w14:textId="77777777" w:rsidR="002F4CB4" w:rsidRPr="002D2C9C" w:rsidRDefault="002F4CB4" w:rsidP="006359FA">
            <w:pPr>
              <w:spacing w:after="0" w:line="360" w:lineRule="auto"/>
              <w:rPr>
                <w:rFonts w:ascii="Times New Roman" w:hAnsi="Times New Roman"/>
              </w:rPr>
            </w:pPr>
            <w:r>
              <w:rPr>
                <w:rFonts w:ascii="Times New Roman" w:hAnsi="Times New Roman"/>
              </w:rPr>
              <w:t>E</w:t>
            </w:r>
            <w:r w:rsidRPr="00061743">
              <w:rPr>
                <w:rFonts w:ascii="Times New Roman" w:hAnsi="Times New Roman"/>
              </w:rPr>
              <w:t>E2</w:t>
            </w:r>
          </w:p>
        </w:tc>
        <w:tc>
          <w:tcPr>
            <w:tcW w:w="2693" w:type="dxa"/>
            <w:vAlign w:val="center"/>
          </w:tcPr>
          <w:p w14:paraId="78E7E5DA" w14:textId="16C799D6" w:rsidR="002F4CB4" w:rsidRPr="007F1675" w:rsidRDefault="002F4CB4" w:rsidP="006359FA">
            <w:pPr>
              <w:spacing w:after="0" w:line="360" w:lineRule="auto"/>
              <w:jc w:val="center"/>
              <w:rPr>
                <w:rFonts w:ascii="Times New Roman" w:hAnsi="Times New Roman"/>
              </w:rPr>
            </w:pPr>
            <w:r>
              <w:rPr>
                <w:rFonts w:ascii="Times New Roman" w:hAnsi="Times New Roman"/>
              </w:rPr>
              <w:t>y= 227 (9) + 195(364)</w:t>
            </w:r>
          </w:p>
        </w:tc>
        <w:tc>
          <w:tcPr>
            <w:tcW w:w="1035" w:type="dxa"/>
            <w:vAlign w:val="center"/>
          </w:tcPr>
          <w:p w14:paraId="7369DC52" w14:textId="77777777" w:rsidR="002F4CB4" w:rsidRPr="007F1675" w:rsidRDefault="002F4CB4" w:rsidP="006359FA">
            <w:pPr>
              <w:spacing w:after="0" w:line="360" w:lineRule="auto"/>
              <w:jc w:val="center"/>
              <w:rPr>
                <w:rFonts w:ascii="Times New Roman" w:hAnsi="Times New Roman"/>
              </w:rPr>
            </w:pPr>
            <w:r>
              <w:rPr>
                <w:rFonts w:ascii="Times New Roman" w:hAnsi="Times New Roman"/>
              </w:rPr>
              <w:t>0.9931</w:t>
            </w:r>
          </w:p>
        </w:tc>
        <w:tc>
          <w:tcPr>
            <w:tcW w:w="1311" w:type="dxa"/>
            <w:vAlign w:val="center"/>
          </w:tcPr>
          <w:p w14:paraId="3F362702" w14:textId="02655D4B" w:rsidR="002F4CB4" w:rsidRPr="007F1675" w:rsidRDefault="002F4CB4" w:rsidP="006359FA">
            <w:pPr>
              <w:spacing w:after="0" w:line="360" w:lineRule="auto"/>
              <w:jc w:val="center"/>
              <w:rPr>
                <w:rFonts w:ascii="Times New Roman" w:hAnsi="Times New Roman"/>
              </w:rPr>
            </w:pPr>
            <w:r>
              <w:rPr>
                <w:rFonts w:ascii="Times New Roman" w:hAnsi="Times New Roman"/>
              </w:rPr>
              <w:t>-10</w:t>
            </w:r>
          </w:p>
        </w:tc>
      </w:tr>
      <w:tr w:rsidR="002F4CB4" w14:paraId="7922D223" w14:textId="574672B3" w:rsidTr="002F4CB4">
        <w:trPr>
          <w:trHeight w:val="624"/>
        </w:trPr>
        <w:tc>
          <w:tcPr>
            <w:tcW w:w="1590" w:type="dxa"/>
            <w:vAlign w:val="center"/>
          </w:tcPr>
          <w:p w14:paraId="14C39D0B" w14:textId="77777777" w:rsidR="002F4CB4" w:rsidRPr="002D2C9C" w:rsidRDefault="002F4CB4" w:rsidP="006359FA">
            <w:pPr>
              <w:spacing w:after="0" w:line="360" w:lineRule="auto"/>
              <w:rPr>
                <w:rFonts w:ascii="Times New Roman" w:hAnsi="Times New Roman"/>
              </w:rPr>
            </w:pPr>
            <w:r w:rsidRPr="00061743">
              <w:rPr>
                <w:rFonts w:ascii="Times New Roman" w:hAnsi="Times New Roman"/>
              </w:rPr>
              <w:t>E1</w:t>
            </w:r>
          </w:p>
        </w:tc>
        <w:tc>
          <w:tcPr>
            <w:tcW w:w="2693" w:type="dxa"/>
            <w:vAlign w:val="center"/>
          </w:tcPr>
          <w:p w14:paraId="2F6C7AE6" w14:textId="415831FD" w:rsidR="002F4CB4" w:rsidRPr="007F1675" w:rsidRDefault="002F4CB4" w:rsidP="006359FA">
            <w:pPr>
              <w:spacing w:after="0" w:line="360" w:lineRule="auto"/>
              <w:jc w:val="center"/>
              <w:rPr>
                <w:rFonts w:ascii="Times New Roman" w:hAnsi="Times New Roman"/>
              </w:rPr>
            </w:pPr>
            <w:r>
              <w:rPr>
                <w:rFonts w:ascii="Times New Roman" w:hAnsi="Times New Roman"/>
              </w:rPr>
              <w:t>y= 1741(33) - 184 (1283)</w:t>
            </w:r>
          </w:p>
        </w:tc>
        <w:tc>
          <w:tcPr>
            <w:tcW w:w="1035" w:type="dxa"/>
            <w:vAlign w:val="center"/>
          </w:tcPr>
          <w:p w14:paraId="6FB3A377" w14:textId="5230995D" w:rsidR="002F4CB4" w:rsidRPr="007F1675" w:rsidRDefault="002F4CB4" w:rsidP="006359FA">
            <w:pPr>
              <w:spacing w:after="0" w:line="360" w:lineRule="auto"/>
              <w:jc w:val="center"/>
              <w:rPr>
                <w:rFonts w:ascii="Times New Roman" w:hAnsi="Times New Roman"/>
              </w:rPr>
            </w:pPr>
            <w:r>
              <w:rPr>
                <w:rFonts w:ascii="Times New Roman" w:hAnsi="Times New Roman"/>
              </w:rPr>
              <w:t>0.9985</w:t>
            </w:r>
          </w:p>
        </w:tc>
        <w:tc>
          <w:tcPr>
            <w:tcW w:w="1311" w:type="dxa"/>
            <w:vAlign w:val="center"/>
          </w:tcPr>
          <w:p w14:paraId="59930B3C" w14:textId="6ED760C4" w:rsidR="002F4CB4" w:rsidRPr="007F1675" w:rsidRDefault="002F4CB4" w:rsidP="006359FA">
            <w:pPr>
              <w:spacing w:after="0" w:line="360" w:lineRule="auto"/>
              <w:jc w:val="center"/>
              <w:rPr>
                <w:rFonts w:ascii="Times New Roman" w:hAnsi="Times New Roman"/>
              </w:rPr>
            </w:pPr>
            <w:r>
              <w:rPr>
                <w:rFonts w:ascii="Times New Roman" w:hAnsi="Times New Roman"/>
              </w:rPr>
              <w:t>7</w:t>
            </w:r>
          </w:p>
        </w:tc>
      </w:tr>
      <w:tr w:rsidR="002F4CB4" w14:paraId="6CA74FEC" w14:textId="75C23FF3" w:rsidTr="002F4CB4">
        <w:trPr>
          <w:trHeight w:val="624"/>
        </w:trPr>
        <w:tc>
          <w:tcPr>
            <w:tcW w:w="1590" w:type="dxa"/>
            <w:vAlign w:val="center"/>
          </w:tcPr>
          <w:p w14:paraId="47E484A5" w14:textId="77777777" w:rsidR="002F4CB4" w:rsidRPr="002D2C9C" w:rsidRDefault="002F4CB4" w:rsidP="006359FA">
            <w:pPr>
              <w:spacing w:after="0" w:line="360" w:lineRule="auto"/>
              <w:rPr>
                <w:rFonts w:ascii="Times New Roman" w:hAnsi="Times New Roman"/>
              </w:rPr>
            </w:pPr>
            <w:r w:rsidRPr="00061743">
              <w:rPr>
                <w:rFonts w:ascii="Times New Roman" w:hAnsi="Times New Roman"/>
              </w:rPr>
              <w:t>PROG</w:t>
            </w:r>
          </w:p>
        </w:tc>
        <w:tc>
          <w:tcPr>
            <w:tcW w:w="2693" w:type="dxa"/>
            <w:vAlign w:val="center"/>
          </w:tcPr>
          <w:p w14:paraId="24C19891" w14:textId="59558FF5" w:rsidR="002F4CB4" w:rsidRPr="007F1675" w:rsidRDefault="002F4CB4" w:rsidP="006359FA">
            <w:pPr>
              <w:spacing w:after="0" w:line="360" w:lineRule="auto"/>
              <w:jc w:val="center"/>
              <w:rPr>
                <w:rFonts w:ascii="Times New Roman" w:hAnsi="Times New Roman"/>
              </w:rPr>
            </w:pPr>
            <w:r>
              <w:rPr>
                <w:rFonts w:ascii="Times New Roman" w:hAnsi="Times New Roman"/>
              </w:rPr>
              <w:t>y= 3645(68) - 1479(2623)</w:t>
            </w:r>
          </w:p>
        </w:tc>
        <w:tc>
          <w:tcPr>
            <w:tcW w:w="1035" w:type="dxa"/>
            <w:vAlign w:val="center"/>
          </w:tcPr>
          <w:p w14:paraId="3206B85C" w14:textId="5C1FC95F" w:rsidR="002F4CB4" w:rsidRPr="007F1675" w:rsidRDefault="002F4CB4" w:rsidP="006359FA">
            <w:pPr>
              <w:spacing w:after="0" w:line="360" w:lineRule="auto"/>
              <w:jc w:val="center"/>
              <w:rPr>
                <w:rFonts w:ascii="Times New Roman" w:hAnsi="Times New Roman"/>
              </w:rPr>
            </w:pPr>
            <w:r>
              <w:rPr>
                <w:rFonts w:ascii="Times New Roman" w:hAnsi="Times New Roman"/>
              </w:rPr>
              <w:t>0.9986</w:t>
            </w:r>
          </w:p>
        </w:tc>
        <w:tc>
          <w:tcPr>
            <w:tcW w:w="1311" w:type="dxa"/>
            <w:vAlign w:val="center"/>
          </w:tcPr>
          <w:p w14:paraId="46DB786A" w14:textId="3F2FBF1B" w:rsidR="002F4CB4" w:rsidRPr="007F1675" w:rsidRDefault="002F4CB4" w:rsidP="006359FA">
            <w:pPr>
              <w:spacing w:after="0" w:line="360" w:lineRule="auto"/>
              <w:jc w:val="center"/>
              <w:rPr>
                <w:rFonts w:ascii="Times New Roman" w:hAnsi="Times New Roman"/>
              </w:rPr>
            </w:pPr>
            <w:r>
              <w:rPr>
                <w:rFonts w:ascii="Times New Roman" w:hAnsi="Times New Roman"/>
              </w:rPr>
              <w:t>-46</w:t>
            </w:r>
          </w:p>
        </w:tc>
      </w:tr>
      <w:tr w:rsidR="002F4CB4" w14:paraId="17750BDE" w14:textId="2FE98409" w:rsidTr="002F4CB4">
        <w:trPr>
          <w:trHeight w:val="624"/>
        </w:trPr>
        <w:tc>
          <w:tcPr>
            <w:tcW w:w="1590" w:type="dxa"/>
            <w:vAlign w:val="center"/>
          </w:tcPr>
          <w:p w14:paraId="69B213A2" w14:textId="77777777" w:rsidR="002F4CB4" w:rsidRPr="002D2C9C" w:rsidRDefault="002F4CB4" w:rsidP="006359FA">
            <w:pPr>
              <w:spacing w:after="0" w:line="360" w:lineRule="auto"/>
              <w:rPr>
                <w:rFonts w:ascii="Times New Roman" w:hAnsi="Times New Roman"/>
              </w:rPr>
            </w:pPr>
            <w:r>
              <w:rPr>
                <w:rFonts w:ascii="Times New Roman" w:hAnsi="Times New Roman"/>
              </w:rPr>
              <w:t>M-</w:t>
            </w:r>
            <w:r w:rsidRPr="00061743">
              <w:rPr>
                <w:rFonts w:ascii="Times New Roman" w:hAnsi="Times New Roman"/>
              </w:rPr>
              <w:t>PROG</w:t>
            </w:r>
          </w:p>
        </w:tc>
        <w:tc>
          <w:tcPr>
            <w:tcW w:w="2693" w:type="dxa"/>
            <w:vAlign w:val="center"/>
          </w:tcPr>
          <w:p w14:paraId="6FA81447" w14:textId="3009B585" w:rsidR="002F4CB4" w:rsidRPr="007F1675" w:rsidRDefault="002F4CB4" w:rsidP="006359FA">
            <w:pPr>
              <w:spacing w:after="0" w:line="360" w:lineRule="auto"/>
              <w:jc w:val="center"/>
              <w:rPr>
                <w:rFonts w:ascii="Times New Roman" w:hAnsi="Times New Roman"/>
              </w:rPr>
            </w:pPr>
            <w:r>
              <w:rPr>
                <w:rFonts w:ascii="Times New Roman" w:hAnsi="Times New Roman"/>
              </w:rPr>
              <w:t>y= 2065(32) - 46(1231)</w:t>
            </w:r>
          </w:p>
        </w:tc>
        <w:tc>
          <w:tcPr>
            <w:tcW w:w="1035" w:type="dxa"/>
            <w:vAlign w:val="center"/>
          </w:tcPr>
          <w:p w14:paraId="1E1ECD40" w14:textId="4153E428" w:rsidR="002F4CB4" w:rsidRPr="007F1675" w:rsidRDefault="002F4CB4" w:rsidP="006359FA">
            <w:pPr>
              <w:spacing w:after="0" w:line="360" w:lineRule="auto"/>
              <w:jc w:val="center"/>
              <w:rPr>
                <w:rFonts w:ascii="Times New Roman" w:hAnsi="Times New Roman"/>
              </w:rPr>
            </w:pPr>
            <w:r>
              <w:rPr>
                <w:rFonts w:ascii="Times New Roman" w:hAnsi="Times New Roman"/>
              </w:rPr>
              <w:t>0.9990</w:t>
            </w:r>
          </w:p>
        </w:tc>
        <w:tc>
          <w:tcPr>
            <w:tcW w:w="1311" w:type="dxa"/>
            <w:vAlign w:val="center"/>
          </w:tcPr>
          <w:p w14:paraId="1EB4C1A1" w14:textId="6EBD7BBB" w:rsidR="002F4CB4" w:rsidRPr="007F1675" w:rsidRDefault="002F4CB4" w:rsidP="006359FA">
            <w:pPr>
              <w:spacing w:after="0" w:line="360" w:lineRule="auto"/>
              <w:jc w:val="center"/>
              <w:rPr>
                <w:rFonts w:ascii="Times New Roman" w:hAnsi="Times New Roman"/>
              </w:rPr>
            </w:pPr>
            <w:r>
              <w:rPr>
                <w:rFonts w:ascii="Times New Roman" w:hAnsi="Times New Roman"/>
              </w:rPr>
              <w:t>-27</w:t>
            </w:r>
          </w:p>
        </w:tc>
      </w:tr>
      <w:tr w:rsidR="002F4CB4" w14:paraId="7E062867" w14:textId="0B789045" w:rsidTr="002F4CB4">
        <w:trPr>
          <w:trHeight w:val="624"/>
        </w:trPr>
        <w:tc>
          <w:tcPr>
            <w:tcW w:w="1590" w:type="dxa"/>
            <w:tcBorders>
              <w:bottom w:val="single" w:sz="6" w:space="0" w:color="auto"/>
            </w:tcBorders>
            <w:vAlign w:val="center"/>
          </w:tcPr>
          <w:p w14:paraId="0054F6FB" w14:textId="77777777" w:rsidR="002F4CB4" w:rsidRPr="002D2C9C" w:rsidRDefault="002F4CB4" w:rsidP="006359FA">
            <w:pPr>
              <w:spacing w:after="0" w:line="360" w:lineRule="auto"/>
              <w:rPr>
                <w:rFonts w:ascii="Times New Roman" w:hAnsi="Times New Roman"/>
              </w:rPr>
            </w:pPr>
            <w:r>
              <w:rPr>
                <w:rFonts w:ascii="Times New Roman" w:hAnsi="Times New Roman"/>
              </w:rPr>
              <w:t>H-PROG</w:t>
            </w:r>
          </w:p>
        </w:tc>
        <w:tc>
          <w:tcPr>
            <w:tcW w:w="2693" w:type="dxa"/>
            <w:tcBorders>
              <w:bottom w:val="single" w:sz="6" w:space="0" w:color="auto"/>
            </w:tcBorders>
            <w:vAlign w:val="center"/>
          </w:tcPr>
          <w:p w14:paraId="5693988E" w14:textId="3046FDB9" w:rsidR="002F4CB4" w:rsidRPr="007F1675" w:rsidRDefault="002F4CB4" w:rsidP="006359FA">
            <w:pPr>
              <w:spacing w:after="0" w:line="360" w:lineRule="auto"/>
              <w:jc w:val="center"/>
              <w:rPr>
                <w:rFonts w:ascii="Times New Roman" w:hAnsi="Times New Roman"/>
              </w:rPr>
            </w:pPr>
            <w:r>
              <w:rPr>
                <w:rFonts w:ascii="Times New Roman" w:hAnsi="Times New Roman"/>
              </w:rPr>
              <w:t>y= 979(67) - 1940(2565)</w:t>
            </w:r>
          </w:p>
        </w:tc>
        <w:tc>
          <w:tcPr>
            <w:tcW w:w="1035" w:type="dxa"/>
            <w:tcBorders>
              <w:bottom w:val="single" w:sz="6" w:space="0" w:color="auto"/>
            </w:tcBorders>
            <w:vAlign w:val="center"/>
          </w:tcPr>
          <w:p w14:paraId="77506137" w14:textId="2D6FD234" w:rsidR="002F4CB4" w:rsidRDefault="002F4CB4" w:rsidP="006359FA">
            <w:pPr>
              <w:spacing w:after="0" w:line="360" w:lineRule="auto"/>
              <w:jc w:val="center"/>
              <w:rPr>
                <w:rFonts w:ascii="Times New Roman" w:hAnsi="Times New Roman"/>
              </w:rPr>
            </w:pPr>
            <w:r>
              <w:rPr>
                <w:rFonts w:ascii="Times New Roman" w:hAnsi="Times New Roman"/>
              </w:rPr>
              <w:t>0.9987</w:t>
            </w:r>
          </w:p>
        </w:tc>
        <w:tc>
          <w:tcPr>
            <w:tcW w:w="1311" w:type="dxa"/>
            <w:tcBorders>
              <w:bottom w:val="single" w:sz="6" w:space="0" w:color="auto"/>
            </w:tcBorders>
            <w:vAlign w:val="center"/>
          </w:tcPr>
          <w:p w14:paraId="61AE7D34" w14:textId="6FDAADE1" w:rsidR="002F4CB4" w:rsidRDefault="002F4CB4" w:rsidP="006359FA">
            <w:pPr>
              <w:spacing w:after="0" w:line="360" w:lineRule="auto"/>
              <w:jc w:val="center"/>
              <w:rPr>
                <w:rFonts w:ascii="Times New Roman" w:hAnsi="Times New Roman"/>
              </w:rPr>
            </w:pPr>
            <w:r>
              <w:rPr>
                <w:rFonts w:ascii="Times New Roman" w:hAnsi="Times New Roman"/>
              </w:rPr>
              <w:t>-54</w:t>
            </w:r>
          </w:p>
        </w:tc>
      </w:tr>
    </w:tbl>
    <w:p w14:paraId="4D48E291" w14:textId="77777777" w:rsidR="00D51EE3" w:rsidRPr="00EE2B74" w:rsidRDefault="00D51EE3" w:rsidP="00D51EE3">
      <w:pPr>
        <w:rPr>
          <w:rFonts w:ascii="Times New Roman" w:hAnsi="Times New Roman" w:cs="Times New Roman"/>
          <w:sz w:val="20"/>
          <w:szCs w:val="20"/>
        </w:rPr>
      </w:pPr>
      <w:r w:rsidRPr="00EE2B74">
        <w:rPr>
          <w:rFonts w:ascii="Times New Roman" w:hAnsi="Times New Roman" w:cs="Times New Roman"/>
          <w:b/>
          <w:bCs/>
          <w:sz w:val="20"/>
          <w:szCs w:val="20"/>
        </w:rPr>
        <w:t xml:space="preserve">* </w:t>
      </w:r>
      <w:r w:rsidRPr="00EE2B74">
        <w:rPr>
          <w:rFonts w:ascii="Times New Roman" w:hAnsi="Times New Roman" w:cs="Times New Roman"/>
          <w:sz w:val="20"/>
          <w:szCs w:val="20"/>
        </w:rPr>
        <w:t xml:space="preserve">Calculated as peak areas vs. concentration; in parentheses the uncertainties from OLLSR and associated to slope and intercept of the mean calibration line. </w:t>
      </w:r>
    </w:p>
    <w:p w14:paraId="19C7DA87" w14:textId="77777777" w:rsidR="00D51EE3" w:rsidRDefault="00D51EE3"/>
    <w:sectPr w:rsidR="00D51EE3" w:rsidSect="004358AF">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42E5521"/>
    <w:multiLevelType w:val="hybridMultilevel"/>
    <w:tmpl w:val="26EEEE28"/>
    <w:lvl w:ilvl="0" w:tplc="CE46F784">
      <w:start w:val="1"/>
      <w:numFmt w:val="bullet"/>
      <w:lvlText w:val=""/>
      <w:lvlJc w:val="left"/>
      <w:pPr>
        <w:ind w:left="720" w:hanging="360"/>
      </w:pPr>
      <w:rPr>
        <w:rFonts w:ascii="Symbol" w:eastAsia="Calibri" w:hAnsi="Symbol"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20414662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54E0"/>
    <w:rsid w:val="00037724"/>
    <w:rsid w:val="0005399E"/>
    <w:rsid w:val="00065376"/>
    <w:rsid w:val="00073A25"/>
    <w:rsid w:val="000B2B90"/>
    <w:rsid w:val="000B55C5"/>
    <w:rsid w:val="000E551D"/>
    <w:rsid w:val="00122545"/>
    <w:rsid w:val="001329B6"/>
    <w:rsid w:val="00145CCA"/>
    <w:rsid w:val="00152FE1"/>
    <w:rsid w:val="00177C67"/>
    <w:rsid w:val="00194CF3"/>
    <w:rsid w:val="00197097"/>
    <w:rsid w:val="001B4D96"/>
    <w:rsid w:val="001C12E9"/>
    <w:rsid w:val="001D038D"/>
    <w:rsid w:val="00203736"/>
    <w:rsid w:val="002C22CF"/>
    <w:rsid w:val="002D2C9C"/>
    <w:rsid w:val="002F4CB4"/>
    <w:rsid w:val="003032E8"/>
    <w:rsid w:val="00312FD4"/>
    <w:rsid w:val="003331EE"/>
    <w:rsid w:val="003550D5"/>
    <w:rsid w:val="00362F77"/>
    <w:rsid w:val="003A52C5"/>
    <w:rsid w:val="003E692B"/>
    <w:rsid w:val="00400436"/>
    <w:rsid w:val="004358AF"/>
    <w:rsid w:val="00456F7B"/>
    <w:rsid w:val="004645AF"/>
    <w:rsid w:val="00487F26"/>
    <w:rsid w:val="0049150C"/>
    <w:rsid w:val="00491B50"/>
    <w:rsid w:val="004958BD"/>
    <w:rsid w:val="004C686D"/>
    <w:rsid w:val="004F7A7A"/>
    <w:rsid w:val="0050194A"/>
    <w:rsid w:val="0050419C"/>
    <w:rsid w:val="00524C3F"/>
    <w:rsid w:val="00595826"/>
    <w:rsid w:val="005B4A7C"/>
    <w:rsid w:val="005E77A1"/>
    <w:rsid w:val="006104D0"/>
    <w:rsid w:val="00634E0B"/>
    <w:rsid w:val="006359FA"/>
    <w:rsid w:val="00643178"/>
    <w:rsid w:val="006666CF"/>
    <w:rsid w:val="006970E3"/>
    <w:rsid w:val="006F3B30"/>
    <w:rsid w:val="00707C9D"/>
    <w:rsid w:val="007153E7"/>
    <w:rsid w:val="007418F3"/>
    <w:rsid w:val="007731A5"/>
    <w:rsid w:val="00786FE6"/>
    <w:rsid w:val="007B4033"/>
    <w:rsid w:val="007B4ADE"/>
    <w:rsid w:val="007C5C45"/>
    <w:rsid w:val="007D58DD"/>
    <w:rsid w:val="007F43CC"/>
    <w:rsid w:val="00821072"/>
    <w:rsid w:val="00853F59"/>
    <w:rsid w:val="008E3B9D"/>
    <w:rsid w:val="00902704"/>
    <w:rsid w:val="00913E79"/>
    <w:rsid w:val="00915929"/>
    <w:rsid w:val="00920204"/>
    <w:rsid w:val="0093415D"/>
    <w:rsid w:val="0096045C"/>
    <w:rsid w:val="00980A44"/>
    <w:rsid w:val="009B759F"/>
    <w:rsid w:val="009D245E"/>
    <w:rsid w:val="009D352C"/>
    <w:rsid w:val="009F251C"/>
    <w:rsid w:val="009F56A1"/>
    <w:rsid w:val="00A168DA"/>
    <w:rsid w:val="00A54EFA"/>
    <w:rsid w:val="00A63370"/>
    <w:rsid w:val="00A654CF"/>
    <w:rsid w:val="00A712BD"/>
    <w:rsid w:val="00A771BD"/>
    <w:rsid w:val="00A86C5F"/>
    <w:rsid w:val="00A97CB8"/>
    <w:rsid w:val="00AB120C"/>
    <w:rsid w:val="00AD565D"/>
    <w:rsid w:val="00AF7463"/>
    <w:rsid w:val="00B246F3"/>
    <w:rsid w:val="00B314A0"/>
    <w:rsid w:val="00B32227"/>
    <w:rsid w:val="00B45BDD"/>
    <w:rsid w:val="00B613D8"/>
    <w:rsid w:val="00B82D84"/>
    <w:rsid w:val="00BC51E8"/>
    <w:rsid w:val="00BD206E"/>
    <w:rsid w:val="00BF1345"/>
    <w:rsid w:val="00BF49A3"/>
    <w:rsid w:val="00BF5319"/>
    <w:rsid w:val="00C040AD"/>
    <w:rsid w:val="00C11F22"/>
    <w:rsid w:val="00C11F8B"/>
    <w:rsid w:val="00C37695"/>
    <w:rsid w:val="00C45744"/>
    <w:rsid w:val="00C5136D"/>
    <w:rsid w:val="00C66031"/>
    <w:rsid w:val="00C70E22"/>
    <w:rsid w:val="00C957CF"/>
    <w:rsid w:val="00CB26E5"/>
    <w:rsid w:val="00CB562D"/>
    <w:rsid w:val="00CC0827"/>
    <w:rsid w:val="00CC5AA7"/>
    <w:rsid w:val="00CE37EC"/>
    <w:rsid w:val="00CE6B3E"/>
    <w:rsid w:val="00D0158C"/>
    <w:rsid w:val="00D154E0"/>
    <w:rsid w:val="00D320AB"/>
    <w:rsid w:val="00D3658A"/>
    <w:rsid w:val="00D51EE3"/>
    <w:rsid w:val="00D75EB3"/>
    <w:rsid w:val="00DC75CA"/>
    <w:rsid w:val="00DD786C"/>
    <w:rsid w:val="00E15FB0"/>
    <w:rsid w:val="00E37FF2"/>
    <w:rsid w:val="00E6727E"/>
    <w:rsid w:val="00EB6502"/>
    <w:rsid w:val="00ED5071"/>
    <w:rsid w:val="00EE2B74"/>
    <w:rsid w:val="00EF167E"/>
    <w:rsid w:val="00EF4A17"/>
    <w:rsid w:val="00F20FDD"/>
    <w:rsid w:val="00F26293"/>
    <w:rsid w:val="00F4140D"/>
    <w:rsid w:val="00F93CF6"/>
    <w:rsid w:val="00FE1CFE"/>
    <w:rsid w:val="00FF292B"/>
    <w:rsid w:val="00FF2AE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DC9A13"/>
  <w15:chartTrackingRefBased/>
  <w15:docId w15:val="{6A209D52-2547-41A8-A656-5A923FAC0A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54E0"/>
    <w:rPr>
      <w:rFonts w:ascii="Calibri" w:eastAsia="Calibri" w:hAnsi="Calibri" w:cs="Calibri"/>
      <w:kern w:val="0"/>
      <w:lang w:val="en-GB" w:eastAsia="it-IT"/>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6970E3"/>
    <w:pPr>
      <w:spacing w:after="0" w:line="240" w:lineRule="auto"/>
    </w:pPr>
    <w:rPr>
      <w:rFonts w:ascii="Calibri" w:eastAsia="Calibri" w:hAnsi="Calibri" w:cs="Calibri"/>
      <w:kern w:val="0"/>
      <w:sz w:val="20"/>
      <w:szCs w:val="20"/>
      <w:lang w:eastAsia="it-I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normal2">
    <w:name w:val="Plain Table 2"/>
    <w:basedOn w:val="Tablanormal"/>
    <w:uiPriority w:val="42"/>
    <w:rsid w:val="00F93CF6"/>
    <w:pPr>
      <w:spacing w:after="0" w:line="240" w:lineRule="auto"/>
    </w:pPr>
    <w:rPr>
      <w:kern w:val="0"/>
      <w14:ligatures w14:val="none"/>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Prrafodelista">
    <w:name w:val="List Paragraph"/>
    <w:basedOn w:val="Normal"/>
    <w:uiPriority w:val="34"/>
    <w:qFormat/>
    <w:rsid w:val="00B246F3"/>
    <w:pPr>
      <w:ind w:left="720"/>
      <w:contextualSpacing/>
    </w:pPr>
  </w:style>
  <w:style w:type="paragraph" w:styleId="Revisin">
    <w:name w:val="Revision"/>
    <w:hidden/>
    <w:uiPriority w:val="99"/>
    <w:semiHidden/>
    <w:rsid w:val="00BF5319"/>
    <w:pPr>
      <w:spacing w:after="0" w:line="240" w:lineRule="auto"/>
    </w:pPr>
    <w:rPr>
      <w:rFonts w:ascii="Calibri" w:eastAsia="Calibri" w:hAnsi="Calibri" w:cs="Calibri"/>
      <w:kern w:val="0"/>
      <w:lang w:val="en-GB" w:eastAsia="it-I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5918</Words>
  <Characters>32549</Characters>
  <Application>Microsoft Office Word</Application>
  <DocSecurity>0</DocSecurity>
  <Lines>271</Lines>
  <Paragraphs>76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38391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Francesca Merlo</dc:creator>
  <cp:keywords/>
  <dc:description/>
  <cp:lastModifiedBy>Maria Enriqueta Antico Daro</cp:lastModifiedBy>
  <cp:revision>3</cp:revision>
  <dcterms:created xsi:type="dcterms:W3CDTF">2024-07-10T13:29:00Z</dcterms:created>
  <dcterms:modified xsi:type="dcterms:W3CDTF">2024-07-10T13:29:00Z</dcterms:modified>
</cp:coreProperties>
</file>