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6EB9F0" w14:textId="38C289B8" w:rsidR="00132723" w:rsidRDefault="00132723" w:rsidP="0013272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 xml:space="preserve">Figure S1. </w:t>
      </w:r>
      <w:r>
        <w:rPr>
          <w:rFonts w:ascii="Times New Roman" w:hAnsi="Times New Roman" w:cs="Times New Roman"/>
        </w:rPr>
        <w:t>Correlation matri</w:t>
      </w:r>
      <w:r w:rsidR="007C016C">
        <w:rPr>
          <w:rFonts w:ascii="Times New Roman" w:hAnsi="Times New Roman" w:cs="Times New Roman"/>
        </w:rPr>
        <w:t>x</w:t>
      </w:r>
      <w:r>
        <w:rPr>
          <w:rFonts w:ascii="Times New Roman" w:hAnsi="Times New Roman" w:cs="Times New Roman"/>
        </w:rPr>
        <w:t xml:space="preserve"> showing the Pearson correlation coefficient</w:t>
      </w:r>
      <w:r w:rsidR="007C016C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of the </w:t>
      </w:r>
      <w:r>
        <w:rPr>
          <w:rFonts w:ascii="Times New Roman" w:hAnsi="Times New Roman" w:cs="Times New Roman" w:hint="eastAsia"/>
        </w:rPr>
        <w:t>air pollutant</w:t>
      </w:r>
      <w:r>
        <w:rPr>
          <w:rFonts w:ascii="Times New Roman" w:hAnsi="Times New Roman" w:cs="Times New Roman"/>
        </w:rPr>
        <w:t xml:space="preserve"> values from the different </w:t>
      </w:r>
      <w:r>
        <w:rPr>
          <w:rFonts w:ascii="Times New Roman" w:hAnsi="Times New Roman" w:cs="Times New Roman" w:hint="eastAsia"/>
        </w:rPr>
        <w:t>9</w:t>
      </w:r>
      <w:r>
        <w:rPr>
          <w:rFonts w:ascii="Times New Roman" w:hAnsi="Times New Roman" w:cs="Times New Roman"/>
        </w:rPr>
        <w:t xml:space="preserve">-month exposure periods: </w:t>
      </w:r>
      <w:r>
        <w:rPr>
          <w:rFonts w:ascii="Times New Roman" w:hAnsi="Times New Roman" w:cs="Times New Roman" w:hint="eastAsia"/>
        </w:rPr>
        <w:t>9</w:t>
      </w:r>
      <w:r>
        <w:rPr>
          <w:rFonts w:ascii="Times New Roman" w:hAnsi="Times New Roman" w:cs="Times New Roman"/>
        </w:rPr>
        <w:t xml:space="preserve"> months preconception; </w:t>
      </w:r>
      <w:r>
        <w:rPr>
          <w:rFonts w:ascii="Times New Roman" w:hAnsi="Times New Roman" w:cs="Times New Roman" w:hint="eastAsia"/>
        </w:rPr>
        <w:t>9 months during pregnancy</w:t>
      </w:r>
      <w:r>
        <w:rPr>
          <w:rFonts w:ascii="Times New Roman" w:hAnsi="Times New Roman" w:cs="Times New Roman"/>
        </w:rPr>
        <w:t xml:space="preserve">; and first </w:t>
      </w:r>
      <w:r>
        <w:rPr>
          <w:rFonts w:ascii="Times New Roman" w:hAnsi="Times New Roman" w:cs="Times New Roman" w:hint="eastAsia"/>
        </w:rPr>
        <w:t>9</w:t>
      </w:r>
      <w:r>
        <w:rPr>
          <w:rFonts w:ascii="Times New Roman" w:hAnsi="Times New Roman" w:cs="Times New Roman"/>
        </w:rPr>
        <w:t xml:space="preserve"> months after birth. Pearson correlation coefficients range from -1 to 1, with values closer to -1 indicating higher negative correlation, values closer to 0 indicating no correlation, and values closer to 1 indicating higher positive correlation. </w:t>
      </w:r>
    </w:p>
    <w:p w14:paraId="4AE0123D" w14:textId="01AD5AAE" w:rsidR="00132723" w:rsidRDefault="007E0A9E" w:rsidP="00132723">
      <w:pPr>
        <w:pStyle w:val="NoSpacing"/>
        <w:rPr>
          <w:rFonts w:ascii="Times New Roman" w:hAnsi="Times New Roman" w:cs="Times New Roman"/>
        </w:rPr>
      </w:pPr>
      <w:r w:rsidRPr="007E0A9E">
        <w:rPr>
          <w:rFonts w:ascii="Times New Roman" w:hAnsi="Times New Roman" w:cs="Times New Roman"/>
          <w:noProof/>
        </w:rPr>
        <w:drawing>
          <wp:inline distT="0" distB="0" distL="0" distR="0" wp14:anchorId="447C40ED" wp14:editId="6FEEB59A">
            <wp:extent cx="4038160" cy="3349170"/>
            <wp:effectExtent l="0" t="0" r="635" b="0"/>
            <wp:docPr id="73" name="Picture 72" descr="A graph of pregnancy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26BAEB6A-6C05-6788-0433-1E76204ED2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2" descr="A graph of pregnancy&#10;&#10;AI-generated content may be incorrect.">
                      <a:extLst>
                        <a:ext uri="{FF2B5EF4-FFF2-40B4-BE49-F238E27FC236}">
                          <a16:creationId xmlns:a16="http://schemas.microsoft.com/office/drawing/2014/main" id="{26BAEB6A-6C05-6788-0433-1E76204ED2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44310" cy="3354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921B9" w14:textId="77777777" w:rsidR="00132723" w:rsidRDefault="00132723" w:rsidP="006925C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70482B8" w14:textId="213B2B26" w:rsidR="0027072E" w:rsidRDefault="00AD6677">
      <w:pPr>
        <w:pStyle w:val="NoSpacing"/>
        <w:jc w:val="both"/>
        <w:rPr>
          <w:rFonts w:ascii="Times New Roman" w:hAnsi="Times New Roman" w:cs="Times New Roman"/>
        </w:rPr>
      </w:pPr>
      <w:bookmarkStart w:id="0" w:name="_Hlk221539258"/>
      <w:r>
        <w:rPr>
          <w:rFonts w:ascii="Times New Roman" w:hAnsi="Times New Roman" w:cs="Times New Roman" w:hint="eastAsia"/>
        </w:rPr>
        <w:lastRenderedPageBreak/>
        <w:t>Table S1.</w:t>
      </w:r>
      <w:r w:rsidR="0027072E">
        <w:rPr>
          <w:rFonts w:ascii="Times New Roman" w:hAnsi="Times New Roman" w:cs="Times New Roman" w:hint="eastAsia"/>
        </w:rPr>
        <w:t xml:space="preserve"> Me</w:t>
      </w:r>
      <w:r w:rsidR="00E47A77">
        <w:rPr>
          <w:rFonts w:ascii="Times New Roman" w:hAnsi="Times New Roman" w:cs="Times New Roman"/>
        </w:rPr>
        <w:t>dian</w:t>
      </w:r>
      <w:r w:rsidR="0027072E">
        <w:rPr>
          <w:rFonts w:ascii="Times New Roman" w:hAnsi="Times New Roman" w:cs="Times New Roman" w:hint="eastAsia"/>
        </w:rPr>
        <w:t xml:space="preserve"> and </w:t>
      </w:r>
      <w:r w:rsidR="00E47A77">
        <w:rPr>
          <w:rFonts w:ascii="Times New Roman" w:hAnsi="Times New Roman" w:cs="Times New Roman"/>
        </w:rPr>
        <w:t>interquartile range (IQR)</w:t>
      </w:r>
      <w:r w:rsidR="0027072E">
        <w:rPr>
          <w:rFonts w:ascii="Times New Roman" w:hAnsi="Times New Roman" w:cs="Times New Roman"/>
        </w:rPr>
        <w:t xml:space="preserve"> </w:t>
      </w:r>
      <w:r w:rsidR="0027072E">
        <w:rPr>
          <w:rFonts w:ascii="Times New Roman" w:hAnsi="Times New Roman" w:cs="Times New Roman" w:hint="eastAsia"/>
        </w:rPr>
        <w:t>for each air pollutant before, during, and after pregnancy.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46"/>
        <w:gridCol w:w="2337"/>
        <w:gridCol w:w="2338"/>
        <w:gridCol w:w="2338"/>
      </w:tblGrid>
      <w:tr w:rsidR="00AD6677" w:rsidRPr="00417B82" w14:paraId="308EA61D" w14:textId="77777777" w:rsidTr="00417B82">
        <w:tc>
          <w:tcPr>
            <w:tcW w:w="1246" w:type="dxa"/>
            <w:tcBorders>
              <w:top w:val="single" w:sz="4" w:space="0" w:color="auto"/>
              <w:bottom w:val="single" w:sz="4" w:space="0" w:color="auto"/>
            </w:tcBorders>
          </w:tcPr>
          <w:p w14:paraId="1BF0FEC3" w14:textId="77777777" w:rsidR="00AD6677" w:rsidRPr="00417B82" w:rsidRDefault="00AD6677">
            <w:pPr>
              <w:pStyle w:val="NoSpacing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37" w:type="dxa"/>
            <w:tcBorders>
              <w:top w:val="single" w:sz="4" w:space="0" w:color="auto"/>
              <w:bottom w:val="single" w:sz="4" w:space="0" w:color="auto"/>
            </w:tcBorders>
          </w:tcPr>
          <w:p w14:paraId="076A40B5" w14:textId="6D690BDF" w:rsidR="00AD6677" w:rsidRPr="00417B82" w:rsidRDefault="00AD6677" w:rsidP="00417B82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Before pregnancy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12410645" w14:textId="4D4F0708" w:rsidR="00AD6677" w:rsidRPr="00417B82" w:rsidRDefault="00AD6677" w:rsidP="00417B82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During pregnancy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4" w:space="0" w:color="auto"/>
            </w:tcBorders>
          </w:tcPr>
          <w:p w14:paraId="639A467A" w14:textId="26A76533" w:rsidR="00AD6677" w:rsidRPr="00417B82" w:rsidRDefault="00AD6677" w:rsidP="00417B82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After pregnancy</w:t>
            </w:r>
          </w:p>
        </w:tc>
      </w:tr>
      <w:tr w:rsidR="00AD6677" w:rsidRPr="00417B82" w14:paraId="21AAEE55" w14:textId="77777777" w:rsidTr="00417B82">
        <w:tc>
          <w:tcPr>
            <w:tcW w:w="1246" w:type="dxa"/>
            <w:tcBorders>
              <w:top w:val="single" w:sz="4" w:space="0" w:color="auto"/>
            </w:tcBorders>
          </w:tcPr>
          <w:p w14:paraId="6B8780AC" w14:textId="3A183167" w:rsidR="00AD6677" w:rsidRPr="00417B82" w:rsidRDefault="00AD6677">
            <w:pPr>
              <w:pStyle w:val="NoSpacing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O</w:t>
            </w:r>
            <w:r w:rsidRPr="00417B82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(ppm)</w:t>
            </w:r>
          </w:p>
        </w:tc>
        <w:tc>
          <w:tcPr>
            <w:tcW w:w="2337" w:type="dxa"/>
            <w:tcBorders>
              <w:top w:val="single" w:sz="4" w:space="0" w:color="auto"/>
            </w:tcBorders>
          </w:tcPr>
          <w:p w14:paraId="48603408" w14:textId="17ACFE83" w:rsidR="00AD6677" w:rsidRPr="00417B82" w:rsidRDefault="00AD6677" w:rsidP="00417B82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0.02 (</w:t>
            </w:r>
            <w:r w:rsidR="00F52606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D90765">
              <w:rPr>
                <w:rFonts w:ascii="Times New Roman" w:hAnsi="Times New Roman" w:cs="Times New Roman"/>
                <w:sz w:val="18"/>
                <w:szCs w:val="18"/>
              </w:rPr>
              <w:t>020, 0.027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2DB8DFF6" w14:textId="280427AB" w:rsidR="00AD6677" w:rsidRPr="00417B82" w:rsidRDefault="00AD6677" w:rsidP="00417B82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0.02 (</w:t>
            </w:r>
            <w:r w:rsidR="00F52606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D90765">
              <w:rPr>
                <w:rFonts w:ascii="Times New Roman" w:hAnsi="Times New Roman" w:cs="Times New Roman"/>
                <w:sz w:val="18"/>
                <w:szCs w:val="18"/>
              </w:rPr>
              <w:t>20, 0.027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338" w:type="dxa"/>
            <w:tcBorders>
              <w:top w:val="single" w:sz="4" w:space="0" w:color="auto"/>
            </w:tcBorders>
          </w:tcPr>
          <w:p w14:paraId="2874BE08" w14:textId="0D2999BA" w:rsidR="00AD6677" w:rsidRPr="00417B82" w:rsidRDefault="00AD6677" w:rsidP="00417B82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0.0</w:t>
            </w:r>
            <w:r w:rsidR="00C229E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F52606">
              <w:rPr>
                <w:rFonts w:ascii="Times New Roman" w:hAnsi="Times New Roman" w:cs="Times New Roman"/>
                <w:sz w:val="18"/>
                <w:szCs w:val="18"/>
              </w:rPr>
              <w:t>0.0</w:t>
            </w:r>
            <w:r w:rsidR="00D90765">
              <w:rPr>
                <w:rFonts w:ascii="Times New Roman" w:hAnsi="Times New Roman" w:cs="Times New Roman"/>
                <w:sz w:val="18"/>
                <w:szCs w:val="18"/>
              </w:rPr>
              <w:t>20, 0.027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AD6677" w:rsidRPr="00417B82" w14:paraId="75354F09" w14:textId="77777777" w:rsidTr="00417B82">
        <w:tc>
          <w:tcPr>
            <w:tcW w:w="1246" w:type="dxa"/>
          </w:tcPr>
          <w:p w14:paraId="3585F9E9" w14:textId="28E027E4" w:rsidR="00AD6677" w:rsidRPr="00417B82" w:rsidRDefault="00AD6677">
            <w:pPr>
              <w:pStyle w:val="NoSpacing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SO</w:t>
            </w:r>
            <w:r w:rsidRPr="00417B82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(ppb)</w:t>
            </w:r>
          </w:p>
        </w:tc>
        <w:tc>
          <w:tcPr>
            <w:tcW w:w="2337" w:type="dxa"/>
          </w:tcPr>
          <w:p w14:paraId="6FD140F9" w14:textId="4090E91C" w:rsidR="00AD6677" w:rsidRPr="00417B82" w:rsidRDefault="00AD6677" w:rsidP="00417B82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6.</w:t>
            </w:r>
            <w:r w:rsidR="00FF2094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D90765">
              <w:rPr>
                <w:rFonts w:ascii="Times New Roman" w:hAnsi="Times New Roman" w:cs="Times New Roman"/>
                <w:sz w:val="18"/>
                <w:szCs w:val="18"/>
              </w:rPr>
              <w:t>3.544, 9.047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338" w:type="dxa"/>
          </w:tcPr>
          <w:p w14:paraId="49B68EC9" w14:textId="467A6674" w:rsidR="00AD6677" w:rsidRPr="00417B82" w:rsidRDefault="00AD6677" w:rsidP="00417B82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6.</w:t>
            </w:r>
            <w:r w:rsidR="00FF209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D90765">
              <w:rPr>
                <w:rFonts w:ascii="Times New Roman" w:hAnsi="Times New Roman" w:cs="Times New Roman"/>
                <w:sz w:val="18"/>
                <w:szCs w:val="18"/>
              </w:rPr>
              <w:t>3.425, 8.963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338" w:type="dxa"/>
          </w:tcPr>
          <w:p w14:paraId="7B909872" w14:textId="5CC8DEC9" w:rsidR="00AD6677" w:rsidRPr="00417B82" w:rsidRDefault="00FF2094" w:rsidP="00417B82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5.82</w:t>
            </w:r>
            <w:r w:rsidR="00AD6677" w:rsidRPr="00417B8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D90765">
              <w:rPr>
                <w:rFonts w:ascii="Times New Roman" w:hAnsi="Times New Roman" w:cs="Times New Roman"/>
                <w:sz w:val="18"/>
                <w:szCs w:val="18"/>
              </w:rPr>
              <w:t>3.298, 8.352</w:t>
            </w:r>
            <w:r w:rsidR="00AD6677"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AD6677" w:rsidRPr="00417B82" w14:paraId="543DCE71" w14:textId="77777777" w:rsidTr="00417B82">
        <w:tc>
          <w:tcPr>
            <w:tcW w:w="1246" w:type="dxa"/>
          </w:tcPr>
          <w:p w14:paraId="192615C4" w14:textId="072022CA" w:rsidR="00AD6677" w:rsidRPr="00417B82" w:rsidRDefault="00AD6677">
            <w:pPr>
              <w:pStyle w:val="NoSpacing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NO</w:t>
            </w:r>
            <w:r w:rsidRPr="00417B82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(ppb)</w:t>
            </w:r>
          </w:p>
        </w:tc>
        <w:tc>
          <w:tcPr>
            <w:tcW w:w="2337" w:type="dxa"/>
          </w:tcPr>
          <w:p w14:paraId="651DBFAA" w14:textId="0CFCF1E0" w:rsidR="00AD6677" w:rsidRPr="00417B82" w:rsidRDefault="00AD6677" w:rsidP="00417B82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="00FF2094">
              <w:rPr>
                <w:rFonts w:ascii="Times New Roman" w:hAnsi="Times New Roman" w:cs="Times New Roman"/>
                <w:sz w:val="18"/>
                <w:szCs w:val="18"/>
              </w:rPr>
              <w:t>8.97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FF20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90765">
              <w:rPr>
                <w:rFonts w:ascii="Times New Roman" w:hAnsi="Times New Roman" w:cs="Times New Roman"/>
                <w:sz w:val="18"/>
                <w:szCs w:val="18"/>
              </w:rPr>
              <w:t>3.738, 24.271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338" w:type="dxa"/>
          </w:tcPr>
          <w:p w14:paraId="414ED731" w14:textId="153BBACB" w:rsidR="00AD6677" w:rsidRPr="00417B82" w:rsidRDefault="00AD6677" w:rsidP="00417B82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19.</w:t>
            </w:r>
            <w:r w:rsidR="00FF2094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D90765">
              <w:rPr>
                <w:rFonts w:ascii="Times New Roman" w:hAnsi="Times New Roman" w:cs="Times New Roman"/>
                <w:sz w:val="18"/>
                <w:szCs w:val="18"/>
              </w:rPr>
              <w:t>13.922, 23.784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338" w:type="dxa"/>
          </w:tcPr>
          <w:p w14:paraId="08A24500" w14:textId="739A9EB9" w:rsidR="00AD6677" w:rsidRPr="00417B82" w:rsidRDefault="00AD6677" w:rsidP="00417B82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1</w:t>
            </w:r>
            <w:r w:rsidR="00FF2094">
              <w:rPr>
                <w:rFonts w:ascii="Times New Roman" w:hAnsi="Times New Roman" w:cs="Times New Roman"/>
                <w:sz w:val="18"/>
                <w:szCs w:val="18"/>
              </w:rPr>
              <w:t>8.99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D90765">
              <w:rPr>
                <w:rFonts w:ascii="Times New Roman" w:hAnsi="Times New Roman" w:cs="Times New Roman"/>
                <w:sz w:val="18"/>
                <w:szCs w:val="18"/>
              </w:rPr>
              <w:t>13.982, 23.312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AD6677" w:rsidRPr="00417B82" w14:paraId="58E13481" w14:textId="77777777" w:rsidTr="00417B82">
        <w:tc>
          <w:tcPr>
            <w:tcW w:w="1246" w:type="dxa"/>
          </w:tcPr>
          <w:p w14:paraId="62259CCA" w14:textId="139379B8" w:rsidR="00AD6677" w:rsidRPr="00417B82" w:rsidRDefault="00AD6677">
            <w:pPr>
              <w:pStyle w:val="NoSpacing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CO (ppm)</w:t>
            </w:r>
          </w:p>
        </w:tc>
        <w:tc>
          <w:tcPr>
            <w:tcW w:w="2337" w:type="dxa"/>
          </w:tcPr>
          <w:p w14:paraId="57FCE61F" w14:textId="10CDD260" w:rsidR="00AD6677" w:rsidRPr="00417B82" w:rsidRDefault="00AD6677" w:rsidP="00417B82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0.9</w:t>
            </w:r>
            <w:r w:rsidR="00FF20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F52606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D90765">
              <w:rPr>
                <w:rFonts w:ascii="Times New Roman" w:hAnsi="Times New Roman" w:cs="Times New Roman"/>
                <w:sz w:val="18"/>
                <w:szCs w:val="18"/>
              </w:rPr>
              <w:t>696, 1.222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338" w:type="dxa"/>
          </w:tcPr>
          <w:p w14:paraId="1C150CF4" w14:textId="2DD37122" w:rsidR="00AD6677" w:rsidRPr="00417B82" w:rsidRDefault="00AD6677" w:rsidP="00417B82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 w:rsidR="00FF2094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F52606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224497">
              <w:rPr>
                <w:rFonts w:ascii="Times New Roman" w:hAnsi="Times New Roman" w:cs="Times New Roman"/>
                <w:sz w:val="18"/>
                <w:szCs w:val="18"/>
              </w:rPr>
              <w:t>664, 1.181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338" w:type="dxa"/>
          </w:tcPr>
          <w:p w14:paraId="6E9EB060" w14:textId="4FA23269" w:rsidR="00AD6677" w:rsidRPr="00417B82" w:rsidRDefault="00AD6677" w:rsidP="00417B82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 w:rsidR="00FF2094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F52606"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224497">
              <w:rPr>
                <w:rFonts w:ascii="Times New Roman" w:hAnsi="Times New Roman" w:cs="Times New Roman"/>
                <w:sz w:val="18"/>
                <w:szCs w:val="18"/>
              </w:rPr>
              <w:t>653, 1.135</w:t>
            </w:r>
            <w:r w:rsidRPr="00417B82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</w:tbl>
    <w:p w14:paraId="0CD8EB15" w14:textId="3C0717D7" w:rsidR="00AD6677" w:rsidRDefault="00AD6677">
      <w:pPr>
        <w:pStyle w:val="NoSpacing"/>
        <w:jc w:val="both"/>
        <w:rPr>
          <w:rFonts w:ascii="Times New Roman" w:hAnsi="Times New Roman" w:cs="Times New Roman"/>
        </w:rPr>
      </w:pPr>
      <w:r w:rsidRPr="00417B82">
        <w:rPr>
          <w:rFonts w:ascii="Times New Roman" w:hAnsi="Times New Roman" w:cs="Times New Roman" w:hint="eastAsia"/>
          <w:sz w:val="18"/>
          <w:szCs w:val="18"/>
        </w:rPr>
        <w:t>*N</w:t>
      </w:r>
      <w:r w:rsidRPr="00417B82">
        <w:rPr>
          <w:rFonts w:ascii="Times New Roman" w:hAnsi="Times New Roman" w:cs="Times New Roman"/>
          <w:sz w:val="18"/>
          <w:szCs w:val="18"/>
        </w:rPr>
        <w:t>o</w:t>
      </w:r>
      <w:r w:rsidRPr="00417B82">
        <w:rPr>
          <w:rFonts w:ascii="Times New Roman" w:hAnsi="Times New Roman" w:cs="Times New Roman" w:hint="eastAsia"/>
          <w:sz w:val="18"/>
          <w:szCs w:val="18"/>
        </w:rPr>
        <w:t xml:space="preserve">te: Values </w:t>
      </w:r>
      <w:r w:rsidR="00DB28CD" w:rsidRPr="00417B82">
        <w:rPr>
          <w:rFonts w:ascii="Times New Roman" w:hAnsi="Times New Roman" w:cs="Times New Roman"/>
          <w:sz w:val="18"/>
          <w:szCs w:val="18"/>
        </w:rPr>
        <w:t xml:space="preserve">are </w:t>
      </w:r>
      <w:r w:rsidRPr="00417B82">
        <w:rPr>
          <w:rFonts w:ascii="Times New Roman" w:hAnsi="Times New Roman" w:cs="Times New Roman" w:hint="eastAsia"/>
          <w:sz w:val="18"/>
          <w:szCs w:val="18"/>
        </w:rPr>
        <w:t xml:space="preserve">indicated as </w:t>
      </w:r>
      <w:r w:rsidR="00B23CFD">
        <w:rPr>
          <w:rFonts w:ascii="Times New Roman" w:hAnsi="Times New Roman" w:cs="Times New Roman"/>
          <w:sz w:val="18"/>
          <w:szCs w:val="18"/>
        </w:rPr>
        <w:t>m</w:t>
      </w:r>
      <w:r w:rsidR="00D90765">
        <w:rPr>
          <w:rFonts w:ascii="Times New Roman" w:hAnsi="Times New Roman" w:cs="Times New Roman"/>
          <w:sz w:val="18"/>
          <w:szCs w:val="18"/>
        </w:rPr>
        <w:t>edian</w:t>
      </w:r>
      <w:r w:rsidR="00B23CFD" w:rsidRPr="00417B82">
        <w:rPr>
          <w:rFonts w:ascii="Times New Roman" w:hAnsi="Times New Roman" w:cs="Times New Roman" w:hint="eastAsia"/>
          <w:sz w:val="18"/>
          <w:szCs w:val="18"/>
        </w:rPr>
        <w:t xml:space="preserve"> </w:t>
      </w:r>
      <w:r w:rsidRPr="00417B82">
        <w:rPr>
          <w:rFonts w:ascii="Times New Roman" w:hAnsi="Times New Roman" w:cs="Times New Roman" w:hint="eastAsia"/>
          <w:sz w:val="18"/>
          <w:szCs w:val="18"/>
        </w:rPr>
        <w:t xml:space="preserve">value </w:t>
      </w:r>
      <w:r w:rsidR="0027072E" w:rsidRPr="00417B82">
        <w:rPr>
          <w:rFonts w:ascii="Times New Roman" w:hAnsi="Times New Roman" w:cs="Times New Roman" w:hint="eastAsia"/>
          <w:sz w:val="18"/>
          <w:szCs w:val="18"/>
        </w:rPr>
        <w:t>(</w:t>
      </w:r>
      <w:r w:rsidR="00E47A77" w:rsidRPr="00E47A77">
        <w:rPr>
          <w:rFonts w:ascii="Times New Roman" w:hAnsi="Times New Roman" w:cs="Times New Roman"/>
          <w:sz w:val="18"/>
          <w:szCs w:val="18"/>
        </w:rPr>
        <w:t>IQR</w:t>
      </w:r>
      <w:r w:rsidRPr="00417B82">
        <w:rPr>
          <w:rFonts w:ascii="Times New Roman" w:hAnsi="Times New Roman" w:cs="Times New Roman" w:hint="eastAsia"/>
          <w:sz w:val="18"/>
          <w:szCs w:val="18"/>
        </w:rPr>
        <w:t xml:space="preserve">). </w:t>
      </w:r>
    </w:p>
    <w:bookmarkEnd w:id="0"/>
    <w:p w14:paraId="388F5233" w14:textId="77777777" w:rsidR="00AD6677" w:rsidRDefault="00AD6677">
      <w:pPr>
        <w:pStyle w:val="NoSpacing"/>
        <w:jc w:val="both"/>
        <w:rPr>
          <w:rFonts w:ascii="Times New Roman" w:hAnsi="Times New Roman" w:cs="Times New Roman"/>
        </w:rPr>
      </w:pPr>
    </w:p>
    <w:p w14:paraId="0DE0F521" w14:textId="4DE63AEF" w:rsidR="001547C1" w:rsidRDefault="001547C1" w:rsidP="001547C1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Table S</w:t>
      </w:r>
      <w:r w:rsidR="004E19E9">
        <w:rPr>
          <w:rFonts w:ascii="Times New Roman" w:hAnsi="Times New Roman" w:cs="Times New Roman" w:hint="eastAsia"/>
        </w:rPr>
        <w:t>2</w:t>
      </w:r>
      <w:r w:rsidRPr="00450C2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Odds ratios (OR) and 95% confidence intervals (CI) for the association between autism spectrum disorder (ASD) and an interquartile range (IQR) increase in the residentially-linked air pollutants. Effect estimates </w:t>
      </w:r>
      <w:r>
        <w:rPr>
          <w:rFonts w:ascii="Times New Roman" w:hAnsi="Times New Roman" w:cs="Times New Roman" w:hint="eastAsia"/>
        </w:rPr>
        <w:t xml:space="preserve">are </w:t>
      </w:r>
      <w:r>
        <w:rPr>
          <w:rFonts w:ascii="Times New Roman" w:hAnsi="Times New Roman" w:cs="Times New Roman"/>
        </w:rPr>
        <w:t>shown for the full pregnancy and at potential periods of susceptibility, including 9 months preconception, 1</w:t>
      </w:r>
      <w:r w:rsidRPr="007D7A7E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trimester, 2</w:t>
      </w:r>
      <w:r w:rsidRPr="007D7A7E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trimester, 3</w:t>
      </w:r>
      <w:r w:rsidRPr="007D7A7E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trimester, and 9 months post-birth. The associations for the periods of susceptibility were analyzed in separate exposure models and mutually adjusted exposure models. </w:t>
      </w:r>
    </w:p>
    <w:tbl>
      <w:tblPr>
        <w:tblStyle w:val="TableGrid"/>
        <w:tblW w:w="3951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6"/>
        <w:gridCol w:w="1885"/>
        <w:gridCol w:w="30"/>
      </w:tblGrid>
      <w:tr w:rsidR="001547C1" w14:paraId="349D97C5" w14:textId="77777777" w:rsidTr="00654C9F">
        <w:trPr>
          <w:gridAfter w:val="1"/>
          <w:wAfter w:w="30" w:type="dxa"/>
          <w:trHeight w:val="229"/>
        </w:trPr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28B53A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Model</w:t>
            </w:r>
          </w:p>
        </w:tc>
        <w:tc>
          <w:tcPr>
            <w:tcW w:w="18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BD3B6D" w14:textId="77777777" w:rsidR="001547C1" w:rsidRPr="00937CA5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0192">
              <w:rPr>
                <w:rFonts w:ascii="Times New Roman" w:hAnsi="Times New Roman" w:cs="Times New Roman" w:hint="eastAsia"/>
                <w:sz w:val="18"/>
                <w:szCs w:val="18"/>
              </w:rPr>
              <w:t>Mutually adjusted</w:t>
            </w:r>
            <w:r w:rsidRPr="00C9019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1547C1" w:rsidRPr="00937CA5" w14:paraId="12A3D28C" w14:textId="77777777" w:rsidTr="00654C9F">
        <w:trPr>
          <w:trHeight w:val="202"/>
        </w:trPr>
        <w:tc>
          <w:tcPr>
            <w:tcW w:w="3951" w:type="dxa"/>
            <w:gridSpan w:val="3"/>
            <w:tcBorders>
              <w:top w:val="single" w:sz="4" w:space="0" w:color="auto"/>
            </w:tcBorders>
            <w:vAlign w:val="center"/>
          </w:tcPr>
          <w:p w14:paraId="1CD42BDF" w14:textId="2AD3492D" w:rsidR="001547C1" w:rsidRPr="00D26F9B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90192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C90192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(N=178</w:t>
            </w:r>
            <w:r w:rsidR="006E40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cases=250; controls=153</w:t>
            </w:r>
            <w:r w:rsidR="006E40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547C1" w14:paraId="4834A005" w14:textId="77777777" w:rsidTr="00654C9F">
        <w:trPr>
          <w:trHeight w:val="202"/>
        </w:trPr>
        <w:tc>
          <w:tcPr>
            <w:tcW w:w="2036" w:type="dxa"/>
            <w:tcBorders>
              <w:bottom w:val="nil"/>
            </w:tcBorders>
            <w:vAlign w:val="center"/>
          </w:tcPr>
          <w:p w14:paraId="31D0F1BE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months preconception</w:t>
            </w:r>
          </w:p>
        </w:tc>
        <w:tc>
          <w:tcPr>
            <w:tcW w:w="1915" w:type="dxa"/>
            <w:gridSpan w:val="2"/>
            <w:tcBorders>
              <w:bottom w:val="nil"/>
            </w:tcBorders>
            <w:vAlign w:val="center"/>
          </w:tcPr>
          <w:p w14:paraId="37D6D84C" w14:textId="0AA51C08" w:rsidR="001547C1" w:rsidRPr="00407C4A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(0.5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14:paraId="2F7E04DB" w14:textId="77777777" w:rsidTr="00654C9F">
        <w:trPr>
          <w:trHeight w:val="202"/>
        </w:trPr>
        <w:tc>
          <w:tcPr>
            <w:tcW w:w="2036" w:type="dxa"/>
            <w:tcBorders>
              <w:bottom w:val="nil"/>
            </w:tcBorders>
            <w:vAlign w:val="center"/>
          </w:tcPr>
          <w:p w14:paraId="25EBB370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1</w:t>
            </w:r>
          </w:p>
        </w:tc>
        <w:tc>
          <w:tcPr>
            <w:tcW w:w="1915" w:type="dxa"/>
            <w:gridSpan w:val="2"/>
            <w:tcBorders>
              <w:bottom w:val="nil"/>
            </w:tcBorders>
            <w:vAlign w:val="center"/>
          </w:tcPr>
          <w:p w14:paraId="5E4F9E70" w14:textId="0810275C" w:rsidR="001547C1" w:rsidRPr="00407C4A" w:rsidRDefault="00DD4966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1.01</w:t>
            </w:r>
            <w:r w:rsidR="001547C1"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1547C1"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 w:rsidR="001547C1"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</w:t>
            </w:r>
            <w:r w:rsidR="001547C1"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:rsidRPr="008F5862" w14:paraId="73F6844C" w14:textId="77777777" w:rsidTr="00654C9F">
        <w:trPr>
          <w:trHeight w:val="211"/>
        </w:trPr>
        <w:tc>
          <w:tcPr>
            <w:tcW w:w="2036" w:type="dxa"/>
            <w:tcBorders>
              <w:bottom w:val="nil"/>
            </w:tcBorders>
            <w:vAlign w:val="center"/>
          </w:tcPr>
          <w:p w14:paraId="108D1B0E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2</w:t>
            </w:r>
          </w:p>
        </w:tc>
        <w:tc>
          <w:tcPr>
            <w:tcW w:w="1915" w:type="dxa"/>
            <w:gridSpan w:val="2"/>
            <w:tcBorders>
              <w:bottom w:val="nil"/>
            </w:tcBorders>
            <w:vAlign w:val="center"/>
          </w:tcPr>
          <w:p w14:paraId="1053A53B" w14:textId="636E2DAC" w:rsidR="001547C1" w:rsidRPr="00407C4A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0.95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14:paraId="293F859B" w14:textId="77777777" w:rsidTr="00654C9F">
        <w:trPr>
          <w:trHeight w:val="202"/>
        </w:trPr>
        <w:tc>
          <w:tcPr>
            <w:tcW w:w="2036" w:type="dxa"/>
            <w:tcBorders>
              <w:bottom w:val="nil"/>
            </w:tcBorders>
            <w:vAlign w:val="center"/>
          </w:tcPr>
          <w:p w14:paraId="533E5CD5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3</w:t>
            </w:r>
          </w:p>
        </w:tc>
        <w:tc>
          <w:tcPr>
            <w:tcW w:w="1915" w:type="dxa"/>
            <w:gridSpan w:val="2"/>
            <w:tcBorders>
              <w:bottom w:val="nil"/>
            </w:tcBorders>
            <w:vAlign w:val="center"/>
          </w:tcPr>
          <w:p w14:paraId="1A7C2FB9" w14:textId="32DC54DC" w:rsidR="001547C1" w:rsidRPr="00407C4A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0.9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(0.7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0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14:paraId="35F5320A" w14:textId="77777777" w:rsidTr="00654C9F">
        <w:trPr>
          <w:trHeight w:val="202"/>
        </w:trPr>
        <w:tc>
          <w:tcPr>
            <w:tcW w:w="2036" w:type="dxa"/>
            <w:tcBorders>
              <w:bottom w:val="nil"/>
            </w:tcBorders>
            <w:vAlign w:val="center"/>
          </w:tcPr>
          <w:p w14:paraId="04F54409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months after birth</w:t>
            </w:r>
          </w:p>
        </w:tc>
        <w:tc>
          <w:tcPr>
            <w:tcW w:w="1915" w:type="dxa"/>
            <w:gridSpan w:val="2"/>
            <w:tcBorders>
              <w:bottom w:val="nil"/>
            </w:tcBorders>
            <w:vAlign w:val="center"/>
          </w:tcPr>
          <w:p w14:paraId="503FADA3" w14:textId="2EB6DE54" w:rsidR="001547C1" w:rsidRPr="00407C4A" w:rsidRDefault="00DD4966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1.08</w:t>
            </w:r>
            <w:r w:rsidR="001547C1"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75,</w:t>
            </w:r>
            <w:r w:rsidR="001547C1"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57</w:t>
            </w:r>
            <w:r w:rsidR="001547C1"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:rsidRPr="00937CA5" w14:paraId="3E6A53A0" w14:textId="77777777" w:rsidTr="00654C9F">
        <w:trPr>
          <w:trHeight w:val="202"/>
        </w:trPr>
        <w:tc>
          <w:tcPr>
            <w:tcW w:w="3951" w:type="dxa"/>
            <w:gridSpan w:val="3"/>
            <w:tcBorders>
              <w:top w:val="single" w:sz="4" w:space="0" w:color="auto"/>
            </w:tcBorders>
            <w:vAlign w:val="center"/>
          </w:tcPr>
          <w:p w14:paraId="1A8D6BB9" w14:textId="77777777" w:rsidR="001547C1" w:rsidRPr="00407C4A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90192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C90192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(N=1770; cases=250; controls=1520)</w:t>
            </w:r>
          </w:p>
        </w:tc>
      </w:tr>
      <w:tr w:rsidR="001547C1" w14:paraId="0C37A384" w14:textId="77777777" w:rsidTr="00654C9F">
        <w:trPr>
          <w:trHeight w:val="202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1016FC8A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months preconception</w:t>
            </w:r>
          </w:p>
        </w:tc>
        <w:tc>
          <w:tcPr>
            <w:tcW w:w="1915" w:type="dxa"/>
            <w:gridSpan w:val="2"/>
            <w:tcBorders>
              <w:top w:val="nil"/>
              <w:bottom w:val="nil"/>
            </w:tcBorders>
            <w:vAlign w:val="center"/>
          </w:tcPr>
          <w:p w14:paraId="5CE304AF" w14:textId="55037223" w:rsidR="001547C1" w:rsidRPr="00407C4A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2.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5.33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14:paraId="5E352CB5" w14:textId="77777777" w:rsidTr="00654C9F">
        <w:trPr>
          <w:trHeight w:val="202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4D88AEAF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1</w:t>
            </w:r>
          </w:p>
        </w:tc>
        <w:tc>
          <w:tcPr>
            <w:tcW w:w="1915" w:type="dxa"/>
            <w:gridSpan w:val="2"/>
            <w:tcBorders>
              <w:top w:val="nil"/>
              <w:bottom w:val="nil"/>
            </w:tcBorders>
            <w:vAlign w:val="center"/>
          </w:tcPr>
          <w:p w14:paraId="0FA23E1A" w14:textId="2FB2B378" w:rsidR="001547C1" w:rsidRPr="00407C4A" w:rsidRDefault="00DD4966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0.84</w:t>
            </w:r>
            <w:r w:rsidR="001547C1"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52</w:t>
            </w:r>
            <w:r w:rsidR="001547C1"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 w:rsidR="001547C1"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14:paraId="18BCDB85" w14:textId="77777777" w:rsidTr="00654C9F">
        <w:trPr>
          <w:trHeight w:val="202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3900FD9C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2</w:t>
            </w:r>
          </w:p>
        </w:tc>
        <w:tc>
          <w:tcPr>
            <w:tcW w:w="1915" w:type="dxa"/>
            <w:gridSpan w:val="2"/>
            <w:tcBorders>
              <w:top w:val="nil"/>
              <w:bottom w:val="nil"/>
            </w:tcBorders>
            <w:vAlign w:val="center"/>
          </w:tcPr>
          <w:p w14:paraId="760E2C0D" w14:textId="4BD7C679" w:rsidR="001547C1" w:rsidRPr="00407C4A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(0.5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14:paraId="1FA8E9B7" w14:textId="77777777" w:rsidTr="00654C9F">
        <w:trPr>
          <w:trHeight w:val="211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203E4D44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3</w:t>
            </w:r>
          </w:p>
        </w:tc>
        <w:tc>
          <w:tcPr>
            <w:tcW w:w="1915" w:type="dxa"/>
            <w:gridSpan w:val="2"/>
            <w:tcBorders>
              <w:top w:val="nil"/>
              <w:bottom w:val="nil"/>
            </w:tcBorders>
            <w:vAlign w:val="center"/>
          </w:tcPr>
          <w:p w14:paraId="1126FC47" w14:textId="2DAA171D" w:rsidR="001547C1" w:rsidRPr="00407C4A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1.05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14:paraId="0F898564" w14:textId="77777777" w:rsidTr="00654C9F">
        <w:trPr>
          <w:trHeight w:val="211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2E1AD49E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months after birth</w:t>
            </w:r>
          </w:p>
        </w:tc>
        <w:tc>
          <w:tcPr>
            <w:tcW w:w="1915" w:type="dxa"/>
            <w:gridSpan w:val="2"/>
            <w:tcBorders>
              <w:top w:val="nil"/>
              <w:bottom w:val="nil"/>
            </w:tcBorders>
            <w:vAlign w:val="center"/>
          </w:tcPr>
          <w:p w14:paraId="565B81A5" w14:textId="09815996" w:rsidR="001547C1" w:rsidRPr="00407C4A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4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:rsidRPr="00937CA5" w14:paraId="03DD81D7" w14:textId="77777777" w:rsidTr="00654C9F">
        <w:trPr>
          <w:trHeight w:val="211"/>
        </w:trPr>
        <w:tc>
          <w:tcPr>
            <w:tcW w:w="3951" w:type="dxa"/>
            <w:gridSpan w:val="3"/>
            <w:tcBorders>
              <w:top w:val="single" w:sz="4" w:space="0" w:color="auto"/>
            </w:tcBorders>
            <w:vAlign w:val="center"/>
          </w:tcPr>
          <w:p w14:paraId="29CEF6C4" w14:textId="0D584558" w:rsidR="001547C1" w:rsidRPr="00407C4A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90192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C90192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(N=173</w:t>
            </w:r>
            <w:r w:rsidR="006E40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cases=244; controls=148</w:t>
            </w:r>
            <w:r w:rsidR="006E40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547C1" w:rsidRPr="008A3D9F" w14:paraId="64361D6E" w14:textId="77777777" w:rsidTr="00654C9F">
        <w:trPr>
          <w:trHeight w:val="211"/>
        </w:trPr>
        <w:tc>
          <w:tcPr>
            <w:tcW w:w="2036" w:type="dxa"/>
            <w:tcBorders>
              <w:bottom w:val="nil"/>
            </w:tcBorders>
            <w:vAlign w:val="center"/>
          </w:tcPr>
          <w:p w14:paraId="63CAD744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months preconception</w:t>
            </w:r>
          </w:p>
        </w:tc>
        <w:tc>
          <w:tcPr>
            <w:tcW w:w="1915" w:type="dxa"/>
            <w:gridSpan w:val="2"/>
            <w:tcBorders>
              <w:bottom w:val="nil"/>
            </w:tcBorders>
            <w:vAlign w:val="center"/>
          </w:tcPr>
          <w:p w14:paraId="77B13473" w14:textId="4AC9F0A3" w:rsidR="001547C1" w:rsidRPr="00407C4A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(0.4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47)</w:t>
            </w:r>
          </w:p>
        </w:tc>
      </w:tr>
      <w:tr w:rsidR="001547C1" w:rsidRPr="008A3D9F" w14:paraId="323CB680" w14:textId="77777777" w:rsidTr="00654C9F">
        <w:trPr>
          <w:trHeight w:val="211"/>
        </w:trPr>
        <w:tc>
          <w:tcPr>
            <w:tcW w:w="2036" w:type="dxa"/>
            <w:tcBorders>
              <w:bottom w:val="nil"/>
            </w:tcBorders>
            <w:vAlign w:val="center"/>
          </w:tcPr>
          <w:p w14:paraId="0B13F655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1</w:t>
            </w:r>
          </w:p>
        </w:tc>
        <w:tc>
          <w:tcPr>
            <w:tcW w:w="1915" w:type="dxa"/>
            <w:gridSpan w:val="2"/>
            <w:tcBorders>
              <w:bottom w:val="nil"/>
            </w:tcBorders>
            <w:vAlign w:val="center"/>
          </w:tcPr>
          <w:p w14:paraId="17DDC78A" w14:textId="1C1028C5" w:rsidR="001547C1" w:rsidRPr="00407C4A" w:rsidRDefault="00DD4966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0.99</w:t>
            </w:r>
            <w:r w:rsidR="001547C1"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 w:rsidR="005F4130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1547C1"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71</w:t>
            </w:r>
            <w:r w:rsidR="001547C1"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:rsidRPr="008A3D9F" w14:paraId="0023D56B" w14:textId="77777777" w:rsidTr="00654C9F">
        <w:trPr>
          <w:trHeight w:val="202"/>
        </w:trPr>
        <w:tc>
          <w:tcPr>
            <w:tcW w:w="2036" w:type="dxa"/>
            <w:tcBorders>
              <w:bottom w:val="nil"/>
            </w:tcBorders>
            <w:vAlign w:val="center"/>
          </w:tcPr>
          <w:p w14:paraId="5E321D45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2</w:t>
            </w:r>
          </w:p>
        </w:tc>
        <w:tc>
          <w:tcPr>
            <w:tcW w:w="1915" w:type="dxa"/>
            <w:gridSpan w:val="2"/>
            <w:tcBorders>
              <w:bottom w:val="nil"/>
            </w:tcBorders>
            <w:vAlign w:val="center"/>
          </w:tcPr>
          <w:p w14:paraId="4399D8ED" w14:textId="63C26F80" w:rsidR="001547C1" w:rsidRPr="00407C4A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:rsidRPr="008A3D9F" w14:paraId="53BDC641" w14:textId="77777777" w:rsidTr="00654C9F">
        <w:trPr>
          <w:trHeight w:val="211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79BF0AC3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3</w:t>
            </w:r>
          </w:p>
        </w:tc>
        <w:tc>
          <w:tcPr>
            <w:tcW w:w="1915" w:type="dxa"/>
            <w:gridSpan w:val="2"/>
            <w:tcBorders>
              <w:top w:val="nil"/>
              <w:bottom w:val="nil"/>
            </w:tcBorders>
            <w:vAlign w:val="center"/>
          </w:tcPr>
          <w:p w14:paraId="310CD114" w14:textId="54C82B52" w:rsidR="001547C1" w:rsidRPr="00407C4A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3.50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:rsidRPr="008A3D9F" w14:paraId="4E80D288" w14:textId="77777777" w:rsidTr="00654C9F">
        <w:trPr>
          <w:trHeight w:val="211"/>
        </w:trPr>
        <w:tc>
          <w:tcPr>
            <w:tcW w:w="2036" w:type="dxa"/>
            <w:tcBorders>
              <w:top w:val="nil"/>
              <w:bottom w:val="single" w:sz="4" w:space="0" w:color="auto"/>
            </w:tcBorders>
            <w:vAlign w:val="center"/>
          </w:tcPr>
          <w:p w14:paraId="326B8B39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months after birth</w:t>
            </w:r>
          </w:p>
        </w:tc>
        <w:tc>
          <w:tcPr>
            <w:tcW w:w="191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62C8DADA" w14:textId="56BE8BC0" w:rsidR="001547C1" w:rsidRPr="00407C4A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:rsidRPr="008A3D9F" w14:paraId="53AEB5D0" w14:textId="77777777" w:rsidTr="00654C9F">
        <w:trPr>
          <w:trHeight w:val="211"/>
        </w:trPr>
        <w:tc>
          <w:tcPr>
            <w:tcW w:w="3951" w:type="dxa"/>
            <w:gridSpan w:val="3"/>
            <w:tcBorders>
              <w:top w:val="single" w:sz="4" w:space="0" w:color="auto"/>
              <w:bottom w:val="nil"/>
            </w:tcBorders>
            <w:vAlign w:val="center"/>
          </w:tcPr>
          <w:p w14:paraId="3F19967B" w14:textId="1FBD4EBC" w:rsidR="001547C1" w:rsidRPr="00407C4A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 (N=176</w:t>
            </w:r>
            <w:r w:rsidR="006E400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cases=2</w:t>
            </w:r>
            <w:r w:rsidR="006E4006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controls=151</w:t>
            </w:r>
            <w:r w:rsidR="006E400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1547C1" w:rsidRPr="008A3D9F" w14:paraId="0CA7EF27" w14:textId="77777777" w:rsidTr="00654C9F">
        <w:trPr>
          <w:trHeight w:val="211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7081D130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months preconception</w:t>
            </w:r>
          </w:p>
        </w:tc>
        <w:tc>
          <w:tcPr>
            <w:tcW w:w="1915" w:type="dxa"/>
            <w:gridSpan w:val="2"/>
            <w:tcBorders>
              <w:top w:val="nil"/>
              <w:bottom w:val="nil"/>
            </w:tcBorders>
            <w:vAlign w:val="center"/>
          </w:tcPr>
          <w:p w14:paraId="3F431C78" w14:textId="3E340598" w:rsidR="001547C1" w:rsidRPr="00407C4A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9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5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9,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:rsidRPr="008A3D9F" w14:paraId="1454894C" w14:textId="77777777" w:rsidTr="00654C9F">
        <w:trPr>
          <w:trHeight w:val="211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218E708E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1</w:t>
            </w:r>
          </w:p>
        </w:tc>
        <w:tc>
          <w:tcPr>
            <w:tcW w:w="1915" w:type="dxa"/>
            <w:gridSpan w:val="2"/>
            <w:tcBorders>
              <w:top w:val="nil"/>
              <w:bottom w:val="nil"/>
            </w:tcBorders>
            <w:vAlign w:val="center"/>
          </w:tcPr>
          <w:p w14:paraId="7080B2B4" w14:textId="4E32B38D" w:rsidR="001547C1" w:rsidRPr="00407C4A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:rsidRPr="008A3D9F" w14:paraId="4C493666" w14:textId="77777777" w:rsidTr="00654C9F">
        <w:trPr>
          <w:trHeight w:val="211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0A23DD4A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2</w:t>
            </w:r>
          </w:p>
        </w:tc>
        <w:tc>
          <w:tcPr>
            <w:tcW w:w="1915" w:type="dxa"/>
            <w:gridSpan w:val="2"/>
            <w:tcBorders>
              <w:top w:val="nil"/>
              <w:bottom w:val="nil"/>
            </w:tcBorders>
            <w:vAlign w:val="center"/>
          </w:tcPr>
          <w:p w14:paraId="1CED0799" w14:textId="408EEDAC" w:rsidR="001547C1" w:rsidRPr="00407C4A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1.2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(0.8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:rsidRPr="008A3D9F" w14:paraId="49870BE0" w14:textId="77777777" w:rsidTr="00654C9F">
        <w:trPr>
          <w:trHeight w:val="211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2FB8BB47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3</w:t>
            </w:r>
          </w:p>
        </w:tc>
        <w:tc>
          <w:tcPr>
            <w:tcW w:w="1915" w:type="dxa"/>
            <w:gridSpan w:val="2"/>
            <w:tcBorders>
              <w:top w:val="nil"/>
              <w:bottom w:val="nil"/>
            </w:tcBorders>
            <w:vAlign w:val="center"/>
          </w:tcPr>
          <w:p w14:paraId="5CF54C90" w14:textId="5268102C" w:rsidR="001547C1" w:rsidRPr="00407C4A" w:rsidRDefault="00DD4966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1.11</w:t>
            </w:r>
            <w:r w:rsidR="001547C1"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  <w:r w:rsidR="001547C1"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78</w:t>
            </w:r>
            <w:r w:rsidR="001547C1"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  <w:tr w:rsidR="001547C1" w:rsidRPr="008A3D9F" w14:paraId="43BF1B07" w14:textId="77777777" w:rsidTr="00654C9F">
        <w:trPr>
          <w:trHeight w:val="211"/>
        </w:trPr>
        <w:tc>
          <w:tcPr>
            <w:tcW w:w="2036" w:type="dxa"/>
            <w:tcBorders>
              <w:top w:val="nil"/>
              <w:bottom w:val="single" w:sz="4" w:space="0" w:color="auto"/>
            </w:tcBorders>
            <w:vAlign w:val="center"/>
          </w:tcPr>
          <w:p w14:paraId="5CDF68DD" w14:textId="77777777" w:rsidR="001547C1" w:rsidRPr="00937CA5" w:rsidRDefault="001547C1" w:rsidP="00654C9F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9 months after birth</w:t>
            </w:r>
          </w:p>
        </w:tc>
        <w:tc>
          <w:tcPr>
            <w:tcW w:w="1915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01C6D3FC" w14:textId="1D7580BA" w:rsidR="001547C1" w:rsidRPr="00407C4A" w:rsidRDefault="001547C1" w:rsidP="00654C9F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1.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="00DD4966">
              <w:rPr>
                <w:rFonts w:ascii="Times New Roman" w:hAnsi="Times New Roman" w:cs="Times New Roman"/>
                <w:sz w:val="18"/>
                <w:szCs w:val="18"/>
              </w:rPr>
              <w:t>2.75</w:t>
            </w:r>
            <w:r w:rsidRPr="00407C4A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</w:tr>
    </w:tbl>
    <w:p w14:paraId="157CA308" w14:textId="77777777" w:rsidR="001547C1" w:rsidRPr="00857548" w:rsidRDefault="001547C1" w:rsidP="001547C1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  <w:r w:rsidRPr="00857548">
        <w:rPr>
          <w:rFonts w:ascii="Times New Roman" w:hAnsi="Times New Roman" w:cs="Times New Roman"/>
          <w:i/>
          <w:iCs/>
          <w:sz w:val="18"/>
          <w:szCs w:val="18"/>
        </w:rPr>
        <w:t xml:space="preserve">*Mutually adjusted for the other two exposure periods for the same air pollutants, as well as all other covariates </w:t>
      </w:r>
      <w:r>
        <w:rPr>
          <w:rFonts w:ascii="Times New Roman" w:hAnsi="Times New Roman" w:cs="Times New Roman" w:hint="eastAsia"/>
          <w:i/>
          <w:iCs/>
          <w:sz w:val="18"/>
          <w:szCs w:val="18"/>
        </w:rPr>
        <w:t>(</w:t>
      </w:r>
      <w:r w:rsidRPr="00857548">
        <w:rPr>
          <w:rFonts w:ascii="Times New Roman" w:hAnsi="Times New Roman" w:cs="Times New Roman"/>
          <w:i/>
          <w:iCs/>
          <w:sz w:val="18"/>
          <w:szCs w:val="18"/>
        </w:rPr>
        <w:t>child sex, year of birth, month of birth, maternal age at birth, paternal age at birth, and census income.</w:t>
      </w:r>
      <w:r>
        <w:rPr>
          <w:rFonts w:ascii="Times New Roman" w:hAnsi="Times New Roman" w:cs="Times New Roman" w:hint="eastAsia"/>
          <w:i/>
          <w:iCs/>
          <w:sz w:val="18"/>
          <w:szCs w:val="18"/>
        </w:rPr>
        <w:t>)</w:t>
      </w:r>
    </w:p>
    <w:p w14:paraId="698718F6" w14:textId="63EBB0A7" w:rsidR="001547C1" w:rsidRPr="00857548" w:rsidRDefault="001547C1" w:rsidP="001547C1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  <w:r w:rsidRPr="0096247F">
        <w:rPr>
          <w:rFonts w:ascii="Times New Roman" w:hAnsi="Times New Roman" w:cs="Times New Roman"/>
          <w:i/>
          <w:iCs/>
          <w:sz w:val="18"/>
          <w:szCs w:val="18"/>
        </w:rPr>
        <w:t>IQR: O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3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 (0.007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ppm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); SO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 (5.</w:t>
      </w:r>
      <w:r>
        <w:rPr>
          <w:rFonts w:ascii="Times New Roman" w:hAnsi="Times New Roman" w:cs="Times New Roman"/>
          <w:i/>
          <w:iCs/>
          <w:sz w:val="18"/>
          <w:szCs w:val="18"/>
        </w:rPr>
        <w:t>54 ppb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); NO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 (9.</w:t>
      </w:r>
      <w:r w:rsidR="007B361F">
        <w:rPr>
          <w:rFonts w:ascii="Times New Roman" w:hAnsi="Times New Roman" w:cs="Times New Roman"/>
          <w:i/>
          <w:iCs/>
          <w:sz w:val="18"/>
          <w:szCs w:val="18"/>
        </w:rPr>
        <w:t>86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ppb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);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CO (0.52 ppm)</w:t>
      </w:r>
    </w:p>
    <w:p w14:paraId="343D1CA3" w14:textId="77777777" w:rsidR="001547C1" w:rsidRDefault="001547C1">
      <w:pPr>
        <w:pStyle w:val="NoSpacing"/>
        <w:jc w:val="both"/>
        <w:rPr>
          <w:rFonts w:ascii="Times New Roman" w:hAnsi="Times New Roman" w:cs="Times New Roman"/>
        </w:rPr>
      </w:pPr>
    </w:p>
    <w:p w14:paraId="487AF57E" w14:textId="23977927" w:rsidR="00724389" w:rsidRDefault="004E54AC" w:rsidP="00417B82">
      <w:pPr>
        <w:pStyle w:val="NoSpacing"/>
        <w:jc w:val="both"/>
        <w:rPr>
          <w:rFonts w:ascii="Times New Roman" w:hAnsi="Times New Roman" w:cs="Times New Roman"/>
        </w:rPr>
      </w:pPr>
      <w:r w:rsidRPr="00347071">
        <w:rPr>
          <w:rFonts w:ascii="Times New Roman" w:hAnsi="Times New Roman" w:cs="Times New Roman"/>
        </w:rPr>
        <w:t>Table</w:t>
      </w:r>
      <w:r>
        <w:rPr>
          <w:rFonts w:ascii="Times New Roman" w:hAnsi="Times New Roman" w:cs="Times New Roman" w:hint="eastAsia"/>
        </w:rPr>
        <w:t xml:space="preserve"> S</w:t>
      </w:r>
      <w:r w:rsidR="004E19E9">
        <w:rPr>
          <w:rFonts w:ascii="Times New Roman" w:hAnsi="Times New Roman" w:cs="Times New Roman" w:hint="eastAsia"/>
        </w:rPr>
        <w:t>3</w:t>
      </w:r>
      <w:r w:rsidRPr="00347071">
        <w:rPr>
          <w:rFonts w:ascii="Times New Roman" w:hAnsi="Times New Roman" w:cs="Times New Roman"/>
        </w:rPr>
        <w:t xml:space="preserve">. </w:t>
      </w:r>
      <w:bookmarkStart w:id="1" w:name="_Hlk173530125"/>
      <w:r w:rsidR="00724389">
        <w:rPr>
          <w:rFonts w:ascii="Times New Roman" w:hAnsi="Times New Roman" w:cs="Times New Roman"/>
        </w:rPr>
        <w:t xml:space="preserve">Odds ratios (OR) and 95% confidence intervals (CI) for the association between autism spectrum disorder (ASD) and an interquartile range (IQR) increase in the residentially-linked air pollutants. Effect estimates </w:t>
      </w:r>
      <w:r w:rsidR="0027072E">
        <w:rPr>
          <w:rFonts w:ascii="Times New Roman" w:hAnsi="Times New Roman" w:cs="Times New Roman"/>
        </w:rPr>
        <w:t xml:space="preserve">were </w:t>
      </w:r>
      <w:r w:rsidR="00724389">
        <w:rPr>
          <w:rFonts w:ascii="Times New Roman" w:hAnsi="Times New Roman" w:cs="Times New Roman"/>
        </w:rPr>
        <w:t>shown for the full pregnancy and at potential periods of susceptibility, including 9 months</w:t>
      </w:r>
      <w:r w:rsidR="003F4FAF">
        <w:rPr>
          <w:rFonts w:ascii="Times New Roman" w:hAnsi="Times New Roman" w:cs="Times New Roman"/>
        </w:rPr>
        <w:t xml:space="preserve"> and 3 months</w:t>
      </w:r>
      <w:r w:rsidR="00724389">
        <w:rPr>
          <w:rFonts w:ascii="Times New Roman" w:hAnsi="Times New Roman" w:cs="Times New Roman"/>
        </w:rPr>
        <w:t xml:space="preserve"> preconception, 9 months during pregnancy, </w:t>
      </w:r>
      <w:r w:rsidR="003F4FAF">
        <w:rPr>
          <w:rFonts w:ascii="Times New Roman" w:hAnsi="Times New Roman" w:cs="Times New Roman"/>
        </w:rPr>
        <w:t>1</w:t>
      </w:r>
      <w:r w:rsidR="003F4FAF" w:rsidRPr="007D7A7E">
        <w:rPr>
          <w:rFonts w:ascii="Times New Roman" w:hAnsi="Times New Roman" w:cs="Times New Roman"/>
          <w:vertAlign w:val="superscript"/>
        </w:rPr>
        <w:t>st</w:t>
      </w:r>
      <w:r w:rsidR="003F4FAF">
        <w:rPr>
          <w:rFonts w:ascii="Times New Roman" w:hAnsi="Times New Roman" w:cs="Times New Roman"/>
        </w:rPr>
        <w:t xml:space="preserve"> trimester, 2</w:t>
      </w:r>
      <w:r w:rsidR="003F4FAF" w:rsidRPr="007D7A7E">
        <w:rPr>
          <w:rFonts w:ascii="Times New Roman" w:hAnsi="Times New Roman" w:cs="Times New Roman"/>
          <w:vertAlign w:val="superscript"/>
        </w:rPr>
        <w:t>nd</w:t>
      </w:r>
      <w:r w:rsidR="003F4FAF">
        <w:rPr>
          <w:rFonts w:ascii="Times New Roman" w:hAnsi="Times New Roman" w:cs="Times New Roman"/>
        </w:rPr>
        <w:t xml:space="preserve"> trimester, 3</w:t>
      </w:r>
      <w:r w:rsidR="003F4FAF" w:rsidRPr="007D7A7E">
        <w:rPr>
          <w:rFonts w:ascii="Times New Roman" w:hAnsi="Times New Roman" w:cs="Times New Roman"/>
          <w:vertAlign w:val="superscript"/>
        </w:rPr>
        <w:t>rd</w:t>
      </w:r>
      <w:r w:rsidR="003F4FAF">
        <w:rPr>
          <w:rFonts w:ascii="Times New Roman" w:hAnsi="Times New Roman" w:cs="Times New Roman"/>
        </w:rPr>
        <w:t xml:space="preserve"> trimester, </w:t>
      </w:r>
      <w:r w:rsidR="00724389">
        <w:rPr>
          <w:rFonts w:ascii="Times New Roman" w:hAnsi="Times New Roman" w:cs="Times New Roman"/>
        </w:rPr>
        <w:t xml:space="preserve">and 9 months </w:t>
      </w:r>
      <w:r w:rsidR="003F4FAF">
        <w:rPr>
          <w:rFonts w:ascii="Times New Roman" w:hAnsi="Times New Roman" w:cs="Times New Roman"/>
        </w:rPr>
        <w:t xml:space="preserve">and 3 months </w:t>
      </w:r>
      <w:r w:rsidR="00724389">
        <w:rPr>
          <w:rFonts w:ascii="Times New Roman" w:hAnsi="Times New Roman" w:cs="Times New Roman"/>
        </w:rPr>
        <w:t>post-birth</w:t>
      </w:r>
      <w:r w:rsidR="003F4FAF">
        <w:rPr>
          <w:rFonts w:ascii="Times New Roman" w:hAnsi="Times New Roman" w:cs="Times New Roman"/>
        </w:rPr>
        <w:t xml:space="preserve">. </w:t>
      </w:r>
      <w:r w:rsidR="00724389">
        <w:rPr>
          <w:rFonts w:ascii="Times New Roman" w:hAnsi="Times New Roman" w:cs="Times New Roman"/>
        </w:rPr>
        <w:t xml:space="preserve">The associations for the periods of susceptibility were analyzed in separate exposure models and mutually adjusted exposure models. The population was restricted to those with exposure </w:t>
      </w:r>
      <w:bookmarkStart w:id="2" w:name="_Hlk191223520"/>
      <w:r w:rsidR="0027072E">
        <w:rPr>
          <w:rFonts w:ascii="Times New Roman" w:hAnsi="Times New Roman" w:cs="Times New Roman"/>
        </w:rPr>
        <w:t>datasets for</w:t>
      </w:r>
      <w:bookmarkEnd w:id="2"/>
      <w:r w:rsidR="00724389">
        <w:rPr>
          <w:rFonts w:ascii="Times New Roman" w:hAnsi="Times New Roman" w:cs="Times New Roman"/>
        </w:rPr>
        <w:t xml:space="preserve"> the specific pollutant and PM</w:t>
      </w:r>
      <w:r w:rsidR="00724389" w:rsidRPr="00BD2DC7">
        <w:rPr>
          <w:rFonts w:ascii="Times New Roman" w:hAnsi="Times New Roman" w:cs="Times New Roman"/>
          <w:vertAlign w:val="subscript"/>
        </w:rPr>
        <w:t>2.5</w:t>
      </w:r>
      <w:r w:rsidR="00724389">
        <w:rPr>
          <w:rFonts w:ascii="Times New Roman" w:hAnsi="Times New Roman" w:cs="Times New Roman"/>
        </w:rPr>
        <w:t>.</w:t>
      </w:r>
    </w:p>
    <w:tbl>
      <w:tblPr>
        <w:tblW w:w="10285" w:type="dxa"/>
        <w:tblLook w:val="04A0" w:firstRow="1" w:lastRow="0" w:firstColumn="1" w:lastColumn="0" w:noHBand="0" w:noVBand="1"/>
      </w:tblPr>
      <w:tblGrid>
        <w:gridCol w:w="1007"/>
        <w:gridCol w:w="967"/>
        <w:gridCol w:w="1277"/>
        <w:gridCol w:w="1010"/>
        <w:gridCol w:w="998"/>
        <w:gridCol w:w="1010"/>
        <w:gridCol w:w="998"/>
        <w:gridCol w:w="1010"/>
        <w:gridCol w:w="998"/>
        <w:gridCol w:w="1010"/>
      </w:tblGrid>
      <w:tr w:rsidR="003F4FAF" w:rsidRPr="00BD52D4" w14:paraId="43762088" w14:textId="77777777" w:rsidTr="00BD52D4">
        <w:trPr>
          <w:trHeight w:val="237"/>
        </w:trPr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CC4414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5CBE55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7FEA183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3</w:t>
            </w: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(N=1762; cases=247; controls=1515)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87083D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</w:t>
            </w: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2</w:t>
            </w: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(N=1750; cases=247; controls=1503)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53EA57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 xml:space="preserve">2 </w:t>
            </w: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(N=1712; cases=241; controls=1471)</w:t>
            </w:r>
          </w:p>
        </w:tc>
        <w:tc>
          <w:tcPr>
            <w:tcW w:w="2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752182C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 (N=1746; cases=246; controls=1500)</w:t>
            </w:r>
          </w:p>
        </w:tc>
      </w:tr>
      <w:tr w:rsidR="003F4FAF" w:rsidRPr="00BD52D4" w14:paraId="6C784D5B" w14:textId="77777777" w:rsidTr="003F4FAF">
        <w:trPr>
          <w:trHeight w:val="470"/>
        </w:trPr>
        <w:tc>
          <w:tcPr>
            <w:tcW w:w="19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AE55D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Model</w:t>
            </w:r>
          </w:p>
        </w:tc>
        <w:tc>
          <w:tcPr>
            <w:tcW w:w="12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3CDE019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Adjusted</w:t>
            </w: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1B0B94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Mutually adjusted</w:t>
            </w: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4980734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Adjusted</w:t>
            </w: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938F3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Mutually adjusted</w:t>
            </w: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EA7ADA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Adjusted</w:t>
            </w: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77B5FE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Mutually adjusted</w:t>
            </w: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8D9EFA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Adjusted</w:t>
            </w: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189E29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Mutually adjusted</w:t>
            </w: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</w:tr>
      <w:tr w:rsidR="003F4FAF" w:rsidRPr="00BD52D4" w14:paraId="10BC7E61" w14:textId="77777777" w:rsidTr="003F4FAF">
        <w:trPr>
          <w:trHeight w:val="387"/>
        </w:trPr>
        <w:tc>
          <w:tcPr>
            <w:tcW w:w="10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3C7A51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Before conception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D62BF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 months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213C0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0.73 (0.59, 0.91)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2C88D5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0.76 (0.60, 0.95)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8A5CA6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1.13 (0.87, 1.47)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11D27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1.12 (0.86, 1.46)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83AA1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 (0.60, 1.64)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E2E0B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1.25 (0.73, 2.14)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94A11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 (0.64, 1.54)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6B417F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1.05 (0.67, 1.64)</w:t>
            </w:r>
          </w:p>
        </w:tc>
      </w:tr>
      <w:tr w:rsidR="003F4FAF" w:rsidRPr="00BD52D4" w14:paraId="1F1D90F3" w14:textId="77777777" w:rsidTr="003F4FAF">
        <w:trPr>
          <w:trHeight w:val="387"/>
        </w:trPr>
        <w:tc>
          <w:tcPr>
            <w:tcW w:w="10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490F87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58209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 months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BA84DD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 (0.73, 1.29)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87D3D9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 (0.74, 1.31)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D70333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1.53 (0.91, 2.60)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28D6C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1.44 (0.83, 2.52)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185688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 (0.52, 1.52)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C6145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 (0.53, 1.59)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C60F2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0.90 (0.57, 1.43)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4FE555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0.88 (0.55, 1.40)</w:t>
            </w:r>
          </w:p>
        </w:tc>
      </w:tr>
      <w:tr w:rsidR="003F4FAF" w:rsidRPr="00BD52D4" w14:paraId="64A26B3A" w14:textId="77777777" w:rsidTr="003F4FAF">
        <w:trPr>
          <w:trHeight w:val="438"/>
        </w:trPr>
        <w:tc>
          <w:tcPr>
            <w:tcW w:w="10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4E798E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During pregnancy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126A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whole pregnancy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15C27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1.11 (0.83, 1.47)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91085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1.06 (0.79, 1.44)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B9BAE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0.53 (0.26, 1.10)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2220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0.58 (0.28, 1.20)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9FD24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1.63 (0.86, 3.09)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F12DE9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1.19 (0.61, 2.34)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7B29B2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1.20 (0.70, 2.05)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B7AC9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0.93 (0.53, 1.62)</w:t>
            </w:r>
          </w:p>
        </w:tc>
      </w:tr>
      <w:tr w:rsidR="003F4FAF" w:rsidRPr="00BD52D4" w14:paraId="5CB331F3" w14:textId="77777777" w:rsidTr="003F4FAF">
        <w:trPr>
          <w:trHeight w:val="387"/>
        </w:trPr>
        <w:tc>
          <w:tcPr>
            <w:tcW w:w="10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F873BA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705F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Trimester 1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EFE97E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 (0.79, 1.22)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DD5FB7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 (0.79, 1.23)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ADBA43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0.71 (0.47, 1.06)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F5A75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0.63 (0.40, 1.01)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E043D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0.93 (0.54, 1.61)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854171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0.90 (0.50, 1.60)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2C8F7B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0.79 (0.52, 1.19)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8905E1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0.82 (0.54, 1.26)</w:t>
            </w:r>
          </w:p>
        </w:tc>
      </w:tr>
      <w:tr w:rsidR="003F4FAF" w:rsidRPr="00BD52D4" w14:paraId="6672EC20" w14:textId="77777777" w:rsidTr="003F4FAF">
        <w:trPr>
          <w:trHeight w:val="387"/>
        </w:trPr>
        <w:tc>
          <w:tcPr>
            <w:tcW w:w="10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900D5E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DC409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Trimester 2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3674E6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1.18 (0.94, 1.48)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2F5720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1.18 (0.94, 1.49)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E299C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1.21 (0.80, 1.85)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F2E5A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1.48 (0.90, 2.45)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1DCBC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 (0.54, 1.66)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9DC7F4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0.91 (0.50, 1.65)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0CA332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1.35 (0.89, 2.04)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DA0EA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1.26 (0.82, 1.93)</w:t>
            </w:r>
          </w:p>
        </w:tc>
      </w:tr>
      <w:tr w:rsidR="003F4FAF" w:rsidRPr="00BD52D4" w14:paraId="0362A47D" w14:textId="77777777" w:rsidTr="003F4FAF">
        <w:trPr>
          <w:trHeight w:val="387"/>
        </w:trPr>
        <w:tc>
          <w:tcPr>
            <w:tcW w:w="10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D96D87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BAF14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Trimester 3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8886B5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0.75 (0.55, 1.02)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A48BB9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0.75 (0.55, 1.03)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0F400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0.74 (0.40, 1.38)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7BE3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0.58 (0.29, 1.17)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6B624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2.01 (0.99, 4.11)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65487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1.83 (0.87, 3.82)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958388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 (0.50, 1.71)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E3ACA2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 (0.43, 1.54)</w:t>
            </w:r>
          </w:p>
        </w:tc>
      </w:tr>
      <w:tr w:rsidR="003F4FAF" w:rsidRPr="00BD52D4" w14:paraId="3B1327A6" w14:textId="77777777" w:rsidTr="003F4FAF">
        <w:trPr>
          <w:trHeight w:val="387"/>
        </w:trPr>
        <w:tc>
          <w:tcPr>
            <w:tcW w:w="10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7A4CF685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After birth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A4579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 months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682838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1.13 (0.87, 1.47)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DBD086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1.12 (0.86, 1.46)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DB78E6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 (0.45, 1.76)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EFB1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0.78 (0.39, 1.57)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D0E80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0.82 (0.45, 1.48)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921CFD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0.86 (0.45, 1.61)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6F039B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1.14 (0.67, 1.92)</w:t>
            </w:r>
          </w:p>
        </w:tc>
        <w:tc>
          <w:tcPr>
            <w:tcW w:w="10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A2827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1.34 (0.77, 2.31)</w:t>
            </w:r>
          </w:p>
        </w:tc>
      </w:tr>
      <w:tr w:rsidR="003F4FAF" w:rsidRPr="00BD52D4" w14:paraId="7E0609CC" w14:textId="77777777" w:rsidTr="003F4FAF">
        <w:trPr>
          <w:trHeight w:val="387"/>
        </w:trPr>
        <w:tc>
          <w:tcPr>
            <w:tcW w:w="10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8E4F015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B3B3C" w14:textId="77777777" w:rsidR="008E38C4" w:rsidRPr="00BD52D4" w:rsidRDefault="008E38C4" w:rsidP="008E38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 months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7C2BF6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1.18 (0.83, 1.68)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0AF5AEE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1.20 (0.84, 1.71)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24018C7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1.10 (0.53, 2.31)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36C9A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1.30 (0.59, 2.84)</w:t>
            </w:r>
          </w:p>
        </w:tc>
        <w:tc>
          <w:tcPr>
            <w:tcW w:w="9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E6A0F69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0.83 (0.42, 1.64)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DE0337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0.94 (0.46, 1.90)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12E3501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1.50 (0.77, 2.93)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B42541" w14:textId="77777777" w:rsidR="008E38C4" w:rsidRPr="00BD52D4" w:rsidRDefault="008E38C4" w:rsidP="008E38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BD52D4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1.73 (0.87, 3.47)</w:t>
            </w:r>
          </w:p>
        </w:tc>
      </w:tr>
    </w:tbl>
    <w:p w14:paraId="29A1D584" w14:textId="150AB33D" w:rsidR="004E54AC" w:rsidRPr="0096247F" w:rsidRDefault="004E54AC" w:rsidP="004E54AC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  <w:bookmarkStart w:id="3" w:name="_Hlk173530176"/>
      <w:bookmarkEnd w:id="1"/>
      <w:r w:rsidRPr="0096247F">
        <w:rPr>
          <w:rFonts w:ascii="Times New Roman" w:hAnsi="Times New Roman" w:cs="Times New Roman"/>
          <w:i/>
          <w:iCs/>
          <w:sz w:val="18"/>
          <w:szCs w:val="18"/>
        </w:rPr>
        <w:t>*ORs are adjusted for child sex, year of birth, month of birth, maternal age at birth, paternal age at birth,</w:t>
      </w:r>
      <w:r w:rsidR="00DF5167">
        <w:rPr>
          <w:rFonts w:ascii="Times New Roman" w:hAnsi="Times New Roman" w:cs="Times New Roman" w:hint="eastAsia"/>
          <w:i/>
          <w:iCs/>
          <w:sz w:val="18"/>
          <w:szCs w:val="18"/>
        </w:rPr>
        <w:t xml:space="preserve"> 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census income</w:t>
      </w:r>
      <w:r w:rsidR="00DF5167">
        <w:rPr>
          <w:rFonts w:ascii="Times New Roman" w:hAnsi="Times New Roman" w:cs="Times New Roman" w:hint="eastAsia"/>
          <w:i/>
          <w:iCs/>
          <w:sz w:val="18"/>
          <w:szCs w:val="18"/>
        </w:rPr>
        <w:t>, and mutually adjusted for the other two exposure periods for the same air pollutants.</w:t>
      </w:r>
    </w:p>
    <w:p w14:paraId="4088E8B8" w14:textId="77777777" w:rsidR="004E54AC" w:rsidRPr="0096247F" w:rsidRDefault="004E54AC" w:rsidP="004E54AC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  <w:r w:rsidRPr="0096247F">
        <w:rPr>
          <w:rFonts w:ascii="Times New Roman" w:hAnsi="Times New Roman" w:cs="Times New Roman"/>
          <w:i/>
          <w:iCs/>
          <w:sz w:val="18"/>
          <w:szCs w:val="18"/>
        </w:rPr>
        <w:t>**Mutually adjusted for the other two exposure periods for the same air pollutants</w:t>
      </w:r>
      <w:r>
        <w:rPr>
          <w:rFonts w:ascii="Times New Roman" w:hAnsi="Times New Roman" w:cs="Times New Roman" w:hint="eastAsia"/>
          <w:i/>
          <w:iCs/>
          <w:sz w:val="18"/>
          <w:szCs w:val="18"/>
        </w:rPr>
        <w:t xml:space="preserve"> 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and PM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2.5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, as well as all other covariates listed above.</w:t>
      </w:r>
    </w:p>
    <w:bookmarkEnd w:id="3"/>
    <w:p w14:paraId="5FF19BEB" w14:textId="7F85E230" w:rsidR="00BA6775" w:rsidRDefault="00BA6775" w:rsidP="00BA6775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  <w:r w:rsidRPr="0096247F">
        <w:rPr>
          <w:rFonts w:ascii="Times New Roman" w:hAnsi="Times New Roman" w:cs="Times New Roman"/>
          <w:i/>
          <w:iCs/>
          <w:sz w:val="18"/>
          <w:szCs w:val="18"/>
        </w:rPr>
        <w:t>IQR: O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3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 (0.007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ppm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); SO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 (5.</w:t>
      </w:r>
      <w:r>
        <w:rPr>
          <w:rFonts w:ascii="Times New Roman" w:hAnsi="Times New Roman" w:cs="Times New Roman"/>
          <w:i/>
          <w:iCs/>
          <w:sz w:val="18"/>
          <w:szCs w:val="18"/>
        </w:rPr>
        <w:t>54 ppb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); NO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 (9.</w:t>
      </w:r>
      <w:r w:rsidR="00D563F3">
        <w:rPr>
          <w:rFonts w:ascii="Times New Roman" w:hAnsi="Times New Roman" w:cs="Times New Roman"/>
          <w:i/>
          <w:iCs/>
          <w:sz w:val="18"/>
          <w:szCs w:val="18"/>
        </w:rPr>
        <w:t>86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ppb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);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CO (0.52 ppm)</w:t>
      </w:r>
    </w:p>
    <w:p w14:paraId="4D34AB4F" w14:textId="77777777" w:rsidR="004E54AC" w:rsidRDefault="004E54AC" w:rsidP="004E54AC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</w:p>
    <w:p w14:paraId="30754C65" w14:textId="0C4DFE1B" w:rsidR="004E54AC" w:rsidRDefault="004E54AC" w:rsidP="004E54AC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</w:p>
    <w:p w14:paraId="2CC4C043" w14:textId="01EDE17B" w:rsidR="00995DEE" w:rsidRDefault="00065F83" w:rsidP="00995DEE">
      <w:pPr>
        <w:pStyle w:val="NoSpacing"/>
        <w:jc w:val="both"/>
        <w:rPr>
          <w:rFonts w:ascii="Times New Roman" w:hAnsi="Times New Roman" w:cs="Times New Roman"/>
        </w:rPr>
      </w:pPr>
      <w:bookmarkStart w:id="4" w:name="_Hlk181286836"/>
      <w:bookmarkStart w:id="5" w:name="_Hlk221612725"/>
      <w:r w:rsidRPr="00347071">
        <w:rPr>
          <w:rFonts w:ascii="Times New Roman" w:hAnsi="Times New Roman" w:cs="Times New Roman"/>
        </w:rPr>
        <w:t xml:space="preserve">Table </w:t>
      </w:r>
      <w:r w:rsidR="00643811">
        <w:rPr>
          <w:rFonts w:ascii="Times New Roman" w:hAnsi="Times New Roman" w:cs="Times New Roman" w:hint="eastAsia"/>
        </w:rPr>
        <w:t>S</w:t>
      </w:r>
      <w:r w:rsidR="001D03DB">
        <w:rPr>
          <w:rFonts w:ascii="Times New Roman" w:hAnsi="Times New Roman" w:cs="Times New Roman"/>
        </w:rPr>
        <w:t>4</w:t>
      </w:r>
      <w:r w:rsidRPr="00347071">
        <w:rPr>
          <w:rFonts w:ascii="Times New Roman" w:hAnsi="Times New Roman" w:cs="Times New Roman"/>
        </w:rPr>
        <w:t xml:space="preserve">. </w:t>
      </w:r>
      <w:r w:rsidR="00995DEE">
        <w:rPr>
          <w:rFonts w:ascii="Times New Roman" w:hAnsi="Times New Roman" w:cs="Times New Roman"/>
        </w:rPr>
        <w:t>Odds ratios (OR) and 95% confidence intervals (CI) for the association between autism spectrum disorder (ASD) and an interquartile range (IQR) increase in the residentially-linked air pollutants</w:t>
      </w:r>
      <w:r w:rsidR="00955855">
        <w:rPr>
          <w:rFonts w:ascii="Times New Roman" w:hAnsi="Times New Roman" w:cs="Times New Roman"/>
        </w:rPr>
        <w:t xml:space="preserve"> by different sex</w:t>
      </w:r>
      <w:r w:rsidR="00995DEE">
        <w:rPr>
          <w:rFonts w:ascii="Times New Roman" w:hAnsi="Times New Roman" w:cs="Times New Roman"/>
        </w:rPr>
        <w:t xml:space="preserve">. Effect estimates </w:t>
      </w:r>
      <w:r w:rsidR="00782D11">
        <w:rPr>
          <w:rFonts w:ascii="Times New Roman" w:hAnsi="Times New Roman" w:cs="Times New Roman" w:hint="eastAsia"/>
        </w:rPr>
        <w:t xml:space="preserve">are </w:t>
      </w:r>
      <w:r w:rsidR="00995DEE">
        <w:rPr>
          <w:rFonts w:ascii="Times New Roman" w:hAnsi="Times New Roman" w:cs="Times New Roman"/>
        </w:rPr>
        <w:t xml:space="preserve">shown for the full pregnancy and at potential periods of susceptibility, including 9 months preconception, 9 months during pregnancy, and 9 months post-birth. The associations for the periods of susceptibility were analyzed in separate exposure models and mutually adjusted exposure models. </w:t>
      </w:r>
    </w:p>
    <w:tbl>
      <w:tblPr>
        <w:tblW w:w="7360" w:type="dxa"/>
        <w:tblLook w:val="04A0" w:firstRow="1" w:lastRow="0" w:firstColumn="1" w:lastColumn="0" w:noHBand="0" w:noVBand="1"/>
      </w:tblPr>
      <w:tblGrid>
        <w:gridCol w:w="1020"/>
        <w:gridCol w:w="1036"/>
        <w:gridCol w:w="1020"/>
        <w:gridCol w:w="1224"/>
        <w:gridCol w:w="1036"/>
        <w:gridCol w:w="1020"/>
        <w:gridCol w:w="1004"/>
      </w:tblGrid>
      <w:tr w:rsidR="004739B7" w:rsidRPr="004739B7" w14:paraId="2D31844F" w14:textId="77777777" w:rsidTr="00BD52D4">
        <w:trPr>
          <w:trHeight w:val="240"/>
        </w:trPr>
        <w:tc>
          <w:tcPr>
            <w:tcW w:w="102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4"/>
          <w:p w14:paraId="2CC8B257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8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E72C6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Male population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5CE20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Female population</w:t>
            </w:r>
          </w:p>
        </w:tc>
      </w:tr>
      <w:tr w:rsidR="004739B7" w:rsidRPr="004739B7" w14:paraId="2A86BE8F" w14:textId="77777777" w:rsidTr="004739B7">
        <w:trPr>
          <w:trHeight w:val="518"/>
        </w:trPr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FAD86A4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Model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F132768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Unadjusted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DB94DA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Adjusted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A4164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Mutually adjusted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BDB7D23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Unadjusted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5C5917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Adjusted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D2BC18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Mutually adjusted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**</w:t>
            </w:r>
          </w:p>
        </w:tc>
      </w:tr>
      <w:tr w:rsidR="004739B7" w:rsidRPr="004739B7" w14:paraId="10616A72" w14:textId="77777777" w:rsidTr="004739B7">
        <w:trPr>
          <w:trHeight w:val="28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945A0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00BE27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3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(N=1005; cases=211; controls=794)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8BAC65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3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(N=777; cases=39; controls=738)</w:t>
            </w:r>
          </w:p>
        </w:tc>
      </w:tr>
      <w:tr w:rsidR="004739B7" w:rsidRPr="004739B7" w14:paraId="50A663BF" w14:textId="77777777" w:rsidTr="004739B7">
        <w:trPr>
          <w:trHeight w:val="69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3D6365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 months before conception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1AD436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0.74 (0.60, 0.90)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BF024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0.74 (0.61, 0.91)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8445B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0.67 (0.53, 0.86)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734880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1.09 (0.71, 1.68)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B130A4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1.06 (0.69, 1.63)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A3CAC3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1.04 (0.64, 1.71)</w:t>
            </w:r>
          </w:p>
        </w:tc>
      </w:tr>
      <w:tr w:rsidR="004739B7" w:rsidRPr="004739B7" w14:paraId="39A8178C" w14:textId="77777777" w:rsidTr="004739B7">
        <w:trPr>
          <w:trHeight w:val="46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4D661D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Whole pregnancy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532434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 (0.77, 1.16)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A0A52C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 (0.78, 1.24)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ED715C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1.11 (0.80, 1.52)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22B13C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1.00 (0.64, 1.56)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62A54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1.08 (0.66, 1.76)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2C90F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1.10 (0.57, 2.14)</w:t>
            </w:r>
          </w:p>
        </w:tc>
      </w:tr>
      <w:tr w:rsidR="004739B7" w:rsidRPr="004739B7" w14:paraId="742705FB" w14:textId="77777777" w:rsidTr="004739B7">
        <w:trPr>
          <w:trHeight w:val="473"/>
        </w:trPr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9C1A33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 months after birth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A5BCD0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1.04 (0.84, 1.28)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4970CD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1.06 (0.84, 1.32)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92371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1.17 (0.88, 1.57)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2517E05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1.00 (0.61, 1.61)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5C42BC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1.00 (0.61, 1.61)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78F3A0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0.93 (0.51, 1.69)</w:t>
            </w:r>
          </w:p>
        </w:tc>
      </w:tr>
      <w:tr w:rsidR="004739B7" w:rsidRPr="004739B7" w14:paraId="4F1BF7D0" w14:textId="77777777" w:rsidTr="004739B7">
        <w:trPr>
          <w:trHeight w:val="28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D6B9E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B64292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2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(N=997; cases=211; controls=786)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4C164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2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(N=773; cases=39; controls=734)</w:t>
            </w:r>
          </w:p>
        </w:tc>
      </w:tr>
      <w:tr w:rsidR="004739B7" w:rsidRPr="004739B7" w14:paraId="383C853F" w14:textId="77777777" w:rsidTr="004739B7">
        <w:trPr>
          <w:trHeight w:val="69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FEC245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 months before conception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6FDDDC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1.24 (1.00, 1.54)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9F0015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1.25 (1.00, 1.57)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32A8E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2.47 (1.36, 4.47)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4460E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 (0.62, 1.52)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D050F8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 (0.61, 1.58)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BEF152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0.79 (0.17, 3.72)</w:t>
            </w:r>
          </w:p>
        </w:tc>
      </w:tr>
      <w:tr w:rsidR="004739B7" w:rsidRPr="004739B7" w14:paraId="5D81CC5E" w14:textId="77777777" w:rsidTr="004739B7">
        <w:trPr>
          <w:trHeight w:val="46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D08D0B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Whole pregnancy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FA50E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1.09 (0.88, 1.36)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2BDD8F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1.09 (0.87, 1.38)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F77C3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0.46 (0.20, 1.04)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025240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0.91 (0.58, 1.44)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1A35FF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0.90 (0.55, 1.48)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963BD2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0.68 (0.16, 2.84)</w:t>
            </w:r>
          </w:p>
        </w:tc>
      </w:tr>
      <w:tr w:rsidR="004739B7" w:rsidRPr="004739B7" w14:paraId="2180B801" w14:textId="77777777" w:rsidTr="004739B7">
        <w:trPr>
          <w:trHeight w:val="473"/>
        </w:trPr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8A0D43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 months after birth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2B9862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1.12 (0.88, 1.42)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81C7A9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1.13 (0.88, 1.45)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572FD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1.01 (0.46, 2.21)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9A93085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0.82 (0.49, 1.36)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B74BA2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0.86 (0.50, 1.49)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4DD8694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1.61 (0.51, 5.10)</w:t>
            </w:r>
          </w:p>
        </w:tc>
      </w:tr>
      <w:tr w:rsidR="004739B7" w:rsidRPr="004739B7" w14:paraId="2074DB0D" w14:textId="77777777" w:rsidTr="004739B7">
        <w:trPr>
          <w:trHeight w:val="28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1FC8D7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68CF12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2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(N=977; cases=206; controls=771)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CE61D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2</w:t>
            </w: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(N=754; cases=38; controls=716)</w:t>
            </w:r>
          </w:p>
        </w:tc>
      </w:tr>
      <w:tr w:rsidR="004739B7" w:rsidRPr="004739B7" w14:paraId="3C5B30B3" w14:textId="77777777" w:rsidTr="004739B7">
        <w:trPr>
          <w:trHeight w:val="69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044682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 months before conception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1B953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1.32 (1.12, 1.55)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FF85A9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1.35 (1.13, 1.60)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77C70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 (0.57, 1.73)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D9892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1.15 (0.80, 1.65)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43089B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1.26 (0.86, 1.85)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AE0DFA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 (0.28, 3.44)</w:t>
            </w:r>
          </w:p>
        </w:tc>
      </w:tr>
      <w:tr w:rsidR="004739B7" w:rsidRPr="004739B7" w14:paraId="1B431C61" w14:textId="77777777" w:rsidTr="004739B7">
        <w:trPr>
          <w:trHeight w:val="46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6806B1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Whole pregnancy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D56899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1.34 (1.14, 1.58)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1AAD8B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1.37 (1.15, 1.63)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07FEA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1.63 (0.80, 3.31)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B82CB7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1.19 (0.82, 1.75)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85A39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1.32 (0.89, 1.96)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A0C36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2.00 (0.46, 8.71)</w:t>
            </w:r>
          </w:p>
        </w:tc>
      </w:tr>
      <w:tr w:rsidR="004739B7" w:rsidRPr="004739B7" w14:paraId="3082CEBF" w14:textId="77777777" w:rsidTr="004739B7">
        <w:trPr>
          <w:trHeight w:val="473"/>
        </w:trPr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A487E2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 months after birth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FDD05A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1.33 (1.12, 1.58)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62EF239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1.35 (1.12, 1.62)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F5344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0.84 (0.44, 1.62)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0FA3A63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1.25 (0.83, 1.89)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9EA3E9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1.25 (0.83, 1.89)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02E11C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0.64 (0.16, 2.61)</w:t>
            </w:r>
          </w:p>
        </w:tc>
      </w:tr>
      <w:tr w:rsidR="004739B7" w:rsidRPr="004739B7" w14:paraId="7D44D2EC" w14:textId="77777777" w:rsidTr="004739B7">
        <w:trPr>
          <w:trHeight w:val="28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422FD5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28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1CBED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 (N=997; cases=210; controls=787)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9433A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 (N=768; cases=39; controls=729)</w:t>
            </w:r>
          </w:p>
        </w:tc>
      </w:tr>
      <w:tr w:rsidR="004739B7" w:rsidRPr="004739B7" w14:paraId="10D21772" w14:textId="77777777" w:rsidTr="004739B7">
        <w:trPr>
          <w:trHeight w:val="698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C932E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9 months before conception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8737D4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1.23 (1.02, 1.49)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5C457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1.30 (1.05, 1.62)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A0F0D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1.20 (0.74, 1.95)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05093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1.17 (0.80, 1.73)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FCBA1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1.41 (0.91, 2.18)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3AA1F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0.68 (0.25, 1.81)</w:t>
            </w:r>
          </w:p>
        </w:tc>
      </w:tr>
      <w:tr w:rsidR="004739B7" w:rsidRPr="004739B7" w14:paraId="477D6E0E" w14:textId="77777777" w:rsidTr="004739B7">
        <w:trPr>
          <w:trHeight w:val="465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DA1C05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Whole pregnancy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71E114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1.23 (1.02, 1.48)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4A05F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1.28 (1.03, 1.59)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929C4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 (0.54, 1.80)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640217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1.34 (0.91, 1.99)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12DE8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1.63 (1.04, 2.57)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3AF95E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1.96 (0.63, 6.13)</w:t>
            </w:r>
          </w:p>
        </w:tc>
      </w:tr>
      <w:tr w:rsidR="004739B7" w:rsidRPr="004739B7" w14:paraId="7A9B3471" w14:textId="77777777" w:rsidTr="004739B7">
        <w:trPr>
          <w:trHeight w:val="473"/>
        </w:trPr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1F3DFEF" w14:textId="77777777" w:rsidR="004739B7" w:rsidRPr="004739B7" w:rsidRDefault="004739B7" w:rsidP="004739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 months after birth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E2AD49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1.24 (1.01, 1.51)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1EC513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1.31 (1.04, 1.65)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B57F8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1.12 (0.63, 2.01)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BEABEC7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1.26 (0.83, 1.92)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A5B189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1.61 (0.99, 2.61)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A98950E" w14:textId="77777777" w:rsidR="004739B7" w:rsidRPr="004739B7" w:rsidRDefault="004739B7" w:rsidP="004739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4739B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1.23 (0.37, 4.13)</w:t>
            </w:r>
          </w:p>
        </w:tc>
      </w:tr>
    </w:tbl>
    <w:p w14:paraId="5BC0B8CC" w14:textId="77777777" w:rsidR="0022598D" w:rsidRPr="0096247F" w:rsidRDefault="0022598D" w:rsidP="0022598D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*ORs are adjusted for child sex, year of birth, month of birth, maternal age at birth, paternal age at birth, and census income. </w:t>
      </w:r>
    </w:p>
    <w:p w14:paraId="0B7E5496" w14:textId="77777777" w:rsidR="0022598D" w:rsidRPr="0096247F" w:rsidRDefault="0022598D" w:rsidP="0022598D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  <w:r w:rsidRPr="0096247F">
        <w:rPr>
          <w:rFonts w:ascii="Times New Roman" w:hAnsi="Times New Roman" w:cs="Times New Roman"/>
          <w:i/>
          <w:iCs/>
          <w:sz w:val="18"/>
          <w:szCs w:val="18"/>
        </w:rPr>
        <w:t>**Mutually adjusted for the other two exposure periods for the same air pollutants, as well as all other covariates listed above.</w:t>
      </w:r>
    </w:p>
    <w:p w14:paraId="348CA593" w14:textId="263EBE16" w:rsidR="00782D11" w:rsidRDefault="00BA6775" w:rsidP="00BA6775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  <w:r w:rsidRPr="0096247F">
        <w:rPr>
          <w:rFonts w:ascii="Times New Roman" w:hAnsi="Times New Roman" w:cs="Times New Roman"/>
          <w:i/>
          <w:iCs/>
          <w:sz w:val="18"/>
          <w:szCs w:val="18"/>
        </w:rPr>
        <w:t>IQR: O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3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 (0.007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ppm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); SO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 (5.</w:t>
      </w:r>
      <w:r>
        <w:rPr>
          <w:rFonts w:ascii="Times New Roman" w:hAnsi="Times New Roman" w:cs="Times New Roman"/>
          <w:i/>
          <w:iCs/>
          <w:sz w:val="18"/>
          <w:szCs w:val="18"/>
        </w:rPr>
        <w:t>54 ppb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); NO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 (9.</w:t>
      </w:r>
      <w:r w:rsidR="00D4516A">
        <w:rPr>
          <w:rFonts w:ascii="Times New Roman" w:hAnsi="Times New Roman" w:cs="Times New Roman"/>
          <w:i/>
          <w:iCs/>
          <w:sz w:val="18"/>
          <w:szCs w:val="18"/>
        </w:rPr>
        <w:t>86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ppb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);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CO (0.52 ppm)</w:t>
      </w:r>
    </w:p>
    <w:p w14:paraId="1F009011" w14:textId="444DC241" w:rsidR="004E54AC" w:rsidRDefault="004E54AC" w:rsidP="00417B82">
      <w:pPr>
        <w:pStyle w:val="NoSpacing"/>
        <w:rPr>
          <w:rFonts w:ascii="Times New Roman" w:hAnsi="Times New Roman" w:cs="Times New Roman"/>
        </w:rPr>
      </w:pPr>
    </w:p>
    <w:p w14:paraId="5BDA5D5E" w14:textId="14908DBF" w:rsidR="001628DA" w:rsidRDefault="001628DA" w:rsidP="00BD52D4">
      <w:pPr>
        <w:spacing w:line="278" w:lineRule="auto"/>
        <w:jc w:val="both"/>
        <w:rPr>
          <w:rFonts w:ascii="Times New Roman" w:hAnsi="Times New Roman" w:cs="Times New Roman"/>
        </w:rPr>
      </w:pPr>
      <w:bookmarkStart w:id="6" w:name="_Hlk181286847"/>
      <w:r>
        <w:rPr>
          <w:rFonts w:ascii="Times New Roman" w:hAnsi="Times New Roman" w:cs="Times New Roman"/>
        </w:rPr>
        <w:t xml:space="preserve">Table </w:t>
      </w:r>
      <w:r w:rsidR="00724746">
        <w:rPr>
          <w:rFonts w:ascii="Times New Roman" w:hAnsi="Times New Roman" w:cs="Times New Roman"/>
        </w:rPr>
        <w:t>S</w:t>
      </w:r>
      <w:r w:rsidR="001D03DB">
        <w:rPr>
          <w:rFonts w:ascii="Times New Roman" w:hAnsi="Times New Roman" w:cs="Times New Roman"/>
        </w:rPr>
        <w:t>5</w:t>
      </w:r>
      <w:r w:rsidRPr="00450C25">
        <w:rPr>
          <w:rFonts w:ascii="Times New Roman" w:hAnsi="Times New Roman" w:cs="Times New Roman"/>
        </w:rPr>
        <w:t xml:space="preserve">. </w:t>
      </w:r>
      <w:r w:rsidR="00995DEE">
        <w:rPr>
          <w:rFonts w:ascii="Times New Roman" w:hAnsi="Times New Roman" w:cs="Times New Roman"/>
        </w:rPr>
        <w:t>Odds ratios (OR) and 95% confidence intervals (CI) for the association between autism spectrum disorder (ASD) and an interquartile range (IQR) increase in the residentially-linked air pollutants</w:t>
      </w:r>
      <w:r w:rsidR="00955855">
        <w:rPr>
          <w:rFonts w:ascii="Times New Roman" w:hAnsi="Times New Roman" w:cs="Times New Roman"/>
        </w:rPr>
        <w:t xml:space="preserve"> by different sex</w:t>
      </w:r>
      <w:r w:rsidR="00995DEE">
        <w:rPr>
          <w:rFonts w:ascii="Times New Roman" w:hAnsi="Times New Roman" w:cs="Times New Roman"/>
        </w:rPr>
        <w:t xml:space="preserve">. Effect estimates </w:t>
      </w:r>
      <w:r w:rsidR="00782D11">
        <w:rPr>
          <w:rFonts w:ascii="Times New Roman" w:hAnsi="Times New Roman" w:cs="Times New Roman" w:hint="eastAsia"/>
        </w:rPr>
        <w:t xml:space="preserve">are </w:t>
      </w:r>
      <w:r w:rsidR="00995DEE">
        <w:rPr>
          <w:rFonts w:ascii="Times New Roman" w:hAnsi="Times New Roman" w:cs="Times New Roman"/>
        </w:rPr>
        <w:t>shown for the full pregnancy and at potential periods of susceptibility, including 3 months preconception, 1</w:t>
      </w:r>
      <w:r w:rsidR="00995DEE" w:rsidRPr="007D7A7E">
        <w:rPr>
          <w:rFonts w:ascii="Times New Roman" w:hAnsi="Times New Roman" w:cs="Times New Roman"/>
          <w:vertAlign w:val="superscript"/>
        </w:rPr>
        <w:t>st</w:t>
      </w:r>
      <w:r w:rsidR="00995DEE">
        <w:rPr>
          <w:rFonts w:ascii="Times New Roman" w:hAnsi="Times New Roman" w:cs="Times New Roman"/>
        </w:rPr>
        <w:t xml:space="preserve"> trimester, 2</w:t>
      </w:r>
      <w:r w:rsidR="00995DEE" w:rsidRPr="007D7A7E">
        <w:rPr>
          <w:rFonts w:ascii="Times New Roman" w:hAnsi="Times New Roman" w:cs="Times New Roman"/>
          <w:vertAlign w:val="superscript"/>
        </w:rPr>
        <w:t>nd</w:t>
      </w:r>
      <w:r w:rsidR="00995DEE">
        <w:rPr>
          <w:rFonts w:ascii="Times New Roman" w:hAnsi="Times New Roman" w:cs="Times New Roman"/>
        </w:rPr>
        <w:t xml:space="preserve"> trimester, 3</w:t>
      </w:r>
      <w:r w:rsidR="00995DEE" w:rsidRPr="007D7A7E">
        <w:rPr>
          <w:rFonts w:ascii="Times New Roman" w:hAnsi="Times New Roman" w:cs="Times New Roman"/>
          <w:vertAlign w:val="superscript"/>
        </w:rPr>
        <w:t>rd</w:t>
      </w:r>
      <w:r w:rsidR="00995DEE">
        <w:rPr>
          <w:rFonts w:ascii="Times New Roman" w:hAnsi="Times New Roman" w:cs="Times New Roman"/>
        </w:rPr>
        <w:t xml:space="preserve"> trimester, and 3 months post-birth. The associations for the periods of susceptibility were analyzed in separate exposure models and mutually adjusted exposure models. </w:t>
      </w:r>
    </w:p>
    <w:tbl>
      <w:tblPr>
        <w:tblW w:w="7842" w:type="dxa"/>
        <w:tblLook w:val="04A0" w:firstRow="1" w:lastRow="0" w:firstColumn="1" w:lastColumn="0" w:noHBand="0" w:noVBand="1"/>
      </w:tblPr>
      <w:tblGrid>
        <w:gridCol w:w="1236"/>
        <w:gridCol w:w="1020"/>
        <w:gridCol w:w="1020"/>
        <w:gridCol w:w="1506"/>
        <w:gridCol w:w="1020"/>
        <w:gridCol w:w="1020"/>
        <w:gridCol w:w="1020"/>
      </w:tblGrid>
      <w:tr w:rsidR="0063758F" w:rsidRPr="0063758F" w14:paraId="6BE20F4B" w14:textId="77777777" w:rsidTr="00BD52D4">
        <w:trPr>
          <w:trHeight w:val="293"/>
        </w:trPr>
        <w:tc>
          <w:tcPr>
            <w:tcW w:w="123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FE83E6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6FB80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Male population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BB3B63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Female population</w:t>
            </w:r>
          </w:p>
        </w:tc>
      </w:tr>
      <w:tr w:rsidR="0063758F" w:rsidRPr="0063758F" w14:paraId="514C9B63" w14:textId="77777777" w:rsidTr="00BD52D4">
        <w:trPr>
          <w:trHeight w:val="28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19147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46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F3353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3</w:t>
            </w: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(N=1005; cases=211; controls=794)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C0CB85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O</w:t>
            </w: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3</w:t>
            </w: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(N=777; cases=39; controls=738)</w:t>
            </w:r>
          </w:p>
        </w:tc>
      </w:tr>
      <w:tr w:rsidR="0063758F" w:rsidRPr="0063758F" w14:paraId="6609D532" w14:textId="77777777" w:rsidTr="00BD52D4">
        <w:trPr>
          <w:trHeight w:val="698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F1F85D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 months preconception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D1C1A2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 (0.85, 1.07)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FE2005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 (0.77, 1.04)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F4B31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 (0.69, 1.31)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45571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1.21 (0.93, 1.57)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EA432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1.08 (0.77, 1.51)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0DEB54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1.04 (0.57, 1.90)</w:t>
            </w:r>
          </w:p>
        </w:tc>
      </w:tr>
      <w:tr w:rsidR="0063758F" w:rsidRPr="0063758F" w14:paraId="691BF8E2" w14:textId="77777777" w:rsidTr="00BD52D4">
        <w:trPr>
          <w:trHeight w:val="46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44DDA5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Trimester 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F7CDCB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1.13 (1.01, 1.28)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9ED032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1.15 (1.02, 1.31)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5D3C7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 (0.75, 1.21)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BA22F5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1.08 (0.84, 1.39)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DBC42E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 (0.73, 1.27)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01F4DF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 (0.64, 1.68)</w:t>
            </w:r>
          </w:p>
        </w:tc>
      </w:tr>
      <w:tr w:rsidR="0063758F" w:rsidRPr="0063758F" w14:paraId="14E8812C" w14:textId="77777777" w:rsidTr="00BD52D4">
        <w:trPr>
          <w:trHeight w:val="46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7E930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Trimester 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29D6A4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1.01 (0.90, 1.13)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C2354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1.07 (0.92, 1.24)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40783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1.23 (0.95, 1.58)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20F6B2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0.93 (0.72, 1.21)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A4D6CB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1.05 (0.76, 1.46)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D0F234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1.07 (0.63, 1.83)</w:t>
            </w:r>
          </w:p>
        </w:tc>
      </w:tr>
      <w:tr w:rsidR="0063758F" w:rsidRPr="0063758F" w14:paraId="3F241FE5" w14:textId="77777777" w:rsidTr="00BD52D4">
        <w:trPr>
          <w:trHeight w:val="46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B02504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Trimester 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8CE7E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 (0.72, 0.92)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66688E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0.81 (0.71, 0.92)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5CC94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0.68 (0.48, 0.96)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461E0F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 (0.79, 1.32)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FC1804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1.10 (0.84, 1.45)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3220E1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1.12 (0.57, 2.21)</w:t>
            </w:r>
          </w:p>
        </w:tc>
      </w:tr>
      <w:tr w:rsidR="0063758F" w:rsidRPr="0063758F" w14:paraId="3D02ADF1" w14:textId="77777777" w:rsidTr="00BD52D4">
        <w:trPr>
          <w:trHeight w:val="473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E86AF5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 months after birth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C1FE1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 (0.79, 1.00)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FE3A4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0.84 (0.73, 0.96)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C971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1.23 (0.82, 1.84)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98DD19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1.10 (0.85, 1.43)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66FB65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1.06 (0.80, 1.40)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C74082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1.02 (0.47, 2.18)</w:t>
            </w:r>
          </w:p>
        </w:tc>
      </w:tr>
      <w:tr w:rsidR="0063758F" w:rsidRPr="0063758F" w14:paraId="57ED7749" w14:textId="77777777" w:rsidTr="00BD52D4">
        <w:trPr>
          <w:trHeight w:val="285"/>
        </w:trPr>
        <w:tc>
          <w:tcPr>
            <w:tcW w:w="12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D7D3FD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46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C57CB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</w:t>
            </w: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2</w:t>
            </w: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(N=997; cases=211; controls=786)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F0DA24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SO</w:t>
            </w: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2</w:t>
            </w: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(N=773; cases=39; controls=734)</w:t>
            </w:r>
          </w:p>
        </w:tc>
      </w:tr>
      <w:tr w:rsidR="0063758F" w:rsidRPr="0063758F" w14:paraId="5F305D1B" w14:textId="77777777" w:rsidTr="00BD52D4">
        <w:trPr>
          <w:trHeight w:val="698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60E0D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 months preconception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55DD18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1.18 (0.97, 1.43)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FA96D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1.23 (1.00, 1.52)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38DEB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1.60 (0.89, 2.87)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C8499D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 (0.63, 1.44)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BCCC52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 (0.65, 1.61)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76025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1.90 (0.59, 6.14)</w:t>
            </w:r>
          </w:p>
        </w:tc>
      </w:tr>
      <w:tr w:rsidR="0063758F" w:rsidRPr="0063758F" w14:paraId="1A94DAB2" w14:textId="77777777" w:rsidTr="00BD52D4">
        <w:trPr>
          <w:trHeight w:val="46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0C3B3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Trimester 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0A3A3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1.05 (0.87, 1.27)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2767C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1.06 (0.86, 1.29)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85DD3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0.75 (0.48, 1.15)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414FC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0.83 (0.54, 1.26)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05DD43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0.88 (0.56, 1.39)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064BBF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0.70 (0.25, 1.99)</w:t>
            </w:r>
          </w:p>
        </w:tc>
      </w:tr>
      <w:tr w:rsidR="0063758F" w:rsidRPr="0063758F" w14:paraId="7A1A7BE6" w14:textId="77777777" w:rsidTr="00BD52D4">
        <w:trPr>
          <w:trHeight w:val="46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69F40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Trimester 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684A1E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1.08 (0.89, 1.31)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F04202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1.07 (0.87, 1.32)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09CA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1.21 (0.76, 1.91)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153AA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 (0.64, 1.42)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736CF6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 (0.60, 1.42)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7E8CB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0.98 (0.32, 3.00)</w:t>
            </w:r>
          </w:p>
        </w:tc>
      </w:tr>
      <w:tr w:rsidR="0063758F" w:rsidRPr="0063758F" w14:paraId="03E01ECA" w14:textId="77777777" w:rsidTr="00BD52D4">
        <w:trPr>
          <w:trHeight w:val="46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1023AF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Trimester 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5D79A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1.12 (0.91, 1.37)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9CFF6C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1.10 (0.88, 1.36)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F88DB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 (0.37, 1.41)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2235D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 (0.62, 1.51)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83462E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0.95 (0.59, 1.53)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2830AC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0.96 (0.20, 4.67)</w:t>
            </w:r>
          </w:p>
        </w:tc>
      </w:tr>
      <w:tr w:rsidR="0063758F" w:rsidRPr="0063758F" w14:paraId="71E5B97E" w14:textId="77777777" w:rsidTr="00BD52D4">
        <w:trPr>
          <w:trHeight w:val="473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09D8DD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 months after birth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D179F1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1.15 (0.93, 1.41)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3FDC5B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1.17 (0.94, 1.45)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565AC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1.09 (0.49, 2.46)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4A76CA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1.01 (0.65, 1.57)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BBEE3D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1.01 (0.63, 1.61)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AF5F3E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 (0.13, 4.10)</w:t>
            </w:r>
          </w:p>
        </w:tc>
      </w:tr>
      <w:tr w:rsidR="0063758F" w:rsidRPr="0063758F" w14:paraId="1953F3EC" w14:textId="77777777" w:rsidTr="00BD52D4">
        <w:trPr>
          <w:trHeight w:val="285"/>
        </w:trPr>
        <w:tc>
          <w:tcPr>
            <w:tcW w:w="12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A0D2A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46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7B76F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2</w:t>
            </w: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(N=977; cases=206; controls=771)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4F97C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vertAlign w:val="subscript"/>
                <w14:ligatures w14:val="none"/>
              </w:rPr>
              <w:t>2</w:t>
            </w: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(N=754; cases=38; controls=716)</w:t>
            </w:r>
          </w:p>
        </w:tc>
      </w:tr>
      <w:tr w:rsidR="0063758F" w:rsidRPr="0063758F" w14:paraId="38AA96DE" w14:textId="77777777" w:rsidTr="00BD52D4">
        <w:trPr>
          <w:trHeight w:val="698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17176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 months preconception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A95B5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1.27 (1.09, 1.49)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E126E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1.30 (1.10, 1.53)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5B8FD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0.91 (0.51, 1.65)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69022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1.03 (0.72, 1.47)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45A77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1.17 (0.81, 1.70)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BF79A5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0.74 (0.18, 2.96)</w:t>
            </w:r>
          </w:p>
        </w:tc>
      </w:tr>
      <w:tr w:rsidR="0063758F" w:rsidRPr="0063758F" w14:paraId="1E772C12" w14:textId="77777777" w:rsidTr="00BD52D4">
        <w:trPr>
          <w:trHeight w:val="46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6A9A05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Trimester 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35D5A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1.25 (1.07, 1.46)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10DA1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1.26 (1.07, 1.48)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B49B5A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0.97 (0.54, 1.75)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89892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1.12 (0.77, 1.62)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200D1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1.25 (0.86, 1.84)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A61B6F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0.85 (0.20, 3.68)</w:t>
            </w:r>
          </w:p>
        </w:tc>
      </w:tr>
      <w:tr w:rsidR="0063758F" w:rsidRPr="0063758F" w14:paraId="7E1ECB41" w14:textId="77777777" w:rsidTr="00BD52D4">
        <w:trPr>
          <w:trHeight w:val="46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E27199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Trimester 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2CEA39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1.30 (1.12, 1.51)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27F46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1.32 (1.12, 1.56)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6FEE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0.87 (0.47, 1.61)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7CC97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1.22 (0.85, 1.74)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006922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1.31 (0.90, 1.91)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CE4AF7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1.58 (0.38, 6.54)</w:t>
            </w:r>
          </w:p>
        </w:tc>
      </w:tr>
      <w:tr w:rsidR="0063758F" w:rsidRPr="0063758F" w14:paraId="0FF23AED" w14:textId="77777777" w:rsidTr="00BD52D4">
        <w:trPr>
          <w:trHeight w:val="46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688188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Trimester 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3E479B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1.39 (1.18, 1.64)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4DA8E7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1.43 (1.20, 1.70)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5641C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2.51 (1.15, 5.49)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EE56DF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1.08 (0.74, 1.58)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87748A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1.21 (0.81, 1.81)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8EAF92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0.62 (0.10, 3.86)</w:t>
            </w:r>
          </w:p>
        </w:tc>
      </w:tr>
      <w:tr w:rsidR="0063758F" w:rsidRPr="0063758F" w14:paraId="2C261C7C" w14:textId="77777777" w:rsidTr="00BD52D4">
        <w:trPr>
          <w:trHeight w:val="473"/>
        </w:trPr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ACB4321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3 months after birth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DB2932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1.33 (1.12, 1.56)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C845B1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1.36 (1.14, 1.62)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69208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0.71 (0.34, 1.49)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BD2B21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1.13 (0.78, 1.65)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2C4BE2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1.28 (0.87, 1.90)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67EE1A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2.01 (0.39, 10.41)</w:t>
            </w:r>
          </w:p>
        </w:tc>
      </w:tr>
      <w:tr w:rsidR="0063758F" w:rsidRPr="0063758F" w14:paraId="1E9FB729" w14:textId="77777777" w:rsidTr="00BD52D4">
        <w:trPr>
          <w:trHeight w:val="28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1F8DFF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3546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5E61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 (N=997; cases=210; controls=787)</w:t>
            </w:r>
          </w:p>
        </w:tc>
        <w:tc>
          <w:tcPr>
            <w:tcW w:w="3060" w:type="dxa"/>
            <w:gridSpan w:val="3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0C9AEA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 (N=768; cases=39; controls=729)</w:t>
            </w:r>
          </w:p>
        </w:tc>
      </w:tr>
      <w:tr w:rsidR="0063758F" w:rsidRPr="0063758F" w14:paraId="53A1C267" w14:textId="77777777" w:rsidTr="00BD52D4">
        <w:trPr>
          <w:trHeight w:val="698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42638D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 months preconception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F21940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1.15 (0.97, 1.36)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F7E00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1.22 (1.00, 1.48)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17FFE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1.15 (0.69, 1.89)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A823BD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0.99 (0.69, 1.43)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6FFC26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1.24 (0.82, 1.88)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92C9F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0.47 (0.14, 1.55)</w:t>
            </w:r>
          </w:p>
        </w:tc>
      </w:tr>
      <w:tr w:rsidR="0063758F" w:rsidRPr="0063758F" w14:paraId="1491082B" w14:textId="77777777" w:rsidTr="00BD52D4">
        <w:trPr>
          <w:trHeight w:val="46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BBFF5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Trimester 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F01256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1.11 (0.94, 1.31)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FC62A7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1.11 (0.92, 1.34)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92C8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0.72 (0.47, 1.12)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8F4FF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1.14 (0.78, 1.65)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EBBBAC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1.40 (0.92, 2.13)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8B7194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1.45 (0.46, 4.55)</w:t>
            </w:r>
          </w:p>
        </w:tc>
      </w:tr>
      <w:tr w:rsidR="0063758F" w:rsidRPr="0063758F" w14:paraId="76932E33" w14:textId="77777777" w:rsidTr="00BD52D4">
        <w:trPr>
          <w:trHeight w:val="46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F32573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Trimester 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F07FB8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1.22 (1.03, 1.43)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60B8F8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1.25 (1.04, 1.50)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D723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1.42 (0.91, 2.21)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E39C5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1.33 (0.94, 1.87)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5B3586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1.52 (1.02, 2.27)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21324A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0.92 (0.29, 2.95)</w:t>
            </w:r>
          </w:p>
        </w:tc>
      </w:tr>
      <w:tr w:rsidR="0063758F" w:rsidRPr="0063758F" w14:paraId="04EE8E85" w14:textId="77777777" w:rsidTr="00BD52D4">
        <w:trPr>
          <w:trHeight w:val="465"/>
        </w:trPr>
        <w:tc>
          <w:tcPr>
            <w:tcW w:w="1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05B42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Trimester 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9A8DA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1.25 (1.04, 1.49)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EF7DAD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1.30 (1.06, 1.59)</w:t>
            </w:r>
          </w:p>
        </w:tc>
        <w:tc>
          <w:tcPr>
            <w:tcW w:w="15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51E74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0.89 (0.46, 1.72)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E225A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1.29 (0.88, 1.90)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58CB36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1.55 (1.00, 2.40)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89B67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1.25 (0.25, 6.22)</w:t>
            </w:r>
          </w:p>
        </w:tc>
      </w:tr>
      <w:tr w:rsidR="0063758F" w:rsidRPr="0063758F" w14:paraId="66558436" w14:textId="77777777" w:rsidTr="00BD52D4">
        <w:trPr>
          <w:trHeight w:val="473"/>
        </w:trPr>
        <w:tc>
          <w:tcPr>
            <w:tcW w:w="12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EDE3E76" w14:textId="77777777" w:rsidR="0063758F" w:rsidRPr="0063758F" w:rsidRDefault="0063758F" w:rsidP="0063758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 months after birth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0F0CE9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1.20 (1.00, 1.44)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F6F0A88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1.30 (1.05, 1.60)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3CC9D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1.25 (0.60, 2.58)</w:t>
            </w:r>
          </w:p>
        </w:tc>
        <w:tc>
          <w:tcPr>
            <w:tcW w:w="102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FD6845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1.29 (0.88, 1.87)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95F29D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1.60 (1.04, 2.48)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78938D0" w14:textId="77777777" w:rsidR="0063758F" w:rsidRPr="0063758F" w:rsidRDefault="0063758F" w:rsidP="006375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63758F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2.06 (0.41, 10.32)</w:t>
            </w:r>
          </w:p>
        </w:tc>
      </w:tr>
    </w:tbl>
    <w:p w14:paraId="33244295" w14:textId="77777777" w:rsidR="001628DA" w:rsidRPr="00857548" w:rsidRDefault="001628DA" w:rsidP="001628DA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  <w:r w:rsidRPr="00857548">
        <w:rPr>
          <w:rFonts w:ascii="Times New Roman" w:hAnsi="Times New Roman" w:cs="Times New Roman"/>
          <w:i/>
          <w:iCs/>
          <w:sz w:val="18"/>
          <w:szCs w:val="18"/>
        </w:rPr>
        <w:t xml:space="preserve">*ORs are adjusted for child sex, year of birth, month of birth, maternal age at birth, paternal age at birth, and census income. </w:t>
      </w:r>
    </w:p>
    <w:p w14:paraId="111B17C9" w14:textId="77777777" w:rsidR="001628DA" w:rsidRPr="00857548" w:rsidRDefault="001628DA" w:rsidP="001628DA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  <w:r w:rsidRPr="00857548">
        <w:rPr>
          <w:rFonts w:ascii="Times New Roman" w:hAnsi="Times New Roman" w:cs="Times New Roman"/>
          <w:i/>
          <w:iCs/>
          <w:sz w:val="18"/>
          <w:szCs w:val="18"/>
        </w:rPr>
        <w:t>**Mutually adjusted for the other two exposure periods for the same air pollutants, as well as all other covariates listed above.</w:t>
      </w:r>
    </w:p>
    <w:p w14:paraId="0F5AB1D8" w14:textId="310C230C" w:rsidR="00BA6775" w:rsidRDefault="00BA6775" w:rsidP="00BA6775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  <w:r w:rsidRPr="0096247F">
        <w:rPr>
          <w:rFonts w:ascii="Times New Roman" w:hAnsi="Times New Roman" w:cs="Times New Roman"/>
          <w:i/>
          <w:iCs/>
          <w:sz w:val="18"/>
          <w:szCs w:val="18"/>
        </w:rPr>
        <w:t>IQR: O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3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 (0.007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ppm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); SO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 (5.</w:t>
      </w:r>
      <w:r>
        <w:rPr>
          <w:rFonts w:ascii="Times New Roman" w:hAnsi="Times New Roman" w:cs="Times New Roman"/>
          <w:i/>
          <w:iCs/>
          <w:sz w:val="18"/>
          <w:szCs w:val="18"/>
        </w:rPr>
        <w:t>54 ppb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); NO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 (9.</w:t>
      </w:r>
      <w:r w:rsidR="00F40C24">
        <w:rPr>
          <w:rFonts w:ascii="Times New Roman" w:hAnsi="Times New Roman" w:cs="Times New Roman"/>
          <w:i/>
          <w:iCs/>
          <w:sz w:val="18"/>
          <w:szCs w:val="18"/>
        </w:rPr>
        <w:t>86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ppb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);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CO (0.52 ppm)</w:t>
      </w:r>
    </w:p>
    <w:p w14:paraId="39A962D2" w14:textId="77777777" w:rsidR="00BD52D4" w:rsidRDefault="00BD52D4" w:rsidP="00BA6775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</w:p>
    <w:bookmarkEnd w:id="6"/>
    <w:bookmarkEnd w:id="5"/>
    <w:p w14:paraId="713E226F" w14:textId="1A00BD0B" w:rsidR="009F3415" w:rsidRDefault="009F3415" w:rsidP="00417B82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Table</w:t>
      </w:r>
      <w:r>
        <w:rPr>
          <w:rFonts w:ascii="Times New Roman" w:hAnsi="Times New Roman" w:cs="Times New Roman"/>
        </w:rPr>
        <w:t xml:space="preserve"> S</w:t>
      </w:r>
      <w:r w:rsidR="00BD52D4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 w:hint="eastAsia"/>
        </w:rPr>
        <w:t xml:space="preserve">. </w:t>
      </w:r>
      <w:r w:rsidR="00995DEE">
        <w:rPr>
          <w:rFonts w:ascii="Times New Roman" w:hAnsi="Times New Roman" w:cs="Times New Roman"/>
        </w:rPr>
        <w:t xml:space="preserve">Odds ratios (OR) and 95% confidence intervals (CI) for the association between autism spectrum disorder (ASD) and an interquartile range (IQR) increase in the residentially-linked air pollutants. Effect estimates </w:t>
      </w:r>
      <w:r w:rsidR="00782D11">
        <w:rPr>
          <w:rFonts w:ascii="Times New Roman" w:hAnsi="Times New Roman" w:cs="Times New Roman" w:hint="eastAsia"/>
        </w:rPr>
        <w:t xml:space="preserve">are </w:t>
      </w:r>
      <w:r w:rsidR="00995DEE">
        <w:rPr>
          <w:rFonts w:ascii="Times New Roman" w:hAnsi="Times New Roman" w:cs="Times New Roman"/>
        </w:rPr>
        <w:t>shown for the full pregnancy and at potential periods of susceptibility, including 3 months preconception, 1</w:t>
      </w:r>
      <w:r w:rsidR="00995DEE" w:rsidRPr="007D7A7E">
        <w:rPr>
          <w:rFonts w:ascii="Times New Roman" w:hAnsi="Times New Roman" w:cs="Times New Roman"/>
          <w:vertAlign w:val="superscript"/>
        </w:rPr>
        <w:t>st</w:t>
      </w:r>
      <w:r w:rsidR="00995DEE">
        <w:rPr>
          <w:rFonts w:ascii="Times New Roman" w:hAnsi="Times New Roman" w:cs="Times New Roman"/>
        </w:rPr>
        <w:t xml:space="preserve"> trimester, 2</w:t>
      </w:r>
      <w:r w:rsidR="00995DEE" w:rsidRPr="007D7A7E">
        <w:rPr>
          <w:rFonts w:ascii="Times New Roman" w:hAnsi="Times New Roman" w:cs="Times New Roman"/>
          <w:vertAlign w:val="superscript"/>
        </w:rPr>
        <w:t>nd</w:t>
      </w:r>
      <w:r w:rsidR="00995DEE">
        <w:rPr>
          <w:rFonts w:ascii="Times New Roman" w:hAnsi="Times New Roman" w:cs="Times New Roman"/>
        </w:rPr>
        <w:t xml:space="preserve"> trimester, 3</w:t>
      </w:r>
      <w:r w:rsidR="00995DEE" w:rsidRPr="007D7A7E">
        <w:rPr>
          <w:rFonts w:ascii="Times New Roman" w:hAnsi="Times New Roman" w:cs="Times New Roman"/>
          <w:vertAlign w:val="superscript"/>
        </w:rPr>
        <w:t>rd</w:t>
      </w:r>
      <w:r w:rsidR="00995DEE">
        <w:rPr>
          <w:rFonts w:ascii="Times New Roman" w:hAnsi="Times New Roman" w:cs="Times New Roman"/>
        </w:rPr>
        <w:t xml:space="preserve"> trimester, and 3 months post-birth. The associations for the periods of susceptibility were analyzed in separate exposure models and mutually adjusted exposure models. </w:t>
      </w:r>
      <w:r w:rsidR="003A40AA">
        <w:rPr>
          <w:rFonts w:ascii="Times New Roman" w:hAnsi="Times New Roman" w:cs="Times New Roman"/>
        </w:rPr>
        <w:t>The population was restricted to the non-mover population only.</w:t>
      </w:r>
    </w:p>
    <w:tbl>
      <w:tblPr>
        <w:tblStyle w:val="TableGrid"/>
        <w:tblW w:w="6093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6"/>
        <w:gridCol w:w="1616"/>
        <w:gridCol w:w="2441"/>
      </w:tblGrid>
      <w:tr w:rsidR="00495CC7" w14:paraId="2CEEB994" w14:textId="77777777" w:rsidTr="00BD2DC7">
        <w:trPr>
          <w:trHeight w:val="229"/>
        </w:trPr>
        <w:tc>
          <w:tcPr>
            <w:tcW w:w="20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BE772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Model</w:t>
            </w:r>
          </w:p>
        </w:tc>
        <w:tc>
          <w:tcPr>
            <w:tcW w:w="16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7ACC19" w14:textId="0F350BAB" w:rsidR="00495CC7" w:rsidRPr="00937CA5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0192">
              <w:rPr>
                <w:rFonts w:ascii="Times New Roman" w:hAnsi="Times New Roman" w:cs="Times New Roman" w:hint="eastAsia"/>
                <w:sz w:val="18"/>
                <w:szCs w:val="18"/>
              </w:rPr>
              <w:t>Mutually adjusted</w:t>
            </w:r>
            <w:r w:rsidRPr="00C9019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2441" w:type="dxa"/>
            <w:tcBorders>
              <w:top w:val="single" w:sz="4" w:space="0" w:color="auto"/>
              <w:bottom w:val="single" w:sz="4" w:space="0" w:color="auto"/>
            </w:tcBorders>
          </w:tcPr>
          <w:p w14:paraId="3BF479BA" w14:textId="7724E0EC" w:rsidR="00495CC7" w:rsidRPr="00C90192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Mutually adjusted for PM</w:t>
            </w:r>
            <w:r w:rsidRPr="00BC003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2.5</w:t>
            </w:r>
            <w:r w:rsidRPr="00C90192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495CC7" w14:paraId="057F564D" w14:textId="77777777" w:rsidTr="00BD2DC7">
        <w:trPr>
          <w:trHeight w:val="202"/>
        </w:trPr>
        <w:tc>
          <w:tcPr>
            <w:tcW w:w="3652" w:type="dxa"/>
            <w:gridSpan w:val="2"/>
            <w:tcBorders>
              <w:bottom w:val="nil"/>
            </w:tcBorders>
            <w:vAlign w:val="center"/>
          </w:tcPr>
          <w:p w14:paraId="5D52278C" w14:textId="3E141458" w:rsidR="00495CC7" w:rsidRPr="00A70CD7" w:rsidRDefault="00495CC7" w:rsidP="00BD2D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90192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r w:rsidRPr="00C90192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(N=116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cases=165; controls=99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bottom w:val="nil"/>
            </w:tcBorders>
          </w:tcPr>
          <w:p w14:paraId="33C41C52" w14:textId="77777777" w:rsidR="00495CC7" w:rsidRPr="00C90192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5CC7" w14:paraId="00D9037C" w14:textId="77777777" w:rsidTr="00BD2DC7">
        <w:trPr>
          <w:trHeight w:val="202"/>
        </w:trPr>
        <w:tc>
          <w:tcPr>
            <w:tcW w:w="2036" w:type="dxa"/>
            <w:tcBorders>
              <w:bottom w:val="nil"/>
            </w:tcBorders>
            <w:vAlign w:val="center"/>
          </w:tcPr>
          <w:p w14:paraId="011E79A7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months preconception</w:t>
            </w:r>
          </w:p>
        </w:tc>
        <w:tc>
          <w:tcPr>
            <w:tcW w:w="1616" w:type="dxa"/>
            <w:tcBorders>
              <w:bottom w:val="nil"/>
            </w:tcBorders>
            <w:vAlign w:val="center"/>
          </w:tcPr>
          <w:p w14:paraId="092DBF8F" w14:textId="64552BD7" w:rsidR="00495CC7" w:rsidRPr="00A70CD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1.3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bottom w:val="nil"/>
            </w:tcBorders>
          </w:tcPr>
          <w:p w14:paraId="3B1A73CB" w14:textId="7BBEAE1C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(0.6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1.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0)</w:t>
            </w:r>
          </w:p>
        </w:tc>
      </w:tr>
      <w:tr w:rsidR="00495CC7" w14:paraId="2E14CBD6" w14:textId="77777777" w:rsidTr="00BD2DC7">
        <w:trPr>
          <w:trHeight w:val="202"/>
        </w:trPr>
        <w:tc>
          <w:tcPr>
            <w:tcW w:w="2036" w:type="dxa"/>
            <w:tcBorders>
              <w:bottom w:val="nil"/>
            </w:tcBorders>
            <w:vAlign w:val="center"/>
          </w:tcPr>
          <w:p w14:paraId="206767D8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1</w:t>
            </w:r>
          </w:p>
        </w:tc>
        <w:tc>
          <w:tcPr>
            <w:tcW w:w="1616" w:type="dxa"/>
            <w:tcBorders>
              <w:bottom w:val="nil"/>
            </w:tcBorders>
            <w:vAlign w:val="center"/>
          </w:tcPr>
          <w:p w14:paraId="3A077B00" w14:textId="686A5473" w:rsidR="00495CC7" w:rsidRPr="00A70CD7" w:rsidRDefault="008E0A2D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79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bottom w:val="nil"/>
            </w:tcBorders>
          </w:tcPr>
          <w:p w14:paraId="4C067073" w14:textId="07DA7984" w:rsidR="00495CC7" w:rsidRDefault="008E0A2D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1.06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>, 1.3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:rsidRPr="008F5862" w14:paraId="13B20A52" w14:textId="77777777" w:rsidTr="00BD2DC7">
        <w:trPr>
          <w:trHeight w:val="211"/>
        </w:trPr>
        <w:tc>
          <w:tcPr>
            <w:tcW w:w="2036" w:type="dxa"/>
            <w:tcBorders>
              <w:bottom w:val="nil"/>
            </w:tcBorders>
            <w:vAlign w:val="center"/>
          </w:tcPr>
          <w:p w14:paraId="6EDCA555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2</w:t>
            </w:r>
          </w:p>
        </w:tc>
        <w:tc>
          <w:tcPr>
            <w:tcW w:w="1616" w:type="dxa"/>
            <w:tcBorders>
              <w:bottom w:val="nil"/>
            </w:tcBorders>
            <w:vAlign w:val="center"/>
          </w:tcPr>
          <w:p w14:paraId="21BFB0DB" w14:textId="52A931FD" w:rsidR="00495CC7" w:rsidRPr="00A70CD7" w:rsidRDefault="008E0A2D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1.09 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>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bottom w:val="nil"/>
            </w:tcBorders>
          </w:tcPr>
          <w:p w14:paraId="51F08884" w14:textId="088AADD0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04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1.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14:paraId="2BE4DE03" w14:textId="77777777" w:rsidTr="00BD2DC7">
        <w:trPr>
          <w:trHeight w:val="202"/>
        </w:trPr>
        <w:tc>
          <w:tcPr>
            <w:tcW w:w="2036" w:type="dxa"/>
            <w:tcBorders>
              <w:bottom w:val="nil"/>
            </w:tcBorders>
            <w:vAlign w:val="center"/>
          </w:tcPr>
          <w:p w14:paraId="3042A184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3</w:t>
            </w:r>
          </w:p>
        </w:tc>
        <w:tc>
          <w:tcPr>
            <w:tcW w:w="1616" w:type="dxa"/>
            <w:tcBorders>
              <w:bottom w:val="nil"/>
            </w:tcBorders>
            <w:vAlign w:val="center"/>
          </w:tcPr>
          <w:p w14:paraId="073B0180" w14:textId="76F4BC9F" w:rsidR="00495CC7" w:rsidRPr="00A70CD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bottom w:val="nil"/>
            </w:tcBorders>
          </w:tcPr>
          <w:p w14:paraId="7DB535FB" w14:textId="7157B916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(0.5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1.2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14:paraId="36FC1E29" w14:textId="77777777" w:rsidTr="00BD2DC7">
        <w:trPr>
          <w:trHeight w:val="202"/>
        </w:trPr>
        <w:tc>
          <w:tcPr>
            <w:tcW w:w="2036" w:type="dxa"/>
            <w:tcBorders>
              <w:bottom w:val="single" w:sz="4" w:space="0" w:color="auto"/>
            </w:tcBorders>
            <w:vAlign w:val="center"/>
          </w:tcPr>
          <w:p w14:paraId="0625EE70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months after birth</w:t>
            </w:r>
          </w:p>
        </w:tc>
        <w:tc>
          <w:tcPr>
            <w:tcW w:w="1616" w:type="dxa"/>
            <w:tcBorders>
              <w:bottom w:val="single" w:sz="4" w:space="0" w:color="auto"/>
            </w:tcBorders>
            <w:vAlign w:val="center"/>
          </w:tcPr>
          <w:p w14:paraId="7838EDE4" w14:textId="76A15BFE" w:rsidR="00495CC7" w:rsidRPr="00A70CD7" w:rsidRDefault="008E0A2D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62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bottom w:val="single" w:sz="4" w:space="0" w:color="auto"/>
            </w:tcBorders>
          </w:tcPr>
          <w:p w14:paraId="3B0B2E4D" w14:textId="0E35D180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(0.6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1.</w:t>
            </w:r>
            <w:r w:rsidR="008E0A2D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14:paraId="22FE686D" w14:textId="77777777" w:rsidTr="00BD2DC7">
        <w:trPr>
          <w:trHeight w:val="202"/>
        </w:trPr>
        <w:tc>
          <w:tcPr>
            <w:tcW w:w="365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011DCABD" w14:textId="77777777" w:rsidR="00495CC7" w:rsidRPr="00A70CD7" w:rsidRDefault="00495CC7" w:rsidP="00BD2D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90192">
              <w:rPr>
                <w:rFonts w:ascii="Times New Roman" w:hAnsi="Times New Roman" w:cs="Times New Roman"/>
                <w:sz w:val="18"/>
                <w:szCs w:val="18"/>
              </w:rPr>
              <w:t>SO</w:t>
            </w:r>
            <w:r w:rsidRPr="00C90192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(N=1151; cases=165; controls=986)</w:t>
            </w:r>
          </w:p>
        </w:tc>
        <w:tc>
          <w:tcPr>
            <w:tcW w:w="2441" w:type="dxa"/>
            <w:tcBorders>
              <w:top w:val="single" w:sz="4" w:space="0" w:color="auto"/>
              <w:bottom w:val="nil"/>
            </w:tcBorders>
          </w:tcPr>
          <w:p w14:paraId="6EF75ED8" w14:textId="77777777" w:rsidR="00495CC7" w:rsidRPr="00C90192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5CC7" w14:paraId="5E0AE83C" w14:textId="77777777" w:rsidTr="00BD2DC7">
        <w:trPr>
          <w:trHeight w:val="202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14F8E874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months preconception</w:t>
            </w:r>
          </w:p>
        </w:tc>
        <w:tc>
          <w:tcPr>
            <w:tcW w:w="1616" w:type="dxa"/>
            <w:tcBorders>
              <w:top w:val="nil"/>
              <w:bottom w:val="nil"/>
            </w:tcBorders>
            <w:vAlign w:val="center"/>
          </w:tcPr>
          <w:p w14:paraId="2BFA6F3A" w14:textId="2D9C89CC" w:rsidR="00495CC7" w:rsidRPr="00A70CD7" w:rsidRDefault="00591105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2.00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1.02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>, 3.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89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top w:val="nil"/>
              <w:bottom w:val="nil"/>
            </w:tcBorders>
          </w:tcPr>
          <w:p w14:paraId="4189C9AE" w14:textId="139F0B75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(0.7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3.3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14:paraId="6A78F0F8" w14:textId="77777777" w:rsidTr="00BD2DC7">
        <w:trPr>
          <w:trHeight w:val="202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637C1F56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1</w:t>
            </w:r>
          </w:p>
        </w:tc>
        <w:tc>
          <w:tcPr>
            <w:tcW w:w="1616" w:type="dxa"/>
            <w:tcBorders>
              <w:top w:val="nil"/>
              <w:bottom w:val="nil"/>
            </w:tcBorders>
            <w:vAlign w:val="center"/>
          </w:tcPr>
          <w:p w14:paraId="2BCB0268" w14:textId="0273EE02" w:rsidR="00495CC7" w:rsidRPr="00A70CD7" w:rsidRDefault="00591105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0.83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51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1.35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top w:val="nil"/>
              <w:bottom w:val="nil"/>
            </w:tcBorders>
          </w:tcPr>
          <w:p w14:paraId="2628134B" w14:textId="5C93BAD2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14:paraId="11235F16" w14:textId="77777777" w:rsidTr="00BD2DC7">
        <w:trPr>
          <w:trHeight w:val="202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3CC15A4C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2</w:t>
            </w:r>
          </w:p>
        </w:tc>
        <w:tc>
          <w:tcPr>
            <w:tcW w:w="1616" w:type="dxa"/>
            <w:tcBorders>
              <w:top w:val="nil"/>
              <w:bottom w:val="nil"/>
            </w:tcBorders>
            <w:vAlign w:val="center"/>
          </w:tcPr>
          <w:p w14:paraId="60B1E748" w14:textId="4B99AA9C" w:rsidR="00495CC7" w:rsidRPr="00A70CD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0.8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1.5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top w:val="nil"/>
              <w:bottom w:val="nil"/>
            </w:tcBorders>
          </w:tcPr>
          <w:p w14:paraId="24028E8C" w14:textId="20803FBF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1, 2.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14:paraId="52AA09A4" w14:textId="77777777" w:rsidTr="00BD2DC7">
        <w:trPr>
          <w:trHeight w:val="211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15039ABF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3</w:t>
            </w:r>
          </w:p>
        </w:tc>
        <w:tc>
          <w:tcPr>
            <w:tcW w:w="1616" w:type="dxa"/>
            <w:tcBorders>
              <w:top w:val="nil"/>
              <w:bottom w:val="nil"/>
            </w:tcBorders>
            <w:vAlign w:val="center"/>
          </w:tcPr>
          <w:p w14:paraId="46545D5D" w14:textId="05604294" w:rsidR="00495CC7" w:rsidRPr="00A70CD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top w:val="nil"/>
              <w:bottom w:val="nil"/>
            </w:tcBorders>
          </w:tcPr>
          <w:p w14:paraId="2D8E99AB" w14:textId="16F7C7F8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14:paraId="1C53C456" w14:textId="77777777" w:rsidTr="00BD2DC7">
        <w:trPr>
          <w:trHeight w:val="211"/>
        </w:trPr>
        <w:tc>
          <w:tcPr>
            <w:tcW w:w="2036" w:type="dxa"/>
            <w:tcBorders>
              <w:top w:val="nil"/>
              <w:bottom w:val="single" w:sz="4" w:space="0" w:color="auto"/>
            </w:tcBorders>
            <w:vAlign w:val="center"/>
          </w:tcPr>
          <w:p w14:paraId="6040AE38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months after birth</w:t>
            </w:r>
          </w:p>
        </w:tc>
        <w:tc>
          <w:tcPr>
            <w:tcW w:w="1616" w:type="dxa"/>
            <w:tcBorders>
              <w:top w:val="nil"/>
              <w:bottom w:val="single" w:sz="4" w:space="0" w:color="auto"/>
            </w:tcBorders>
            <w:vAlign w:val="center"/>
          </w:tcPr>
          <w:p w14:paraId="2C688BC9" w14:textId="777E6B8E" w:rsidR="00495CC7" w:rsidRPr="00A70CD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 xml:space="preserve">32,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2.1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top w:val="nil"/>
              <w:bottom w:val="single" w:sz="4" w:space="0" w:color="auto"/>
            </w:tcBorders>
          </w:tcPr>
          <w:p w14:paraId="41C77802" w14:textId="2129BA83" w:rsidR="00495CC7" w:rsidRDefault="00591105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1.16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3.23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:rsidRPr="008A3D9F" w14:paraId="782EBA96" w14:textId="77777777" w:rsidTr="00BD2DC7">
        <w:trPr>
          <w:trHeight w:val="211"/>
        </w:trPr>
        <w:tc>
          <w:tcPr>
            <w:tcW w:w="3652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14:paraId="1F054329" w14:textId="64415DA7" w:rsidR="00495CC7" w:rsidRPr="00A70CD7" w:rsidRDefault="00495CC7" w:rsidP="00BD2D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C90192">
              <w:rPr>
                <w:rFonts w:ascii="Times New Roman" w:hAnsi="Times New Roman" w:cs="Times New Roman"/>
                <w:sz w:val="18"/>
                <w:szCs w:val="18"/>
              </w:rPr>
              <w:t>NO</w:t>
            </w:r>
            <w:r w:rsidRPr="00C90192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(N=112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cases=161; controls=9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top w:val="single" w:sz="4" w:space="0" w:color="auto"/>
              <w:bottom w:val="nil"/>
            </w:tcBorders>
          </w:tcPr>
          <w:p w14:paraId="27EE3332" w14:textId="77777777" w:rsidR="00495CC7" w:rsidRPr="00C90192" w:rsidRDefault="00495CC7" w:rsidP="00BD2D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5CC7" w:rsidRPr="008A3D9F" w14:paraId="7D98E82E" w14:textId="77777777" w:rsidTr="00BD2DC7">
        <w:trPr>
          <w:trHeight w:val="211"/>
        </w:trPr>
        <w:tc>
          <w:tcPr>
            <w:tcW w:w="2036" w:type="dxa"/>
            <w:tcBorders>
              <w:bottom w:val="nil"/>
            </w:tcBorders>
            <w:vAlign w:val="center"/>
          </w:tcPr>
          <w:p w14:paraId="33B8F9E3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months preconception</w:t>
            </w:r>
          </w:p>
        </w:tc>
        <w:tc>
          <w:tcPr>
            <w:tcW w:w="1616" w:type="dxa"/>
            <w:tcBorders>
              <w:bottom w:val="nil"/>
            </w:tcBorders>
            <w:vAlign w:val="center"/>
          </w:tcPr>
          <w:p w14:paraId="5A575ACC" w14:textId="74A5C7D2" w:rsidR="00495CC7" w:rsidRPr="00A70CD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bottom w:val="nil"/>
            </w:tcBorders>
          </w:tcPr>
          <w:p w14:paraId="64431C13" w14:textId="664246E0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.13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(0.5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2.3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:rsidRPr="008A3D9F" w14:paraId="75AD7A40" w14:textId="77777777" w:rsidTr="00BD2DC7">
        <w:trPr>
          <w:trHeight w:val="211"/>
        </w:trPr>
        <w:tc>
          <w:tcPr>
            <w:tcW w:w="2036" w:type="dxa"/>
            <w:tcBorders>
              <w:bottom w:val="nil"/>
            </w:tcBorders>
            <w:vAlign w:val="center"/>
          </w:tcPr>
          <w:p w14:paraId="6E102066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1</w:t>
            </w:r>
          </w:p>
        </w:tc>
        <w:tc>
          <w:tcPr>
            <w:tcW w:w="1616" w:type="dxa"/>
            <w:tcBorders>
              <w:bottom w:val="nil"/>
            </w:tcBorders>
            <w:vAlign w:val="center"/>
          </w:tcPr>
          <w:p w14:paraId="7BB7D446" w14:textId="22170346" w:rsidR="00495CC7" w:rsidRPr="00A70CD7" w:rsidRDefault="00591105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0.91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1.77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bottom w:val="nil"/>
            </w:tcBorders>
          </w:tcPr>
          <w:p w14:paraId="56577EEF" w14:textId="29C26BC5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(0.4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1.81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:rsidRPr="008A3D9F" w14:paraId="027A3281" w14:textId="77777777" w:rsidTr="00BD2DC7">
        <w:trPr>
          <w:trHeight w:val="202"/>
        </w:trPr>
        <w:tc>
          <w:tcPr>
            <w:tcW w:w="2036" w:type="dxa"/>
            <w:tcBorders>
              <w:bottom w:val="nil"/>
            </w:tcBorders>
            <w:vAlign w:val="center"/>
          </w:tcPr>
          <w:p w14:paraId="1B37EAE1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2</w:t>
            </w:r>
          </w:p>
        </w:tc>
        <w:tc>
          <w:tcPr>
            <w:tcW w:w="1616" w:type="dxa"/>
            <w:tcBorders>
              <w:bottom w:val="nil"/>
            </w:tcBorders>
            <w:vAlign w:val="center"/>
          </w:tcPr>
          <w:p w14:paraId="4B3A7681" w14:textId="1754D3EE" w:rsidR="00495CC7" w:rsidRPr="00A70CD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bottom w:val="nil"/>
            </w:tcBorders>
          </w:tcPr>
          <w:p w14:paraId="1CE1189E" w14:textId="2F385780" w:rsidR="00495CC7" w:rsidRDefault="00591105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0.79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37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1.67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:rsidRPr="008A3D9F" w14:paraId="3056EE11" w14:textId="77777777" w:rsidTr="00BD2DC7">
        <w:trPr>
          <w:trHeight w:val="211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24F02ED2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3</w:t>
            </w:r>
          </w:p>
        </w:tc>
        <w:tc>
          <w:tcPr>
            <w:tcW w:w="1616" w:type="dxa"/>
            <w:tcBorders>
              <w:top w:val="nil"/>
              <w:bottom w:val="nil"/>
            </w:tcBorders>
            <w:vAlign w:val="center"/>
          </w:tcPr>
          <w:p w14:paraId="2D40EB5C" w14:textId="00FA8D11" w:rsidR="00495CC7" w:rsidRPr="00A70CD7" w:rsidRDefault="00591105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3.71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9.35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top w:val="nil"/>
              <w:bottom w:val="nil"/>
            </w:tcBorders>
          </w:tcPr>
          <w:p w14:paraId="2E91F453" w14:textId="3A9976E8" w:rsidR="00495CC7" w:rsidRDefault="00591105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3.00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1.15,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7.83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:rsidRPr="008A3D9F" w14:paraId="266EA483" w14:textId="77777777" w:rsidTr="00BD2DC7">
        <w:trPr>
          <w:trHeight w:val="211"/>
        </w:trPr>
        <w:tc>
          <w:tcPr>
            <w:tcW w:w="2036" w:type="dxa"/>
            <w:tcBorders>
              <w:top w:val="nil"/>
              <w:bottom w:val="single" w:sz="4" w:space="0" w:color="auto"/>
            </w:tcBorders>
            <w:vAlign w:val="center"/>
          </w:tcPr>
          <w:p w14:paraId="11F7DAD2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months after birth</w:t>
            </w:r>
          </w:p>
        </w:tc>
        <w:tc>
          <w:tcPr>
            <w:tcW w:w="1616" w:type="dxa"/>
            <w:tcBorders>
              <w:top w:val="nil"/>
              <w:bottom w:val="single" w:sz="4" w:space="0" w:color="auto"/>
            </w:tcBorders>
            <w:vAlign w:val="center"/>
          </w:tcPr>
          <w:p w14:paraId="6C925931" w14:textId="685AA6E1" w:rsidR="00495CC7" w:rsidRPr="00A70CD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top w:val="nil"/>
              <w:bottom w:val="single" w:sz="4" w:space="0" w:color="auto"/>
            </w:tcBorders>
          </w:tcPr>
          <w:p w14:paraId="4574A1C4" w14:textId="178C8020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(0.2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 xml:space="preserve"> 1.45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:rsidRPr="008A3D9F" w14:paraId="1FDF1272" w14:textId="77777777" w:rsidTr="00BD2DC7">
        <w:trPr>
          <w:trHeight w:val="211"/>
        </w:trPr>
        <w:tc>
          <w:tcPr>
            <w:tcW w:w="3652" w:type="dxa"/>
            <w:gridSpan w:val="2"/>
            <w:tcBorders>
              <w:top w:val="nil"/>
              <w:bottom w:val="nil"/>
            </w:tcBorders>
            <w:vAlign w:val="center"/>
          </w:tcPr>
          <w:p w14:paraId="7DA9F3ED" w14:textId="6A2BF8D5" w:rsidR="00495CC7" w:rsidRPr="00A70CD7" w:rsidRDefault="00495CC7" w:rsidP="00BD2DC7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 (N=114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cases=16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; controls=98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top w:val="nil"/>
              <w:bottom w:val="nil"/>
            </w:tcBorders>
          </w:tcPr>
          <w:p w14:paraId="7BFFD018" w14:textId="77777777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95CC7" w:rsidRPr="008A3D9F" w14:paraId="614B98DF" w14:textId="77777777" w:rsidTr="00BD2DC7">
        <w:trPr>
          <w:trHeight w:val="211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4BD35E47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months preconception</w:t>
            </w:r>
          </w:p>
        </w:tc>
        <w:tc>
          <w:tcPr>
            <w:tcW w:w="1616" w:type="dxa"/>
            <w:tcBorders>
              <w:top w:val="nil"/>
              <w:bottom w:val="nil"/>
            </w:tcBorders>
            <w:vAlign w:val="center"/>
          </w:tcPr>
          <w:p w14:paraId="06D4B2D9" w14:textId="7DEED413" w:rsidR="00495CC7" w:rsidRPr="00A70CD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, 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top w:val="nil"/>
              <w:bottom w:val="nil"/>
            </w:tcBorders>
          </w:tcPr>
          <w:p w14:paraId="28DDD546" w14:textId="13A99FCC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(0.4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:rsidRPr="008A3D9F" w14:paraId="5029027F" w14:textId="77777777" w:rsidTr="00BD2DC7">
        <w:trPr>
          <w:trHeight w:val="211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2C3496ED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1</w:t>
            </w:r>
          </w:p>
        </w:tc>
        <w:tc>
          <w:tcPr>
            <w:tcW w:w="1616" w:type="dxa"/>
            <w:tcBorders>
              <w:top w:val="nil"/>
              <w:bottom w:val="nil"/>
            </w:tcBorders>
            <w:vAlign w:val="center"/>
          </w:tcPr>
          <w:p w14:paraId="788EDBDC" w14:textId="6F54B4FC" w:rsidR="00495CC7" w:rsidRPr="00A70CD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3,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top w:val="nil"/>
              <w:bottom w:val="nil"/>
            </w:tcBorders>
          </w:tcPr>
          <w:p w14:paraId="1B9577FE" w14:textId="760F5217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:rsidRPr="008A3D9F" w14:paraId="13B599E7" w14:textId="77777777" w:rsidTr="00BD2DC7">
        <w:trPr>
          <w:trHeight w:val="211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505196F4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2</w:t>
            </w:r>
          </w:p>
        </w:tc>
        <w:tc>
          <w:tcPr>
            <w:tcW w:w="1616" w:type="dxa"/>
            <w:tcBorders>
              <w:top w:val="nil"/>
              <w:bottom w:val="nil"/>
            </w:tcBorders>
            <w:vAlign w:val="center"/>
          </w:tcPr>
          <w:p w14:paraId="65190028" w14:textId="79A7B8EB" w:rsidR="00495CC7" w:rsidRPr="00A70CD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(0.7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2.0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top w:val="nil"/>
              <w:bottom w:val="nil"/>
            </w:tcBorders>
          </w:tcPr>
          <w:p w14:paraId="0B27DF7E" w14:textId="42A6142B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(0.69, 2.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:rsidRPr="008A3D9F" w14:paraId="01A9DD12" w14:textId="77777777" w:rsidTr="00BD2DC7">
        <w:trPr>
          <w:trHeight w:val="211"/>
        </w:trPr>
        <w:tc>
          <w:tcPr>
            <w:tcW w:w="2036" w:type="dxa"/>
            <w:tcBorders>
              <w:top w:val="nil"/>
              <w:bottom w:val="nil"/>
            </w:tcBorders>
            <w:vAlign w:val="center"/>
          </w:tcPr>
          <w:p w14:paraId="38DDDE14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 w:rsidRPr="00937CA5">
              <w:rPr>
                <w:rFonts w:ascii="Times New Roman" w:hAnsi="Times New Roman" w:cs="Times New Roman"/>
                <w:sz w:val="18"/>
                <w:szCs w:val="18"/>
              </w:rPr>
              <w:t>Trimester 3</w:t>
            </w:r>
          </w:p>
        </w:tc>
        <w:tc>
          <w:tcPr>
            <w:tcW w:w="1616" w:type="dxa"/>
            <w:tcBorders>
              <w:top w:val="nil"/>
              <w:bottom w:val="nil"/>
            </w:tcBorders>
            <w:vAlign w:val="center"/>
          </w:tcPr>
          <w:p w14:paraId="329D70B8" w14:textId="4779D722" w:rsidR="00495CC7" w:rsidRPr="00A70CD7" w:rsidRDefault="00591105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1.03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 w:rsidR="00495CC7"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  <w:r w:rsidR="00495CC7"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top w:val="nil"/>
              <w:bottom w:val="nil"/>
            </w:tcBorders>
          </w:tcPr>
          <w:p w14:paraId="5CFA194F" w14:textId="266A40EA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495CC7" w:rsidRPr="008A3D9F" w14:paraId="53AED02E" w14:textId="77777777" w:rsidTr="00BD2DC7">
        <w:trPr>
          <w:trHeight w:val="211"/>
        </w:trPr>
        <w:tc>
          <w:tcPr>
            <w:tcW w:w="2036" w:type="dxa"/>
            <w:tcBorders>
              <w:top w:val="nil"/>
              <w:bottom w:val="single" w:sz="4" w:space="0" w:color="auto"/>
            </w:tcBorders>
            <w:vAlign w:val="center"/>
          </w:tcPr>
          <w:p w14:paraId="6C92A832" w14:textId="77777777" w:rsidR="00495CC7" w:rsidRPr="00937CA5" w:rsidRDefault="00495CC7" w:rsidP="002C0955">
            <w:pPr>
              <w:pStyle w:val="NoSpacing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3 months after birth</w:t>
            </w:r>
          </w:p>
        </w:tc>
        <w:tc>
          <w:tcPr>
            <w:tcW w:w="1616" w:type="dxa"/>
            <w:tcBorders>
              <w:top w:val="nil"/>
              <w:bottom w:val="single" w:sz="4" w:space="0" w:color="auto"/>
            </w:tcBorders>
            <w:vAlign w:val="center"/>
          </w:tcPr>
          <w:p w14:paraId="514B69E5" w14:textId="7782C741" w:rsidR="00495CC7" w:rsidRPr="00A70CD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1.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2441" w:type="dxa"/>
            <w:tcBorders>
              <w:top w:val="nil"/>
              <w:bottom w:val="single" w:sz="4" w:space="0" w:color="auto"/>
            </w:tcBorders>
          </w:tcPr>
          <w:p w14:paraId="552A5294" w14:textId="695CC981" w:rsidR="00495CC7" w:rsidRDefault="00495CC7" w:rsidP="002C0955">
            <w:pPr>
              <w:pStyle w:val="NoSpacing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(0.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6</w:t>
            </w:r>
            <w:r w:rsidR="00591105">
              <w:rPr>
                <w:rFonts w:ascii="Times New Roman" w:hAnsi="Times New Roman" w:cs="Times New Roman"/>
                <w:sz w:val="18"/>
                <w:szCs w:val="18"/>
              </w:rPr>
              <w:t>.05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</w:tr>
    </w:tbl>
    <w:p w14:paraId="135B7723" w14:textId="33E65A7E" w:rsidR="009F3415" w:rsidRDefault="009F3415" w:rsidP="009F3415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  <w:r w:rsidRPr="00857548">
        <w:rPr>
          <w:rFonts w:ascii="Times New Roman" w:hAnsi="Times New Roman" w:cs="Times New Roman"/>
          <w:i/>
          <w:iCs/>
          <w:sz w:val="18"/>
          <w:szCs w:val="18"/>
        </w:rPr>
        <w:t xml:space="preserve">*Mutually adjusted for the other two exposure periods for the same air pollutants, as well as all other covariates </w:t>
      </w:r>
      <w:r>
        <w:rPr>
          <w:rFonts w:ascii="Times New Roman" w:hAnsi="Times New Roman" w:cs="Times New Roman"/>
          <w:i/>
          <w:iCs/>
          <w:sz w:val="18"/>
          <w:szCs w:val="18"/>
        </w:rPr>
        <w:t>(</w:t>
      </w:r>
      <w:r w:rsidRPr="00857548">
        <w:rPr>
          <w:rFonts w:ascii="Times New Roman" w:hAnsi="Times New Roman" w:cs="Times New Roman"/>
          <w:i/>
          <w:iCs/>
          <w:sz w:val="18"/>
          <w:szCs w:val="18"/>
        </w:rPr>
        <w:t>child sex, year of birth, month of birth, maternal age at birth, paternal age at birth, and census income</w:t>
      </w:r>
      <w:r>
        <w:rPr>
          <w:rFonts w:ascii="Times New Roman" w:hAnsi="Times New Roman" w:cs="Times New Roman"/>
          <w:i/>
          <w:iCs/>
          <w:sz w:val="18"/>
          <w:szCs w:val="18"/>
        </w:rPr>
        <w:t>)</w:t>
      </w:r>
      <w:r w:rsidRPr="00857548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14:paraId="6B27F953" w14:textId="0BA8FF0C" w:rsidR="00495CC7" w:rsidRPr="00857548" w:rsidRDefault="00495CC7" w:rsidP="009F3415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  <w:r w:rsidRPr="0096247F">
        <w:rPr>
          <w:rFonts w:ascii="Times New Roman" w:hAnsi="Times New Roman" w:cs="Times New Roman"/>
          <w:i/>
          <w:iCs/>
          <w:sz w:val="18"/>
          <w:szCs w:val="18"/>
        </w:rPr>
        <w:t>**Mutually adjusted for the other two exposure periods for the same air pollutants</w:t>
      </w:r>
      <w:r>
        <w:rPr>
          <w:rFonts w:ascii="Times New Roman" w:hAnsi="Times New Roman" w:cs="Times New Roman" w:hint="eastAsia"/>
          <w:i/>
          <w:iCs/>
          <w:sz w:val="18"/>
          <w:szCs w:val="18"/>
        </w:rPr>
        <w:t xml:space="preserve"> 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and PM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2.5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, as well as all other covariates listed above.</w:t>
      </w:r>
    </w:p>
    <w:p w14:paraId="7F4FDE3B" w14:textId="6EF0E64B" w:rsidR="006C07FC" w:rsidRPr="00857548" w:rsidRDefault="00BA6775" w:rsidP="006C07FC">
      <w:pPr>
        <w:pStyle w:val="NoSpacing"/>
        <w:rPr>
          <w:rFonts w:ascii="Times New Roman" w:hAnsi="Times New Roman" w:cs="Times New Roman"/>
          <w:i/>
          <w:iCs/>
          <w:sz w:val="18"/>
          <w:szCs w:val="18"/>
        </w:rPr>
      </w:pPr>
      <w:r w:rsidRPr="0096247F">
        <w:rPr>
          <w:rFonts w:ascii="Times New Roman" w:hAnsi="Times New Roman" w:cs="Times New Roman"/>
          <w:i/>
          <w:iCs/>
          <w:sz w:val="18"/>
          <w:szCs w:val="18"/>
        </w:rPr>
        <w:t>IQR: O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3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 (0.007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ppm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); SO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 (5.</w:t>
      </w:r>
      <w:r>
        <w:rPr>
          <w:rFonts w:ascii="Times New Roman" w:hAnsi="Times New Roman" w:cs="Times New Roman"/>
          <w:i/>
          <w:iCs/>
          <w:sz w:val="18"/>
          <w:szCs w:val="18"/>
        </w:rPr>
        <w:t>54 ppb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); NO</w:t>
      </w:r>
      <w:r w:rsidRPr="0096247F">
        <w:rPr>
          <w:rFonts w:ascii="Times New Roman" w:hAnsi="Times New Roman" w:cs="Times New Roman"/>
          <w:i/>
          <w:iCs/>
          <w:sz w:val="18"/>
          <w:szCs w:val="18"/>
          <w:vertAlign w:val="subscript"/>
        </w:rPr>
        <w:t>2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 xml:space="preserve"> (9.</w:t>
      </w:r>
      <w:r w:rsidR="00591105">
        <w:rPr>
          <w:rFonts w:ascii="Times New Roman" w:hAnsi="Times New Roman" w:cs="Times New Roman"/>
          <w:i/>
          <w:iCs/>
          <w:sz w:val="18"/>
          <w:szCs w:val="18"/>
        </w:rPr>
        <w:t>86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ppb</w:t>
      </w:r>
      <w:r w:rsidRPr="0096247F">
        <w:rPr>
          <w:rFonts w:ascii="Times New Roman" w:hAnsi="Times New Roman" w:cs="Times New Roman"/>
          <w:i/>
          <w:iCs/>
          <w:sz w:val="18"/>
          <w:szCs w:val="18"/>
        </w:rPr>
        <w:t>);</w:t>
      </w:r>
      <w:r>
        <w:rPr>
          <w:rFonts w:ascii="Times New Roman" w:hAnsi="Times New Roman" w:cs="Times New Roman"/>
          <w:i/>
          <w:iCs/>
          <w:sz w:val="18"/>
          <w:szCs w:val="18"/>
        </w:rPr>
        <w:t xml:space="preserve"> CO (0.52 ppm)</w:t>
      </w:r>
    </w:p>
    <w:p w14:paraId="580A4239" w14:textId="77777777" w:rsidR="006C07FC" w:rsidRDefault="006C07FC" w:rsidP="006C07FC">
      <w:pPr>
        <w:rPr>
          <w:rFonts w:ascii="Times New Roman" w:hAnsi="Times New Roman" w:cs="Times New Roman"/>
          <w:i/>
          <w:iCs/>
          <w:sz w:val="18"/>
          <w:szCs w:val="18"/>
        </w:rPr>
      </w:pPr>
    </w:p>
    <w:p w14:paraId="4BFC9DDB" w14:textId="230AA1D9" w:rsidR="000365A4" w:rsidRDefault="000365A4">
      <w:pPr>
        <w:spacing w:line="278" w:lineRule="auto"/>
      </w:pPr>
    </w:p>
    <w:sectPr w:rsidR="000365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376C6" w14:textId="77777777" w:rsidR="00D50C43" w:rsidRDefault="00D50C43" w:rsidP="004E54AC">
      <w:pPr>
        <w:spacing w:after="0" w:line="240" w:lineRule="auto"/>
      </w:pPr>
      <w:r>
        <w:separator/>
      </w:r>
    </w:p>
  </w:endnote>
  <w:endnote w:type="continuationSeparator" w:id="0">
    <w:p w14:paraId="3A3F29F9" w14:textId="77777777" w:rsidR="00D50C43" w:rsidRDefault="00D50C43" w:rsidP="004E5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C1835" w14:textId="77777777" w:rsidR="00D50C43" w:rsidRDefault="00D50C43" w:rsidP="004E54AC">
      <w:pPr>
        <w:spacing w:after="0" w:line="240" w:lineRule="auto"/>
      </w:pPr>
      <w:r>
        <w:separator/>
      </w:r>
    </w:p>
  </w:footnote>
  <w:footnote w:type="continuationSeparator" w:id="0">
    <w:p w14:paraId="3AF4788A" w14:textId="77777777" w:rsidR="00D50C43" w:rsidRDefault="00D50C43" w:rsidP="004E54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5A4"/>
    <w:rsid w:val="0000613A"/>
    <w:rsid w:val="000365A4"/>
    <w:rsid w:val="00065F83"/>
    <w:rsid w:val="000C6C16"/>
    <w:rsid w:val="00105385"/>
    <w:rsid w:val="00132723"/>
    <w:rsid w:val="00143012"/>
    <w:rsid w:val="001547C1"/>
    <w:rsid w:val="001628DA"/>
    <w:rsid w:val="00174BB8"/>
    <w:rsid w:val="0019057B"/>
    <w:rsid w:val="00194D52"/>
    <w:rsid w:val="001B2EB4"/>
    <w:rsid w:val="001D03DB"/>
    <w:rsid w:val="001E1370"/>
    <w:rsid w:val="001F2E94"/>
    <w:rsid w:val="001F4F12"/>
    <w:rsid w:val="002024A9"/>
    <w:rsid w:val="00224497"/>
    <w:rsid w:val="0022598D"/>
    <w:rsid w:val="0022738E"/>
    <w:rsid w:val="00241CD9"/>
    <w:rsid w:val="00241DC1"/>
    <w:rsid w:val="00244223"/>
    <w:rsid w:val="0024440C"/>
    <w:rsid w:val="002463BA"/>
    <w:rsid w:val="002469C7"/>
    <w:rsid w:val="002516CB"/>
    <w:rsid w:val="00262C69"/>
    <w:rsid w:val="0026371B"/>
    <w:rsid w:val="00265568"/>
    <w:rsid w:val="0027072E"/>
    <w:rsid w:val="00296F5C"/>
    <w:rsid w:val="002C40D4"/>
    <w:rsid w:val="002C4AC9"/>
    <w:rsid w:val="002E33D0"/>
    <w:rsid w:val="002F3C7E"/>
    <w:rsid w:val="00307723"/>
    <w:rsid w:val="00385068"/>
    <w:rsid w:val="003A40AA"/>
    <w:rsid w:val="003A5D04"/>
    <w:rsid w:val="003B5499"/>
    <w:rsid w:val="003F4FAF"/>
    <w:rsid w:val="00417B82"/>
    <w:rsid w:val="0042177A"/>
    <w:rsid w:val="0043585E"/>
    <w:rsid w:val="00467991"/>
    <w:rsid w:val="004739B7"/>
    <w:rsid w:val="00495CC7"/>
    <w:rsid w:val="004A61B0"/>
    <w:rsid w:val="004D3F53"/>
    <w:rsid w:val="004E17A3"/>
    <w:rsid w:val="004E19E9"/>
    <w:rsid w:val="004E54AC"/>
    <w:rsid w:val="004F29D2"/>
    <w:rsid w:val="005303AD"/>
    <w:rsid w:val="00587F50"/>
    <w:rsid w:val="00591105"/>
    <w:rsid w:val="00592FBA"/>
    <w:rsid w:val="005A7A5A"/>
    <w:rsid w:val="005E5384"/>
    <w:rsid w:val="005F4130"/>
    <w:rsid w:val="006061B6"/>
    <w:rsid w:val="00624DD4"/>
    <w:rsid w:val="0062653A"/>
    <w:rsid w:val="00630ED4"/>
    <w:rsid w:val="00631A4E"/>
    <w:rsid w:val="006334AB"/>
    <w:rsid w:val="0063758F"/>
    <w:rsid w:val="00643811"/>
    <w:rsid w:val="006543FA"/>
    <w:rsid w:val="00664AFA"/>
    <w:rsid w:val="00683169"/>
    <w:rsid w:val="006904DD"/>
    <w:rsid w:val="006925CA"/>
    <w:rsid w:val="006A3412"/>
    <w:rsid w:val="006C07FC"/>
    <w:rsid w:val="006C6BAF"/>
    <w:rsid w:val="006E4006"/>
    <w:rsid w:val="00724389"/>
    <w:rsid w:val="00724746"/>
    <w:rsid w:val="00752D11"/>
    <w:rsid w:val="00752FE6"/>
    <w:rsid w:val="00770692"/>
    <w:rsid w:val="00782D11"/>
    <w:rsid w:val="007A1346"/>
    <w:rsid w:val="007A1CFB"/>
    <w:rsid w:val="007B0E85"/>
    <w:rsid w:val="007B361F"/>
    <w:rsid w:val="007C016C"/>
    <w:rsid w:val="007D4C4D"/>
    <w:rsid w:val="007D5686"/>
    <w:rsid w:val="007E0A9E"/>
    <w:rsid w:val="008154FD"/>
    <w:rsid w:val="00817F09"/>
    <w:rsid w:val="0082191D"/>
    <w:rsid w:val="00885202"/>
    <w:rsid w:val="008A6E1B"/>
    <w:rsid w:val="008B380D"/>
    <w:rsid w:val="008B4579"/>
    <w:rsid w:val="008C5651"/>
    <w:rsid w:val="008E0A2D"/>
    <w:rsid w:val="008E38C4"/>
    <w:rsid w:val="009079F8"/>
    <w:rsid w:val="00930D01"/>
    <w:rsid w:val="009358B9"/>
    <w:rsid w:val="009376E3"/>
    <w:rsid w:val="009469E3"/>
    <w:rsid w:val="0095527F"/>
    <w:rsid w:val="00955855"/>
    <w:rsid w:val="009613C4"/>
    <w:rsid w:val="009942F8"/>
    <w:rsid w:val="0099582B"/>
    <w:rsid w:val="00995DEE"/>
    <w:rsid w:val="009A19D3"/>
    <w:rsid w:val="009A222D"/>
    <w:rsid w:val="009B28AF"/>
    <w:rsid w:val="009C4603"/>
    <w:rsid w:val="009F067D"/>
    <w:rsid w:val="009F3415"/>
    <w:rsid w:val="00A4455C"/>
    <w:rsid w:val="00A44D51"/>
    <w:rsid w:val="00A51CF4"/>
    <w:rsid w:val="00A70726"/>
    <w:rsid w:val="00A819E4"/>
    <w:rsid w:val="00AC421A"/>
    <w:rsid w:val="00AC4A6E"/>
    <w:rsid w:val="00AC7700"/>
    <w:rsid w:val="00AD6677"/>
    <w:rsid w:val="00AE5FF1"/>
    <w:rsid w:val="00AF02F7"/>
    <w:rsid w:val="00B035C7"/>
    <w:rsid w:val="00B16A27"/>
    <w:rsid w:val="00B23CFD"/>
    <w:rsid w:val="00B3553A"/>
    <w:rsid w:val="00B35C33"/>
    <w:rsid w:val="00B45FCC"/>
    <w:rsid w:val="00B501F5"/>
    <w:rsid w:val="00B64B22"/>
    <w:rsid w:val="00B75D85"/>
    <w:rsid w:val="00BA12DD"/>
    <w:rsid w:val="00BA6775"/>
    <w:rsid w:val="00BB01FD"/>
    <w:rsid w:val="00BC1728"/>
    <w:rsid w:val="00BD1F38"/>
    <w:rsid w:val="00BD2AB7"/>
    <w:rsid w:val="00BD2DC7"/>
    <w:rsid w:val="00BD52D4"/>
    <w:rsid w:val="00BF5CDE"/>
    <w:rsid w:val="00C15122"/>
    <w:rsid w:val="00C229E7"/>
    <w:rsid w:val="00C255A1"/>
    <w:rsid w:val="00C53C79"/>
    <w:rsid w:val="00C67B95"/>
    <w:rsid w:val="00CA1FFA"/>
    <w:rsid w:val="00CB228C"/>
    <w:rsid w:val="00CF0E09"/>
    <w:rsid w:val="00D3157C"/>
    <w:rsid w:val="00D35063"/>
    <w:rsid w:val="00D4516A"/>
    <w:rsid w:val="00D50C43"/>
    <w:rsid w:val="00D53A2C"/>
    <w:rsid w:val="00D563F3"/>
    <w:rsid w:val="00D73267"/>
    <w:rsid w:val="00D90765"/>
    <w:rsid w:val="00D97588"/>
    <w:rsid w:val="00DB28CD"/>
    <w:rsid w:val="00DB742E"/>
    <w:rsid w:val="00DD4966"/>
    <w:rsid w:val="00DF5167"/>
    <w:rsid w:val="00E01F54"/>
    <w:rsid w:val="00E02CC8"/>
    <w:rsid w:val="00E15E76"/>
    <w:rsid w:val="00E21943"/>
    <w:rsid w:val="00E3224A"/>
    <w:rsid w:val="00E32A78"/>
    <w:rsid w:val="00E35A6E"/>
    <w:rsid w:val="00E436BF"/>
    <w:rsid w:val="00E4548B"/>
    <w:rsid w:val="00E47A77"/>
    <w:rsid w:val="00E52271"/>
    <w:rsid w:val="00E57D9F"/>
    <w:rsid w:val="00EB366B"/>
    <w:rsid w:val="00ED0374"/>
    <w:rsid w:val="00ED3EC8"/>
    <w:rsid w:val="00EF1D57"/>
    <w:rsid w:val="00EF62A9"/>
    <w:rsid w:val="00F017B3"/>
    <w:rsid w:val="00F35B3B"/>
    <w:rsid w:val="00F40C24"/>
    <w:rsid w:val="00F4319F"/>
    <w:rsid w:val="00F43D3F"/>
    <w:rsid w:val="00F52606"/>
    <w:rsid w:val="00F55A1C"/>
    <w:rsid w:val="00F57804"/>
    <w:rsid w:val="00F84FD5"/>
    <w:rsid w:val="00FA392F"/>
    <w:rsid w:val="00FA491D"/>
    <w:rsid w:val="00FB2327"/>
    <w:rsid w:val="00FB6867"/>
    <w:rsid w:val="00FC0BD0"/>
    <w:rsid w:val="00FD4C84"/>
    <w:rsid w:val="00FE0FC3"/>
    <w:rsid w:val="00FF2038"/>
    <w:rsid w:val="00FF2094"/>
    <w:rsid w:val="00FF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D22DC4"/>
  <w15:chartTrackingRefBased/>
  <w15:docId w15:val="{0EA33801-7535-4F5B-9E73-901C87FE8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65A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365A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65A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65A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65A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65A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65A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65A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65A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65A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5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65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65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65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65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65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65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65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65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65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65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65A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65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65A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365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65A4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365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65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65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65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365A4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365A4"/>
    <w:pPr>
      <w:spacing w:after="0" w:line="240" w:lineRule="auto"/>
    </w:pPr>
    <w:rPr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B0E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B0E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B0E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B0E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B0E85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E54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54AC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E54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54AC"/>
    <w:rPr>
      <w:sz w:val="22"/>
      <w:szCs w:val="22"/>
    </w:rPr>
  </w:style>
  <w:style w:type="paragraph" w:styleId="Revision">
    <w:name w:val="Revision"/>
    <w:hidden/>
    <w:uiPriority w:val="99"/>
    <w:semiHidden/>
    <w:rsid w:val="007C016C"/>
    <w:pPr>
      <w:spacing w:after="0" w:line="240" w:lineRule="auto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5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2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5</Pages>
  <Words>2182</Words>
  <Characters>12077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Choi, Hayon Michelle</dc:creator>
  <cp:keywords/>
  <dc:description/>
  <cp:lastModifiedBy>Hayon Choi</cp:lastModifiedBy>
  <cp:revision>14</cp:revision>
  <dcterms:created xsi:type="dcterms:W3CDTF">2026-01-28T01:54:00Z</dcterms:created>
  <dcterms:modified xsi:type="dcterms:W3CDTF">2026-02-18T14:21:00Z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338ac361-9ed4-43ae-bb49-1d2b09dc0dd9</vt:lpwstr>
  </property>
</Properties>
</file>