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64451" w14:textId="778B758A" w:rsidR="003D658A" w:rsidRDefault="003D658A">
      <w:pPr>
        <w:rPr>
          <w:b/>
          <w:bCs/>
        </w:rPr>
      </w:pPr>
      <w:r w:rsidRPr="003D658A">
        <w:rPr>
          <w:b/>
          <w:bCs/>
        </w:rPr>
        <w:t>Supplementary Information</w:t>
      </w:r>
    </w:p>
    <w:p w14:paraId="3C291C01" w14:textId="77777777" w:rsidR="003D658A" w:rsidRPr="003D658A" w:rsidRDefault="003D658A">
      <w:pPr>
        <w:rPr>
          <w:b/>
          <w:bCs/>
        </w:rPr>
      </w:pPr>
    </w:p>
    <w:p w14:paraId="1B514216" w14:textId="77777777" w:rsidR="00561910" w:rsidRDefault="003D658A" w:rsidP="00561910">
      <w:r>
        <w:t>Supplementary Figure 1</w:t>
      </w:r>
      <w:r w:rsidR="00561910">
        <w:t xml:space="preserve">  </w:t>
      </w:r>
    </w:p>
    <w:p w14:paraId="6D6A0B3D" w14:textId="176104EF" w:rsidR="00561910" w:rsidRDefault="00561910" w:rsidP="00561910">
      <w:r w:rsidRPr="00561910">
        <w:rPr>
          <w:b/>
        </w:rPr>
        <w:t>A</w:t>
      </w:r>
      <w:r w:rsidRPr="00561910">
        <w:t xml:space="preserve"> Spearman correlation between number of SA-β-Gal + cells and BMI (</w:t>
      </w:r>
      <w:proofErr w:type="spellStart"/>
      <w:r w:rsidRPr="00561910">
        <w:t>i</w:t>
      </w:r>
      <w:proofErr w:type="spellEnd"/>
      <w:r w:rsidRPr="00561910">
        <w:t xml:space="preserve">) (r=0.020; p=0.938), HOMA-index (ii) (r=0.192, p=0.460) and Fasting insulin (iii) (r=0.211; p=0.417) in </w:t>
      </w:r>
      <w:proofErr w:type="spellStart"/>
      <w:r w:rsidRPr="00561910">
        <w:t>scWAT</w:t>
      </w:r>
      <w:proofErr w:type="spellEnd"/>
      <w:r w:rsidRPr="00561910">
        <w:t>. Data are expressed as mean ± SD, *p≤0.05; **p≤0.01; ***p≤0.001. (JPG 181 KB)</w:t>
      </w:r>
    </w:p>
    <w:p w14:paraId="5FCB0D10" w14:textId="07B95E79" w:rsidR="003D658A" w:rsidRDefault="003D658A"/>
    <w:p w14:paraId="3D6EE8C8" w14:textId="55F44CCF" w:rsidR="003D658A" w:rsidRDefault="003D658A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FE771B5" wp14:editId="071D8F9A">
            <wp:simplePos x="0" y="0"/>
            <wp:positionH relativeFrom="column">
              <wp:posOffset>9035</wp:posOffset>
            </wp:positionH>
            <wp:positionV relativeFrom="paragraph">
              <wp:posOffset>423923</wp:posOffset>
            </wp:positionV>
            <wp:extent cx="6120130" cy="4497070"/>
            <wp:effectExtent l="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9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BAB160" w14:textId="5A33544A" w:rsidR="003D658A" w:rsidRDefault="003D658A"/>
    <w:p w14:paraId="430F839A" w14:textId="45388802" w:rsidR="003D658A" w:rsidRDefault="003D658A"/>
    <w:p w14:paraId="24C67F22" w14:textId="6E07FCFC" w:rsidR="003D658A" w:rsidRDefault="003D658A"/>
    <w:p w14:paraId="1833927E" w14:textId="77777777" w:rsidR="00561910" w:rsidRDefault="00561910"/>
    <w:p w14:paraId="4381543F" w14:textId="5389C2BD" w:rsidR="003D658A" w:rsidRDefault="003D658A"/>
    <w:p w14:paraId="67009BEF" w14:textId="1D6B0069" w:rsidR="003D658A" w:rsidRDefault="003D658A"/>
    <w:p w14:paraId="00070E7C" w14:textId="77777777" w:rsidR="00561910" w:rsidRDefault="00561910"/>
    <w:p w14:paraId="29C34D5E" w14:textId="77777777" w:rsidR="00561910" w:rsidRDefault="00561910"/>
    <w:p w14:paraId="4126B44E" w14:textId="77777777" w:rsidR="00561910" w:rsidRDefault="003D658A" w:rsidP="00561910">
      <w:r>
        <w:lastRenderedPageBreak/>
        <w:t>Supplementary Figure 2</w:t>
      </w:r>
      <w:r w:rsidR="00561910">
        <w:t xml:space="preserve">  </w:t>
      </w:r>
    </w:p>
    <w:p w14:paraId="0A3C2A12" w14:textId="04DFDDEB" w:rsidR="00561910" w:rsidRDefault="00561910" w:rsidP="00561910">
      <w:proofErr w:type="gramStart"/>
      <w:r>
        <w:t>Senescent macrophages in obese adipose tissue.</w:t>
      </w:r>
      <w:proofErr w:type="gramEnd"/>
      <w:r>
        <w:t xml:space="preserve"> Representative microscopy picture of a crown-like structure (CLS) in </w:t>
      </w:r>
      <w:proofErr w:type="spellStart"/>
      <w:r>
        <w:t>vWAT</w:t>
      </w:r>
      <w:proofErr w:type="spellEnd"/>
      <w:r>
        <w:t xml:space="preserve"> of obese subjects showing double positive (SA-β-Gal+/p16 +) cells (arrows). Bar =10 </w:t>
      </w:r>
      <w:proofErr w:type="spellStart"/>
      <w:r>
        <w:t>μm</w:t>
      </w:r>
      <w:proofErr w:type="spellEnd"/>
      <w:r>
        <w:t xml:space="preserve">; Bar inset =5 </w:t>
      </w:r>
      <w:proofErr w:type="spellStart"/>
      <w:r>
        <w:t>μm</w:t>
      </w:r>
      <w:proofErr w:type="spellEnd"/>
      <w:r>
        <w:t>.</w:t>
      </w:r>
    </w:p>
    <w:p w14:paraId="6CF1795C" w14:textId="6E13D76C" w:rsidR="003D658A" w:rsidRDefault="003D658A"/>
    <w:p w14:paraId="0197D4D9" w14:textId="38CD4021" w:rsidR="003D658A" w:rsidRDefault="003D658A"/>
    <w:p w14:paraId="35220DC7" w14:textId="76775DC9" w:rsidR="003D658A" w:rsidRDefault="003D658A"/>
    <w:p w14:paraId="5C55E7B2" w14:textId="28D8D0E0" w:rsidR="003D658A" w:rsidRDefault="003D658A">
      <w:r>
        <w:rPr>
          <w:noProof/>
          <w:lang w:val="en-US"/>
        </w:rPr>
        <w:drawing>
          <wp:inline distT="0" distB="0" distL="0" distR="0" wp14:anchorId="601FF0A6" wp14:editId="2B1CACBB">
            <wp:extent cx="6120130" cy="4525010"/>
            <wp:effectExtent l="0" t="0" r="0" b="8890"/>
            <wp:docPr id="2" name="Immagine 2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2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312DC" w14:textId="77777777" w:rsidR="00561910" w:rsidRDefault="00561910"/>
    <w:p w14:paraId="2D37661A" w14:textId="77777777" w:rsidR="00561910" w:rsidRDefault="00561910"/>
    <w:p w14:paraId="23FEDC80" w14:textId="035DCD28" w:rsidR="003D658A" w:rsidRDefault="003D658A"/>
    <w:p w14:paraId="409422EA" w14:textId="0E0C4B5E" w:rsidR="003D658A" w:rsidRDefault="003D658A"/>
    <w:p w14:paraId="08B41F42" w14:textId="011FCCBF" w:rsidR="003D658A" w:rsidRDefault="003D658A"/>
    <w:p w14:paraId="3BFE5D7B" w14:textId="285503F7" w:rsidR="003D658A" w:rsidRDefault="003D658A"/>
    <w:p w14:paraId="6085D639" w14:textId="09782B17" w:rsidR="003D658A" w:rsidRDefault="003D658A"/>
    <w:p w14:paraId="6219D7C9" w14:textId="14783056" w:rsidR="003D658A" w:rsidRDefault="003D658A"/>
    <w:p w14:paraId="61E2FF73" w14:textId="5C6EBF0F" w:rsidR="003D658A" w:rsidRDefault="003D658A"/>
    <w:p w14:paraId="1B77EB61" w14:textId="77777777" w:rsidR="003D658A" w:rsidRDefault="003D658A"/>
    <w:p w14:paraId="2475B27F" w14:textId="6F03B304" w:rsidR="00561910" w:rsidRDefault="003D658A" w:rsidP="00561910">
      <w:r>
        <w:t>Supplementary Figure 3</w:t>
      </w:r>
      <w:r w:rsidR="00561910" w:rsidRPr="00561910">
        <w:t xml:space="preserve"> </w:t>
      </w:r>
    </w:p>
    <w:p w14:paraId="2B2F613C" w14:textId="7DBC7D24" w:rsidR="003D658A" w:rsidRDefault="00561910" w:rsidP="00561910">
      <w:r w:rsidRPr="00561910">
        <w:rPr>
          <w:b/>
        </w:rPr>
        <w:t>A</w:t>
      </w:r>
      <w:r>
        <w:t xml:space="preserve"> </w:t>
      </w:r>
      <w:r>
        <w:t xml:space="preserve">Representative pictures from Oil Red O-stained confluent </w:t>
      </w:r>
      <w:proofErr w:type="spellStart"/>
      <w:r>
        <w:t>hMADS</w:t>
      </w:r>
      <w:proofErr w:type="spellEnd"/>
      <w:r>
        <w:t xml:space="preserve"> cells (day 0, upper panel) and full differentiated adipocytes (day 13, bottom panel). </w:t>
      </w:r>
      <w:proofErr w:type="gramStart"/>
      <w:r w:rsidRPr="00561910">
        <w:rPr>
          <w:b/>
        </w:rPr>
        <w:t>B</w:t>
      </w:r>
      <w:r>
        <w:t xml:space="preserve"> </w:t>
      </w:r>
      <w:proofErr w:type="spellStart"/>
      <w:r>
        <w:t>Transwell</w:t>
      </w:r>
      <w:proofErr w:type="spellEnd"/>
      <w:r>
        <w:t xml:space="preserve"> system for the co-culture experiment (THP-1 cells in the insert above; </w:t>
      </w:r>
      <w:proofErr w:type="spellStart"/>
      <w:r>
        <w:t>hMADS</w:t>
      </w:r>
      <w:proofErr w:type="spellEnd"/>
      <w:r>
        <w:t xml:space="preserve"> cells in the lower chamber).</w:t>
      </w:r>
      <w:proofErr w:type="gramEnd"/>
      <w:r>
        <w:t xml:space="preserve"> </w:t>
      </w:r>
      <w:r w:rsidRPr="00561910">
        <w:rPr>
          <w:b/>
        </w:rPr>
        <w:t>C</w:t>
      </w:r>
      <w:r>
        <w:rPr>
          <w:b/>
        </w:rPr>
        <w:t xml:space="preserve"> </w:t>
      </w:r>
      <w:proofErr w:type="spellStart"/>
      <w:r>
        <w:t>qRT</w:t>
      </w:r>
      <w:proofErr w:type="spellEnd"/>
      <w:r>
        <w:t xml:space="preserve">-PCR analysis of SIRT1 and NF-kB expression in </w:t>
      </w:r>
      <w:proofErr w:type="spellStart"/>
      <w:r>
        <w:t>hMADS</w:t>
      </w:r>
      <w:proofErr w:type="spellEnd"/>
      <w:r>
        <w:t xml:space="preserve"> adipocytes co-cultured with macrophages. Representative </w:t>
      </w:r>
      <w:proofErr w:type="gramStart"/>
      <w:r>
        <w:t>immunoblot</w:t>
      </w:r>
      <w:proofErr w:type="gramEnd"/>
      <w:r>
        <w:t xml:space="preserve"> and quantification of SIRT1 </w:t>
      </w:r>
      <w:r w:rsidRPr="00561910">
        <w:rPr>
          <w:b/>
        </w:rPr>
        <w:t>D</w:t>
      </w:r>
      <w:r>
        <w:t xml:space="preserve"> and </w:t>
      </w:r>
      <w:proofErr w:type="spellStart"/>
      <w:r>
        <w:t>pJNK</w:t>
      </w:r>
      <w:proofErr w:type="spellEnd"/>
      <w:r>
        <w:t xml:space="preserve"> </w:t>
      </w:r>
      <w:bookmarkStart w:id="0" w:name="_GoBack"/>
      <w:r w:rsidRPr="00561910">
        <w:rPr>
          <w:b/>
        </w:rPr>
        <w:t>E</w:t>
      </w:r>
      <w:bookmarkEnd w:id="0"/>
      <w:r>
        <w:t xml:space="preserve"> in </w:t>
      </w:r>
      <w:proofErr w:type="spellStart"/>
      <w:r>
        <w:t>hMADS</w:t>
      </w:r>
      <w:proofErr w:type="spellEnd"/>
      <w:r>
        <w:t xml:space="preserve"> adipocytes co-cultured with macrophages. Data are expressed as mean ± SEM, *p≤0.05; **p≤0.01; ***p≤0.001; #p≤0.05; ##p≤0.01; ##p≤0.001. </w:t>
      </w:r>
      <w:proofErr w:type="gramStart"/>
      <w:r>
        <w:t xml:space="preserve">*vs M0; #vs </w:t>
      </w:r>
      <w:proofErr w:type="spellStart"/>
      <w:r>
        <w:t>hMADS</w:t>
      </w:r>
      <w:proofErr w:type="spellEnd"/>
      <w:r>
        <w:t>.</w:t>
      </w:r>
      <w:proofErr w:type="gramEnd"/>
    </w:p>
    <w:p w14:paraId="2CECFAC9" w14:textId="7F2EBA2D" w:rsidR="003D658A" w:rsidRDefault="003D658A"/>
    <w:p w14:paraId="1A39773C" w14:textId="4F4892EA" w:rsidR="003D658A" w:rsidRDefault="003D658A">
      <w:r>
        <w:rPr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70BECD2B" wp14:editId="2DDDFACC">
            <wp:simplePos x="0" y="0"/>
            <wp:positionH relativeFrom="column">
              <wp:posOffset>130175</wp:posOffset>
            </wp:positionH>
            <wp:positionV relativeFrom="paragraph">
              <wp:posOffset>-36195</wp:posOffset>
            </wp:positionV>
            <wp:extent cx="5618480" cy="8242300"/>
            <wp:effectExtent l="0" t="0" r="1270" b="6350"/>
            <wp:wrapThrough wrapText="bothSides">
              <wp:wrapPolygon edited="0">
                <wp:start x="0" y="0"/>
                <wp:lineTo x="0" y="21567"/>
                <wp:lineTo x="21532" y="21567"/>
                <wp:lineTo x="21532" y="0"/>
                <wp:lineTo x="0" y="0"/>
              </wp:wrapPolygon>
            </wp:wrapThrough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80" cy="824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D65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435A45" w14:textId="77777777" w:rsidR="00BF7F64" w:rsidRDefault="00BF7F64" w:rsidP="00561910">
      <w:pPr>
        <w:spacing w:after="0" w:line="240" w:lineRule="auto"/>
      </w:pPr>
      <w:r>
        <w:separator/>
      </w:r>
    </w:p>
  </w:endnote>
  <w:endnote w:type="continuationSeparator" w:id="0">
    <w:p w14:paraId="7FA21DD8" w14:textId="77777777" w:rsidR="00BF7F64" w:rsidRDefault="00BF7F64" w:rsidP="00561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503FB" w14:textId="77777777" w:rsidR="00BF7F64" w:rsidRDefault="00BF7F64" w:rsidP="00561910">
      <w:pPr>
        <w:spacing w:after="0" w:line="240" w:lineRule="auto"/>
      </w:pPr>
      <w:r>
        <w:separator/>
      </w:r>
    </w:p>
  </w:footnote>
  <w:footnote w:type="continuationSeparator" w:id="0">
    <w:p w14:paraId="53B233FC" w14:textId="77777777" w:rsidR="00BF7F64" w:rsidRDefault="00BF7F64" w:rsidP="005619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58A"/>
    <w:rsid w:val="00060A6F"/>
    <w:rsid w:val="003D658A"/>
    <w:rsid w:val="00561910"/>
    <w:rsid w:val="00B567FE"/>
    <w:rsid w:val="00BF7F64"/>
    <w:rsid w:val="00CD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236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910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61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91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61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910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910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61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91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61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91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Matacchione</dc:creator>
  <cp:keywords/>
  <dc:description/>
  <cp:lastModifiedBy>MMONTECERIN</cp:lastModifiedBy>
  <cp:revision>2</cp:revision>
  <dcterms:created xsi:type="dcterms:W3CDTF">2022-03-01T15:52:00Z</dcterms:created>
  <dcterms:modified xsi:type="dcterms:W3CDTF">2022-03-04T05:30:00Z</dcterms:modified>
</cp:coreProperties>
</file>