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1544" w14:textId="77777777" w:rsidR="009C1A83" w:rsidRPr="00DF5435" w:rsidRDefault="009C1A83" w:rsidP="006055B4">
      <w:pPr>
        <w:spacing w:line="480" w:lineRule="auto"/>
        <w:rPr>
          <w:b/>
        </w:rPr>
      </w:pPr>
      <w:r w:rsidRPr="00DF5435">
        <w:rPr>
          <w:b/>
        </w:rPr>
        <w:t>Cardiovascular Correlates of Epigenetic Aging across the Adult Lifespan: A Population-based Study</w:t>
      </w:r>
    </w:p>
    <w:p w14:paraId="7A969BBB" w14:textId="77777777" w:rsidR="009C1A83" w:rsidRPr="00DF5435" w:rsidRDefault="009C1A83" w:rsidP="009C1A83">
      <w:pPr>
        <w:pStyle w:val="Normal1"/>
        <w:spacing w:line="480" w:lineRule="auto"/>
        <w:outlineLvl w:val="0"/>
        <w:rPr>
          <w:rFonts w:ascii="Times New Roman" w:hAnsi="Times New Roman" w:cs="Times New Roman"/>
          <w:b/>
          <w:bCs/>
        </w:rPr>
      </w:pPr>
      <w:r w:rsidRPr="00DF5435">
        <w:rPr>
          <w:rFonts w:ascii="Times New Roman" w:hAnsi="Times New Roman" w:cs="Times New Roman"/>
          <w:b/>
          <w:bCs/>
        </w:rPr>
        <w:t>Authors</w:t>
      </w:r>
    </w:p>
    <w:p w14:paraId="7EE14074" w14:textId="77777777" w:rsidR="009C1A83" w:rsidRPr="00DF5435" w:rsidRDefault="009C1A83" w:rsidP="009C1A83">
      <w:pPr>
        <w:pStyle w:val="Normal1"/>
        <w:spacing w:line="480" w:lineRule="auto"/>
        <w:outlineLvl w:val="0"/>
        <w:rPr>
          <w:rFonts w:ascii="Times New Roman" w:hAnsi="Times New Roman" w:cs="Times New Roman"/>
          <w:vertAlign w:val="superscript"/>
          <w:lang w:val="en-US"/>
        </w:rPr>
      </w:pPr>
      <w:r w:rsidRPr="00DF5435">
        <w:rPr>
          <w:rFonts w:ascii="Times New Roman" w:hAnsi="Times New Roman" w:cs="Times New Roman"/>
          <w:lang w:val="en-US"/>
        </w:rPr>
        <w:t>Dan Liu, PhD</w:t>
      </w:r>
      <w:r w:rsidRPr="00DF5435">
        <w:rPr>
          <w:rFonts w:ascii="Times New Roman" w:hAnsi="Times New Roman" w:cs="Times New Roman"/>
          <w:vertAlign w:val="superscript"/>
          <w:lang w:val="en-US"/>
        </w:rPr>
        <w:t>1</w:t>
      </w:r>
      <w:r w:rsidRPr="00DF5435">
        <w:rPr>
          <w:rFonts w:ascii="Times New Roman" w:hAnsi="Times New Roman" w:cs="Times New Roman"/>
          <w:lang w:val="en-US"/>
        </w:rPr>
        <w:t>, N. Ahmad Aziz, MD PhD</w:t>
      </w:r>
      <w:r w:rsidRPr="00DF5435">
        <w:rPr>
          <w:rFonts w:ascii="Times New Roman" w:hAnsi="Times New Roman" w:cs="Times New Roman"/>
          <w:vertAlign w:val="superscript"/>
          <w:lang w:val="en-US"/>
        </w:rPr>
        <w:t>1,2</w:t>
      </w:r>
      <w:r w:rsidRPr="00DF543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DF5435">
        <w:rPr>
          <w:rFonts w:ascii="Times New Roman" w:hAnsi="Times New Roman" w:cs="Times New Roman"/>
          <w:lang w:val="en-US"/>
        </w:rPr>
        <w:t>Gökhan</w:t>
      </w:r>
      <w:proofErr w:type="spellEnd"/>
      <w:r w:rsidRPr="00DF543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F5435">
        <w:rPr>
          <w:rFonts w:ascii="Times New Roman" w:hAnsi="Times New Roman" w:cs="Times New Roman"/>
          <w:lang w:val="en-US"/>
        </w:rPr>
        <w:t>Pehlivan</w:t>
      </w:r>
      <w:proofErr w:type="spellEnd"/>
      <w:r w:rsidRPr="00DF5435">
        <w:rPr>
          <w:rFonts w:ascii="Times New Roman" w:hAnsi="Times New Roman" w:cs="Times New Roman"/>
          <w:lang w:val="en-US"/>
        </w:rPr>
        <w:t xml:space="preserve"> MD</w:t>
      </w:r>
      <w:r w:rsidRPr="00DF5435">
        <w:rPr>
          <w:rFonts w:ascii="Times New Roman" w:hAnsi="Times New Roman" w:cs="Times New Roman"/>
          <w:vertAlign w:val="superscript"/>
          <w:lang w:val="en-US"/>
        </w:rPr>
        <w:t>1</w:t>
      </w:r>
      <w:r w:rsidRPr="00DF5435">
        <w:rPr>
          <w:rFonts w:ascii="Times New Roman" w:hAnsi="Times New Roman" w:cs="Times New Roman"/>
          <w:lang w:val="en-US"/>
        </w:rPr>
        <w:t xml:space="preserve">, Monique M.B. </w:t>
      </w:r>
      <w:proofErr w:type="spellStart"/>
      <w:r w:rsidRPr="00DF5435">
        <w:rPr>
          <w:rFonts w:ascii="Times New Roman" w:hAnsi="Times New Roman" w:cs="Times New Roman"/>
          <w:lang w:val="en-US"/>
        </w:rPr>
        <w:t>Breteler</w:t>
      </w:r>
      <w:proofErr w:type="spellEnd"/>
      <w:r w:rsidRPr="00DF5435">
        <w:rPr>
          <w:rFonts w:ascii="Times New Roman" w:hAnsi="Times New Roman" w:cs="Times New Roman"/>
          <w:lang w:val="en-US"/>
        </w:rPr>
        <w:t>, MD PhD</w:t>
      </w:r>
      <w:r w:rsidRPr="00DF5435">
        <w:rPr>
          <w:rFonts w:ascii="Times New Roman" w:hAnsi="Times New Roman" w:cs="Times New Roman"/>
          <w:vertAlign w:val="superscript"/>
          <w:lang w:val="en-US"/>
        </w:rPr>
        <w:t>1,3*</w:t>
      </w:r>
    </w:p>
    <w:p w14:paraId="209768F0" w14:textId="77777777" w:rsidR="009C1A83" w:rsidRDefault="009C1A83" w:rsidP="009C1A83">
      <w:pPr>
        <w:spacing w:line="480" w:lineRule="auto"/>
        <w:rPr>
          <w:b/>
        </w:rPr>
      </w:pPr>
    </w:p>
    <w:p w14:paraId="4EC68A90" w14:textId="40448B0E" w:rsidR="009C1A83" w:rsidRPr="00DF5435" w:rsidRDefault="009C1A83" w:rsidP="009C1A83">
      <w:pPr>
        <w:spacing w:line="480" w:lineRule="auto"/>
        <w:rPr>
          <w:b/>
        </w:rPr>
      </w:pPr>
      <w:r w:rsidRPr="00DF5435">
        <w:rPr>
          <w:b/>
        </w:rPr>
        <w:t>*Corresponding Author:</w:t>
      </w:r>
    </w:p>
    <w:p w14:paraId="31BE8450" w14:textId="77777777" w:rsidR="009C1A83" w:rsidRPr="006055B4" w:rsidRDefault="009C1A83" w:rsidP="009C1A83">
      <w:pPr>
        <w:spacing w:line="480" w:lineRule="auto"/>
        <w:rPr>
          <w:lang w:val="de-DE"/>
        </w:rPr>
      </w:pPr>
      <w:r w:rsidRPr="006055B4">
        <w:rPr>
          <w:lang w:val="de-DE"/>
        </w:rPr>
        <w:t>Monique M.B. Breteler, MD PhD</w:t>
      </w:r>
    </w:p>
    <w:p w14:paraId="74E6CE45" w14:textId="77777777" w:rsidR="009C1A83" w:rsidRPr="00DF5435" w:rsidRDefault="009C1A83" w:rsidP="009C1A83">
      <w:pPr>
        <w:spacing w:line="480" w:lineRule="auto"/>
      </w:pPr>
      <w:r w:rsidRPr="00DF5435">
        <w:t>Director of Population Health Sciences</w:t>
      </w:r>
    </w:p>
    <w:p w14:paraId="55842BC5" w14:textId="77777777" w:rsidR="009C1A83" w:rsidRPr="00DF5435" w:rsidRDefault="009C1A83" w:rsidP="009C1A83">
      <w:pPr>
        <w:spacing w:line="480" w:lineRule="auto"/>
      </w:pPr>
      <w:r w:rsidRPr="00DF5435">
        <w:t xml:space="preserve">German Center for Neurodegenerative diseases (DZNE) </w:t>
      </w:r>
    </w:p>
    <w:p w14:paraId="4A900466" w14:textId="77777777" w:rsidR="009C1A83" w:rsidRPr="00DF5435" w:rsidRDefault="009C1A83" w:rsidP="009C1A83">
      <w:pPr>
        <w:spacing w:line="480" w:lineRule="auto"/>
      </w:pPr>
      <w:r w:rsidRPr="00DF5435">
        <w:t>Venusberg-Campus 1, Building 99</w:t>
      </w:r>
    </w:p>
    <w:p w14:paraId="1205A31C" w14:textId="77777777" w:rsidR="009C1A83" w:rsidRPr="00DF5435" w:rsidRDefault="009C1A83" w:rsidP="009C1A83">
      <w:pPr>
        <w:spacing w:line="480" w:lineRule="auto"/>
      </w:pPr>
      <w:r w:rsidRPr="00DF5435">
        <w:t>53127 Bonn</w:t>
      </w:r>
    </w:p>
    <w:p w14:paraId="7D4F2BC8" w14:textId="77777777" w:rsidR="009C1A83" w:rsidRPr="00DF5435" w:rsidRDefault="009C1A83" w:rsidP="009C1A83">
      <w:pPr>
        <w:spacing w:line="480" w:lineRule="auto"/>
      </w:pPr>
      <w:r w:rsidRPr="00DF5435">
        <w:t>Germany</w:t>
      </w:r>
    </w:p>
    <w:p w14:paraId="614F83DA" w14:textId="77777777" w:rsidR="009C1A83" w:rsidRPr="00DF5435" w:rsidRDefault="009C1A83" w:rsidP="009C1A83">
      <w:pPr>
        <w:spacing w:line="480" w:lineRule="auto"/>
      </w:pPr>
      <w:r w:rsidRPr="00DF5435">
        <w:t>Tel +49 228 43302-929</w:t>
      </w:r>
    </w:p>
    <w:p w14:paraId="42822720" w14:textId="77777777" w:rsidR="009C1A83" w:rsidRPr="00DF5435" w:rsidRDefault="009C1A83" w:rsidP="009C1A83">
      <w:pPr>
        <w:spacing w:line="480" w:lineRule="auto"/>
      </w:pPr>
      <w:r w:rsidRPr="00DF5435">
        <w:t xml:space="preserve">Email: </w:t>
      </w:r>
      <w:hyperlink r:id="rId4" w:history="1">
        <w:r w:rsidRPr="00DF5435">
          <w:rPr>
            <w:rStyle w:val="Hyperlink"/>
          </w:rPr>
          <w:t>monique.breteler@dzne.de</w:t>
        </w:r>
      </w:hyperlink>
    </w:p>
    <w:p w14:paraId="1623C3CE" w14:textId="77777777" w:rsidR="009C1A83" w:rsidRPr="00DF5435" w:rsidRDefault="009C1A83" w:rsidP="009C1A83">
      <w:pPr>
        <w:spacing w:line="480" w:lineRule="auto"/>
      </w:pPr>
      <w:r w:rsidRPr="00DF5435">
        <w:t>ORCID: https://orcid.org/</w:t>
      </w:r>
      <w:r w:rsidRPr="00DF5435">
        <w:rPr>
          <w:rStyle w:val="Strong"/>
          <w:rFonts w:eastAsiaTheme="majorEastAsia"/>
        </w:rPr>
        <w:t>0000-0002-0626-9305</w:t>
      </w:r>
    </w:p>
    <w:p w14:paraId="1F7FAF8D" w14:textId="77777777" w:rsidR="009C1A83" w:rsidRDefault="009C1A83" w:rsidP="002946FB">
      <w:pPr>
        <w:rPr>
          <w:rFonts w:ascii="Times New Roman" w:hAnsi="Times New Roman" w:cs="Times New Roman"/>
          <w:b/>
        </w:rPr>
      </w:pPr>
    </w:p>
    <w:p w14:paraId="0EE8DB20" w14:textId="2394D36D" w:rsidR="002946FB" w:rsidRPr="002946FB" w:rsidRDefault="002946FB" w:rsidP="002946FB">
      <w:pPr>
        <w:rPr>
          <w:rFonts w:ascii="Times New Roman" w:hAnsi="Times New Roman" w:cs="Times New Roman"/>
          <w:b/>
        </w:rPr>
      </w:pPr>
      <w:r w:rsidRPr="002946FB">
        <w:rPr>
          <w:rFonts w:ascii="Times New Roman" w:hAnsi="Times New Roman" w:cs="Times New Roman"/>
          <w:b/>
        </w:rPr>
        <w:lastRenderedPageBreak/>
        <w:t>Supplemental Material</w:t>
      </w:r>
    </w:p>
    <w:p w14:paraId="3B6B62A5" w14:textId="2D43C10F" w:rsidR="002946FB" w:rsidRDefault="002946FB" w:rsidP="002946FB">
      <w:pPr>
        <w:rPr>
          <w:rFonts w:ascii="Times New Roman" w:hAnsi="Times New Roman" w:cs="Times New Roman"/>
        </w:rPr>
      </w:pPr>
      <w:proofErr w:type="spellStart"/>
      <w:r w:rsidRPr="002946FB">
        <w:rPr>
          <w:rFonts w:ascii="Times New Roman" w:hAnsi="Times New Roman" w:cs="Times New Roman"/>
          <w:bCs/>
        </w:rPr>
        <w:t>e</w:t>
      </w:r>
      <w:r w:rsidRPr="002946FB">
        <w:rPr>
          <w:rFonts w:ascii="Times New Roman" w:hAnsi="Times New Roman" w:cs="Times New Roman"/>
        </w:rPr>
        <w:t>Fig</w:t>
      </w:r>
      <w:proofErr w:type="spellEnd"/>
      <w:r w:rsidRPr="002946FB">
        <w:rPr>
          <w:rFonts w:ascii="Times New Roman" w:hAnsi="Times New Roman" w:cs="Times New Roman"/>
        </w:rPr>
        <w:t xml:space="preserve"> 1. Correlation structure of cardiovascular factors</w:t>
      </w:r>
    </w:p>
    <w:p w14:paraId="1B523099" w14:textId="52004508" w:rsidR="007A6F94" w:rsidRPr="002946FB" w:rsidRDefault="007A6F94" w:rsidP="002946F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eFig</w:t>
      </w:r>
      <w:proofErr w:type="spellEnd"/>
      <w:r>
        <w:rPr>
          <w:rFonts w:ascii="Times New Roman" w:hAnsi="Times New Roman" w:cs="Times New Roman"/>
        </w:rPr>
        <w:t xml:space="preserve"> 2. </w:t>
      </w:r>
      <w:r w:rsidR="002F5F0E">
        <w:rPr>
          <w:rFonts w:ascii="Times New Roman" w:hAnsi="Times New Roman" w:cs="Times New Roman"/>
        </w:rPr>
        <w:t xml:space="preserve">Relation between cardiovascular markers and </w:t>
      </w:r>
      <w:proofErr w:type="spellStart"/>
      <w:r w:rsidR="002F5F0E">
        <w:rPr>
          <w:rFonts w:ascii="Times New Roman" w:hAnsi="Times New Roman" w:cs="Times New Roman"/>
        </w:rPr>
        <w:t>AgeAcceGrim</w:t>
      </w:r>
      <w:proofErr w:type="spellEnd"/>
      <w:r w:rsidR="002F5F0E">
        <w:rPr>
          <w:rFonts w:ascii="Times New Roman" w:hAnsi="Times New Roman" w:cs="Times New Roman"/>
        </w:rPr>
        <w:t xml:space="preserve"> component variables </w:t>
      </w:r>
    </w:p>
    <w:p w14:paraId="21B43AAC" w14:textId="742A3273" w:rsidR="002946FB" w:rsidRDefault="002946FB" w:rsidP="002946FB">
      <w:pPr>
        <w:rPr>
          <w:rFonts w:ascii="Times New Roman" w:hAnsi="Times New Roman" w:cs="Times New Roman"/>
          <w:bCs/>
        </w:rPr>
      </w:pPr>
      <w:proofErr w:type="spellStart"/>
      <w:r w:rsidRPr="002946FB">
        <w:rPr>
          <w:rFonts w:ascii="Times New Roman" w:hAnsi="Times New Roman" w:cs="Times New Roman"/>
          <w:bCs/>
        </w:rPr>
        <w:t>e</w:t>
      </w:r>
      <w:r w:rsidRPr="002946FB">
        <w:rPr>
          <w:rFonts w:ascii="Times New Roman" w:hAnsi="Times New Roman" w:cs="Times New Roman"/>
        </w:rPr>
        <w:t>Fig</w:t>
      </w:r>
      <w:proofErr w:type="spellEnd"/>
      <w:r w:rsidRPr="002946FB">
        <w:rPr>
          <w:rFonts w:ascii="Times New Roman" w:hAnsi="Times New Roman" w:cs="Times New Roman"/>
        </w:rPr>
        <w:t xml:space="preserve"> </w:t>
      </w:r>
      <w:r w:rsidR="007A6F94">
        <w:rPr>
          <w:rFonts w:ascii="Times New Roman" w:hAnsi="Times New Roman" w:cs="Times New Roman"/>
        </w:rPr>
        <w:t>3</w:t>
      </w:r>
      <w:r w:rsidRPr="002946FB">
        <w:rPr>
          <w:rFonts w:ascii="Times New Roman" w:hAnsi="Times New Roman" w:cs="Times New Roman"/>
        </w:rPr>
        <w:t xml:space="preserve">. </w:t>
      </w:r>
      <w:r w:rsidRPr="002946FB">
        <w:rPr>
          <w:rFonts w:ascii="Times New Roman" w:hAnsi="Times New Roman" w:cs="Times New Roman"/>
          <w:bCs/>
        </w:rPr>
        <w:t>Assessment of interaction effects between sex and cardiovascular</w:t>
      </w:r>
      <w:r>
        <w:rPr>
          <w:rFonts w:ascii="Times New Roman" w:hAnsi="Times New Roman" w:cs="Times New Roman"/>
          <w:bCs/>
        </w:rPr>
        <w:t xml:space="preserve"> factors</w:t>
      </w:r>
    </w:p>
    <w:p w14:paraId="162B1D64" w14:textId="77777777" w:rsidR="002946FB" w:rsidRPr="002946FB" w:rsidRDefault="002946FB" w:rsidP="002946FB">
      <w:pPr>
        <w:rPr>
          <w:rFonts w:ascii="Times New Roman" w:hAnsi="Times New Roman" w:cs="Times New Roman"/>
          <w:b/>
        </w:rPr>
      </w:pPr>
    </w:p>
    <w:p w14:paraId="0F1332BD" w14:textId="77777777" w:rsidR="002946FB" w:rsidRPr="002946FB" w:rsidRDefault="002946FB" w:rsidP="002946FB">
      <w:pPr>
        <w:rPr>
          <w:rFonts w:ascii="Times New Roman" w:hAnsi="Times New Roman" w:cs="Times New Roman"/>
          <w:bCs/>
        </w:rPr>
      </w:pPr>
      <w:proofErr w:type="spellStart"/>
      <w:r w:rsidRPr="002946FB">
        <w:rPr>
          <w:rFonts w:ascii="Times New Roman" w:hAnsi="Times New Roman" w:cs="Times New Roman"/>
          <w:bCs/>
        </w:rPr>
        <w:t>eTable</w:t>
      </w:r>
      <w:proofErr w:type="spellEnd"/>
      <w:r w:rsidRPr="002946FB">
        <w:rPr>
          <w:rFonts w:ascii="Times New Roman" w:hAnsi="Times New Roman" w:cs="Times New Roman"/>
          <w:bCs/>
        </w:rPr>
        <w:t xml:space="preserve"> 1. Effects of classical cardiovascular risk factors on epigenetic age acceleration </w:t>
      </w:r>
    </w:p>
    <w:p w14:paraId="6E8E32FB" w14:textId="77777777" w:rsidR="002946FB" w:rsidRPr="002946FB" w:rsidRDefault="002946FB" w:rsidP="002946FB">
      <w:pPr>
        <w:rPr>
          <w:rFonts w:ascii="Times New Roman" w:hAnsi="Times New Roman" w:cs="Times New Roman"/>
          <w:bCs/>
        </w:rPr>
      </w:pPr>
      <w:proofErr w:type="spellStart"/>
      <w:r w:rsidRPr="002946FB">
        <w:rPr>
          <w:rFonts w:ascii="Times New Roman" w:hAnsi="Times New Roman" w:cs="Times New Roman"/>
          <w:bCs/>
        </w:rPr>
        <w:t>eTable</w:t>
      </w:r>
      <w:proofErr w:type="spellEnd"/>
      <w:r w:rsidRPr="002946FB">
        <w:rPr>
          <w:rFonts w:ascii="Times New Roman" w:hAnsi="Times New Roman" w:cs="Times New Roman"/>
          <w:bCs/>
        </w:rPr>
        <w:t xml:space="preserve"> 2. Effects of markers of vascular function on epigenetic age acceleration </w:t>
      </w:r>
    </w:p>
    <w:p w14:paraId="6046BB78" w14:textId="77777777" w:rsidR="002946FB" w:rsidRPr="002946FB" w:rsidRDefault="002946FB" w:rsidP="002946FB">
      <w:pPr>
        <w:rPr>
          <w:rFonts w:ascii="Times New Roman" w:hAnsi="Times New Roman" w:cs="Times New Roman"/>
          <w:bCs/>
        </w:rPr>
      </w:pPr>
      <w:proofErr w:type="spellStart"/>
      <w:r w:rsidRPr="002946FB">
        <w:rPr>
          <w:rFonts w:ascii="Times New Roman" w:hAnsi="Times New Roman" w:cs="Times New Roman"/>
          <w:bCs/>
        </w:rPr>
        <w:t>eTable</w:t>
      </w:r>
      <w:proofErr w:type="spellEnd"/>
      <w:r w:rsidRPr="002946FB">
        <w:rPr>
          <w:rFonts w:ascii="Times New Roman" w:hAnsi="Times New Roman" w:cs="Times New Roman"/>
          <w:bCs/>
        </w:rPr>
        <w:t xml:space="preserve"> 3. Sex</w:t>
      </w:r>
      <w:r w:rsidRPr="002946FB">
        <w:rPr>
          <w:rFonts w:ascii="Times New Roman" w:hAnsi="Times New Roman" w:cs="Times New Roman"/>
          <w:bCs/>
          <w:lang w:eastAsia="zh-CN"/>
        </w:rPr>
        <w:t>-stratified an</w:t>
      </w:r>
      <w:r w:rsidRPr="002946FB">
        <w:rPr>
          <w:rFonts w:ascii="Times New Roman" w:hAnsi="Times New Roman" w:cs="Times New Roman"/>
          <w:bCs/>
        </w:rPr>
        <w:t>alyses of the relation between cardiovascular factors and epigenetic age acceleration</w:t>
      </w:r>
    </w:p>
    <w:p w14:paraId="1492E734" w14:textId="77777777" w:rsidR="002946FB" w:rsidRPr="002946FB" w:rsidRDefault="002946FB" w:rsidP="002946FB">
      <w:pPr>
        <w:rPr>
          <w:rFonts w:ascii="Times New Roman" w:hAnsi="Times New Roman" w:cs="Times New Roman"/>
          <w:b/>
        </w:rPr>
      </w:pPr>
    </w:p>
    <w:p w14:paraId="7A28FD3F" w14:textId="77777777" w:rsidR="002946FB" w:rsidRDefault="002946FB" w:rsidP="002946FB">
      <w:pPr>
        <w:rPr>
          <w:rFonts w:ascii="Times New Roman" w:hAnsi="Times New Roman" w:cs="Times New Roman"/>
          <w:b/>
          <w:bCs/>
        </w:rPr>
        <w:sectPr w:rsidR="002946FB" w:rsidSect="002A26B4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3FA6A941" w14:textId="54351077" w:rsidR="002946FB" w:rsidRPr="002946FB" w:rsidRDefault="002946FB" w:rsidP="002946FB">
      <w:pPr>
        <w:rPr>
          <w:rFonts w:ascii="Times New Roman" w:hAnsi="Times New Roman" w:cs="Times New Roman"/>
          <w:b/>
          <w:bCs/>
        </w:rPr>
      </w:pPr>
      <w:proofErr w:type="spellStart"/>
      <w:r w:rsidRPr="002946FB">
        <w:rPr>
          <w:rFonts w:ascii="Times New Roman" w:hAnsi="Times New Roman" w:cs="Times New Roman"/>
          <w:b/>
        </w:rPr>
        <w:lastRenderedPageBreak/>
        <w:t>e</w:t>
      </w:r>
      <w:r w:rsidRPr="002946FB">
        <w:rPr>
          <w:rFonts w:ascii="Times New Roman" w:hAnsi="Times New Roman" w:cs="Times New Roman"/>
          <w:b/>
          <w:bCs/>
        </w:rPr>
        <w:t>Fig</w:t>
      </w:r>
      <w:proofErr w:type="spellEnd"/>
      <w:r w:rsidRPr="002946FB">
        <w:rPr>
          <w:rFonts w:ascii="Times New Roman" w:hAnsi="Times New Roman" w:cs="Times New Roman"/>
          <w:b/>
          <w:bCs/>
        </w:rPr>
        <w:t xml:space="preserve"> 1. Correlation structure of cardiovascular factors</w:t>
      </w:r>
    </w:p>
    <w:p w14:paraId="264BE524" w14:textId="77777777" w:rsidR="002946FB" w:rsidRPr="002946FB" w:rsidRDefault="002946FB" w:rsidP="002946FB">
      <w:pPr>
        <w:jc w:val="center"/>
        <w:rPr>
          <w:rFonts w:ascii="Times New Roman" w:hAnsi="Times New Roman" w:cs="Times New Roman"/>
        </w:rPr>
      </w:pPr>
      <w:r w:rsidRPr="002946FB">
        <w:rPr>
          <w:rFonts w:ascii="Times New Roman" w:hAnsi="Times New Roman" w:cs="Times New Roman"/>
          <w:noProof/>
        </w:rPr>
        <w:drawing>
          <wp:inline distT="0" distB="0" distL="0" distR="0" wp14:anchorId="7C09A73C" wp14:editId="44D48AD1">
            <wp:extent cx="5923951" cy="468386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9" r="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51" cy="4683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2602F" w14:textId="77777777" w:rsidR="002946FB" w:rsidRPr="002946FB" w:rsidRDefault="002946FB" w:rsidP="002946FB">
      <w:pPr>
        <w:jc w:val="both"/>
        <w:rPr>
          <w:rFonts w:ascii="Times New Roman" w:hAnsi="Times New Roman" w:cs="Times New Roman"/>
          <w:sz w:val="20"/>
          <w:szCs w:val="20"/>
        </w:rPr>
      </w:pPr>
      <w:r w:rsidRPr="002946FB">
        <w:rPr>
          <w:rFonts w:ascii="Times New Roman" w:hAnsi="Times New Roman" w:cs="Times New Roman"/>
          <w:sz w:val="20"/>
          <w:szCs w:val="20"/>
        </w:rPr>
        <w:t>Abbreviations: LDL, low-density lipoproteins; HDL, high-density lipoproteins; eGFR, estimated glomerular filtration rate; CRP, C-reactive protein; BMI, body mass index; HbA1c, glycated hemoglobin; CVD, cardiovascular diseases; DBP, diastolic blood pressure; SBP, systolic blood pressure; MAP, mean arterial pressure; PP, pulse pressure;</w:t>
      </w:r>
      <w:r w:rsidRPr="002946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TACI, total arterial compliance index; PWV, pulse wave velocity; ABI, ankle-brachial index; RSH, reactive skin hyperemia;</w:t>
      </w:r>
      <w:r w:rsidRPr="002946FB">
        <w:rPr>
          <w:rFonts w:ascii="Times New Roman" w:hAnsi="Times New Roman" w:cs="Times New Roman"/>
          <w:sz w:val="20"/>
          <w:szCs w:val="20"/>
        </w:rPr>
        <w:t xml:space="preserve"> CI, cardiac index;</w:t>
      </w:r>
      <w:r w:rsidRPr="002946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SVRI, systemic vascular resistance index; </w:t>
      </w:r>
      <w:r w:rsidRPr="002946FB">
        <w:rPr>
          <w:rFonts w:ascii="Times New Roman" w:hAnsi="Times New Roman" w:cs="Times New Roman"/>
          <w:sz w:val="20"/>
          <w:szCs w:val="20"/>
        </w:rPr>
        <w:t>SI, stroke index.</w:t>
      </w:r>
    </w:p>
    <w:p w14:paraId="1850B734" w14:textId="77777777" w:rsidR="002946FB" w:rsidRPr="002946FB" w:rsidRDefault="002946FB" w:rsidP="002946FB">
      <w:pPr>
        <w:rPr>
          <w:rFonts w:ascii="Times New Roman" w:hAnsi="Times New Roman" w:cs="Times New Roman"/>
        </w:rPr>
        <w:sectPr w:rsidR="002946FB" w:rsidRPr="002946FB" w:rsidSect="002A26B4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21C08957" w14:textId="3798129C" w:rsidR="00DB0134" w:rsidRDefault="00DB0134" w:rsidP="002946FB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eFig</w:t>
      </w:r>
      <w:proofErr w:type="spellEnd"/>
      <w:r>
        <w:rPr>
          <w:rFonts w:ascii="Times New Roman" w:hAnsi="Times New Roman" w:cs="Times New Roman"/>
          <w:b/>
        </w:rPr>
        <w:t xml:space="preserve"> 2.</w:t>
      </w:r>
      <w:r w:rsidR="002F5F0E">
        <w:rPr>
          <w:rFonts w:ascii="Times New Roman" w:hAnsi="Times New Roman" w:cs="Times New Roman"/>
          <w:b/>
        </w:rPr>
        <w:t xml:space="preserve"> </w:t>
      </w:r>
      <w:r w:rsidR="002F5F0E" w:rsidRPr="00BD05B2">
        <w:rPr>
          <w:rFonts w:ascii="Times New Roman" w:hAnsi="Times New Roman" w:cs="Times New Roman"/>
          <w:b/>
          <w:bCs/>
        </w:rPr>
        <w:t xml:space="preserve">Relation between cardiovascular markers and </w:t>
      </w:r>
      <w:proofErr w:type="spellStart"/>
      <w:r w:rsidR="002F5F0E" w:rsidRPr="00BD05B2">
        <w:rPr>
          <w:rFonts w:ascii="Times New Roman" w:hAnsi="Times New Roman" w:cs="Times New Roman"/>
          <w:b/>
          <w:bCs/>
        </w:rPr>
        <w:t>AgeAcceGrim</w:t>
      </w:r>
      <w:proofErr w:type="spellEnd"/>
      <w:r w:rsidR="002F5F0E" w:rsidRPr="00BD05B2">
        <w:rPr>
          <w:rFonts w:ascii="Times New Roman" w:hAnsi="Times New Roman" w:cs="Times New Roman"/>
          <w:b/>
          <w:bCs/>
        </w:rPr>
        <w:t xml:space="preserve"> component variables</w:t>
      </w:r>
    </w:p>
    <w:p w14:paraId="600ECD80" w14:textId="77777777" w:rsidR="00D0393D" w:rsidRDefault="00D0393D" w:rsidP="002946FB">
      <w:pPr>
        <w:rPr>
          <w:rFonts w:ascii="Times New Roman" w:hAnsi="Times New Roman" w:cs="Times New Roman"/>
          <w:b/>
        </w:rPr>
      </w:pPr>
    </w:p>
    <w:p w14:paraId="1FCA0DDC" w14:textId="2DFAF590" w:rsidR="00DB0134" w:rsidRDefault="00DB0134" w:rsidP="002946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a. </w:t>
      </w:r>
      <w:r w:rsidR="002F5F0E">
        <w:rPr>
          <w:rFonts w:ascii="Times New Roman" w:hAnsi="Times New Roman" w:cs="Times New Roman"/>
          <w:b/>
        </w:rPr>
        <w:t>classical cardiovascular risk factors</w:t>
      </w:r>
    </w:p>
    <w:p w14:paraId="0D8812B7" w14:textId="1864B299" w:rsidR="00DB0134" w:rsidRDefault="00DB0134" w:rsidP="002946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5E64231" wp14:editId="60CFA11D">
            <wp:extent cx="8229600" cy="2351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13406" w14:textId="77777777" w:rsidR="002F5F0E" w:rsidRDefault="002F5F0E" w:rsidP="002946FB">
      <w:pPr>
        <w:rPr>
          <w:rFonts w:ascii="Times New Roman" w:hAnsi="Times New Roman" w:cs="Times New Roman"/>
          <w:b/>
        </w:rPr>
      </w:pPr>
    </w:p>
    <w:p w14:paraId="6A2461FC" w14:textId="35DD55A3" w:rsidR="00DB0134" w:rsidRDefault="00DB0134" w:rsidP="002946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 w:rsidR="002F5F0E">
        <w:rPr>
          <w:rFonts w:ascii="Times New Roman" w:hAnsi="Times New Roman" w:cs="Times New Roman"/>
          <w:b/>
        </w:rPr>
        <w:t xml:space="preserve"> markers of vascular function </w:t>
      </w:r>
    </w:p>
    <w:p w14:paraId="17DBE114" w14:textId="5015087C" w:rsidR="00DB0134" w:rsidRDefault="00DB0134" w:rsidP="002946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1F3687E" wp14:editId="53F5E5AF">
            <wp:extent cx="8229600" cy="1880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92132" w14:textId="77777777" w:rsidR="00DB0134" w:rsidRDefault="00DB0134" w:rsidP="002946FB">
      <w:pPr>
        <w:rPr>
          <w:rFonts w:ascii="Times New Roman" w:hAnsi="Times New Roman" w:cs="Times New Roman"/>
          <w:b/>
        </w:rPr>
      </w:pPr>
    </w:p>
    <w:p w14:paraId="6AD02E5D" w14:textId="2917DFAE" w:rsidR="00DB0134" w:rsidRPr="002F5F0E" w:rsidRDefault="002F5F0E" w:rsidP="002946FB">
      <w:pPr>
        <w:rPr>
          <w:rFonts w:ascii="Times New Roman" w:hAnsi="Times New Roman" w:cs="Times New Roman"/>
          <w:bCs/>
          <w:sz w:val="20"/>
          <w:szCs w:val="20"/>
        </w:rPr>
      </w:pPr>
      <w:r w:rsidRPr="002F5F0E">
        <w:rPr>
          <w:rFonts w:ascii="Times New Roman" w:hAnsi="Times New Roman" w:cs="Times New Roman"/>
          <w:bCs/>
          <w:sz w:val="20"/>
          <w:szCs w:val="20"/>
        </w:rPr>
        <w:lastRenderedPageBreak/>
        <w:t>Abbreviations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DNAm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: DNA methylation;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ADM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adrenomedullin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B2M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beta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‐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 xml:space="preserve">2 </w:t>
      </w:r>
      <w:proofErr w:type="spellStart"/>
      <w:r w:rsidRPr="002F5F0E">
        <w:rPr>
          <w:rFonts w:ascii="Times New Roman" w:hAnsi="Times New Roman" w:cs="Times New Roman" w:hint="eastAsia"/>
          <w:bCs/>
          <w:sz w:val="20"/>
          <w:szCs w:val="20"/>
        </w:rPr>
        <w:t>microglobulin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GDF-15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growth differentiation factor 15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PAI-1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plasminogen activation inhibitor 1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TIMP-1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tissue inhibitor metalloproteinase 1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>PACKYRS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2F5F0E">
        <w:rPr>
          <w:rFonts w:ascii="Times New Roman" w:hAnsi="Times New Roman" w:cs="Times New Roman" w:hint="eastAsia"/>
          <w:bCs/>
          <w:sz w:val="20"/>
          <w:szCs w:val="20"/>
        </w:rPr>
        <w:t xml:space="preserve"> smoking pack-years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2F5F0E">
        <w:rPr>
          <w:rFonts w:ascii="Times New Roman" w:hAnsi="Times New Roman" w:cs="Times New Roman"/>
          <w:bCs/>
          <w:sz w:val="20"/>
          <w:szCs w:val="20"/>
        </w:rPr>
        <w:t>LDL, low-density lipoproteins; HDL, high-density lipoproteins; eGFR, estimated glomerular filtration rate; CRP, C-reactive protein; BMI, body mass index; HbA1c, glycated hemoglobin; SD, standard deviation.</w:t>
      </w:r>
      <w:r w:rsidRPr="002F5F0E">
        <w:t xml:space="preserve"> </w:t>
      </w:r>
      <w:r w:rsidRPr="002F5F0E">
        <w:rPr>
          <w:rFonts w:ascii="Times New Roman" w:hAnsi="Times New Roman" w:cs="Times New Roman"/>
          <w:bCs/>
          <w:sz w:val="20"/>
          <w:szCs w:val="20"/>
        </w:rPr>
        <w:t>Cardiovascular disease risk score included participants &lt; 80 years old without cardiovascular diseases (n=3982).</w:t>
      </w:r>
    </w:p>
    <w:p w14:paraId="295A05E2" w14:textId="77777777" w:rsidR="00DB0134" w:rsidRDefault="00DB0134" w:rsidP="002946FB">
      <w:pPr>
        <w:rPr>
          <w:rFonts w:ascii="Times New Roman" w:hAnsi="Times New Roman" w:cs="Times New Roman"/>
          <w:b/>
        </w:rPr>
        <w:sectPr w:rsidR="00DB0134" w:rsidSect="00DB0134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6B910E58" w14:textId="531E4634" w:rsidR="002946FB" w:rsidRPr="002946FB" w:rsidRDefault="002946FB" w:rsidP="002946FB">
      <w:pPr>
        <w:rPr>
          <w:rFonts w:ascii="Times New Roman" w:hAnsi="Times New Roman" w:cs="Times New Roman"/>
          <w:b/>
          <w:bCs/>
        </w:rPr>
      </w:pPr>
      <w:proofErr w:type="spellStart"/>
      <w:r w:rsidRPr="002946FB">
        <w:rPr>
          <w:rFonts w:ascii="Times New Roman" w:hAnsi="Times New Roman" w:cs="Times New Roman"/>
          <w:b/>
        </w:rPr>
        <w:lastRenderedPageBreak/>
        <w:t>e</w:t>
      </w:r>
      <w:r w:rsidRPr="002946FB">
        <w:rPr>
          <w:rFonts w:ascii="Times New Roman" w:hAnsi="Times New Roman" w:cs="Times New Roman"/>
          <w:b/>
          <w:bCs/>
        </w:rPr>
        <w:t>Fig</w:t>
      </w:r>
      <w:proofErr w:type="spellEnd"/>
      <w:r w:rsidRPr="002946FB">
        <w:rPr>
          <w:rFonts w:ascii="Times New Roman" w:hAnsi="Times New Roman" w:cs="Times New Roman"/>
          <w:b/>
          <w:bCs/>
        </w:rPr>
        <w:t xml:space="preserve"> </w:t>
      </w:r>
      <w:r w:rsidR="00DB0134">
        <w:rPr>
          <w:rFonts w:ascii="Times New Roman" w:hAnsi="Times New Roman" w:cs="Times New Roman"/>
          <w:b/>
          <w:bCs/>
        </w:rPr>
        <w:t>3</w:t>
      </w:r>
      <w:r w:rsidRPr="002946FB">
        <w:rPr>
          <w:rFonts w:ascii="Times New Roman" w:hAnsi="Times New Roman" w:cs="Times New Roman"/>
          <w:b/>
          <w:bCs/>
        </w:rPr>
        <w:t>. Assessment of interaction effects between sex and cardiovascular factors on epigenetic age acceleration</w:t>
      </w:r>
    </w:p>
    <w:p w14:paraId="36E0389C" w14:textId="77777777" w:rsidR="002946FB" w:rsidRPr="002946FB" w:rsidRDefault="002946FB" w:rsidP="002946FB">
      <w:pPr>
        <w:rPr>
          <w:rFonts w:ascii="Times New Roman" w:hAnsi="Times New Roman" w:cs="Times New Roman"/>
          <w:b/>
          <w:bCs/>
        </w:rPr>
      </w:pPr>
    </w:p>
    <w:p w14:paraId="52E88F37" w14:textId="3A4C640B" w:rsidR="002946FB" w:rsidRPr="002946FB" w:rsidRDefault="00C56DEB" w:rsidP="002946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FA6BF16" wp14:editId="41B72735">
            <wp:extent cx="5377138" cy="56709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6" b="9269"/>
                    <a:stretch/>
                  </pic:blipFill>
                  <pic:spPr bwMode="auto">
                    <a:xfrm>
                      <a:off x="0" y="0"/>
                      <a:ext cx="5428961" cy="5725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CAB6B" w14:textId="77777777" w:rsidR="00C56DEB" w:rsidRDefault="00C56DEB" w:rsidP="002946F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ECB02F4" w14:textId="2A6806E1" w:rsidR="002946FB" w:rsidRPr="002946FB" w:rsidRDefault="002946FB" w:rsidP="002946FB">
      <w:pPr>
        <w:jc w:val="both"/>
        <w:rPr>
          <w:rFonts w:ascii="Times New Roman" w:hAnsi="Times New Roman" w:cs="Times New Roman"/>
          <w:sz w:val="20"/>
          <w:szCs w:val="20"/>
        </w:rPr>
      </w:pPr>
      <w:r w:rsidRPr="002946FB">
        <w:rPr>
          <w:rFonts w:ascii="Times New Roman" w:hAnsi="Times New Roman" w:cs="Times New Roman"/>
          <w:sz w:val="20"/>
          <w:szCs w:val="20"/>
        </w:rPr>
        <w:t>Abbreviations: LDL, low-density lipoproteins; HDL, high-density lipoproteins; eGFR, estimated glomerular filtration rate; CRP, C-reactive protein; BMI, body mass index; HbA1c, glycated hemoglobin; CVD, cardiovascular diseases; DBP, diastolic blood pressure; SBP, systolic blood pressure; MAP, mean arterial pressure; PP, pulse pressure.</w:t>
      </w:r>
    </w:p>
    <w:p w14:paraId="0D3D198B" w14:textId="77777777" w:rsidR="002946FB" w:rsidRPr="002946FB" w:rsidRDefault="002946FB" w:rsidP="002946FB">
      <w:pPr>
        <w:rPr>
          <w:rFonts w:ascii="Times New Roman" w:hAnsi="Times New Roman" w:cs="Times New Roman"/>
          <w:b/>
          <w:bCs/>
        </w:rPr>
      </w:pPr>
    </w:p>
    <w:p w14:paraId="493583EF" w14:textId="77777777" w:rsidR="00B40661" w:rsidRPr="002946FB" w:rsidRDefault="00B40661">
      <w:pPr>
        <w:rPr>
          <w:rFonts w:ascii="Times New Roman" w:hAnsi="Times New Roman" w:cs="Times New Roman"/>
        </w:rPr>
      </w:pPr>
    </w:p>
    <w:sectPr w:rsidR="00B40661" w:rsidRPr="002946FB" w:rsidSect="009C36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FB"/>
    <w:rsid w:val="00006437"/>
    <w:rsid w:val="0002202C"/>
    <w:rsid w:val="00033A73"/>
    <w:rsid w:val="00036EE5"/>
    <w:rsid w:val="0004226B"/>
    <w:rsid w:val="00056FD0"/>
    <w:rsid w:val="00071054"/>
    <w:rsid w:val="0008598C"/>
    <w:rsid w:val="00086AFD"/>
    <w:rsid w:val="00097C70"/>
    <w:rsid w:val="000A3603"/>
    <w:rsid w:val="000A727E"/>
    <w:rsid w:val="000B6BE5"/>
    <w:rsid w:val="000C3755"/>
    <w:rsid w:val="000C5C1E"/>
    <w:rsid w:val="000D5E5D"/>
    <w:rsid w:val="000D7493"/>
    <w:rsid w:val="000E28AD"/>
    <w:rsid w:val="000E5FF0"/>
    <w:rsid w:val="001013B4"/>
    <w:rsid w:val="00120EA8"/>
    <w:rsid w:val="001428AB"/>
    <w:rsid w:val="0014360C"/>
    <w:rsid w:val="00146F2E"/>
    <w:rsid w:val="00156839"/>
    <w:rsid w:val="001651AE"/>
    <w:rsid w:val="001821E6"/>
    <w:rsid w:val="001A3B58"/>
    <w:rsid w:val="001C2145"/>
    <w:rsid w:val="001C3718"/>
    <w:rsid w:val="001C4C11"/>
    <w:rsid w:val="001C7D73"/>
    <w:rsid w:val="001E1FF8"/>
    <w:rsid w:val="001E2976"/>
    <w:rsid w:val="001E68EB"/>
    <w:rsid w:val="001F0BBD"/>
    <w:rsid w:val="00204296"/>
    <w:rsid w:val="00207F0F"/>
    <w:rsid w:val="0021172A"/>
    <w:rsid w:val="00220FC2"/>
    <w:rsid w:val="00222ED0"/>
    <w:rsid w:val="00224EE3"/>
    <w:rsid w:val="00225B70"/>
    <w:rsid w:val="00292711"/>
    <w:rsid w:val="0029366D"/>
    <w:rsid w:val="002946FB"/>
    <w:rsid w:val="00296498"/>
    <w:rsid w:val="002A7F64"/>
    <w:rsid w:val="002B2C3F"/>
    <w:rsid w:val="002C408E"/>
    <w:rsid w:val="002C55E1"/>
    <w:rsid w:val="002C6277"/>
    <w:rsid w:val="002C63B0"/>
    <w:rsid w:val="002C75B7"/>
    <w:rsid w:val="002D1E84"/>
    <w:rsid w:val="002D3125"/>
    <w:rsid w:val="002F3C51"/>
    <w:rsid w:val="002F4970"/>
    <w:rsid w:val="002F5855"/>
    <w:rsid w:val="002F5F0E"/>
    <w:rsid w:val="00302700"/>
    <w:rsid w:val="00303ED2"/>
    <w:rsid w:val="00322AD6"/>
    <w:rsid w:val="00332DEC"/>
    <w:rsid w:val="003424FF"/>
    <w:rsid w:val="003505D8"/>
    <w:rsid w:val="00361566"/>
    <w:rsid w:val="00377C84"/>
    <w:rsid w:val="00384895"/>
    <w:rsid w:val="003917A3"/>
    <w:rsid w:val="003947E0"/>
    <w:rsid w:val="003A27BF"/>
    <w:rsid w:val="003B018C"/>
    <w:rsid w:val="003B20D6"/>
    <w:rsid w:val="003C2D13"/>
    <w:rsid w:val="003C6333"/>
    <w:rsid w:val="003D1674"/>
    <w:rsid w:val="003D4833"/>
    <w:rsid w:val="003E748B"/>
    <w:rsid w:val="003F04D9"/>
    <w:rsid w:val="003F78C3"/>
    <w:rsid w:val="003F7E30"/>
    <w:rsid w:val="004028D1"/>
    <w:rsid w:val="004165FA"/>
    <w:rsid w:val="004240F6"/>
    <w:rsid w:val="00425D73"/>
    <w:rsid w:val="0043549A"/>
    <w:rsid w:val="00443CA3"/>
    <w:rsid w:val="00450279"/>
    <w:rsid w:val="00460AB8"/>
    <w:rsid w:val="00460C9F"/>
    <w:rsid w:val="00472026"/>
    <w:rsid w:val="00480CAF"/>
    <w:rsid w:val="00492543"/>
    <w:rsid w:val="004A59A1"/>
    <w:rsid w:val="004D0898"/>
    <w:rsid w:val="004D1CAC"/>
    <w:rsid w:val="004D2D21"/>
    <w:rsid w:val="004E0CF1"/>
    <w:rsid w:val="004F6FBD"/>
    <w:rsid w:val="005072C2"/>
    <w:rsid w:val="00510CE1"/>
    <w:rsid w:val="00512B9A"/>
    <w:rsid w:val="00514E2B"/>
    <w:rsid w:val="0051504A"/>
    <w:rsid w:val="005223B3"/>
    <w:rsid w:val="00522B85"/>
    <w:rsid w:val="005231AF"/>
    <w:rsid w:val="005313E8"/>
    <w:rsid w:val="00534942"/>
    <w:rsid w:val="005361BA"/>
    <w:rsid w:val="005371B1"/>
    <w:rsid w:val="00585761"/>
    <w:rsid w:val="005873C1"/>
    <w:rsid w:val="005A2440"/>
    <w:rsid w:val="005A2CF0"/>
    <w:rsid w:val="005B01C9"/>
    <w:rsid w:val="005B3179"/>
    <w:rsid w:val="005B43C6"/>
    <w:rsid w:val="005C5031"/>
    <w:rsid w:val="005C5AC4"/>
    <w:rsid w:val="005D2989"/>
    <w:rsid w:val="005D2CE0"/>
    <w:rsid w:val="005E5A00"/>
    <w:rsid w:val="006055B4"/>
    <w:rsid w:val="006128C6"/>
    <w:rsid w:val="00612B49"/>
    <w:rsid w:val="00623637"/>
    <w:rsid w:val="00627BE0"/>
    <w:rsid w:val="0063056F"/>
    <w:rsid w:val="006313DF"/>
    <w:rsid w:val="00633D58"/>
    <w:rsid w:val="00640603"/>
    <w:rsid w:val="00645515"/>
    <w:rsid w:val="00652810"/>
    <w:rsid w:val="006546BE"/>
    <w:rsid w:val="00670418"/>
    <w:rsid w:val="006714D5"/>
    <w:rsid w:val="0067328C"/>
    <w:rsid w:val="00680151"/>
    <w:rsid w:val="0069422A"/>
    <w:rsid w:val="00694516"/>
    <w:rsid w:val="00696795"/>
    <w:rsid w:val="006A5B61"/>
    <w:rsid w:val="006B6A9D"/>
    <w:rsid w:val="006D203A"/>
    <w:rsid w:val="006D6440"/>
    <w:rsid w:val="006E7048"/>
    <w:rsid w:val="006F5EE7"/>
    <w:rsid w:val="00704CEB"/>
    <w:rsid w:val="00717735"/>
    <w:rsid w:val="0073353A"/>
    <w:rsid w:val="00740AE1"/>
    <w:rsid w:val="00740D67"/>
    <w:rsid w:val="007425EA"/>
    <w:rsid w:val="007502C3"/>
    <w:rsid w:val="00751339"/>
    <w:rsid w:val="007530AE"/>
    <w:rsid w:val="0075744F"/>
    <w:rsid w:val="007663FE"/>
    <w:rsid w:val="00771854"/>
    <w:rsid w:val="00775DCE"/>
    <w:rsid w:val="007763C5"/>
    <w:rsid w:val="007775DF"/>
    <w:rsid w:val="00777883"/>
    <w:rsid w:val="007821DF"/>
    <w:rsid w:val="007838B0"/>
    <w:rsid w:val="007917FE"/>
    <w:rsid w:val="0079382A"/>
    <w:rsid w:val="00795F9C"/>
    <w:rsid w:val="007A6F94"/>
    <w:rsid w:val="007B10DA"/>
    <w:rsid w:val="007C27D0"/>
    <w:rsid w:val="007D12A5"/>
    <w:rsid w:val="007D3EE7"/>
    <w:rsid w:val="007D43CF"/>
    <w:rsid w:val="007D6B34"/>
    <w:rsid w:val="007E0AFC"/>
    <w:rsid w:val="007E0E01"/>
    <w:rsid w:val="007E6899"/>
    <w:rsid w:val="007F2145"/>
    <w:rsid w:val="007F3F06"/>
    <w:rsid w:val="007F48B9"/>
    <w:rsid w:val="00811030"/>
    <w:rsid w:val="0082733E"/>
    <w:rsid w:val="00850F2A"/>
    <w:rsid w:val="00857839"/>
    <w:rsid w:val="008620CD"/>
    <w:rsid w:val="00863DB8"/>
    <w:rsid w:val="00864672"/>
    <w:rsid w:val="0086756E"/>
    <w:rsid w:val="0087065B"/>
    <w:rsid w:val="00877961"/>
    <w:rsid w:val="0088060A"/>
    <w:rsid w:val="00886293"/>
    <w:rsid w:val="00887E4A"/>
    <w:rsid w:val="008A6D71"/>
    <w:rsid w:val="008C4248"/>
    <w:rsid w:val="008D51B5"/>
    <w:rsid w:val="008E19FA"/>
    <w:rsid w:val="009014B1"/>
    <w:rsid w:val="009076B6"/>
    <w:rsid w:val="00911181"/>
    <w:rsid w:val="00913805"/>
    <w:rsid w:val="00921DB0"/>
    <w:rsid w:val="00921E04"/>
    <w:rsid w:val="00923B2B"/>
    <w:rsid w:val="00927D0E"/>
    <w:rsid w:val="00943228"/>
    <w:rsid w:val="00945DEA"/>
    <w:rsid w:val="00947204"/>
    <w:rsid w:val="00955D0B"/>
    <w:rsid w:val="009563D4"/>
    <w:rsid w:val="00967055"/>
    <w:rsid w:val="009751A7"/>
    <w:rsid w:val="009869EA"/>
    <w:rsid w:val="00992137"/>
    <w:rsid w:val="009C1A83"/>
    <w:rsid w:val="009D1010"/>
    <w:rsid w:val="009D3A7F"/>
    <w:rsid w:val="009D664B"/>
    <w:rsid w:val="009E2250"/>
    <w:rsid w:val="009E70A1"/>
    <w:rsid w:val="009F20EA"/>
    <w:rsid w:val="009F4093"/>
    <w:rsid w:val="00A05768"/>
    <w:rsid w:val="00A11C1A"/>
    <w:rsid w:val="00A1325F"/>
    <w:rsid w:val="00A21C93"/>
    <w:rsid w:val="00A273C0"/>
    <w:rsid w:val="00A55BC7"/>
    <w:rsid w:val="00A70515"/>
    <w:rsid w:val="00A8406B"/>
    <w:rsid w:val="00A941A6"/>
    <w:rsid w:val="00A9610E"/>
    <w:rsid w:val="00AA018B"/>
    <w:rsid w:val="00AA229E"/>
    <w:rsid w:val="00AA3FA3"/>
    <w:rsid w:val="00AA6F0F"/>
    <w:rsid w:val="00AB2F08"/>
    <w:rsid w:val="00AB7DEF"/>
    <w:rsid w:val="00AC6817"/>
    <w:rsid w:val="00AD0A30"/>
    <w:rsid w:val="00AD5788"/>
    <w:rsid w:val="00AD69DD"/>
    <w:rsid w:val="00AE4357"/>
    <w:rsid w:val="00AF24B9"/>
    <w:rsid w:val="00AF2E33"/>
    <w:rsid w:val="00AF5942"/>
    <w:rsid w:val="00B01C05"/>
    <w:rsid w:val="00B03A40"/>
    <w:rsid w:val="00B0752C"/>
    <w:rsid w:val="00B138A6"/>
    <w:rsid w:val="00B13A30"/>
    <w:rsid w:val="00B20FD4"/>
    <w:rsid w:val="00B21A70"/>
    <w:rsid w:val="00B27CD6"/>
    <w:rsid w:val="00B40599"/>
    <w:rsid w:val="00B40661"/>
    <w:rsid w:val="00B461CA"/>
    <w:rsid w:val="00B46D38"/>
    <w:rsid w:val="00B529E4"/>
    <w:rsid w:val="00B55DEB"/>
    <w:rsid w:val="00B62DF8"/>
    <w:rsid w:val="00B643F3"/>
    <w:rsid w:val="00B671C1"/>
    <w:rsid w:val="00B73BA5"/>
    <w:rsid w:val="00B94511"/>
    <w:rsid w:val="00B95AF4"/>
    <w:rsid w:val="00B97549"/>
    <w:rsid w:val="00B97ED1"/>
    <w:rsid w:val="00BA26EF"/>
    <w:rsid w:val="00BA4D1E"/>
    <w:rsid w:val="00BA52B8"/>
    <w:rsid w:val="00BA727B"/>
    <w:rsid w:val="00BB0DFD"/>
    <w:rsid w:val="00BB3F08"/>
    <w:rsid w:val="00BB5B64"/>
    <w:rsid w:val="00BD05B2"/>
    <w:rsid w:val="00BD1F03"/>
    <w:rsid w:val="00BE74BD"/>
    <w:rsid w:val="00BE76BF"/>
    <w:rsid w:val="00BF00D2"/>
    <w:rsid w:val="00BF30F5"/>
    <w:rsid w:val="00C11153"/>
    <w:rsid w:val="00C11285"/>
    <w:rsid w:val="00C11470"/>
    <w:rsid w:val="00C11F88"/>
    <w:rsid w:val="00C15C67"/>
    <w:rsid w:val="00C26579"/>
    <w:rsid w:val="00C265EA"/>
    <w:rsid w:val="00C429AC"/>
    <w:rsid w:val="00C42CEA"/>
    <w:rsid w:val="00C501E6"/>
    <w:rsid w:val="00C5483A"/>
    <w:rsid w:val="00C56DEB"/>
    <w:rsid w:val="00C71737"/>
    <w:rsid w:val="00C74DA6"/>
    <w:rsid w:val="00C80122"/>
    <w:rsid w:val="00C80CD0"/>
    <w:rsid w:val="00C9318A"/>
    <w:rsid w:val="00CB214F"/>
    <w:rsid w:val="00CC7D7B"/>
    <w:rsid w:val="00CE1A2E"/>
    <w:rsid w:val="00CE4E9E"/>
    <w:rsid w:val="00CE562B"/>
    <w:rsid w:val="00CF0D8C"/>
    <w:rsid w:val="00CF1006"/>
    <w:rsid w:val="00CF1CEE"/>
    <w:rsid w:val="00CF1CFA"/>
    <w:rsid w:val="00CF219D"/>
    <w:rsid w:val="00D0393D"/>
    <w:rsid w:val="00D03C06"/>
    <w:rsid w:val="00D03C40"/>
    <w:rsid w:val="00D05F59"/>
    <w:rsid w:val="00D15DD5"/>
    <w:rsid w:val="00D17D2D"/>
    <w:rsid w:val="00D208CF"/>
    <w:rsid w:val="00D21CB5"/>
    <w:rsid w:val="00D2532C"/>
    <w:rsid w:val="00D36015"/>
    <w:rsid w:val="00D36672"/>
    <w:rsid w:val="00D51B8A"/>
    <w:rsid w:val="00D54C1D"/>
    <w:rsid w:val="00D566E7"/>
    <w:rsid w:val="00D700C5"/>
    <w:rsid w:val="00D8484B"/>
    <w:rsid w:val="00DA7049"/>
    <w:rsid w:val="00DB0134"/>
    <w:rsid w:val="00DB2707"/>
    <w:rsid w:val="00DB2E23"/>
    <w:rsid w:val="00DB49A9"/>
    <w:rsid w:val="00DB4D79"/>
    <w:rsid w:val="00DC2E8A"/>
    <w:rsid w:val="00DD1076"/>
    <w:rsid w:val="00DD4497"/>
    <w:rsid w:val="00DE11BD"/>
    <w:rsid w:val="00DE13F2"/>
    <w:rsid w:val="00DE5C9E"/>
    <w:rsid w:val="00E10F33"/>
    <w:rsid w:val="00E312B2"/>
    <w:rsid w:val="00E365CC"/>
    <w:rsid w:val="00E43E06"/>
    <w:rsid w:val="00E467FA"/>
    <w:rsid w:val="00E54304"/>
    <w:rsid w:val="00E65A34"/>
    <w:rsid w:val="00E70FBB"/>
    <w:rsid w:val="00E71969"/>
    <w:rsid w:val="00E764AA"/>
    <w:rsid w:val="00E84507"/>
    <w:rsid w:val="00E90785"/>
    <w:rsid w:val="00EA51C6"/>
    <w:rsid w:val="00EA7A31"/>
    <w:rsid w:val="00EC3102"/>
    <w:rsid w:val="00EC49D0"/>
    <w:rsid w:val="00EC4FAB"/>
    <w:rsid w:val="00EC7CD7"/>
    <w:rsid w:val="00ED2D68"/>
    <w:rsid w:val="00ED45D2"/>
    <w:rsid w:val="00EF2162"/>
    <w:rsid w:val="00EF29E2"/>
    <w:rsid w:val="00EF48B1"/>
    <w:rsid w:val="00EF6E62"/>
    <w:rsid w:val="00F001D9"/>
    <w:rsid w:val="00F05BBC"/>
    <w:rsid w:val="00F10AC2"/>
    <w:rsid w:val="00F20D44"/>
    <w:rsid w:val="00F31389"/>
    <w:rsid w:val="00F35EDA"/>
    <w:rsid w:val="00F44E11"/>
    <w:rsid w:val="00F4739E"/>
    <w:rsid w:val="00F5356F"/>
    <w:rsid w:val="00F70F00"/>
    <w:rsid w:val="00F763C9"/>
    <w:rsid w:val="00F97EFF"/>
    <w:rsid w:val="00FA04C9"/>
    <w:rsid w:val="00FA4BFF"/>
    <w:rsid w:val="00FA55B8"/>
    <w:rsid w:val="00FA5BE3"/>
    <w:rsid w:val="00FD4D39"/>
    <w:rsid w:val="00FD58BA"/>
    <w:rsid w:val="00FE7300"/>
    <w:rsid w:val="00F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0465D7"/>
  <w15:chartTrackingRefBased/>
  <w15:docId w15:val="{8DA3C7FE-168D-9F4E-8D11-5DA32E9D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6FB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A6F94"/>
    <w:rPr>
      <w:lang w:val="en-US" w:eastAsia="en-US"/>
    </w:rPr>
  </w:style>
  <w:style w:type="paragraph" w:styleId="NoSpacing">
    <w:name w:val="No Spacing"/>
    <w:uiPriority w:val="1"/>
    <w:qFormat/>
    <w:rsid w:val="009C1A83"/>
    <w:rPr>
      <w:rFonts w:eastAsiaTheme="minorHAnsi"/>
      <w:sz w:val="22"/>
      <w:szCs w:val="22"/>
      <w:lang w:val="de-DE" w:eastAsia="en-US"/>
    </w:rPr>
  </w:style>
  <w:style w:type="paragraph" w:customStyle="1" w:styleId="Normal1">
    <w:name w:val="Normal1"/>
    <w:rsid w:val="009C1A83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9C1A8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C1A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hyperlink" Target="mailto:monique.breteler@dzne.d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Liu</dc:creator>
  <cp:keywords/>
  <dc:description/>
  <cp:lastModifiedBy>Liu, Dan /DZNE</cp:lastModifiedBy>
  <cp:revision>15</cp:revision>
  <dcterms:created xsi:type="dcterms:W3CDTF">2022-07-09T10:03:00Z</dcterms:created>
  <dcterms:modified xsi:type="dcterms:W3CDTF">2023-02-06T10:43:00Z</dcterms:modified>
</cp:coreProperties>
</file>