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4AC" w:rsidRDefault="006E24AC" w:rsidP="006E24AC">
      <w:pPr>
        <w:rPr>
          <w:rFonts w:ascii="Arial" w:hAnsi="Arial" w:cs="Arial"/>
        </w:rPr>
      </w:pPr>
      <w:r w:rsidRPr="00D44EC1">
        <w:rPr>
          <w:rFonts w:ascii="Arial" w:hAnsi="Arial" w:cs="Arial"/>
          <w:b/>
        </w:rPr>
        <w:t>Supplementary Table 1.</w:t>
      </w:r>
      <w:r>
        <w:rPr>
          <w:rFonts w:ascii="Arial" w:hAnsi="Arial" w:cs="Arial"/>
        </w:rPr>
        <w:t xml:space="preserve"> Correlations between the systemic inflammation latent variable and </w:t>
      </w:r>
      <w:proofErr w:type="spellStart"/>
      <w:r>
        <w:rPr>
          <w:rFonts w:ascii="Arial" w:hAnsi="Arial" w:cs="Arial"/>
        </w:rPr>
        <w:t>DNAmAA</w:t>
      </w:r>
      <w:proofErr w:type="spellEnd"/>
      <w:r>
        <w:rPr>
          <w:rFonts w:ascii="Arial" w:hAnsi="Arial" w:cs="Arial"/>
        </w:rPr>
        <w:t xml:space="preserve"> for each clock in the Health and Retirement Study (N=4018)</w:t>
      </w:r>
    </w:p>
    <w:tbl>
      <w:tblPr>
        <w:tblStyle w:val="TableGrid"/>
        <w:tblW w:w="13454" w:type="dxa"/>
        <w:tblLook w:val="04A0" w:firstRow="1" w:lastRow="0" w:firstColumn="1" w:lastColumn="0" w:noHBand="0" w:noVBand="1"/>
      </w:tblPr>
      <w:tblGrid>
        <w:gridCol w:w="1299"/>
        <w:gridCol w:w="851"/>
        <w:gridCol w:w="879"/>
        <w:gridCol w:w="917"/>
        <w:gridCol w:w="956"/>
        <w:gridCol w:w="851"/>
        <w:gridCol w:w="1061"/>
        <w:gridCol w:w="851"/>
        <w:gridCol w:w="851"/>
        <w:gridCol w:w="760"/>
        <w:gridCol w:w="1061"/>
        <w:gridCol w:w="976"/>
        <w:gridCol w:w="1080"/>
        <w:gridCol w:w="1061"/>
      </w:tblGrid>
      <w:tr w:rsidR="006E24AC" w:rsidRPr="003902BA" w:rsidTr="00003239">
        <w:trPr>
          <w:trHeight w:val="594"/>
        </w:trPr>
        <w:tc>
          <w:tcPr>
            <w:tcW w:w="1299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r w:rsidRPr="003902BA">
              <w:rPr>
                <w:rFonts w:ascii="Arial" w:hAnsi="Arial" w:cs="Arial"/>
                <w:b/>
                <w:bCs/>
                <w:sz w:val="16"/>
              </w:rPr>
              <w:t> </w:t>
            </w:r>
          </w:p>
        </w:tc>
        <w:tc>
          <w:tcPr>
            <w:tcW w:w="851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r w:rsidRPr="003902BA">
              <w:rPr>
                <w:rFonts w:ascii="Arial" w:hAnsi="Arial" w:cs="Arial"/>
                <w:b/>
                <w:bCs/>
                <w:sz w:val="16"/>
              </w:rPr>
              <w:t>Levine</w:t>
            </w:r>
          </w:p>
        </w:tc>
        <w:tc>
          <w:tcPr>
            <w:tcW w:w="879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</w:t>
            </w:r>
            <w:r w:rsidRPr="003902BA">
              <w:rPr>
                <w:rFonts w:ascii="Arial" w:hAnsi="Arial" w:cs="Arial"/>
                <w:b/>
                <w:bCs/>
                <w:sz w:val="16"/>
              </w:rPr>
              <w:t>orvath</w:t>
            </w:r>
          </w:p>
        </w:tc>
        <w:tc>
          <w:tcPr>
            <w:tcW w:w="917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3902BA">
              <w:rPr>
                <w:rFonts w:ascii="Arial" w:hAnsi="Arial" w:cs="Arial"/>
                <w:b/>
                <w:bCs/>
                <w:sz w:val="16"/>
              </w:rPr>
              <w:t>Hannum</w:t>
            </w:r>
            <w:proofErr w:type="spellEnd"/>
          </w:p>
        </w:tc>
        <w:tc>
          <w:tcPr>
            <w:tcW w:w="956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3902BA">
              <w:rPr>
                <w:rFonts w:ascii="Arial" w:hAnsi="Arial" w:cs="Arial"/>
                <w:b/>
                <w:bCs/>
                <w:sz w:val="16"/>
              </w:rPr>
              <w:t>GrimAge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r w:rsidRPr="003902BA">
              <w:rPr>
                <w:rFonts w:ascii="Arial" w:hAnsi="Arial" w:cs="Arial"/>
                <w:b/>
                <w:bCs/>
                <w:sz w:val="16"/>
              </w:rPr>
              <w:t>MPOA</w:t>
            </w:r>
          </w:p>
        </w:tc>
        <w:tc>
          <w:tcPr>
            <w:tcW w:w="1061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S</w:t>
            </w:r>
            <w:r w:rsidRPr="003902BA">
              <w:rPr>
                <w:rFonts w:ascii="Arial" w:hAnsi="Arial" w:cs="Arial"/>
                <w:b/>
                <w:bCs/>
                <w:sz w:val="16"/>
              </w:rPr>
              <w:t>kinblood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r w:rsidRPr="003902BA">
              <w:rPr>
                <w:rFonts w:ascii="Arial" w:hAnsi="Arial" w:cs="Arial"/>
                <w:b/>
                <w:bCs/>
                <w:sz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</w:rPr>
              <w:t>in</w:t>
            </w:r>
          </w:p>
        </w:tc>
        <w:tc>
          <w:tcPr>
            <w:tcW w:w="851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r w:rsidRPr="003902BA">
              <w:rPr>
                <w:rFonts w:ascii="Arial" w:hAnsi="Arial" w:cs="Arial"/>
                <w:b/>
                <w:bCs/>
                <w:sz w:val="16"/>
              </w:rPr>
              <w:t>Yang</w:t>
            </w:r>
          </w:p>
        </w:tc>
        <w:tc>
          <w:tcPr>
            <w:tcW w:w="760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Z</w:t>
            </w:r>
            <w:r w:rsidRPr="003902BA">
              <w:rPr>
                <w:rFonts w:ascii="Arial" w:hAnsi="Arial" w:cs="Arial"/>
                <w:b/>
                <w:bCs/>
                <w:sz w:val="16"/>
              </w:rPr>
              <w:t>hang</w:t>
            </w:r>
          </w:p>
        </w:tc>
        <w:tc>
          <w:tcPr>
            <w:tcW w:w="1061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3902BA">
              <w:rPr>
                <w:rFonts w:ascii="Arial" w:hAnsi="Arial" w:cs="Arial"/>
                <w:b/>
                <w:bCs/>
                <w:sz w:val="16"/>
              </w:rPr>
              <w:t>Bocklandt</w:t>
            </w:r>
            <w:proofErr w:type="spellEnd"/>
          </w:p>
        </w:tc>
        <w:tc>
          <w:tcPr>
            <w:tcW w:w="976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r w:rsidRPr="003902BA">
              <w:rPr>
                <w:rFonts w:ascii="Arial" w:hAnsi="Arial" w:cs="Arial"/>
                <w:b/>
                <w:bCs/>
                <w:sz w:val="16"/>
              </w:rPr>
              <w:t>W</w:t>
            </w:r>
            <w:r>
              <w:rPr>
                <w:rFonts w:ascii="Arial" w:hAnsi="Arial" w:cs="Arial"/>
                <w:b/>
                <w:bCs/>
                <w:sz w:val="16"/>
              </w:rPr>
              <w:t>eidner</w:t>
            </w:r>
          </w:p>
        </w:tc>
        <w:tc>
          <w:tcPr>
            <w:tcW w:w="1080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3902BA">
              <w:rPr>
                <w:rFonts w:ascii="Arial" w:hAnsi="Arial" w:cs="Arial"/>
                <w:b/>
                <w:bCs/>
                <w:sz w:val="16"/>
              </w:rPr>
              <w:t>Garagnani</w:t>
            </w:r>
            <w:proofErr w:type="spellEnd"/>
          </w:p>
        </w:tc>
        <w:tc>
          <w:tcPr>
            <w:tcW w:w="1061" w:type="dxa"/>
            <w:vAlign w:val="center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3902BA">
              <w:rPr>
                <w:rFonts w:ascii="Arial" w:hAnsi="Arial" w:cs="Arial"/>
                <w:b/>
                <w:bCs/>
                <w:sz w:val="16"/>
              </w:rPr>
              <w:t>Vidal</w:t>
            </w:r>
            <w:r>
              <w:rPr>
                <w:rFonts w:ascii="Arial" w:hAnsi="Arial" w:cs="Arial"/>
                <w:b/>
                <w:bCs/>
                <w:sz w:val="16"/>
              </w:rPr>
              <w:t>B</w:t>
            </w:r>
            <w:r w:rsidRPr="003902BA">
              <w:rPr>
                <w:rFonts w:ascii="Arial" w:hAnsi="Arial" w:cs="Arial"/>
                <w:b/>
                <w:bCs/>
                <w:sz w:val="16"/>
              </w:rPr>
              <w:t>ral</w:t>
            </w:r>
            <w:r>
              <w:rPr>
                <w:rFonts w:ascii="Arial" w:hAnsi="Arial" w:cs="Arial"/>
                <w:b/>
                <w:bCs/>
                <w:sz w:val="16"/>
              </w:rPr>
              <w:t>o</w:t>
            </w:r>
            <w:proofErr w:type="spellEnd"/>
          </w:p>
        </w:tc>
      </w:tr>
      <w:tr w:rsidR="006E24AC" w:rsidRPr="003902BA" w:rsidTr="00003239">
        <w:trPr>
          <w:trHeight w:val="297"/>
        </w:trPr>
        <w:tc>
          <w:tcPr>
            <w:tcW w:w="1299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b/>
                <w:bCs/>
                <w:sz w:val="16"/>
              </w:rPr>
            </w:pPr>
            <w:r w:rsidRPr="003902BA">
              <w:rPr>
                <w:rFonts w:ascii="Arial" w:hAnsi="Arial" w:cs="Arial"/>
                <w:b/>
                <w:bCs/>
                <w:sz w:val="16"/>
              </w:rPr>
              <w:t>Inflammation</w:t>
            </w:r>
          </w:p>
        </w:tc>
        <w:tc>
          <w:tcPr>
            <w:tcW w:w="85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0.26432</w:t>
            </w:r>
          </w:p>
        </w:tc>
        <w:tc>
          <w:tcPr>
            <w:tcW w:w="879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0.0805</w:t>
            </w:r>
          </w:p>
        </w:tc>
        <w:tc>
          <w:tcPr>
            <w:tcW w:w="917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0.17086</w:t>
            </w:r>
          </w:p>
        </w:tc>
        <w:tc>
          <w:tcPr>
            <w:tcW w:w="956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0.32681</w:t>
            </w:r>
          </w:p>
        </w:tc>
        <w:tc>
          <w:tcPr>
            <w:tcW w:w="85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0.33741</w:t>
            </w:r>
          </w:p>
        </w:tc>
        <w:tc>
          <w:tcPr>
            <w:tcW w:w="106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0.09522</w:t>
            </w:r>
          </w:p>
        </w:tc>
        <w:tc>
          <w:tcPr>
            <w:tcW w:w="85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0.11379</w:t>
            </w:r>
          </w:p>
        </w:tc>
        <w:tc>
          <w:tcPr>
            <w:tcW w:w="851" w:type="dxa"/>
            <w:noWrap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  <w:r w:rsidRPr="003902BA">
              <w:rPr>
                <w:rFonts w:ascii="Arial" w:hAnsi="Arial" w:cs="Arial"/>
                <w:sz w:val="16"/>
              </w:rPr>
              <w:t>0.10804</w:t>
            </w:r>
          </w:p>
        </w:tc>
        <w:tc>
          <w:tcPr>
            <w:tcW w:w="760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0.3075</w:t>
            </w:r>
          </w:p>
        </w:tc>
        <w:tc>
          <w:tcPr>
            <w:tcW w:w="1061" w:type="dxa"/>
            <w:noWrap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-0.09548</w:t>
            </w:r>
          </w:p>
        </w:tc>
        <w:tc>
          <w:tcPr>
            <w:tcW w:w="976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0.02197</w:t>
            </w:r>
          </w:p>
        </w:tc>
        <w:tc>
          <w:tcPr>
            <w:tcW w:w="1080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0.039</w:t>
            </w:r>
          </w:p>
        </w:tc>
        <w:tc>
          <w:tcPr>
            <w:tcW w:w="106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0.17272</w:t>
            </w:r>
          </w:p>
        </w:tc>
      </w:tr>
      <w:tr w:rsidR="006E24AC" w:rsidRPr="003902BA" w:rsidTr="00003239">
        <w:trPr>
          <w:trHeight w:val="297"/>
        </w:trPr>
        <w:tc>
          <w:tcPr>
            <w:tcW w:w="1299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p-value</w:t>
            </w:r>
          </w:p>
        </w:tc>
        <w:tc>
          <w:tcPr>
            <w:tcW w:w="85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  <w:tc>
          <w:tcPr>
            <w:tcW w:w="879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  <w:tc>
          <w:tcPr>
            <w:tcW w:w="917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  <w:tc>
          <w:tcPr>
            <w:tcW w:w="956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  <w:tc>
          <w:tcPr>
            <w:tcW w:w="85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  <w:tc>
          <w:tcPr>
            <w:tcW w:w="106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  <w:tc>
          <w:tcPr>
            <w:tcW w:w="85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  <w:tc>
          <w:tcPr>
            <w:tcW w:w="85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  <w:tc>
          <w:tcPr>
            <w:tcW w:w="760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  <w:tc>
          <w:tcPr>
            <w:tcW w:w="106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  <w:tc>
          <w:tcPr>
            <w:tcW w:w="976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0.1639</w:t>
            </w:r>
          </w:p>
        </w:tc>
        <w:tc>
          <w:tcPr>
            <w:tcW w:w="1080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0.0134</w:t>
            </w:r>
          </w:p>
        </w:tc>
        <w:tc>
          <w:tcPr>
            <w:tcW w:w="1061" w:type="dxa"/>
            <w:hideMark/>
          </w:tcPr>
          <w:p w:rsidR="006E24AC" w:rsidRPr="003902BA" w:rsidRDefault="006E24AC" w:rsidP="00003239">
            <w:pPr>
              <w:rPr>
                <w:rFonts w:ascii="Arial" w:hAnsi="Arial" w:cs="Arial"/>
                <w:sz w:val="16"/>
              </w:rPr>
            </w:pPr>
            <w:r w:rsidRPr="003902BA">
              <w:rPr>
                <w:rFonts w:ascii="Arial" w:hAnsi="Arial" w:cs="Arial"/>
                <w:sz w:val="16"/>
              </w:rPr>
              <w:t>&lt;.0001</w:t>
            </w:r>
          </w:p>
        </w:tc>
      </w:tr>
    </w:tbl>
    <w:p w:rsidR="006E24AC" w:rsidRDefault="006E24AC" w:rsidP="006E24AC">
      <w:pPr>
        <w:rPr>
          <w:rFonts w:ascii="Arial" w:hAnsi="Arial" w:cs="Arial"/>
        </w:rPr>
      </w:pPr>
    </w:p>
    <w:p w:rsidR="006E24AC" w:rsidRDefault="006E24AC" w:rsidP="006E24AC">
      <w:pPr>
        <w:rPr>
          <w:rFonts w:ascii="Arial" w:hAnsi="Arial" w:cs="Arial"/>
        </w:rPr>
      </w:pPr>
    </w:p>
    <w:p w:rsidR="006E24AC" w:rsidRDefault="006E24A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E24AC" w:rsidRDefault="006E24AC" w:rsidP="006E24AC">
      <w:pPr>
        <w:rPr>
          <w:rFonts w:ascii="Arial" w:hAnsi="Arial" w:cs="Arial"/>
        </w:rPr>
      </w:pPr>
      <w:r w:rsidRPr="00D44EC1">
        <w:rPr>
          <w:rFonts w:ascii="Arial" w:hAnsi="Arial" w:cs="Arial"/>
          <w:b/>
        </w:rPr>
        <w:lastRenderedPageBreak/>
        <w:t>Supplementary Table 2.</w:t>
      </w:r>
      <w:r>
        <w:rPr>
          <w:rFonts w:ascii="Arial" w:hAnsi="Arial" w:cs="Arial"/>
        </w:rPr>
        <w:t xml:space="preserve"> Adjusted associations between log C-reactive protein concentrations and DNA methylation age acceleration in the Health and Retirement Study (N=3,113).</w:t>
      </w:r>
    </w:p>
    <w:p w:rsidR="006E24AC" w:rsidRDefault="006E24AC" w:rsidP="006E24AC">
      <w:pPr>
        <w:rPr>
          <w:rFonts w:ascii="Arial" w:hAnsi="Arial" w:cs="Arial"/>
        </w:rPr>
      </w:pPr>
    </w:p>
    <w:tbl>
      <w:tblPr>
        <w:tblW w:w="563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9"/>
        <w:gridCol w:w="1471"/>
        <w:gridCol w:w="1347"/>
        <w:gridCol w:w="1409"/>
      </w:tblGrid>
      <w:tr w:rsidR="006E24AC" w:rsidRPr="00527E82" w:rsidTr="00003239">
        <w:trPr>
          <w:trHeight w:val="27"/>
        </w:trPr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527E82">
              <w:rPr>
                <w:rFonts w:ascii="Arial" w:eastAsia="Calibri" w:hAnsi="Arial" w:cs="Arial"/>
                <w:b/>
                <w:bCs/>
                <w:color w:val="000000" w:themeColor="text1"/>
                <w:kern w:val="24"/>
              </w:rPr>
              <w:t>DNAmAA</w:t>
            </w:r>
            <w:proofErr w:type="spellEnd"/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6E24AC" w:rsidRDefault="006E24AC" w:rsidP="00D44EC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527E82">
              <w:rPr>
                <w:rFonts w:ascii="Arial" w:hAnsi="Arial" w:cs="Arial"/>
                <w:b/>
                <w:color w:val="000000" w:themeColor="text1"/>
              </w:rPr>
              <w:t>LogCRP</w:t>
            </w:r>
            <w:proofErr w:type="spellEnd"/>
          </w:p>
          <w:p w:rsidR="006E24AC" w:rsidRPr="00527E82" w:rsidRDefault="006E24AC" w:rsidP="00D44EC1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Standardized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Beta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p-value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R</w:t>
            </w:r>
            <w:r w:rsidRPr="00527E82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2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tcBorders>
              <w:top w:val="single" w:sz="4" w:space="0" w:color="auto"/>
            </w:tcBorders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Horvath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0.02878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0.1681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0.0314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Hannum</w:t>
            </w:r>
            <w:proofErr w:type="spellEnd"/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0.09503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&lt;.0001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0.1273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Levine</w:t>
            </w:r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0.1485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&lt;.0001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0.06634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SkinBlood</w:t>
            </w:r>
            <w:proofErr w:type="spellEnd"/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0.03948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0.0709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0.02937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Lin</w:t>
            </w:r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0.05298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0.0203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0.02806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Weidner</w:t>
            </w:r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-0.0125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0.5748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0.03446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Vidal-</w:t>
            </w:r>
            <w:proofErr w:type="spellStart"/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Bralo</w:t>
            </w:r>
            <w:proofErr w:type="spellEnd"/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0.13646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&lt;.0001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0.0773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GrimAge</w:t>
            </w:r>
            <w:proofErr w:type="spellEnd"/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0.19766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&lt;.0001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0.4227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Yang</w:t>
            </w:r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-0.1023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&lt;.0001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0.3857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Zhang</w:t>
            </w:r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0.15941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&lt;.0001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0.3106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Brocklandt</w:t>
            </w:r>
            <w:proofErr w:type="spellEnd"/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-0.0895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&lt;.0001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0.06431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Garagnani</w:t>
            </w:r>
            <w:proofErr w:type="spellEnd"/>
          </w:p>
        </w:tc>
        <w:tc>
          <w:tcPr>
            <w:tcW w:w="14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-0.0028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0.9025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0.03582</w:t>
            </w:r>
          </w:p>
        </w:tc>
      </w:tr>
      <w:tr w:rsidR="006E24AC" w:rsidRPr="00527E82" w:rsidTr="00003239">
        <w:trPr>
          <w:trHeight w:val="27"/>
        </w:trPr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6E24AC" w:rsidRPr="00527E82" w:rsidRDefault="006E24AC" w:rsidP="00003239">
            <w:pPr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eastAsia="Calibri" w:hAnsi="Arial" w:cs="Arial"/>
                <w:color w:val="000000" w:themeColor="text1"/>
                <w:kern w:val="24"/>
              </w:rPr>
              <w:t>MPOA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0.25686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b/>
                <w:bCs/>
                <w:color w:val="000000" w:themeColor="text1"/>
              </w:rPr>
              <w:t>&lt;.0001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24AC" w:rsidRPr="00527E82" w:rsidRDefault="006E24AC" w:rsidP="0000323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27E82">
              <w:rPr>
                <w:rFonts w:ascii="Arial" w:hAnsi="Arial" w:cs="Arial"/>
                <w:color w:val="000000" w:themeColor="text1"/>
              </w:rPr>
              <w:t>0.2714</w:t>
            </w:r>
          </w:p>
        </w:tc>
      </w:tr>
    </w:tbl>
    <w:p w:rsidR="006E24AC" w:rsidRPr="00527E82" w:rsidRDefault="006E24AC" w:rsidP="006E24AC">
      <w:pPr>
        <w:rPr>
          <w:rFonts w:ascii="Arial" w:hAnsi="Arial" w:cs="Arial"/>
          <w:sz w:val="20"/>
        </w:rPr>
      </w:pPr>
      <w:r w:rsidRPr="00527E82">
        <w:rPr>
          <w:rFonts w:ascii="Arial" w:hAnsi="Arial" w:cs="Arial"/>
          <w:sz w:val="20"/>
        </w:rPr>
        <w:t xml:space="preserve">Adjusted for age, sex, race/ethnicity, education, marital status, multimorbidity, drinking, obesity, current smoking, CMV positivity and cell composition of the sample. </w:t>
      </w:r>
      <w:r w:rsidRPr="00527E82">
        <w:rPr>
          <w:rFonts w:ascii="Arial" w:hAnsi="Arial" w:cs="Arial"/>
          <w:b/>
          <w:sz w:val="20"/>
        </w:rPr>
        <w:t>Bold:</w:t>
      </w:r>
      <w:r w:rsidRPr="00527E82">
        <w:rPr>
          <w:rFonts w:ascii="Arial" w:hAnsi="Arial" w:cs="Arial"/>
          <w:sz w:val="20"/>
        </w:rPr>
        <w:t xml:space="preserve"> statistically significant at alpha = 0.05.</w:t>
      </w:r>
    </w:p>
    <w:p w:rsidR="006E24AC" w:rsidRDefault="006E24AC" w:rsidP="006E24AC">
      <w:pPr>
        <w:rPr>
          <w:rFonts w:ascii="Arial" w:hAnsi="Arial" w:cs="Arial"/>
        </w:rPr>
      </w:pPr>
    </w:p>
    <w:p w:rsidR="006E24AC" w:rsidRPr="00D44EC1" w:rsidRDefault="006E24AC" w:rsidP="006E24AC">
      <w:pPr>
        <w:rPr>
          <w:rFonts w:ascii="Arial" w:hAnsi="Arial" w:cs="Arial"/>
          <w:b/>
        </w:rPr>
      </w:pPr>
    </w:p>
    <w:p w:rsidR="006E24AC" w:rsidRDefault="006E24AC" w:rsidP="006E24AC">
      <w:pPr>
        <w:rPr>
          <w:rFonts w:ascii="Arial" w:hAnsi="Arial" w:cs="Arial"/>
        </w:rPr>
      </w:pPr>
      <w:r w:rsidRPr="00D44EC1">
        <w:rPr>
          <w:rFonts w:ascii="Arial" w:hAnsi="Arial" w:cs="Arial"/>
          <w:b/>
        </w:rPr>
        <w:t>Supplementary Table 3.</w:t>
      </w:r>
      <w:r>
        <w:rPr>
          <w:rFonts w:ascii="Arial" w:hAnsi="Arial" w:cs="Arial"/>
        </w:rPr>
        <w:t xml:space="preserve"> Odds ratios and 95% confidence intervals of for 4-year mortality mutually adjusted for inflammation latent variable (LV) and individual DNA methylation age acceleration clocks in the Health and Retirement Study (N=3,311)</w:t>
      </w:r>
    </w:p>
    <w:tbl>
      <w:tblPr>
        <w:tblW w:w="116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59"/>
        <w:gridCol w:w="1672"/>
        <w:gridCol w:w="944"/>
        <w:gridCol w:w="957"/>
        <w:gridCol w:w="1403"/>
        <w:gridCol w:w="1416"/>
        <w:gridCol w:w="944"/>
        <w:gridCol w:w="957"/>
        <w:gridCol w:w="178"/>
        <w:gridCol w:w="1441"/>
      </w:tblGrid>
      <w:tr w:rsidR="006E24AC" w:rsidRPr="00A87D15" w:rsidTr="00003239">
        <w:trPr>
          <w:trHeight w:val="288"/>
        </w:trPr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  <w:b/>
                <w:bCs/>
              </w:rPr>
              <w:t>4-year Mortality OR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139" w:type="dxa"/>
              <w:bottom w:w="69" w:type="dxa"/>
              <w:right w:w="139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  <w:b/>
                <w:bCs/>
              </w:rPr>
              <w:t>95%CI</w:t>
            </w:r>
          </w:p>
        </w:tc>
        <w:tc>
          <w:tcPr>
            <w:tcW w:w="1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  <w:b/>
                <w:bCs/>
              </w:rPr>
              <w:t>4-year Mortality OR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69" w:type="dxa"/>
              <w:left w:w="139" w:type="dxa"/>
              <w:bottom w:w="69" w:type="dxa"/>
              <w:right w:w="139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  <w:b/>
                <w:bCs/>
              </w:rPr>
              <w:t>95%CI</w:t>
            </w:r>
          </w:p>
        </w:tc>
        <w:tc>
          <w:tcPr>
            <w:tcW w:w="1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  <w:b/>
                <w:bCs/>
              </w:rPr>
              <w:t>MODEL ROC</w:t>
            </w:r>
          </w:p>
        </w:tc>
      </w:tr>
      <w:tr w:rsidR="006E24AC" w:rsidRPr="00A87D15" w:rsidTr="00003239">
        <w:trPr>
          <w:trHeight w:val="288"/>
        </w:trPr>
        <w:tc>
          <w:tcPr>
            <w:tcW w:w="17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Inflammation LV</w:t>
            </w:r>
          </w:p>
        </w:tc>
        <w:tc>
          <w:tcPr>
            <w:tcW w:w="16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2.756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1.965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3.864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proofErr w:type="spellStart"/>
            <w:r w:rsidRPr="00A87D15">
              <w:rPr>
                <w:rFonts w:ascii="Arial" w:hAnsi="Arial" w:cs="Arial"/>
              </w:rPr>
              <w:t>Horvath</w:t>
            </w:r>
            <w:r>
              <w:rPr>
                <w:rFonts w:ascii="Arial" w:hAnsi="Arial" w:cs="Arial"/>
              </w:rPr>
              <w:t>AA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1.070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0.917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1.249</w:t>
            </w:r>
          </w:p>
        </w:tc>
        <w:tc>
          <w:tcPr>
            <w:tcW w:w="1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0.82</w:t>
            </w:r>
            <w:r>
              <w:rPr>
                <w:rFonts w:ascii="Arial" w:hAnsi="Arial" w:cs="Arial"/>
              </w:rPr>
              <w:t>0</w:t>
            </w:r>
          </w:p>
        </w:tc>
      </w:tr>
      <w:tr w:rsidR="006E24AC" w:rsidRPr="00A87D15" w:rsidTr="00003239">
        <w:trPr>
          <w:trHeight w:val="288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Inflammation LV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2.614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1.844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3.705</w:t>
            </w:r>
          </w:p>
        </w:tc>
        <w:tc>
          <w:tcPr>
            <w:tcW w:w="140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proofErr w:type="spellStart"/>
            <w:r w:rsidRPr="00A87D15">
              <w:rPr>
                <w:rFonts w:ascii="Arial" w:hAnsi="Arial" w:cs="Arial"/>
              </w:rPr>
              <w:t>Hannum</w:t>
            </w:r>
            <w:r>
              <w:rPr>
                <w:rFonts w:ascii="Arial" w:hAnsi="Arial" w:cs="Arial"/>
              </w:rPr>
              <w:t>AA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1.238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1.075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1.427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0.821</w:t>
            </w:r>
          </w:p>
        </w:tc>
      </w:tr>
      <w:tr w:rsidR="006E24AC" w:rsidRPr="00A87D15" w:rsidTr="00003239">
        <w:trPr>
          <w:trHeight w:val="288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Inflammation LV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2.450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1.719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3.492</w:t>
            </w:r>
          </w:p>
        </w:tc>
        <w:tc>
          <w:tcPr>
            <w:tcW w:w="140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proofErr w:type="spellStart"/>
            <w:r w:rsidRPr="00A87D15">
              <w:rPr>
                <w:rFonts w:ascii="Arial" w:hAnsi="Arial" w:cs="Arial"/>
              </w:rPr>
              <w:t>Levine</w:t>
            </w:r>
            <w:r>
              <w:rPr>
                <w:rFonts w:ascii="Arial" w:hAnsi="Arial" w:cs="Arial"/>
              </w:rPr>
              <w:t>AA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1.306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1.14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1.496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0.823</w:t>
            </w:r>
          </w:p>
        </w:tc>
      </w:tr>
      <w:tr w:rsidR="006E24AC" w:rsidRPr="00A87D15" w:rsidTr="00003239">
        <w:trPr>
          <w:trHeight w:val="288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Inflammation LV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2.169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1.497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3.141</w:t>
            </w:r>
          </w:p>
        </w:tc>
        <w:tc>
          <w:tcPr>
            <w:tcW w:w="140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proofErr w:type="spellStart"/>
            <w:r w:rsidRPr="00A87D15">
              <w:rPr>
                <w:rFonts w:ascii="Arial" w:hAnsi="Arial" w:cs="Arial"/>
              </w:rPr>
              <w:t>GrimAge</w:t>
            </w:r>
            <w:r>
              <w:rPr>
                <w:rFonts w:ascii="Arial" w:hAnsi="Arial" w:cs="Arial"/>
              </w:rPr>
              <w:t>AA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1.575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1.325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1.872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0.826</w:t>
            </w:r>
          </w:p>
        </w:tc>
      </w:tr>
      <w:tr w:rsidR="006E24AC" w:rsidRPr="00A87D15" w:rsidTr="00003239">
        <w:trPr>
          <w:trHeight w:val="288"/>
        </w:trPr>
        <w:tc>
          <w:tcPr>
            <w:tcW w:w="175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Inflammation LV</w:t>
            </w:r>
          </w:p>
        </w:tc>
        <w:tc>
          <w:tcPr>
            <w:tcW w:w="167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2.394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1.648</w:t>
            </w:r>
          </w:p>
        </w:tc>
        <w:tc>
          <w:tcPr>
            <w:tcW w:w="957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3.478</w:t>
            </w:r>
          </w:p>
        </w:tc>
        <w:tc>
          <w:tcPr>
            <w:tcW w:w="1403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MPOA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1.259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1.067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1.485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0.822</w:t>
            </w:r>
          </w:p>
        </w:tc>
      </w:tr>
      <w:tr w:rsidR="006E24AC" w:rsidRPr="00A87D15" w:rsidTr="00003239">
        <w:trPr>
          <w:trHeight w:val="288"/>
        </w:trPr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Inflammation LV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1.981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1.356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2.895</w:t>
            </w:r>
          </w:p>
        </w:tc>
        <w:tc>
          <w:tcPr>
            <w:tcW w:w="140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rPr>
                <w:rFonts w:ascii="Arial" w:hAnsi="Arial" w:cs="Arial"/>
              </w:rPr>
            </w:pPr>
            <w:proofErr w:type="spellStart"/>
            <w:r w:rsidRPr="00A87D15">
              <w:rPr>
                <w:rFonts w:ascii="Arial" w:hAnsi="Arial" w:cs="Arial"/>
              </w:rPr>
              <w:t>Zhang</w:t>
            </w:r>
            <w:r>
              <w:rPr>
                <w:rFonts w:ascii="Arial" w:hAnsi="Arial" w:cs="Arial"/>
              </w:rPr>
              <w:t>AA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1.800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1.458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2.221</w:t>
            </w:r>
          </w:p>
        </w:tc>
        <w:tc>
          <w:tcPr>
            <w:tcW w:w="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4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6E24AC" w:rsidRPr="00A87D15" w:rsidRDefault="006E24AC" w:rsidP="00003239">
            <w:pPr>
              <w:jc w:val="center"/>
              <w:rPr>
                <w:rFonts w:ascii="Arial" w:hAnsi="Arial" w:cs="Arial"/>
              </w:rPr>
            </w:pPr>
            <w:r w:rsidRPr="00A87D15">
              <w:rPr>
                <w:rFonts w:ascii="Arial" w:hAnsi="Arial" w:cs="Arial"/>
              </w:rPr>
              <w:t>0.828</w:t>
            </w:r>
          </w:p>
        </w:tc>
      </w:tr>
    </w:tbl>
    <w:p w:rsidR="006E24AC" w:rsidRDefault="00D44EC1" w:rsidP="006E24AC">
      <w:pPr>
        <w:rPr>
          <w:rFonts w:ascii="Arial" w:hAnsi="Arial" w:cs="Arial"/>
        </w:rPr>
      </w:pPr>
      <w:r w:rsidRPr="00527E82">
        <w:rPr>
          <w:rFonts w:ascii="Arial" w:hAnsi="Arial" w:cs="Arial"/>
          <w:sz w:val="20"/>
        </w:rPr>
        <w:t>Adjusted for age, sex, race/ethnicity, education, marital status, multimorbidity, drinking, obesity, current smoking, CMV positivity and cell composition of the sample.</w:t>
      </w:r>
    </w:p>
    <w:p w:rsidR="006E24AC" w:rsidRDefault="006E24AC" w:rsidP="006E24AC">
      <w:pPr>
        <w:rPr>
          <w:rFonts w:ascii="Arial" w:hAnsi="Arial" w:cs="Arial"/>
        </w:rPr>
      </w:pPr>
    </w:p>
    <w:p w:rsidR="006E24AC" w:rsidRDefault="006E24A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E24AC" w:rsidRDefault="006E24AC" w:rsidP="006E24AC">
      <w:pPr>
        <w:rPr>
          <w:rFonts w:ascii="Arial" w:hAnsi="Arial" w:cs="Arial"/>
        </w:rPr>
      </w:pPr>
      <w:r w:rsidRPr="00D44EC1">
        <w:rPr>
          <w:rFonts w:ascii="Arial" w:hAnsi="Arial" w:cs="Arial"/>
          <w:b/>
        </w:rPr>
        <w:lastRenderedPageBreak/>
        <w:t>Supplementary Table 4.</w:t>
      </w:r>
      <w:r>
        <w:rPr>
          <w:rFonts w:ascii="Arial" w:hAnsi="Arial" w:cs="Arial"/>
        </w:rPr>
        <w:t xml:space="preserve"> </w:t>
      </w:r>
      <w:r w:rsidR="00F775AF">
        <w:rPr>
          <w:rFonts w:ascii="Arial" w:hAnsi="Arial" w:cs="Arial"/>
        </w:rPr>
        <w:t>Area under the curve r</w:t>
      </w:r>
      <w:r w:rsidRPr="00951244">
        <w:rPr>
          <w:rFonts w:ascii="Arial" w:hAnsi="Arial" w:cs="Arial"/>
        </w:rPr>
        <w:t>eceiver operating characteristic (</w:t>
      </w:r>
      <w:r w:rsidR="00F775AF">
        <w:rPr>
          <w:rFonts w:ascii="Arial" w:hAnsi="Arial" w:cs="Arial"/>
        </w:rPr>
        <w:t>AU</w:t>
      </w:r>
      <w:r w:rsidRPr="00951244">
        <w:rPr>
          <w:rFonts w:ascii="Arial" w:hAnsi="Arial" w:cs="Arial"/>
        </w:rPr>
        <w:t xml:space="preserve">ROC) </w:t>
      </w:r>
      <w:r>
        <w:rPr>
          <w:rFonts w:ascii="Arial" w:hAnsi="Arial" w:cs="Arial"/>
        </w:rPr>
        <w:t>statistics</w:t>
      </w:r>
      <w:r w:rsidRPr="00951244">
        <w:rPr>
          <w:rFonts w:ascii="Arial" w:hAnsi="Arial" w:cs="Arial"/>
        </w:rPr>
        <w:t xml:space="preserve"> for key covariates, </w:t>
      </w:r>
      <w:proofErr w:type="spellStart"/>
      <w:r w:rsidRPr="00951244">
        <w:rPr>
          <w:rFonts w:ascii="Arial" w:hAnsi="Arial" w:cs="Arial"/>
        </w:rPr>
        <w:t>DNAmAA</w:t>
      </w:r>
      <w:proofErr w:type="spellEnd"/>
      <w:r w:rsidRPr="00951244">
        <w:rPr>
          <w:rFonts w:ascii="Arial" w:hAnsi="Arial" w:cs="Arial"/>
        </w:rPr>
        <w:t xml:space="preserve"> and systemic inflammation predict</w:t>
      </w:r>
      <w:r>
        <w:rPr>
          <w:rFonts w:ascii="Arial" w:hAnsi="Arial" w:cs="Arial"/>
        </w:rPr>
        <w:t>ing</w:t>
      </w:r>
      <w:r w:rsidRPr="00951244">
        <w:rPr>
          <w:rFonts w:ascii="Arial" w:hAnsi="Arial" w:cs="Arial"/>
        </w:rPr>
        <w:t xml:space="preserve"> 4-year mortality</w:t>
      </w:r>
    </w:p>
    <w:tbl>
      <w:tblPr>
        <w:tblW w:w="5336" w:type="dxa"/>
        <w:tblLook w:val="04A0" w:firstRow="1" w:lastRow="0" w:firstColumn="1" w:lastColumn="0" w:noHBand="0" w:noVBand="1"/>
      </w:tblPr>
      <w:tblGrid>
        <w:gridCol w:w="3754"/>
        <w:gridCol w:w="1582"/>
      </w:tblGrid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02BA">
              <w:rPr>
                <w:rFonts w:ascii="Arial" w:eastAsia="Times New Roman" w:hAnsi="Arial" w:cs="Arial"/>
                <w:b/>
                <w:bCs/>
                <w:color w:val="000000"/>
              </w:rPr>
              <w:t>Variable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F775AF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AU</w:t>
            </w:r>
            <w:r w:rsidR="006E24AC" w:rsidRPr="003902BA">
              <w:rPr>
                <w:rFonts w:ascii="Arial" w:eastAsia="Times New Roman" w:hAnsi="Arial" w:cs="Arial"/>
                <w:b/>
                <w:bCs/>
                <w:color w:val="000000"/>
              </w:rPr>
              <w:t>ROC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Chronologic Age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0.7442</w:t>
            </w:r>
          </w:p>
        </w:tc>
        <w:bookmarkStart w:id="0" w:name="_GoBack"/>
        <w:bookmarkEnd w:id="0"/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Inflammatory latent variable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0.6798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02BA">
              <w:rPr>
                <w:rFonts w:ascii="Arial" w:eastAsia="Times New Roman" w:hAnsi="Arial" w:cs="Arial"/>
                <w:color w:val="000000"/>
              </w:rPr>
              <w:t>GrimAA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0.6603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02BA">
              <w:rPr>
                <w:rFonts w:ascii="Arial" w:eastAsia="Times New Roman" w:hAnsi="Arial" w:cs="Arial"/>
                <w:color w:val="000000"/>
              </w:rPr>
              <w:t>ZhangAA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0.6583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MPOA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0.6282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Multimorbidity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0.6239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02BA">
              <w:rPr>
                <w:rFonts w:ascii="Arial" w:eastAsia="Times New Roman" w:hAnsi="Arial" w:cs="Arial"/>
                <w:color w:val="000000"/>
              </w:rPr>
              <w:t>LevineAA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0.6174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02BA">
              <w:rPr>
                <w:rFonts w:ascii="Arial" w:eastAsia="Times New Roman" w:hAnsi="Arial" w:cs="Arial"/>
                <w:color w:val="000000"/>
              </w:rPr>
              <w:t>HannumAA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0.5781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02BA">
              <w:rPr>
                <w:rFonts w:ascii="Arial" w:eastAsia="Times New Roman" w:hAnsi="Arial" w:cs="Arial"/>
                <w:color w:val="000000"/>
              </w:rPr>
              <w:t>HorvathAA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0.5331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CMV positivity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0.5315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02BA">
              <w:rPr>
                <w:rFonts w:ascii="Arial" w:eastAsia="Times New Roman" w:hAnsi="Arial" w:cs="Arial"/>
                <w:color w:val="000000"/>
              </w:rPr>
              <w:t>SkinBloodAA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0.5256</w:t>
            </w:r>
          </w:p>
        </w:tc>
      </w:tr>
      <w:tr w:rsidR="006E24AC" w:rsidRPr="003902BA" w:rsidTr="00003239">
        <w:trPr>
          <w:trHeight w:val="309"/>
        </w:trPr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Obesity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4AC" w:rsidRPr="003902BA" w:rsidRDefault="006E24AC" w:rsidP="00003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02BA">
              <w:rPr>
                <w:rFonts w:ascii="Arial" w:eastAsia="Times New Roman" w:hAnsi="Arial" w:cs="Arial"/>
                <w:color w:val="000000"/>
              </w:rPr>
              <w:t>0.459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</w:tbl>
    <w:p w:rsidR="006E24AC" w:rsidRDefault="006E24AC" w:rsidP="006E24AC">
      <w:pPr>
        <w:rPr>
          <w:rFonts w:ascii="Arial" w:hAnsi="Arial" w:cs="Arial"/>
        </w:rPr>
      </w:pPr>
    </w:p>
    <w:p w:rsidR="006E24AC" w:rsidRDefault="006E24AC" w:rsidP="006E24AC">
      <w:pPr>
        <w:rPr>
          <w:rFonts w:ascii="Arial" w:hAnsi="Arial" w:cs="Arial"/>
        </w:rPr>
      </w:pPr>
    </w:p>
    <w:p w:rsidR="006E24AC" w:rsidRPr="00C45529" w:rsidRDefault="006E24AC" w:rsidP="006E24AC">
      <w:pPr>
        <w:rPr>
          <w:rFonts w:ascii="Arial" w:hAnsi="Arial" w:cs="Arial"/>
        </w:rPr>
      </w:pPr>
    </w:p>
    <w:p w:rsidR="001618B5" w:rsidRDefault="00F775AF"/>
    <w:p w:rsidR="00F53F89" w:rsidRDefault="00F53F89"/>
    <w:p w:rsidR="00F53F89" w:rsidRDefault="00F53F89"/>
    <w:p w:rsidR="00F53F89" w:rsidRDefault="00F53F89"/>
    <w:p w:rsidR="00F53F89" w:rsidRDefault="00F53F89"/>
    <w:p w:rsidR="00F53F89" w:rsidRDefault="00F53F89"/>
    <w:p w:rsidR="00F53F89" w:rsidRDefault="00F53F89">
      <w:pPr>
        <w:rPr>
          <w:b/>
        </w:rPr>
      </w:pPr>
    </w:p>
    <w:p w:rsidR="00F53F89" w:rsidRDefault="00F53F89" w:rsidP="00F53F89">
      <w:pPr>
        <w:rPr>
          <w:rFonts w:ascii="Arial" w:hAnsi="Arial" w:cs="Arial"/>
        </w:rPr>
      </w:pPr>
      <w:r w:rsidRPr="00D44EC1">
        <w:rPr>
          <w:rFonts w:ascii="Arial" w:hAnsi="Arial" w:cs="Arial"/>
          <w:b/>
        </w:rPr>
        <w:lastRenderedPageBreak/>
        <w:t xml:space="preserve">Supplementary Table </w:t>
      </w:r>
      <w:r>
        <w:rPr>
          <w:rFonts w:ascii="Arial" w:hAnsi="Arial" w:cs="Arial"/>
          <w:b/>
        </w:rPr>
        <w:t>5</w:t>
      </w:r>
      <w:r w:rsidRPr="00D44EC1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Mean and standard deviations for DNA methylation </w:t>
      </w:r>
      <w:r w:rsidR="00260EFF">
        <w:rPr>
          <w:rFonts w:ascii="Arial" w:hAnsi="Arial" w:cs="Arial"/>
        </w:rPr>
        <w:t>age</w:t>
      </w:r>
      <w:r>
        <w:rPr>
          <w:rFonts w:ascii="Arial" w:hAnsi="Arial" w:cs="Arial"/>
        </w:rPr>
        <w:t xml:space="preserve"> and DNA methylation age acceleration</w:t>
      </w:r>
      <w:r w:rsidR="00260EFF">
        <w:rPr>
          <w:rFonts w:ascii="Arial" w:hAnsi="Arial" w:cs="Arial"/>
        </w:rPr>
        <w:t xml:space="preserve"> (</w:t>
      </w:r>
      <w:proofErr w:type="spellStart"/>
      <w:r w:rsidR="00260EFF">
        <w:rPr>
          <w:rFonts w:ascii="Arial" w:hAnsi="Arial" w:cs="Arial"/>
        </w:rPr>
        <w:t>DNAmAA</w:t>
      </w:r>
      <w:proofErr w:type="spellEnd"/>
      <w:r w:rsidR="00260EF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in the Health and Retirement Study</w:t>
      </w:r>
    </w:p>
    <w:tbl>
      <w:tblPr>
        <w:tblW w:w="9858" w:type="dxa"/>
        <w:tblLook w:val="04A0" w:firstRow="1" w:lastRow="0" w:firstColumn="1" w:lastColumn="0" w:noHBand="0" w:noVBand="1"/>
      </w:tblPr>
      <w:tblGrid>
        <w:gridCol w:w="2048"/>
        <w:gridCol w:w="1476"/>
        <w:gridCol w:w="2146"/>
        <w:gridCol w:w="2712"/>
        <w:gridCol w:w="1476"/>
      </w:tblGrid>
      <w:tr w:rsidR="00B725E2" w:rsidRPr="00B725E2" w:rsidTr="00B725E2">
        <w:trPr>
          <w:trHeight w:val="526"/>
        </w:trPr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725E2">
              <w:rPr>
                <w:rFonts w:ascii="Arial" w:eastAsia="Times New Roman" w:hAnsi="Arial" w:cs="Arial"/>
                <w:b/>
                <w:bCs/>
                <w:color w:val="000000"/>
              </w:rPr>
              <w:t>Epigen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e</w:t>
            </w:r>
            <w:r w:rsidRPr="00B725E2">
              <w:rPr>
                <w:rFonts w:ascii="Arial" w:eastAsia="Times New Roman" w:hAnsi="Arial" w:cs="Arial"/>
                <w:b/>
                <w:bCs/>
                <w:color w:val="000000"/>
              </w:rPr>
              <w:t>tic Clock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725E2">
              <w:rPr>
                <w:rFonts w:ascii="Arial" w:eastAsia="Times New Roman" w:hAnsi="Arial" w:cs="Arial"/>
                <w:b/>
                <w:bCs/>
                <w:color w:val="000000"/>
              </w:rPr>
              <w:t>DNAm</w:t>
            </w:r>
            <w:proofErr w:type="spellEnd"/>
            <w:r w:rsidRPr="00B725E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Age Mean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725E2">
              <w:rPr>
                <w:rFonts w:ascii="Arial" w:eastAsia="Times New Roman" w:hAnsi="Arial" w:cs="Arial"/>
                <w:b/>
                <w:bCs/>
                <w:color w:val="000000"/>
              </w:rPr>
              <w:t>Standard Deviation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725E2">
              <w:rPr>
                <w:rFonts w:ascii="Arial" w:eastAsia="Times New Roman" w:hAnsi="Arial" w:cs="Arial"/>
                <w:b/>
                <w:bCs/>
                <w:color w:val="000000"/>
              </w:rPr>
              <w:t>DNAmAA</w:t>
            </w:r>
            <w:proofErr w:type="spellEnd"/>
            <w:r w:rsidRPr="00B725E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(residual) Mean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725E2">
              <w:rPr>
                <w:rFonts w:ascii="Arial" w:eastAsia="Times New Roman" w:hAnsi="Arial" w:cs="Arial"/>
                <w:b/>
                <w:bCs/>
                <w:color w:val="000000"/>
              </w:rPr>
              <w:t>Standard Deviation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Horvath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65.68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9.57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-0.08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6.47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725E2">
              <w:rPr>
                <w:rFonts w:ascii="Arial" w:eastAsia="Times New Roman" w:hAnsi="Arial" w:cs="Arial"/>
                <w:color w:val="000000"/>
              </w:rPr>
              <w:t>Hannum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54.61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9.20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-0.02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5.25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Levine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57.47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10.05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-0.05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6.83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725E2">
              <w:rPr>
                <w:rFonts w:ascii="Arial" w:eastAsia="Times New Roman" w:hAnsi="Arial" w:cs="Arial"/>
                <w:color w:val="000000"/>
              </w:rPr>
              <w:t>SkinBlood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69.64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8.80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-0.01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4.43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Lin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58.39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11.06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-0.06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7.83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Weidner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67.33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11.68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10.74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Vidal-</w:t>
            </w:r>
            <w:proofErr w:type="spellStart"/>
            <w:r w:rsidRPr="00B725E2">
              <w:rPr>
                <w:rFonts w:ascii="Arial" w:eastAsia="Times New Roman" w:hAnsi="Arial" w:cs="Arial"/>
                <w:color w:val="000000"/>
              </w:rPr>
              <w:t>Bralo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63.80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6.18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5.05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725E2">
              <w:rPr>
                <w:rFonts w:ascii="Arial" w:eastAsia="Times New Roman" w:hAnsi="Arial" w:cs="Arial"/>
                <w:color w:val="000000"/>
              </w:rPr>
              <w:t>GrimAge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68.17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8.63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4.76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Yang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0.07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Zhang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-1.08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0.46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0.44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725E2">
              <w:rPr>
                <w:rFonts w:ascii="Arial" w:eastAsia="Times New Roman" w:hAnsi="Arial" w:cs="Arial"/>
                <w:color w:val="000000"/>
              </w:rPr>
              <w:t>Bocklandt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0.08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0.07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725E2">
              <w:rPr>
                <w:rFonts w:ascii="Arial" w:eastAsia="Times New Roman" w:hAnsi="Arial" w:cs="Arial"/>
                <w:color w:val="000000"/>
              </w:rPr>
              <w:t>Garagnani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0.72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0.07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</w:tr>
      <w:tr w:rsidR="00B725E2" w:rsidRPr="00B725E2" w:rsidTr="00B725E2">
        <w:trPr>
          <w:trHeight w:val="263"/>
        </w:trPr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MPOA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1.07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0.09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1.07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25E2" w:rsidRPr="00B725E2" w:rsidRDefault="00B725E2" w:rsidP="00B725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25E2">
              <w:rPr>
                <w:rFonts w:ascii="Arial" w:eastAsia="Times New Roman" w:hAnsi="Arial" w:cs="Arial"/>
                <w:color w:val="000000"/>
              </w:rPr>
              <w:t>0.09</w:t>
            </w:r>
          </w:p>
        </w:tc>
      </w:tr>
    </w:tbl>
    <w:p w:rsidR="00B725E2" w:rsidRDefault="00B725E2" w:rsidP="00F53F89">
      <w:pPr>
        <w:rPr>
          <w:rFonts w:ascii="Arial" w:hAnsi="Arial" w:cs="Arial"/>
        </w:rPr>
      </w:pPr>
    </w:p>
    <w:p w:rsidR="00F53F89" w:rsidRPr="00F53F89" w:rsidRDefault="00F53F89">
      <w:pPr>
        <w:rPr>
          <w:b/>
        </w:rPr>
      </w:pPr>
    </w:p>
    <w:sectPr w:rsidR="00F53F89" w:rsidRPr="00F53F89" w:rsidSect="00937A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AC"/>
    <w:rsid w:val="001355C5"/>
    <w:rsid w:val="00260EFF"/>
    <w:rsid w:val="00694CC0"/>
    <w:rsid w:val="006E24AC"/>
    <w:rsid w:val="00A8513E"/>
    <w:rsid w:val="00B725E2"/>
    <w:rsid w:val="00D44EC1"/>
    <w:rsid w:val="00F53F89"/>
    <w:rsid w:val="00F7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006DF"/>
  <w15:chartTrackingRefBased/>
  <w15:docId w15:val="{0CD0A497-3582-482B-9589-1C7D8DDE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24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2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Meier, Helen</dc:creator>
  <cp:keywords/>
  <dc:description/>
  <cp:lastModifiedBy>Meier, Helen</cp:lastModifiedBy>
  <cp:revision>7</cp:revision>
  <dcterms:created xsi:type="dcterms:W3CDTF">2023-04-07T20:36:00Z</dcterms:created>
  <dcterms:modified xsi:type="dcterms:W3CDTF">2023-07-06T17:56:00Z</dcterms:modified>
</cp:coreProperties>
</file>