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489A1" w14:textId="23890172" w:rsidR="003E0000" w:rsidRPr="000D0D18" w:rsidRDefault="00C47798">
      <w:pPr>
        <w:rPr>
          <w:rFonts w:ascii="Times New Roman" w:hAnsi="Times New Roman" w:cs="Times New Roman"/>
          <w:b/>
          <w:bCs/>
        </w:rPr>
      </w:pPr>
      <w:r w:rsidRPr="000D0D18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2C1C86AC" wp14:editId="5F731875">
                <wp:simplePos x="0" y="0"/>
                <wp:positionH relativeFrom="column">
                  <wp:posOffset>2540</wp:posOffset>
                </wp:positionH>
                <wp:positionV relativeFrom="paragraph">
                  <wp:posOffset>-4445</wp:posOffset>
                </wp:positionV>
                <wp:extent cx="6793230" cy="7644765"/>
                <wp:effectExtent l="0" t="0" r="26670" b="0"/>
                <wp:wrapSquare wrapText="bothSides"/>
                <wp:docPr id="1609395657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3230" cy="7644765"/>
                          <a:chOff x="0" y="0"/>
                          <a:chExt cx="6793230" cy="7645525"/>
                        </a:xfrm>
                      </wpg:grpSpPr>
                      <wps:wsp>
                        <wps:cNvPr id="9" name="Cuadro de texto 3"/>
                        <wps:cNvSpPr txBox="1"/>
                        <wps:spPr>
                          <a:xfrm>
                            <a:off x="121920" y="6720839"/>
                            <a:ext cx="6552600" cy="9246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51AF71" w14:textId="194520F7" w:rsidR="00C642B7" w:rsidRPr="00393724" w:rsidRDefault="00C642B7" w:rsidP="00A65BCD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bookmarkStart w:id="0" w:name="_Hlk85700017"/>
                              <w:bookmarkStart w:id="1" w:name="_Hlk85700018"/>
                              <w:r w:rsidRPr="0039372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</w:rPr>
                                <w:t>Supplementary figure 1.</w:t>
                              </w:r>
                              <w:r w:rsidRPr="00393724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Flowchart breaking down the United States National Health Interview Survey (NHIS)</w:t>
                              </w:r>
                              <w:bookmarkEnd w:id="0"/>
                              <w:bookmarkEnd w:id="1"/>
                              <w:r w:rsidRPr="00393724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participants included in the present study.</w:t>
                              </w:r>
                              <w:r w:rsidR="00690470" w:rsidRPr="00393724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="002E381B" w:rsidRPr="0039372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vertAlign w:val="superscript"/>
                                </w:rPr>
                                <w:t>*</w:t>
                              </w:r>
                              <w:r w:rsidR="00C47798" w:rsidRPr="00393724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Including </w:t>
                              </w:r>
                              <w:r w:rsidR="008E11F9" w:rsidRPr="00393724">
                                <w:rPr>
                                  <w:rStyle w:val="cf01"/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  <w:t>8,234</w:t>
                              </w:r>
                              <w:r w:rsidR="00C47798" w:rsidRPr="00393724">
                                <w:rPr>
                                  <w:rStyle w:val="cf01"/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participants with</w:t>
                              </w:r>
                              <w:r w:rsidR="008E11F9" w:rsidRPr="00393724">
                                <w:rPr>
                                  <w:rStyle w:val="cf01"/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both</w:t>
                              </w:r>
                              <w:r w:rsidR="00C47798" w:rsidRPr="00393724">
                                <w:rPr>
                                  <w:rStyle w:val="cf01"/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disability</w:t>
                              </w:r>
                              <w:r w:rsidR="008E11F9" w:rsidRPr="00393724">
                                <w:rPr>
                                  <w:rStyle w:val="cf01"/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in ADLs and IADLs.</w:t>
                              </w:r>
                              <w:r w:rsidR="00C47798" w:rsidRPr="00393724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lang w:val="en-GB"/>
                                </w:rPr>
                                <w:t xml:space="preserve"> Abbreviations: ADLs, Activities of Daily Living; IADL, Instrumental Activities of Daily Living; NHIS, National Health Interview Survey; US, United States. </w:t>
                              </w:r>
                            </w:p>
                            <w:p w14:paraId="32C44E2E" w14:textId="77777777" w:rsidR="00C642B7" w:rsidRPr="00A60252" w:rsidRDefault="00C642B7" w:rsidP="00A65BCD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82163892" name="Grupo 1"/>
                        <wpg:cNvGrpSpPr/>
                        <wpg:grpSpPr>
                          <a:xfrm>
                            <a:off x="0" y="0"/>
                            <a:ext cx="6793230" cy="6492112"/>
                            <a:chOff x="0" y="0"/>
                            <a:chExt cx="6793230" cy="6492112"/>
                          </a:xfrm>
                        </wpg:grpSpPr>
                        <wpg:grpSp>
                          <wpg:cNvPr id="27" name="Group 27"/>
                          <wpg:cNvGrpSpPr/>
                          <wpg:grpSpPr>
                            <a:xfrm>
                              <a:off x="0" y="0"/>
                              <a:ext cx="6793230" cy="6492112"/>
                              <a:chOff x="0" y="0"/>
                              <a:chExt cx="6793397" cy="5893112"/>
                            </a:xfrm>
                          </wpg:grpSpPr>
                          <wps:wsp>
                            <wps:cNvPr id="1" name="Cuadro de texto 1"/>
                            <wps:cNvSpPr txBox="1"/>
                            <wps:spPr>
                              <a:xfrm>
                                <a:off x="1155032" y="0"/>
                                <a:ext cx="2510301" cy="5695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462AC7" w14:textId="34675BA7" w:rsidR="00C642B7" w:rsidRDefault="00C642B7" w:rsidP="00781D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C24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Total US NHIS 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6C24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mple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C24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(1997-201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6C24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14:paraId="5A13FC51" w14:textId="64F2CB12" w:rsidR="00C642B7" w:rsidRPr="00984B9B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84B9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(n=</w:t>
                                  </w:r>
                                  <w:r w:rsidRPr="001B51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2,061,980</w:t>
                                  </w:r>
                                  <w:r w:rsidRPr="00984B9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14:paraId="55E3C6B8" w14:textId="77777777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C24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(n=2,061,980)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Cuadro de texto 2"/>
                            <wps:cNvSpPr txBox="1"/>
                            <wps:spPr>
                              <a:xfrm>
                                <a:off x="4235116" y="622515"/>
                                <a:ext cx="2510155" cy="6383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4B640D" w14:textId="33E00268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Removed 1,872,371 participants</w:t>
                                  </w:r>
                                </w:p>
                                <w:p w14:paraId="4D4A0D14" w14:textId="65AF37EF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C24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not recorded, not selected as adult sample, or adults under 60 years)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Cuadro de texto 3"/>
                            <wps:cNvSpPr txBox="1"/>
                            <wps:spPr>
                              <a:xfrm>
                                <a:off x="1155032" y="1260910"/>
                                <a:ext cx="2510301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E4A79C" w14:textId="77777777" w:rsidR="00C642B7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Adults with 60 years old or older</w:t>
                                  </w:r>
                                </w:p>
                                <w:p w14:paraId="5AFEE25D" w14:textId="2BC753BD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(n=189,609)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Cuadro de texto 4"/>
                            <wps:cNvSpPr txBox="1"/>
                            <wps:spPr>
                              <a:xfrm>
                                <a:off x="4235116" y="1828800"/>
                                <a:ext cx="251015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981853" w14:textId="1F2CC04B" w:rsidR="00C642B7" w:rsidRPr="006C2496" w:rsidRDefault="00C642B7" w:rsidP="00984B9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Removed 6,005 participants without complete data on mortality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Cuadro de texto 5"/>
                            <wps:cNvSpPr txBox="1"/>
                            <wps:spPr>
                              <a:xfrm>
                                <a:off x="1155032" y="2396691"/>
                                <a:ext cx="2510155" cy="4641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4E9E6B9" w14:textId="77777777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Participants eligible for mortality follow-up</w:t>
                                  </w:r>
                                </w:p>
                                <w:p w14:paraId="1C44EE06" w14:textId="24913D8D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C24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n=183,604)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Cuadro de texto 6"/>
                            <wps:cNvSpPr txBox="1"/>
                            <wps:spPr>
                              <a:xfrm>
                                <a:off x="4283242" y="3020982"/>
                                <a:ext cx="2510155" cy="430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6C131B" w14:textId="15AF117C" w:rsidR="00C642B7" w:rsidRPr="006C2496" w:rsidRDefault="00C642B7" w:rsidP="00B83AA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Removed 785 participants without complete data on disability conditions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Cuadro de texto 8"/>
                            <wps:cNvSpPr txBox="1"/>
                            <wps:spPr>
                              <a:xfrm>
                                <a:off x="1155032" y="4281630"/>
                                <a:ext cx="2510155" cy="4641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3AE6C0" w14:textId="77777777" w:rsidR="00C642B7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Analytical sample</w:t>
                                  </w:r>
                                </w:p>
                                <w:p w14:paraId="2AB33336" w14:textId="77777777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(n=177,360)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Conector recto 10"/>
                            <wps:cNvCnPr/>
                            <wps:spPr>
                              <a:xfrm>
                                <a:off x="2415139" y="567891"/>
                                <a:ext cx="0" cy="689579"/>
                              </a:xfrm>
                              <a:prstGeom prst="line">
                                <a:avLst/>
                              </a:prstGeom>
                              <a:ln>
                                <a:headEnd type="non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" name="Conector recto 11"/>
                            <wps:cNvCnPr/>
                            <wps:spPr>
                              <a:xfrm>
                                <a:off x="2415139" y="1713297"/>
                                <a:ext cx="0" cy="689579"/>
                              </a:xfrm>
                              <a:prstGeom prst="line">
                                <a:avLst/>
                              </a:prstGeom>
                              <a:ln>
                                <a:headEnd type="non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" name="Conector recto 12"/>
                            <wps:cNvCnPr/>
                            <wps:spPr>
                              <a:xfrm>
                                <a:off x="2415941" y="913598"/>
                                <a:ext cx="1821305" cy="0"/>
                              </a:xfrm>
                              <a:prstGeom prst="line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" name="Conector recto 14"/>
                            <wps:cNvCnPr/>
                            <wps:spPr>
                              <a:xfrm>
                                <a:off x="2415941" y="2087880"/>
                                <a:ext cx="1821305" cy="0"/>
                              </a:xfrm>
                              <a:prstGeom prst="line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" name="Conector recto 16"/>
                            <wps:cNvCnPr>
                              <a:stCxn id="5" idx="2"/>
                              <a:endCxn id="8" idx="0"/>
                            </wps:cNvCnPr>
                            <wps:spPr>
                              <a:xfrm>
                                <a:off x="2410110" y="2860877"/>
                                <a:ext cx="0" cy="1420753"/>
                              </a:xfrm>
                              <a:prstGeom prst="line">
                                <a:avLst/>
                              </a:prstGeom>
                              <a:ln>
                                <a:headEnd type="non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Conector recto 17"/>
                            <wps:cNvCnPr/>
                            <wps:spPr>
                              <a:xfrm flipH="1">
                                <a:off x="2415941" y="3233287"/>
                                <a:ext cx="1866275" cy="0"/>
                              </a:xfrm>
                              <a:prstGeom prst="line">
                                <a:avLst/>
                              </a:prstGeom>
                              <a:ln>
                                <a:headEnd type="triangle"/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" name="Cuadro de texto 8"/>
                            <wps:cNvSpPr txBox="1"/>
                            <wps:spPr>
                              <a:xfrm>
                                <a:off x="0" y="5422875"/>
                                <a:ext cx="1476375" cy="4641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C061FB" w14:textId="77777777" w:rsidR="00C642B7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With disability in ADLs</w:t>
                                  </w:r>
                                </w:p>
                                <w:p w14:paraId="6A7B98F9" w14:textId="450A9EB6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(n=9,658</w:t>
                                  </w:r>
                                  <w:r w:rsidR="008E11F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Cuadro de texto 8"/>
                            <wps:cNvSpPr txBox="1"/>
                            <wps:spPr>
                              <a:xfrm>
                                <a:off x="3449559" y="5428927"/>
                                <a:ext cx="1476375" cy="4641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A86A8A" w14:textId="77777777" w:rsidR="00C642B7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With disability in IADLs</w:t>
                                  </w:r>
                                </w:p>
                                <w:p w14:paraId="320C010E" w14:textId="290B2F3D" w:rsidR="00C642B7" w:rsidRPr="006C2496" w:rsidRDefault="00C642B7" w:rsidP="00A65BC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(n=20,722</w:t>
                                  </w:r>
                                  <w:r w:rsidR="008E11F9" w:rsidRPr="002E381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Conector recto 16"/>
                            <wps:cNvCnPr/>
                            <wps:spPr>
                              <a:xfrm flipH="1">
                                <a:off x="749969" y="5066730"/>
                                <a:ext cx="0" cy="360928"/>
                              </a:xfrm>
                              <a:prstGeom prst="line">
                                <a:avLst/>
                              </a:prstGeom>
                              <a:ln>
                                <a:headEnd type="non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" name="Conector recto 16"/>
                            <wps:cNvCnPr/>
                            <wps:spPr>
                              <a:xfrm flipH="1">
                                <a:off x="4195813" y="5066730"/>
                                <a:ext cx="0" cy="362198"/>
                              </a:xfrm>
                              <a:prstGeom prst="line">
                                <a:avLst/>
                              </a:prstGeom>
                              <a:ln>
                                <a:headEnd type="non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" name="Conector recto 18"/>
                            <wps:cNvCnPr/>
                            <wps:spPr>
                              <a:xfrm flipH="1">
                                <a:off x="750771" y="5066730"/>
                                <a:ext cx="3445042" cy="0"/>
                              </a:xfrm>
                              <a:prstGeom prst="line">
                                <a:avLst/>
                              </a:prstGeom>
                              <a:ln>
                                <a:headEnd type="none"/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8" name="Cuadro de texto 38"/>
                          <wps:cNvSpPr txBox="1"/>
                          <wps:spPr>
                            <a:xfrm>
                              <a:off x="4282440" y="3992880"/>
                              <a:ext cx="2510093" cy="47432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3AF46890" w14:textId="72F313FD" w:rsidR="00C642B7" w:rsidRPr="006C2496" w:rsidRDefault="00C642B7" w:rsidP="00B83AAB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Removed 5,459 participants without complete data on physical activity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Conector recto 39"/>
                          <wps:cNvCnPr/>
                          <wps:spPr>
                            <a:xfrm flipH="1">
                              <a:off x="2415540" y="4229100"/>
                              <a:ext cx="1866229" cy="0"/>
                            </a:xfrm>
                            <a:prstGeom prst="line">
                              <a:avLst/>
                            </a:prstGeom>
                            <a:ln>
                              <a:headEnd type="triangle"/>
                              <a:tailEnd type="non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1C86AC" id="Grupo 4" o:spid="_x0000_s1026" style="position:absolute;margin-left:.2pt;margin-top:-.35pt;width:534.9pt;height:601.95pt;z-index:251643392;mso-height-relative:margin" coordsize="67932,76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3" o:spid="_x0000_s1027" type="#_x0000_t202" style="position:absolute;left:1219;top:67208;width:65526;height:92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" fillcolor="white [3201]" stroked="f" strokeweight=".5pt">
                  <v:textbox>
                    <w:txbxContent>
                      <w:p w14:paraId="2251AF71" w14:textId="194520F7" w:rsidR="00C642B7" w:rsidRPr="00393724" w:rsidRDefault="00C642B7" w:rsidP="00A65BCD">
                        <w:pPr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bookmarkStart w:id="2" w:name="_Hlk85700017"/>
                        <w:bookmarkStart w:id="3" w:name="_Hlk85700018"/>
                        <w:r w:rsidRPr="00393724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</w:rPr>
                          <w:t>Supplementary figure 1.</w:t>
                        </w:r>
                        <w:r w:rsidRPr="00393724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Flowchart breaking down the United States National Health Interview Survey (NHIS)</w:t>
                        </w:r>
                        <w:bookmarkEnd w:id="2"/>
                        <w:bookmarkEnd w:id="3"/>
                        <w:r w:rsidRPr="00393724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participants included in the present study.</w:t>
                        </w:r>
                        <w:r w:rsidR="00690470" w:rsidRPr="00393724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="002E381B" w:rsidRPr="00393724">
                          <w:rPr>
                            <w:rFonts w:ascii="Times New Roman" w:hAnsi="Times New Roman" w:cs="Times New Roman"/>
                            <w:color w:val="000000" w:themeColor="text1"/>
                            <w:vertAlign w:val="superscript"/>
                          </w:rPr>
                          <w:t>*</w:t>
                        </w:r>
                        <w:r w:rsidR="00C47798" w:rsidRPr="00393724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Including </w:t>
                        </w:r>
                        <w:r w:rsidR="008E11F9" w:rsidRPr="00393724">
                          <w:rPr>
                            <w:rStyle w:val="cf01"/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2"/>
                          </w:rPr>
                          <w:t>8,234</w:t>
                        </w:r>
                        <w:r w:rsidR="00C47798" w:rsidRPr="00393724">
                          <w:rPr>
                            <w:rStyle w:val="cf01"/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2"/>
                          </w:rPr>
                          <w:t xml:space="preserve"> participants with</w:t>
                        </w:r>
                        <w:r w:rsidR="008E11F9" w:rsidRPr="00393724">
                          <w:rPr>
                            <w:rStyle w:val="cf01"/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2"/>
                          </w:rPr>
                          <w:t xml:space="preserve"> both</w:t>
                        </w:r>
                        <w:r w:rsidR="00C47798" w:rsidRPr="00393724">
                          <w:rPr>
                            <w:rStyle w:val="cf01"/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2"/>
                          </w:rPr>
                          <w:t xml:space="preserve"> disability</w:t>
                        </w:r>
                        <w:r w:rsidR="008E11F9" w:rsidRPr="00393724">
                          <w:rPr>
                            <w:rStyle w:val="cf01"/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2"/>
                          </w:rPr>
                          <w:t xml:space="preserve"> in ADLs and IADLs.</w:t>
                        </w:r>
                        <w:r w:rsidR="00C47798" w:rsidRPr="00393724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lang w:val="en-GB"/>
                          </w:rPr>
                          <w:t xml:space="preserve"> Abbreviations: ADLs, Activities of Daily Living; IADL, Instrumental Activities of Daily Living; NHIS, National Health Interview Survey; US, United States. </w:t>
                        </w:r>
                      </w:p>
                      <w:p w14:paraId="32C44E2E" w14:textId="77777777" w:rsidR="00C642B7" w:rsidRPr="00A60252" w:rsidRDefault="00C642B7" w:rsidP="00A65BCD">
                        <w:pPr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group id="Grupo 1" o:spid="_x0000_s1028" style="position:absolute;width:67932;height:64921" coordsize="67932,649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">
                  <v:group id="Group 27" o:spid="_x0000_s1029" style="position:absolute;width:67932;height:64921" coordsize="67933,589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7tc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">
                    <v:shape id="Cuadro de texto 1" o:spid="_x0000_s1030" type="#_x0000_t202" style="position:absolute;left:11550;width:25103;height:56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" fillcolor="white [3201]" strokeweight=".5pt">
                      <v:textbox>
                        <w:txbxContent>
                          <w:p w14:paraId="23462AC7" w14:textId="34675BA7" w:rsidR="00C642B7" w:rsidRDefault="00C642B7" w:rsidP="00781D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C24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Total US NHIS 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6C24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mple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24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(1997-201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</w:t>
                            </w:r>
                            <w:r w:rsidRPr="006C24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5A13FC51" w14:textId="64F2CB12" w:rsidR="00C642B7" w:rsidRPr="00984B9B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84B9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(n=</w:t>
                            </w:r>
                            <w:r w:rsidRPr="001B51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2,061,980</w:t>
                            </w:r>
                            <w:r w:rsidRPr="00984B9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55E3C6B8" w14:textId="77777777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C24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(n=2,061,980)</w:t>
                            </w:r>
                          </w:p>
                        </w:txbxContent>
                      </v:textbox>
                    </v:shape>
                    <v:shape id="Cuadro de texto 2" o:spid="_x0000_s1031" type="#_x0000_t202" style="position:absolute;left:42351;top:6225;width:25101;height:63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" fillcolor="white [3201]" strokeweight=".5pt">
                      <v:textbox>
                        <w:txbxContent>
                          <w:p w14:paraId="1E4B640D" w14:textId="33E00268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Removed 1,872,371 participants</w:t>
                            </w:r>
                          </w:p>
                          <w:p w14:paraId="4D4A0D14" w14:textId="65AF37EF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C24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recorded, not selected as adult sample, or adults under 60 years)</w:t>
                            </w:r>
                          </w:p>
                        </w:txbxContent>
                      </v:textbox>
                    </v:shape>
                    <v:shape id="Cuadro de texto 3" o:spid="_x0000_s1032" type="#_x0000_t202" style="position:absolute;left:11550;top:12609;width:25103;height:44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" fillcolor="white [3201]" strokeweight=".5pt">
                      <v:textbox>
                        <w:txbxContent>
                          <w:p w14:paraId="2CE4A79C" w14:textId="77777777" w:rsidR="00C642B7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Adults with 60 years old or older</w:t>
                            </w:r>
                          </w:p>
                          <w:p w14:paraId="5AFEE25D" w14:textId="2BC753BD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(n=189,609)</w:t>
                            </w:r>
                          </w:p>
                        </w:txbxContent>
                      </v:textbox>
                    </v:shape>
                    <v:shape id="Cuadro de texto 4" o:spid="_x0000_s1033" type="#_x0000_t202" style="position:absolute;left:42351;top:18288;width:25101;height:44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" fillcolor="white [3201]" strokeweight=".5pt">
                      <v:textbox>
                        <w:txbxContent>
                          <w:p w14:paraId="2B981853" w14:textId="1F2CC04B" w:rsidR="00C642B7" w:rsidRPr="006C2496" w:rsidRDefault="00C642B7" w:rsidP="00984B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Removed 6,005 participants without complete data on mortality</w:t>
                            </w:r>
                          </w:p>
                        </w:txbxContent>
                      </v:textbox>
                    </v:shape>
                    <v:shape id="Cuadro de texto 5" o:spid="_x0000_s1034" type="#_x0000_t202" style="position:absolute;left:11550;top:23966;width:25101;height:464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" fillcolor="white [3201]" strokeweight=".5pt">
                      <v:textbox>
                        <w:txbxContent>
                          <w:p w14:paraId="04E9E6B9" w14:textId="77777777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Participants eligible for mortality follow-up</w:t>
                            </w:r>
                          </w:p>
                          <w:p w14:paraId="1C44EE06" w14:textId="24913D8D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C24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n=183,604)</w:t>
                            </w:r>
                          </w:p>
                        </w:txbxContent>
                      </v:textbox>
                    </v:shape>
                    <v:shape id="Cuadro de texto 6" o:spid="_x0000_s1035" type="#_x0000_t202" style="position:absolute;left:42832;top:30209;width:25101;height:430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" fillcolor="white [3201]" strokeweight=".5pt">
                      <v:textbox>
                        <w:txbxContent>
                          <w:p w14:paraId="1B6C131B" w14:textId="15AF117C" w:rsidR="00C642B7" w:rsidRPr="006C2496" w:rsidRDefault="00C642B7" w:rsidP="00B83A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Removed 785 participants without complete data on disability conditions</w:t>
                            </w:r>
                          </w:p>
                        </w:txbxContent>
                      </v:textbox>
                    </v:shape>
                    <v:shape id="Cuadro de texto 8" o:spid="_x0000_s1036" type="#_x0000_t202" style="position:absolute;left:11550;top:42816;width:25101;height:464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" fillcolor="white [3201]" strokeweight=".5pt">
                      <v:textbox>
                        <w:txbxContent>
                          <w:p w14:paraId="6C3AE6C0" w14:textId="77777777" w:rsidR="00C642B7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Analytical sample</w:t>
                            </w:r>
                          </w:p>
                          <w:p w14:paraId="2AB33336" w14:textId="77777777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(n=177,360)</w:t>
                            </w:r>
                          </w:p>
                        </w:txbxContent>
                      </v:textbox>
                    </v:shape>
                    <v:line id="Conector recto 10" o:spid="_x0000_s1037" style="position:absolute;visibility:visible;mso-wrap-style:square" from="24151,5678" to="24151,125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" strokecolor="black [3200]" strokeweight=".5pt">
                      <v:stroke endarrow="block" joinstyle="miter"/>
                    </v:line>
                    <v:line id="Conector recto 11" o:spid="_x0000_s1038" style="position:absolute;visibility:visible;mso-wrap-style:square" from="24151,17132" to="24151,240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" strokecolor="black [3200]" strokeweight=".5pt">
                      <v:stroke endarrow="block" joinstyle="miter"/>
                    </v:line>
                    <v:line id="Conector recto 12" o:spid="_x0000_s1039" style="position:absolute;visibility:visible;mso-wrap-style:square" from="24159,9135" to="42372,91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" strokecolor="black [3200]" strokeweight=".5pt">
                      <v:stroke endarrow="block" joinstyle="miter"/>
                    </v:line>
                    <v:line id="Conector recto 14" o:spid="_x0000_s1040" style="position:absolute;visibility:visible;mso-wrap-style:square" from="24159,20878" to="42372,208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" strokecolor="black [3200]" strokeweight=".5pt">
                      <v:stroke endarrow="block" joinstyle="miter"/>
                    </v:line>
                    <v:line id="Conector recto 16" o:spid="_x0000_s1041" style="position:absolute;visibility:visible;mso-wrap-style:square" from="24101,28608" to="24101,428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" strokecolor="black [3200]" strokeweight=".5pt">
                      <v:stroke endarrow="block" joinstyle="miter"/>
                    </v:line>
                    <v:line id="Conector recto 17" o:spid="_x0000_s1042" style="position:absolute;flip:x;visibility:visible;mso-wrap-style:square" from="24159,32332" to="42822,323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" strokecolor="black [3200]" strokeweight=".5pt">
                      <v:stroke startarrow="block" joinstyle="miter"/>
                    </v:line>
                    <v:shape id="Cuadro de texto 8" o:spid="_x0000_s1043" type="#_x0000_t202" style="position:absolute;top:54228;width:14763;height:464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" fillcolor="white [3201]" strokeweight=".5pt">
                      <v:textbox>
                        <w:txbxContent>
                          <w:p w14:paraId="37C061FB" w14:textId="77777777" w:rsidR="00C642B7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With disability in ADLs</w:t>
                            </w:r>
                          </w:p>
                          <w:p w14:paraId="6A7B98F9" w14:textId="450A9EB6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(n=9,658</w:t>
                            </w:r>
                            <w:r w:rsidR="008E11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Cuadro de texto 8" o:spid="_x0000_s1044" type="#_x0000_t202" style="position:absolute;left:34495;top:54289;width:14764;height:464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" fillcolor="white [3201]" strokeweight=".5pt">
                      <v:textbox>
                        <w:txbxContent>
                          <w:p w14:paraId="22A86A8A" w14:textId="77777777" w:rsidR="00C642B7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With disability in IADLs</w:t>
                            </w:r>
                          </w:p>
                          <w:p w14:paraId="320C010E" w14:textId="290B2F3D" w:rsidR="00C642B7" w:rsidRPr="006C2496" w:rsidRDefault="00C642B7" w:rsidP="00A65B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(n=20,722</w:t>
                            </w:r>
                            <w:r w:rsidR="008E11F9" w:rsidRPr="002E381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line id="Conector recto 16" o:spid="_x0000_s1045" style="position:absolute;flip:x;visibility:visible;mso-wrap-style:square" from="7499,50667" to="7499,542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" strokecolor="black [3200]" strokeweight=".5pt">
                      <v:stroke endarrow="block" joinstyle="miter"/>
                    </v:line>
                    <v:line id="Conector recto 16" o:spid="_x0000_s1046" style="position:absolute;flip:x;visibility:visible;mso-wrap-style:square" from="41958,50667" to="41958,542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" strokecolor="black [3200]" strokeweight=".5pt">
                      <v:stroke endarrow="block" joinstyle="miter"/>
                    </v:line>
                    <v:line id="Conector recto 18" o:spid="_x0000_s1047" style="position:absolute;flip:x;visibility:visible;mso-wrap-style:square" from="7507,50667" to="41958,506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" strokecolor="black [3200]" strokeweight=".5pt">
                      <v:stroke joinstyle="miter"/>
                    </v:line>
                  </v:group>
                  <v:shape id="Cuadro de texto 38" o:spid="_x0000_s1048" type="#_x0000_t202" style="position:absolute;left:42824;top:39928;width:25101;height:474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" fillcolor="white [3201]" strokeweight=".5pt">
                    <v:textbox>
                      <w:txbxContent>
                        <w:p w14:paraId="3AF46890" w14:textId="72F313FD" w:rsidR="00C642B7" w:rsidRPr="006C2496" w:rsidRDefault="00C642B7" w:rsidP="00B83AAB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Removed 5,459 participants without complete data on physical activity</w:t>
                          </w:r>
                        </w:p>
                      </w:txbxContent>
                    </v:textbox>
                  </v:shape>
                  <v:line id="Conector recto 39" o:spid="_x0000_s1049" style="position:absolute;flip:x;visibility:visible;mso-wrap-style:square" from="24155,42291" to="42817,422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" strokecolor="black [3200]" strokeweight=".5pt">
                    <v:stroke startarrow="block" joinstyle="miter"/>
                  </v:line>
                </v:group>
                <w10:wrap type="square"/>
              </v:group>
            </w:pict>
          </mc:Fallback>
        </mc:AlternateContent>
      </w:r>
      <w:r w:rsidR="00727EF2" w:rsidRPr="000D0D1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49E227" wp14:editId="4EBEDA59">
                <wp:simplePos x="0" y="0"/>
                <wp:positionH relativeFrom="column">
                  <wp:posOffset>2414324</wp:posOffset>
                </wp:positionH>
                <wp:positionV relativeFrom="paragraph">
                  <wp:posOffset>5223349</wp:posOffset>
                </wp:positionV>
                <wp:extent cx="3422" cy="356180"/>
                <wp:effectExtent l="63500" t="0" r="47625" b="38100"/>
                <wp:wrapNone/>
                <wp:docPr id="1005159337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2" cy="356180"/>
                        </a:xfrm>
                        <a:prstGeom prst="line">
                          <a:avLst/>
                        </a:prstGeom>
                        <a:ln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1E52C0" id="Conector recto 1" o:spid="_x0000_s1026" style="position:absolute;flip:x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0.1pt,411.3pt" to="190.35pt,43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" strokecolor="black [3200]" strokeweight=".5pt">
                <v:stroke endarrow="block" joinstyle="miter"/>
              </v:line>
            </w:pict>
          </mc:Fallback>
        </mc:AlternateContent>
      </w:r>
    </w:p>
    <w:sectPr w:rsidR="003E0000" w:rsidRPr="000D0D18" w:rsidSect="003D2E4B">
      <w:pgSz w:w="11906" w:h="16838"/>
      <w:pgMar w:top="1417" w:right="851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96443" w14:textId="77777777" w:rsidR="00CE65A2" w:rsidRDefault="00CE65A2" w:rsidP="001678FC">
      <w:pPr>
        <w:spacing w:after="0" w:line="240" w:lineRule="auto"/>
      </w:pPr>
      <w:r>
        <w:separator/>
      </w:r>
    </w:p>
  </w:endnote>
  <w:endnote w:type="continuationSeparator" w:id="0">
    <w:p w14:paraId="21FC1ACD" w14:textId="77777777" w:rsidR="00CE65A2" w:rsidRDefault="00CE65A2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8C42D" w14:textId="77777777" w:rsidR="00CE65A2" w:rsidRDefault="00CE65A2" w:rsidP="001678FC">
      <w:pPr>
        <w:spacing w:after="0" w:line="240" w:lineRule="auto"/>
      </w:pPr>
      <w:r>
        <w:separator/>
      </w:r>
    </w:p>
  </w:footnote>
  <w:footnote w:type="continuationSeparator" w:id="0">
    <w:p w14:paraId="1428AC0C" w14:textId="77777777" w:rsidR="00CE65A2" w:rsidRDefault="00CE65A2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37F35"/>
    <w:rsid w:val="0014120E"/>
    <w:rsid w:val="00142253"/>
    <w:rsid w:val="00145755"/>
    <w:rsid w:val="00146DA3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2E4B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A5A"/>
    <w:rsid w:val="00791E62"/>
    <w:rsid w:val="0079237E"/>
    <w:rsid w:val="007958B6"/>
    <w:rsid w:val="00797709"/>
    <w:rsid w:val="007A372F"/>
    <w:rsid w:val="007A7D44"/>
    <w:rsid w:val="007B0B91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72F5"/>
    <w:rsid w:val="009D7FBA"/>
    <w:rsid w:val="009F089D"/>
    <w:rsid w:val="009F1642"/>
    <w:rsid w:val="009F5498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3ED9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65A2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4E2E"/>
    <w:rsid w:val="00DB5225"/>
    <w:rsid w:val="00DC7FE2"/>
    <w:rsid w:val="00DD0EEE"/>
    <w:rsid w:val="00DD3033"/>
    <w:rsid w:val="00DD3E63"/>
    <w:rsid w:val="00DD4370"/>
    <w:rsid w:val="00DD516E"/>
    <w:rsid w:val="00DD6015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40B1"/>
    <w:rsid w:val="00F35D32"/>
    <w:rsid w:val="00F36941"/>
    <w:rsid w:val="00F36A3C"/>
    <w:rsid w:val="00F3717E"/>
    <w:rsid w:val="00F40AFF"/>
    <w:rsid w:val="00F42D02"/>
    <w:rsid w:val="00F453B0"/>
    <w:rsid w:val="00F5285C"/>
    <w:rsid w:val="00F554EA"/>
    <w:rsid w:val="00F5618A"/>
    <w:rsid w:val="00F57D87"/>
    <w:rsid w:val="00F6153B"/>
    <w:rsid w:val="00F67767"/>
    <w:rsid w:val="00F732C7"/>
    <w:rsid w:val="00F8073F"/>
    <w:rsid w:val="00F81D18"/>
    <w:rsid w:val="00F82E4E"/>
    <w:rsid w:val="00F8434F"/>
    <w:rsid w:val="00F84823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21</cp:revision>
  <dcterms:created xsi:type="dcterms:W3CDTF">2023-08-12T11:13:00Z</dcterms:created>
  <dcterms:modified xsi:type="dcterms:W3CDTF">2023-09-20T16:22:00Z</dcterms:modified>
</cp:coreProperties>
</file>