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0D147FC" w14:textId="77777777" w:rsidR="00A26C5D" w:rsidRPr="00C72880" w:rsidRDefault="00A26C5D" w:rsidP="00A26C5D">
      <w:pPr>
        <w:spacing w:line="48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  <w:r w:rsidRPr="00C72880">
        <w:rPr>
          <w:rFonts w:ascii="Times New Roman" w:eastAsia="Calibri" w:hAnsi="Times New Roman" w:cs="Times New Roman"/>
          <w:b/>
          <w:sz w:val="24"/>
          <w:szCs w:val="24"/>
          <w:lang w:val="en-US"/>
        </w:rPr>
        <w:t xml:space="preserve">Appendix </w:t>
      </w:r>
      <w:r>
        <w:rPr>
          <w:rFonts w:ascii="Times New Roman" w:eastAsia="Calibri" w:hAnsi="Times New Roman" w:cs="Times New Roman"/>
          <w:b/>
          <w:sz w:val="24"/>
          <w:szCs w:val="24"/>
          <w:lang w:val="en-US"/>
        </w:rPr>
        <w:t>B</w:t>
      </w:r>
      <w:bookmarkStart w:id="0" w:name="_GoBack"/>
      <w:bookmarkEnd w:id="0"/>
      <w:r w:rsidRPr="00C72880">
        <w:rPr>
          <w:rFonts w:ascii="Times New Roman" w:eastAsia="Calibri" w:hAnsi="Times New Roman" w:cs="Times New Roman"/>
          <w:b/>
          <w:sz w:val="24"/>
          <w:szCs w:val="24"/>
          <w:lang w:val="en-US"/>
        </w:rPr>
        <w:t xml:space="preserve">: </w:t>
      </w:r>
      <w:bookmarkStart w:id="1" w:name="_Hlk118975918"/>
      <w:proofErr w:type="spellStart"/>
      <w:r w:rsidRPr="00C72880">
        <w:rPr>
          <w:rFonts w:ascii="Times New Roman" w:eastAsia="Calibri" w:hAnsi="Times New Roman" w:cs="Times New Roman"/>
          <w:b/>
          <w:sz w:val="24"/>
          <w:szCs w:val="24"/>
          <w:lang w:val="en-US"/>
        </w:rPr>
        <w:t>MRSinMRS</w:t>
      </w:r>
      <w:proofErr w:type="spellEnd"/>
      <w:r w:rsidRPr="00C72880">
        <w:rPr>
          <w:rFonts w:ascii="Times New Roman" w:eastAsia="Calibri" w:hAnsi="Times New Roman" w:cs="Times New Roman"/>
          <w:b/>
          <w:sz w:val="24"/>
          <w:szCs w:val="24"/>
          <w:lang w:val="en-US"/>
        </w:rPr>
        <w:t xml:space="preserve"> Reporting Checklist </w:t>
      </w:r>
      <w:bookmarkEnd w:id="1"/>
      <w:r w:rsidRPr="00C72880">
        <w:rPr>
          <w:rFonts w:ascii="Times New Roman" w:eastAsia="Calibri" w:hAnsi="Times New Roman" w:cs="Times New Roman"/>
          <w:b/>
          <w:sz w:val="24"/>
          <w:szCs w:val="24"/>
          <w:lang w:val="en-US"/>
        </w:rPr>
        <w:t>for single-voxel MR spectroscopy imaging</w:t>
      </w:r>
      <w:r w:rsidRPr="00C72880">
        <w:rPr>
          <w:rFonts w:ascii="Times New Roman" w:eastAsia="Calibri" w:hAnsi="Times New Roman" w:cs="Times New Roman"/>
          <w:b/>
          <w:sz w:val="24"/>
          <w:szCs w:val="24"/>
          <w:vertAlign w:val="superscript"/>
          <w:lang w:val="en-US"/>
        </w:rPr>
        <w:t>1</w:t>
      </w:r>
      <w:r w:rsidRPr="00C72880">
        <w:rPr>
          <w:rFonts w:ascii="Times New Roman" w:eastAsia="Calibri" w:hAnsi="Times New Roman" w:cs="Times New Roman"/>
          <w:b/>
          <w:sz w:val="24"/>
          <w:szCs w:val="24"/>
          <w:lang w:val="en-US"/>
        </w:rPr>
        <w:tab/>
      </w:r>
    </w:p>
    <w:tbl>
      <w:tblPr>
        <w:tblStyle w:val="TableGrid1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A26C5D" w:rsidRPr="00C72880" w14:paraId="3D739BD9" w14:textId="77777777" w:rsidTr="001E2974">
        <w:tc>
          <w:tcPr>
            <w:tcW w:w="9062" w:type="dxa"/>
            <w:tcBorders>
              <w:top w:val="single" w:sz="4" w:space="0" w:color="auto"/>
              <w:bottom w:val="single" w:sz="4" w:space="0" w:color="auto"/>
            </w:tcBorders>
          </w:tcPr>
          <w:p w14:paraId="17C35F79" w14:textId="77777777" w:rsidR="00A26C5D" w:rsidRPr="00C72880" w:rsidRDefault="00A26C5D" w:rsidP="00A26C5D">
            <w:pPr>
              <w:numPr>
                <w:ilvl w:val="0"/>
                <w:numId w:val="1"/>
              </w:numPr>
              <w:shd w:val="clear" w:color="auto" w:fill="FFFFFF"/>
              <w:spacing w:after="0" w:line="480" w:lineRule="auto"/>
              <w:ind w:left="321" w:hanging="321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C7288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Hardware</w:t>
            </w:r>
          </w:p>
          <w:p w14:paraId="3D325F07" w14:textId="77777777" w:rsidR="00A26C5D" w:rsidRPr="00C72880" w:rsidRDefault="00A26C5D" w:rsidP="00A26C5D">
            <w:pPr>
              <w:numPr>
                <w:ilvl w:val="0"/>
                <w:numId w:val="2"/>
              </w:numPr>
              <w:shd w:val="clear" w:color="auto" w:fill="FFFFFF"/>
              <w:spacing w:after="0" w:line="480" w:lineRule="auto"/>
              <w:ind w:hanging="476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C7288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Field strength: 3T</w:t>
            </w:r>
          </w:p>
          <w:p w14:paraId="5074609D" w14:textId="77777777" w:rsidR="00A26C5D" w:rsidRPr="00C72880" w:rsidRDefault="00A26C5D" w:rsidP="00A26C5D">
            <w:pPr>
              <w:numPr>
                <w:ilvl w:val="0"/>
                <w:numId w:val="2"/>
              </w:numPr>
              <w:shd w:val="clear" w:color="auto" w:fill="FFFFFF"/>
              <w:spacing w:after="0" w:line="480" w:lineRule="auto"/>
              <w:ind w:hanging="476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C7288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Manufacture: Siemens</w:t>
            </w:r>
          </w:p>
          <w:p w14:paraId="1BAB5568" w14:textId="77777777" w:rsidR="00A26C5D" w:rsidRPr="00C72880" w:rsidRDefault="00A26C5D" w:rsidP="00A26C5D">
            <w:pPr>
              <w:numPr>
                <w:ilvl w:val="0"/>
                <w:numId w:val="2"/>
              </w:numPr>
              <w:shd w:val="clear" w:color="auto" w:fill="FFFFFF"/>
              <w:spacing w:after="0" w:line="480" w:lineRule="auto"/>
              <w:ind w:hanging="476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C7288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Model: </w:t>
            </w:r>
            <w:proofErr w:type="spellStart"/>
            <w:r w:rsidRPr="00C7288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Skyra</w:t>
            </w:r>
            <w:proofErr w:type="spellEnd"/>
            <w:r w:rsidRPr="00C7288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(VE11E)</w:t>
            </w:r>
          </w:p>
          <w:p w14:paraId="16F83F9D" w14:textId="77777777" w:rsidR="00A26C5D" w:rsidRPr="00C72880" w:rsidRDefault="00A26C5D" w:rsidP="00A26C5D">
            <w:pPr>
              <w:numPr>
                <w:ilvl w:val="0"/>
                <w:numId w:val="2"/>
              </w:numPr>
              <w:shd w:val="clear" w:color="auto" w:fill="FFFFFF"/>
              <w:spacing w:after="0" w:line="480" w:lineRule="auto"/>
              <w:ind w:hanging="476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C7288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RF coil: 32 channels </w:t>
            </w:r>
            <w:r w:rsidRPr="00C72880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  <w:lang w:val="en-US"/>
              </w:rPr>
              <w:t>1</w:t>
            </w:r>
            <w:r w:rsidRPr="00C7288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H- head coil</w:t>
            </w:r>
          </w:p>
          <w:p w14:paraId="4CAD32CA" w14:textId="77777777" w:rsidR="00A26C5D" w:rsidRPr="00C72880" w:rsidRDefault="00A26C5D" w:rsidP="00A26C5D">
            <w:pPr>
              <w:numPr>
                <w:ilvl w:val="0"/>
                <w:numId w:val="1"/>
              </w:numPr>
              <w:pBdr>
                <w:top w:val="single" w:sz="4" w:space="1" w:color="auto"/>
              </w:pBdr>
              <w:shd w:val="clear" w:color="auto" w:fill="FFFFFF"/>
              <w:spacing w:after="0" w:line="480" w:lineRule="auto"/>
              <w:ind w:left="321" w:hanging="321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C7288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Acquisition</w:t>
            </w:r>
          </w:p>
          <w:p w14:paraId="2B825789" w14:textId="77777777" w:rsidR="00A26C5D" w:rsidRPr="00C72880" w:rsidRDefault="00A26C5D" w:rsidP="00A26C5D">
            <w:pPr>
              <w:numPr>
                <w:ilvl w:val="0"/>
                <w:numId w:val="3"/>
              </w:numPr>
              <w:shd w:val="clear" w:color="auto" w:fill="FFFFFF"/>
              <w:spacing w:after="0" w:line="480" w:lineRule="auto"/>
              <w:ind w:left="1171" w:hanging="567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C7288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Pulse sequence: PRESS</w:t>
            </w:r>
          </w:p>
          <w:p w14:paraId="4264E8AE" w14:textId="77777777" w:rsidR="00A26C5D" w:rsidRPr="00C72880" w:rsidRDefault="00A26C5D" w:rsidP="00A26C5D">
            <w:pPr>
              <w:numPr>
                <w:ilvl w:val="0"/>
                <w:numId w:val="3"/>
              </w:numPr>
              <w:shd w:val="clear" w:color="auto" w:fill="FFFFFF"/>
              <w:spacing w:after="0" w:line="480" w:lineRule="auto"/>
              <w:ind w:left="1171" w:hanging="567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C7288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Volume of interest (VOI) location: </w:t>
            </w:r>
          </w:p>
          <w:p w14:paraId="343F20BF" w14:textId="77777777" w:rsidR="00A26C5D" w:rsidRPr="00C72880" w:rsidRDefault="00A26C5D" w:rsidP="00A26C5D">
            <w:pPr>
              <w:numPr>
                <w:ilvl w:val="0"/>
                <w:numId w:val="4"/>
              </w:numPr>
              <w:shd w:val="clear" w:color="auto" w:fill="FFFFFF"/>
              <w:spacing w:after="0" w:line="480" w:lineRule="auto"/>
              <w:ind w:left="1880" w:hanging="284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C7288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left hippocampus (left HPC)</w:t>
            </w:r>
          </w:p>
          <w:p w14:paraId="74D80870" w14:textId="77777777" w:rsidR="00A26C5D" w:rsidRPr="00C72880" w:rsidRDefault="00A26C5D" w:rsidP="00A26C5D">
            <w:pPr>
              <w:pStyle w:val="Lijstalinea"/>
              <w:numPr>
                <w:ilvl w:val="0"/>
                <w:numId w:val="3"/>
              </w:numPr>
              <w:shd w:val="clear" w:color="auto" w:fill="FFFFFF"/>
              <w:spacing w:after="0" w:line="48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C7288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Nominal VOI size:</w:t>
            </w:r>
          </w:p>
          <w:p w14:paraId="1EC8B4B7" w14:textId="77777777" w:rsidR="00A26C5D" w:rsidRPr="00C72880" w:rsidRDefault="00A26C5D" w:rsidP="00A26C5D">
            <w:pPr>
              <w:numPr>
                <w:ilvl w:val="0"/>
                <w:numId w:val="5"/>
              </w:numPr>
              <w:shd w:val="clear" w:color="auto" w:fill="FFFFFF"/>
              <w:spacing w:after="0" w:line="480" w:lineRule="auto"/>
              <w:ind w:left="1880" w:hanging="284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C7288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26 × 12 × 12 mm</w:t>
            </w:r>
            <w:r w:rsidRPr="00C72880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  <w:lang w:val="en-US"/>
              </w:rPr>
              <w:t>3</w:t>
            </w:r>
            <w:r w:rsidRPr="00C7288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14:paraId="14C9860F" w14:textId="77777777" w:rsidR="00A26C5D" w:rsidRPr="00C72880" w:rsidRDefault="00A26C5D" w:rsidP="00A26C5D">
            <w:pPr>
              <w:numPr>
                <w:ilvl w:val="0"/>
                <w:numId w:val="3"/>
              </w:numPr>
              <w:shd w:val="clear" w:color="auto" w:fill="FFFFFF"/>
              <w:spacing w:after="0" w:line="480" w:lineRule="auto"/>
              <w:ind w:left="1171" w:hanging="567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C7288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Repetition time (T</w:t>
            </w:r>
            <w:r w:rsidRPr="00C72880">
              <w:rPr>
                <w:rFonts w:ascii="Times New Roman" w:eastAsia="Calibri" w:hAnsi="Times New Roman" w:cs="Times New Roman"/>
                <w:sz w:val="24"/>
                <w:szCs w:val="24"/>
                <w:vertAlign w:val="subscript"/>
                <w:lang w:val="en-US"/>
              </w:rPr>
              <w:t>R</w:t>
            </w:r>
            <w:r w:rsidRPr="00C7288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) and echo time (T</w:t>
            </w:r>
            <w:r w:rsidRPr="00C72880">
              <w:rPr>
                <w:rFonts w:ascii="Times New Roman" w:eastAsia="Calibri" w:hAnsi="Times New Roman" w:cs="Times New Roman"/>
                <w:sz w:val="24"/>
                <w:szCs w:val="24"/>
                <w:vertAlign w:val="subscript"/>
                <w:lang w:val="en-US"/>
              </w:rPr>
              <w:t>E</w:t>
            </w:r>
            <w:r w:rsidRPr="00C7288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) </w:t>
            </w:r>
          </w:p>
          <w:p w14:paraId="12289C0F" w14:textId="77777777" w:rsidR="00A26C5D" w:rsidRPr="00C72880" w:rsidRDefault="00A26C5D" w:rsidP="00A26C5D">
            <w:pPr>
              <w:numPr>
                <w:ilvl w:val="0"/>
                <w:numId w:val="6"/>
              </w:numPr>
              <w:shd w:val="clear" w:color="auto" w:fill="FFFFFF"/>
              <w:spacing w:after="0" w:line="480" w:lineRule="auto"/>
              <w:ind w:hanging="295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C7288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T</w:t>
            </w:r>
            <w:r w:rsidRPr="00C72880">
              <w:rPr>
                <w:rFonts w:ascii="Times New Roman" w:eastAsia="Calibri" w:hAnsi="Times New Roman" w:cs="Times New Roman"/>
                <w:sz w:val="24"/>
                <w:szCs w:val="24"/>
                <w:vertAlign w:val="subscript"/>
                <w:lang w:val="en-US"/>
              </w:rPr>
              <w:t>R</w:t>
            </w:r>
            <w:r w:rsidRPr="00C7288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= 2000 </w:t>
            </w:r>
            <w:proofErr w:type="spellStart"/>
            <w:r w:rsidRPr="00C7288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ms</w:t>
            </w:r>
            <w:proofErr w:type="spellEnd"/>
            <w:r w:rsidRPr="00C7288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, </w:t>
            </w:r>
          </w:p>
          <w:p w14:paraId="3AF79E2D" w14:textId="77777777" w:rsidR="00A26C5D" w:rsidRPr="00C72880" w:rsidRDefault="00A26C5D" w:rsidP="00A26C5D">
            <w:pPr>
              <w:numPr>
                <w:ilvl w:val="0"/>
                <w:numId w:val="6"/>
              </w:numPr>
              <w:shd w:val="clear" w:color="auto" w:fill="FFFFFF"/>
              <w:spacing w:after="0" w:line="480" w:lineRule="auto"/>
              <w:ind w:hanging="295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C7288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T</w:t>
            </w:r>
            <w:r w:rsidRPr="00C72880">
              <w:rPr>
                <w:rFonts w:ascii="Times New Roman" w:eastAsia="Calibri" w:hAnsi="Times New Roman" w:cs="Times New Roman"/>
                <w:sz w:val="24"/>
                <w:szCs w:val="24"/>
                <w:vertAlign w:val="subscript"/>
                <w:lang w:val="en-US"/>
              </w:rPr>
              <w:t>E</w:t>
            </w:r>
            <w:r w:rsidRPr="00C7288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= 30 </w:t>
            </w:r>
            <w:proofErr w:type="spellStart"/>
            <w:r w:rsidRPr="00C7288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ms</w:t>
            </w:r>
            <w:proofErr w:type="spellEnd"/>
            <w:r w:rsidRPr="00C7288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14:paraId="487BFD10" w14:textId="77777777" w:rsidR="00A26C5D" w:rsidRPr="00C72880" w:rsidRDefault="00A26C5D" w:rsidP="00A26C5D">
            <w:pPr>
              <w:numPr>
                <w:ilvl w:val="0"/>
                <w:numId w:val="3"/>
              </w:numPr>
              <w:shd w:val="clear" w:color="auto" w:fill="FFFFFF"/>
              <w:spacing w:after="0" w:line="480" w:lineRule="auto"/>
              <w:ind w:left="1171" w:hanging="567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C7288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Total number of acquisitions per spectrum: 128 averages</w:t>
            </w:r>
          </w:p>
          <w:p w14:paraId="57A82B0C" w14:textId="77777777" w:rsidR="00A26C5D" w:rsidRPr="00C72880" w:rsidRDefault="00A26C5D" w:rsidP="00A26C5D">
            <w:pPr>
              <w:numPr>
                <w:ilvl w:val="0"/>
                <w:numId w:val="3"/>
              </w:numPr>
              <w:shd w:val="clear" w:color="auto" w:fill="FFFFFF"/>
              <w:spacing w:after="0" w:line="480" w:lineRule="auto"/>
              <w:ind w:left="1171" w:hanging="567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C7288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Spectral bandwidth: 2000 Hz</w:t>
            </w:r>
          </w:p>
          <w:p w14:paraId="69885C33" w14:textId="77777777" w:rsidR="00A26C5D" w:rsidRPr="00C72880" w:rsidRDefault="00A26C5D" w:rsidP="00A26C5D">
            <w:pPr>
              <w:numPr>
                <w:ilvl w:val="0"/>
                <w:numId w:val="3"/>
              </w:numPr>
              <w:shd w:val="clear" w:color="auto" w:fill="FFFFFF"/>
              <w:spacing w:after="0" w:line="480" w:lineRule="auto"/>
              <w:ind w:left="1171" w:hanging="567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C7288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Number of spectral points: 1024 points</w:t>
            </w:r>
          </w:p>
          <w:p w14:paraId="2F45FF7F" w14:textId="77777777" w:rsidR="00A26C5D" w:rsidRPr="00C72880" w:rsidRDefault="00A26C5D" w:rsidP="00A26C5D">
            <w:pPr>
              <w:numPr>
                <w:ilvl w:val="0"/>
                <w:numId w:val="3"/>
              </w:numPr>
              <w:shd w:val="clear" w:color="auto" w:fill="FFFFFF"/>
              <w:spacing w:after="0" w:line="480" w:lineRule="auto"/>
              <w:ind w:left="1171" w:hanging="567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C7288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Water suppression method: CHESS (bandwidth 50 Hz))</w:t>
            </w:r>
          </w:p>
          <w:p w14:paraId="2B67855A" w14:textId="77777777" w:rsidR="00A26C5D" w:rsidRPr="00C72880" w:rsidRDefault="00A26C5D" w:rsidP="00A26C5D">
            <w:pPr>
              <w:numPr>
                <w:ilvl w:val="0"/>
                <w:numId w:val="3"/>
              </w:numPr>
              <w:shd w:val="clear" w:color="auto" w:fill="FFFFFF"/>
              <w:spacing w:after="0" w:line="480" w:lineRule="auto"/>
              <w:ind w:left="1171" w:hanging="567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C7288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Shimming method: Automated B0-field mapping followed by manual adjustment to reduce water signal FHWM below 15Hz</w:t>
            </w:r>
          </w:p>
        </w:tc>
      </w:tr>
      <w:tr w:rsidR="00A26C5D" w:rsidRPr="00C72880" w14:paraId="3A43E56F" w14:textId="77777777" w:rsidTr="001E2974">
        <w:tc>
          <w:tcPr>
            <w:tcW w:w="9062" w:type="dxa"/>
            <w:tcBorders>
              <w:top w:val="single" w:sz="4" w:space="0" w:color="auto"/>
              <w:bottom w:val="single" w:sz="4" w:space="0" w:color="auto"/>
            </w:tcBorders>
          </w:tcPr>
          <w:p w14:paraId="172E989E" w14:textId="77777777" w:rsidR="00A26C5D" w:rsidRPr="00C72880" w:rsidRDefault="00A26C5D" w:rsidP="00A26C5D">
            <w:pPr>
              <w:numPr>
                <w:ilvl w:val="0"/>
                <w:numId w:val="1"/>
              </w:numPr>
              <w:shd w:val="clear" w:color="auto" w:fill="FFFFFF"/>
              <w:spacing w:after="0" w:line="480" w:lineRule="auto"/>
              <w:ind w:left="321" w:hanging="321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C7288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Analysis software and outputs</w:t>
            </w:r>
          </w:p>
          <w:p w14:paraId="71A1B57E" w14:textId="77777777" w:rsidR="00A26C5D" w:rsidRPr="00C72880" w:rsidRDefault="00A26C5D" w:rsidP="00A26C5D">
            <w:pPr>
              <w:numPr>
                <w:ilvl w:val="0"/>
                <w:numId w:val="7"/>
              </w:numPr>
              <w:shd w:val="clear" w:color="auto" w:fill="FFFFFF"/>
              <w:spacing w:after="0" w:line="48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C7288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Analysis software: </w:t>
            </w:r>
            <w:proofErr w:type="spellStart"/>
            <w:r w:rsidRPr="00C7288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LCModel</w:t>
            </w:r>
            <w:proofErr w:type="spellEnd"/>
            <w:r w:rsidRPr="00C7288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6.3.1-R</w:t>
            </w:r>
          </w:p>
          <w:p w14:paraId="63BCA9A4" w14:textId="77777777" w:rsidR="00A26C5D" w:rsidRPr="00C72880" w:rsidRDefault="00A26C5D" w:rsidP="00A26C5D">
            <w:pPr>
              <w:numPr>
                <w:ilvl w:val="0"/>
                <w:numId w:val="7"/>
              </w:numPr>
              <w:shd w:val="clear" w:color="auto" w:fill="FFFFFF"/>
              <w:spacing w:after="0" w:line="48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C7288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lastRenderedPageBreak/>
              <w:t>Output measures: Ratio to total creatine (</w:t>
            </w:r>
            <w:proofErr w:type="spellStart"/>
            <w:r w:rsidRPr="00C7288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tCr</w:t>
            </w:r>
            <w:proofErr w:type="spellEnd"/>
            <w:r w:rsidRPr="00C7288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) of total NAA (</w:t>
            </w:r>
            <w:proofErr w:type="spellStart"/>
            <w:r w:rsidRPr="00C7288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tNAA</w:t>
            </w:r>
            <w:proofErr w:type="spellEnd"/>
            <w:r w:rsidRPr="00C7288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= NAA + NAAG), total choline (</w:t>
            </w:r>
            <w:proofErr w:type="spellStart"/>
            <w:r w:rsidRPr="00C7288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tCho</w:t>
            </w:r>
            <w:proofErr w:type="spellEnd"/>
            <w:r w:rsidRPr="00C7288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= GPC + </w:t>
            </w:r>
            <w:proofErr w:type="spellStart"/>
            <w:r w:rsidRPr="00C7288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PCh</w:t>
            </w:r>
            <w:proofErr w:type="spellEnd"/>
            <w:r w:rsidRPr="00C7288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), myo-inositol (</w:t>
            </w:r>
            <w:proofErr w:type="spellStart"/>
            <w:r w:rsidRPr="00C7288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mIns</w:t>
            </w:r>
            <w:proofErr w:type="spellEnd"/>
            <w:r w:rsidRPr="00C7288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), and glutamate-glutamine complex (</w:t>
            </w:r>
            <w:proofErr w:type="spellStart"/>
            <w:r w:rsidRPr="00C7288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Glx</w:t>
            </w:r>
            <w:proofErr w:type="spellEnd"/>
            <w:r w:rsidRPr="00C7288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= Glu + </w:t>
            </w:r>
            <w:proofErr w:type="spellStart"/>
            <w:r w:rsidRPr="00C7288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Gln</w:t>
            </w:r>
            <w:proofErr w:type="spellEnd"/>
            <w:r w:rsidRPr="00C7288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) and ratio to </w:t>
            </w:r>
            <w:proofErr w:type="spellStart"/>
            <w:r w:rsidRPr="00C7288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mIns</w:t>
            </w:r>
            <w:proofErr w:type="spellEnd"/>
            <w:r w:rsidRPr="00C7288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of </w:t>
            </w:r>
            <w:proofErr w:type="spellStart"/>
            <w:r w:rsidRPr="00C7288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tNAA</w:t>
            </w:r>
            <w:proofErr w:type="spellEnd"/>
          </w:p>
          <w:p w14:paraId="57C4F6FB" w14:textId="77777777" w:rsidR="00A26C5D" w:rsidRPr="00C72880" w:rsidRDefault="00A26C5D" w:rsidP="00A26C5D">
            <w:pPr>
              <w:numPr>
                <w:ilvl w:val="0"/>
                <w:numId w:val="7"/>
              </w:numPr>
              <w:shd w:val="clear" w:color="auto" w:fill="FFFFFF"/>
              <w:spacing w:after="0" w:line="48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C7288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Processing steps: estimation of water-referenced values of </w:t>
            </w:r>
            <w:proofErr w:type="spellStart"/>
            <w:r w:rsidRPr="00C7288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tCr</w:t>
            </w:r>
            <w:proofErr w:type="spellEnd"/>
            <w:r w:rsidRPr="00C7288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C7288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tNAA</w:t>
            </w:r>
            <w:proofErr w:type="spellEnd"/>
            <w:r w:rsidRPr="00C7288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C7288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tCho</w:t>
            </w:r>
            <w:proofErr w:type="spellEnd"/>
            <w:r w:rsidRPr="00C7288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C7288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mIns</w:t>
            </w:r>
            <w:proofErr w:type="spellEnd"/>
            <w:r w:rsidRPr="00C7288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, and </w:t>
            </w:r>
            <w:proofErr w:type="spellStart"/>
            <w:r w:rsidRPr="00C7288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Glx</w:t>
            </w:r>
            <w:proofErr w:type="spellEnd"/>
          </w:p>
        </w:tc>
      </w:tr>
      <w:tr w:rsidR="00A26C5D" w:rsidRPr="00C72880" w14:paraId="5E27D011" w14:textId="77777777" w:rsidTr="001E2974">
        <w:tc>
          <w:tcPr>
            <w:tcW w:w="9062" w:type="dxa"/>
            <w:tcBorders>
              <w:bottom w:val="single" w:sz="4" w:space="0" w:color="auto"/>
            </w:tcBorders>
          </w:tcPr>
          <w:p w14:paraId="59C59C87" w14:textId="77777777" w:rsidR="00A26C5D" w:rsidRPr="00C72880" w:rsidRDefault="00A26C5D" w:rsidP="00A26C5D">
            <w:pPr>
              <w:numPr>
                <w:ilvl w:val="0"/>
                <w:numId w:val="1"/>
              </w:numPr>
              <w:shd w:val="clear" w:color="auto" w:fill="FFFFFF"/>
              <w:spacing w:after="0" w:line="480" w:lineRule="auto"/>
              <w:ind w:left="321" w:hanging="321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C7288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lastRenderedPageBreak/>
              <w:t xml:space="preserve">Fitting model basis set </w:t>
            </w:r>
          </w:p>
          <w:p w14:paraId="0D12D2A5" w14:textId="77777777" w:rsidR="00A26C5D" w:rsidRPr="00C72880" w:rsidRDefault="00A26C5D" w:rsidP="001E2974">
            <w:pPr>
              <w:shd w:val="clear" w:color="auto" w:fill="FFFFFF"/>
              <w:spacing w:line="480" w:lineRule="auto"/>
              <w:ind w:left="1171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C7288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27 basis spectra including: alanine (Ala), aspartate (Asp), creatine (Cr), phosphocreatine (</w:t>
            </w:r>
            <w:proofErr w:type="spellStart"/>
            <w:r w:rsidRPr="00C7288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PCr</w:t>
            </w:r>
            <w:proofErr w:type="spellEnd"/>
            <w:r w:rsidRPr="00C7288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), γ-aminobutyric acid (GABA), glucose (</w:t>
            </w:r>
            <w:proofErr w:type="spellStart"/>
            <w:r w:rsidRPr="00C7288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Glc</w:t>
            </w:r>
            <w:proofErr w:type="spellEnd"/>
            <w:r w:rsidRPr="00C7288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), glutamine (</w:t>
            </w:r>
            <w:proofErr w:type="spellStart"/>
            <w:r w:rsidRPr="00C7288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Gln</w:t>
            </w:r>
            <w:proofErr w:type="spellEnd"/>
            <w:r w:rsidRPr="00C7288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), glutamate (Glu), </w:t>
            </w:r>
            <w:proofErr w:type="spellStart"/>
            <w:r w:rsidRPr="00C7288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glycerophosphocholine</w:t>
            </w:r>
            <w:proofErr w:type="spellEnd"/>
            <w:r w:rsidRPr="00C7288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(GPC), phosphorylcholine (</w:t>
            </w:r>
            <w:proofErr w:type="spellStart"/>
            <w:r w:rsidRPr="00C7288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PCh</w:t>
            </w:r>
            <w:proofErr w:type="spellEnd"/>
            <w:r w:rsidRPr="00C7288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), myo-inositol (</w:t>
            </w:r>
            <w:proofErr w:type="spellStart"/>
            <w:r w:rsidRPr="00C7288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mIns</w:t>
            </w:r>
            <w:proofErr w:type="spellEnd"/>
            <w:r w:rsidRPr="00C7288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), lactate (Lac), N-acetyl aspartate (NAA), N-acetyl-aspartyl-glutamate (NAAG), </w:t>
            </w:r>
            <w:proofErr w:type="spellStart"/>
            <w:r w:rsidRPr="00C7288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scyllo</w:t>
            </w:r>
            <w:proofErr w:type="spellEnd"/>
            <w:r w:rsidRPr="00C7288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-Inositol (</w:t>
            </w:r>
            <w:proofErr w:type="spellStart"/>
            <w:r w:rsidRPr="00C7288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Scyllo</w:t>
            </w:r>
            <w:proofErr w:type="spellEnd"/>
            <w:r w:rsidRPr="00C7288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), taurine (Tau), negative creatine methylene (-CrCH2), guanidinoacetate (</w:t>
            </w:r>
            <w:proofErr w:type="spellStart"/>
            <w:r w:rsidRPr="00C7288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Gua</w:t>
            </w:r>
            <w:proofErr w:type="spellEnd"/>
            <w:r w:rsidRPr="00C7288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), lipids [Lip09, Lip13a, Lip13b, and Lip20] and macromolecules [MM09, MM12, MM14, MM17 and MM20]</w:t>
            </w:r>
          </w:p>
          <w:p w14:paraId="2627B120" w14:textId="77777777" w:rsidR="00A26C5D" w:rsidRPr="00C72880" w:rsidRDefault="00A26C5D" w:rsidP="001E2974">
            <w:pPr>
              <w:shd w:val="clear" w:color="auto" w:fill="FFFFFF"/>
              <w:spacing w:line="48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C7288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    </w:t>
            </w:r>
          </w:p>
          <w:p w14:paraId="5BC2E068" w14:textId="77777777" w:rsidR="00A26C5D" w:rsidRPr="00C72880" w:rsidRDefault="00A26C5D" w:rsidP="001E2974">
            <w:pPr>
              <w:shd w:val="clear" w:color="auto" w:fill="FFFFFF"/>
              <w:spacing w:line="48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C5D" w:rsidRPr="00C72880" w14:paraId="536ABDE1" w14:textId="77777777" w:rsidTr="001E2974">
        <w:tc>
          <w:tcPr>
            <w:tcW w:w="9062" w:type="dxa"/>
            <w:tcBorders>
              <w:top w:val="single" w:sz="4" w:space="0" w:color="auto"/>
              <w:bottom w:val="single" w:sz="4" w:space="0" w:color="auto"/>
            </w:tcBorders>
          </w:tcPr>
          <w:p w14:paraId="386617A9" w14:textId="77777777" w:rsidR="00A26C5D" w:rsidRPr="00C72880" w:rsidRDefault="00A26C5D" w:rsidP="00A26C5D">
            <w:pPr>
              <w:numPr>
                <w:ilvl w:val="0"/>
                <w:numId w:val="1"/>
              </w:numPr>
              <w:shd w:val="clear" w:color="auto" w:fill="FFFFFF"/>
              <w:spacing w:after="0" w:line="480" w:lineRule="auto"/>
              <w:ind w:left="321" w:hanging="321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C7288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Data quality</w:t>
            </w:r>
          </w:p>
          <w:p w14:paraId="3FA66F0F" w14:textId="77777777" w:rsidR="00A26C5D" w:rsidRPr="00C72880" w:rsidRDefault="00A26C5D" w:rsidP="00A26C5D">
            <w:pPr>
              <w:numPr>
                <w:ilvl w:val="0"/>
                <w:numId w:val="8"/>
              </w:numPr>
              <w:shd w:val="clear" w:color="auto" w:fill="FFFFFF"/>
              <w:spacing w:after="0" w:line="480" w:lineRule="auto"/>
              <w:ind w:left="1029" w:hanging="425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C7288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Data exclusion criteria: SNR &lt; 5, FWHM ≥ 15 Hz or CRLB ≥ 20 %</w:t>
            </w:r>
          </w:p>
          <w:p w14:paraId="6EFF62EB" w14:textId="77777777" w:rsidR="00A26C5D" w:rsidRPr="00C72880" w:rsidRDefault="00A26C5D" w:rsidP="00A26C5D">
            <w:pPr>
              <w:numPr>
                <w:ilvl w:val="0"/>
                <w:numId w:val="8"/>
              </w:numPr>
              <w:shd w:val="clear" w:color="auto" w:fill="FFFFFF"/>
              <w:spacing w:after="0" w:line="480" w:lineRule="auto"/>
              <w:ind w:left="1029" w:hanging="425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C7288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Reported measures of SNR and FWHM (in ppm) as reported by </w:t>
            </w:r>
            <w:proofErr w:type="spellStart"/>
            <w:r w:rsidRPr="00C7288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LCModel</w:t>
            </w:r>
            <w:proofErr w:type="spellEnd"/>
            <w:r w:rsidRPr="00C7288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for included spectra: </w:t>
            </w:r>
          </w:p>
          <w:p w14:paraId="5682D4B8" w14:textId="77777777" w:rsidR="00A26C5D" w:rsidRPr="00C72880" w:rsidRDefault="00A26C5D" w:rsidP="001E2974">
            <w:pPr>
              <w:shd w:val="clear" w:color="auto" w:fill="FFFFFF"/>
              <w:spacing w:line="480" w:lineRule="auto"/>
              <w:ind w:left="2163" w:hanging="567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C7288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</w:t>
            </w:r>
            <w:proofErr w:type="spellEnd"/>
            <w:r w:rsidRPr="00C7288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.      left HPC: SNR [8.75 ± 1.69 (6-12)], FWHM [0.076 ± 0.014 (0.043 – 0.105) ppm] </w:t>
            </w:r>
          </w:p>
          <w:p w14:paraId="742780B7" w14:textId="77777777" w:rsidR="00A26C5D" w:rsidRPr="00C72880" w:rsidRDefault="00A26C5D" w:rsidP="00A26C5D">
            <w:pPr>
              <w:numPr>
                <w:ilvl w:val="0"/>
                <w:numId w:val="8"/>
              </w:numPr>
              <w:shd w:val="clear" w:color="auto" w:fill="FFFFFF"/>
              <w:spacing w:after="0" w:line="480" w:lineRule="auto"/>
              <w:ind w:left="1029" w:hanging="425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C7288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CRLB as reported by </w:t>
            </w:r>
            <w:proofErr w:type="spellStart"/>
            <w:r w:rsidRPr="00C7288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LCModel</w:t>
            </w:r>
            <w:proofErr w:type="spellEnd"/>
            <w:r w:rsidRPr="00C7288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for included spectra:</w:t>
            </w:r>
          </w:p>
          <w:p w14:paraId="2A81DF92" w14:textId="77777777" w:rsidR="00A26C5D" w:rsidRPr="00C72880" w:rsidRDefault="00A26C5D" w:rsidP="001E2974">
            <w:pPr>
              <w:shd w:val="clear" w:color="auto" w:fill="FFFFFF"/>
              <w:spacing w:line="480" w:lineRule="auto"/>
              <w:ind w:left="2163" w:hanging="567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C7288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</w:t>
            </w:r>
            <w:proofErr w:type="spellEnd"/>
            <w:r w:rsidRPr="00C7288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.      left HPC: </w:t>
            </w:r>
            <w:proofErr w:type="spellStart"/>
            <w:r w:rsidRPr="00C7288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tNAA</w:t>
            </w:r>
            <w:proofErr w:type="spellEnd"/>
            <w:r w:rsidRPr="00C7288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[5.83 ± 1.20 (3-8) %], </w:t>
            </w:r>
            <w:proofErr w:type="spellStart"/>
            <w:r w:rsidRPr="00C7288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mIns</w:t>
            </w:r>
            <w:proofErr w:type="spellEnd"/>
            <w:r w:rsidRPr="00C7288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[5.31 ± 1.19 (3-9) %], </w:t>
            </w:r>
            <w:proofErr w:type="spellStart"/>
            <w:r w:rsidRPr="00C7288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tCr</w:t>
            </w:r>
            <w:proofErr w:type="spellEnd"/>
            <w:r w:rsidRPr="00C7288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[4.36 ± 0.74 (3-6) %]</w:t>
            </w:r>
          </w:p>
        </w:tc>
      </w:tr>
      <w:tr w:rsidR="00A26C5D" w:rsidRPr="00C72880" w14:paraId="680DB8FE" w14:textId="77777777" w:rsidTr="001E2974">
        <w:tc>
          <w:tcPr>
            <w:tcW w:w="9062" w:type="dxa"/>
            <w:tcBorders>
              <w:top w:val="single" w:sz="4" w:space="0" w:color="auto"/>
              <w:bottom w:val="nil"/>
            </w:tcBorders>
          </w:tcPr>
          <w:p w14:paraId="41033269" w14:textId="77777777" w:rsidR="00A26C5D" w:rsidRPr="00C72880" w:rsidRDefault="00A26C5D" w:rsidP="001E2974">
            <w:pPr>
              <w:shd w:val="clear" w:color="auto" w:fill="FFFFFF"/>
              <w:spacing w:line="480" w:lineRule="auto"/>
              <w:ind w:right="85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C7288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vertAlign w:val="superscript"/>
                <w:lang w:val="en-US"/>
              </w:rPr>
              <w:lastRenderedPageBreak/>
              <w:t>1</w:t>
            </w:r>
            <w:r w:rsidRPr="00C7288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In line with the guidelines presented in Lin A et al. (2021)</w:t>
            </w:r>
          </w:p>
          <w:p w14:paraId="32B1BF89" w14:textId="77777777" w:rsidR="00A26C5D" w:rsidRPr="00C72880" w:rsidRDefault="00A26C5D" w:rsidP="001E2974">
            <w:pPr>
              <w:shd w:val="clear" w:color="auto" w:fill="FFFFFF"/>
              <w:spacing w:line="480" w:lineRule="auto"/>
              <w:ind w:right="85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</w:tr>
    </w:tbl>
    <w:p w14:paraId="717EDA63" w14:textId="77777777" w:rsidR="00A26C5D" w:rsidRPr="00C72880" w:rsidRDefault="00A26C5D" w:rsidP="00A26C5D">
      <w:pPr>
        <w:shd w:val="clear" w:color="auto" w:fill="FFFFFF"/>
        <w:spacing w:line="480" w:lineRule="auto"/>
        <w:ind w:right="850"/>
        <w:jc w:val="both"/>
        <w:rPr>
          <w:sz w:val="24"/>
          <w:szCs w:val="24"/>
        </w:rPr>
      </w:pPr>
    </w:p>
    <w:p w14:paraId="2A8CFA4F" w14:textId="77777777" w:rsidR="00EE1896" w:rsidRDefault="00EE1896"/>
    <w:sectPr w:rsidR="00EE18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6E4C15"/>
    <w:multiLevelType w:val="hybridMultilevel"/>
    <w:tmpl w:val="EDEC027E"/>
    <w:lvl w:ilvl="0" w:tplc="08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A609E7"/>
    <w:multiLevelType w:val="hybridMultilevel"/>
    <w:tmpl w:val="2348F2FC"/>
    <w:lvl w:ilvl="0" w:tplc="0A98EED8">
      <w:start w:val="1"/>
      <w:numFmt w:val="lowerRoman"/>
      <w:lvlText w:val="%1."/>
      <w:lvlJc w:val="left"/>
      <w:pPr>
        <w:ind w:left="1891" w:hanging="72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2251" w:hanging="360"/>
      </w:pPr>
    </w:lvl>
    <w:lvl w:ilvl="2" w:tplc="0813001B" w:tentative="1">
      <w:start w:val="1"/>
      <w:numFmt w:val="lowerRoman"/>
      <w:lvlText w:val="%3."/>
      <w:lvlJc w:val="right"/>
      <w:pPr>
        <w:ind w:left="2971" w:hanging="180"/>
      </w:pPr>
    </w:lvl>
    <w:lvl w:ilvl="3" w:tplc="0813000F" w:tentative="1">
      <w:start w:val="1"/>
      <w:numFmt w:val="decimal"/>
      <w:lvlText w:val="%4."/>
      <w:lvlJc w:val="left"/>
      <w:pPr>
        <w:ind w:left="3691" w:hanging="360"/>
      </w:pPr>
    </w:lvl>
    <w:lvl w:ilvl="4" w:tplc="08130019" w:tentative="1">
      <w:start w:val="1"/>
      <w:numFmt w:val="lowerLetter"/>
      <w:lvlText w:val="%5."/>
      <w:lvlJc w:val="left"/>
      <w:pPr>
        <w:ind w:left="4411" w:hanging="360"/>
      </w:pPr>
    </w:lvl>
    <w:lvl w:ilvl="5" w:tplc="0813001B" w:tentative="1">
      <w:start w:val="1"/>
      <w:numFmt w:val="lowerRoman"/>
      <w:lvlText w:val="%6."/>
      <w:lvlJc w:val="right"/>
      <w:pPr>
        <w:ind w:left="5131" w:hanging="180"/>
      </w:pPr>
    </w:lvl>
    <w:lvl w:ilvl="6" w:tplc="0813000F" w:tentative="1">
      <w:start w:val="1"/>
      <w:numFmt w:val="decimal"/>
      <w:lvlText w:val="%7."/>
      <w:lvlJc w:val="left"/>
      <w:pPr>
        <w:ind w:left="5851" w:hanging="360"/>
      </w:pPr>
    </w:lvl>
    <w:lvl w:ilvl="7" w:tplc="08130019" w:tentative="1">
      <w:start w:val="1"/>
      <w:numFmt w:val="lowerLetter"/>
      <w:lvlText w:val="%8."/>
      <w:lvlJc w:val="left"/>
      <w:pPr>
        <w:ind w:left="6571" w:hanging="360"/>
      </w:pPr>
    </w:lvl>
    <w:lvl w:ilvl="8" w:tplc="0813001B" w:tentative="1">
      <w:start w:val="1"/>
      <w:numFmt w:val="lowerRoman"/>
      <w:lvlText w:val="%9."/>
      <w:lvlJc w:val="right"/>
      <w:pPr>
        <w:ind w:left="7291" w:hanging="180"/>
      </w:pPr>
    </w:lvl>
  </w:abstractNum>
  <w:abstractNum w:abstractNumId="2" w15:restartNumberingAfterBreak="0">
    <w:nsid w:val="1497139D"/>
    <w:multiLevelType w:val="hybridMultilevel"/>
    <w:tmpl w:val="97FC259A"/>
    <w:lvl w:ilvl="0" w:tplc="08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CA4824"/>
    <w:multiLevelType w:val="hybridMultilevel"/>
    <w:tmpl w:val="14EE50F4"/>
    <w:lvl w:ilvl="0" w:tplc="0C22EC7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800" w:hanging="360"/>
      </w:pPr>
    </w:lvl>
    <w:lvl w:ilvl="2" w:tplc="0813001B" w:tentative="1">
      <w:start w:val="1"/>
      <w:numFmt w:val="lowerRoman"/>
      <w:lvlText w:val="%3."/>
      <w:lvlJc w:val="right"/>
      <w:pPr>
        <w:ind w:left="2520" w:hanging="180"/>
      </w:pPr>
    </w:lvl>
    <w:lvl w:ilvl="3" w:tplc="0813000F" w:tentative="1">
      <w:start w:val="1"/>
      <w:numFmt w:val="decimal"/>
      <w:lvlText w:val="%4."/>
      <w:lvlJc w:val="left"/>
      <w:pPr>
        <w:ind w:left="3240" w:hanging="360"/>
      </w:pPr>
    </w:lvl>
    <w:lvl w:ilvl="4" w:tplc="08130019" w:tentative="1">
      <w:start w:val="1"/>
      <w:numFmt w:val="lowerLetter"/>
      <w:lvlText w:val="%5."/>
      <w:lvlJc w:val="left"/>
      <w:pPr>
        <w:ind w:left="3960" w:hanging="360"/>
      </w:pPr>
    </w:lvl>
    <w:lvl w:ilvl="5" w:tplc="0813001B" w:tentative="1">
      <w:start w:val="1"/>
      <w:numFmt w:val="lowerRoman"/>
      <w:lvlText w:val="%6."/>
      <w:lvlJc w:val="right"/>
      <w:pPr>
        <w:ind w:left="4680" w:hanging="180"/>
      </w:pPr>
    </w:lvl>
    <w:lvl w:ilvl="6" w:tplc="0813000F" w:tentative="1">
      <w:start w:val="1"/>
      <w:numFmt w:val="decimal"/>
      <w:lvlText w:val="%7."/>
      <w:lvlJc w:val="left"/>
      <w:pPr>
        <w:ind w:left="5400" w:hanging="360"/>
      </w:pPr>
    </w:lvl>
    <w:lvl w:ilvl="7" w:tplc="08130019" w:tentative="1">
      <w:start w:val="1"/>
      <w:numFmt w:val="lowerLetter"/>
      <w:lvlText w:val="%8."/>
      <w:lvlJc w:val="left"/>
      <w:pPr>
        <w:ind w:left="6120" w:hanging="360"/>
      </w:pPr>
    </w:lvl>
    <w:lvl w:ilvl="8" w:tplc="08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43137B50"/>
    <w:multiLevelType w:val="hybridMultilevel"/>
    <w:tmpl w:val="3EC0C978"/>
    <w:lvl w:ilvl="0" w:tplc="149E6F7A">
      <w:start w:val="1"/>
      <w:numFmt w:val="lowerLetter"/>
      <w:lvlText w:val="%1."/>
      <w:lvlJc w:val="left"/>
      <w:pPr>
        <w:ind w:left="681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01" w:hanging="360"/>
      </w:pPr>
    </w:lvl>
    <w:lvl w:ilvl="2" w:tplc="0813001B" w:tentative="1">
      <w:start w:val="1"/>
      <w:numFmt w:val="lowerRoman"/>
      <w:lvlText w:val="%3."/>
      <w:lvlJc w:val="right"/>
      <w:pPr>
        <w:ind w:left="2121" w:hanging="180"/>
      </w:pPr>
    </w:lvl>
    <w:lvl w:ilvl="3" w:tplc="0813000F" w:tentative="1">
      <w:start w:val="1"/>
      <w:numFmt w:val="decimal"/>
      <w:lvlText w:val="%4."/>
      <w:lvlJc w:val="left"/>
      <w:pPr>
        <w:ind w:left="2841" w:hanging="360"/>
      </w:pPr>
    </w:lvl>
    <w:lvl w:ilvl="4" w:tplc="08130019" w:tentative="1">
      <w:start w:val="1"/>
      <w:numFmt w:val="lowerLetter"/>
      <w:lvlText w:val="%5."/>
      <w:lvlJc w:val="left"/>
      <w:pPr>
        <w:ind w:left="3561" w:hanging="360"/>
      </w:pPr>
    </w:lvl>
    <w:lvl w:ilvl="5" w:tplc="0813001B" w:tentative="1">
      <w:start w:val="1"/>
      <w:numFmt w:val="lowerRoman"/>
      <w:lvlText w:val="%6."/>
      <w:lvlJc w:val="right"/>
      <w:pPr>
        <w:ind w:left="4281" w:hanging="180"/>
      </w:pPr>
    </w:lvl>
    <w:lvl w:ilvl="6" w:tplc="0813000F" w:tentative="1">
      <w:start w:val="1"/>
      <w:numFmt w:val="decimal"/>
      <w:lvlText w:val="%7."/>
      <w:lvlJc w:val="left"/>
      <w:pPr>
        <w:ind w:left="5001" w:hanging="360"/>
      </w:pPr>
    </w:lvl>
    <w:lvl w:ilvl="7" w:tplc="08130019" w:tentative="1">
      <w:start w:val="1"/>
      <w:numFmt w:val="lowerLetter"/>
      <w:lvlText w:val="%8."/>
      <w:lvlJc w:val="left"/>
      <w:pPr>
        <w:ind w:left="5721" w:hanging="360"/>
      </w:pPr>
    </w:lvl>
    <w:lvl w:ilvl="8" w:tplc="0813001B" w:tentative="1">
      <w:start w:val="1"/>
      <w:numFmt w:val="lowerRoman"/>
      <w:lvlText w:val="%9."/>
      <w:lvlJc w:val="right"/>
      <w:pPr>
        <w:ind w:left="6441" w:hanging="180"/>
      </w:pPr>
    </w:lvl>
  </w:abstractNum>
  <w:abstractNum w:abstractNumId="5" w15:restartNumberingAfterBreak="0">
    <w:nsid w:val="47984D13"/>
    <w:multiLevelType w:val="hybridMultilevel"/>
    <w:tmpl w:val="523AEFE4"/>
    <w:lvl w:ilvl="0" w:tplc="7B366176">
      <w:start w:val="1"/>
      <w:numFmt w:val="lowerRoman"/>
      <w:lvlText w:val="%1."/>
      <w:lvlJc w:val="left"/>
      <w:pPr>
        <w:ind w:left="2316" w:hanging="72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2676" w:hanging="360"/>
      </w:pPr>
    </w:lvl>
    <w:lvl w:ilvl="2" w:tplc="0813001B" w:tentative="1">
      <w:start w:val="1"/>
      <w:numFmt w:val="lowerRoman"/>
      <w:lvlText w:val="%3."/>
      <w:lvlJc w:val="right"/>
      <w:pPr>
        <w:ind w:left="3396" w:hanging="180"/>
      </w:pPr>
    </w:lvl>
    <w:lvl w:ilvl="3" w:tplc="0813000F" w:tentative="1">
      <w:start w:val="1"/>
      <w:numFmt w:val="decimal"/>
      <w:lvlText w:val="%4."/>
      <w:lvlJc w:val="left"/>
      <w:pPr>
        <w:ind w:left="4116" w:hanging="360"/>
      </w:pPr>
    </w:lvl>
    <w:lvl w:ilvl="4" w:tplc="08130019" w:tentative="1">
      <w:start w:val="1"/>
      <w:numFmt w:val="lowerLetter"/>
      <w:lvlText w:val="%5."/>
      <w:lvlJc w:val="left"/>
      <w:pPr>
        <w:ind w:left="4836" w:hanging="360"/>
      </w:pPr>
    </w:lvl>
    <w:lvl w:ilvl="5" w:tplc="0813001B" w:tentative="1">
      <w:start w:val="1"/>
      <w:numFmt w:val="lowerRoman"/>
      <w:lvlText w:val="%6."/>
      <w:lvlJc w:val="right"/>
      <w:pPr>
        <w:ind w:left="5556" w:hanging="180"/>
      </w:pPr>
    </w:lvl>
    <w:lvl w:ilvl="6" w:tplc="0813000F" w:tentative="1">
      <w:start w:val="1"/>
      <w:numFmt w:val="decimal"/>
      <w:lvlText w:val="%7."/>
      <w:lvlJc w:val="left"/>
      <w:pPr>
        <w:ind w:left="6276" w:hanging="360"/>
      </w:pPr>
    </w:lvl>
    <w:lvl w:ilvl="7" w:tplc="08130019" w:tentative="1">
      <w:start w:val="1"/>
      <w:numFmt w:val="lowerLetter"/>
      <w:lvlText w:val="%8."/>
      <w:lvlJc w:val="left"/>
      <w:pPr>
        <w:ind w:left="6996" w:hanging="360"/>
      </w:pPr>
    </w:lvl>
    <w:lvl w:ilvl="8" w:tplc="0813001B" w:tentative="1">
      <w:start w:val="1"/>
      <w:numFmt w:val="lowerRoman"/>
      <w:lvlText w:val="%9."/>
      <w:lvlJc w:val="right"/>
      <w:pPr>
        <w:ind w:left="7716" w:hanging="180"/>
      </w:pPr>
    </w:lvl>
  </w:abstractNum>
  <w:abstractNum w:abstractNumId="6" w15:restartNumberingAfterBreak="0">
    <w:nsid w:val="6B7C31D6"/>
    <w:multiLevelType w:val="hybridMultilevel"/>
    <w:tmpl w:val="18FCFCF4"/>
    <w:lvl w:ilvl="0" w:tplc="C98233C2">
      <w:start w:val="1"/>
      <w:numFmt w:val="lowerLetter"/>
      <w:lvlText w:val="%1."/>
      <w:lvlJc w:val="left"/>
      <w:pPr>
        <w:ind w:left="964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684" w:hanging="360"/>
      </w:pPr>
    </w:lvl>
    <w:lvl w:ilvl="2" w:tplc="0813001B" w:tentative="1">
      <w:start w:val="1"/>
      <w:numFmt w:val="lowerRoman"/>
      <w:lvlText w:val="%3."/>
      <w:lvlJc w:val="right"/>
      <w:pPr>
        <w:ind w:left="2404" w:hanging="180"/>
      </w:pPr>
    </w:lvl>
    <w:lvl w:ilvl="3" w:tplc="0813000F" w:tentative="1">
      <w:start w:val="1"/>
      <w:numFmt w:val="decimal"/>
      <w:lvlText w:val="%4."/>
      <w:lvlJc w:val="left"/>
      <w:pPr>
        <w:ind w:left="3124" w:hanging="360"/>
      </w:pPr>
    </w:lvl>
    <w:lvl w:ilvl="4" w:tplc="08130019" w:tentative="1">
      <w:start w:val="1"/>
      <w:numFmt w:val="lowerLetter"/>
      <w:lvlText w:val="%5."/>
      <w:lvlJc w:val="left"/>
      <w:pPr>
        <w:ind w:left="3844" w:hanging="360"/>
      </w:pPr>
    </w:lvl>
    <w:lvl w:ilvl="5" w:tplc="0813001B" w:tentative="1">
      <w:start w:val="1"/>
      <w:numFmt w:val="lowerRoman"/>
      <w:lvlText w:val="%6."/>
      <w:lvlJc w:val="right"/>
      <w:pPr>
        <w:ind w:left="4564" w:hanging="180"/>
      </w:pPr>
    </w:lvl>
    <w:lvl w:ilvl="6" w:tplc="0813000F" w:tentative="1">
      <w:start w:val="1"/>
      <w:numFmt w:val="decimal"/>
      <w:lvlText w:val="%7."/>
      <w:lvlJc w:val="left"/>
      <w:pPr>
        <w:ind w:left="5284" w:hanging="360"/>
      </w:pPr>
    </w:lvl>
    <w:lvl w:ilvl="7" w:tplc="08130019" w:tentative="1">
      <w:start w:val="1"/>
      <w:numFmt w:val="lowerLetter"/>
      <w:lvlText w:val="%8."/>
      <w:lvlJc w:val="left"/>
      <w:pPr>
        <w:ind w:left="6004" w:hanging="360"/>
      </w:pPr>
    </w:lvl>
    <w:lvl w:ilvl="8" w:tplc="0813001B" w:tentative="1">
      <w:start w:val="1"/>
      <w:numFmt w:val="lowerRoman"/>
      <w:lvlText w:val="%9."/>
      <w:lvlJc w:val="right"/>
      <w:pPr>
        <w:ind w:left="6724" w:hanging="180"/>
      </w:pPr>
    </w:lvl>
  </w:abstractNum>
  <w:abstractNum w:abstractNumId="7" w15:restartNumberingAfterBreak="0">
    <w:nsid w:val="74C44EF7"/>
    <w:multiLevelType w:val="hybridMultilevel"/>
    <w:tmpl w:val="EB30518E"/>
    <w:lvl w:ilvl="0" w:tplc="3044EBDC">
      <w:start w:val="1"/>
      <w:numFmt w:val="lowerRoman"/>
      <w:lvlText w:val="%1."/>
      <w:lvlJc w:val="left"/>
      <w:pPr>
        <w:ind w:left="1891" w:hanging="72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2251" w:hanging="360"/>
      </w:pPr>
    </w:lvl>
    <w:lvl w:ilvl="2" w:tplc="0813001B" w:tentative="1">
      <w:start w:val="1"/>
      <w:numFmt w:val="lowerRoman"/>
      <w:lvlText w:val="%3."/>
      <w:lvlJc w:val="right"/>
      <w:pPr>
        <w:ind w:left="2971" w:hanging="180"/>
      </w:pPr>
    </w:lvl>
    <w:lvl w:ilvl="3" w:tplc="0813000F" w:tentative="1">
      <w:start w:val="1"/>
      <w:numFmt w:val="decimal"/>
      <w:lvlText w:val="%4."/>
      <w:lvlJc w:val="left"/>
      <w:pPr>
        <w:ind w:left="3691" w:hanging="360"/>
      </w:pPr>
    </w:lvl>
    <w:lvl w:ilvl="4" w:tplc="08130019" w:tentative="1">
      <w:start w:val="1"/>
      <w:numFmt w:val="lowerLetter"/>
      <w:lvlText w:val="%5."/>
      <w:lvlJc w:val="left"/>
      <w:pPr>
        <w:ind w:left="4411" w:hanging="360"/>
      </w:pPr>
    </w:lvl>
    <w:lvl w:ilvl="5" w:tplc="0813001B" w:tentative="1">
      <w:start w:val="1"/>
      <w:numFmt w:val="lowerRoman"/>
      <w:lvlText w:val="%6."/>
      <w:lvlJc w:val="right"/>
      <w:pPr>
        <w:ind w:left="5131" w:hanging="180"/>
      </w:pPr>
    </w:lvl>
    <w:lvl w:ilvl="6" w:tplc="0813000F" w:tentative="1">
      <w:start w:val="1"/>
      <w:numFmt w:val="decimal"/>
      <w:lvlText w:val="%7."/>
      <w:lvlJc w:val="left"/>
      <w:pPr>
        <w:ind w:left="5851" w:hanging="360"/>
      </w:pPr>
    </w:lvl>
    <w:lvl w:ilvl="7" w:tplc="08130019" w:tentative="1">
      <w:start w:val="1"/>
      <w:numFmt w:val="lowerLetter"/>
      <w:lvlText w:val="%8."/>
      <w:lvlJc w:val="left"/>
      <w:pPr>
        <w:ind w:left="6571" w:hanging="360"/>
      </w:pPr>
    </w:lvl>
    <w:lvl w:ilvl="8" w:tplc="0813001B" w:tentative="1">
      <w:start w:val="1"/>
      <w:numFmt w:val="lowerRoman"/>
      <w:lvlText w:val="%9."/>
      <w:lvlJc w:val="right"/>
      <w:pPr>
        <w:ind w:left="7291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7"/>
  </w:num>
  <w:num w:numId="5">
    <w:abstractNumId w:val="5"/>
  </w:num>
  <w:num w:numId="6">
    <w:abstractNumId w:val="1"/>
  </w:num>
  <w:num w:numId="7">
    <w:abstractNumId w:val="6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6C5D"/>
    <w:rsid w:val="001F0D13"/>
    <w:rsid w:val="0021660B"/>
    <w:rsid w:val="004B1A70"/>
    <w:rsid w:val="00A26C5D"/>
    <w:rsid w:val="00EE1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91276F5"/>
  <w15:chartTrackingRefBased/>
  <w15:docId w15:val="{FBD6AB60-0B07-4408-86F9-118BB1A72F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ard">
    <w:name w:val="Normal"/>
    <w:qFormat/>
    <w:rsid w:val="00A26C5D"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val="nl-BE"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A26C5D"/>
    <w:pPr>
      <w:ind w:left="720"/>
      <w:contextualSpacing/>
    </w:pPr>
  </w:style>
  <w:style w:type="table" w:customStyle="1" w:styleId="TableGrid1">
    <w:name w:val="Table Grid1"/>
    <w:basedOn w:val="Standaardtabel"/>
    <w:next w:val="Tabelraster"/>
    <w:uiPriority w:val="39"/>
    <w:rsid w:val="00A26C5D"/>
    <w:rPr>
      <w:rFonts w:asciiTheme="minorHAnsi" w:eastAsiaTheme="minorHAnsi" w:hAnsiTheme="minorHAnsi" w:cstheme="minorBidi"/>
      <w:sz w:val="22"/>
      <w:szCs w:val="22"/>
      <w:lang w:val="lt-LT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">
    <w:name w:val="Table Grid"/>
    <w:basedOn w:val="Standaardtabel"/>
    <w:rsid w:val="00A26C5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77B990FC24B9844BF5F38EA9E578A90" ma:contentTypeVersion="7" ma:contentTypeDescription="Create a new document." ma:contentTypeScope="" ma:versionID="dd4e28850100636e7564abc584dbc9e1">
  <xsd:schema xmlns:xsd="http://www.w3.org/2001/XMLSchema" xmlns:xs="http://www.w3.org/2001/XMLSchema" xmlns:p="http://schemas.microsoft.com/office/2006/metadata/properties" xmlns:ns3="8fa3277d-6d6f-4951-9170-123e5c5972aa" targetNamespace="http://schemas.microsoft.com/office/2006/metadata/properties" ma:root="true" ma:fieldsID="fd346309d5d91509a4d3c3547a4cd451" ns3:_="">
    <xsd:import namespace="8fa3277d-6d6f-4951-9170-123e5c5972a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a3277d-6d6f-4951-9170-123e5c5972a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ED2BE3B-E168-45A9-B0A8-F4D82D8C4C61}">
  <ds:schemaRefs>
    <ds:schemaRef ds:uri="http://purl.org/dc/terms/"/>
    <ds:schemaRef ds:uri="8fa3277d-6d6f-4951-9170-123e5c5972aa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0886DDCD-DFFB-492E-B1E5-A1D2F1FC51D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BE8E25F-3D78-4860-A9AA-025994CCEA3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fa3277d-6d6f-4951-9170-123e5c5972a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341</Words>
  <Characters>1732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Adelante</Company>
  <LinksUpToDate>false</LinksUpToDate>
  <CharactersWithSpaces>2069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Wouter Vints</dc:creator>
  <cp:keywords/>
  <dc:description/>
  <cp:lastModifiedBy>Wouter Vints</cp:lastModifiedBy>
  <cp:revision>1</cp:revision>
  <dcterms:created xsi:type="dcterms:W3CDTF">2023-08-22T13:49:00Z</dcterms:created>
  <dcterms:modified xsi:type="dcterms:W3CDTF">2023-08-22T13:50:00Z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0x010100677B990FC24B9844BF5F38EA9E578A90</vt:lpwstr>
  </property>
</Properties>
</file>