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38B42" w14:textId="77777777" w:rsidR="000D3885" w:rsidRPr="000D3885" w:rsidRDefault="000D3885" w:rsidP="00F912E4">
      <w:pPr>
        <w:rPr>
          <w:bCs/>
          <w:iCs/>
          <w:lang w:val="en-US"/>
        </w:rPr>
      </w:pPr>
      <w:bookmarkStart w:id="0" w:name="_GoBack"/>
      <w:bookmarkEnd w:id="0"/>
      <w:r>
        <w:rPr>
          <w:b/>
          <w:bCs/>
          <w:iCs/>
          <w:lang w:val="en-US"/>
        </w:rPr>
        <w:t xml:space="preserve">Supplementary Table 1: </w:t>
      </w:r>
      <w:r>
        <w:rPr>
          <w:bCs/>
          <w:iCs/>
          <w:lang w:val="en-US"/>
        </w:rPr>
        <w:t xml:space="preserve">The sub-categories of the FI score, and their contribution to the total frailty index.  </w:t>
      </w:r>
    </w:p>
    <w:tbl>
      <w:tblPr>
        <w:tblStyle w:val="ListTable4-Accent3"/>
        <w:tblpPr w:leftFromText="180" w:rightFromText="180" w:vertAnchor="text" w:horzAnchor="margin" w:tblpY="218"/>
        <w:tblW w:w="6299" w:type="dxa"/>
        <w:tblLook w:val="04A0" w:firstRow="1" w:lastRow="0" w:firstColumn="1" w:lastColumn="0" w:noHBand="0" w:noVBand="1"/>
      </w:tblPr>
      <w:tblGrid>
        <w:gridCol w:w="3379"/>
        <w:gridCol w:w="2920"/>
      </w:tblGrid>
      <w:tr w:rsidR="000D3885" w:rsidRPr="00023973" w14:paraId="793C0AC6" w14:textId="77777777" w:rsidTr="000D3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  <w:noWrap/>
            <w:hideMark/>
          </w:tcPr>
          <w:p w14:paraId="1F6250D3" w14:textId="77777777" w:rsidR="000D3885" w:rsidRPr="000D3885" w:rsidRDefault="000D3885" w:rsidP="000D3885">
            <w:pPr>
              <w:rPr>
                <w:rFonts w:ascii="Calibri" w:eastAsia="Times New Roman" w:hAnsi="Calibri" w:cs="Calibri"/>
                <w:color w:val="FFFFFF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FFFFFF"/>
                <w:lang w:val="en-US"/>
              </w:rPr>
              <w:t>Sub-category of FI</w:t>
            </w:r>
          </w:p>
        </w:tc>
        <w:tc>
          <w:tcPr>
            <w:tcW w:w="2920" w:type="dxa"/>
            <w:noWrap/>
            <w:hideMark/>
          </w:tcPr>
          <w:p w14:paraId="19C36D12" w14:textId="77777777" w:rsidR="000D3885" w:rsidRPr="000D3885" w:rsidRDefault="000D3885" w:rsidP="000D3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FFFF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FFFFFF"/>
                <w:lang w:val="en-US"/>
              </w:rPr>
              <w:t>Proportion of the total FI score (%)</w:t>
            </w:r>
          </w:p>
        </w:tc>
      </w:tr>
      <w:tr w:rsidR="000D3885" w:rsidRPr="000D3885" w14:paraId="79B06661" w14:textId="77777777" w:rsidTr="000D3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  <w:noWrap/>
            <w:hideMark/>
          </w:tcPr>
          <w:p w14:paraId="0F7659D3" w14:textId="77777777" w:rsidR="000D3885" w:rsidRPr="000D3885" w:rsidRDefault="000D3885" w:rsidP="000D388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Self-reported disease or condition</w:t>
            </w:r>
          </w:p>
        </w:tc>
        <w:tc>
          <w:tcPr>
            <w:tcW w:w="2920" w:type="dxa"/>
            <w:noWrap/>
            <w:hideMark/>
          </w:tcPr>
          <w:p w14:paraId="4A60ABEC" w14:textId="77777777" w:rsidR="000D3885" w:rsidRPr="000D3885" w:rsidRDefault="000D3885" w:rsidP="000D3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26,3</w:t>
            </w:r>
          </w:p>
        </w:tc>
      </w:tr>
      <w:tr w:rsidR="000D3885" w:rsidRPr="000D3885" w14:paraId="7153BF33" w14:textId="77777777" w:rsidTr="000D388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  <w:noWrap/>
            <w:hideMark/>
          </w:tcPr>
          <w:p w14:paraId="7F549BC8" w14:textId="77777777" w:rsidR="000D3885" w:rsidRPr="000D3885" w:rsidRDefault="000D3885" w:rsidP="000D388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General daily function</w:t>
            </w:r>
          </w:p>
        </w:tc>
        <w:tc>
          <w:tcPr>
            <w:tcW w:w="2920" w:type="dxa"/>
            <w:noWrap/>
            <w:hideMark/>
          </w:tcPr>
          <w:p w14:paraId="6BE9544B" w14:textId="77777777" w:rsidR="000D3885" w:rsidRPr="000D3885" w:rsidRDefault="000D3885" w:rsidP="000D3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10,5</w:t>
            </w:r>
          </w:p>
        </w:tc>
      </w:tr>
      <w:tr w:rsidR="000D3885" w:rsidRPr="000D3885" w14:paraId="5D12BE86" w14:textId="77777777" w:rsidTr="000D3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  <w:noWrap/>
            <w:hideMark/>
          </w:tcPr>
          <w:p w14:paraId="34DAEE68" w14:textId="77777777" w:rsidR="000D3885" w:rsidRPr="000D3885" w:rsidRDefault="000D3885" w:rsidP="000D388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Physical function and activity level</w:t>
            </w:r>
          </w:p>
        </w:tc>
        <w:tc>
          <w:tcPr>
            <w:tcW w:w="2920" w:type="dxa"/>
            <w:noWrap/>
            <w:hideMark/>
          </w:tcPr>
          <w:p w14:paraId="4DF8CE64" w14:textId="77777777" w:rsidR="000D3885" w:rsidRPr="000D3885" w:rsidRDefault="000D3885" w:rsidP="000D3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21,1</w:t>
            </w:r>
          </w:p>
        </w:tc>
      </w:tr>
      <w:tr w:rsidR="000D3885" w:rsidRPr="000D3885" w14:paraId="5185F21E" w14:textId="77777777" w:rsidTr="000D388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  <w:noWrap/>
            <w:hideMark/>
          </w:tcPr>
          <w:p w14:paraId="3323FF9C" w14:textId="77777777" w:rsidR="000D3885" w:rsidRPr="000D3885" w:rsidRDefault="000D3885" w:rsidP="000D388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Self-reported health</w:t>
            </w:r>
          </w:p>
        </w:tc>
        <w:tc>
          <w:tcPr>
            <w:tcW w:w="2920" w:type="dxa"/>
            <w:noWrap/>
            <w:hideMark/>
          </w:tcPr>
          <w:p w14:paraId="0711D0DA" w14:textId="77777777" w:rsidR="000D3885" w:rsidRPr="000D3885" w:rsidRDefault="000D3885" w:rsidP="000D3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10,5</w:t>
            </w:r>
          </w:p>
        </w:tc>
      </w:tr>
      <w:tr w:rsidR="000D3885" w:rsidRPr="000D3885" w14:paraId="6FBBAE49" w14:textId="77777777" w:rsidTr="000D3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  <w:noWrap/>
            <w:hideMark/>
          </w:tcPr>
          <w:p w14:paraId="1AA64836" w14:textId="77777777" w:rsidR="000D3885" w:rsidRPr="000D3885" w:rsidRDefault="000D3885" w:rsidP="000D388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Mood/State of mind</w:t>
            </w:r>
          </w:p>
        </w:tc>
        <w:tc>
          <w:tcPr>
            <w:tcW w:w="2920" w:type="dxa"/>
            <w:noWrap/>
            <w:hideMark/>
          </w:tcPr>
          <w:p w14:paraId="782CF4E3" w14:textId="77777777" w:rsidR="000D3885" w:rsidRPr="000D3885" w:rsidRDefault="000D3885" w:rsidP="000D3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21,1</w:t>
            </w:r>
          </w:p>
        </w:tc>
      </w:tr>
      <w:tr w:rsidR="000D3885" w:rsidRPr="000D3885" w14:paraId="7D7951CC" w14:textId="77777777" w:rsidTr="000D388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  <w:noWrap/>
            <w:hideMark/>
          </w:tcPr>
          <w:p w14:paraId="0E1A103F" w14:textId="77777777" w:rsidR="000D3885" w:rsidRPr="000D3885" w:rsidRDefault="000D3885" w:rsidP="000D388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Cognitive function</w:t>
            </w:r>
            <w:r w:rsidR="00876F3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(MMSE)</w:t>
            </w:r>
          </w:p>
        </w:tc>
        <w:tc>
          <w:tcPr>
            <w:tcW w:w="2920" w:type="dxa"/>
            <w:noWrap/>
            <w:hideMark/>
          </w:tcPr>
          <w:p w14:paraId="18EDFFC1" w14:textId="77777777" w:rsidR="000D3885" w:rsidRPr="000D3885" w:rsidRDefault="000D3885" w:rsidP="000D3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D3885">
              <w:rPr>
                <w:rFonts w:ascii="Calibri" w:eastAsia="Times New Roman" w:hAnsi="Calibri" w:cs="Calibri"/>
                <w:color w:val="000000"/>
                <w:lang w:val="en-US"/>
              </w:rPr>
              <w:t>10,5</w:t>
            </w:r>
          </w:p>
        </w:tc>
      </w:tr>
    </w:tbl>
    <w:p w14:paraId="3243F246" w14:textId="77777777" w:rsidR="000D3885" w:rsidRDefault="000D3885" w:rsidP="00F912E4">
      <w:pPr>
        <w:rPr>
          <w:b/>
          <w:bCs/>
          <w:iCs/>
          <w:lang w:val="en-US"/>
        </w:rPr>
      </w:pPr>
    </w:p>
    <w:p w14:paraId="73B2484F" w14:textId="77777777" w:rsidR="000D3885" w:rsidRPr="000D3885" w:rsidRDefault="000D3885" w:rsidP="000D3885">
      <w:pPr>
        <w:rPr>
          <w:lang w:val="en-US"/>
        </w:rPr>
        <w:sectPr w:rsidR="000D3885" w:rsidRPr="000D3885" w:rsidSect="00F912E4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30D4C33F" w14:textId="3D838D6F" w:rsidR="00A30543" w:rsidRDefault="00A30543" w:rsidP="00F912E4">
      <w:pPr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lastRenderedPageBreak/>
        <w:t xml:space="preserve">Supplementary Table 2: </w:t>
      </w:r>
    </w:p>
    <w:tbl>
      <w:tblPr>
        <w:tblStyle w:val="GridTable4-Accent3"/>
        <w:tblW w:w="10060" w:type="dxa"/>
        <w:tblLook w:val="04A0" w:firstRow="1" w:lastRow="0" w:firstColumn="1" w:lastColumn="0" w:noHBand="0" w:noVBand="1"/>
      </w:tblPr>
      <w:tblGrid>
        <w:gridCol w:w="2405"/>
        <w:gridCol w:w="1743"/>
        <w:gridCol w:w="1517"/>
        <w:gridCol w:w="1939"/>
        <w:gridCol w:w="1463"/>
        <w:gridCol w:w="993"/>
      </w:tblGrid>
      <w:tr w:rsidR="00DB1903" w:rsidRPr="00DB1903" w14:paraId="2985F7D3" w14:textId="77777777" w:rsidTr="00DB19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30E3C917" w14:textId="77777777" w:rsidR="00A30543" w:rsidRPr="00DB1903" w:rsidRDefault="00A30543" w:rsidP="00C24100">
            <w:pPr>
              <w:spacing w:line="276" w:lineRule="auto"/>
              <w:rPr>
                <w:rFonts w:eastAsia="Times New Roman" w:cstheme="minorHAnsi"/>
                <w:color w:val="FFFFFF"/>
                <w:lang w:val="en-US"/>
              </w:rPr>
            </w:pPr>
          </w:p>
        </w:tc>
        <w:tc>
          <w:tcPr>
            <w:tcW w:w="3260" w:type="dxa"/>
            <w:gridSpan w:val="2"/>
            <w:noWrap/>
            <w:hideMark/>
          </w:tcPr>
          <w:p w14:paraId="2DA656BE" w14:textId="77777777" w:rsidR="00A30543" w:rsidRPr="00DB1903" w:rsidRDefault="00A30543" w:rsidP="00C241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bCs w:val="0"/>
                <w:color w:val="000000"/>
                <w:lang w:val="en-US"/>
              </w:rPr>
              <w:t>Participated in the follow-up</w:t>
            </w:r>
          </w:p>
          <w:p w14:paraId="615A7344" w14:textId="77777777" w:rsidR="00A30543" w:rsidRPr="00DB1903" w:rsidRDefault="00A30543" w:rsidP="00C241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(N=133)</w:t>
            </w:r>
          </w:p>
        </w:tc>
        <w:tc>
          <w:tcPr>
            <w:tcW w:w="3402" w:type="dxa"/>
            <w:gridSpan w:val="2"/>
            <w:noWrap/>
            <w:hideMark/>
          </w:tcPr>
          <w:p w14:paraId="6604D30A" w14:textId="77777777" w:rsidR="00A30543" w:rsidRPr="00DB1903" w:rsidRDefault="00A30543" w:rsidP="00C241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bCs w:val="0"/>
                <w:color w:val="000000"/>
                <w:lang w:val="en-US"/>
              </w:rPr>
              <w:t>Participated</w:t>
            </w:r>
            <w:r w:rsidRPr="00DB1903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DB1903">
              <w:rPr>
                <w:rFonts w:eastAsia="Times New Roman" w:cstheme="minorHAnsi"/>
                <w:color w:val="000000"/>
                <w:u w:val="single"/>
                <w:lang w:val="en-US"/>
              </w:rPr>
              <w:t>NOT</w:t>
            </w:r>
            <w:r w:rsidRPr="00DB1903">
              <w:rPr>
                <w:rFonts w:eastAsia="Times New Roman" w:cstheme="minorHAnsi"/>
                <w:color w:val="000000"/>
                <w:lang w:val="en-US"/>
              </w:rPr>
              <w:t xml:space="preserve"> in</w:t>
            </w:r>
            <w:r w:rsidRPr="00DB1903">
              <w:rPr>
                <w:rFonts w:eastAsia="Times New Roman" w:cstheme="minorHAnsi"/>
                <w:bCs w:val="0"/>
                <w:color w:val="000000"/>
                <w:lang w:val="en-US"/>
              </w:rPr>
              <w:t xml:space="preserve"> the follow-up</w:t>
            </w:r>
            <w:r w:rsidRPr="00DB1903">
              <w:rPr>
                <w:rFonts w:eastAsia="Times New Roman" w:cstheme="minorHAnsi"/>
                <w:color w:val="000000"/>
                <w:lang w:val="en-US"/>
              </w:rPr>
              <w:t xml:space="preserve"> (N=270)</w:t>
            </w:r>
          </w:p>
        </w:tc>
        <w:tc>
          <w:tcPr>
            <w:tcW w:w="993" w:type="dxa"/>
          </w:tcPr>
          <w:p w14:paraId="62211094" w14:textId="77777777" w:rsidR="00A30543" w:rsidRPr="00DB1903" w:rsidRDefault="00A30543" w:rsidP="00C241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bCs w:val="0"/>
                <w:color w:val="000000"/>
                <w:lang w:val="en-US"/>
              </w:rPr>
              <w:t>P-value</w:t>
            </w:r>
          </w:p>
        </w:tc>
      </w:tr>
      <w:tr w:rsidR="00DB1903" w:rsidRPr="00DB1903" w14:paraId="4448270E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</w:tcPr>
          <w:p w14:paraId="13812F60" w14:textId="77777777" w:rsidR="00A30543" w:rsidRPr="00DB1903" w:rsidRDefault="00A30543" w:rsidP="00C24100">
            <w:pPr>
              <w:spacing w:line="276" w:lineRule="auto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743" w:type="dxa"/>
            <w:noWrap/>
          </w:tcPr>
          <w:p w14:paraId="5E03218F" w14:textId="5BA47870" w:rsidR="00A30543" w:rsidRPr="00DB1903" w:rsidRDefault="00A3054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/>
                <w:lang w:val="en-US"/>
              </w:rPr>
            </w:pPr>
            <w:r w:rsidRPr="00DB1903">
              <w:rPr>
                <w:rFonts w:cstheme="minorHAnsi"/>
                <w:b/>
                <w:bCs/>
                <w:i/>
                <w:iCs/>
                <w:color w:val="000000"/>
                <w:lang w:val="en-US"/>
              </w:rPr>
              <w:t>Mean/median</w:t>
            </w:r>
          </w:p>
        </w:tc>
        <w:tc>
          <w:tcPr>
            <w:tcW w:w="1517" w:type="dxa"/>
          </w:tcPr>
          <w:p w14:paraId="392B40D1" w14:textId="74469DFA" w:rsidR="00A30543" w:rsidRPr="00DB1903" w:rsidRDefault="00A3054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/>
                <w:lang w:val="en-US"/>
              </w:rPr>
            </w:pPr>
            <w:r w:rsidRPr="00DB1903">
              <w:rPr>
                <w:rFonts w:cstheme="minorHAnsi"/>
                <w:b/>
                <w:bCs/>
                <w:i/>
                <w:iCs/>
                <w:color w:val="000000"/>
                <w:lang w:val="en-US"/>
              </w:rPr>
              <w:t>SD/(25p,75p)</w:t>
            </w:r>
          </w:p>
        </w:tc>
        <w:tc>
          <w:tcPr>
            <w:tcW w:w="1939" w:type="dxa"/>
            <w:noWrap/>
          </w:tcPr>
          <w:p w14:paraId="4B6271E9" w14:textId="37A8F3A6" w:rsidR="00A30543" w:rsidRPr="00DB1903" w:rsidRDefault="00A3054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/>
                <w:lang w:val="en-US"/>
              </w:rPr>
            </w:pPr>
            <w:r w:rsidRPr="00DB1903">
              <w:rPr>
                <w:rFonts w:cstheme="minorHAnsi"/>
                <w:b/>
                <w:bCs/>
                <w:i/>
                <w:iCs/>
                <w:color w:val="000000"/>
                <w:lang w:val="en-US"/>
              </w:rPr>
              <w:t>Mean/median</w:t>
            </w:r>
          </w:p>
        </w:tc>
        <w:tc>
          <w:tcPr>
            <w:tcW w:w="1463" w:type="dxa"/>
          </w:tcPr>
          <w:p w14:paraId="1AB8C546" w14:textId="3C9AE900" w:rsidR="00A30543" w:rsidRPr="00DB1903" w:rsidRDefault="00A3054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</w:rPr>
            </w:pPr>
            <w:r w:rsidRPr="00DB1903">
              <w:rPr>
                <w:rFonts w:cstheme="minorHAnsi"/>
                <w:b/>
                <w:bCs/>
                <w:i/>
                <w:iCs/>
                <w:color w:val="000000"/>
                <w:lang w:val="en-US"/>
              </w:rPr>
              <w:t>SD/(25p,75p)</w:t>
            </w:r>
          </w:p>
        </w:tc>
        <w:tc>
          <w:tcPr>
            <w:tcW w:w="993" w:type="dxa"/>
          </w:tcPr>
          <w:p w14:paraId="3D74C8CD" w14:textId="77777777" w:rsidR="00A30543" w:rsidRPr="00DB1903" w:rsidRDefault="00A3054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F776C" w:rsidRPr="00DB1903" w14:paraId="5B1F0CBB" w14:textId="77777777" w:rsidTr="00DB190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1F0F21F9" w14:textId="77777777" w:rsidR="00EF776C" w:rsidRPr="00DB1903" w:rsidRDefault="00EF776C" w:rsidP="00EF776C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Female</w:t>
            </w: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n (%)</w:t>
            </w:r>
          </w:p>
        </w:tc>
        <w:tc>
          <w:tcPr>
            <w:tcW w:w="1743" w:type="dxa"/>
            <w:noWrap/>
            <w:hideMark/>
          </w:tcPr>
          <w:p w14:paraId="229717CA" w14:textId="77777777" w:rsidR="00EF776C" w:rsidRPr="00DB1903" w:rsidRDefault="00EF776C" w:rsidP="00EF776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64</w:t>
            </w:r>
          </w:p>
        </w:tc>
        <w:tc>
          <w:tcPr>
            <w:tcW w:w="1517" w:type="dxa"/>
          </w:tcPr>
          <w:p w14:paraId="19785B0E" w14:textId="77777777" w:rsidR="00EF776C" w:rsidRPr="00DB1903" w:rsidRDefault="00EF776C" w:rsidP="00EF776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48.1</w:t>
            </w:r>
          </w:p>
        </w:tc>
        <w:tc>
          <w:tcPr>
            <w:tcW w:w="1939" w:type="dxa"/>
            <w:noWrap/>
            <w:hideMark/>
          </w:tcPr>
          <w:p w14:paraId="3949E42E" w14:textId="77777777" w:rsidR="00EF776C" w:rsidRPr="00DB1903" w:rsidRDefault="00EF776C" w:rsidP="00EF776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146</w:t>
            </w:r>
          </w:p>
        </w:tc>
        <w:tc>
          <w:tcPr>
            <w:tcW w:w="1463" w:type="dxa"/>
          </w:tcPr>
          <w:p w14:paraId="62C3861C" w14:textId="77777777" w:rsidR="00EF776C" w:rsidRPr="00DB1903" w:rsidRDefault="00EF776C" w:rsidP="00EF776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54.1</w:t>
            </w:r>
          </w:p>
        </w:tc>
        <w:tc>
          <w:tcPr>
            <w:tcW w:w="993" w:type="dxa"/>
          </w:tcPr>
          <w:p w14:paraId="01FCD25E" w14:textId="43D1D7CC" w:rsidR="00EF776C" w:rsidRPr="00DB1903" w:rsidRDefault="00700CC3" w:rsidP="00EF776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EF776C">
              <w:rPr>
                <w:rFonts w:eastAsia="Times New Roman" w:cstheme="minorHAnsi"/>
                <w:color w:val="000000"/>
                <w:lang w:val="en-US"/>
              </w:rPr>
              <w:t>0.26</w:t>
            </w:r>
          </w:p>
        </w:tc>
      </w:tr>
      <w:tr w:rsidR="00700CC3" w:rsidRPr="00DB1903" w14:paraId="36D79129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51383EB2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 xml:space="preserve">Age,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years</w:t>
            </w:r>
          </w:p>
        </w:tc>
        <w:tc>
          <w:tcPr>
            <w:tcW w:w="1743" w:type="dxa"/>
            <w:noWrap/>
            <w:hideMark/>
          </w:tcPr>
          <w:p w14:paraId="75CA1E8F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73</w:t>
            </w:r>
          </w:p>
        </w:tc>
        <w:tc>
          <w:tcPr>
            <w:tcW w:w="1517" w:type="dxa"/>
          </w:tcPr>
          <w:p w14:paraId="6603435E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(71, 75)</w:t>
            </w:r>
          </w:p>
        </w:tc>
        <w:tc>
          <w:tcPr>
            <w:tcW w:w="1939" w:type="dxa"/>
            <w:noWrap/>
            <w:hideMark/>
          </w:tcPr>
          <w:p w14:paraId="263C4AE3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76</w:t>
            </w:r>
          </w:p>
        </w:tc>
        <w:tc>
          <w:tcPr>
            <w:tcW w:w="1463" w:type="dxa"/>
          </w:tcPr>
          <w:p w14:paraId="7211A2DB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(73, 79)</w:t>
            </w:r>
          </w:p>
        </w:tc>
        <w:tc>
          <w:tcPr>
            <w:tcW w:w="993" w:type="dxa"/>
          </w:tcPr>
          <w:p w14:paraId="29A194D6" w14:textId="2A666E08" w:rsidR="00700CC3" w:rsidRPr="00EF776C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&lt;0.001</w:t>
            </w:r>
          </w:p>
        </w:tc>
      </w:tr>
      <w:tr w:rsidR="00700CC3" w:rsidRPr="00DB1903" w14:paraId="057450DA" w14:textId="77777777" w:rsidTr="00DB1903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06E8AD50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BMI</w:t>
            </w:r>
            <w:r w:rsidRPr="00DB1903">
              <w:rPr>
                <w:rFonts w:eastAsia="Times New Roman" w:cstheme="minorHAnsi"/>
                <w:b w:val="0"/>
                <w:color w:val="000000"/>
                <w:lang w:val="en-US"/>
              </w:rPr>
              <w:t xml:space="preserve">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kg/m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vertAlign w:val="superscript"/>
                <w:lang w:val="en-US"/>
              </w:rPr>
              <w:t>2</w:t>
            </w:r>
          </w:p>
        </w:tc>
        <w:tc>
          <w:tcPr>
            <w:tcW w:w="1743" w:type="dxa"/>
            <w:noWrap/>
            <w:hideMark/>
          </w:tcPr>
          <w:p w14:paraId="274D7A41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26.1</w:t>
            </w:r>
          </w:p>
        </w:tc>
        <w:tc>
          <w:tcPr>
            <w:tcW w:w="1517" w:type="dxa"/>
          </w:tcPr>
          <w:p w14:paraId="6257DF2F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3.5</w:t>
            </w:r>
          </w:p>
        </w:tc>
        <w:tc>
          <w:tcPr>
            <w:tcW w:w="1939" w:type="dxa"/>
            <w:noWrap/>
            <w:hideMark/>
          </w:tcPr>
          <w:p w14:paraId="601A0A87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26.2</w:t>
            </w:r>
          </w:p>
        </w:tc>
        <w:tc>
          <w:tcPr>
            <w:tcW w:w="1463" w:type="dxa"/>
          </w:tcPr>
          <w:p w14:paraId="6212D1EE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4.1</w:t>
            </w:r>
          </w:p>
        </w:tc>
        <w:tc>
          <w:tcPr>
            <w:tcW w:w="993" w:type="dxa"/>
          </w:tcPr>
          <w:p w14:paraId="070C7F17" w14:textId="04CFC7F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0.74</w:t>
            </w:r>
          </w:p>
        </w:tc>
      </w:tr>
      <w:tr w:rsidR="00700CC3" w:rsidRPr="00DB1903" w14:paraId="160128A7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5A4E7736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 xml:space="preserve">FI score </w:t>
            </w:r>
          </w:p>
        </w:tc>
        <w:tc>
          <w:tcPr>
            <w:tcW w:w="1743" w:type="dxa"/>
            <w:noWrap/>
            <w:hideMark/>
          </w:tcPr>
          <w:p w14:paraId="0F403F6B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0.11</w:t>
            </w:r>
          </w:p>
        </w:tc>
        <w:tc>
          <w:tcPr>
            <w:tcW w:w="1517" w:type="dxa"/>
          </w:tcPr>
          <w:p w14:paraId="2ECD9575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(0.07, 0.16)</w:t>
            </w:r>
          </w:p>
        </w:tc>
        <w:tc>
          <w:tcPr>
            <w:tcW w:w="1939" w:type="dxa"/>
            <w:noWrap/>
            <w:hideMark/>
          </w:tcPr>
          <w:p w14:paraId="1FEB7C14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0.17</w:t>
            </w:r>
          </w:p>
        </w:tc>
        <w:tc>
          <w:tcPr>
            <w:tcW w:w="1463" w:type="dxa"/>
          </w:tcPr>
          <w:p w14:paraId="2803C530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(0.11, 0.24)</w:t>
            </w:r>
          </w:p>
        </w:tc>
        <w:tc>
          <w:tcPr>
            <w:tcW w:w="993" w:type="dxa"/>
          </w:tcPr>
          <w:p w14:paraId="33B08593" w14:textId="6119E601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&lt;0.001</w:t>
            </w:r>
          </w:p>
        </w:tc>
      </w:tr>
      <w:tr w:rsidR="00700CC3" w:rsidRPr="00DB1903" w14:paraId="0BB9B814" w14:textId="77777777" w:rsidTr="00DB190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458156C0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Frail</w:t>
            </w: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n (%)</w:t>
            </w:r>
          </w:p>
        </w:tc>
        <w:tc>
          <w:tcPr>
            <w:tcW w:w="1743" w:type="dxa"/>
            <w:noWrap/>
            <w:hideMark/>
          </w:tcPr>
          <w:p w14:paraId="0DE9D38D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4</w:t>
            </w:r>
          </w:p>
        </w:tc>
        <w:tc>
          <w:tcPr>
            <w:tcW w:w="1517" w:type="dxa"/>
          </w:tcPr>
          <w:p w14:paraId="5E658CDB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3.0</w:t>
            </w:r>
          </w:p>
        </w:tc>
        <w:tc>
          <w:tcPr>
            <w:tcW w:w="1939" w:type="dxa"/>
            <w:noWrap/>
            <w:hideMark/>
          </w:tcPr>
          <w:p w14:paraId="78D99615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66</w:t>
            </w:r>
          </w:p>
        </w:tc>
        <w:tc>
          <w:tcPr>
            <w:tcW w:w="1463" w:type="dxa"/>
          </w:tcPr>
          <w:p w14:paraId="4E5F8C61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24.4</w:t>
            </w:r>
          </w:p>
        </w:tc>
        <w:tc>
          <w:tcPr>
            <w:tcW w:w="993" w:type="dxa"/>
          </w:tcPr>
          <w:p w14:paraId="42993CAE" w14:textId="39998FB4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&lt;0.001</w:t>
            </w:r>
          </w:p>
        </w:tc>
      </w:tr>
      <w:tr w:rsidR="00700CC3" w:rsidRPr="00DB1903" w14:paraId="6BFE7658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6ED79B13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Single household</w:t>
            </w: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n (%)</w:t>
            </w:r>
          </w:p>
        </w:tc>
        <w:tc>
          <w:tcPr>
            <w:tcW w:w="1743" w:type="dxa"/>
            <w:noWrap/>
            <w:hideMark/>
          </w:tcPr>
          <w:p w14:paraId="60651080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39</w:t>
            </w:r>
          </w:p>
        </w:tc>
        <w:tc>
          <w:tcPr>
            <w:tcW w:w="1517" w:type="dxa"/>
          </w:tcPr>
          <w:p w14:paraId="2036EE38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29.3</w:t>
            </w:r>
          </w:p>
        </w:tc>
        <w:tc>
          <w:tcPr>
            <w:tcW w:w="1939" w:type="dxa"/>
            <w:noWrap/>
            <w:hideMark/>
          </w:tcPr>
          <w:p w14:paraId="765DAD83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98</w:t>
            </w:r>
          </w:p>
        </w:tc>
        <w:tc>
          <w:tcPr>
            <w:tcW w:w="1463" w:type="dxa"/>
          </w:tcPr>
          <w:p w14:paraId="02D66C43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36.2</w:t>
            </w:r>
          </w:p>
        </w:tc>
        <w:tc>
          <w:tcPr>
            <w:tcW w:w="993" w:type="dxa"/>
          </w:tcPr>
          <w:p w14:paraId="7703E894" w14:textId="629E6050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0.16</w:t>
            </w:r>
          </w:p>
        </w:tc>
      </w:tr>
      <w:tr w:rsidR="00700CC3" w:rsidRPr="00DB1903" w14:paraId="44E335D8" w14:textId="77777777" w:rsidTr="00DB1903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1C0EF333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MMSE score</w:t>
            </w:r>
          </w:p>
        </w:tc>
        <w:tc>
          <w:tcPr>
            <w:tcW w:w="1743" w:type="dxa"/>
            <w:noWrap/>
            <w:hideMark/>
          </w:tcPr>
          <w:p w14:paraId="0494AE4B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30</w:t>
            </w:r>
          </w:p>
        </w:tc>
        <w:tc>
          <w:tcPr>
            <w:tcW w:w="1517" w:type="dxa"/>
          </w:tcPr>
          <w:p w14:paraId="56EF20A7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(26, 30)</w:t>
            </w:r>
          </w:p>
        </w:tc>
        <w:tc>
          <w:tcPr>
            <w:tcW w:w="1939" w:type="dxa"/>
            <w:noWrap/>
            <w:hideMark/>
          </w:tcPr>
          <w:p w14:paraId="2EC4835B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27</w:t>
            </w:r>
          </w:p>
        </w:tc>
        <w:tc>
          <w:tcPr>
            <w:tcW w:w="1463" w:type="dxa"/>
          </w:tcPr>
          <w:p w14:paraId="43F007FC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(25, 30)</w:t>
            </w:r>
          </w:p>
        </w:tc>
        <w:tc>
          <w:tcPr>
            <w:tcW w:w="993" w:type="dxa"/>
          </w:tcPr>
          <w:p w14:paraId="6A6F24C9" w14:textId="74CA6F14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 xml:space="preserve">&lt;0.001 </w:t>
            </w:r>
          </w:p>
        </w:tc>
      </w:tr>
      <w:tr w:rsidR="00700CC3" w:rsidRPr="00DB1903" w14:paraId="1E069C65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5B957EDA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i/>
                <w:iCs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   &lt; 24 points, </w:t>
            </w:r>
            <w:r w:rsidRPr="00DB1903">
              <w:rPr>
                <w:rFonts w:eastAsia="Times New Roman" w:cstheme="minorHAnsi"/>
                <w:b w:val="0"/>
                <w:color w:val="000000"/>
                <w:lang w:val="en-US"/>
              </w:rPr>
              <w:t>n (%)</w:t>
            </w:r>
          </w:p>
        </w:tc>
        <w:tc>
          <w:tcPr>
            <w:tcW w:w="1743" w:type="dxa"/>
            <w:noWrap/>
            <w:hideMark/>
          </w:tcPr>
          <w:p w14:paraId="113053CE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1517" w:type="dxa"/>
          </w:tcPr>
          <w:p w14:paraId="060BBAD0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cstheme="minorHAnsi"/>
                <w:color w:val="000000"/>
                <w:lang w:val="en-US"/>
              </w:rPr>
              <w:t>0</w:t>
            </w:r>
          </w:p>
        </w:tc>
        <w:tc>
          <w:tcPr>
            <w:tcW w:w="1939" w:type="dxa"/>
            <w:noWrap/>
            <w:hideMark/>
          </w:tcPr>
          <w:p w14:paraId="0B0A8127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22</w:t>
            </w:r>
          </w:p>
        </w:tc>
        <w:tc>
          <w:tcPr>
            <w:tcW w:w="1463" w:type="dxa"/>
          </w:tcPr>
          <w:p w14:paraId="2D096280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8.2</w:t>
            </w:r>
          </w:p>
        </w:tc>
        <w:tc>
          <w:tcPr>
            <w:tcW w:w="993" w:type="dxa"/>
          </w:tcPr>
          <w:p w14:paraId="5C149E37" w14:textId="151446C8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&lt;0.001</w:t>
            </w:r>
          </w:p>
        </w:tc>
      </w:tr>
      <w:tr w:rsidR="00700CC3" w:rsidRPr="00DB1903" w14:paraId="07350DD6" w14:textId="77777777" w:rsidTr="00DB190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7EAA7E31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MNA score</w:t>
            </w: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1743" w:type="dxa"/>
            <w:noWrap/>
            <w:hideMark/>
          </w:tcPr>
          <w:p w14:paraId="6DB82425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28.5</w:t>
            </w:r>
          </w:p>
        </w:tc>
        <w:tc>
          <w:tcPr>
            <w:tcW w:w="1517" w:type="dxa"/>
          </w:tcPr>
          <w:p w14:paraId="4C4F9381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(27.5, 29)</w:t>
            </w:r>
          </w:p>
        </w:tc>
        <w:tc>
          <w:tcPr>
            <w:tcW w:w="1939" w:type="dxa"/>
            <w:noWrap/>
            <w:hideMark/>
          </w:tcPr>
          <w:p w14:paraId="23DAA3A4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27.5</w:t>
            </w:r>
          </w:p>
        </w:tc>
        <w:tc>
          <w:tcPr>
            <w:tcW w:w="1463" w:type="dxa"/>
          </w:tcPr>
          <w:p w14:paraId="15C49403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(26.5, 29)</w:t>
            </w:r>
          </w:p>
        </w:tc>
        <w:tc>
          <w:tcPr>
            <w:tcW w:w="993" w:type="dxa"/>
          </w:tcPr>
          <w:p w14:paraId="316EEADE" w14:textId="45EC2B84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&lt;0.001</w:t>
            </w:r>
          </w:p>
        </w:tc>
      </w:tr>
      <w:tr w:rsidR="00700CC3" w:rsidRPr="00DB1903" w14:paraId="179618C1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19606D49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SPPB score</w:t>
            </w:r>
          </w:p>
        </w:tc>
        <w:tc>
          <w:tcPr>
            <w:tcW w:w="1743" w:type="dxa"/>
            <w:noWrap/>
            <w:hideMark/>
          </w:tcPr>
          <w:p w14:paraId="234D593F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12</w:t>
            </w:r>
          </w:p>
        </w:tc>
        <w:tc>
          <w:tcPr>
            <w:tcW w:w="1517" w:type="dxa"/>
          </w:tcPr>
          <w:p w14:paraId="6965838D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(11, 12)</w:t>
            </w:r>
          </w:p>
        </w:tc>
        <w:tc>
          <w:tcPr>
            <w:tcW w:w="1939" w:type="dxa"/>
            <w:noWrap/>
            <w:hideMark/>
          </w:tcPr>
          <w:p w14:paraId="7674A4DE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11</w:t>
            </w:r>
          </w:p>
        </w:tc>
        <w:tc>
          <w:tcPr>
            <w:tcW w:w="1463" w:type="dxa"/>
          </w:tcPr>
          <w:p w14:paraId="73E5C105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(10, 12)</w:t>
            </w:r>
          </w:p>
        </w:tc>
        <w:tc>
          <w:tcPr>
            <w:tcW w:w="993" w:type="dxa"/>
          </w:tcPr>
          <w:p w14:paraId="502ADE11" w14:textId="104E3E06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&lt;0.001</w:t>
            </w:r>
          </w:p>
        </w:tc>
      </w:tr>
      <w:tr w:rsidR="00700CC3" w:rsidRPr="00DB1903" w14:paraId="1BFE1208" w14:textId="77777777" w:rsidTr="00DB190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74407123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i/>
                <w:iCs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  ≤ 8 points,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n (%)</w:t>
            </w:r>
          </w:p>
        </w:tc>
        <w:tc>
          <w:tcPr>
            <w:tcW w:w="1743" w:type="dxa"/>
            <w:noWrap/>
            <w:hideMark/>
          </w:tcPr>
          <w:p w14:paraId="6741416D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1517" w:type="dxa"/>
          </w:tcPr>
          <w:p w14:paraId="4D77DA39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1939" w:type="dxa"/>
            <w:noWrap/>
            <w:hideMark/>
          </w:tcPr>
          <w:p w14:paraId="09FB9E91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22</w:t>
            </w:r>
          </w:p>
        </w:tc>
        <w:tc>
          <w:tcPr>
            <w:tcW w:w="1463" w:type="dxa"/>
          </w:tcPr>
          <w:p w14:paraId="14FEDCB2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8.2</w:t>
            </w:r>
          </w:p>
        </w:tc>
        <w:tc>
          <w:tcPr>
            <w:tcW w:w="993" w:type="dxa"/>
          </w:tcPr>
          <w:p w14:paraId="10655F1A" w14:textId="24AE2234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&lt;0.001</w:t>
            </w:r>
          </w:p>
        </w:tc>
      </w:tr>
      <w:tr w:rsidR="00700CC3" w:rsidRPr="00DB1903" w14:paraId="283E497D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7D068F79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Grip strength (kg),</w:t>
            </w: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dominant</w:t>
            </w:r>
          </w:p>
        </w:tc>
        <w:tc>
          <w:tcPr>
            <w:tcW w:w="1743" w:type="dxa"/>
            <w:noWrap/>
            <w:hideMark/>
          </w:tcPr>
          <w:p w14:paraId="7FBB1B9A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30.9</w:t>
            </w:r>
          </w:p>
        </w:tc>
        <w:tc>
          <w:tcPr>
            <w:tcW w:w="1517" w:type="dxa"/>
          </w:tcPr>
          <w:p w14:paraId="481ECC85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(22.3, 40.4)</w:t>
            </w:r>
          </w:p>
        </w:tc>
        <w:tc>
          <w:tcPr>
            <w:tcW w:w="1939" w:type="dxa"/>
            <w:noWrap/>
            <w:hideMark/>
          </w:tcPr>
          <w:p w14:paraId="6098E19B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26.1</w:t>
            </w:r>
          </w:p>
        </w:tc>
        <w:tc>
          <w:tcPr>
            <w:tcW w:w="1463" w:type="dxa"/>
          </w:tcPr>
          <w:p w14:paraId="6413E899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(19.4, 35.7)</w:t>
            </w:r>
          </w:p>
        </w:tc>
        <w:tc>
          <w:tcPr>
            <w:tcW w:w="993" w:type="dxa"/>
          </w:tcPr>
          <w:p w14:paraId="6ACF27FF" w14:textId="4762FD4E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&lt;0.001</w:t>
            </w:r>
          </w:p>
        </w:tc>
      </w:tr>
      <w:tr w:rsidR="00700CC3" w:rsidRPr="00DB1903" w14:paraId="7A4713F3" w14:textId="77777777" w:rsidTr="00DB190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789610F4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Current smoker</w:t>
            </w: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n (%)</w:t>
            </w:r>
          </w:p>
        </w:tc>
        <w:tc>
          <w:tcPr>
            <w:tcW w:w="1743" w:type="dxa"/>
            <w:noWrap/>
            <w:hideMark/>
          </w:tcPr>
          <w:p w14:paraId="30156AF6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5</w:t>
            </w:r>
          </w:p>
        </w:tc>
        <w:tc>
          <w:tcPr>
            <w:tcW w:w="1517" w:type="dxa"/>
          </w:tcPr>
          <w:p w14:paraId="40B51ED5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3.8</w:t>
            </w:r>
          </w:p>
        </w:tc>
        <w:tc>
          <w:tcPr>
            <w:tcW w:w="1939" w:type="dxa"/>
            <w:noWrap/>
            <w:hideMark/>
          </w:tcPr>
          <w:p w14:paraId="7F6CA572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19</w:t>
            </w:r>
          </w:p>
        </w:tc>
        <w:tc>
          <w:tcPr>
            <w:tcW w:w="1463" w:type="dxa"/>
          </w:tcPr>
          <w:p w14:paraId="0613FEFA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7.0</w:t>
            </w:r>
          </w:p>
        </w:tc>
        <w:tc>
          <w:tcPr>
            <w:tcW w:w="993" w:type="dxa"/>
          </w:tcPr>
          <w:p w14:paraId="48297A56" w14:textId="63F73246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0.19</w:t>
            </w:r>
          </w:p>
        </w:tc>
      </w:tr>
      <w:tr w:rsidR="00700CC3" w:rsidRPr="00DB1903" w14:paraId="032C1A56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13D541E6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CVD</w:t>
            </w: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n (%)</w:t>
            </w:r>
          </w:p>
        </w:tc>
        <w:tc>
          <w:tcPr>
            <w:tcW w:w="1743" w:type="dxa"/>
            <w:noWrap/>
            <w:hideMark/>
          </w:tcPr>
          <w:p w14:paraId="774DC854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28</w:t>
            </w:r>
          </w:p>
        </w:tc>
        <w:tc>
          <w:tcPr>
            <w:tcW w:w="1517" w:type="dxa"/>
          </w:tcPr>
          <w:p w14:paraId="7E0B2C0F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21.1</w:t>
            </w:r>
          </w:p>
        </w:tc>
        <w:tc>
          <w:tcPr>
            <w:tcW w:w="1939" w:type="dxa"/>
            <w:noWrap/>
            <w:hideMark/>
          </w:tcPr>
          <w:p w14:paraId="0DA62ADF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86</w:t>
            </w:r>
          </w:p>
        </w:tc>
        <w:tc>
          <w:tcPr>
            <w:tcW w:w="1463" w:type="dxa"/>
          </w:tcPr>
          <w:p w14:paraId="3AC76462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31.9</w:t>
            </w:r>
          </w:p>
        </w:tc>
        <w:tc>
          <w:tcPr>
            <w:tcW w:w="993" w:type="dxa"/>
          </w:tcPr>
          <w:p w14:paraId="0E62E65C" w14:textId="43E50F7C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0.02</w:t>
            </w:r>
          </w:p>
        </w:tc>
      </w:tr>
      <w:tr w:rsidR="00700CC3" w:rsidRPr="00DB1903" w14:paraId="566978DD" w14:textId="77777777" w:rsidTr="00DB190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4DFB1096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Diabetes</w:t>
            </w:r>
            <w:r w:rsidRPr="00DB1903">
              <w:rPr>
                <w:rFonts w:eastAsia="Times New Roman" w:cstheme="minorHAnsi"/>
                <w:i/>
                <w:iCs/>
                <w:color w:val="000000"/>
                <w:lang w:val="en-US"/>
              </w:rPr>
              <w:t xml:space="preserve">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n (%)</w:t>
            </w:r>
          </w:p>
        </w:tc>
        <w:tc>
          <w:tcPr>
            <w:tcW w:w="1743" w:type="dxa"/>
            <w:noWrap/>
            <w:hideMark/>
          </w:tcPr>
          <w:p w14:paraId="33B81EF1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7</w:t>
            </w:r>
          </w:p>
        </w:tc>
        <w:tc>
          <w:tcPr>
            <w:tcW w:w="1517" w:type="dxa"/>
          </w:tcPr>
          <w:p w14:paraId="3987C2DE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5.3</w:t>
            </w:r>
          </w:p>
        </w:tc>
        <w:tc>
          <w:tcPr>
            <w:tcW w:w="1939" w:type="dxa"/>
            <w:noWrap/>
            <w:hideMark/>
          </w:tcPr>
          <w:p w14:paraId="284B84C8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12</w:t>
            </w:r>
          </w:p>
        </w:tc>
        <w:tc>
          <w:tcPr>
            <w:tcW w:w="1463" w:type="dxa"/>
          </w:tcPr>
          <w:p w14:paraId="7431C718" w14:textId="77777777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4.4</w:t>
            </w:r>
          </w:p>
        </w:tc>
        <w:tc>
          <w:tcPr>
            <w:tcW w:w="993" w:type="dxa"/>
          </w:tcPr>
          <w:p w14:paraId="34AFC6C6" w14:textId="049B25FD" w:rsidR="00700CC3" w:rsidRPr="00DB1903" w:rsidRDefault="00700CC3" w:rsidP="00700CC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121A5C">
              <w:t>0.72</w:t>
            </w:r>
          </w:p>
        </w:tc>
      </w:tr>
      <w:tr w:rsidR="00700CC3" w:rsidRPr="00DB1903" w14:paraId="4940D03A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noWrap/>
            <w:hideMark/>
          </w:tcPr>
          <w:p w14:paraId="274E9572" w14:textId="77777777" w:rsidR="00700CC3" w:rsidRPr="00DB1903" w:rsidRDefault="00700CC3" w:rsidP="00700CC3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 xml:space="preserve">Polypharmacy </w:t>
            </w:r>
            <w:r w:rsidRPr="00DB1903">
              <w:rPr>
                <w:rFonts w:eastAsia="Times New Roman" w:cstheme="minorHAnsi"/>
                <w:color w:val="000000"/>
                <w:lang w:val="en-US"/>
              </w:rPr>
              <w:br/>
              <w:t>(≥5 drugs/day</w:t>
            </w:r>
            <w:r w:rsidRPr="00DB1903">
              <w:rPr>
                <w:rFonts w:eastAsia="Times New Roman" w:cstheme="minorHAnsi"/>
                <w:b w:val="0"/>
                <w:color w:val="000000"/>
                <w:lang w:val="en-US"/>
              </w:rPr>
              <w:t xml:space="preserve">), </w:t>
            </w:r>
            <w:r w:rsidRPr="00DB1903">
              <w:rPr>
                <w:rFonts w:eastAsia="Times New Roman" w:cstheme="minorHAnsi"/>
                <w:b w:val="0"/>
                <w:i/>
                <w:iCs/>
                <w:color w:val="000000"/>
                <w:lang w:val="en-US"/>
              </w:rPr>
              <w:t>n (%)</w:t>
            </w:r>
          </w:p>
        </w:tc>
        <w:tc>
          <w:tcPr>
            <w:tcW w:w="1743" w:type="dxa"/>
            <w:noWrap/>
            <w:hideMark/>
          </w:tcPr>
          <w:p w14:paraId="0CC8041E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14</w:t>
            </w:r>
          </w:p>
        </w:tc>
        <w:tc>
          <w:tcPr>
            <w:tcW w:w="1517" w:type="dxa"/>
          </w:tcPr>
          <w:p w14:paraId="7052B43C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10.5</w:t>
            </w:r>
          </w:p>
        </w:tc>
        <w:tc>
          <w:tcPr>
            <w:tcW w:w="1939" w:type="dxa"/>
            <w:noWrap/>
            <w:hideMark/>
          </w:tcPr>
          <w:p w14:paraId="2FD94A9F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47</w:t>
            </w:r>
          </w:p>
        </w:tc>
        <w:tc>
          <w:tcPr>
            <w:tcW w:w="1463" w:type="dxa"/>
          </w:tcPr>
          <w:p w14:paraId="3E109419" w14:textId="77777777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B1903">
              <w:rPr>
                <w:rFonts w:eastAsia="Times New Roman" w:cstheme="minorHAnsi"/>
                <w:color w:val="000000"/>
                <w:lang w:val="en-US"/>
              </w:rPr>
              <w:t>17.4</w:t>
            </w:r>
          </w:p>
        </w:tc>
        <w:tc>
          <w:tcPr>
            <w:tcW w:w="993" w:type="dxa"/>
          </w:tcPr>
          <w:p w14:paraId="1D0E50DC" w14:textId="263AB1FD" w:rsidR="00700CC3" w:rsidRPr="00DB1903" w:rsidRDefault="00700CC3" w:rsidP="00700CC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>
              <w:rPr>
                <w:rFonts w:eastAsia="Times New Roman" w:cstheme="minorHAnsi"/>
                <w:color w:val="000000"/>
                <w:lang w:val="en-US"/>
              </w:rPr>
              <w:t>0.7</w:t>
            </w:r>
          </w:p>
        </w:tc>
      </w:tr>
    </w:tbl>
    <w:p w14:paraId="338910A7" w14:textId="43DDF1EF" w:rsidR="00A30543" w:rsidRPr="00023973" w:rsidRDefault="00A30543" w:rsidP="00023973">
      <w:pPr>
        <w:pStyle w:val="PlainText"/>
        <w:spacing w:line="276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  <w:sectPr w:rsidR="00A30543" w:rsidRPr="00023973" w:rsidSect="00F912E4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  <w:r w:rsidRPr="00DB1903">
        <w:rPr>
          <w:rFonts w:asciiTheme="minorHAnsi" w:hAnsiTheme="minorHAnsi" w:cstheme="minorHAnsi"/>
          <w:i/>
          <w:sz w:val="22"/>
          <w:szCs w:val="22"/>
          <w:lang w:val="en-US"/>
        </w:rPr>
        <w:t>Normal distributed data; mean and SD, Non-normal distributed data; median (25p, 75p), categorical data; number and percent. For continuous variables: normal distributed data were tested by independent sample t-test, non-normal distributed data were tested by Wilcoxon rank-sum test. For categorical variables: Chi-square test or Fisher exact test (if the expected cell frequency was &lt; 5).</w:t>
      </w:r>
      <w:r w:rsidRPr="00DB1903">
        <w:rPr>
          <w:rFonts w:asciiTheme="minorHAnsi" w:hAnsiTheme="minorHAnsi" w:cstheme="minorHAnsi"/>
          <w:sz w:val="22"/>
          <w:szCs w:val="22"/>
          <w:lang w:val="en-US"/>
        </w:rPr>
        <w:br/>
      </w:r>
    </w:p>
    <w:p w14:paraId="198CF996" w14:textId="5D56232F" w:rsidR="00F912E4" w:rsidRDefault="00477EC8" w:rsidP="00F912E4">
      <w:pPr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lastRenderedPageBreak/>
        <w:t xml:space="preserve">Supplementary Table </w:t>
      </w:r>
      <w:r w:rsidR="00A30543">
        <w:rPr>
          <w:b/>
          <w:bCs/>
          <w:iCs/>
          <w:lang w:val="en-US"/>
        </w:rPr>
        <w:t>3</w:t>
      </w:r>
      <w:r w:rsidR="00F912E4">
        <w:rPr>
          <w:b/>
          <w:bCs/>
          <w:iCs/>
          <w:lang w:val="en-US"/>
        </w:rPr>
        <w:t xml:space="preserve">: </w:t>
      </w:r>
      <w:r w:rsidR="00F912E4" w:rsidRPr="00237E7C">
        <w:rPr>
          <w:iCs/>
          <w:lang w:val="en-US"/>
        </w:rPr>
        <w:t xml:space="preserve">Spearman’s </w:t>
      </w:r>
      <w:r w:rsidR="00EC6728">
        <w:rPr>
          <w:iCs/>
          <w:lang w:val="en-US"/>
        </w:rPr>
        <w:t xml:space="preserve">rank </w:t>
      </w:r>
      <w:r w:rsidR="00F912E4" w:rsidRPr="00237E7C">
        <w:rPr>
          <w:iCs/>
          <w:lang w:val="en-US"/>
        </w:rPr>
        <w:t>Correlation between inflammatory markers</w:t>
      </w:r>
      <w:r w:rsidR="00F912E4">
        <w:rPr>
          <w:b/>
          <w:bCs/>
          <w:iCs/>
          <w:lang w:val="en-US"/>
        </w:rPr>
        <w:t xml:space="preserve"> </w:t>
      </w:r>
    </w:p>
    <w:tbl>
      <w:tblPr>
        <w:tblStyle w:val="ListTable4-Accent3"/>
        <w:tblW w:w="8426" w:type="dxa"/>
        <w:tblLook w:val="04A0" w:firstRow="1" w:lastRow="0" w:firstColumn="1" w:lastColumn="0" w:noHBand="0" w:noVBand="1"/>
      </w:tblPr>
      <w:tblGrid>
        <w:gridCol w:w="2579"/>
        <w:gridCol w:w="2462"/>
        <w:gridCol w:w="2000"/>
        <w:gridCol w:w="1385"/>
      </w:tblGrid>
      <w:tr w:rsidR="00F912E4" w:rsidRPr="00EC6728" w14:paraId="63BB0680" w14:textId="77777777" w:rsidTr="001E7A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  <w:hideMark/>
          </w:tcPr>
          <w:p w14:paraId="504F9EC5" w14:textId="77777777" w:rsidR="00F912E4" w:rsidRPr="00EC6728" w:rsidRDefault="00F912E4" w:rsidP="001E7ABB">
            <w:pPr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Inflammatory marker, baseline</w:t>
            </w:r>
          </w:p>
        </w:tc>
        <w:tc>
          <w:tcPr>
            <w:tcW w:w="2462" w:type="dxa"/>
            <w:noWrap/>
            <w:hideMark/>
          </w:tcPr>
          <w:p w14:paraId="198ADD03" w14:textId="77777777" w:rsidR="00F912E4" w:rsidRPr="00EC6728" w:rsidRDefault="00F912E4" w:rsidP="001E7A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Inflammatory marker, baseline</w:t>
            </w:r>
          </w:p>
        </w:tc>
        <w:tc>
          <w:tcPr>
            <w:tcW w:w="2000" w:type="dxa"/>
            <w:noWrap/>
            <w:hideMark/>
          </w:tcPr>
          <w:p w14:paraId="7F4D6FB6" w14:textId="77777777" w:rsidR="00F912E4" w:rsidRPr="00EC6728" w:rsidRDefault="00F912E4" w:rsidP="001E7A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Spearman’s rho</w:t>
            </w:r>
          </w:p>
        </w:tc>
        <w:tc>
          <w:tcPr>
            <w:tcW w:w="1385" w:type="dxa"/>
            <w:noWrap/>
            <w:hideMark/>
          </w:tcPr>
          <w:p w14:paraId="58C39F16" w14:textId="77777777" w:rsidR="00F912E4" w:rsidRPr="00EC6728" w:rsidRDefault="00F912E4" w:rsidP="001E7A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P-value</w:t>
            </w:r>
          </w:p>
        </w:tc>
      </w:tr>
      <w:tr w:rsidR="00F912E4" w:rsidRPr="00EC6728" w14:paraId="48576D25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  <w:hideMark/>
          </w:tcPr>
          <w:p w14:paraId="18F551D7" w14:textId="19F802C7" w:rsidR="00F912E4" w:rsidRPr="00EC6728" w:rsidRDefault="00DB1903" w:rsidP="001E7ABB">
            <w:pPr>
              <w:rPr>
                <w:b w:val="0"/>
                <w:iCs/>
                <w:lang w:val="en-US"/>
              </w:rPr>
            </w:pPr>
            <w:r w:rsidRPr="00023973">
              <w:rPr>
                <w:b w:val="0"/>
                <w:iCs/>
                <w:color w:val="FF0000"/>
                <w:lang w:val="en-US"/>
              </w:rPr>
              <w:t>Hs-</w:t>
            </w:r>
            <w:r w:rsidR="00F912E4" w:rsidRPr="00EC6728">
              <w:rPr>
                <w:b w:val="0"/>
                <w:iCs/>
                <w:lang w:val="en-US"/>
              </w:rPr>
              <w:t>CRP*</w:t>
            </w:r>
          </w:p>
        </w:tc>
        <w:tc>
          <w:tcPr>
            <w:tcW w:w="2462" w:type="dxa"/>
            <w:noWrap/>
            <w:hideMark/>
          </w:tcPr>
          <w:p w14:paraId="165169D1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IL-6</w:t>
            </w:r>
          </w:p>
        </w:tc>
        <w:tc>
          <w:tcPr>
            <w:tcW w:w="2000" w:type="dxa"/>
            <w:noWrap/>
            <w:hideMark/>
          </w:tcPr>
          <w:p w14:paraId="4C55400E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bCs/>
                <w:iCs/>
                <w:lang w:val="en-US"/>
              </w:rPr>
              <w:t>0.38</w:t>
            </w:r>
          </w:p>
        </w:tc>
        <w:tc>
          <w:tcPr>
            <w:tcW w:w="1385" w:type="dxa"/>
            <w:noWrap/>
            <w:hideMark/>
          </w:tcPr>
          <w:p w14:paraId="7D873DB6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bCs/>
                <w:iCs/>
                <w:lang w:val="en-US"/>
              </w:rPr>
              <w:t>&lt;0.001</w:t>
            </w:r>
          </w:p>
        </w:tc>
      </w:tr>
      <w:tr w:rsidR="00F912E4" w:rsidRPr="00EC6728" w14:paraId="6176565E" w14:textId="77777777" w:rsidTr="001E7AB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  <w:hideMark/>
          </w:tcPr>
          <w:p w14:paraId="5D03125C" w14:textId="3C972BE0" w:rsidR="00F912E4" w:rsidRPr="00EC6728" w:rsidRDefault="00DB1903" w:rsidP="001E7ABB">
            <w:pPr>
              <w:rPr>
                <w:b w:val="0"/>
                <w:iCs/>
                <w:lang w:val="en-US"/>
              </w:rPr>
            </w:pPr>
            <w:r w:rsidRPr="00023973">
              <w:rPr>
                <w:b w:val="0"/>
                <w:iCs/>
                <w:color w:val="FF0000"/>
                <w:lang w:val="en-US"/>
              </w:rPr>
              <w:t>Hs</w:t>
            </w:r>
            <w:r>
              <w:rPr>
                <w:b w:val="0"/>
                <w:iCs/>
                <w:lang w:val="en-US"/>
              </w:rPr>
              <w:t>-</w:t>
            </w:r>
            <w:r w:rsidR="00F912E4" w:rsidRPr="00EC6728">
              <w:rPr>
                <w:b w:val="0"/>
                <w:iCs/>
                <w:lang w:val="en-US"/>
              </w:rPr>
              <w:t>CRP*</w:t>
            </w:r>
          </w:p>
        </w:tc>
        <w:tc>
          <w:tcPr>
            <w:tcW w:w="2462" w:type="dxa"/>
            <w:noWrap/>
            <w:hideMark/>
          </w:tcPr>
          <w:p w14:paraId="59E43F2B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TNF-</w:t>
            </w:r>
            <w:r w:rsidRPr="00EC6728">
              <w:rPr>
                <w:rFonts w:cstheme="minorHAnsi"/>
                <w:iCs/>
                <w:lang w:val="en-US"/>
              </w:rPr>
              <w:t>α</w:t>
            </w:r>
          </w:p>
        </w:tc>
        <w:tc>
          <w:tcPr>
            <w:tcW w:w="2000" w:type="dxa"/>
            <w:noWrap/>
            <w:hideMark/>
          </w:tcPr>
          <w:p w14:paraId="2458361B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0.27</w:t>
            </w:r>
          </w:p>
        </w:tc>
        <w:tc>
          <w:tcPr>
            <w:tcW w:w="1385" w:type="dxa"/>
            <w:noWrap/>
            <w:hideMark/>
          </w:tcPr>
          <w:p w14:paraId="67206959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 w:rsidRPr="00EC6728">
              <w:rPr>
                <w:b/>
                <w:iCs/>
                <w:lang w:val="en-US"/>
              </w:rPr>
              <w:t>0.002</w:t>
            </w:r>
          </w:p>
        </w:tc>
      </w:tr>
      <w:tr w:rsidR="00F912E4" w:rsidRPr="00EC6728" w14:paraId="14C14D3F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  <w:hideMark/>
          </w:tcPr>
          <w:p w14:paraId="13DC4897" w14:textId="77777777" w:rsidR="00F912E4" w:rsidRPr="00EC6728" w:rsidRDefault="00F912E4" w:rsidP="001E7ABB">
            <w:pPr>
              <w:rPr>
                <w:b w:val="0"/>
                <w:iCs/>
                <w:lang w:val="en-US"/>
              </w:rPr>
            </w:pPr>
            <w:r w:rsidRPr="00EC6728">
              <w:rPr>
                <w:b w:val="0"/>
                <w:iCs/>
                <w:lang w:val="en-US"/>
              </w:rPr>
              <w:t>IL-6</w:t>
            </w:r>
          </w:p>
        </w:tc>
        <w:tc>
          <w:tcPr>
            <w:tcW w:w="2462" w:type="dxa"/>
            <w:noWrap/>
            <w:hideMark/>
          </w:tcPr>
          <w:p w14:paraId="04D986AD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TNF-</w:t>
            </w:r>
            <w:r w:rsidRPr="00EC6728">
              <w:rPr>
                <w:rFonts w:cstheme="minorHAnsi"/>
                <w:iCs/>
                <w:lang w:val="en-US"/>
              </w:rPr>
              <w:t>α</w:t>
            </w:r>
          </w:p>
        </w:tc>
        <w:tc>
          <w:tcPr>
            <w:tcW w:w="2000" w:type="dxa"/>
            <w:noWrap/>
            <w:hideMark/>
          </w:tcPr>
          <w:p w14:paraId="281048B5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bCs/>
                <w:iCs/>
                <w:lang w:val="en-US"/>
              </w:rPr>
              <w:t>0.42</w:t>
            </w:r>
          </w:p>
        </w:tc>
        <w:tc>
          <w:tcPr>
            <w:tcW w:w="1385" w:type="dxa"/>
            <w:noWrap/>
            <w:hideMark/>
          </w:tcPr>
          <w:p w14:paraId="13C20187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bCs/>
                <w:iCs/>
                <w:lang w:val="en-US"/>
              </w:rPr>
              <w:t>&lt;0.001</w:t>
            </w:r>
          </w:p>
        </w:tc>
      </w:tr>
      <w:tr w:rsidR="00F912E4" w:rsidRPr="00EC6728" w14:paraId="225A8DFC" w14:textId="77777777" w:rsidTr="001E7AB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</w:tcPr>
          <w:p w14:paraId="56BD1C03" w14:textId="77777777" w:rsidR="00F912E4" w:rsidRPr="00EC6728" w:rsidRDefault="00F912E4" w:rsidP="001E7ABB">
            <w:pPr>
              <w:rPr>
                <w:b w:val="0"/>
                <w:iCs/>
                <w:lang w:val="en-US"/>
              </w:rPr>
            </w:pPr>
            <w:r w:rsidRPr="00EC6728">
              <w:rPr>
                <w:b w:val="0"/>
                <w:lang w:val="en-US"/>
              </w:rPr>
              <w:t>Gp-acetyls</w:t>
            </w:r>
          </w:p>
        </w:tc>
        <w:tc>
          <w:tcPr>
            <w:tcW w:w="2462" w:type="dxa"/>
            <w:noWrap/>
          </w:tcPr>
          <w:p w14:paraId="2FE88CC9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lang w:val="en-US"/>
              </w:rPr>
              <w:t>CRP*</w:t>
            </w:r>
          </w:p>
        </w:tc>
        <w:tc>
          <w:tcPr>
            <w:tcW w:w="2000" w:type="dxa"/>
            <w:noWrap/>
          </w:tcPr>
          <w:p w14:paraId="076DD1DD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lang w:val="en-US"/>
              </w:rPr>
              <w:t>0.36</w:t>
            </w:r>
          </w:p>
        </w:tc>
        <w:tc>
          <w:tcPr>
            <w:tcW w:w="1385" w:type="dxa"/>
            <w:noWrap/>
          </w:tcPr>
          <w:p w14:paraId="1B18D2C5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lang w:val="en-US"/>
              </w:rPr>
              <w:t>&lt;0.001</w:t>
            </w:r>
          </w:p>
        </w:tc>
      </w:tr>
      <w:tr w:rsidR="00F912E4" w:rsidRPr="00EC6728" w14:paraId="4A2F9988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</w:tcPr>
          <w:p w14:paraId="0705BBCA" w14:textId="77777777" w:rsidR="00F912E4" w:rsidRPr="00EC6728" w:rsidRDefault="00F912E4" w:rsidP="001E7ABB">
            <w:pPr>
              <w:rPr>
                <w:b w:val="0"/>
                <w:iCs/>
                <w:lang w:val="en-US"/>
              </w:rPr>
            </w:pPr>
            <w:r w:rsidRPr="00EC6728">
              <w:rPr>
                <w:b w:val="0"/>
                <w:lang w:val="en-US"/>
              </w:rPr>
              <w:t>Gp-acetyls</w:t>
            </w:r>
          </w:p>
        </w:tc>
        <w:tc>
          <w:tcPr>
            <w:tcW w:w="2462" w:type="dxa"/>
            <w:noWrap/>
          </w:tcPr>
          <w:p w14:paraId="0201F38D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lang w:val="en-US"/>
              </w:rPr>
              <w:t>TNF-a</w:t>
            </w:r>
          </w:p>
        </w:tc>
        <w:tc>
          <w:tcPr>
            <w:tcW w:w="2000" w:type="dxa"/>
            <w:noWrap/>
          </w:tcPr>
          <w:p w14:paraId="1FE9206C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lang w:val="en-US"/>
              </w:rPr>
              <w:t>0.44</w:t>
            </w:r>
          </w:p>
        </w:tc>
        <w:tc>
          <w:tcPr>
            <w:tcW w:w="1385" w:type="dxa"/>
            <w:noWrap/>
          </w:tcPr>
          <w:p w14:paraId="4D8D8B8E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lang w:val="en-US"/>
              </w:rPr>
              <w:t>&lt;0.001</w:t>
            </w:r>
          </w:p>
        </w:tc>
      </w:tr>
      <w:tr w:rsidR="00F912E4" w:rsidRPr="00EC6728" w14:paraId="37997A86" w14:textId="77777777" w:rsidTr="001E7AB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</w:tcPr>
          <w:p w14:paraId="1F21D32B" w14:textId="77777777" w:rsidR="00F912E4" w:rsidRPr="00EC6728" w:rsidRDefault="00F912E4" w:rsidP="001E7ABB">
            <w:pPr>
              <w:rPr>
                <w:b w:val="0"/>
                <w:iCs/>
                <w:lang w:val="en-US"/>
              </w:rPr>
            </w:pPr>
            <w:r w:rsidRPr="00EC6728">
              <w:rPr>
                <w:b w:val="0"/>
                <w:lang w:val="en-US"/>
              </w:rPr>
              <w:t>Gp-acetyls</w:t>
            </w:r>
          </w:p>
        </w:tc>
        <w:tc>
          <w:tcPr>
            <w:tcW w:w="2462" w:type="dxa"/>
            <w:noWrap/>
          </w:tcPr>
          <w:p w14:paraId="6FAEED83" w14:textId="77777777" w:rsidR="00F912E4" w:rsidRPr="00EC6728" w:rsidRDefault="00EC6728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>
              <w:rPr>
                <w:lang w:val="en-US"/>
              </w:rPr>
              <w:t>IL</w:t>
            </w:r>
            <w:r w:rsidR="00F912E4" w:rsidRPr="00EC6728">
              <w:rPr>
                <w:lang w:val="en-US"/>
              </w:rPr>
              <w:t>-6</w:t>
            </w:r>
          </w:p>
        </w:tc>
        <w:tc>
          <w:tcPr>
            <w:tcW w:w="2000" w:type="dxa"/>
            <w:noWrap/>
          </w:tcPr>
          <w:p w14:paraId="24DAB314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lang w:val="en-US"/>
              </w:rPr>
              <w:t>0.34</w:t>
            </w:r>
          </w:p>
        </w:tc>
        <w:tc>
          <w:tcPr>
            <w:tcW w:w="1385" w:type="dxa"/>
            <w:noWrap/>
          </w:tcPr>
          <w:p w14:paraId="7514BCBC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lang w:val="en-US"/>
              </w:rPr>
              <w:t>&lt;0.001</w:t>
            </w:r>
          </w:p>
        </w:tc>
      </w:tr>
      <w:tr w:rsidR="00F912E4" w:rsidRPr="00EC6728" w14:paraId="21F940B8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  <w:hideMark/>
          </w:tcPr>
          <w:p w14:paraId="15FE34D5" w14:textId="77777777" w:rsidR="00F912E4" w:rsidRPr="00EC6728" w:rsidRDefault="00F912E4" w:rsidP="001E7ABB">
            <w:pPr>
              <w:rPr>
                <w:iCs/>
                <w:lang w:val="en-US"/>
              </w:rPr>
            </w:pPr>
          </w:p>
        </w:tc>
        <w:tc>
          <w:tcPr>
            <w:tcW w:w="2462" w:type="dxa"/>
            <w:noWrap/>
            <w:hideMark/>
          </w:tcPr>
          <w:p w14:paraId="543D942A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</w:p>
        </w:tc>
        <w:tc>
          <w:tcPr>
            <w:tcW w:w="2000" w:type="dxa"/>
            <w:noWrap/>
            <w:hideMark/>
          </w:tcPr>
          <w:p w14:paraId="5969DF5B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</w:p>
        </w:tc>
        <w:tc>
          <w:tcPr>
            <w:tcW w:w="1385" w:type="dxa"/>
            <w:noWrap/>
            <w:hideMark/>
          </w:tcPr>
          <w:p w14:paraId="4DAA8691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</w:p>
        </w:tc>
      </w:tr>
      <w:tr w:rsidR="00F912E4" w:rsidRPr="00EC6728" w14:paraId="3C5F9D58" w14:textId="77777777" w:rsidTr="001E7AB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  <w:hideMark/>
          </w:tcPr>
          <w:p w14:paraId="723496BA" w14:textId="77777777" w:rsidR="00F912E4" w:rsidRPr="00EC6728" w:rsidRDefault="00F912E4" w:rsidP="001E7ABB">
            <w:pPr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Change in inflammatory marker</w:t>
            </w:r>
          </w:p>
        </w:tc>
        <w:tc>
          <w:tcPr>
            <w:tcW w:w="2462" w:type="dxa"/>
            <w:noWrap/>
            <w:hideMark/>
          </w:tcPr>
          <w:p w14:paraId="66874D23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bCs/>
                <w:iCs/>
                <w:lang w:val="en-US"/>
              </w:rPr>
              <w:t>Change in inflammatory marker</w:t>
            </w:r>
          </w:p>
        </w:tc>
        <w:tc>
          <w:tcPr>
            <w:tcW w:w="2000" w:type="dxa"/>
            <w:noWrap/>
            <w:hideMark/>
          </w:tcPr>
          <w:p w14:paraId="6FA72362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bCs/>
                <w:iCs/>
                <w:lang w:val="en-US"/>
              </w:rPr>
              <w:t>Spearman’s rho</w:t>
            </w:r>
          </w:p>
        </w:tc>
        <w:tc>
          <w:tcPr>
            <w:tcW w:w="1385" w:type="dxa"/>
            <w:noWrap/>
            <w:hideMark/>
          </w:tcPr>
          <w:p w14:paraId="7A05677A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bCs/>
                <w:iCs/>
                <w:lang w:val="en-US"/>
              </w:rPr>
              <w:t xml:space="preserve">P-value </w:t>
            </w:r>
          </w:p>
        </w:tc>
      </w:tr>
      <w:tr w:rsidR="00F912E4" w:rsidRPr="00EC6728" w14:paraId="6545EAFE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  <w:hideMark/>
          </w:tcPr>
          <w:p w14:paraId="3B2413B5" w14:textId="04C0A8F4" w:rsidR="00F912E4" w:rsidRPr="00EC6728" w:rsidRDefault="00DB1903" w:rsidP="001E7ABB">
            <w:pPr>
              <w:rPr>
                <w:b w:val="0"/>
                <w:iCs/>
                <w:lang w:val="en-US"/>
              </w:rPr>
            </w:pPr>
            <w:r w:rsidRPr="00023973">
              <w:rPr>
                <w:b w:val="0"/>
                <w:iCs/>
                <w:color w:val="FF0000"/>
                <w:lang w:val="en-US"/>
              </w:rPr>
              <w:t>Hs</w:t>
            </w:r>
            <w:r>
              <w:rPr>
                <w:b w:val="0"/>
                <w:iCs/>
                <w:lang w:val="en-US"/>
              </w:rPr>
              <w:t>-</w:t>
            </w:r>
            <w:r w:rsidR="00F912E4" w:rsidRPr="00EC6728">
              <w:rPr>
                <w:b w:val="0"/>
                <w:iCs/>
                <w:lang w:val="en-US"/>
              </w:rPr>
              <w:t>CRP_diff*</w:t>
            </w:r>
          </w:p>
        </w:tc>
        <w:tc>
          <w:tcPr>
            <w:tcW w:w="2462" w:type="dxa"/>
            <w:noWrap/>
            <w:hideMark/>
          </w:tcPr>
          <w:p w14:paraId="7214DF51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IL-6_diff</w:t>
            </w:r>
          </w:p>
        </w:tc>
        <w:tc>
          <w:tcPr>
            <w:tcW w:w="2000" w:type="dxa"/>
            <w:noWrap/>
            <w:hideMark/>
          </w:tcPr>
          <w:p w14:paraId="25C81B17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bCs/>
                <w:iCs/>
                <w:lang w:val="en-US"/>
              </w:rPr>
              <w:t>0.33</w:t>
            </w:r>
          </w:p>
        </w:tc>
        <w:tc>
          <w:tcPr>
            <w:tcW w:w="1385" w:type="dxa"/>
            <w:noWrap/>
            <w:hideMark/>
          </w:tcPr>
          <w:p w14:paraId="08C41428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bCs/>
                <w:iCs/>
                <w:lang w:val="en-US"/>
              </w:rPr>
              <w:t>&lt;0.001</w:t>
            </w:r>
          </w:p>
        </w:tc>
      </w:tr>
      <w:tr w:rsidR="00F912E4" w:rsidRPr="00EC6728" w14:paraId="246DC19D" w14:textId="77777777" w:rsidTr="001E7AB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  <w:hideMark/>
          </w:tcPr>
          <w:p w14:paraId="4654EF69" w14:textId="70B460FE" w:rsidR="00F912E4" w:rsidRPr="00EC6728" w:rsidRDefault="00DB1903" w:rsidP="001E7ABB">
            <w:pPr>
              <w:rPr>
                <w:b w:val="0"/>
                <w:iCs/>
                <w:lang w:val="en-US"/>
              </w:rPr>
            </w:pPr>
            <w:r w:rsidRPr="00023973">
              <w:rPr>
                <w:b w:val="0"/>
                <w:iCs/>
                <w:color w:val="FF0000"/>
                <w:lang w:val="en-US"/>
              </w:rPr>
              <w:t>Hs</w:t>
            </w:r>
            <w:r>
              <w:rPr>
                <w:b w:val="0"/>
                <w:iCs/>
                <w:lang w:val="en-US"/>
              </w:rPr>
              <w:t>-</w:t>
            </w:r>
            <w:r w:rsidR="00F912E4" w:rsidRPr="00EC6728">
              <w:rPr>
                <w:b w:val="0"/>
                <w:iCs/>
                <w:lang w:val="en-US"/>
              </w:rPr>
              <w:t>CRP_diff*</w:t>
            </w:r>
          </w:p>
        </w:tc>
        <w:tc>
          <w:tcPr>
            <w:tcW w:w="2462" w:type="dxa"/>
            <w:noWrap/>
            <w:hideMark/>
          </w:tcPr>
          <w:p w14:paraId="43716084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TNF-</w:t>
            </w:r>
            <w:r w:rsidRPr="00EC6728">
              <w:rPr>
                <w:rFonts w:cstheme="minorHAnsi"/>
                <w:iCs/>
                <w:lang w:val="en-US"/>
              </w:rPr>
              <w:t>α</w:t>
            </w:r>
            <w:r w:rsidRPr="00EC6728">
              <w:rPr>
                <w:iCs/>
                <w:lang w:val="en-US"/>
              </w:rPr>
              <w:t>_diff</w:t>
            </w:r>
          </w:p>
        </w:tc>
        <w:tc>
          <w:tcPr>
            <w:tcW w:w="2000" w:type="dxa"/>
            <w:noWrap/>
            <w:hideMark/>
          </w:tcPr>
          <w:p w14:paraId="6F908BD4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bCs/>
                <w:iCs/>
                <w:lang w:val="en-US"/>
              </w:rPr>
              <w:t>0.30</w:t>
            </w:r>
          </w:p>
        </w:tc>
        <w:tc>
          <w:tcPr>
            <w:tcW w:w="1385" w:type="dxa"/>
            <w:noWrap/>
            <w:hideMark/>
          </w:tcPr>
          <w:p w14:paraId="17514917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bCs/>
                <w:iCs/>
                <w:lang w:val="en-US"/>
              </w:rPr>
              <w:t>&lt;0.001</w:t>
            </w:r>
          </w:p>
        </w:tc>
      </w:tr>
      <w:tr w:rsidR="00F912E4" w:rsidRPr="00EC6728" w14:paraId="4B8CFBD4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  <w:hideMark/>
          </w:tcPr>
          <w:p w14:paraId="21A957BD" w14:textId="77777777" w:rsidR="00F912E4" w:rsidRPr="00EC6728" w:rsidRDefault="00F912E4" w:rsidP="001E7ABB">
            <w:pPr>
              <w:rPr>
                <w:b w:val="0"/>
                <w:iCs/>
                <w:lang w:val="en-US"/>
              </w:rPr>
            </w:pPr>
            <w:r w:rsidRPr="00EC6728">
              <w:rPr>
                <w:b w:val="0"/>
                <w:iCs/>
                <w:lang w:val="en-US"/>
              </w:rPr>
              <w:t>IL-6_diff</w:t>
            </w:r>
          </w:p>
        </w:tc>
        <w:tc>
          <w:tcPr>
            <w:tcW w:w="2462" w:type="dxa"/>
            <w:noWrap/>
            <w:hideMark/>
          </w:tcPr>
          <w:p w14:paraId="7897ADDF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iCs/>
                <w:lang w:val="en-US"/>
              </w:rPr>
              <w:t>TNF-</w:t>
            </w:r>
            <w:r w:rsidRPr="00EC6728">
              <w:rPr>
                <w:rFonts w:cstheme="minorHAnsi"/>
                <w:iCs/>
                <w:lang w:val="en-US"/>
              </w:rPr>
              <w:t>α</w:t>
            </w:r>
            <w:r w:rsidRPr="00EC6728">
              <w:rPr>
                <w:iCs/>
                <w:lang w:val="en-US"/>
              </w:rPr>
              <w:t>_diff</w:t>
            </w:r>
          </w:p>
        </w:tc>
        <w:tc>
          <w:tcPr>
            <w:tcW w:w="2000" w:type="dxa"/>
            <w:noWrap/>
            <w:hideMark/>
          </w:tcPr>
          <w:p w14:paraId="6DF63766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bCs/>
                <w:iCs/>
                <w:lang w:val="en-US"/>
              </w:rPr>
              <w:t>0.33</w:t>
            </w:r>
          </w:p>
        </w:tc>
        <w:tc>
          <w:tcPr>
            <w:tcW w:w="1385" w:type="dxa"/>
            <w:noWrap/>
            <w:hideMark/>
          </w:tcPr>
          <w:p w14:paraId="19B839C5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bCs/>
                <w:iCs/>
                <w:lang w:val="en-US"/>
              </w:rPr>
              <w:t>&lt;0.001</w:t>
            </w:r>
          </w:p>
        </w:tc>
      </w:tr>
      <w:tr w:rsidR="00F912E4" w:rsidRPr="00EC6728" w14:paraId="5BE4E9DD" w14:textId="77777777" w:rsidTr="001E7AB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</w:tcPr>
          <w:p w14:paraId="7AA5D5DE" w14:textId="77777777" w:rsidR="00F912E4" w:rsidRPr="00EC6728" w:rsidRDefault="00F912E4" w:rsidP="001E7ABB">
            <w:pPr>
              <w:rPr>
                <w:b w:val="0"/>
                <w:iCs/>
                <w:lang w:val="en-US"/>
              </w:rPr>
            </w:pPr>
            <w:r w:rsidRPr="00EC6728">
              <w:rPr>
                <w:b w:val="0"/>
                <w:lang w:val="en-US"/>
              </w:rPr>
              <w:t>Gp-acetyls</w:t>
            </w:r>
            <w:r w:rsidRPr="00EC6728">
              <w:rPr>
                <w:b w:val="0"/>
                <w:iCs/>
                <w:lang w:val="en-US"/>
              </w:rPr>
              <w:t>_diff</w:t>
            </w:r>
          </w:p>
        </w:tc>
        <w:tc>
          <w:tcPr>
            <w:tcW w:w="2462" w:type="dxa"/>
            <w:noWrap/>
          </w:tcPr>
          <w:p w14:paraId="470AAE64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lang w:val="en-US"/>
              </w:rPr>
              <w:t>CRP</w:t>
            </w:r>
            <w:r w:rsidRPr="00EC6728">
              <w:rPr>
                <w:iCs/>
                <w:lang w:val="en-US"/>
              </w:rPr>
              <w:t>_diff</w:t>
            </w:r>
            <w:r w:rsidRPr="00EC6728">
              <w:rPr>
                <w:lang w:val="en-US"/>
              </w:rPr>
              <w:t xml:space="preserve"> *</w:t>
            </w:r>
          </w:p>
        </w:tc>
        <w:tc>
          <w:tcPr>
            <w:tcW w:w="2000" w:type="dxa"/>
            <w:noWrap/>
          </w:tcPr>
          <w:p w14:paraId="7FD11F32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lang w:val="en-US"/>
              </w:rPr>
              <w:t>0.26</w:t>
            </w:r>
          </w:p>
        </w:tc>
        <w:tc>
          <w:tcPr>
            <w:tcW w:w="1385" w:type="dxa"/>
            <w:noWrap/>
          </w:tcPr>
          <w:p w14:paraId="14A6BE72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lang w:val="en-US"/>
              </w:rPr>
              <w:t>0.002</w:t>
            </w:r>
          </w:p>
        </w:tc>
      </w:tr>
      <w:tr w:rsidR="00F912E4" w:rsidRPr="00EC6728" w14:paraId="392B6E4B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</w:tcPr>
          <w:p w14:paraId="77ECA3F1" w14:textId="77777777" w:rsidR="00F912E4" w:rsidRPr="00EC6728" w:rsidRDefault="00F912E4" w:rsidP="001E7ABB">
            <w:pPr>
              <w:rPr>
                <w:b w:val="0"/>
                <w:iCs/>
                <w:lang w:val="en-US"/>
              </w:rPr>
            </w:pPr>
            <w:r w:rsidRPr="00EC6728">
              <w:rPr>
                <w:b w:val="0"/>
                <w:lang w:val="en-US"/>
              </w:rPr>
              <w:t>Gp-acetyls</w:t>
            </w:r>
            <w:r w:rsidRPr="00EC6728">
              <w:rPr>
                <w:b w:val="0"/>
                <w:iCs/>
                <w:lang w:val="en-US"/>
              </w:rPr>
              <w:t>_diff</w:t>
            </w:r>
          </w:p>
        </w:tc>
        <w:tc>
          <w:tcPr>
            <w:tcW w:w="2462" w:type="dxa"/>
            <w:noWrap/>
          </w:tcPr>
          <w:p w14:paraId="4C5A3A87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lang w:val="en-US"/>
              </w:rPr>
              <w:t>TNF-</w:t>
            </w:r>
            <w:r w:rsidRPr="00EC6728">
              <w:rPr>
                <w:rFonts w:cstheme="minorHAnsi"/>
                <w:iCs/>
                <w:lang w:val="en-US"/>
              </w:rPr>
              <w:t xml:space="preserve"> α</w:t>
            </w:r>
            <w:r w:rsidRPr="00EC6728">
              <w:rPr>
                <w:iCs/>
                <w:lang w:val="en-US"/>
              </w:rPr>
              <w:t xml:space="preserve"> _diff</w:t>
            </w:r>
          </w:p>
        </w:tc>
        <w:tc>
          <w:tcPr>
            <w:tcW w:w="2000" w:type="dxa"/>
            <w:noWrap/>
          </w:tcPr>
          <w:p w14:paraId="3C842F20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lang w:val="en-US"/>
              </w:rPr>
              <w:t>0.43</w:t>
            </w:r>
          </w:p>
        </w:tc>
        <w:tc>
          <w:tcPr>
            <w:tcW w:w="1385" w:type="dxa"/>
            <w:noWrap/>
          </w:tcPr>
          <w:p w14:paraId="3610AF8C" w14:textId="77777777" w:rsidR="00F912E4" w:rsidRPr="00EC6728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lang w:val="en-US"/>
              </w:rPr>
              <w:t>&lt;0.001</w:t>
            </w:r>
          </w:p>
        </w:tc>
      </w:tr>
      <w:tr w:rsidR="00F912E4" w:rsidRPr="00EC6728" w14:paraId="7C83697C" w14:textId="77777777" w:rsidTr="001E7ABB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  <w:noWrap/>
          </w:tcPr>
          <w:p w14:paraId="52330451" w14:textId="77777777" w:rsidR="00F912E4" w:rsidRPr="00EC6728" w:rsidRDefault="00F912E4" w:rsidP="001E7ABB">
            <w:pPr>
              <w:rPr>
                <w:b w:val="0"/>
                <w:iCs/>
                <w:lang w:val="en-US"/>
              </w:rPr>
            </w:pPr>
            <w:r w:rsidRPr="00EC6728">
              <w:rPr>
                <w:b w:val="0"/>
                <w:lang w:val="en-US"/>
              </w:rPr>
              <w:t>Gp-acetyls</w:t>
            </w:r>
            <w:r w:rsidRPr="00EC6728">
              <w:rPr>
                <w:b w:val="0"/>
                <w:iCs/>
                <w:lang w:val="en-US"/>
              </w:rPr>
              <w:t>_diff</w:t>
            </w:r>
          </w:p>
        </w:tc>
        <w:tc>
          <w:tcPr>
            <w:tcW w:w="2462" w:type="dxa"/>
            <w:noWrap/>
          </w:tcPr>
          <w:p w14:paraId="0A3985CC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lang w:val="en-US"/>
              </w:rPr>
            </w:pPr>
            <w:r w:rsidRPr="00EC6728">
              <w:rPr>
                <w:lang w:val="en-US"/>
              </w:rPr>
              <w:t>IL-6</w:t>
            </w:r>
            <w:r w:rsidRPr="00EC6728">
              <w:rPr>
                <w:iCs/>
                <w:lang w:val="en-US"/>
              </w:rPr>
              <w:t>_diff</w:t>
            </w:r>
          </w:p>
        </w:tc>
        <w:tc>
          <w:tcPr>
            <w:tcW w:w="2000" w:type="dxa"/>
            <w:noWrap/>
          </w:tcPr>
          <w:p w14:paraId="5BCEABF0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Cs/>
                <w:lang w:val="en-US"/>
              </w:rPr>
            </w:pPr>
            <w:r w:rsidRPr="00EC6728">
              <w:rPr>
                <w:lang w:val="en-US"/>
              </w:rPr>
              <w:t>0.40</w:t>
            </w:r>
          </w:p>
        </w:tc>
        <w:tc>
          <w:tcPr>
            <w:tcW w:w="1385" w:type="dxa"/>
            <w:noWrap/>
          </w:tcPr>
          <w:p w14:paraId="22A7054F" w14:textId="77777777" w:rsidR="00F912E4" w:rsidRPr="00EC6728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lang w:val="en-US"/>
              </w:rPr>
            </w:pPr>
            <w:r w:rsidRPr="00EC6728">
              <w:rPr>
                <w:b/>
                <w:lang w:val="en-US"/>
              </w:rPr>
              <w:t>&lt;0.001</w:t>
            </w:r>
          </w:p>
        </w:tc>
      </w:tr>
    </w:tbl>
    <w:p w14:paraId="409DBD4B" w14:textId="73A52B04" w:rsidR="001E50A4" w:rsidRDefault="00DB1903" w:rsidP="00F912E4">
      <w:pPr>
        <w:rPr>
          <w:i/>
          <w:lang w:val="en-US"/>
        </w:rPr>
        <w:sectPr w:rsidR="001E50A4" w:rsidSect="00F912E4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  <w:r w:rsidRPr="00023973">
        <w:rPr>
          <w:i/>
          <w:color w:val="FF0000"/>
          <w:lang w:val="en-US"/>
        </w:rPr>
        <w:t>Hs</w:t>
      </w:r>
      <w:r>
        <w:rPr>
          <w:i/>
          <w:lang w:val="en-US"/>
        </w:rPr>
        <w:t>-</w:t>
      </w:r>
      <w:r w:rsidR="00EC6728">
        <w:rPr>
          <w:i/>
          <w:lang w:val="en-US"/>
        </w:rPr>
        <w:t>CRP</w:t>
      </w:r>
      <w:r w:rsidR="00EC6728" w:rsidRPr="00C66273">
        <w:rPr>
          <w:i/>
          <w:lang w:val="en-US"/>
        </w:rPr>
        <w:t xml:space="preserve">, </w:t>
      </w:r>
      <w:r w:rsidRPr="00023973">
        <w:rPr>
          <w:i/>
          <w:color w:val="FF0000"/>
          <w:lang w:val="en-US"/>
        </w:rPr>
        <w:t xml:space="preserve">high-sensitive </w:t>
      </w:r>
      <w:r>
        <w:rPr>
          <w:i/>
          <w:lang w:val="en-US"/>
        </w:rPr>
        <w:t>c</w:t>
      </w:r>
      <w:r w:rsidR="00EC6728" w:rsidRPr="00C66273">
        <w:rPr>
          <w:i/>
          <w:lang w:val="en-US"/>
        </w:rPr>
        <w:t>-reactive protein;</w:t>
      </w:r>
      <w:r w:rsidR="00EC6728">
        <w:rPr>
          <w:i/>
          <w:lang w:val="en-US"/>
        </w:rPr>
        <w:t xml:space="preserve"> Gp-acetyls, Glycoprotein Acetyls;</w:t>
      </w:r>
      <w:r w:rsidR="00EC6728" w:rsidRPr="00C66273">
        <w:rPr>
          <w:i/>
          <w:lang w:val="en-US"/>
        </w:rPr>
        <w:t xml:space="preserve"> IL-6, Interleukin 6; TNF-α, Tumor Necrosis Factor </w:t>
      </w:r>
      <w:r w:rsidR="00EC6728">
        <w:rPr>
          <w:i/>
          <w:lang w:val="en-US"/>
        </w:rPr>
        <w:t>alfa. .”</w:t>
      </w:r>
      <w:r w:rsidR="00EC6728">
        <w:rPr>
          <w:i/>
          <w:iCs/>
          <w:lang w:val="en-US"/>
        </w:rPr>
        <w:t xml:space="preserve"> _diff”</w:t>
      </w:r>
      <w:r w:rsidR="00EC6728" w:rsidRPr="00F669EC">
        <w:rPr>
          <w:i/>
          <w:iCs/>
          <w:lang w:val="en-US"/>
        </w:rPr>
        <w:t xml:space="preserve"> = (Level of inflammatory marker at follow-up minus </w:t>
      </w:r>
      <w:r w:rsidR="00EC6728">
        <w:rPr>
          <w:i/>
          <w:iCs/>
          <w:lang w:val="en-US"/>
        </w:rPr>
        <w:t xml:space="preserve">the </w:t>
      </w:r>
      <w:r w:rsidR="00EC6728" w:rsidRPr="00F669EC">
        <w:rPr>
          <w:i/>
          <w:iCs/>
          <w:lang w:val="en-US"/>
        </w:rPr>
        <w:t>level of inflammatory marker at baseline).</w:t>
      </w:r>
      <w:r w:rsidR="00EC6728" w:rsidRPr="00EC6728">
        <w:rPr>
          <w:i/>
          <w:lang w:val="en-US"/>
        </w:rPr>
        <w:t xml:space="preserve"> </w:t>
      </w:r>
      <w:r w:rsidR="00EC6728" w:rsidRPr="00C66273">
        <w:rPr>
          <w:i/>
          <w:lang w:val="en-US"/>
        </w:rPr>
        <w:t>Statistically significant level: P-value &lt;0.05</w:t>
      </w:r>
      <w:r w:rsidR="00EC6728">
        <w:rPr>
          <w:i/>
          <w:lang w:val="en-US"/>
        </w:rPr>
        <w:t xml:space="preserve">. </w:t>
      </w:r>
      <w:r w:rsidR="00F912E4" w:rsidRPr="00F669EC">
        <w:rPr>
          <w:i/>
          <w:iCs/>
          <w:lang w:val="en-US"/>
        </w:rPr>
        <w:t>*</w:t>
      </w:r>
      <w:r w:rsidR="00F912E4">
        <w:rPr>
          <w:i/>
          <w:iCs/>
          <w:lang w:val="en-US"/>
        </w:rPr>
        <w:t xml:space="preserve"> </w:t>
      </w:r>
      <w:r w:rsidR="00B449D4">
        <w:rPr>
          <w:i/>
          <w:iCs/>
          <w:lang w:val="en-US"/>
        </w:rPr>
        <w:t>hs-</w:t>
      </w:r>
      <w:r w:rsidR="00F912E4" w:rsidRPr="00F669EC">
        <w:rPr>
          <w:i/>
          <w:iCs/>
          <w:lang w:val="en-US"/>
        </w:rPr>
        <w:t>CRP&lt;50</w:t>
      </w:r>
      <w:r w:rsidR="00F912E4" w:rsidRPr="0060129D">
        <w:rPr>
          <w:i/>
          <w:lang w:val="en-US"/>
        </w:rPr>
        <w:t xml:space="preserve"> </w:t>
      </w:r>
      <w:r w:rsidR="00EC6728">
        <w:rPr>
          <w:i/>
          <w:lang w:val="en-US"/>
        </w:rPr>
        <w:t>mg/dL</w:t>
      </w:r>
    </w:p>
    <w:p w14:paraId="448D6D7A" w14:textId="591BA0B0" w:rsidR="00F912E4" w:rsidRDefault="001E50A4" w:rsidP="00F912E4">
      <w:pPr>
        <w:rPr>
          <w:b/>
          <w:bCs/>
          <w:lang w:val="en-US"/>
        </w:rPr>
      </w:pPr>
      <w:r w:rsidRPr="00023973">
        <w:rPr>
          <w:b/>
          <w:bCs/>
          <w:color w:val="FF0000"/>
          <w:lang w:val="en-US"/>
        </w:rPr>
        <w:lastRenderedPageBreak/>
        <w:t xml:space="preserve">Supplementary Table </w:t>
      </w:r>
      <w:r w:rsidR="00A30543" w:rsidRPr="00023973">
        <w:rPr>
          <w:b/>
          <w:bCs/>
          <w:color w:val="FF0000"/>
          <w:lang w:val="en-US"/>
        </w:rPr>
        <w:t>4</w:t>
      </w:r>
      <w:r>
        <w:rPr>
          <w:b/>
          <w:bCs/>
          <w:lang w:val="en-US"/>
        </w:rPr>
        <w:t xml:space="preserve">: </w:t>
      </w:r>
      <w:r w:rsidRPr="001E50A4">
        <w:rPr>
          <w:lang w:val="en-US"/>
        </w:rPr>
        <w:t>Concentration of hs</w:t>
      </w:r>
      <w:r w:rsidR="00023973">
        <w:rPr>
          <w:lang w:val="en-US"/>
        </w:rPr>
        <w:t>-</w:t>
      </w:r>
      <w:r w:rsidRPr="001E50A4">
        <w:rPr>
          <w:lang w:val="en-US"/>
        </w:rPr>
        <w:t>CRP divided into quartiles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1952"/>
        <w:gridCol w:w="1417"/>
        <w:gridCol w:w="1276"/>
      </w:tblGrid>
      <w:tr w:rsidR="001E50A4" w:rsidRPr="001E50A4" w14:paraId="2E1FB7B7" w14:textId="77777777" w:rsidTr="00DB19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2E9D8FD4" w14:textId="77777777" w:rsidR="001E50A4" w:rsidRPr="001E50A4" w:rsidRDefault="001E50A4" w:rsidP="00C24100">
            <w:pPr>
              <w:pStyle w:val="PlainTex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E50A4">
              <w:rPr>
                <w:rFonts w:asciiTheme="minorHAnsi" w:hAnsiTheme="minorHAnsi" w:cstheme="minorHAnsi"/>
                <w:sz w:val="22"/>
                <w:szCs w:val="22"/>
              </w:rPr>
              <w:t>Hs-CRP baseline</w:t>
            </w:r>
          </w:p>
        </w:tc>
        <w:tc>
          <w:tcPr>
            <w:tcW w:w="1417" w:type="dxa"/>
            <w:noWrap/>
            <w:hideMark/>
          </w:tcPr>
          <w:p w14:paraId="6DA38244" w14:textId="77777777" w:rsidR="001E50A4" w:rsidRPr="001E50A4" w:rsidRDefault="001E50A4" w:rsidP="00C24100">
            <w:pPr>
              <w:pStyle w:val="PlainTex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50A4">
              <w:rPr>
                <w:rFonts w:asciiTheme="minorHAnsi" w:hAnsiTheme="minorHAnsi" w:cstheme="minorHAnsi"/>
                <w:sz w:val="22"/>
                <w:szCs w:val="22"/>
              </w:rPr>
              <w:t>Mean</w:t>
            </w:r>
          </w:p>
        </w:tc>
        <w:tc>
          <w:tcPr>
            <w:tcW w:w="1276" w:type="dxa"/>
            <w:noWrap/>
            <w:hideMark/>
          </w:tcPr>
          <w:p w14:paraId="34C96B22" w14:textId="77777777" w:rsidR="001E50A4" w:rsidRPr="001E50A4" w:rsidRDefault="001E50A4" w:rsidP="00C24100">
            <w:pPr>
              <w:pStyle w:val="PlainTex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50A4">
              <w:rPr>
                <w:rFonts w:asciiTheme="minorHAnsi" w:hAnsiTheme="minorHAnsi" w:cstheme="minorHAnsi"/>
                <w:sz w:val="22"/>
                <w:szCs w:val="22"/>
              </w:rPr>
              <w:t>SD</w:t>
            </w:r>
          </w:p>
        </w:tc>
      </w:tr>
      <w:tr w:rsidR="00023973" w:rsidRPr="00023973" w14:paraId="1E7AC53F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11D7C272" w14:textId="3047B074" w:rsidR="001E50A4" w:rsidRPr="00023973" w:rsidRDefault="000A2923" w:rsidP="001E50A4">
            <w:pPr>
              <w:pStyle w:val="PlainText"/>
              <w:spacing w:line="276" w:lineRule="auto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H</w:t>
            </w:r>
            <w:r w:rsidR="001E50A4"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s</w:t>
            </w:r>
            <w:r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-</w:t>
            </w:r>
            <w:r w:rsidR="001E50A4"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CRP, Q1</w:t>
            </w:r>
          </w:p>
        </w:tc>
        <w:tc>
          <w:tcPr>
            <w:tcW w:w="1417" w:type="dxa"/>
            <w:noWrap/>
            <w:hideMark/>
          </w:tcPr>
          <w:p w14:paraId="1D4B5686" w14:textId="77777777" w:rsidR="001E50A4" w:rsidRPr="00023973" w:rsidRDefault="001E50A4" w:rsidP="00C24100">
            <w:pPr>
              <w:pStyle w:val="PlainTex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sz w:val="22"/>
                <w:szCs w:val="22"/>
              </w:rPr>
              <w:t>0.53</w:t>
            </w:r>
          </w:p>
        </w:tc>
        <w:tc>
          <w:tcPr>
            <w:tcW w:w="1276" w:type="dxa"/>
            <w:noWrap/>
            <w:hideMark/>
          </w:tcPr>
          <w:p w14:paraId="6E43149D" w14:textId="77777777" w:rsidR="001E50A4" w:rsidRPr="00023973" w:rsidRDefault="001E50A4" w:rsidP="00C24100">
            <w:pPr>
              <w:pStyle w:val="PlainTex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sz w:val="22"/>
                <w:szCs w:val="22"/>
              </w:rPr>
              <w:t>0.17</w:t>
            </w:r>
          </w:p>
        </w:tc>
      </w:tr>
      <w:tr w:rsidR="00023973" w:rsidRPr="00023973" w14:paraId="1982C92F" w14:textId="77777777" w:rsidTr="00DB190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66EDBF40" w14:textId="19533D6A" w:rsidR="001E50A4" w:rsidRPr="00023973" w:rsidRDefault="000A2923" w:rsidP="001E50A4">
            <w:pPr>
              <w:pStyle w:val="PlainText"/>
              <w:spacing w:line="276" w:lineRule="auto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H</w:t>
            </w:r>
            <w:r w:rsidR="001E50A4"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s</w:t>
            </w:r>
            <w:r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-</w:t>
            </w:r>
            <w:r w:rsidR="001E50A4"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CRP, Q2</w:t>
            </w:r>
          </w:p>
        </w:tc>
        <w:tc>
          <w:tcPr>
            <w:tcW w:w="1417" w:type="dxa"/>
            <w:noWrap/>
            <w:hideMark/>
          </w:tcPr>
          <w:p w14:paraId="49CEF163" w14:textId="77777777" w:rsidR="001E50A4" w:rsidRPr="00023973" w:rsidRDefault="001E50A4" w:rsidP="00C24100">
            <w:pPr>
              <w:pStyle w:val="PlainTex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sz w:val="22"/>
                <w:szCs w:val="22"/>
              </w:rPr>
              <w:t>1.2</w:t>
            </w:r>
          </w:p>
        </w:tc>
        <w:tc>
          <w:tcPr>
            <w:tcW w:w="1276" w:type="dxa"/>
            <w:noWrap/>
            <w:hideMark/>
          </w:tcPr>
          <w:p w14:paraId="230F3577" w14:textId="77777777" w:rsidR="001E50A4" w:rsidRPr="00023973" w:rsidRDefault="001E50A4" w:rsidP="00C24100">
            <w:pPr>
              <w:pStyle w:val="PlainTex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sz w:val="22"/>
                <w:szCs w:val="22"/>
              </w:rPr>
              <w:t>0.21</w:t>
            </w:r>
          </w:p>
        </w:tc>
      </w:tr>
      <w:tr w:rsidR="00023973" w:rsidRPr="00023973" w14:paraId="6DFCEAF5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496CD755" w14:textId="2EB37FDF" w:rsidR="001E50A4" w:rsidRPr="00023973" w:rsidRDefault="000A2923" w:rsidP="001E50A4">
            <w:pPr>
              <w:pStyle w:val="PlainText"/>
              <w:spacing w:line="276" w:lineRule="auto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H</w:t>
            </w:r>
            <w:r w:rsidR="001E50A4"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s</w:t>
            </w:r>
            <w:r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-</w:t>
            </w:r>
            <w:r w:rsidR="001E50A4"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CRP, Q3</w:t>
            </w:r>
          </w:p>
        </w:tc>
        <w:tc>
          <w:tcPr>
            <w:tcW w:w="1417" w:type="dxa"/>
            <w:noWrap/>
            <w:hideMark/>
          </w:tcPr>
          <w:p w14:paraId="6F8DA7C0" w14:textId="77777777" w:rsidR="001E50A4" w:rsidRPr="00023973" w:rsidRDefault="001E50A4" w:rsidP="00C24100">
            <w:pPr>
              <w:pStyle w:val="PlainTex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sz w:val="22"/>
                <w:szCs w:val="22"/>
              </w:rPr>
              <w:t>2.1</w:t>
            </w:r>
          </w:p>
        </w:tc>
        <w:tc>
          <w:tcPr>
            <w:tcW w:w="1276" w:type="dxa"/>
            <w:noWrap/>
            <w:hideMark/>
          </w:tcPr>
          <w:p w14:paraId="286962B8" w14:textId="77777777" w:rsidR="001E50A4" w:rsidRPr="00023973" w:rsidRDefault="001E50A4" w:rsidP="00C24100">
            <w:pPr>
              <w:pStyle w:val="PlainTex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sz w:val="22"/>
                <w:szCs w:val="22"/>
              </w:rPr>
              <w:t>0.36</w:t>
            </w:r>
          </w:p>
        </w:tc>
      </w:tr>
      <w:tr w:rsidR="00023973" w:rsidRPr="00023973" w14:paraId="3A7FE60B" w14:textId="77777777" w:rsidTr="00DB190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1ACEA919" w14:textId="34E37ECB" w:rsidR="001E50A4" w:rsidRPr="00023973" w:rsidRDefault="000A2923" w:rsidP="001E50A4">
            <w:pPr>
              <w:pStyle w:val="PlainText"/>
              <w:spacing w:line="276" w:lineRule="auto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H</w:t>
            </w:r>
            <w:r w:rsidR="001E50A4"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s</w:t>
            </w:r>
            <w:r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-</w:t>
            </w:r>
            <w:r w:rsidR="001E50A4" w:rsidRPr="00023973">
              <w:rPr>
                <w:rFonts w:asciiTheme="minorHAnsi" w:hAnsiTheme="minorHAnsi" w:cstheme="minorHAnsi"/>
                <w:bCs w:val="0"/>
                <w:sz w:val="22"/>
                <w:szCs w:val="22"/>
              </w:rPr>
              <w:t>CRP, Q4</w:t>
            </w:r>
          </w:p>
        </w:tc>
        <w:tc>
          <w:tcPr>
            <w:tcW w:w="1417" w:type="dxa"/>
            <w:noWrap/>
            <w:hideMark/>
          </w:tcPr>
          <w:p w14:paraId="0539F3BC" w14:textId="77777777" w:rsidR="001E50A4" w:rsidRPr="00023973" w:rsidRDefault="001E50A4" w:rsidP="00C24100">
            <w:pPr>
              <w:pStyle w:val="PlainTex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sz w:val="22"/>
                <w:szCs w:val="22"/>
              </w:rPr>
              <w:t>4.6</w:t>
            </w:r>
          </w:p>
        </w:tc>
        <w:tc>
          <w:tcPr>
            <w:tcW w:w="1276" w:type="dxa"/>
            <w:noWrap/>
            <w:hideMark/>
          </w:tcPr>
          <w:p w14:paraId="1B4829FF" w14:textId="77777777" w:rsidR="001E50A4" w:rsidRPr="00023973" w:rsidRDefault="001E50A4" w:rsidP="00C24100">
            <w:pPr>
              <w:pStyle w:val="PlainTex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23973">
              <w:rPr>
                <w:rFonts w:asciiTheme="minorHAnsi" w:hAnsiTheme="minorHAnsi" w:cstheme="minorHAnsi"/>
                <w:sz w:val="22"/>
                <w:szCs w:val="22"/>
              </w:rPr>
              <w:t>2.1</w:t>
            </w:r>
          </w:p>
        </w:tc>
      </w:tr>
    </w:tbl>
    <w:p w14:paraId="0D02BE2D" w14:textId="77ACF0EA" w:rsidR="00B57705" w:rsidRDefault="000A2923">
      <w:pPr>
        <w:rPr>
          <w:b/>
          <w:bCs/>
          <w:lang w:val="en-US"/>
        </w:rPr>
      </w:pPr>
      <w:r w:rsidRPr="00023973">
        <w:rPr>
          <w:i/>
          <w:iCs/>
          <w:lang w:val="en-US"/>
        </w:rPr>
        <w:t>Hs-CRP</w:t>
      </w:r>
      <w:r w:rsidR="001E50A4" w:rsidRPr="00023973">
        <w:rPr>
          <w:i/>
          <w:iCs/>
          <w:lang w:val="en-US"/>
        </w:rPr>
        <w:t>, high-sensitive c</w:t>
      </w:r>
      <w:r w:rsidR="001E50A4" w:rsidRPr="001E50A4">
        <w:rPr>
          <w:i/>
          <w:iCs/>
          <w:lang w:val="en-US"/>
        </w:rPr>
        <w:t xml:space="preserve">-reactive protein. </w:t>
      </w:r>
      <w:r w:rsidR="001E50A4">
        <w:rPr>
          <w:i/>
          <w:iCs/>
          <w:lang w:val="en-US"/>
        </w:rPr>
        <w:t>Unit used; mg/L.</w:t>
      </w:r>
      <w:r w:rsidR="00B57705">
        <w:rPr>
          <w:b/>
          <w:bCs/>
          <w:lang w:val="en-US"/>
        </w:rPr>
        <w:br w:type="page"/>
      </w:r>
    </w:p>
    <w:p w14:paraId="2F0D1161" w14:textId="6D8891DD" w:rsidR="001E50A4" w:rsidRPr="000A2923" w:rsidRDefault="000A2923" w:rsidP="00F912E4">
      <w:pPr>
        <w:rPr>
          <w:b/>
          <w:bCs/>
          <w:lang w:val="en-US"/>
        </w:rPr>
      </w:pPr>
      <w:r w:rsidRPr="00023973">
        <w:rPr>
          <w:b/>
          <w:bCs/>
          <w:color w:val="FF0000"/>
          <w:lang w:val="en-US"/>
        </w:rPr>
        <w:lastRenderedPageBreak/>
        <w:t xml:space="preserve">Supplementary Table </w:t>
      </w:r>
      <w:r w:rsidR="00A30543" w:rsidRPr="00023973">
        <w:rPr>
          <w:b/>
          <w:bCs/>
          <w:color w:val="FF0000"/>
          <w:lang w:val="en-US"/>
        </w:rPr>
        <w:t>5</w:t>
      </w:r>
      <w:r w:rsidRPr="00023973">
        <w:rPr>
          <w:b/>
          <w:bCs/>
          <w:color w:val="FF0000"/>
          <w:lang w:val="en-US"/>
        </w:rPr>
        <w:t xml:space="preserve">: </w:t>
      </w:r>
      <w:r w:rsidRPr="001E50A4">
        <w:rPr>
          <w:lang w:val="en-US"/>
        </w:rPr>
        <w:t>Linear regression model between quartiles of hs</w:t>
      </w:r>
      <w:r w:rsidR="00023973">
        <w:rPr>
          <w:lang w:val="en-US"/>
        </w:rPr>
        <w:t>-</w:t>
      </w:r>
      <w:r w:rsidRPr="001E50A4">
        <w:rPr>
          <w:lang w:val="en-US"/>
        </w:rPr>
        <w:t>CRP and change in FI score.</w:t>
      </w:r>
    </w:p>
    <w:tbl>
      <w:tblPr>
        <w:tblStyle w:val="GridTable4-Accent3"/>
        <w:tblW w:w="10343" w:type="dxa"/>
        <w:tblLook w:val="04A0" w:firstRow="1" w:lastRow="0" w:firstColumn="1" w:lastColumn="0" w:noHBand="0" w:noVBand="1"/>
      </w:tblPr>
      <w:tblGrid>
        <w:gridCol w:w="1271"/>
        <w:gridCol w:w="1393"/>
        <w:gridCol w:w="1808"/>
        <w:gridCol w:w="1276"/>
        <w:gridCol w:w="1694"/>
        <w:gridCol w:w="1743"/>
        <w:gridCol w:w="1158"/>
      </w:tblGrid>
      <w:tr w:rsidR="000A2923" w:rsidRPr="000A2923" w14:paraId="5237C3FB" w14:textId="77777777" w:rsidTr="00DB19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7C10232" w14:textId="77777777" w:rsidR="000A2923" w:rsidRPr="000A2923" w:rsidRDefault="000A2923" w:rsidP="00C24100">
            <w:pPr>
              <w:spacing w:line="276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4477" w:type="dxa"/>
            <w:gridSpan w:val="3"/>
            <w:noWrap/>
            <w:hideMark/>
          </w:tcPr>
          <w:p w14:paraId="027E0365" w14:textId="77777777" w:rsidR="000A2923" w:rsidRPr="000A2923" w:rsidRDefault="000A2923" w:rsidP="00C241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Model 1</w:t>
            </w:r>
          </w:p>
        </w:tc>
        <w:tc>
          <w:tcPr>
            <w:tcW w:w="4595" w:type="dxa"/>
            <w:gridSpan w:val="3"/>
            <w:noWrap/>
            <w:hideMark/>
          </w:tcPr>
          <w:p w14:paraId="3754FB41" w14:textId="77777777" w:rsidR="000A2923" w:rsidRPr="000A2923" w:rsidRDefault="000A2923" w:rsidP="00C241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 Model 3 </w:t>
            </w:r>
          </w:p>
        </w:tc>
      </w:tr>
      <w:tr w:rsidR="000A2923" w:rsidRPr="000A2923" w14:paraId="1CB73372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40665D15" w14:textId="77777777" w:rsidR="000A2923" w:rsidRPr="000A2923" w:rsidRDefault="000A2923" w:rsidP="00C24100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Hs-CRP baseline</w:t>
            </w:r>
          </w:p>
        </w:tc>
        <w:tc>
          <w:tcPr>
            <w:tcW w:w="1393" w:type="dxa"/>
            <w:noWrap/>
            <w:hideMark/>
          </w:tcPr>
          <w:p w14:paraId="320DD3DC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b/>
                <w:color w:val="000000"/>
                <w:lang w:eastAsia="nb-NO"/>
              </w:rPr>
              <w:t>Beta-Coefficient</w:t>
            </w:r>
          </w:p>
        </w:tc>
        <w:tc>
          <w:tcPr>
            <w:tcW w:w="1808" w:type="dxa"/>
            <w:noWrap/>
            <w:hideMark/>
          </w:tcPr>
          <w:p w14:paraId="5785619B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b/>
                <w:color w:val="000000"/>
                <w:lang w:val="en-US"/>
              </w:rPr>
              <w:t>95% CI</w:t>
            </w:r>
          </w:p>
        </w:tc>
        <w:tc>
          <w:tcPr>
            <w:tcW w:w="1276" w:type="dxa"/>
            <w:noWrap/>
            <w:hideMark/>
          </w:tcPr>
          <w:p w14:paraId="32FE6A79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b/>
                <w:color w:val="000000"/>
                <w:lang w:val="en-US"/>
              </w:rPr>
              <w:t>P-value</w:t>
            </w:r>
          </w:p>
        </w:tc>
        <w:tc>
          <w:tcPr>
            <w:tcW w:w="1694" w:type="dxa"/>
            <w:noWrap/>
            <w:hideMark/>
          </w:tcPr>
          <w:p w14:paraId="654784C3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b/>
                <w:color w:val="000000"/>
                <w:lang w:eastAsia="nb-NO"/>
              </w:rPr>
              <w:t>Beta-Coefficient</w:t>
            </w:r>
          </w:p>
        </w:tc>
        <w:tc>
          <w:tcPr>
            <w:tcW w:w="1743" w:type="dxa"/>
            <w:noWrap/>
            <w:hideMark/>
          </w:tcPr>
          <w:p w14:paraId="03BD20C2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b/>
                <w:color w:val="000000"/>
                <w:lang w:val="en-US"/>
              </w:rPr>
              <w:t>95% CI</w:t>
            </w:r>
          </w:p>
        </w:tc>
        <w:tc>
          <w:tcPr>
            <w:tcW w:w="1158" w:type="dxa"/>
            <w:noWrap/>
            <w:hideMark/>
          </w:tcPr>
          <w:p w14:paraId="099E65E2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b/>
                <w:color w:val="000000"/>
                <w:lang w:val="en-US"/>
              </w:rPr>
              <w:t>P-value</w:t>
            </w:r>
          </w:p>
        </w:tc>
      </w:tr>
      <w:tr w:rsidR="000A2923" w:rsidRPr="000A2923" w14:paraId="759F3057" w14:textId="77777777" w:rsidTr="00DB1903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B3D5390" w14:textId="010512CC" w:rsidR="000A2923" w:rsidRPr="000A2923" w:rsidRDefault="000A292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>
              <w:rPr>
                <w:rFonts w:eastAsia="Times New Roman" w:cstheme="minorHAnsi"/>
                <w:color w:val="000000"/>
                <w:lang w:val="en-US"/>
              </w:rPr>
              <w:t>Hs-</w:t>
            </w:r>
            <w:r w:rsidRPr="000A2923">
              <w:rPr>
                <w:rFonts w:eastAsia="Times New Roman" w:cstheme="minorHAnsi"/>
                <w:color w:val="000000"/>
                <w:lang w:val="en-US"/>
              </w:rPr>
              <w:t>CRP, Q1</w:t>
            </w:r>
          </w:p>
        </w:tc>
        <w:tc>
          <w:tcPr>
            <w:tcW w:w="1393" w:type="dxa"/>
            <w:noWrap/>
            <w:hideMark/>
          </w:tcPr>
          <w:p w14:paraId="3ABB892A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0.06</w:t>
            </w:r>
          </w:p>
        </w:tc>
        <w:tc>
          <w:tcPr>
            <w:tcW w:w="1808" w:type="dxa"/>
            <w:noWrap/>
            <w:hideMark/>
          </w:tcPr>
          <w:p w14:paraId="4789DF88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(-0.07, 0.19)</w:t>
            </w:r>
          </w:p>
        </w:tc>
        <w:tc>
          <w:tcPr>
            <w:tcW w:w="1276" w:type="dxa"/>
            <w:noWrap/>
            <w:hideMark/>
          </w:tcPr>
          <w:p w14:paraId="0F5144FE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0.34</w:t>
            </w:r>
          </w:p>
        </w:tc>
        <w:tc>
          <w:tcPr>
            <w:tcW w:w="1694" w:type="dxa"/>
            <w:noWrap/>
            <w:hideMark/>
          </w:tcPr>
          <w:p w14:paraId="3BD07CEB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0.04</w:t>
            </w:r>
          </w:p>
        </w:tc>
        <w:tc>
          <w:tcPr>
            <w:tcW w:w="1743" w:type="dxa"/>
            <w:noWrap/>
            <w:hideMark/>
          </w:tcPr>
          <w:p w14:paraId="48552980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(-0.1, 0.18)</w:t>
            </w:r>
          </w:p>
        </w:tc>
        <w:tc>
          <w:tcPr>
            <w:tcW w:w="1158" w:type="dxa"/>
            <w:noWrap/>
            <w:hideMark/>
          </w:tcPr>
          <w:p w14:paraId="0625DD15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0.61</w:t>
            </w:r>
          </w:p>
        </w:tc>
      </w:tr>
      <w:tr w:rsidR="000A2923" w:rsidRPr="000A2923" w14:paraId="0CCF7B34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770E5EE8" w14:textId="22257D0B" w:rsidR="000A2923" w:rsidRPr="000A2923" w:rsidRDefault="000A292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>
              <w:rPr>
                <w:rFonts w:eastAsia="Times New Roman" w:cstheme="minorHAnsi"/>
                <w:color w:val="000000"/>
                <w:lang w:val="en-US"/>
              </w:rPr>
              <w:t>Hs-</w:t>
            </w:r>
            <w:r w:rsidRPr="000A2923">
              <w:rPr>
                <w:rFonts w:eastAsia="Times New Roman" w:cstheme="minorHAnsi"/>
                <w:color w:val="000000"/>
                <w:lang w:val="en-US"/>
              </w:rPr>
              <w:t>CRP, Q2</w:t>
            </w:r>
          </w:p>
        </w:tc>
        <w:tc>
          <w:tcPr>
            <w:tcW w:w="1393" w:type="dxa"/>
            <w:noWrap/>
            <w:hideMark/>
          </w:tcPr>
          <w:p w14:paraId="7D5BDA4C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0.045</w:t>
            </w:r>
          </w:p>
        </w:tc>
        <w:tc>
          <w:tcPr>
            <w:tcW w:w="1808" w:type="dxa"/>
            <w:noWrap/>
            <w:hideMark/>
          </w:tcPr>
          <w:p w14:paraId="47D284BA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(-0.1, 0.19)</w:t>
            </w:r>
          </w:p>
        </w:tc>
        <w:tc>
          <w:tcPr>
            <w:tcW w:w="1276" w:type="dxa"/>
            <w:noWrap/>
            <w:hideMark/>
          </w:tcPr>
          <w:p w14:paraId="723ABBCB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0.54</w:t>
            </w:r>
          </w:p>
        </w:tc>
        <w:tc>
          <w:tcPr>
            <w:tcW w:w="1694" w:type="dxa"/>
            <w:noWrap/>
            <w:hideMark/>
          </w:tcPr>
          <w:p w14:paraId="52434DFC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0.06</w:t>
            </w:r>
          </w:p>
        </w:tc>
        <w:tc>
          <w:tcPr>
            <w:tcW w:w="1743" w:type="dxa"/>
            <w:noWrap/>
            <w:hideMark/>
          </w:tcPr>
          <w:p w14:paraId="7B13A478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(-0.1, 0.23)</w:t>
            </w:r>
          </w:p>
        </w:tc>
        <w:tc>
          <w:tcPr>
            <w:tcW w:w="1158" w:type="dxa"/>
            <w:noWrap/>
            <w:hideMark/>
          </w:tcPr>
          <w:p w14:paraId="3B998D53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0.44</w:t>
            </w:r>
          </w:p>
        </w:tc>
      </w:tr>
      <w:tr w:rsidR="000A2923" w:rsidRPr="000A2923" w14:paraId="79A31B30" w14:textId="77777777" w:rsidTr="00DB1903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0EB62966" w14:textId="56B15D3D" w:rsidR="000A2923" w:rsidRPr="000A2923" w:rsidRDefault="000A292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>
              <w:rPr>
                <w:rFonts w:eastAsia="Times New Roman" w:cstheme="minorHAnsi"/>
                <w:color w:val="000000"/>
                <w:lang w:val="en-US"/>
              </w:rPr>
              <w:t>Hs-</w:t>
            </w:r>
            <w:r w:rsidRPr="000A2923">
              <w:rPr>
                <w:rFonts w:eastAsia="Times New Roman" w:cstheme="minorHAnsi"/>
                <w:color w:val="000000"/>
                <w:lang w:val="en-US"/>
              </w:rPr>
              <w:t>CRP, Q3</w:t>
            </w:r>
          </w:p>
        </w:tc>
        <w:tc>
          <w:tcPr>
            <w:tcW w:w="1393" w:type="dxa"/>
            <w:noWrap/>
            <w:hideMark/>
          </w:tcPr>
          <w:p w14:paraId="7D5EE7AC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(-0.03)</w:t>
            </w:r>
          </w:p>
        </w:tc>
        <w:tc>
          <w:tcPr>
            <w:tcW w:w="1808" w:type="dxa"/>
            <w:noWrap/>
            <w:hideMark/>
          </w:tcPr>
          <w:p w14:paraId="3CEAA579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(-0.1, 0.04)</w:t>
            </w:r>
          </w:p>
        </w:tc>
        <w:tc>
          <w:tcPr>
            <w:tcW w:w="1276" w:type="dxa"/>
            <w:noWrap/>
            <w:hideMark/>
          </w:tcPr>
          <w:p w14:paraId="10DAF3B1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0.41</w:t>
            </w:r>
          </w:p>
        </w:tc>
        <w:tc>
          <w:tcPr>
            <w:tcW w:w="1694" w:type="dxa"/>
            <w:noWrap/>
            <w:hideMark/>
          </w:tcPr>
          <w:p w14:paraId="3AC393E2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(-0.02)</w:t>
            </w:r>
          </w:p>
        </w:tc>
        <w:tc>
          <w:tcPr>
            <w:tcW w:w="1743" w:type="dxa"/>
            <w:noWrap/>
            <w:hideMark/>
          </w:tcPr>
          <w:p w14:paraId="7C0D22FC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(-0.1, 0.06)</w:t>
            </w:r>
          </w:p>
        </w:tc>
        <w:tc>
          <w:tcPr>
            <w:tcW w:w="1158" w:type="dxa"/>
            <w:noWrap/>
            <w:hideMark/>
          </w:tcPr>
          <w:p w14:paraId="1F040E3E" w14:textId="77777777" w:rsidR="000A2923" w:rsidRPr="000A2923" w:rsidRDefault="000A292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0.55</w:t>
            </w:r>
          </w:p>
        </w:tc>
      </w:tr>
      <w:tr w:rsidR="000A2923" w:rsidRPr="000A2923" w14:paraId="5A0D3952" w14:textId="77777777" w:rsidTr="00DB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01570943" w14:textId="063EFC0F" w:rsidR="000A2923" w:rsidRPr="000A2923" w:rsidRDefault="000A292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>
              <w:rPr>
                <w:rFonts w:eastAsia="Times New Roman" w:cstheme="minorHAnsi"/>
                <w:color w:val="000000"/>
                <w:lang w:val="en-US"/>
              </w:rPr>
              <w:t>Hs-</w:t>
            </w:r>
            <w:r w:rsidRPr="000A2923">
              <w:rPr>
                <w:rFonts w:eastAsia="Times New Roman" w:cstheme="minorHAnsi"/>
                <w:color w:val="000000"/>
                <w:lang w:val="en-US"/>
              </w:rPr>
              <w:t>CRP, Q4</w:t>
            </w:r>
          </w:p>
        </w:tc>
        <w:tc>
          <w:tcPr>
            <w:tcW w:w="1393" w:type="dxa"/>
            <w:noWrap/>
            <w:hideMark/>
          </w:tcPr>
          <w:p w14:paraId="030AF688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0.021</w:t>
            </w:r>
          </w:p>
        </w:tc>
        <w:tc>
          <w:tcPr>
            <w:tcW w:w="1808" w:type="dxa"/>
            <w:noWrap/>
            <w:hideMark/>
          </w:tcPr>
          <w:p w14:paraId="56A072CF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(0.006, 0.04)</w:t>
            </w:r>
          </w:p>
        </w:tc>
        <w:tc>
          <w:tcPr>
            <w:tcW w:w="1276" w:type="dxa"/>
            <w:noWrap/>
            <w:hideMark/>
          </w:tcPr>
          <w:p w14:paraId="64614566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b/>
                <w:color w:val="000000"/>
                <w:lang w:val="en-US"/>
              </w:rPr>
              <w:t>0.009</w:t>
            </w:r>
          </w:p>
        </w:tc>
        <w:tc>
          <w:tcPr>
            <w:tcW w:w="1694" w:type="dxa"/>
            <w:noWrap/>
            <w:hideMark/>
          </w:tcPr>
          <w:p w14:paraId="02B0559E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0.02</w:t>
            </w:r>
          </w:p>
        </w:tc>
        <w:tc>
          <w:tcPr>
            <w:tcW w:w="1743" w:type="dxa"/>
            <w:noWrap/>
            <w:hideMark/>
          </w:tcPr>
          <w:p w14:paraId="41D12FAB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color w:val="000000"/>
                <w:lang w:val="en-US"/>
              </w:rPr>
              <w:t>(0.007, 0.04)</w:t>
            </w:r>
          </w:p>
        </w:tc>
        <w:tc>
          <w:tcPr>
            <w:tcW w:w="1158" w:type="dxa"/>
            <w:noWrap/>
            <w:hideMark/>
          </w:tcPr>
          <w:p w14:paraId="111E7F7B" w14:textId="77777777" w:rsidR="000A2923" w:rsidRPr="000A2923" w:rsidRDefault="000A292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0A2923">
              <w:rPr>
                <w:rFonts w:eastAsia="Times New Roman" w:cstheme="minorHAnsi"/>
                <w:b/>
                <w:color w:val="000000"/>
                <w:lang w:val="en-US"/>
              </w:rPr>
              <w:t>0.008</w:t>
            </w:r>
          </w:p>
        </w:tc>
      </w:tr>
    </w:tbl>
    <w:p w14:paraId="748283C8" w14:textId="77777777" w:rsidR="00A60BE3" w:rsidRDefault="000A2923" w:rsidP="000A2923">
      <w:pPr>
        <w:rPr>
          <w:i/>
          <w:lang w:val="en-US"/>
        </w:rPr>
        <w:sectPr w:rsidR="00A60BE3" w:rsidSect="00F912E4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  <w:r>
        <w:rPr>
          <w:i/>
          <w:iCs/>
          <w:lang w:val="en-US"/>
        </w:rPr>
        <w:t>Hs-CRP</w:t>
      </w:r>
      <w:r w:rsidRPr="001E50A4">
        <w:rPr>
          <w:i/>
          <w:iCs/>
          <w:lang w:val="en-US"/>
        </w:rPr>
        <w:t xml:space="preserve">, high-sensitive c-reactive protein. </w:t>
      </w:r>
      <w:r>
        <w:rPr>
          <w:i/>
          <w:iCs/>
          <w:lang w:val="en-US"/>
        </w:rPr>
        <w:t xml:space="preserve">Model 1: unadjusted. Model 3: adjusted for sex, age, smoking and fat mass (%) at baseline. </w:t>
      </w:r>
      <w:r w:rsidR="00DB1903" w:rsidRPr="0075048B">
        <w:rPr>
          <w:i/>
          <w:lang w:val="en-US"/>
        </w:rPr>
        <w:t>Statistically significant level: P-value &lt;0.05</w:t>
      </w:r>
      <w:r w:rsidR="00DB1903">
        <w:rPr>
          <w:i/>
          <w:lang w:val="en-US"/>
        </w:rPr>
        <w:t>. CRP &gt;50mg/L was excluded from the analysis (n=1)</w:t>
      </w:r>
    </w:p>
    <w:p w14:paraId="088A8143" w14:textId="38224CED" w:rsidR="000A2923" w:rsidRDefault="00A60BE3" w:rsidP="000A2923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Supplementary Table 6: </w:t>
      </w:r>
      <w:r w:rsidR="003370FE" w:rsidRPr="003370FE">
        <w:rPr>
          <w:lang w:val="en-US"/>
        </w:rPr>
        <w:t>Linear regression model between body composition markers at baseline and change in FI score after 8 year follow-up.</w:t>
      </w:r>
    </w:p>
    <w:tbl>
      <w:tblPr>
        <w:tblStyle w:val="GridTable4-Accent3"/>
        <w:tblpPr w:leftFromText="180" w:rightFromText="180" w:vertAnchor="text" w:horzAnchor="margin" w:tblpY="130"/>
        <w:tblW w:w="10174" w:type="dxa"/>
        <w:tblLook w:val="04A0" w:firstRow="1" w:lastRow="0" w:firstColumn="1" w:lastColumn="0" w:noHBand="0" w:noVBand="1"/>
      </w:tblPr>
      <w:tblGrid>
        <w:gridCol w:w="1952"/>
        <w:gridCol w:w="1269"/>
        <w:gridCol w:w="1877"/>
        <w:gridCol w:w="993"/>
        <w:gridCol w:w="1275"/>
        <w:gridCol w:w="1916"/>
        <w:gridCol w:w="892"/>
      </w:tblGrid>
      <w:tr w:rsidR="00A60BE3" w:rsidRPr="00A60BE3" w14:paraId="73E5554B" w14:textId="77777777" w:rsidTr="00A60B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0C49E799" w14:textId="77777777" w:rsidR="00A60BE3" w:rsidRPr="00A60BE3" w:rsidRDefault="00A60BE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4139" w:type="dxa"/>
            <w:gridSpan w:val="3"/>
            <w:noWrap/>
            <w:hideMark/>
          </w:tcPr>
          <w:p w14:paraId="0A469487" w14:textId="77777777" w:rsidR="00A60BE3" w:rsidRPr="00A60BE3" w:rsidRDefault="00A60BE3" w:rsidP="00C241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 Model 1</w:t>
            </w:r>
          </w:p>
        </w:tc>
        <w:tc>
          <w:tcPr>
            <w:tcW w:w="4083" w:type="dxa"/>
            <w:gridSpan w:val="3"/>
            <w:noWrap/>
            <w:hideMark/>
          </w:tcPr>
          <w:p w14:paraId="50BCBE82" w14:textId="77777777" w:rsidR="00A60BE3" w:rsidRPr="00A60BE3" w:rsidRDefault="00A60BE3" w:rsidP="00C241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 Model 3 </w:t>
            </w:r>
          </w:p>
        </w:tc>
      </w:tr>
      <w:tr w:rsidR="00A60BE3" w:rsidRPr="00A60BE3" w14:paraId="11B8D79F" w14:textId="77777777" w:rsidTr="00A60B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400616CE" w14:textId="77777777" w:rsidR="00A60BE3" w:rsidRPr="00A60BE3" w:rsidRDefault="00A60BE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Variables (baseline)</w:t>
            </w:r>
          </w:p>
        </w:tc>
        <w:tc>
          <w:tcPr>
            <w:tcW w:w="1269" w:type="dxa"/>
            <w:noWrap/>
            <w:hideMark/>
          </w:tcPr>
          <w:p w14:paraId="44A5C0B7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b/>
                <w:color w:val="000000"/>
                <w:lang w:val="en-US"/>
              </w:rPr>
              <w:t>Beta-coefficient</w:t>
            </w:r>
          </w:p>
        </w:tc>
        <w:tc>
          <w:tcPr>
            <w:tcW w:w="1877" w:type="dxa"/>
            <w:noWrap/>
            <w:hideMark/>
          </w:tcPr>
          <w:p w14:paraId="25DF0B31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b/>
                <w:color w:val="000000"/>
                <w:lang w:val="en-US"/>
              </w:rPr>
              <w:t>95% CI</w:t>
            </w:r>
          </w:p>
        </w:tc>
        <w:tc>
          <w:tcPr>
            <w:tcW w:w="993" w:type="dxa"/>
            <w:noWrap/>
            <w:hideMark/>
          </w:tcPr>
          <w:p w14:paraId="78BD210D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b/>
                <w:color w:val="000000"/>
                <w:lang w:val="en-US"/>
              </w:rPr>
              <w:t>P-value</w:t>
            </w:r>
          </w:p>
        </w:tc>
        <w:tc>
          <w:tcPr>
            <w:tcW w:w="1275" w:type="dxa"/>
            <w:noWrap/>
            <w:hideMark/>
          </w:tcPr>
          <w:p w14:paraId="0AA9F027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b/>
                <w:color w:val="000000"/>
                <w:lang w:val="en-US"/>
              </w:rPr>
              <w:t>Beta-coefficient</w:t>
            </w:r>
          </w:p>
        </w:tc>
        <w:tc>
          <w:tcPr>
            <w:tcW w:w="1916" w:type="dxa"/>
            <w:noWrap/>
            <w:hideMark/>
          </w:tcPr>
          <w:p w14:paraId="346EC888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b/>
                <w:color w:val="000000"/>
                <w:lang w:val="en-US"/>
              </w:rPr>
              <w:t>95% CI</w:t>
            </w:r>
          </w:p>
        </w:tc>
        <w:tc>
          <w:tcPr>
            <w:tcW w:w="892" w:type="dxa"/>
            <w:noWrap/>
            <w:hideMark/>
          </w:tcPr>
          <w:p w14:paraId="190FE45F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b/>
                <w:color w:val="000000"/>
                <w:lang w:val="en-US"/>
              </w:rPr>
              <w:t>P-value</w:t>
            </w:r>
          </w:p>
        </w:tc>
      </w:tr>
      <w:tr w:rsidR="00A60BE3" w:rsidRPr="00A60BE3" w14:paraId="64533A4F" w14:textId="77777777" w:rsidTr="00A60B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7B34B0B2" w14:textId="77777777" w:rsidR="00A60BE3" w:rsidRPr="00A60BE3" w:rsidRDefault="00A60BE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Body weight</w:t>
            </w:r>
            <w:r w:rsidRPr="00A60BE3">
              <w:rPr>
                <w:rFonts w:eastAsia="Times New Roman" w:cstheme="minorHAnsi"/>
                <w:b w:val="0"/>
                <w:i/>
                <w:color w:val="000000"/>
                <w:lang w:val="en-US"/>
              </w:rPr>
              <w:t>, kg</w:t>
            </w:r>
          </w:p>
        </w:tc>
        <w:tc>
          <w:tcPr>
            <w:tcW w:w="1269" w:type="dxa"/>
            <w:noWrap/>
            <w:hideMark/>
          </w:tcPr>
          <w:p w14:paraId="2F6B96E0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0.00004</w:t>
            </w:r>
          </w:p>
        </w:tc>
        <w:tc>
          <w:tcPr>
            <w:tcW w:w="1877" w:type="dxa"/>
            <w:noWrap/>
            <w:hideMark/>
          </w:tcPr>
          <w:p w14:paraId="4D87CCBE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(-0.001, 0.001)</w:t>
            </w:r>
          </w:p>
        </w:tc>
        <w:tc>
          <w:tcPr>
            <w:tcW w:w="993" w:type="dxa"/>
            <w:noWrap/>
            <w:hideMark/>
          </w:tcPr>
          <w:p w14:paraId="6DC665CB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0.95</w:t>
            </w:r>
          </w:p>
        </w:tc>
        <w:tc>
          <w:tcPr>
            <w:tcW w:w="1275" w:type="dxa"/>
            <w:noWrap/>
            <w:hideMark/>
          </w:tcPr>
          <w:p w14:paraId="6F3C159A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0.0003</w:t>
            </w:r>
          </w:p>
        </w:tc>
        <w:tc>
          <w:tcPr>
            <w:tcW w:w="1916" w:type="dxa"/>
            <w:noWrap/>
            <w:hideMark/>
          </w:tcPr>
          <w:p w14:paraId="6F15B4B2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(-0.001, 0.002)</w:t>
            </w:r>
          </w:p>
        </w:tc>
        <w:tc>
          <w:tcPr>
            <w:tcW w:w="892" w:type="dxa"/>
            <w:noWrap/>
            <w:hideMark/>
          </w:tcPr>
          <w:p w14:paraId="2EC20554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en-US"/>
              </w:rPr>
            </w:pPr>
            <w:r w:rsidRPr="00A60BE3">
              <w:rPr>
                <w:rFonts w:eastAsia="Times New Roman" w:cstheme="minorHAnsi"/>
                <w:lang w:val="en-US"/>
              </w:rPr>
              <w:t>0.62</w:t>
            </w:r>
          </w:p>
        </w:tc>
      </w:tr>
      <w:tr w:rsidR="00A60BE3" w:rsidRPr="00A60BE3" w14:paraId="111245A9" w14:textId="77777777" w:rsidTr="00A60B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67F0DDE3" w14:textId="77777777" w:rsidR="00A60BE3" w:rsidRPr="00A60BE3" w:rsidRDefault="00A60BE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 xml:space="preserve">Fat mass, </w:t>
            </w:r>
            <w:r w:rsidRPr="00A60BE3">
              <w:rPr>
                <w:rFonts w:eastAsia="Times New Roman" w:cstheme="minorHAnsi"/>
                <w:b w:val="0"/>
                <w:i/>
                <w:color w:val="000000"/>
                <w:lang w:val="en-US"/>
              </w:rPr>
              <w:t>%</w:t>
            </w:r>
          </w:p>
        </w:tc>
        <w:tc>
          <w:tcPr>
            <w:tcW w:w="1269" w:type="dxa"/>
            <w:noWrap/>
            <w:hideMark/>
          </w:tcPr>
          <w:p w14:paraId="1E7D2A9A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0.0004</w:t>
            </w:r>
          </w:p>
        </w:tc>
        <w:tc>
          <w:tcPr>
            <w:tcW w:w="1877" w:type="dxa"/>
            <w:noWrap/>
            <w:hideMark/>
          </w:tcPr>
          <w:p w14:paraId="42D82751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(-0.001,0.002)</w:t>
            </w:r>
          </w:p>
        </w:tc>
        <w:tc>
          <w:tcPr>
            <w:tcW w:w="993" w:type="dxa"/>
            <w:noWrap/>
            <w:hideMark/>
          </w:tcPr>
          <w:p w14:paraId="7969324D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0.60</w:t>
            </w:r>
          </w:p>
        </w:tc>
        <w:tc>
          <w:tcPr>
            <w:tcW w:w="1275" w:type="dxa"/>
            <w:noWrap/>
            <w:hideMark/>
          </w:tcPr>
          <w:p w14:paraId="53BBB90B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0.0002</w:t>
            </w:r>
          </w:p>
        </w:tc>
        <w:tc>
          <w:tcPr>
            <w:tcW w:w="1916" w:type="dxa"/>
            <w:noWrap/>
            <w:hideMark/>
          </w:tcPr>
          <w:p w14:paraId="63B6CB9D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(-0.002, 0.003)</w:t>
            </w:r>
          </w:p>
        </w:tc>
        <w:tc>
          <w:tcPr>
            <w:tcW w:w="892" w:type="dxa"/>
            <w:noWrap/>
            <w:hideMark/>
          </w:tcPr>
          <w:p w14:paraId="76AE2019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val="en-US"/>
              </w:rPr>
            </w:pPr>
            <w:r w:rsidRPr="00A60BE3">
              <w:rPr>
                <w:rFonts w:eastAsia="Times New Roman" w:cstheme="minorHAnsi"/>
                <w:lang w:val="en-US"/>
              </w:rPr>
              <w:t>0.85</w:t>
            </w:r>
          </w:p>
        </w:tc>
      </w:tr>
      <w:tr w:rsidR="00A60BE3" w:rsidRPr="00A60BE3" w14:paraId="6E02F8C5" w14:textId="77777777" w:rsidTr="00A60B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05073180" w14:textId="77777777" w:rsidR="00A60BE3" w:rsidRPr="00A60BE3" w:rsidRDefault="00A60BE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 xml:space="preserve">Fat mass, </w:t>
            </w:r>
            <w:r w:rsidRPr="00A60BE3">
              <w:rPr>
                <w:rFonts w:eastAsia="Times New Roman" w:cstheme="minorHAnsi"/>
                <w:b w:val="0"/>
                <w:i/>
                <w:color w:val="000000"/>
                <w:lang w:val="en-US"/>
              </w:rPr>
              <w:t>kg</w:t>
            </w:r>
          </w:p>
        </w:tc>
        <w:tc>
          <w:tcPr>
            <w:tcW w:w="1269" w:type="dxa"/>
            <w:noWrap/>
            <w:hideMark/>
          </w:tcPr>
          <w:p w14:paraId="0002AB75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0.0006</w:t>
            </w:r>
          </w:p>
        </w:tc>
        <w:tc>
          <w:tcPr>
            <w:tcW w:w="1877" w:type="dxa"/>
            <w:noWrap/>
            <w:hideMark/>
          </w:tcPr>
          <w:p w14:paraId="01786493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(-0.001, 0.002)</w:t>
            </w:r>
          </w:p>
        </w:tc>
        <w:tc>
          <w:tcPr>
            <w:tcW w:w="993" w:type="dxa"/>
            <w:noWrap/>
            <w:hideMark/>
          </w:tcPr>
          <w:p w14:paraId="02B7104F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0.50</w:t>
            </w:r>
          </w:p>
        </w:tc>
        <w:tc>
          <w:tcPr>
            <w:tcW w:w="1275" w:type="dxa"/>
            <w:noWrap/>
            <w:hideMark/>
          </w:tcPr>
          <w:p w14:paraId="43F94ACA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0.0006</w:t>
            </w:r>
          </w:p>
        </w:tc>
        <w:tc>
          <w:tcPr>
            <w:tcW w:w="1916" w:type="dxa"/>
            <w:noWrap/>
            <w:hideMark/>
          </w:tcPr>
          <w:p w14:paraId="4DB6F414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(-0.001, 0.003)</w:t>
            </w:r>
          </w:p>
        </w:tc>
        <w:tc>
          <w:tcPr>
            <w:tcW w:w="892" w:type="dxa"/>
            <w:noWrap/>
            <w:hideMark/>
          </w:tcPr>
          <w:p w14:paraId="7EBE850B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0.58</w:t>
            </w:r>
          </w:p>
        </w:tc>
      </w:tr>
      <w:tr w:rsidR="00A60BE3" w:rsidRPr="00A60BE3" w14:paraId="29CC23B1" w14:textId="77777777" w:rsidTr="00A60B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030E8E7D" w14:textId="77777777" w:rsidR="00A60BE3" w:rsidRPr="00A60BE3" w:rsidRDefault="00A60BE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 xml:space="preserve">Fat-free mass, </w:t>
            </w:r>
            <w:r w:rsidRPr="00A60BE3">
              <w:rPr>
                <w:rFonts w:eastAsia="Times New Roman" w:cstheme="minorHAnsi"/>
                <w:b w:val="0"/>
                <w:i/>
                <w:color w:val="000000"/>
                <w:lang w:val="en-US"/>
              </w:rPr>
              <w:t>kg</w:t>
            </w:r>
          </w:p>
        </w:tc>
        <w:tc>
          <w:tcPr>
            <w:tcW w:w="1269" w:type="dxa"/>
            <w:noWrap/>
            <w:hideMark/>
          </w:tcPr>
          <w:p w14:paraId="607CFAB2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(-0.0002)</w:t>
            </w:r>
          </w:p>
        </w:tc>
        <w:tc>
          <w:tcPr>
            <w:tcW w:w="1877" w:type="dxa"/>
            <w:noWrap/>
            <w:hideMark/>
          </w:tcPr>
          <w:p w14:paraId="35AA5BBA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(-0.002, 0.001)</w:t>
            </w:r>
          </w:p>
        </w:tc>
        <w:tc>
          <w:tcPr>
            <w:tcW w:w="993" w:type="dxa"/>
            <w:noWrap/>
            <w:hideMark/>
          </w:tcPr>
          <w:p w14:paraId="638DCFFA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0.82</w:t>
            </w:r>
          </w:p>
        </w:tc>
        <w:tc>
          <w:tcPr>
            <w:tcW w:w="1275" w:type="dxa"/>
            <w:noWrap/>
            <w:hideMark/>
          </w:tcPr>
          <w:p w14:paraId="527088C1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0.008</w:t>
            </w:r>
          </w:p>
        </w:tc>
        <w:tc>
          <w:tcPr>
            <w:tcW w:w="1916" w:type="dxa"/>
            <w:noWrap/>
            <w:hideMark/>
          </w:tcPr>
          <w:p w14:paraId="423B3346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(-0.002, 0.003)</w:t>
            </w:r>
          </w:p>
        </w:tc>
        <w:tc>
          <w:tcPr>
            <w:tcW w:w="892" w:type="dxa"/>
            <w:noWrap/>
            <w:hideMark/>
          </w:tcPr>
          <w:p w14:paraId="742AD221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0.56</w:t>
            </w:r>
          </w:p>
        </w:tc>
      </w:tr>
      <w:tr w:rsidR="00A60BE3" w:rsidRPr="00A60BE3" w14:paraId="4E492697" w14:textId="77777777" w:rsidTr="00A60B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1781FFC4" w14:textId="77777777" w:rsidR="00A60BE3" w:rsidRPr="00A60BE3" w:rsidRDefault="00A60BE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 xml:space="preserve">Waist, </w:t>
            </w:r>
            <w:r w:rsidRPr="00A60BE3">
              <w:rPr>
                <w:rFonts w:eastAsia="Times New Roman" w:cstheme="minorHAnsi"/>
                <w:b w:val="0"/>
                <w:i/>
                <w:color w:val="000000"/>
                <w:lang w:val="en-US"/>
              </w:rPr>
              <w:t>cm</w:t>
            </w:r>
          </w:p>
        </w:tc>
        <w:tc>
          <w:tcPr>
            <w:tcW w:w="1269" w:type="dxa"/>
            <w:noWrap/>
            <w:hideMark/>
          </w:tcPr>
          <w:p w14:paraId="713DBA19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0.0001</w:t>
            </w:r>
          </w:p>
        </w:tc>
        <w:tc>
          <w:tcPr>
            <w:tcW w:w="1877" w:type="dxa"/>
            <w:noWrap/>
            <w:hideMark/>
          </w:tcPr>
          <w:p w14:paraId="68193E40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(-0.001, 0.001)</w:t>
            </w:r>
          </w:p>
        </w:tc>
        <w:tc>
          <w:tcPr>
            <w:tcW w:w="993" w:type="dxa"/>
            <w:noWrap/>
            <w:hideMark/>
          </w:tcPr>
          <w:p w14:paraId="2B76101E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0.88</w:t>
            </w:r>
          </w:p>
        </w:tc>
        <w:tc>
          <w:tcPr>
            <w:tcW w:w="1275" w:type="dxa"/>
            <w:noWrap/>
            <w:hideMark/>
          </w:tcPr>
          <w:p w14:paraId="6B5513D5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0.0003</w:t>
            </w:r>
          </w:p>
        </w:tc>
        <w:tc>
          <w:tcPr>
            <w:tcW w:w="1916" w:type="dxa"/>
            <w:noWrap/>
            <w:hideMark/>
          </w:tcPr>
          <w:p w14:paraId="39E6B06A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(-0.001, 0.002)</w:t>
            </w:r>
          </w:p>
        </w:tc>
        <w:tc>
          <w:tcPr>
            <w:tcW w:w="892" w:type="dxa"/>
            <w:noWrap/>
            <w:hideMark/>
          </w:tcPr>
          <w:p w14:paraId="620AAAD9" w14:textId="77777777" w:rsidR="00A60BE3" w:rsidRPr="00A60BE3" w:rsidRDefault="00A60BE3" w:rsidP="00C241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0.67</w:t>
            </w:r>
          </w:p>
        </w:tc>
      </w:tr>
      <w:tr w:rsidR="00A60BE3" w:rsidRPr="00A60BE3" w14:paraId="314768E8" w14:textId="77777777" w:rsidTr="00A60B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noWrap/>
            <w:hideMark/>
          </w:tcPr>
          <w:p w14:paraId="675A4DF0" w14:textId="77777777" w:rsidR="00A60BE3" w:rsidRPr="00A60BE3" w:rsidRDefault="00A60BE3" w:rsidP="00C24100">
            <w:pPr>
              <w:spacing w:line="276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 xml:space="preserve">Hips, </w:t>
            </w:r>
            <w:r w:rsidRPr="00A60BE3">
              <w:rPr>
                <w:rFonts w:eastAsia="Times New Roman" w:cstheme="minorHAnsi"/>
                <w:b w:val="0"/>
                <w:i/>
                <w:color w:val="000000"/>
                <w:lang w:val="en-US"/>
              </w:rPr>
              <w:t>cm</w:t>
            </w:r>
          </w:p>
        </w:tc>
        <w:tc>
          <w:tcPr>
            <w:tcW w:w="1269" w:type="dxa"/>
            <w:noWrap/>
            <w:hideMark/>
          </w:tcPr>
          <w:p w14:paraId="0E6CDD49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0.001</w:t>
            </w:r>
          </w:p>
        </w:tc>
        <w:tc>
          <w:tcPr>
            <w:tcW w:w="1877" w:type="dxa"/>
            <w:noWrap/>
            <w:hideMark/>
          </w:tcPr>
          <w:p w14:paraId="0171FEFB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(-0.0006, 0.003)</w:t>
            </w:r>
          </w:p>
        </w:tc>
        <w:tc>
          <w:tcPr>
            <w:tcW w:w="993" w:type="dxa"/>
            <w:noWrap/>
            <w:hideMark/>
          </w:tcPr>
          <w:p w14:paraId="0D4FA546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0.16</w:t>
            </w:r>
          </w:p>
        </w:tc>
        <w:tc>
          <w:tcPr>
            <w:tcW w:w="1275" w:type="dxa"/>
            <w:noWrap/>
            <w:hideMark/>
          </w:tcPr>
          <w:p w14:paraId="438429D9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0.001</w:t>
            </w:r>
          </w:p>
        </w:tc>
        <w:tc>
          <w:tcPr>
            <w:tcW w:w="1916" w:type="dxa"/>
            <w:noWrap/>
            <w:hideMark/>
          </w:tcPr>
          <w:p w14:paraId="404650BF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(-0.0006, 0.003)</w:t>
            </w:r>
          </w:p>
        </w:tc>
        <w:tc>
          <w:tcPr>
            <w:tcW w:w="892" w:type="dxa"/>
            <w:noWrap/>
            <w:hideMark/>
          </w:tcPr>
          <w:p w14:paraId="6494888D" w14:textId="77777777" w:rsidR="00A60BE3" w:rsidRPr="00A60BE3" w:rsidRDefault="00A60BE3" w:rsidP="00C241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US"/>
              </w:rPr>
            </w:pPr>
            <w:r w:rsidRPr="00A60BE3">
              <w:rPr>
                <w:rFonts w:eastAsia="Times New Roman" w:cstheme="minorHAnsi"/>
                <w:color w:val="000000"/>
                <w:lang w:val="en-US"/>
              </w:rPr>
              <w:t>0.18</w:t>
            </w:r>
          </w:p>
        </w:tc>
      </w:tr>
    </w:tbl>
    <w:p w14:paraId="1F3A93A0" w14:textId="35C64E51" w:rsidR="00A60BE3" w:rsidRPr="00A60BE3" w:rsidRDefault="00A60BE3" w:rsidP="000A2923">
      <w:pPr>
        <w:rPr>
          <w:b/>
          <w:bCs/>
          <w:lang w:val="en-US"/>
        </w:rPr>
      </w:pPr>
      <w:r>
        <w:rPr>
          <w:i/>
          <w:iCs/>
          <w:lang w:val="en-US"/>
        </w:rPr>
        <w:t xml:space="preserve">Model 1: unadjusted. Model 3: adjusted for sex, age, smoking and fat mass (%) at baseline. </w:t>
      </w:r>
      <w:r w:rsidRPr="0075048B">
        <w:rPr>
          <w:i/>
          <w:lang w:val="en-US"/>
        </w:rPr>
        <w:t>Statistically significant level: P-value &lt;0.05</w:t>
      </w:r>
      <w:r>
        <w:rPr>
          <w:i/>
          <w:lang w:val="en-US"/>
        </w:rPr>
        <w:t>.</w:t>
      </w:r>
    </w:p>
    <w:p w14:paraId="5872A651" w14:textId="77777777" w:rsidR="001E50A4" w:rsidRPr="001E50A4" w:rsidRDefault="001E50A4" w:rsidP="001E50A4">
      <w:pPr>
        <w:rPr>
          <w:lang w:val="en-US"/>
        </w:rPr>
        <w:sectPr w:rsidR="001E50A4" w:rsidRPr="001E50A4" w:rsidSect="00F912E4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41635D66" w14:textId="49453399" w:rsidR="00F912E4" w:rsidRPr="006D5596" w:rsidRDefault="00477EC8" w:rsidP="00F912E4">
      <w:pPr>
        <w:tabs>
          <w:tab w:val="left" w:pos="930"/>
        </w:tabs>
        <w:rPr>
          <w:rFonts w:ascii="Calibri" w:eastAsia="Times New Roman" w:hAnsi="Calibri" w:cs="Calibri"/>
          <w:b/>
          <w:bCs/>
          <w:iCs/>
          <w:color w:val="000000"/>
          <w:lang w:val="en-US"/>
        </w:rPr>
      </w:pPr>
      <w:r>
        <w:rPr>
          <w:rFonts w:ascii="Calibri" w:eastAsia="Times New Roman" w:hAnsi="Calibri" w:cs="Calibri"/>
          <w:b/>
          <w:bCs/>
          <w:iCs/>
          <w:color w:val="000000"/>
          <w:lang w:val="en-US"/>
        </w:rPr>
        <w:lastRenderedPageBreak/>
        <w:t>Supplementary Table</w:t>
      </w:r>
      <w:r w:rsidR="00A30543">
        <w:rPr>
          <w:rFonts w:ascii="Calibri" w:eastAsia="Times New Roman" w:hAnsi="Calibri" w:cs="Calibri"/>
          <w:b/>
          <w:bCs/>
          <w:iCs/>
          <w:color w:val="000000"/>
          <w:lang w:val="en-US"/>
        </w:rPr>
        <w:t xml:space="preserve"> </w:t>
      </w:r>
      <w:r w:rsidR="00A60BE3">
        <w:rPr>
          <w:rFonts w:ascii="Calibri" w:eastAsia="Times New Roman" w:hAnsi="Calibri" w:cs="Calibri"/>
          <w:b/>
          <w:bCs/>
          <w:iCs/>
          <w:color w:val="000000"/>
          <w:lang w:val="en-US"/>
        </w:rPr>
        <w:t>7</w:t>
      </w:r>
      <w:r w:rsidR="00F912E4">
        <w:rPr>
          <w:rFonts w:ascii="Calibri" w:eastAsia="Times New Roman" w:hAnsi="Calibri" w:cs="Calibri"/>
          <w:b/>
          <w:bCs/>
          <w:iCs/>
          <w:color w:val="000000"/>
          <w:lang w:val="en-US"/>
        </w:rPr>
        <w:t xml:space="preserve">: </w:t>
      </w:r>
      <w:r w:rsidR="00F912E4">
        <w:rPr>
          <w:rFonts w:ascii="Calibri" w:eastAsia="Times New Roman" w:hAnsi="Calibri" w:cs="Calibri"/>
          <w:iCs/>
          <w:color w:val="000000"/>
          <w:lang w:val="en-US"/>
        </w:rPr>
        <w:t xml:space="preserve">The </w:t>
      </w:r>
      <w:r w:rsidR="00F912E4">
        <w:rPr>
          <w:rFonts w:ascii="Calibri" w:eastAsia="Times New Roman" w:hAnsi="Calibri" w:cs="Calibri"/>
          <w:bCs/>
          <w:iCs/>
          <w:color w:val="000000"/>
          <w:lang w:val="en-US" w:eastAsia="nb-NO"/>
        </w:rPr>
        <w:t>levels</w:t>
      </w:r>
      <w:r w:rsidR="00F912E4" w:rsidRPr="006D5596">
        <w:rPr>
          <w:rFonts w:ascii="Calibri" w:eastAsia="Times New Roman" w:hAnsi="Calibri" w:cs="Calibri"/>
          <w:iCs/>
          <w:color w:val="000000"/>
          <w:lang w:val="en-US"/>
        </w:rPr>
        <w:t xml:space="preserve"> of inflammatory markers by sex</w:t>
      </w:r>
    </w:p>
    <w:tbl>
      <w:tblPr>
        <w:tblStyle w:val="ListTable4-Accent3"/>
        <w:tblW w:w="15563" w:type="dxa"/>
        <w:tblInd w:w="-785" w:type="dxa"/>
        <w:tblLook w:val="04A0" w:firstRow="1" w:lastRow="0" w:firstColumn="1" w:lastColumn="0" w:noHBand="0" w:noVBand="1"/>
      </w:tblPr>
      <w:tblGrid>
        <w:gridCol w:w="1765"/>
        <w:gridCol w:w="215"/>
        <w:gridCol w:w="1532"/>
        <w:gridCol w:w="1425"/>
        <w:gridCol w:w="1532"/>
        <w:gridCol w:w="1425"/>
        <w:gridCol w:w="1532"/>
        <w:gridCol w:w="1425"/>
        <w:gridCol w:w="1532"/>
        <w:gridCol w:w="1425"/>
        <w:gridCol w:w="912"/>
        <w:gridCol w:w="843"/>
      </w:tblGrid>
      <w:tr w:rsidR="00F912E4" w:rsidRPr="002C4769" w14:paraId="4373B544" w14:textId="77777777" w:rsidTr="002C47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14:paraId="1C02E215" w14:textId="798523DA" w:rsidR="00F912E4" w:rsidRPr="002C4769" w:rsidRDefault="00F912E4" w:rsidP="001E7ABB">
            <w:pPr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Inflammatory marker</w:t>
            </w:r>
          </w:p>
        </w:tc>
        <w:tc>
          <w:tcPr>
            <w:tcW w:w="6129" w:type="dxa"/>
            <w:gridSpan w:val="5"/>
            <w:noWrap/>
            <w:hideMark/>
          </w:tcPr>
          <w:p w14:paraId="35A7F2CE" w14:textId="77777777" w:rsidR="00F912E4" w:rsidRPr="002C4769" w:rsidRDefault="00F912E4" w:rsidP="001E7A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Baseline (N=133) </w:t>
            </w:r>
          </w:p>
          <w:p w14:paraId="071AA500" w14:textId="77777777" w:rsidR="00F912E4" w:rsidRPr="002C4769" w:rsidRDefault="00F912E4" w:rsidP="001E7A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914" w:type="dxa"/>
            <w:gridSpan w:val="4"/>
            <w:noWrap/>
            <w:hideMark/>
          </w:tcPr>
          <w:p w14:paraId="2438B483" w14:textId="77777777" w:rsidR="00F912E4" w:rsidRPr="002C4769" w:rsidRDefault="00F912E4" w:rsidP="001E7A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Follow-Up (N=133)</w:t>
            </w:r>
          </w:p>
          <w:p w14:paraId="2E71D251" w14:textId="77777777" w:rsidR="00F912E4" w:rsidRPr="002C4769" w:rsidRDefault="00F912E4" w:rsidP="001E7A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912" w:type="dxa"/>
            <w:noWrap/>
            <w:hideMark/>
          </w:tcPr>
          <w:p w14:paraId="5F9E4743" w14:textId="77777777" w:rsidR="00F912E4" w:rsidRPr="002C4769" w:rsidRDefault="00F912E4" w:rsidP="001E7A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843" w:type="dxa"/>
            <w:noWrap/>
            <w:hideMark/>
          </w:tcPr>
          <w:p w14:paraId="5620CD60" w14:textId="77777777" w:rsidR="00F912E4" w:rsidRPr="002C4769" w:rsidRDefault="00F912E4" w:rsidP="001E7A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2C4769" w:rsidRPr="002C4769" w14:paraId="3E9411BA" w14:textId="77777777" w:rsidTr="002C4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  <w:noWrap/>
            <w:hideMark/>
          </w:tcPr>
          <w:p w14:paraId="48FDBFEE" w14:textId="77777777" w:rsidR="00F912E4" w:rsidRPr="002C4769" w:rsidRDefault="00F912E4" w:rsidP="001E7ABB">
            <w:pPr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2957" w:type="dxa"/>
            <w:gridSpan w:val="2"/>
            <w:noWrap/>
            <w:hideMark/>
          </w:tcPr>
          <w:p w14:paraId="49B8D937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  <w:t>Women (N=64)</w:t>
            </w:r>
          </w:p>
        </w:tc>
        <w:tc>
          <w:tcPr>
            <w:tcW w:w="2957" w:type="dxa"/>
            <w:gridSpan w:val="2"/>
            <w:noWrap/>
            <w:hideMark/>
          </w:tcPr>
          <w:p w14:paraId="5371DEF5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  <w:t>Men (N=69)</w:t>
            </w:r>
          </w:p>
        </w:tc>
        <w:tc>
          <w:tcPr>
            <w:tcW w:w="2957" w:type="dxa"/>
            <w:gridSpan w:val="2"/>
            <w:noWrap/>
            <w:hideMark/>
          </w:tcPr>
          <w:p w14:paraId="52833DE3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  <w:t>Women (N=64)</w:t>
            </w:r>
          </w:p>
        </w:tc>
        <w:tc>
          <w:tcPr>
            <w:tcW w:w="2957" w:type="dxa"/>
            <w:gridSpan w:val="2"/>
            <w:noWrap/>
            <w:hideMark/>
          </w:tcPr>
          <w:p w14:paraId="0FEA01FD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  <w:t>Men (N=69)</w:t>
            </w:r>
          </w:p>
        </w:tc>
        <w:tc>
          <w:tcPr>
            <w:tcW w:w="912" w:type="dxa"/>
            <w:noWrap/>
            <w:hideMark/>
          </w:tcPr>
          <w:p w14:paraId="1F5AF631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  <w:t>P-value</w:t>
            </w:r>
            <w:r w:rsidRPr="002C4769">
              <w:rPr>
                <w:lang w:val="en-US"/>
              </w:rPr>
              <w:t>†</w:t>
            </w:r>
          </w:p>
        </w:tc>
        <w:tc>
          <w:tcPr>
            <w:tcW w:w="843" w:type="dxa"/>
            <w:noWrap/>
            <w:hideMark/>
          </w:tcPr>
          <w:p w14:paraId="7FA380E0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  <w:t>P-value</w:t>
            </w:r>
            <w:r w:rsidRPr="002C4769">
              <w:rPr>
                <w:lang w:val="en-US"/>
              </w:rPr>
              <w:t>‡</w:t>
            </w:r>
          </w:p>
        </w:tc>
      </w:tr>
      <w:tr w:rsidR="002C4769" w:rsidRPr="002C4769" w14:paraId="072BA247" w14:textId="77777777" w:rsidTr="002C4769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  <w:noWrap/>
          </w:tcPr>
          <w:p w14:paraId="5178EC41" w14:textId="77777777" w:rsidR="00F912E4" w:rsidRPr="002C4769" w:rsidRDefault="00F912E4" w:rsidP="001E7ABB">
            <w:pPr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  <w:tc>
          <w:tcPr>
            <w:tcW w:w="1532" w:type="dxa"/>
            <w:noWrap/>
          </w:tcPr>
          <w:p w14:paraId="270C51BB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Mean/median</w:t>
            </w:r>
          </w:p>
        </w:tc>
        <w:tc>
          <w:tcPr>
            <w:tcW w:w="1425" w:type="dxa"/>
          </w:tcPr>
          <w:p w14:paraId="1EA83DCA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SD/(25p,75p)</w:t>
            </w:r>
          </w:p>
        </w:tc>
        <w:tc>
          <w:tcPr>
            <w:tcW w:w="1532" w:type="dxa"/>
            <w:noWrap/>
          </w:tcPr>
          <w:p w14:paraId="37573378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Mean/median</w:t>
            </w:r>
          </w:p>
        </w:tc>
        <w:tc>
          <w:tcPr>
            <w:tcW w:w="1425" w:type="dxa"/>
          </w:tcPr>
          <w:p w14:paraId="275E4834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SD/(25p,75p)</w:t>
            </w:r>
          </w:p>
        </w:tc>
        <w:tc>
          <w:tcPr>
            <w:tcW w:w="1532" w:type="dxa"/>
            <w:noWrap/>
          </w:tcPr>
          <w:p w14:paraId="6704C2E9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Mean/median</w:t>
            </w:r>
          </w:p>
        </w:tc>
        <w:tc>
          <w:tcPr>
            <w:tcW w:w="1425" w:type="dxa"/>
          </w:tcPr>
          <w:p w14:paraId="3CB6648C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SD/(25p,75p)</w:t>
            </w:r>
          </w:p>
        </w:tc>
        <w:tc>
          <w:tcPr>
            <w:tcW w:w="1532" w:type="dxa"/>
            <w:noWrap/>
          </w:tcPr>
          <w:p w14:paraId="3C3C2B06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Mean/median</w:t>
            </w:r>
          </w:p>
        </w:tc>
        <w:tc>
          <w:tcPr>
            <w:tcW w:w="1425" w:type="dxa"/>
          </w:tcPr>
          <w:p w14:paraId="6B4B48B0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SD/(25p,75p)</w:t>
            </w:r>
          </w:p>
        </w:tc>
        <w:tc>
          <w:tcPr>
            <w:tcW w:w="912" w:type="dxa"/>
            <w:noWrap/>
          </w:tcPr>
          <w:p w14:paraId="42307B07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</w:p>
        </w:tc>
        <w:tc>
          <w:tcPr>
            <w:tcW w:w="843" w:type="dxa"/>
            <w:noWrap/>
          </w:tcPr>
          <w:p w14:paraId="58EC9561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</w:p>
        </w:tc>
      </w:tr>
      <w:tr w:rsidR="00F912E4" w:rsidRPr="002C4769" w14:paraId="0F8EB345" w14:textId="77777777" w:rsidTr="002C4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  <w:noWrap/>
            <w:hideMark/>
          </w:tcPr>
          <w:p w14:paraId="2FFD30D2" w14:textId="4E68C0BD" w:rsidR="00F912E4" w:rsidRPr="002C4769" w:rsidRDefault="00B449D4" w:rsidP="001E7ABB">
            <w:pPr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023973">
              <w:rPr>
                <w:rFonts w:ascii="Calibri" w:eastAsia="Times New Roman" w:hAnsi="Calibri" w:cs="Calibri"/>
                <w:color w:val="FF0000"/>
                <w:lang w:val="en-US" w:eastAsia="nb-NO"/>
              </w:rPr>
              <w:t>Hs-</w:t>
            </w:r>
            <w:r w:rsidR="00F912E4"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CRP*, </w:t>
            </w:r>
            <w:r w:rsidR="00F912E4" w:rsidRPr="002C4769">
              <w:rPr>
                <w:rFonts w:ascii="Calibri" w:eastAsia="Times New Roman" w:hAnsi="Calibri" w:cs="Calibri"/>
                <w:b w:val="0"/>
                <w:i/>
                <w:color w:val="000000"/>
                <w:lang w:val="en-US" w:eastAsia="nb-NO"/>
              </w:rPr>
              <w:t>mg/ml</w:t>
            </w:r>
          </w:p>
        </w:tc>
        <w:tc>
          <w:tcPr>
            <w:tcW w:w="1532" w:type="dxa"/>
            <w:noWrap/>
            <w:hideMark/>
          </w:tcPr>
          <w:p w14:paraId="1F46B684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1.6 </w:t>
            </w:r>
          </w:p>
        </w:tc>
        <w:tc>
          <w:tcPr>
            <w:tcW w:w="1425" w:type="dxa"/>
          </w:tcPr>
          <w:p w14:paraId="76D4B1B4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(0.9, 2.9)</w:t>
            </w:r>
          </w:p>
        </w:tc>
        <w:tc>
          <w:tcPr>
            <w:tcW w:w="1532" w:type="dxa"/>
            <w:noWrap/>
            <w:hideMark/>
          </w:tcPr>
          <w:p w14:paraId="58B238BB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1.3 </w:t>
            </w:r>
          </w:p>
        </w:tc>
        <w:tc>
          <w:tcPr>
            <w:tcW w:w="1425" w:type="dxa"/>
          </w:tcPr>
          <w:p w14:paraId="48373EF7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(0.7, 2.4)</w:t>
            </w:r>
          </w:p>
        </w:tc>
        <w:tc>
          <w:tcPr>
            <w:tcW w:w="1532" w:type="dxa"/>
            <w:noWrap/>
            <w:hideMark/>
          </w:tcPr>
          <w:p w14:paraId="0A776C31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0.95 </w:t>
            </w:r>
          </w:p>
        </w:tc>
        <w:tc>
          <w:tcPr>
            <w:tcW w:w="1425" w:type="dxa"/>
          </w:tcPr>
          <w:p w14:paraId="227E3AD7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(0.55, 1.95)</w:t>
            </w:r>
          </w:p>
        </w:tc>
        <w:tc>
          <w:tcPr>
            <w:tcW w:w="1532" w:type="dxa"/>
            <w:noWrap/>
            <w:hideMark/>
          </w:tcPr>
          <w:p w14:paraId="5FA415EE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0.9 </w:t>
            </w:r>
          </w:p>
        </w:tc>
        <w:tc>
          <w:tcPr>
            <w:tcW w:w="1425" w:type="dxa"/>
          </w:tcPr>
          <w:p w14:paraId="34EA44C5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(0.5, 1.7)</w:t>
            </w:r>
          </w:p>
        </w:tc>
        <w:tc>
          <w:tcPr>
            <w:tcW w:w="912" w:type="dxa"/>
            <w:noWrap/>
            <w:hideMark/>
          </w:tcPr>
          <w:p w14:paraId="1A5D1655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  <w:t>&lt;0.001</w:t>
            </w:r>
          </w:p>
        </w:tc>
        <w:tc>
          <w:tcPr>
            <w:tcW w:w="843" w:type="dxa"/>
            <w:noWrap/>
            <w:hideMark/>
          </w:tcPr>
          <w:p w14:paraId="002E696A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  <w:t>&lt;0.001</w:t>
            </w:r>
          </w:p>
        </w:tc>
      </w:tr>
      <w:tr w:rsidR="002C4769" w:rsidRPr="002C4769" w14:paraId="1B5C4274" w14:textId="77777777" w:rsidTr="002C4769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  <w:noWrap/>
            <w:hideMark/>
          </w:tcPr>
          <w:p w14:paraId="7080148A" w14:textId="77777777" w:rsidR="00F912E4" w:rsidRPr="002C4769" w:rsidRDefault="00F912E4" w:rsidP="001E7ABB">
            <w:pPr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IL-6</w:t>
            </w:r>
            <w:r w:rsidRPr="002C4769">
              <w:rPr>
                <w:rFonts w:ascii="Calibri" w:eastAsia="Times New Roman" w:hAnsi="Calibri" w:cs="Calibri"/>
                <w:i/>
                <w:iCs/>
                <w:color w:val="000000"/>
                <w:lang w:val="en-US" w:eastAsia="nb-NO"/>
              </w:rPr>
              <w:t xml:space="preserve">, </w:t>
            </w:r>
            <w:r w:rsidRPr="002C4769"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lang w:val="en-US" w:eastAsia="nb-NO"/>
              </w:rPr>
              <w:t>pg/ml</w:t>
            </w:r>
          </w:p>
        </w:tc>
        <w:tc>
          <w:tcPr>
            <w:tcW w:w="1532" w:type="dxa"/>
            <w:noWrap/>
            <w:hideMark/>
          </w:tcPr>
          <w:p w14:paraId="7CA0DC5C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1.8 </w:t>
            </w:r>
          </w:p>
        </w:tc>
        <w:tc>
          <w:tcPr>
            <w:tcW w:w="1425" w:type="dxa"/>
          </w:tcPr>
          <w:p w14:paraId="4232ACEF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(1.3, 2.6)</w:t>
            </w:r>
          </w:p>
        </w:tc>
        <w:tc>
          <w:tcPr>
            <w:tcW w:w="1532" w:type="dxa"/>
            <w:noWrap/>
            <w:hideMark/>
          </w:tcPr>
          <w:p w14:paraId="2D211BE0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2.1 </w:t>
            </w:r>
          </w:p>
        </w:tc>
        <w:tc>
          <w:tcPr>
            <w:tcW w:w="1425" w:type="dxa"/>
          </w:tcPr>
          <w:p w14:paraId="6A372C0D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(1.5, 3.1)</w:t>
            </w:r>
          </w:p>
        </w:tc>
        <w:tc>
          <w:tcPr>
            <w:tcW w:w="1532" w:type="dxa"/>
            <w:noWrap/>
            <w:hideMark/>
          </w:tcPr>
          <w:p w14:paraId="61A1DA18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2.1 </w:t>
            </w:r>
          </w:p>
        </w:tc>
        <w:tc>
          <w:tcPr>
            <w:tcW w:w="1425" w:type="dxa"/>
          </w:tcPr>
          <w:p w14:paraId="1938AFBA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(1.5, 3.1)</w:t>
            </w:r>
          </w:p>
        </w:tc>
        <w:tc>
          <w:tcPr>
            <w:tcW w:w="1532" w:type="dxa"/>
            <w:noWrap/>
            <w:hideMark/>
          </w:tcPr>
          <w:p w14:paraId="2EBA205A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2.3 </w:t>
            </w:r>
          </w:p>
        </w:tc>
        <w:tc>
          <w:tcPr>
            <w:tcW w:w="1425" w:type="dxa"/>
          </w:tcPr>
          <w:p w14:paraId="3577F5DC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(1.6, 3.7)</w:t>
            </w:r>
          </w:p>
        </w:tc>
        <w:tc>
          <w:tcPr>
            <w:tcW w:w="912" w:type="dxa"/>
            <w:noWrap/>
            <w:hideMark/>
          </w:tcPr>
          <w:p w14:paraId="561FD89B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nb-NO"/>
              </w:rPr>
              <w:t>0.06</w:t>
            </w:r>
          </w:p>
        </w:tc>
        <w:tc>
          <w:tcPr>
            <w:tcW w:w="843" w:type="dxa"/>
            <w:noWrap/>
            <w:hideMark/>
          </w:tcPr>
          <w:p w14:paraId="1EC58A6D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0.63</w:t>
            </w:r>
          </w:p>
        </w:tc>
      </w:tr>
      <w:tr w:rsidR="00F912E4" w:rsidRPr="002C4769" w14:paraId="39D254BF" w14:textId="77777777" w:rsidTr="002C4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  <w:noWrap/>
            <w:hideMark/>
          </w:tcPr>
          <w:p w14:paraId="3D6E213A" w14:textId="77777777" w:rsidR="00F912E4" w:rsidRPr="002C4769" w:rsidRDefault="00F912E4" w:rsidP="001E7ABB">
            <w:pPr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TNF-α</w:t>
            </w:r>
            <w:r w:rsidRPr="002C4769"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lang w:val="en-US" w:eastAsia="nb-NO"/>
              </w:rPr>
              <w:t>, pg/ml</w:t>
            </w:r>
          </w:p>
        </w:tc>
        <w:tc>
          <w:tcPr>
            <w:tcW w:w="1532" w:type="dxa"/>
            <w:noWrap/>
            <w:hideMark/>
          </w:tcPr>
          <w:p w14:paraId="44FD73AE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0.82 </w:t>
            </w:r>
          </w:p>
        </w:tc>
        <w:tc>
          <w:tcPr>
            <w:tcW w:w="1425" w:type="dxa"/>
          </w:tcPr>
          <w:p w14:paraId="4A4BAA3C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(0.69, 0.99)</w:t>
            </w:r>
          </w:p>
        </w:tc>
        <w:tc>
          <w:tcPr>
            <w:tcW w:w="1532" w:type="dxa"/>
            <w:noWrap/>
            <w:hideMark/>
          </w:tcPr>
          <w:p w14:paraId="53CE9956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0.86 </w:t>
            </w:r>
          </w:p>
        </w:tc>
        <w:tc>
          <w:tcPr>
            <w:tcW w:w="1425" w:type="dxa"/>
          </w:tcPr>
          <w:p w14:paraId="37DD5468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(0.75, 1.12)</w:t>
            </w:r>
          </w:p>
        </w:tc>
        <w:tc>
          <w:tcPr>
            <w:tcW w:w="1532" w:type="dxa"/>
            <w:noWrap/>
            <w:hideMark/>
          </w:tcPr>
          <w:p w14:paraId="40FBDD4B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0.89 </w:t>
            </w:r>
          </w:p>
        </w:tc>
        <w:tc>
          <w:tcPr>
            <w:tcW w:w="1425" w:type="dxa"/>
          </w:tcPr>
          <w:p w14:paraId="196552FA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(0.71, 1.11)</w:t>
            </w:r>
          </w:p>
        </w:tc>
        <w:tc>
          <w:tcPr>
            <w:tcW w:w="1532" w:type="dxa"/>
            <w:noWrap/>
            <w:hideMark/>
          </w:tcPr>
          <w:p w14:paraId="5F2CF44B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0.94 </w:t>
            </w:r>
          </w:p>
        </w:tc>
        <w:tc>
          <w:tcPr>
            <w:tcW w:w="1425" w:type="dxa"/>
          </w:tcPr>
          <w:p w14:paraId="5AA4D948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(0.75, 1.10)</w:t>
            </w:r>
          </w:p>
        </w:tc>
        <w:tc>
          <w:tcPr>
            <w:tcW w:w="912" w:type="dxa"/>
            <w:noWrap/>
            <w:hideMark/>
          </w:tcPr>
          <w:p w14:paraId="0130788D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  <w:t>0.03</w:t>
            </w:r>
          </w:p>
        </w:tc>
        <w:tc>
          <w:tcPr>
            <w:tcW w:w="843" w:type="dxa"/>
            <w:noWrap/>
            <w:hideMark/>
          </w:tcPr>
          <w:p w14:paraId="3B8D6116" w14:textId="77777777" w:rsidR="00F912E4" w:rsidRPr="002C4769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bCs/>
                <w:color w:val="000000"/>
                <w:lang w:val="en-US" w:eastAsia="nb-NO"/>
              </w:rPr>
              <w:t>0.03</w:t>
            </w:r>
          </w:p>
        </w:tc>
      </w:tr>
      <w:tr w:rsidR="002C4769" w:rsidRPr="002C4769" w14:paraId="50282395" w14:textId="77777777" w:rsidTr="002C47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  <w:noWrap/>
            <w:hideMark/>
          </w:tcPr>
          <w:p w14:paraId="5509FAD4" w14:textId="77777777" w:rsidR="00F912E4" w:rsidRPr="002C4769" w:rsidRDefault="00F912E4" w:rsidP="001E7ABB">
            <w:pPr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color w:val="000000"/>
                <w:lang w:val="en-US" w:eastAsia="nb-NO"/>
              </w:rPr>
              <w:t>Gp-acetyls</w:t>
            </w:r>
            <w:r w:rsidRPr="002C4769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nb-NO"/>
              </w:rPr>
              <w:t xml:space="preserve">, </w:t>
            </w:r>
            <w:r w:rsidRPr="002C4769"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lang w:val="en-US" w:eastAsia="nb-NO"/>
              </w:rPr>
              <w:t>mmol/l</w:t>
            </w:r>
          </w:p>
        </w:tc>
        <w:tc>
          <w:tcPr>
            <w:tcW w:w="1532" w:type="dxa"/>
            <w:noWrap/>
            <w:hideMark/>
          </w:tcPr>
          <w:p w14:paraId="7AE86FE1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lang w:val="en-US" w:eastAsia="nb-NO"/>
              </w:rPr>
              <w:t xml:space="preserve">0.88 </w:t>
            </w:r>
          </w:p>
        </w:tc>
        <w:tc>
          <w:tcPr>
            <w:tcW w:w="1425" w:type="dxa"/>
          </w:tcPr>
          <w:p w14:paraId="4218F4E9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lang w:val="en-US" w:eastAsia="nb-NO"/>
              </w:rPr>
              <w:t>0.11</w:t>
            </w:r>
          </w:p>
        </w:tc>
        <w:tc>
          <w:tcPr>
            <w:tcW w:w="1532" w:type="dxa"/>
            <w:noWrap/>
            <w:hideMark/>
          </w:tcPr>
          <w:p w14:paraId="52787752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lang w:val="en-US" w:eastAsia="nb-NO"/>
              </w:rPr>
              <w:t xml:space="preserve">0.85 </w:t>
            </w:r>
          </w:p>
        </w:tc>
        <w:tc>
          <w:tcPr>
            <w:tcW w:w="1425" w:type="dxa"/>
          </w:tcPr>
          <w:p w14:paraId="7286551C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lang w:val="en-US" w:eastAsia="nb-NO"/>
              </w:rPr>
              <w:t>0.10</w:t>
            </w:r>
          </w:p>
        </w:tc>
        <w:tc>
          <w:tcPr>
            <w:tcW w:w="1532" w:type="dxa"/>
            <w:noWrap/>
            <w:hideMark/>
          </w:tcPr>
          <w:p w14:paraId="267C0896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lang w:val="en-US" w:eastAsia="nb-NO"/>
              </w:rPr>
              <w:t xml:space="preserve">0.86 </w:t>
            </w:r>
          </w:p>
        </w:tc>
        <w:tc>
          <w:tcPr>
            <w:tcW w:w="1425" w:type="dxa"/>
          </w:tcPr>
          <w:p w14:paraId="7F622E3E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lang w:val="en-US" w:eastAsia="nb-NO"/>
              </w:rPr>
              <w:t>0.10</w:t>
            </w:r>
          </w:p>
        </w:tc>
        <w:tc>
          <w:tcPr>
            <w:tcW w:w="1532" w:type="dxa"/>
            <w:noWrap/>
            <w:hideMark/>
          </w:tcPr>
          <w:p w14:paraId="7494F2DC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lang w:val="en-US" w:eastAsia="nb-NO"/>
              </w:rPr>
              <w:t xml:space="preserve">0.82 </w:t>
            </w:r>
          </w:p>
        </w:tc>
        <w:tc>
          <w:tcPr>
            <w:tcW w:w="1425" w:type="dxa"/>
          </w:tcPr>
          <w:p w14:paraId="1135E952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lang w:val="en-US" w:eastAsia="nb-NO"/>
              </w:rPr>
              <w:t>0.10</w:t>
            </w:r>
          </w:p>
        </w:tc>
        <w:tc>
          <w:tcPr>
            <w:tcW w:w="912" w:type="dxa"/>
            <w:noWrap/>
            <w:hideMark/>
          </w:tcPr>
          <w:p w14:paraId="5C44AAF5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lang w:val="en-US" w:eastAsia="nb-NO"/>
              </w:rPr>
              <w:t>0.10</w:t>
            </w:r>
          </w:p>
        </w:tc>
        <w:tc>
          <w:tcPr>
            <w:tcW w:w="843" w:type="dxa"/>
            <w:noWrap/>
            <w:hideMark/>
          </w:tcPr>
          <w:p w14:paraId="515F4D5F" w14:textId="77777777" w:rsidR="00F912E4" w:rsidRPr="002C4769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lang w:val="en-US" w:eastAsia="nb-NO"/>
              </w:rPr>
            </w:pPr>
            <w:r w:rsidRPr="002C4769">
              <w:rPr>
                <w:rFonts w:ascii="Calibri" w:eastAsia="Times New Roman" w:hAnsi="Calibri" w:cs="Calibri"/>
                <w:b/>
                <w:bCs/>
                <w:lang w:val="en-US" w:eastAsia="nb-NO"/>
              </w:rPr>
              <w:t>0.007</w:t>
            </w:r>
          </w:p>
        </w:tc>
      </w:tr>
    </w:tbl>
    <w:p w14:paraId="5CD750E0" w14:textId="6324382B" w:rsidR="00FF5192" w:rsidRDefault="00B449D4">
      <w:pPr>
        <w:rPr>
          <w:i/>
          <w:lang w:val="en-US"/>
        </w:rPr>
      </w:pPr>
      <w:r w:rsidRPr="00023973">
        <w:rPr>
          <w:i/>
          <w:color w:val="FF0000"/>
          <w:lang w:val="en-US"/>
        </w:rPr>
        <w:t>Hs-</w:t>
      </w:r>
      <w:r w:rsidR="00F912E4" w:rsidRPr="0075048B">
        <w:rPr>
          <w:i/>
          <w:lang w:val="en-US"/>
        </w:rPr>
        <w:t xml:space="preserve">CRP, </w:t>
      </w:r>
      <w:r w:rsidRPr="00023973">
        <w:rPr>
          <w:i/>
          <w:color w:val="FF0000"/>
          <w:lang w:val="en-US"/>
        </w:rPr>
        <w:t xml:space="preserve">High-sensitive </w:t>
      </w:r>
      <w:r w:rsidR="00F912E4" w:rsidRPr="0075048B">
        <w:rPr>
          <w:i/>
          <w:lang w:val="en-US"/>
        </w:rPr>
        <w:t xml:space="preserve">c-reactive protein; </w:t>
      </w:r>
      <w:r w:rsidR="00F912E4">
        <w:rPr>
          <w:i/>
          <w:lang w:val="en-US"/>
        </w:rPr>
        <w:t xml:space="preserve">Gp-acetyls, Glycoprotein Acetyls; </w:t>
      </w:r>
      <w:r w:rsidR="00F912E4" w:rsidRPr="0075048B">
        <w:rPr>
          <w:i/>
          <w:lang w:val="en-US"/>
        </w:rPr>
        <w:t>IL-6, Interleukin 6; TNF-</w:t>
      </w:r>
      <w:r w:rsidR="00F912E4" w:rsidRPr="0075048B">
        <w:rPr>
          <w:rFonts w:ascii="Calibri" w:eastAsia="Times New Roman" w:hAnsi="Calibri" w:cs="Calibri"/>
          <w:bCs/>
          <w:i/>
          <w:color w:val="000000"/>
          <w:lang w:eastAsia="nb-NO"/>
        </w:rPr>
        <w:t>α</w:t>
      </w:r>
      <w:r w:rsidR="00F912E4">
        <w:rPr>
          <w:rFonts w:ascii="Calibri" w:eastAsia="Times New Roman" w:hAnsi="Calibri" w:cs="Calibri"/>
          <w:bCs/>
          <w:i/>
          <w:color w:val="000000"/>
          <w:lang w:val="en-US" w:eastAsia="nb-NO"/>
        </w:rPr>
        <w:t>, Tumor Necrosis Factor A</w:t>
      </w:r>
      <w:r w:rsidR="00F912E4" w:rsidRPr="0075048B">
        <w:rPr>
          <w:rFonts w:ascii="Calibri" w:eastAsia="Times New Roman" w:hAnsi="Calibri" w:cs="Calibri"/>
          <w:bCs/>
          <w:i/>
          <w:color w:val="000000"/>
          <w:lang w:val="en-US" w:eastAsia="nb-NO"/>
        </w:rPr>
        <w:t>lfa</w:t>
      </w:r>
      <w:r w:rsidR="00F912E4">
        <w:rPr>
          <w:rFonts w:ascii="Calibri" w:eastAsia="Times New Roman" w:hAnsi="Calibri" w:cs="Calibri"/>
          <w:bCs/>
          <w:i/>
          <w:color w:val="000000"/>
          <w:lang w:val="en-US" w:eastAsia="nb-NO"/>
        </w:rPr>
        <w:t xml:space="preserve">. </w:t>
      </w:r>
      <w:r w:rsidR="00F912E4">
        <w:rPr>
          <w:i/>
          <w:lang w:val="en-US"/>
        </w:rPr>
        <w:t>Normal distributed data is presented as mean (SD); n</w:t>
      </w:r>
      <w:r w:rsidR="00F912E4" w:rsidRPr="0075048B">
        <w:rPr>
          <w:i/>
          <w:lang w:val="en-US"/>
        </w:rPr>
        <w:t>on-normal distributed data is presented as median (2</w:t>
      </w:r>
      <w:r w:rsidR="00F912E4">
        <w:rPr>
          <w:i/>
          <w:lang w:val="en-US"/>
        </w:rPr>
        <w:t xml:space="preserve">5, </w:t>
      </w:r>
      <w:r w:rsidR="00F912E4" w:rsidRPr="0075048B">
        <w:rPr>
          <w:i/>
          <w:lang w:val="en-US"/>
        </w:rPr>
        <w:t xml:space="preserve">75p). </w:t>
      </w:r>
      <w:r w:rsidR="00F912E4">
        <w:rPr>
          <w:i/>
          <w:lang w:val="en-US"/>
        </w:rPr>
        <w:t>Normal</w:t>
      </w:r>
      <w:r w:rsidR="002C4769">
        <w:rPr>
          <w:i/>
          <w:lang w:val="en-US"/>
        </w:rPr>
        <w:t xml:space="preserve"> distributed data are </w:t>
      </w:r>
      <w:r w:rsidR="00F912E4">
        <w:rPr>
          <w:i/>
          <w:lang w:val="en-US"/>
        </w:rPr>
        <w:t>tested by paired t-test, while</w:t>
      </w:r>
      <w:r w:rsidR="002C4769">
        <w:rPr>
          <w:i/>
          <w:lang w:val="en-US"/>
        </w:rPr>
        <w:t xml:space="preserve"> non-normal distributed data are </w:t>
      </w:r>
      <w:r w:rsidR="00F912E4">
        <w:rPr>
          <w:i/>
          <w:lang w:val="en-US"/>
        </w:rPr>
        <w:t>tested</w:t>
      </w:r>
      <w:r w:rsidR="00F912E4" w:rsidRPr="0075048B">
        <w:rPr>
          <w:i/>
          <w:lang w:val="en-US"/>
        </w:rPr>
        <w:t xml:space="preserve"> by Wilcoxon sign rank test. Statistically significant level: P-value &lt;0.05</w:t>
      </w:r>
      <w:r w:rsidR="00F912E4">
        <w:rPr>
          <w:i/>
          <w:lang w:val="en-US"/>
        </w:rPr>
        <w:t>.</w:t>
      </w:r>
      <w:r w:rsidR="00F912E4" w:rsidRPr="0075048B">
        <w:rPr>
          <w:i/>
          <w:lang w:val="en-US"/>
        </w:rPr>
        <w:t xml:space="preserve"> </w:t>
      </w:r>
      <w:r w:rsidR="00F912E4">
        <w:rPr>
          <w:i/>
          <w:lang w:val="en-US"/>
        </w:rPr>
        <w:t xml:space="preserve">* </w:t>
      </w:r>
      <w:r w:rsidR="00423E51">
        <w:rPr>
          <w:i/>
          <w:lang w:val="en-US"/>
        </w:rPr>
        <w:t>hs-</w:t>
      </w:r>
      <w:r w:rsidR="00F912E4" w:rsidRPr="0075048B">
        <w:rPr>
          <w:i/>
          <w:lang w:val="en-US"/>
        </w:rPr>
        <w:t>CRP&lt; 50</w:t>
      </w:r>
      <w:r w:rsidR="00F912E4" w:rsidRPr="0060129D">
        <w:rPr>
          <w:lang w:val="en-US"/>
        </w:rPr>
        <w:t xml:space="preserve"> </w:t>
      </w:r>
      <w:r w:rsidR="00F912E4" w:rsidRPr="0060129D">
        <w:rPr>
          <w:i/>
          <w:lang w:val="en-US"/>
        </w:rPr>
        <w:t>mg/dL</w:t>
      </w:r>
      <w:r w:rsidR="00F912E4">
        <w:rPr>
          <w:i/>
          <w:lang w:val="en-US"/>
        </w:rPr>
        <w:t xml:space="preserve"> (n 132 at baseline, n 133 at follow-up), </w:t>
      </w:r>
      <w:r w:rsidR="00F912E4" w:rsidRPr="005C36E2">
        <w:rPr>
          <w:rFonts w:ascii="Calibri" w:eastAsia="Times New Roman" w:hAnsi="Calibri" w:cs="Calibri"/>
          <w:i/>
          <w:iCs/>
          <w:color w:val="000000"/>
          <w:lang w:val="en-US" w:eastAsia="nb-NO"/>
        </w:rPr>
        <w:t>P-value</w:t>
      </w:r>
      <w:r w:rsidR="00F912E4">
        <w:rPr>
          <w:lang w:val="en-US"/>
        </w:rPr>
        <w:t>†</w:t>
      </w:r>
      <w:r w:rsidR="00F912E4" w:rsidRPr="005C36E2">
        <w:rPr>
          <w:rFonts w:ascii="Calibri" w:eastAsia="Times New Roman" w:hAnsi="Calibri" w:cs="Calibri"/>
          <w:i/>
          <w:iCs/>
          <w:color w:val="000000"/>
          <w:lang w:val="en-US" w:eastAsia="nb-NO"/>
        </w:rPr>
        <w:t>: wome</w:t>
      </w:r>
      <w:r w:rsidR="00F912E4">
        <w:rPr>
          <w:rFonts w:ascii="Calibri" w:eastAsia="Times New Roman" w:hAnsi="Calibri" w:cs="Calibri"/>
          <w:i/>
          <w:iCs/>
          <w:color w:val="000000"/>
          <w:lang w:val="en-US" w:eastAsia="nb-NO"/>
        </w:rPr>
        <w:t>n baseline vs follow-up, P-valu</w:t>
      </w:r>
      <w:r w:rsidR="00F912E4">
        <w:rPr>
          <w:lang w:val="en-US"/>
        </w:rPr>
        <w:t>e</w:t>
      </w:r>
      <w:r w:rsidR="00F912E4" w:rsidRPr="00C32537">
        <w:rPr>
          <w:lang w:val="en-US"/>
        </w:rPr>
        <w:t>‡</w:t>
      </w:r>
      <w:r w:rsidR="00F912E4">
        <w:rPr>
          <w:lang w:val="en-US"/>
        </w:rPr>
        <w:t>:</w:t>
      </w:r>
      <w:r w:rsidR="00F912E4" w:rsidRPr="005C36E2">
        <w:rPr>
          <w:rFonts w:ascii="Calibri" w:eastAsia="Times New Roman" w:hAnsi="Calibri" w:cs="Calibri"/>
          <w:i/>
          <w:iCs/>
          <w:color w:val="000000"/>
          <w:lang w:val="en-US" w:eastAsia="nb-NO"/>
        </w:rPr>
        <w:t xml:space="preserve"> men baseline vs follow-up</w:t>
      </w:r>
      <w:r w:rsidR="00F912E4" w:rsidRPr="0075048B">
        <w:rPr>
          <w:i/>
          <w:lang w:val="en-US"/>
        </w:rPr>
        <w:t>.</w:t>
      </w:r>
      <w:r w:rsidR="00FF5192">
        <w:rPr>
          <w:i/>
          <w:lang w:val="en-US"/>
        </w:rPr>
        <w:br w:type="page"/>
      </w:r>
    </w:p>
    <w:p w14:paraId="7ED41C83" w14:textId="77777777" w:rsidR="00FF5192" w:rsidRPr="00FF5192" w:rsidRDefault="00FF5192" w:rsidP="00F912E4">
      <w:pPr>
        <w:rPr>
          <w:i/>
          <w:lang w:val="en-US"/>
        </w:rPr>
        <w:sectPr w:rsidR="00FF5192" w:rsidRPr="00FF5192" w:rsidSect="008714D7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5D07BB04" w14:textId="31D1C508" w:rsidR="00F912E4" w:rsidRDefault="00F912E4" w:rsidP="00F912E4">
      <w:pPr>
        <w:rPr>
          <w:lang w:val="en-US"/>
        </w:rPr>
      </w:pPr>
      <w:r w:rsidRPr="002E5536">
        <w:rPr>
          <w:b/>
          <w:lang w:val="en-US"/>
        </w:rPr>
        <w:lastRenderedPageBreak/>
        <w:t xml:space="preserve">Supplementary Table </w:t>
      </w:r>
      <w:r w:rsidR="00A60BE3">
        <w:rPr>
          <w:b/>
          <w:lang w:val="en-US"/>
        </w:rPr>
        <w:t>8</w:t>
      </w:r>
      <w:r>
        <w:rPr>
          <w:b/>
          <w:lang w:val="en-US"/>
        </w:rPr>
        <w:t>:</w:t>
      </w:r>
      <w:r>
        <w:rPr>
          <w:lang w:val="en-US"/>
        </w:rPr>
        <w:t xml:space="preserve"> Body composition by sex</w:t>
      </w:r>
    </w:p>
    <w:tbl>
      <w:tblPr>
        <w:tblStyle w:val="ListTable4-Accent3"/>
        <w:tblW w:w="15089" w:type="dxa"/>
        <w:tblLook w:val="04A0" w:firstRow="1" w:lastRow="0" w:firstColumn="1" w:lastColumn="0" w:noHBand="0" w:noVBand="1"/>
      </w:tblPr>
      <w:tblGrid>
        <w:gridCol w:w="3756"/>
        <w:gridCol w:w="1209"/>
        <w:gridCol w:w="1074"/>
        <w:gridCol w:w="1074"/>
        <w:gridCol w:w="1076"/>
        <w:gridCol w:w="1074"/>
        <w:gridCol w:w="1344"/>
        <w:gridCol w:w="1208"/>
        <w:gridCol w:w="1209"/>
        <w:gridCol w:w="1105"/>
        <w:gridCol w:w="960"/>
      </w:tblGrid>
      <w:tr w:rsidR="00F912E4" w:rsidRPr="00D3041C" w14:paraId="0F3BE46A" w14:textId="77777777" w:rsidTr="001E7A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0C9E6F1C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FFFFFF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FFFFFF"/>
                <w:lang w:val="en-US"/>
              </w:rPr>
              <w:t> </w:t>
            </w:r>
          </w:p>
        </w:tc>
        <w:tc>
          <w:tcPr>
            <w:tcW w:w="4433" w:type="dxa"/>
            <w:gridSpan w:val="4"/>
          </w:tcPr>
          <w:p w14:paraId="351932CE" w14:textId="77777777" w:rsidR="00F912E4" w:rsidRPr="00D3041C" w:rsidRDefault="00F912E4" w:rsidP="001E7A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Baseline (N=133) </w:t>
            </w:r>
          </w:p>
          <w:p w14:paraId="22BED411" w14:textId="77777777" w:rsidR="00F912E4" w:rsidRPr="00D3041C" w:rsidRDefault="00F912E4" w:rsidP="001E7A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FFFFFF"/>
                <w:lang w:val="en-US"/>
              </w:rPr>
              <w:t> </w:t>
            </w:r>
          </w:p>
        </w:tc>
        <w:tc>
          <w:tcPr>
            <w:tcW w:w="4835" w:type="dxa"/>
            <w:gridSpan w:val="4"/>
            <w:noWrap/>
            <w:hideMark/>
          </w:tcPr>
          <w:p w14:paraId="0DDA51BE" w14:textId="77777777" w:rsidR="00F912E4" w:rsidRPr="00D3041C" w:rsidRDefault="00F912E4" w:rsidP="001E7A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Follow-Up (N=133)</w:t>
            </w:r>
          </w:p>
          <w:p w14:paraId="0B7E9708" w14:textId="77777777" w:rsidR="00F912E4" w:rsidRPr="00D3041C" w:rsidRDefault="00F912E4" w:rsidP="001E7A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105" w:type="dxa"/>
            <w:noWrap/>
            <w:hideMark/>
          </w:tcPr>
          <w:p w14:paraId="1274B971" w14:textId="77777777" w:rsidR="00F912E4" w:rsidRPr="00D3041C" w:rsidRDefault="00F912E4" w:rsidP="001E7A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P-value</w:t>
            </w:r>
            <w:r w:rsidRPr="00D3041C">
              <w:rPr>
                <w:lang w:val="en-US"/>
              </w:rPr>
              <w:t>†</w:t>
            </w:r>
          </w:p>
        </w:tc>
        <w:tc>
          <w:tcPr>
            <w:tcW w:w="960" w:type="dxa"/>
            <w:noWrap/>
            <w:hideMark/>
          </w:tcPr>
          <w:p w14:paraId="22FAEBFC" w14:textId="77777777" w:rsidR="00F912E4" w:rsidRPr="00D3041C" w:rsidRDefault="00F912E4" w:rsidP="001E7A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vertAlign w:val="superscript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P-value</w:t>
            </w:r>
            <w:r w:rsidRPr="00D3041C">
              <w:rPr>
                <w:lang w:val="en-US"/>
              </w:rPr>
              <w:t>‡</w:t>
            </w:r>
          </w:p>
        </w:tc>
      </w:tr>
      <w:tr w:rsidR="00F912E4" w:rsidRPr="00D3041C" w14:paraId="43909B2A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07B65D06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83" w:type="dxa"/>
            <w:gridSpan w:val="2"/>
            <w:noWrap/>
            <w:hideMark/>
          </w:tcPr>
          <w:p w14:paraId="7A1B7097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Women (N=64)</w:t>
            </w:r>
          </w:p>
        </w:tc>
        <w:tc>
          <w:tcPr>
            <w:tcW w:w="2149" w:type="dxa"/>
            <w:gridSpan w:val="2"/>
            <w:noWrap/>
            <w:hideMark/>
          </w:tcPr>
          <w:p w14:paraId="09BB40A7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Men (N=69)</w:t>
            </w:r>
          </w:p>
        </w:tc>
        <w:tc>
          <w:tcPr>
            <w:tcW w:w="2418" w:type="dxa"/>
            <w:gridSpan w:val="2"/>
            <w:noWrap/>
            <w:hideMark/>
          </w:tcPr>
          <w:p w14:paraId="6FABFA71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Women (N=64)</w:t>
            </w:r>
          </w:p>
        </w:tc>
        <w:tc>
          <w:tcPr>
            <w:tcW w:w="2417" w:type="dxa"/>
            <w:gridSpan w:val="2"/>
            <w:noWrap/>
            <w:hideMark/>
          </w:tcPr>
          <w:p w14:paraId="33B3AE99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Men (N=69)</w:t>
            </w:r>
          </w:p>
        </w:tc>
        <w:tc>
          <w:tcPr>
            <w:tcW w:w="1105" w:type="dxa"/>
            <w:noWrap/>
            <w:hideMark/>
          </w:tcPr>
          <w:p w14:paraId="0F3DECA4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55AC06E0" w14:textId="77777777" w:rsidR="00F912E4" w:rsidRPr="00D3041C" w:rsidRDefault="00F912E4" w:rsidP="001E7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F912E4" w:rsidRPr="00D3041C" w14:paraId="41BD6B54" w14:textId="77777777" w:rsidTr="001E7AB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</w:tcPr>
          <w:p w14:paraId="1D9D614B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209" w:type="dxa"/>
            <w:noWrap/>
          </w:tcPr>
          <w:p w14:paraId="39AA3537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Mean/n</w:t>
            </w:r>
          </w:p>
        </w:tc>
        <w:tc>
          <w:tcPr>
            <w:tcW w:w="1074" w:type="dxa"/>
          </w:tcPr>
          <w:p w14:paraId="51C856F2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SD/(%)</w:t>
            </w:r>
          </w:p>
        </w:tc>
        <w:tc>
          <w:tcPr>
            <w:tcW w:w="1074" w:type="dxa"/>
            <w:noWrap/>
          </w:tcPr>
          <w:p w14:paraId="0DBC6533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Mean/n</w:t>
            </w:r>
          </w:p>
        </w:tc>
        <w:tc>
          <w:tcPr>
            <w:tcW w:w="1075" w:type="dxa"/>
          </w:tcPr>
          <w:p w14:paraId="0F82FC7E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SD/(%)</w:t>
            </w:r>
          </w:p>
        </w:tc>
        <w:tc>
          <w:tcPr>
            <w:tcW w:w="1074" w:type="dxa"/>
            <w:noWrap/>
          </w:tcPr>
          <w:p w14:paraId="2F1D32A2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Mean/n</w:t>
            </w:r>
          </w:p>
        </w:tc>
        <w:tc>
          <w:tcPr>
            <w:tcW w:w="1343" w:type="dxa"/>
          </w:tcPr>
          <w:p w14:paraId="0E2C47EC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SD/(%)</w:t>
            </w:r>
          </w:p>
        </w:tc>
        <w:tc>
          <w:tcPr>
            <w:tcW w:w="1208" w:type="dxa"/>
            <w:noWrap/>
          </w:tcPr>
          <w:p w14:paraId="53CFDEC2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Mean/n</w:t>
            </w:r>
          </w:p>
        </w:tc>
        <w:tc>
          <w:tcPr>
            <w:tcW w:w="1209" w:type="dxa"/>
          </w:tcPr>
          <w:p w14:paraId="68A190E4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i/>
                <w:color w:val="000000"/>
                <w:lang w:val="en-US" w:eastAsia="nb-NO"/>
              </w:rPr>
              <w:t>SD/(%)</w:t>
            </w:r>
          </w:p>
        </w:tc>
        <w:tc>
          <w:tcPr>
            <w:tcW w:w="1105" w:type="dxa"/>
            <w:noWrap/>
          </w:tcPr>
          <w:p w14:paraId="1940618F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960" w:type="dxa"/>
            <w:noWrap/>
          </w:tcPr>
          <w:p w14:paraId="55EB5F8C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</w:tr>
      <w:tr w:rsidR="00F912E4" w:rsidRPr="00D3041C" w14:paraId="39F32A14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1ACB5DD2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Body weight, 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kg</w:t>
            </w:r>
          </w:p>
        </w:tc>
        <w:tc>
          <w:tcPr>
            <w:tcW w:w="1209" w:type="dxa"/>
            <w:noWrap/>
            <w:hideMark/>
          </w:tcPr>
          <w:p w14:paraId="06DAEEC6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69.0 </w:t>
            </w:r>
          </w:p>
        </w:tc>
        <w:tc>
          <w:tcPr>
            <w:tcW w:w="1074" w:type="dxa"/>
          </w:tcPr>
          <w:p w14:paraId="1806DF39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10.4</w:t>
            </w:r>
          </w:p>
        </w:tc>
        <w:tc>
          <w:tcPr>
            <w:tcW w:w="1074" w:type="dxa"/>
            <w:noWrap/>
            <w:hideMark/>
          </w:tcPr>
          <w:p w14:paraId="5AAE5783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82.1 </w:t>
            </w:r>
          </w:p>
        </w:tc>
        <w:tc>
          <w:tcPr>
            <w:tcW w:w="1075" w:type="dxa"/>
          </w:tcPr>
          <w:p w14:paraId="6D601334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11.2</w:t>
            </w:r>
          </w:p>
        </w:tc>
        <w:tc>
          <w:tcPr>
            <w:tcW w:w="1074" w:type="dxa"/>
            <w:noWrap/>
            <w:hideMark/>
          </w:tcPr>
          <w:p w14:paraId="19CDB132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67.3 </w:t>
            </w:r>
          </w:p>
        </w:tc>
        <w:tc>
          <w:tcPr>
            <w:tcW w:w="1343" w:type="dxa"/>
          </w:tcPr>
          <w:p w14:paraId="03139605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11.3</w:t>
            </w:r>
          </w:p>
        </w:tc>
        <w:tc>
          <w:tcPr>
            <w:tcW w:w="1208" w:type="dxa"/>
            <w:noWrap/>
            <w:hideMark/>
          </w:tcPr>
          <w:p w14:paraId="216F02E7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80.3 </w:t>
            </w:r>
          </w:p>
        </w:tc>
        <w:tc>
          <w:tcPr>
            <w:tcW w:w="1209" w:type="dxa"/>
          </w:tcPr>
          <w:p w14:paraId="3ACF1D88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11.6</w:t>
            </w:r>
          </w:p>
        </w:tc>
        <w:tc>
          <w:tcPr>
            <w:tcW w:w="1105" w:type="dxa"/>
            <w:noWrap/>
            <w:hideMark/>
          </w:tcPr>
          <w:p w14:paraId="36ACAB12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192BA204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</w:tr>
      <w:tr w:rsidR="00F912E4" w:rsidRPr="00D3041C" w14:paraId="6E790420" w14:textId="77777777" w:rsidTr="001E7AB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40A204B4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Weight loss &gt; 3 kg in the last 3 months, 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n (%)</w:t>
            </w:r>
          </w:p>
        </w:tc>
        <w:tc>
          <w:tcPr>
            <w:tcW w:w="1209" w:type="dxa"/>
            <w:noWrap/>
            <w:hideMark/>
          </w:tcPr>
          <w:p w14:paraId="229B3327" w14:textId="77777777" w:rsidR="00F912E4" w:rsidRPr="00D3041C" w:rsidRDefault="00F912E4" w:rsidP="001E7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074" w:type="dxa"/>
          </w:tcPr>
          <w:p w14:paraId="370616C4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dxa"/>
            <w:noWrap/>
            <w:hideMark/>
          </w:tcPr>
          <w:p w14:paraId="7FA42E7F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</w:tcPr>
          <w:p w14:paraId="5898C169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dxa"/>
            <w:noWrap/>
            <w:hideMark/>
          </w:tcPr>
          <w:p w14:paraId="7740BBF9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3" w:type="dxa"/>
          </w:tcPr>
          <w:p w14:paraId="09782FB4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8" w:type="dxa"/>
            <w:noWrap/>
            <w:hideMark/>
          </w:tcPr>
          <w:p w14:paraId="62CAC3C3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9" w:type="dxa"/>
          </w:tcPr>
          <w:p w14:paraId="17C4F299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05" w:type="dxa"/>
            <w:noWrap/>
            <w:hideMark/>
          </w:tcPr>
          <w:p w14:paraId="799B9A7D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6182B57A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0.62</w:t>
            </w:r>
          </w:p>
        </w:tc>
      </w:tr>
      <w:tr w:rsidR="00F912E4" w:rsidRPr="00D3041C" w14:paraId="01CAA5AD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33A034AA" w14:textId="77777777" w:rsidR="00F912E4" w:rsidRPr="00D3041C" w:rsidRDefault="00F912E4" w:rsidP="001E7ABB">
            <w:pPr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No</w:t>
            </w:r>
          </w:p>
        </w:tc>
        <w:tc>
          <w:tcPr>
            <w:tcW w:w="1209" w:type="dxa"/>
            <w:noWrap/>
            <w:hideMark/>
          </w:tcPr>
          <w:p w14:paraId="24112D1C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57</w:t>
            </w:r>
          </w:p>
        </w:tc>
        <w:tc>
          <w:tcPr>
            <w:tcW w:w="1074" w:type="dxa"/>
          </w:tcPr>
          <w:p w14:paraId="41FC4C5C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(89.1)</w:t>
            </w:r>
          </w:p>
        </w:tc>
        <w:tc>
          <w:tcPr>
            <w:tcW w:w="1074" w:type="dxa"/>
            <w:noWrap/>
            <w:hideMark/>
          </w:tcPr>
          <w:p w14:paraId="070A4050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61 </w:t>
            </w:r>
          </w:p>
        </w:tc>
        <w:tc>
          <w:tcPr>
            <w:tcW w:w="1075" w:type="dxa"/>
          </w:tcPr>
          <w:p w14:paraId="2F51FD34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(88.4)</w:t>
            </w:r>
          </w:p>
        </w:tc>
        <w:tc>
          <w:tcPr>
            <w:tcW w:w="1074" w:type="dxa"/>
            <w:noWrap/>
            <w:hideMark/>
          </w:tcPr>
          <w:p w14:paraId="776B79F2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52 </w:t>
            </w:r>
          </w:p>
        </w:tc>
        <w:tc>
          <w:tcPr>
            <w:tcW w:w="1343" w:type="dxa"/>
          </w:tcPr>
          <w:p w14:paraId="713232BF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(81.3)</w:t>
            </w:r>
          </w:p>
        </w:tc>
        <w:tc>
          <w:tcPr>
            <w:tcW w:w="1208" w:type="dxa"/>
            <w:noWrap/>
            <w:hideMark/>
          </w:tcPr>
          <w:p w14:paraId="2DD1B0B7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57 </w:t>
            </w:r>
          </w:p>
        </w:tc>
        <w:tc>
          <w:tcPr>
            <w:tcW w:w="1209" w:type="dxa"/>
          </w:tcPr>
          <w:p w14:paraId="60752289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(82.6)</w:t>
            </w:r>
          </w:p>
        </w:tc>
        <w:tc>
          <w:tcPr>
            <w:tcW w:w="1105" w:type="dxa"/>
            <w:noWrap/>
            <w:hideMark/>
          </w:tcPr>
          <w:p w14:paraId="08BADB9B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03878A20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F912E4" w:rsidRPr="00D3041C" w14:paraId="4C8F78C3" w14:textId="77777777" w:rsidTr="001E7AB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56428C3A" w14:textId="77777777" w:rsidR="00F912E4" w:rsidRPr="00D3041C" w:rsidRDefault="00F912E4" w:rsidP="001E7ABB">
            <w:pPr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1-3 kg</w:t>
            </w:r>
          </w:p>
        </w:tc>
        <w:tc>
          <w:tcPr>
            <w:tcW w:w="1209" w:type="dxa"/>
            <w:noWrap/>
            <w:hideMark/>
          </w:tcPr>
          <w:p w14:paraId="520A779F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7 </w:t>
            </w:r>
          </w:p>
        </w:tc>
        <w:tc>
          <w:tcPr>
            <w:tcW w:w="1074" w:type="dxa"/>
          </w:tcPr>
          <w:p w14:paraId="769BE47A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(10.9)</w:t>
            </w:r>
          </w:p>
        </w:tc>
        <w:tc>
          <w:tcPr>
            <w:tcW w:w="1074" w:type="dxa"/>
            <w:noWrap/>
            <w:hideMark/>
          </w:tcPr>
          <w:p w14:paraId="559914BB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7 </w:t>
            </w:r>
          </w:p>
        </w:tc>
        <w:tc>
          <w:tcPr>
            <w:tcW w:w="1075" w:type="dxa"/>
          </w:tcPr>
          <w:p w14:paraId="6CBD1FE0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(10.1)</w:t>
            </w:r>
          </w:p>
        </w:tc>
        <w:tc>
          <w:tcPr>
            <w:tcW w:w="1074" w:type="dxa"/>
            <w:noWrap/>
            <w:hideMark/>
          </w:tcPr>
          <w:p w14:paraId="2E7CBB54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7 </w:t>
            </w:r>
          </w:p>
        </w:tc>
        <w:tc>
          <w:tcPr>
            <w:tcW w:w="1343" w:type="dxa"/>
          </w:tcPr>
          <w:p w14:paraId="022B4F2D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(10.9)</w:t>
            </w:r>
          </w:p>
        </w:tc>
        <w:tc>
          <w:tcPr>
            <w:tcW w:w="1208" w:type="dxa"/>
            <w:noWrap/>
            <w:hideMark/>
          </w:tcPr>
          <w:p w14:paraId="528913AA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5 </w:t>
            </w:r>
          </w:p>
        </w:tc>
        <w:tc>
          <w:tcPr>
            <w:tcW w:w="1209" w:type="dxa"/>
          </w:tcPr>
          <w:p w14:paraId="6FC441F1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(7.3)</w:t>
            </w:r>
          </w:p>
        </w:tc>
        <w:tc>
          <w:tcPr>
            <w:tcW w:w="1105" w:type="dxa"/>
            <w:noWrap/>
            <w:hideMark/>
          </w:tcPr>
          <w:p w14:paraId="57229B95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65B785A8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F912E4" w:rsidRPr="00D3041C" w14:paraId="4E9D199A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3718BEE9" w14:textId="77777777" w:rsidR="00F912E4" w:rsidRPr="00D3041C" w:rsidRDefault="00F912E4" w:rsidP="001E7ABB">
            <w:pPr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&gt;3 kg</w:t>
            </w:r>
          </w:p>
        </w:tc>
        <w:tc>
          <w:tcPr>
            <w:tcW w:w="1209" w:type="dxa"/>
            <w:noWrap/>
            <w:hideMark/>
          </w:tcPr>
          <w:p w14:paraId="4B60C3F7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1074" w:type="dxa"/>
          </w:tcPr>
          <w:p w14:paraId="5A4AB3F8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074" w:type="dxa"/>
            <w:noWrap/>
            <w:hideMark/>
          </w:tcPr>
          <w:p w14:paraId="7EE717BE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1 </w:t>
            </w:r>
          </w:p>
        </w:tc>
        <w:tc>
          <w:tcPr>
            <w:tcW w:w="1075" w:type="dxa"/>
          </w:tcPr>
          <w:p w14:paraId="0286CE63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(1.5)</w:t>
            </w:r>
          </w:p>
        </w:tc>
        <w:tc>
          <w:tcPr>
            <w:tcW w:w="1074" w:type="dxa"/>
            <w:noWrap/>
            <w:hideMark/>
          </w:tcPr>
          <w:p w14:paraId="08A850E8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5 </w:t>
            </w:r>
          </w:p>
        </w:tc>
        <w:tc>
          <w:tcPr>
            <w:tcW w:w="1343" w:type="dxa"/>
          </w:tcPr>
          <w:p w14:paraId="3C349CD1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(7.8)</w:t>
            </w:r>
          </w:p>
        </w:tc>
        <w:tc>
          <w:tcPr>
            <w:tcW w:w="1208" w:type="dxa"/>
            <w:noWrap/>
            <w:hideMark/>
          </w:tcPr>
          <w:p w14:paraId="4970C1CD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7 </w:t>
            </w:r>
          </w:p>
        </w:tc>
        <w:tc>
          <w:tcPr>
            <w:tcW w:w="1209" w:type="dxa"/>
          </w:tcPr>
          <w:p w14:paraId="05C7B5C2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(10.1)</w:t>
            </w:r>
          </w:p>
        </w:tc>
        <w:tc>
          <w:tcPr>
            <w:tcW w:w="1105" w:type="dxa"/>
            <w:noWrap/>
            <w:hideMark/>
          </w:tcPr>
          <w:p w14:paraId="5994969C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noWrap/>
            <w:hideMark/>
          </w:tcPr>
          <w:p w14:paraId="3462D549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F912E4" w:rsidRPr="00D3041C" w14:paraId="1D085C42" w14:textId="77777777" w:rsidTr="001E7AB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7BEBF8BE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Height, 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cm</w:t>
            </w:r>
          </w:p>
        </w:tc>
        <w:tc>
          <w:tcPr>
            <w:tcW w:w="1209" w:type="dxa"/>
            <w:noWrap/>
            <w:hideMark/>
          </w:tcPr>
          <w:p w14:paraId="26B27C06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162.6 </w:t>
            </w:r>
          </w:p>
        </w:tc>
        <w:tc>
          <w:tcPr>
            <w:tcW w:w="1074" w:type="dxa"/>
          </w:tcPr>
          <w:p w14:paraId="284CB458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5.1</w:t>
            </w:r>
          </w:p>
        </w:tc>
        <w:tc>
          <w:tcPr>
            <w:tcW w:w="1074" w:type="dxa"/>
            <w:noWrap/>
            <w:hideMark/>
          </w:tcPr>
          <w:p w14:paraId="21AF565B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177.0 </w:t>
            </w:r>
          </w:p>
        </w:tc>
        <w:tc>
          <w:tcPr>
            <w:tcW w:w="1075" w:type="dxa"/>
          </w:tcPr>
          <w:p w14:paraId="5E90B859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6.0</w:t>
            </w:r>
          </w:p>
        </w:tc>
        <w:tc>
          <w:tcPr>
            <w:tcW w:w="1074" w:type="dxa"/>
            <w:noWrap/>
            <w:hideMark/>
          </w:tcPr>
          <w:p w14:paraId="70FD1F9F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161.4 </w:t>
            </w:r>
          </w:p>
        </w:tc>
        <w:tc>
          <w:tcPr>
            <w:tcW w:w="1343" w:type="dxa"/>
          </w:tcPr>
          <w:p w14:paraId="39B3092E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5.0</w:t>
            </w:r>
          </w:p>
        </w:tc>
        <w:tc>
          <w:tcPr>
            <w:tcW w:w="1208" w:type="dxa"/>
            <w:noWrap/>
            <w:hideMark/>
          </w:tcPr>
          <w:p w14:paraId="2473EB46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175.8 </w:t>
            </w:r>
          </w:p>
        </w:tc>
        <w:tc>
          <w:tcPr>
            <w:tcW w:w="1209" w:type="dxa"/>
          </w:tcPr>
          <w:p w14:paraId="0E15B3CD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5.9</w:t>
            </w:r>
          </w:p>
        </w:tc>
        <w:tc>
          <w:tcPr>
            <w:tcW w:w="1105" w:type="dxa"/>
            <w:noWrap/>
            <w:hideMark/>
          </w:tcPr>
          <w:p w14:paraId="719F6B01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  <w:tc>
          <w:tcPr>
            <w:tcW w:w="960" w:type="dxa"/>
            <w:noWrap/>
            <w:hideMark/>
          </w:tcPr>
          <w:p w14:paraId="0BD8F3A9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</w:tr>
      <w:tr w:rsidR="00F912E4" w:rsidRPr="00D3041C" w14:paraId="500D3B53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64C81CDA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BMI</w:t>
            </w:r>
            <w:r w:rsidRPr="00D3041C">
              <w:rPr>
                <w:rFonts w:ascii="Calibri" w:eastAsia="Times New Roman" w:hAnsi="Calibri" w:cs="Calibri"/>
                <w:b w:val="0"/>
                <w:color w:val="000000"/>
                <w:lang w:val="en-US"/>
              </w:rPr>
              <w:t xml:space="preserve">, 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kg/m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vertAlign w:val="superscript"/>
                <w:lang w:val="en-US"/>
              </w:rPr>
              <w:t>2</w:t>
            </w:r>
          </w:p>
        </w:tc>
        <w:tc>
          <w:tcPr>
            <w:tcW w:w="1209" w:type="dxa"/>
            <w:noWrap/>
            <w:hideMark/>
          </w:tcPr>
          <w:p w14:paraId="6C07BEF8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26.0 </w:t>
            </w:r>
          </w:p>
        </w:tc>
        <w:tc>
          <w:tcPr>
            <w:tcW w:w="1074" w:type="dxa"/>
          </w:tcPr>
          <w:p w14:paraId="00361FE4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3.7</w:t>
            </w:r>
          </w:p>
        </w:tc>
        <w:tc>
          <w:tcPr>
            <w:tcW w:w="1074" w:type="dxa"/>
            <w:noWrap/>
            <w:hideMark/>
          </w:tcPr>
          <w:p w14:paraId="3772219B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26.2 </w:t>
            </w:r>
          </w:p>
        </w:tc>
        <w:tc>
          <w:tcPr>
            <w:tcW w:w="1075" w:type="dxa"/>
          </w:tcPr>
          <w:p w14:paraId="307FFE7E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3.3</w:t>
            </w:r>
          </w:p>
        </w:tc>
        <w:tc>
          <w:tcPr>
            <w:tcW w:w="1074" w:type="dxa"/>
            <w:noWrap/>
            <w:hideMark/>
          </w:tcPr>
          <w:p w14:paraId="3952FF11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25.8 </w:t>
            </w:r>
          </w:p>
        </w:tc>
        <w:tc>
          <w:tcPr>
            <w:tcW w:w="1343" w:type="dxa"/>
          </w:tcPr>
          <w:p w14:paraId="400FFA1B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4.1</w:t>
            </w:r>
          </w:p>
        </w:tc>
        <w:tc>
          <w:tcPr>
            <w:tcW w:w="1208" w:type="dxa"/>
            <w:noWrap/>
            <w:hideMark/>
          </w:tcPr>
          <w:p w14:paraId="3FFAA9DC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26.0 </w:t>
            </w:r>
          </w:p>
        </w:tc>
        <w:tc>
          <w:tcPr>
            <w:tcW w:w="1209" w:type="dxa"/>
          </w:tcPr>
          <w:p w14:paraId="0E5344C7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3.5</w:t>
            </w:r>
          </w:p>
        </w:tc>
        <w:tc>
          <w:tcPr>
            <w:tcW w:w="1105" w:type="dxa"/>
            <w:noWrap/>
            <w:hideMark/>
          </w:tcPr>
          <w:p w14:paraId="2B823054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3C84DC89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0.31</w:t>
            </w:r>
          </w:p>
        </w:tc>
      </w:tr>
      <w:tr w:rsidR="00F912E4" w:rsidRPr="00D3041C" w14:paraId="65B3E1CF" w14:textId="77777777" w:rsidTr="001E7AB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26A9CAE7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Fat mass, 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%*</w:t>
            </w:r>
          </w:p>
        </w:tc>
        <w:tc>
          <w:tcPr>
            <w:tcW w:w="1209" w:type="dxa"/>
            <w:noWrap/>
            <w:hideMark/>
          </w:tcPr>
          <w:p w14:paraId="5AD9BB09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36.4 </w:t>
            </w:r>
          </w:p>
        </w:tc>
        <w:tc>
          <w:tcPr>
            <w:tcW w:w="1074" w:type="dxa"/>
          </w:tcPr>
          <w:p w14:paraId="6DE92E2B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5.4</w:t>
            </w:r>
          </w:p>
        </w:tc>
        <w:tc>
          <w:tcPr>
            <w:tcW w:w="1074" w:type="dxa"/>
            <w:noWrap/>
            <w:hideMark/>
          </w:tcPr>
          <w:p w14:paraId="259D2906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24.5 </w:t>
            </w:r>
          </w:p>
        </w:tc>
        <w:tc>
          <w:tcPr>
            <w:tcW w:w="1075" w:type="dxa"/>
          </w:tcPr>
          <w:p w14:paraId="193B9955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6.5</w:t>
            </w:r>
          </w:p>
        </w:tc>
        <w:tc>
          <w:tcPr>
            <w:tcW w:w="1074" w:type="dxa"/>
            <w:noWrap/>
            <w:hideMark/>
          </w:tcPr>
          <w:p w14:paraId="1E7616AA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41.0</w:t>
            </w:r>
            <w:r w:rsidR="00F912E4"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343" w:type="dxa"/>
          </w:tcPr>
          <w:p w14:paraId="335047DB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208" w:type="dxa"/>
            <w:noWrap/>
            <w:hideMark/>
          </w:tcPr>
          <w:p w14:paraId="29E17D11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28.2 </w:t>
            </w:r>
          </w:p>
        </w:tc>
        <w:tc>
          <w:tcPr>
            <w:tcW w:w="1209" w:type="dxa"/>
          </w:tcPr>
          <w:p w14:paraId="4A87CD37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6.1</w:t>
            </w:r>
          </w:p>
        </w:tc>
        <w:tc>
          <w:tcPr>
            <w:tcW w:w="1105" w:type="dxa"/>
            <w:noWrap/>
            <w:hideMark/>
          </w:tcPr>
          <w:p w14:paraId="56D8A13A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  <w:tc>
          <w:tcPr>
            <w:tcW w:w="960" w:type="dxa"/>
            <w:noWrap/>
            <w:hideMark/>
          </w:tcPr>
          <w:p w14:paraId="4FAE1DA3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</w:tr>
      <w:tr w:rsidR="00F912E4" w:rsidRPr="00D3041C" w14:paraId="5CFB82F1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40EABC1C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Fat mass,</w:t>
            </w:r>
            <w:r w:rsidRPr="00D3041C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kg*</w:t>
            </w:r>
          </w:p>
        </w:tc>
        <w:tc>
          <w:tcPr>
            <w:tcW w:w="1209" w:type="dxa"/>
            <w:noWrap/>
            <w:hideMark/>
          </w:tcPr>
          <w:p w14:paraId="083F45F5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25.6 </w:t>
            </w:r>
          </w:p>
        </w:tc>
        <w:tc>
          <w:tcPr>
            <w:tcW w:w="1074" w:type="dxa"/>
          </w:tcPr>
          <w:p w14:paraId="7E6B7BED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7.2</w:t>
            </w:r>
          </w:p>
        </w:tc>
        <w:tc>
          <w:tcPr>
            <w:tcW w:w="1074" w:type="dxa"/>
            <w:noWrap/>
            <w:hideMark/>
          </w:tcPr>
          <w:p w14:paraId="7C7E2E93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20.6 </w:t>
            </w:r>
          </w:p>
        </w:tc>
        <w:tc>
          <w:tcPr>
            <w:tcW w:w="1075" w:type="dxa"/>
          </w:tcPr>
          <w:p w14:paraId="0FCDCACC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7.4</w:t>
            </w:r>
          </w:p>
        </w:tc>
        <w:tc>
          <w:tcPr>
            <w:tcW w:w="1074" w:type="dxa"/>
            <w:noWrap/>
            <w:hideMark/>
          </w:tcPr>
          <w:p w14:paraId="64E99E4B" w14:textId="77777777" w:rsidR="00F912E4" w:rsidRPr="00D3041C" w:rsidRDefault="00F679F7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27.9</w:t>
            </w:r>
            <w:r w:rsidR="00F912E4"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343" w:type="dxa"/>
          </w:tcPr>
          <w:p w14:paraId="716A8733" w14:textId="77777777" w:rsidR="00F912E4" w:rsidRPr="00D3041C" w:rsidRDefault="00F679F7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8.1</w:t>
            </w:r>
          </w:p>
        </w:tc>
        <w:tc>
          <w:tcPr>
            <w:tcW w:w="1208" w:type="dxa"/>
            <w:noWrap/>
            <w:hideMark/>
          </w:tcPr>
          <w:p w14:paraId="1ED19535" w14:textId="77777777" w:rsidR="00F912E4" w:rsidRPr="00D3041C" w:rsidRDefault="00F679F7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22.9</w:t>
            </w:r>
            <w:r w:rsidR="00F912E4"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209" w:type="dxa"/>
          </w:tcPr>
          <w:p w14:paraId="6955D876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7.9</w:t>
            </w:r>
          </w:p>
        </w:tc>
        <w:tc>
          <w:tcPr>
            <w:tcW w:w="1105" w:type="dxa"/>
            <w:noWrap/>
            <w:hideMark/>
          </w:tcPr>
          <w:p w14:paraId="1D5E0847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  <w:tc>
          <w:tcPr>
            <w:tcW w:w="960" w:type="dxa"/>
            <w:noWrap/>
            <w:hideMark/>
          </w:tcPr>
          <w:p w14:paraId="3B70445D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</w:tr>
      <w:tr w:rsidR="00F912E4" w:rsidRPr="00D3041C" w14:paraId="3F1B896D" w14:textId="77777777" w:rsidTr="001E7AB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37DB4B9E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Fat-free mass</w:t>
            </w:r>
            <w:r w:rsidRPr="00D3041C">
              <w:rPr>
                <w:rFonts w:ascii="Calibri" w:eastAsia="Times New Roman" w:hAnsi="Calibri" w:cs="Calibri"/>
                <w:b w:val="0"/>
                <w:color w:val="000000"/>
                <w:lang w:val="en-US"/>
              </w:rPr>
              <w:t xml:space="preserve">, 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kg*</w:t>
            </w:r>
          </w:p>
        </w:tc>
        <w:tc>
          <w:tcPr>
            <w:tcW w:w="1209" w:type="dxa"/>
            <w:noWrap/>
            <w:hideMark/>
          </w:tcPr>
          <w:p w14:paraId="72F0ADBC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43.6 </w:t>
            </w:r>
          </w:p>
        </w:tc>
        <w:tc>
          <w:tcPr>
            <w:tcW w:w="1074" w:type="dxa"/>
          </w:tcPr>
          <w:p w14:paraId="1645EE20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4.3</w:t>
            </w:r>
          </w:p>
        </w:tc>
        <w:tc>
          <w:tcPr>
            <w:tcW w:w="1074" w:type="dxa"/>
            <w:noWrap/>
            <w:hideMark/>
          </w:tcPr>
          <w:p w14:paraId="13CCF999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61.5 </w:t>
            </w:r>
          </w:p>
        </w:tc>
        <w:tc>
          <w:tcPr>
            <w:tcW w:w="1075" w:type="dxa"/>
          </w:tcPr>
          <w:p w14:paraId="3990305C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6.5</w:t>
            </w:r>
          </w:p>
        </w:tc>
        <w:tc>
          <w:tcPr>
            <w:tcW w:w="1074" w:type="dxa"/>
            <w:noWrap/>
            <w:hideMark/>
          </w:tcPr>
          <w:p w14:paraId="6B9C01BA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39.1</w:t>
            </w:r>
            <w:r w:rsidR="00F912E4"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343" w:type="dxa"/>
          </w:tcPr>
          <w:p w14:paraId="5AFB2146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5.1</w:t>
            </w:r>
          </w:p>
        </w:tc>
        <w:tc>
          <w:tcPr>
            <w:tcW w:w="1208" w:type="dxa"/>
            <w:noWrap/>
            <w:hideMark/>
          </w:tcPr>
          <w:p w14:paraId="6F385910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56.7</w:t>
            </w:r>
            <w:r w:rsidR="00F912E4"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209" w:type="dxa"/>
          </w:tcPr>
          <w:p w14:paraId="5FBDA476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05" w:type="dxa"/>
            <w:noWrap/>
            <w:hideMark/>
          </w:tcPr>
          <w:p w14:paraId="095B2135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  <w:tc>
          <w:tcPr>
            <w:tcW w:w="960" w:type="dxa"/>
            <w:noWrap/>
            <w:hideMark/>
          </w:tcPr>
          <w:p w14:paraId="081595AC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</w:tr>
      <w:tr w:rsidR="00F912E4" w:rsidRPr="00D3041C" w14:paraId="7179C6B0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vAlign w:val="bottom"/>
          </w:tcPr>
          <w:p w14:paraId="1E73FF4E" w14:textId="6722A3CA" w:rsidR="00F912E4" w:rsidRPr="00013C9F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FFMI</w:t>
            </w:r>
            <w:r w:rsidRPr="00D3041C">
              <w:rPr>
                <w:rFonts w:ascii="Calibri" w:hAnsi="Calibri" w:cs="Calibri"/>
                <w:bCs w:val="0"/>
                <w:color w:val="000000"/>
                <w:lang w:val="en-US"/>
              </w:rPr>
              <w:t xml:space="preserve">, </w:t>
            </w:r>
            <w:r w:rsidRPr="00D3041C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lang w:val="en-US"/>
              </w:rPr>
              <w:t>kg/m</w:t>
            </w:r>
            <w:r w:rsidRPr="00D3041C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vertAlign w:val="superscript"/>
                <w:lang w:val="en-US"/>
              </w:rPr>
              <w:t>2</w:t>
            </w:r>
            <w:r w:rsidR="00013C9F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lang w:val="en-US"/>
              </w:rPr>
              <w:t>*</w:t>
            </w:r>
          </w:p>
        </w:tc>
        <w:tc>
          <w:tcPr>
            <w:tcW w:w="1209" w:type="dxa"/>
            <w:noWrap/>
            <w:vAlign w:val="bottom"/>
          </w:tcPr>
          <w:p w14:paraId="63160B9B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16.5</w:t>
            </w:r>
          </w:p>
        </w:tc>
        <w:tc>
          <w:tcPr>
            <w:tcW w:w="1074" w:type="dxa"/>
            <w:vAlign w:val="bottom"/>
          </w:tcPr>
          <w:p w14:paraId="5FC822F5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1.3</w:t>
            </w:r>
          </w:p>
        </w:tc>
        <w:tc>
          <w:tcPr>
            <w:tcW w:w="1074" w:type="dxa"/>
            <w:noWrap/>
            <w:vAlign w:val="bottom"/>
          </w:tcPr>
          <w:p w14:paraId="1BF1EF31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19.6</w:t>
            </w:r>
          </w:p>
        </w:tc>
        <w:tc>
          <w:tcPr>
            <w:tcW w:w="1075" w:type="dxa"/>
            <w:vAlign w:val="bottom"/>
          </w:tcPr>
          <w:p w14:paraId="2B71EAA4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1.5</w:t>
            </w:r>
          </w:p>
        </w:tc>
        <w:tc>
          <w:tcPr>
            <w:tcW w:w="1074" w:type="dxa"/>
            <w:noWrap/>
            <w:vAlign w:val="bottom"/>
          </w:tcPr>
          <w:p w14:paraId="4C436620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14.9</w:t>
            </w:r>
          </w:p>
        </w:tc>
        <w:tc>
          <w:tcPr>
            <w:tcW w:w="1343" w:type="dxa"/>
            <w:vAlign w:val="bottom"/>
          </w:tcPr>
          <w:p w14:paraId="50B1BD94" w14:textId="77777777" w:rsidR="00F912E4" w:rsidRPr="00D3041C" w:rsidRDefault="00F679F7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1.7</w:t>
            </w:r>
          </w:p>
        </w:tc>
        <w:tc>
          <w:tcPr>
            <w:tcW w:w="1208" w:type="dxa"/>
            <w:noWrap/>
            <w:vAlign w:val="bottom"/>
          </w:tcPr>
          <w:p w14:paraId="4DC2BC71" w14:textId="77777777" w:rsidR="00F912E4" w:rsidRPr="00D3041C" w:rsidRDefault="00F679F7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18.4</w:t>
            </w:r>
          </w:p>
        </w:tc>
        <w:tc>
          <w:tcPr>
            <w:tcW w:w="1209" w:type="dxa"/>
            <w:vAlign w:val="bottom"/>
          </w:tcPr>
          <w:p w14:paraId="42C4278C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1.7</w:t>
            </w:r>
          </w:p>
        </w:tc>
        <w:tc>
          <w:tcPr>
            <w:tcW w:w="1105" w:type="dxa"/>
            <w:noWrap/>
            <w:vAlign w:val="bottom"/>
          </w:tcPr>
          <w:p w14:paraId="7A2E004B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b/>
                <w:color w:val="000000"/>
                <w:lang w:val="en-US"/>
              </w:rPr>
              <w:t>&lt;0.001</w:t>
            </w:r>
          </w:p>
        </w:tc>
        <w:tc>
          <w:tcPr>
            <w:tcW w:w="960" w:type="dxa"/>
            <w:noWrap/>
            <w:vAlign w:val="bottom"/>
          </w:tcPr>
          <w:p w14:paraId="51CE46AA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b/>
                <w:color w:val="000000"/>
                <w:lang w:val="en-US"/>
              </w:rPr>
              <w:t>&lt;0.001</w:t>
            </w:r>
          </w:p>
        </w:tc>
      </w:tr>
      <w:tr w:rsidR="00F912E4" w:rsidRPr="00D3041C" w14:paraId="227C38D5" w14:textId="77777777" w:rsidTr="001E7AB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</w:tcPr>
          <w:p w14:paraId="67C85375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bCs w:val="0"/>
                <w:color w:val="000000"/>
                <w:lang w:val="en-US"/>
              </w:rPr>
              <w:t xml:space="preserve">Low FFMI, </w:t>
            </w:r>
            <w:r w:rsidRPr="00D3041C">
              <w:rPr>
                <w:rFonts w:ascii="Calibri" w:hAnsi="Calibri" w:cs="Calibri"/>
                <w:b w:val="0"/>
                <w:bCs w:val="0"/>
                <w:i/>
                <w:color w:val="000000"/>
                <w:lang w:val="en-US"/>
              </w:rPr>
              <w:t>n (%)*</w:t>
            </w:r>
          </w:p>
        </w:tc>
        <w:tc>
          <w:tcPr>
            <w:tcW w:w="1209" w:type="dxa"/>
            <w:noWrap/>
            <w:vAlign w:val="bottom"/>
          </w:tcPr>
          <w:p w14:paraId="0B36A3B9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5</w:t>
            </w:r>
          </w:p>
        </w:tc>
        <w:tc>
          <w:tcPr>
            <w:tcW w:w="1074" w:type="dxa"/>
            <w:vAlign w:val="bottom"/>
          </w:tcPr>
          <w:p w14:paraId="4A33991E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8.1</w:t>
            </w:r>
          </w:p>
        </w:tc>
        <w:tc>
          <w:tcPr>
            <w:tcW w:w="1074" w:type="dxa"/>
            <w:noWrap/>
            <w:vAlign w:val="bottom"/>
          </w:tcPr>
          <w:p w14:paraId="3885F47B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075" w:type="dxa"/>
            <w:vAlign w:val="bottom"/>
          </w:tcPr>
          <w:p w14:paraId="0600F1B2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color w:val="000000"/>
                <w:lang w:val="en-US"/>
              </w:rPr>
              <w:t>5.8</w:t>
            </w:r>
          </w:p>
        </w:tc>
        <w:tc>
          <w:tcPr>
            <w:tcW w:w="1074" w:type="dxa"/>
            <w:noWrap/>
            <w:vAlign w:val="bottom"/>
          </w:tcPr>
          <w:p w14:paraId="6D44F96D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36</w:t>
            </w:r>
          </w:p>
        </w:tc>
        <w:tc>
          <w:tcPr>
            <w:tcW w:w="1343" w:type="dxa"/>
            <w:vAlign w:val="bottom"/>
          </w:tcPr>
          <w:p w14:paraId="0A21BA8B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60.0</w:t>
            </w:r>
          </w:p>
        </w:tc>
        <w:tc>
          <w:tcPr>
            <w:tcW w:w="1208" w:type="dxa"/>
            <w:noWrap/>
            <w:vAlign w:val="bottom"/>
          </w:tcPr>
          <w:p w14:paraId="4AFE285C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13</w:t>
            </w:r>
          </w:p>
        </w:tc>
        <w:tc>
          <w:tcPr>
            <w:tcW w:w="1209" w:type="dxa"/>
            <w:vAlign w:val="bottom"/>
          </w:tcPr>
          <w:p w14:paraId="135F1E4D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21.6</w:t>
            </w:r>
          </w:p>
        </w:tc>
        <w:tc>
          <w:tcPr>
            <w:tcW w:w="1105" w:type="dxa"/>
            <w:noWrap/>
            <w:vAlign w:val="bottom"/>
          </w:tcPr>
          <w:p w14:paraId="431A3163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hAnsi="Calibri" w:cs="Calibri"/>
                <w:b/>
                <w:color w:val="000000"/>
                <w:lang w:val="en-US"/>
              </w:rPr>
              <w:t>&lt;0.001</w:t>
            </w:r>
          </w:p>
        </w:tc>
        <w:tc>
          <w:tcPr>
            <w:tcW w:w="960" w:type="dxa"/>
            <w:noWrap/>
            <w:vAlign w:val="bottom"/>
          </w:tcPr>
          <w:p w14:paraId="5EE56C65" w14:textId="77777777" w:rsidR="00F912E4" w:rsidRPr="00D3041C" w:rsidRDefault="00F679F7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color w:val="000000"/>
                <w:lang w:val="en-US"/>
              </w:rPr>
              <w:t>0.01</w:t>
            </w:r>
          </w:p>
        </w:tc>
      </w:tr>
      <w:tr w:rsidR="00F912E4" w:rsidRPr="00D3041C" w14:paraId="4B21BCA0" w14:textId="77777777" w:rsidTr="001E7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129D0A90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Waist, 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cm</w:t>
            </w:r>
          </w:p>
        </w:tc>
        <w:tc>
          <w:tcPr>
            <w:tcW w:w="1209" w:type="dxa"/>
            <w:noWrap/>
            <w:hideMark/>
          </w:tcPr>
          <w:p w14:paraId="2DAAFF38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91.6 </w:t>
            </w:r>
          </w:p>
        </w:tc>
        <w:tc>
          <w:tcPr>
            <w:tcW w:w="1074" w:type="dxa"/>
          </w:tcPr>
          <w:p w14:paraId="140DD712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10.9</w:t>
            </w:r>
          </w:p>
        </w:tc>
        <w:tc>
          <w:tcPr>
            <w:tcW w:w="1074" w:type="dxa"/>
            <w:noWrap/>
            <w:hideMark/>
          </w:tcPr>
          <w:p w14:paraId="72008B34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99.1 </w:t>
            </w:r>
          </w:p>
        </w:tc>
        <w:tc>
          <w:tcPr>
            <w:tcW w:w="1075" w:type="dxa"/>
          </w:tcPr>
          <w:p w14:paraId="19E9368A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10.4</w:t>
            </w:r>
          </w:p>
        </w:tc>
        <w:tc>
          <w:tcPr>
            <w:tcW w:w="1074" w:type="dxa"/>
            <w:noWrap/>
            <w:hideMark/>
          </w:tcPr>
          <w:p w14:paraId="22DE0E4C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87.9 </w:t>
            </w:r>
          </w:p>
        </w:tc>
        <w:tc>
          <w:tcPr>
            <w:tcW w:w="1343" w:type="dxa"/>
          </w:tcPr>
          <w:p w14:paraId="3BD73BFF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12.2</w:t>
            </w:r>
          </w:p>
        </w:tc>
        <w:tc>
          <w:tcPr>
            <w:tcW w:w="1208" w:type="dxa"/>
            <w:noWrap/>
            <w:hideMark/>
          </w:tcPr>
          <w:p w14:paraId="4B257CEE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98.0 </w:t>
            </w:r>
          </w:p>
        </w:tc>
        <w:tc>
          <w:tcPr>
            <w:tcW w:w="1209" w:type="dxa"/>
          </w:tcPr>
          <w:p w14:paraId="78368163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10.3</w:t>
            </w:r>
          </w:p>
        </w:tc>
        <w:tc>
          <w:tcPr>
            <w:tcW w:w="1105" w:type="dxa"/>
            <w:noWrap/>
            <w:hideMark/>
          </w:tcPr>
          <w:p w14:paraId="5E0EA561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&lt;0.001</w:t>
            </w:r>
          </w:p>
        </w:tc>
        <w:tc>
          <w:tcPr>
            <w:tcW w:w="960" w:type="dxa"/>
            <w:noWrap/>
            <w:hideMark/>
          </w:tcPr>
          <w:p w14:paraId="72EB6229" w14:textId="77777777" w:rsidR="00F912E4" w:rsidRPr="00D3041C" w:rsidRDefault="00F912E4" w:rsidP="001E7A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0.07</w:t>
            </w:r>
          </w:p>
        </w:tc>
      </w:tr>
      <w:tr w:rsidR="00F912E4" w:rsidRPr="00D3041C" w14:paraId="61F50E35" w14:textId="77777777" w:rsidTr="001E7AB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6" w:type="dxa"/>
            <w:noWrap/>
            <w:hideMark/>
          </w:tcPr>
          <w:p w14:paraId="684E182B" w14:textId="77777777" w:rsidR="00F912E4" w:rsidRPr="00D3041C" w:rsidRDefault="00F912E4" w:rsidP="001E7ABB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Hips,</w:t>
            </w:r>
            <w:r w:rsidRPr="00D3041C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r w:rsidRPr="00D3041C">
              <w:rPr>
                <w:rFonts w:ascii="Calibri" w:eastAsia="Times New Roman" w:hAnsi="Calibri" w:cs="Calibri"/>
                <w:b w:val="0"/>
                <w:i/>
                <w:iCs/>
                <w:color w:val="000000"/>
                <w:lang w:val="en-US"/>
              </w:rPr>
              <w:t>cm</w:t>
            </w:r>
          </w:p>
        </w:tc>
        <w:tc>
          <w:tcPr>
            <w:tcW w:w="1209" w:type="dxa"/>
            <w:noWrap/>
            <w:hideMark/>
          </w:tcPr>
          <w:p w14:paraId="170225DB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104.0 </w:t>
            </w:r>
          </w:p>
        </w:tc>
        <w:tc>
          <w:tcPr>
            <w:tcW w:w="1074" w:type="dxa"/>
          </w:tcPr>
          <w:p w14:paraId="4872FC2E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8.3</w:t>
            </w:r>
          </w:p>
        </w:tc>
        <w:tc>
          <w:tcPr>
            <w:tcW w:w="1074" w:type="dxa"/>
            <w:noWrap/>
            <w:hideMark/>
          </w:tcPr>
          <w:p w14:paraId="7E413E55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102.7 </w:t>
            </w:r>
          </w:p>
        </w:tc>
        <w:tc>
          <w:tcPr>
            <w:tcW w:w="1075" w:type="dxa"/>
          </w:tcPr>
          <w:p w14:paraId="280149FA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6.0</w:t>
            </w:r>
          </w:p>
        </w:tc>
        <w:tc>
          <w:tcPr>
            <w:tcW w:w="1074" w:type="dxa"/>
            <w:noWrap/>
            <w:hideMark/>
          </w:tcPr>
          <w:p w14:paraId="547FC27A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102.3 </w:t>
            </w:r>
          </w:p>
        </w:tc>
        <w:tc>
          <w:tcPr>
            <w:tcW w:w="1343" w:type="dxa"/>
          </w:tcPr>
          <w:p w14:paraId="4454A72D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8.3</w:t>
            </w:r>
          </w:p>
        </w:tc>
        <w:tc>
          <w:tcPr>
            <w:tcW w:w="1208" w:type="dxa"/>
            <w:noWrap/>
            <w:hideMark/>
          </w:tcPr>
          <w:p w14:paraId="7E9E2F8D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 xml:space="preserve">102.1 </w:t>
            </w:r>
          </w:p>
        </w:tc>
        <w:tc>
          <w:tcPr>
            <w:tcW w:w="1209" w:type="dxa"/>
          </w:tcPr>
          <w:p w14:paraId="15933BFF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7.0</w:t>
            </w:r>
          </w:p>
        </w:tc>
        <w:tc>
          <w:tcPr>
            <w:tcW w:w="1105" w:type="dxa"/>
            <w:noWrap/>
            <w:hideMark/>
          </w:tcPr>
          <w:p w14:paraId="4C715E35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3437F66A" w14:textId="77777777" w:rsidR="00F912E4" w:rsidRPr="00D3041C" w:rsidRDefault="00F912E4" w:rsidP="001E7A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3041C">
              <w:rPr>
                <w:rFonts w:ascii="Calibri" w:eastAsia="Times New Roman" w:hAnsi="Calibri" w:cs="Calibri"/>
                <w:color w:val="000000"/>
                <w:lang w:val="en-US"/>
              </w:rPr>
              <w:t>0.17</w:t>
            </w:r>
          </w:p>
        </w:tc>
      </w:tr>
    </w:tbl>
    <w:p w14:paraId="027B674D" w14:textId="77777777" w:rsidR="00B06E40" w:rsidRDefault="00F912E4" w:rsidP="00F912E4">
      <w:pPr>
        <w:rPr>
          <w:rFonts w:ascii="Calibri" w:eastAsia="Times New Roman" w:hAnsi="Calibri" w:cs="Calibri"/>
          <w:i/>
          <w:color w:val="000000"/>
          <w:lang w:val="en-US"/>
        </w:rPr>
        <w:sectPr w:rsidR="00B06E40" w:rsidSect="00FF5192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  <w:r w:rsidRPr="00907174">
        <w:rPr>
          <w:i/>
          <w:lang w:val="en-US"/>
        </w:rPr>
        <w:t>SD, Standard deviation</w:t>
      </w:r>
      <w:r>
        <w:rPr>
          <w:i/>
          <w:lang w:val="en-US"/>
        </w:rPr>
        <w:t>, FFM</w:t>
      </w:r>
      <w:r w:rsidR="00D3041C">
        <w:rPr>
          <w:i/>
          <w:lang w:val="en-US"/>
        </w:rPr>
        <w:t>I, Fat-free mass index, Low FFMI is</w:t>
      </w:r>
      <w:r>
        <w:rPr>
          <w:i/>
          <w:lang w:val="en-US"/>
        </w:rPr>
        <w:t xml:space="preserve"> defined as</w:t>
      </w:r>
      <w:r w:rsidRPr="00465CD7">
        <w:rPr>
          <w:i/>
          <w:lang w:val="en-US"/>
        </w:rPr>
        <w:t xml:space="preserve"> &lt;15 </w:t>
      </w:r>
      <w:r w:rsidRPr="0020456E">
        <w:rPr>
          <w:rFonts w:ascii="Calibri" w:hAnsi="Calibri" w:cs="Calibri"/>
          <w:bCs/>
          <w:color w:val="000000"/>
          <w:lang w:val="en-US"/>
        </w:rPr>
        <w:t>kg/m</w:t>
      </w:r>
      <w:r w:rsidRPr="0020456E">
        <w:rPr>
          <w:rFonts w:ascii="Calibri" w:hAnsi="Calibri" w:cs="Calibri"/>
          <w:bCs/>
          <w:color w:val="000000"/>
          <w:vertAlign w:val="superscript"/>
          <w:lang w:val="en-US"/>
        </w:rPr>
        <w:t>2</w:t>
      </w:r>
      <w:r w:rsidRPr="0020456E">
        <w:rPr>
          <w:rFonts w:ascii="Calibri" w:hAnsi="Calibri" w:cs="Calibri"/>
          <w:bCs/>
          <w:color w:val="000000"/>
          <w:lang w:val="en-US"/>
        </w:rPr>
        <w:t xml:space="preserve"> for women and &lt; 17 kg/m</w:t>
      </w:r>
      <w:r w:rsidRPr="0020456E">
        <w:rPr>
          <w:rFonts w:ascii="Calibri" w:hAnsi="Calibri" w:cs="Calibri"/>
          <w:bCs/>
          <w:color w:val="000000"/>
          <w:vertAlign w:val="superscript"/>
          <w:lang w:val="en-US"/>
        </w:rPr>
        <w:t>2</w:t>
      </w:r>
      <w:r w:rsidRPr="0020456E">
        <w:rPr>
          <w:rFonts w:ascii="Calibri" w:hAnsi="Calibri" w:cs="Calibri"/>
          <w:bCs/>
          <w:color w:val="000000"/>
          <w:lang w:val="en-US"/>
        </w:rPr>
        <w:t xml:space="preserve"> for men</w:t>
      </w:r>
      <w:r w:rsidRPr="00465CD7">
        <w:rPr>
          <w:i/>
          <w:lang w:val="en-US"/>
        </w:rPr>
        <w:t>.</w:t>
      </w:r>
      <w:r w:rsidRPr="00A96061">
        <w:rPr>
          <w:rFonts w:ascii="Calibri" w:eastAsia="Times New Roman" w:hAnsi="Calibri" w:cs="Calibri"/>
          <w:i/>
          <w:color w:val="000000"/>
          <w:lang w:val="en-US"/>
        </w:rPr>
        <w:t xml:space="preserve"> </w:t>
      </w:r>
      <w:r>
        <w:rPr>
          <w:i/>
          <w:lang w:val="en-US"/>
        </w:rPr>
        <w:t>Normal distributed</w:t>
      </w:r>
      <w:r w:rsidRPr="00093850">
        <w:rPr>
          <w:i/>
          <w:lang w:val="en-US"/>
        </w:rPr>
        <w:t xml:space="preserve"> d</w:t>
      </w:r>
      <w:r>
        <w:rPr>
          <w:i/>
          <w:lang w:val="en-US"/>
        </w:rPr>
        <w:t xml:space="preserve">ata is presented as mean (SD), categorical variables are presented as frequencies and percent. </w:t>
      </w:r>
      <w:r w:rsidRPr="00093850">
        <w:rPr>
          <w:i/>
          <w:lang w:val="en-US"/>
        </w:rPr>
        <w:t xml:space="preserve">P-values: Continuous </w:t>
      </w:r>
      <w:r>
        <w:rPr>
          <w:i/>
          <w:lang w:val="en-US"/>
        </w:rPr>
        <w:t xml:space="preserve">normal distributed </w:t>
      </w:r>
      <w:r w:rsidRPr="00093850">
        <w:rPr>
          <w:i/>
          <w:lang w:val="en-US"/>
        </w:rPr>
        <w:t>da</w:t>
      </w:r>
      <w:r w:rsidR="00D3041C">
        <w:rPr>
          <w:i/>
          <w:lang w:val="en-US"/>
        </w:rPr>
        <w:t>ta were tested by paired t-test.</w:t>
      </w:r>
      <w:r w:rsidRPr="00093850">
        <w:rPr>
          <w:i/>
          <w:lang w:val="en-US"/>
        </w:rPr>
        <w:t xml:space="preserve"> McNemar</w:t>
      </w:r>
      <w:r>
        <w:rPr>
          <w:i/>
          <w:lang w:val="en-US"/>
        </w:rPr>
        <w:t>’</w:t>
      </w:r>
      <w:r w:rsidRPr="00093850">
        <w:rPr>
          <w:i/>
          <w:lang w:val="en-US"/>
        </w:rPr>
        <w:t xml:space="preserve">s test was used for categorical data. </w:t>
      </w:r>
      <w:r w:rsidRPr="00907174">
        <w:rPr>
          <w:i/>
          <w:lang w:val="en-US"/>
        </w:rPr>
        <w:t>Statistically significant level: P-value &lt;0.05.</w:t>
      </w:r>
      <w:r>
        <w:rPr>
          <w:i/>
          <w:lang w:val="en-US"/>
        </w:rPr>
        <w:t xml:space="preserve"> </w:t>
      </w:r>
      <w:r w:rsidRPr="00465CD7">
        <w:rPr>
          <w:rFonts w:ascii="Calibri" w:eastAsia="Times New Roman" w:hAnsi="Calibri" w:cs="Calibri"/>
          <w:i/>
          <w:color w:val="000000"/>
          <w:lang w:val="en-US"/>
        </w:rPr>
        <w:t>*</w:t>
      </w:r>
      <w:r w:rsidRPr="00884DA0">
        <w:rPr>
          <w:rFonts w:ascii="Calibri" w:eastAsia="Times New Roman" w:hAnsi="Calibri" w:cs="Calibri"/>
          <w:i/>
          <w:color w:val="000000"/>
          <w:lang w:val="en-US"/>
        </w:rPr>
        <w:t xml:space="preserve">Baseline: Women: </w:t>
      </w:r>
      <w:r>
        <w:rPr>
          <w:rFonts w:ascii="Calibri" w:eastAsia="Times New Roman" w:hAnsi="Calibri" w:cs="Calibri"/>
          <w:i/>
          <w:color w:val="000000"/>
          <w:lang w:val="en-US"/>
        </w:rPr>
        <w:t xml:space="preserve">n </w:t>
      </w:r>
      <w:r w:rsidRPr="00884DA0">
        <w:rPr>
          <w:rFonts w:ascii="Calibri" w:eastAsia="Times New Roman" w:hAnsi="Calibri" w:cs="Calibri"/>
          <w:i/>
          <w:color w:val="000000"/>
          <w:lang w:val="en-US"/>
        </w:rPr>
        <w:t xml:space="preserve">62, Men: </w:t>
      </w:r>
      <w:r>
        <w:rPr>
          <w:rFonts w:ascii="Calibri" w:eastAsia="Times New Roman" w:hAnsi="Calibri" w:cs="Calibri"/>
          <w:i/>
          <w:color w:val="000000"/>
          <w:lang w:val="en-US"/>
        </w:rPr>
        <w:t>n</w:t>
      </w:r>
      <w:r w:rsidRPr="00884DA0">
        <w:rPr>
          <w:rFonts w:ascii="Calibri" w:eastAsia="Times New Roman" w:hAnsi="Calibri" w:cs="Calibri"/>
          <w:i/>
          <w:color w:val="000000"/>
          <w:lang w:val="en-US"/>
        </w:rPr>
        <w:t xml:space="preserve"> 68; Follow-up: Women: </w:t>
      </w:r>
      <w:r>
        <w:rPr>
          <w:rFonts w:ascii="Calibri" w:eastAsia="Times New Roman" w:hAnsi="Calibri" w:cs="Calibri"/>
          <w:i/>
          <w:color w:val="000000"/>
          <w:lang w:val="en-US"/>
        </w:rPr>
        <w:t xml:space="preserve">n </w:t>
      </w:r>
      <w:r w:rsidR="00F679F7">
        <w:rPr>
          <w:rFonts w:ascii="Calibri" w:eastAsia="Times New Roman" w:hAnsi="Calibri" w:cs="Calibri"/>
          <w:i/>
          <w:color w:val="000000"/>
          <w:lang w:val="en-US"/>
        </w:rPr>
        <w:t>60</w:t>
      </w:r>
      <w:r w:rsidRPr="00884DA0">
        <w:rPr>
          <w:rFonts w:ascii="Calibri" w:eastAsia="Times New Roman" w:hAnsi="Calibri" w:cs="Calibri"/>
          <w:i/>
          <w:color w:val="000000"/>
          <w:lang w:val="en-US"/>
        </w:rPr>
        <w:t>, Men:</w:t>
      </w:r>
      <w:r>
        <w:rPr>
          <w:rFonts w:ascii="Calibri" w:eastAsia="Times New Roman" w:hAnsi="Calibri" w:cs="Calibri"/>
          <w:i/>
          <w:color w:val="000000"/>
          <w:lang w:val="en-US"/>
        </w:rPr>
        <w:t xml:space="preserve"> n </w:t>
      </w:r>
      <w:r w:rsidR="00F679F7">
        <w:rPr>
          <w:rFonts w:ascii="Calibri" w:eastAsia="Times New Roman" w:hAnsi="Calibri" w:cs="Calibri"/>
          <w:i/>
          <w:color w:val="000000"/>
          <w:lang w:val="en-US"/>
        </w:rPr>
        <w:t>60</w:t>
      </w:r>
      <w:r>
        <w:rPr>
          <w:rFonts w:ascii="Calibri" w:eastAsia="Times New Roman" w:hAnsi="Calibri" w:cs="Calibri"/>
          <w:i/>
          <w:color w:val="000000"/>
          <w:lang w:val="en-US"/>
        </w:rPr>
        <w:t xml:space="preserve">; </w:t>
      </w:r>
      <w:r w:rsidRPr="00884DA0">
        <w:rPr>
          <w:rFonts w:ascii="Calibri" w:eastAsia="Times New Roman" w:hAnsi="Calibri" w:cs="Calibri"/>
          <w:color w:val="000000"/>
          <w:lang w:val="en-US"/>
        </w:rPr>
        <w:t>P-value</w:t>
      </w:r>
      <w:r w:rsidRPr="00C32537">
        <w:rPr>
          <w:lang w:val="en-US"/>
        </w:rPr>
        <w:t>†</w:t>
      </w:r>
      <w:r w:rsidRPr="00884DA0">
        <w:rPr>
          <w:rFonts w:ascii="Calibri" w:eastAsia="Times New Roman" w:hAnsi="Calibri" w:cs="Calibri"/>
          <w:i/>
          <w:color w:val="000000"/>
          <w:lang w:val="en-US"/>
        </w:rPr>
        <w:t xml:space="preserve">; between baseline and follow-up for women, </w:t>
      </w:r>
      <w:r w:rsidRPr="00884DA0">
        <w:rPr>
          <w:rFonts w:ascii="Calibri" w:eastAsia="Times New Roman" w:hAnsi="Calibri" w:cs="Calibri"/>
          <w:color w:val="000000"/>
          <w:lang w:val="en-US"/>
        </w:rPr>
        <w:t>P-value</w:t>
      </w:r>
      <w:r w:rsidRPr="00C32537">
        <w:rPr>
          <w:lang w:val="en-US"/>
        </w:rPr>
        <w:t>‡</w:t>
      </w:r>
      <w:r w:rsidRPr="00884DA0">
        <w:rPr>
          <w:rFonts w:ascii="Calibri" w:eastAsia="Times New Roman" w:hAnsi="Calibri" w:cs="Calibri"/>
          <w:i/>
          <w:color w:val="000000"/>
          <w:lang w:val="en-US"/>
        </w:rPr>
        <w:t xml:space="preserve">; between baseline and follow-up for </w:t>
      </w:r>
      <w:r>
        <w:rPr>
          <w:rFonts w:ascii="Calibri" w:eastAsia="Times New Roman" w:hAnsi="Calibri" w:cs="Calibri"/>
          <w:i/>
          <w:color w:val="000000"/>
          <w:lang w:val="en-US"/>
        </w:rPr>
        <w:t>men</w:t>
      </w:r>
    </w:p>
    <w:p w14:paraId="112EEEF5" w14:textId="2666D0D1" w:rsidR="00F912E4" w:rsidRDefault="00B06E40" w:rsidP="00F912E4">
      <w:pPr>
        <w:rPr>
          <w:iCs/>
          <w:lang w:val="en-US"/>
        </w:rPr>
      </w:pPr>
      <w:r w:rsidRPr="00023973">
        <w:rPr>
          <w:b/>
          <w:bCs/>
          <w:iCs/>
          <w:color w:val="FF0000"/>
          <w:lang w:val="en-US"/>
        </w:rPr>
        <w:lastRenderedPageBreak/>
        <w:t xml:space="preserve">Supplementary Figure 1: </w:t>
      </w:r>
      <w:r>
        <w:rPr>
          <w:iCs/>
          <w:lang w:val="en-US"/>
        </w:rPr>
        <w:t>Flow chart of the study population</w:t>
      </w:r>
    </w:p>
    <w:p w14:paraId="42241673" w14:textId="24BC4669" w:rsidR="00B06E40" w:rsidRDefault="008E3F2F" w:rsidP="00F912E4">
      <w:pPr>
        <w:rPr>
          <w:iCs/>
          <w:lang w:val="en-US"/>
        </w:rPr>
      </w:pPr>
      <w:r>
        <w:rPr>
          <w:iCs/>
          <w:noProof/>
          <w:lang w:eastAsia="nb-NO"/>
        </w:rPr>
        <w:drawing>
          <wp:inline distT="0" distB="0" distL="0" distR="0" wp14:anchorId="65E5EB41" wp14:editId="25D3991C">
            <wp:extent cx="4005054" cy="4095750"/>
            <wp:effectExtent l="0" t="0" r="0" b="0"/>
            <wp:docPr id="1" name="Bilde 1" descr="Et bilde som inneholder tekst, skjermbilde, Font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skjermbilde, Font, design&#10;&#10;Automatisk generert beskrivels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27" r="8069"/>
                    <a:stretch/>
                  </pic:blipFill>
                  <pic:spPr bwMode="auto">
                    <a:xfrm>
                      <a:off x="0" y="0"/>
                      <a:ext cx="4007824" cy="4098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30AF08" w14:textId="77777777" w:rsidR="008E3F2F" w:rsidRDefault="008E3F2F" w:rsidP="00F912E4">
      <w:pPr>
        <w:rPr>
          <w:iCs/>
          <w:lang w:val="en-US"/>
        </w:rPr>
      </w:pPr>
    </w:p>
    <w:p w14:paraId="23C7B043" w14:textId="16A8824C" w:rsidR="008E3F2F" w:rsidRPr="008E3F2F" w:rsidRDefault="008E3F2F" w:rsidP="00F912E4">
      <w:pPr>
        <w:rPr>
          <w:iCs/>
          <w:lang w:val="en-US"/>
        </w:rPr>
      </w:pPr>
      <w:r>
        <w:rPr>
          <w:iCs/>
          <w:u w:val="single"/>
          <w:lang w:val="en-US"/>
        </w:rPr>
        <w:t xml:space="preserve">Figure text: </w:t>
      </w:r>
      <w:r>
        <w:rPr>
          <w:iCs/>
          <w:lang w:val="en-US"/>
        </w:rPr>
        <w:t xml:space="preserve">The flow chart shows the flow from the participants invited to to the first study visit, to the number of participants included in this paper.  </w:t>
      </w:r>
    </w:p>
    <w:p w14:paraId="5091EF77" w14:textId="77777777" w:rsidR="00C65C4F" w:rsidRPr="00F912E4" w:rsidRDefault="00C65C4F">
      <w:pPr>
        <w:rPr>
          <w:lang w:val="en-US"/>
        </w:rPr>
      </w:pPr>
    </w:p>
    <w:sectPr w:rsidR="00C65C4F" w:rsidRPr="00F912E4" w:rsidSect="00FF5192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62268" w14:textId="77777777" w:rsidR="001E50A4" w:rsidRDefault="001E50A4" w:rsidP="001E50A4">
      <w:pPr>
        <w:spacing w:after="0" w:line="240" w:lineRule="auto"/>
      </w:pPr>
      <w:r>
        <w:separator/>
      </w:r>
    </w:p>
  </w:endnote>
  <w:endnote w:type="continuationSeparator" w:id="0">
    <w:p w14:paraId="5BC7AB14" w14:textId="77777777" w:rsidR="001E50A4" w:rsidRDefault="001E50A4" w:rsidP="001E5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AA242" w14:textId="77777777" w:rsidR="001E50A4" w:rsidRDefault="001E50A4" w:rsidP="001E50A4">
      <w:pPr>
        <w:spacing w:after="0" w:line="240" w:lineRule="auto"/>
      </w:pPr>
      <w:r>
        <w:separator/>
      </w:r>
    </w:p>
  </w:footnote>
  <w:footnote w:type="continuationSeparator" w:id="0">
    <w:p w14:paraId="06F43789" w14:textId="77777777" w:rsidR="001E50A4" w:rsidRDefault="001E50A4" w:rsidP="001E50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U2MjU0NDI0MTI3MTBR0lEKTi0uzszPAykwrQUAvjJfzCwAAAA="/>
  </w:docVars>
  <w:rsids>
    <w:rsidRoot w:val="00F912E4"/>
    <w:rsid w:val="00013C9F"/>
    <w:rsid w:val="00023973"/>
    <w:rsid w:val="000A2923"/>
    <w:rsid w:val="000D3885"/>
    <w:rsid w:val="00175588"/>
    <w:rsid w:val="001E50A4"/>
    <w:rsid w:val="0024152B"/>
    <w:rsid w:val="002C4769"/>
    <w:rsid w:val="003370FE"/>
    <w:rsid w:val="00372625"/>
    <w:rsid w:val="003E5111"/>
    <w:rsid w:val="00423E51"/>
    <w:rsid w:val="00477EC8"/>
    <w:rsid w:val="005B3DE8"/>
    <w:rsid w:val="00700CC3"/>
    <w:rsid w:val="00791D7E"/>
    <w:rsid w:val="00876F32"/>
    <w:rsid w:val="008E3F2F"/>
    <w:rsid w:val="008F5208"/>
    <w:rsid w:val="009E2214"/>
    <w:rsid w:val="00A30543"/>
    <w:rsid w:val="00A60BE3"/>
    <w:rsid w:val="00B06E40"/>
    <w:rsid w:val="00B449D4"/>
    <w:rsid w:val="00B57705"/>
    <w:rsid w:val="00BB4820"/>
    <w:rsid w:val="00C548D8"/>
    <w:rsid w:val="00C65C4F"/>
    <w:rsid w:val="00CA1B77"/>
    <w:rsid w:val="00D3041C"/>
    <w:rsid w:val="00DB1903"/>
    <w:rsid w:val="00E5529A"/>
    <w:rsid w:val="00EC6728"/>
    <w:rsid w:val="00EF776C"/>
    <w:rsid w:val="00F679F7"/>
    <w:rsid w:val="00F912E4"/>
    <w:rsid w:val="00FF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E05694"/>
  <w15:chartTrackingRefBased/>
  <w15:docId w15:val="{DECD4E6D-5545-4561-9270-19FE19E0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2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912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12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12E4"/>
    <w:rPr>
      <w:sz w:val="20"/>
      <w:szCs w:val="20"/>
    </w:rPr>
  </w:style>
  <w:style w:type="table" w:styleId="ListTable4-Accent3">
    <w:name w:val="List Table 4 Accent 3"/>
    <w:basedOn w:val="TableNormal"/>
    <w:uiPriority w:val="49"/>
    <w:rsid w:val="00F912E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91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2E4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F912E4"/>
  </w:style>
  <w:style w:type="paragraph" w:styleId="Header">
    <w:name w:val="header"/>
    <w:basedOn w:val="Normal"/>
    <w:link w:val="HeaderChar"/>
    <w:uiPriority w:val="99"/>
    <w:unhideWhenUsed/>
    <w:rsid w:val="001E5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A4"/>
  </w:style>
  <w:style w:type="paragraph" w:styleId="Footer">
    <w:name w:val="footer"/>
    <w:basedOn w:val="Normal"/>
    <w:link w:val="FooterChar"/>
    <w:uiPriority w:val="99"/>
    <w:unhideWhenUsed/>
    <w:rsid w:val="001E5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A4"/>
  </w:style>
  <w:style w:type="paragraph" w:styleId="PlainText">
    <w:name w:val="Plain Text"/>
    <w:basedOn w:val="Normal"/>
    <w:link w:val="PlainTextChar"/>
    <w:uiPriority w:val="99"/>
    <w:rsid w:val="001E50A4"/>
    <w:pPr>
      <w:spacing w:after="0" w:line="240" w:lineRule="auto"/>
    </w:pPr>
    <w:rPr>
      <w:rFonts w:ascii="Consolas" w:eastAsia="Times New Roman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E50A4"/>
    <w:rPr>
      <w:rFonts w:ascii="Consolas" w:eastAsia="Times New Roman" w:hAnsi="Consolas" w:cs="Consolas"/>
      <w:sz w:val="21"/>
      <w:szCs w:val="21"/>
    </w:rPr>
  </w:style>
  <w:style w:type="table" w:styleId="PlainTable1">
    <w:name w:val="Plain Table 1"/>
    <w:basedOn w:val="TableNormal"/>
    <w:uiPriority w:val="41"/>
    <w:rsid w:val="001E50A4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3">
    <w:name w:val="Grid Table 4 Accent 3"/>
    <w:basedOn w:val="TableNormal"/>
    <w:uiPriority w:val="49"/>
    <w:rsid w:val="00DB190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8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1139</Words>
  <Characters>6283</Characters>
  <Application>Microsoft Office Word</Application>
  <DocSecurity>4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Bålsrud</dc:creator>
  <cp:keywords/>
  <dc:description/>
  <cp:lastModifiedBy>Kirsten Bjørklund Holven</cp:lastModifiedBy>
  <cp:revision>2</cp:revision>
  <dcterms:created xsi:type="dcterms:W3CDTF">2024-06-28T13:58:00Z</dcterms:created>
  <dcterms:modified xsi:type="dcterms:W3CDTF">2024-06-28T13:58:00Z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aae781b0-d046-4cfe-a7dd-9efc2c16ccef</vt:lpwstr>
  </property>
</Properties>
</file>