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F1384" w14:textId="7E320BD7" w:rsidR="00561761" w:rsidRPr="009D56C3" w:rsidRDefault="00561761" w:rsidP="00561761">
      <w:pPr>
        <w:jc w:val="both"/>
        <w:rPr>
          <w:rFonts w:ascii="Times New Roman" w:hAnsi="Times New Roman" w:cs="Times New Roman"/>
        </w:rPr>
      </w:pPr>
      <w:r w:rsidRPr="009D56C3">
        <w:rPr>
          <w:rFonts w:ascii="Times New Roman" w:hAnsi="Times New Roman" w:cs="Times New Roman"/>
          <w:b/>
          <w:bCs/>
        </w:rPr>
        <w:t xml:space="preserve">Table </w:t>
      </w:r>
      <w:r w:rsidR="007B26DD" w:rsidRPr="009D56C3">
        <w:rPr>
          <w:rFonts w:ascii="Times New Roman" w:hAnsi="Times New Roman" w:cs="Times New Roman"/>
          <w:b/>
          <w:bCs/>
        </w:rPr>
        <w:t>5</w:t>
      </w:r>
      <w:r w:rsidRPr="009D56C3">
        <w:rPr>
          <w:rFonts w:ascii="Times New Roman" w:hAnsi="Times New Roman" w:cs="Times New Roman"/>
          <w:b/>
          <w:bCs/>
        </w:rPr>
        <w:t>.</w:t>
      </w:r>
      <w:r w:rsidRPr="009D56C3">
        <w:rPr>
          <w:rFonts w:ascii="Times New Roman" w:hAnsi="Times New Roman" w:cs="Times New Roman"/>
        </w:rPr>
        <w:t xml:space="preserve"> </w:t>
      </w:r>
      <w:r w:rsidR="007B26DD" w:rsidRPr="009D56C3">
        <w:rPr>
          <w:rFonts w:ascii="Times New Roman" w:hAnsi="Times New Roman" w:cs="Times New Roman"/>
        </w:rPr>
        <w:t xml:space="preserve">Mean values and standard errors (SE, in brackets) of </w:t>
      </w:r>
      <w:r w:rsidR="0055326D" w:rsidRPr="009D56C3">
        <w:rPr>
          <w:rFonts w:ascii="Times New Roman" w:eastAsia="Times New Roman" w:hAnsi="Times New Roman" w:cs="Times New Roman"/>
          <w:sz w:val="24"/>
          <w:szCs w:val="24"/>
        </w:rPr>
        <w:t>post-hoc</w:t>
      </w:r>
      <w:r w:rsidR="007B26DD" w:rsidRPr="009D56C3">
        <w:rPr>
          <w:rFonts w:ascii="Times New Roman" w:eastAsia="Times New Roman" w:hAnsi="Times New Roman" w:cs="Times New Roman"/>
          <w:sz w:val="24"/>
          <w:szCs w:val="24"/>
        </w:rPr>
        <w:t xml:space="preserve"> intra/inter-network connectivity analyses</w:t>
      </w:r>
      <w:r w:rsidRPr="009D56C3">
        <w:rPr>
          <w:rFonts w:ascii="Times New Roman" w:hAnsi="Times New Roman" w:cs="Times New Roman"/>
        </w:rPr>
        <w:t>.</w:t>
      </w:r>
    </w:p>
    <w:p w14:paraId="13EC7F94" w14:textId="77777777" w:rsidR="00561761" w:rsidRPr="009D56C3" w:rsidRDefault="00561761" w:rsidP="00561761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1701"/>
        <w:gridCol w:w="1418"/>
        <w:gridCol w:w="1842"/>
        <w:gridCol w:w="851"/>
        <w:gridCol w:w="1843"/>
      </w:tblGrid>
      <w:tr w:rsidR="009D56C3" w:rsidRPr="009D56C3" w14:paraId="3250F6C7" w14:textId="77777777" w:rsidTr="00CD21EF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E71552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29F2B6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9D56C3" w:rsidRPr="009D56C3" w14:paraId="5DDF7246" w14:textId="77777777" w:rsidTr="00246C84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7EEC8" w14:textId="77777777" w:rsidR="00561761" w:rsidRPr="009D56C3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05B3B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group</w:t>
            </w:r>
          </w:p>
          <w:p w14:paraId="0628A17B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9D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30</w:t>
            </w:r>
          </w:p>
          <w:p w14:paraId="5FC7A441" w14:textId="77777777" w:rsidR="00561761" w:rsidRPr="009D56C3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530C7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sd-aMCI</w:t>
            </w:r>
          </w:p>
          <w:p w14:paraId="415CE9A1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9D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29</w:t>
            </w:r>
          </w:p>
          <w:p w14:paraId="247BAD31" w14:textId="77777777" w:rsidR="00561761" w:rsidRPr="009D56C3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FF343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md-aMCI</w:t>
            </w:r>
          </w:p>
          <w:p w14:paraId="74142F99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9D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26</w:t>
            </w:r>
          </w:p>
          <w:p w14:paraId="4572EDC1" w14:textId="77777777" w:rsidR="00561761" w:rsidRPr="009D56C3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7D19D" w14:textId="77777777" w:rsidR="00561761" w:rsidRPr="009D56C3" w:rsidRDefault="00561761" w:rsidP="00CD21E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D15F55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9D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31DEA" w14:textId="7777777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 hoc comparison *</w:t>
            </w:r>
          </w:p>
        </w:tc>
      </w:tr>
      <w:tr w:rsidR="009D56C3" w:rsidRPr="009D56C3" w14:paraId="1087588A" w14:textId="77777777" w:rsidTr="007B26DD">
        <w:trPr>
          <w:trHeight w:val="236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DF7A6" w14:textId="51F12F48" w:rsidR="00561761" w:rsidRPr="009D56C3" w:rsidRDefault="007B26DD" w:rsidP="007B26D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DMN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E27CB7" w14:textId="4D773CC4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063AC9" w:rsidRPr="009D5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3D7310E" w14:textId="77777777" w:rsidR="00561761" w:rsidRPr="009D56C3" w:rsidRDefault="00561761" w:rsidP="00CD21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819EE2" w14:textId="3F869FDF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 xml:space="preserve"> (0.02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B911CE" w14:textId="1B1F3E37" w:rsidR="00561761" w:rsidRPr="009D56C3" w:rsidRDefault="00561761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ECCD2C" w14:textId="5E9F298E" w:rsidR="00561761" w:rsidRPr="009D56C3" w:rsidRDefault="0055326D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87F9D0" w14:textId="5720AA75" w:rsidR="00561761" w:rsidRPr="009D56C3" w:rsidRDefault="0055326D" w:rsidP="00CD21E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61761" w:rsidRPr="009D56C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61761" w:rsidRPr="009D56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9D56C3" w:rsidRPr="009D56C3" w14:paraId="2EA5AF9D" w14:textId="77777777" w:rsidTr="0055326D">
        <w:trPr>
          <w:trHeight w:val="725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C4D8C" w14:textId="6C8C0CAC" w:rsidR="00561761" w:rsidRPr="009D56C3" w:rsidRDefault="007B26DD" w:rsidP="00CD21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SAL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17BC2A" w14:textId="2131F175" w:rsidR="00561761" w:rsidRPr="009D56C3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9A7BF6" w14:textId="13AC048B" w:rsidR="00561761" w:rsidRPr="009D56C3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 xml:space="preserve"> (0.0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5926B01" w14:textId="1E143948" w:rsidR="00561761" w:rsidRPr="009D56C3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B26DD" w:rsidRPr="009D56C3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 xml:space="preserve"> (0.03</w:t>
            </w:r>
            <w:r w:rsidR="0055326D" w:rsidRPr="009D56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1FC8A6" w14:textId="577CBF93" w:rsidR="00561761" w:rsidRPr="009D56C3" w:rsidRDefault="00561761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5326D" w:rsidRPr="009D56C3">
              <w:rPr>
                <w:rFonts w:ascii="Times New Roman" w:hAnsi="Times New Roman" w:cs="Times New Roman"/>
                <w:sz w:val="20"/>
                <w:szCs w:val="20"/>
              </w:rPr>
              <w:t>798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61667E" w14:textId="4DDBEF1E" w:rsidR="00561761" w:rsidRPr="009D56C3" w:rsidRDefault="0055326D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9D56C3" w:rsidRPr="009D56C3" w14:paraId="265F4D96" w14:textId="77777777" w:rsidTr="00246C84">
        <w:trPr>
          <w:trHeight w:val="222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517EF" w14:textId="799DA020" w:rsidR="007B26DD" w:rsidRPr="009D56C3" w:rsidRDefault="007B26DD" w:rsidP="00CD21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DMN-SAL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3F673" w14:textId="01EBFFE4" w:rsidR="007B26DD" w:rsidRPr="009D56C3" w:rsidRDefault="007B26DD" w:rsidP="007B26D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kern w:val="2"/>
                <w:sz w:val="20"/>
                <w:szCs w:val="20"/>
                <w:lang w:val="es-ES"/>
                <w14:ligatures w14:val="standardContextual"/>
              </w:rPr>
              <w:t>-</w:t>
            </w: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 xml:space="preserve"> 0.155 (0.21)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296AE" w14:textId="2737357F" w:rsidR="007B26DD" w:rsidRPr="009D56C3" w:rsidRDefault="007B26DD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- 0.180 (0.021)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B89A0" w14:textId="49D39A58" w:rsidR="007B26DD" w:rsidRPr="009D56C3" w:rsidRDefault="007B26DD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- 0.251 (0.023)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B6EA1" w14:textId="61F7F637" w:rsidR="007B26DD" w:rsidRPr="009D56C3" w:rsidRDefault="0055326D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FF678" w14:textId="66CBCCB4" w:rsidR="007B26DD" w:rsidRPr="009D56C3" w:rsidRDefault="0055326D" w:rsidP="00CD21EF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6C3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  <w:r w:rsidRPr="009D56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9D56C3" w:rsidRPr="009D56C3" w14:paraId="5F8A3A15" w14:textId="77777777" w:rsidTr="00CD21EF">
        <w:trPr>
          <w:jc w:val="center"/>
        </w:trPr>
        <w:tc>
          <w:tcPr>
            <w:tcW w:w="9498" w:type="dxa"/>
            <w:gridSpan w:val="7"/>
            <w:tcBorders>
              <w:left w:val="nil"/>
              <w:bottom w:val="nil"/>
              <w:right w:val="nil"/>
            </w:tcBorders>
          </w:tcPr>
          <w:p w14:paraId="254EEA96" w14:textId="3378F3CD" w:rsidR="00561761" w:rsidRPr="009D56C3" w:rsidRDefault="00561761" w:rsidP="00CD21EF">
            <w:pPr>
              <w:jc w:val="both"/>
              <w:rPr>
                <w:rFonts w:ascii="Times New Roman" w:hAnsi="Times New Roman" w:cs="Times New Roman"/>
              </w:rPr>
            </w:pPr>
            <w:r w:rsidRPr="009D56C3">
              <w:rPr>
                <w:rFonts w:ascii="Times New Roman" w:hAnsi="Times New Roman" w:cs="Times New Roman"/>
                <w:b/>
                <w:bCs/>
              </w:rPr>
              <w:t xml:space="preserve">Abbreviations: </w:t>
            </w:r>
            <w:r w:rsidRPr="009D56C3">
              <w:rPr>
                <w:rFonts w:ascii="Times New Roman" w:hAnsi="Times New Roman" w:cs="Times New Roman"/>
              </w:rPr>
              <w:t xml:space="preserve">sd-aMCI: Single-domain amnestic mild cognitive impairment, md-aMCI: multiple-domain amnestic mild cognitive impairment. Post-hoc comparisons: </w:t>
            </w:r>
            <w:r w:rsidRPr="009D56C3">
              <w:rPr>
                <w:rFonts w:ascii="Times New Roman" w:hAnsi="Times New Roman" w:cs="Times New Roman"/>
                <w:b/>
                <w:bCs/>
                <w:i/>
                <w:iCs/>
              </w:rPr>
              <w:t>a</w:t>
            </w:r>
            <w:r w:rsidRPr="009D56C3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9D56C3">
              <w:rPr>
                <w:rFonts w:ascii="Times New Roman" w:hAnsi="Times New Roman" w:cs="Times New Roman"/>
              </w:rPr>
              <w:t xml:space="preserve">Control group </w:t>
            </w:r>
            <w:r w:rsidRPr="009D56C3">
              <w:rPr>
                <w:rFonts w:ascii="Times New Roman" w:hAnsi="Times New Roman" w:cs="Times New Roman"/>
                <w:i/>
                <w:iCs/>
              </w:rPr>
              <w:t>vs</w:t>
            </w:r>
            <w:r w:rsidRPr="009D56C3">
              <w:rPr>
                <w:rFonts w:ascii="Times New Roman" w:hAnsi="Times New Roman" w:cs="Times New Roman"/>
              </w:rPr>
              <w:t xml:space="preserve"> sd-aMCI; </w:t>
            </w:r>
            <w:r w:rsidRPr="009D56C3">
              <w:rPr>
                <w:rFonts w:ascii="Times New Roman" w:hAnsi="Times New Roman" w:cs="Times New Roman"/>
                <w:b/>
                <w:bCs/>
                <w:i/>
                <w:iCs/>
              </w:rPr>
              <w:t>b</w:t>
            </w:r>
            <w:r w:rsidRPr="009D56C3">
              <w:rPr>
                <w:rFonts w:ascii="Times New Roman" w:hAnsi="Times New Roman" w:cs="Times New Roman"/>
              </w:rPr>
              <w:t xml:space="preserve">: Control group </w:t>
            </w:r>
            <w:r w:rsidRPr="009D56C3">
              <w:rPr>
                <w:rFonts w:ascii="Times New Roman" w:hAnsi="Times New Roman" w:cs="Times New Roman"/>
                <w:i/>
                <w:iCs/>
              </w:rPr>
              <w:t>vs</w:t>
            </w:r>
            <w:r w:rsidRPr="009D56C3">
              <w:rPr>
                <w:rFonts w:ascii="Times New Roman" w:hAnsi="Times New Roman" w:cs="Times New Roman"/>
              </w:rPr>
              <w:t xml:space="preserve"> md-aMCI group; </w:t>
            </w:r>
            <w:r w:rsidRPr="009D56C3">
              <w:rPr>
                <w:rFonts w:ascii="Times New Roman" w:hAnsi="Times New Roman" w:cs="Times New Roman"/>
                <w:b/>
                <w:bCs/>
                <w:i/>
                <w:iCs/>
              </w:rPr>
              <w:t>c</w:t>
            </w:r>
            <w:r w:rsidRPr="009D56C3">
              <w:rPr>
                <w:rFonts w:ascii="Times New Roman" w:hAnsi="Times New Roman" w:cs="Times New Roman"/>
              </w:rPr>
              <w:t xml:space="preserve">: sd-aMCI group </w:t>
            </w:r>
            <w:r w:rsidRPr="009D56C3">
              <w:rPr>
                <w:rFonts w:ascii="Times New Roman" w:hAnsi="Times New Roman" w:cs="Times New Roman"/>
                <w:i/>
                <w:iCs/>
              </w:rPr>
              <w:t>vs</w:t>
            </w:r>
            <w:r w:rsidRPr="009D56C3">
              <w:rPr>
                <w:rFonts w:ascii="Times New Roman" w:hAnsi="Times New Roman" w:cs="Times New Roman"/>
              </w:rPr>
              <w:t xml:space="preserve"> md-aMCI group.</w:t>
            </w:r>
            <w:r w:rsidRPr="009D56C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9D56C3">
              <w:rPr>
                <w:rFonts w:ascii="Times New Roman" w:hAnsi="Times New Roman" w:cs="Times New Roman"/>
              </w:rPr>
              <w:t xml:space="preserve"> *Bonferroni correction.</w:t>
            </w:r>
          </w:p>
        </w:tc>
      </w:tr>
    </w:tbl>
    <w:p w14:paraId="63442958" w14:textId="77777777" w:rsidR="00561761" w:rsidRPr="00007115" w:rsidRDefault="00561761">
      <w:pPr>
        <w:rPr>
          <w:rFonts w:ascii="Times New Roman" w:hAnsi="Times New Roman" w:cs="Times New Roman"/>
        </w:rPr>
      </w:pPr>
    </w:p>
    <w:sectPr w:rsidR="00561761" w:rsidRPr="00007115" w:rsidSect="00C1021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31312"/>
    <w:multiLevelType w:val="hybridMultilevel"/>
    <w:tmpl w:val="A908267A"/>
    <w:lvl w:ilvl="0" w:tplc="F6A6E1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D42FC"/>
    <w:multiLevelType w:val="hybridMultilevel"/>
    <w:tmpl w:val="84704C7E"/>
    <w:lvl w:ilvl="0" w:tplc="23780D0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6475640">
    <w:abstractNumId w:val="0"/>
  </w:num>
  <w:num w:numId="2" w16cid:durableId="139836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61"/>
    <w:rsid w:val="00007115"/>
    <w:rsid w:val="00063AC9"/>
    <w:rsid w:val="0009220C"/>
    <w:rsid w:val="00187529"/>
    <w:rsid w:val="00246C84"/>
    <w:rsid w:val="00272754"/>
    <w:rsid w:val="003A5308"/>
    <w:rsid w:val="003F0AD6"/>
    <w:rsid w:val="004B14B4"/>
    <w:rsid w:val="00551699"/>
    <w:rsid w:val="00552DD9"/>
    <w:rsid w:val="0055326D"/>
    <w:rsid w:val="00561761"/>
    <w:rsid w:val="00630E3B"/>
    <w:rsid w:val="0075669F"/>
    <w:rsid w:val="007B26DD"/>
    <w:rsid w:val="007E2C25"/>
    <w:rsid w:val="00845B83"/>
    <w:rsid w:val="009D56C3"/>
    <w:rsid w:val="00AC602A"/>
    <w:rsid w:val="00B3206C"/>
    <w:rsid w:val="00BB442A"/>
    <w:rsid w:val="00BD5449"/>
    <w:rsid w:val="00C10218"/>
    <w:rsid w:val="00C835E6"/>
    <w:rsid w:val="00D93771"/>
    <w:rsid w:val="00E9315A"/>
    <w:rsid w:val="00EC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32EF"/>
  <w15:chartTrackingRefBased/>
  <w15:docId w15:val="{E42C56A5-97F1-7349-B097-B02970AA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761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176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176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176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176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176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176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176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176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176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1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1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1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17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17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17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17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17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17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1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1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176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1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1761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17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1761"/>
    <w:pPr>
      <w:spacing w:after="0" w:line="240" w:lineRule="auto"/>
      <w:ind w:left="720"/>
      <w:contextualSpacing/>
    </w:pPr>
    <w:rPr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17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1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17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176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6176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63AC9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GALDO ALVAREZ SANTIAGO</dc:creator>
  <cp:keywords/>
  <dc:description/>
  <cp:lastModifiedBy>VARELA LOPEZ BENXAMIN</cp:lastModifiedBy>
  <cp:revision>5</cp:revision>
  <dcterms:created xsi:type="dcterms:W3CDTF">2024-05-24T18:14:00Z</dcterms:created>
  <dcterms:modified xsi:type="dcterms:W3CDTF">2024-09-11T10:32:00Z</dcterms:modified>
</cp:coreProperties>
</file>