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71E17B49" w:rsidP="36298AE7" w:rsidRDefault="71E17B49" w14:paraId="51E0213B" w14:textId="55B46DB5">
      <w:pPr>
        <w:rPr>
          <w:lang w:val="en-US"/>
        </w:rPr>
      </w:pPr>
      <w:r w:rsidRPr="4D2CBFD2" w:rsidR="71E17B49">
        <w:rPr>
          <w:b w:val="1"/>
          <w:bCs w:val="1"/>
          <w:lang w:val="en-US"/>
        </w:rPr>
        <w:t>Fig. S1</w:t>
      </w:r>
      <w:r w:rsidRPr="4D2CBFD2" w:rsidR="71E17B49">
        <w:rPr>
          <w:lang w:val="en-US"/>
        </w:rPr>
        <w:t xml:space="preserve"> </w:t>
      </w:r>
      <w:r w:rsidRPr="4D2CBFD2" w:rsidR="64840D8D">
        <w:rPr>
          <w:lang w:val="en-US"/>
        </w:rPr>
        <w:t xml:space="preserve">Flow </w:t>
      </w:r>
      <w:r w:rsidRPr="4D2CBFD2" w:rsidR="224850E3">
        <w:rPr>
          <w:lang w:val="en-US"/>
        </w:rPr>
        <w:t>d</w:t>
      </w:r>
      <w:r w:rsidRPr="4D2CBFD2" w:rsidR="64840D8D">
        <w:rPr>
          <w:lang w:val="en-US"/>
        </w:rPr>
        <w:t>iagram</w:t>
      </w:r>
      <w:r w:rsidRPr="4D2CBFD2" w:rsidR="64840D8D">
        <w:rPr>
          <w:lang w:val="en-US"/>
        </w:rPr>
        <w:t xml:space="preserve"> of</w:t>
      </w:r>
      <w:r w:rsidRPr="4D2CBFD2" w:rsidR="64840D8D">
        <w:rPr>
          <w:color w:val="000000" w:themeColor="text1" w:themeTint="FF" w:themeShade="FF"/>
          <w:lang w:val="en-US"/>
        </w:rPr>
        <w:t xml:space="preserve"> </w:t>
      </w:r>
      <w:r w:rsidRPr="4D2CBFD2" w:rsidR="64840D8D">
        <w:rPr>
          <w:color w:val="000000" w:themeColor="text1" w:themeTint="FF" w:themeShade="FF"/>
          <w:lang w:val="en-US"/>
        </w:rPr>
        <w:t xml:space="preserve">the </w:t>
      </w:r>
      <w:r w:rsidRPr="4D2CBFD2" w:rsidR="64840D8D">
        <w:rPr>
          <w:color w:val="000000" w:themeColor="text1" w:themeTint="FF" w:themeShade="FF"/>
          <w:lang w:val="en-US"/>
        </w:rPr>
        <w:t>m</w:t>
      </w:r>
      <w:r w:rsidRPr="4D2CBFD2" w:rsidR="6A91F70E">
        <w:rPr>
          <w:color w:val="000000" w:themeColor="text1" w:themeTint="FF" w:themeShade="FF"/>
          <w:lang w:val="en-US"/>
        </w:rPr>
        <w:t>ethodolo</w:t>
      </w:r>
      <w:r w:rsidRPr="4D2CBFD2" w:rsidR="6A6DD81C">
        <w:rPr>
          <w:color w:val="000000" w:themeColor="text1" w:themeTint="FF" w:themeShade="FF"/>
          <w:lang w:val="en-US"/>
        </w:rPr>
        <w:t>g</w:t>
      </w:r>
      <w:r w:rsidRPr="4D2CBFD2" w:rsidR="32F93527">
        <w:rPr>
          <w:color w:val="000000" w:themeColor="text1" w:themeTint="FF" w:themeShade="FF"/>
          <w:lang w:val="en-US"/>
        </w:rPr>
        <w:t>y</w:t>
      </w:r>
      <w:r w:rsidRPr="4D2CBFD2" w:rsidR="6A91F70E">
        <w:rPr>
          <w:color w:val="000000" w:themeColor="text1" w:themeTint="FF" w:themeShade="FF"/>
          <w:lang w:val="en-US"/>
        </w:rPr>
        <w:t xml:space="preserve"> a</w:t>
      </w:r>
      <w:r w:rsidRPr="4D2CBFD2" w:rsidR="6A91F70E">
        <w:rPr>
          <w:lang w:val="en-US"/>
        </w:rPr>
        <w:t>pproach adopted for the systematic review and meta-analysis</w:t>
      </w:r>
    </w:p>
    <w:p w:rsidR="6A91F70E" w:rsidP="36298AE7" w:rsidRDefault="12F5ECB0" w14:paraId="072C7022" w14:textId="4330C5A8">
      <w:r>
        <w:rPr>
          <w:noProof/>
        </w:rPr>
        <w:drawing>
          <wp:inline distT="0" distB="0" distL="0" distR="0" wp14:anchorId="13F36BEB" wp14:editId="02E07492">
            <wp:extent cx="4528604" cy="6977438"/>
            <wp:effectExtent l="0" t="0" r="0" b="0"/>
            <wp:docPr id="63540922" name="Picture 6354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37" t="6201" b="21922"/>
                    <a:stretch>
                      <a:fillRect/>
                    </a:stretch>
                  </pic:blipFill>
                  <pic:spPr>
                    <a:xfrm>
                      <a:off x="0" y="0"/>
                      <a:ext cx="4528604" cy="6977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A91F70E" w:rsidP="36298AE7" w:rsidRDefault="6A91F70E" w14:paraId="25521083" w14:textId="21DD134C">
      <w:pPr>
        <w:rPr>
          <w:rFonts w:ascii="Calibri" w:hAnsi="Calibri" w:eastAsia="Calibri" w:cs="Calibri"/>
          <w:color w:val="000000" w:themeColor="text1"/>
          <w:lang w:val="en-GB"/>
        </w:rPr>
      </w:pPr>
      <w:r w:rsidRPr="36298AE7">
        <w:rPr>
          <w:rFonts w:ascii="Calibri" w:hAnsi="Calibri" w:eastAsia="Calibri" w:cs="Calibri"/>
          <w:i/>
          <w:iCs/>
          <w:color w:val="000000" w:themeColor="text1"/>
          <w:lang w:val="en-GB"/>
        </w:rPr>
        <w:t>Note</w:t>
      </w:r>
      <w:r w:rsidRPr="36298AE7">
        <w:rPr>
          <w:rFonts w:ascii="Calibri" w:hAnsi="Calibri" w:eastAsia="Calibri" w:cs="Calibri"/>
          <w:color w:val="000000" w:themeColor="text1"/>
          <w:lang w:val="en-GB"/>
        </w:rPr>
        <w:t xml:space="preserve">. Adapted from López-Nicolás </w:t>
      </w:r>
      <w:r w:rsidRPr="36298AE7" w:rsidR="0BCFB633">
        <w:rPr>
          <w:rFonts w:ascii="Calibri" w:hAnsi="Calibri" w:eastAsia="Calibri" w:cs="Calibri"/>
          <w:color w:val="000000" w:themeColor="text1"/>
          <w:lang w:val="en-GB"/>
        </w:rPr>
        <w:t>et al.</w:t>
      </w:r>
      <w:r w:rsidRPr="36298AE7">
        <w:rPr>
          <w:rFonts w:ascii="Calibri" w:hAnsi="Calibri" w:eastAsia="Calibri" w:cs="Calibri"/>
          <w:color w:val="000000" w:themeColor="text1"/>
          <w:lang w:val="en-GB"/>
        </w:rPr>
        <w:t xml:space="preserve">, </w:t>
      </w:r>
      <w:r w:rsidRPr="36298AE7" w:rsidR="49599142">
        <w:rPr>
          <w:rFonts w:ascii="Calibri" w:hAnsi="Calibri" w:eastAsia="Calibri" w:cs="Calibri"/>
          <w:color w:val="000000" w:themeColor="text1"/>
          <w:lang w:val="en-GB"/>
        </w:rPr>
        <w:t>2024.</w:t>
      </w:r>
    </w:p>
    <w:p w:rsidR="36298AE7" w:rsidP="36298AE7" w:rsidRDefault="36298AE7" w14:paraId="1FD054C8" w14:textId="0DCDFD42">
      <w:pPr>
        <w:rPr>
          <w:rFonts w:ascii="Calibri" w:hAnsi="Calibri" w:eastAsia="Calibri" w:cs="Calibri"/>
          <w:lang w:val="en-US"/>
        </w:rPr>
      </w:pPr>
    </w:p>
    <w:p w:rsidR="36298AE7" w:rsidP="36298AE7" w:rsidRDefault="36298AE7" w14:paraId="0EA32859" w14:textId="443640D1">
      <w:pPr>
        <w:rPr>
          <w:rFonts w:ascii="Calibri" w:hAnsi="Calibri" w:eastAsia="Calibri" w:cs="Calibri"/>
          <w:lang w:val="en-US"/>
        </w:rPr>
      </w:pPr>
    </w:p>
    <w:p w:rsidR="36298AE7" w:rsidP="36298AE7" w:rsidRDefault="36298AE7" w14:paraId="412239B5" w14:textId="0692B57A">
      <w:pPr>
        <w:rPr>
          <w:rFonts w:ascii="Calibri" w:hAnsi="Calibri" w:eastAsia="Calibri" w:cs="Calibri"/>
          <w:lang w:val="en-US"/>
        </w:rPr>
      </w:pPr>
    </w:p>
    <w:p w:rsidR="36298AE7" w:rsidP="36298AE7" w:rsidRDefault="36298AE7" w14:paraId="3FB29709" w14:textId="10E295F8">
      <w:pPr>
        <w:rPr>
          <w:rFonts w:ascii="Calibri" w:hAnsi="Calibri" w:eastAsia="Calibri" w:cs="Calibri"/>
          <w:lang w:val="en-US"/>
        </w:rPr>
      </w:pPr>
    </w:p>
    <w:p w:rsidR="0035419D" w:rsidP="36298AE7" w:rsidRDefault="0035419D" w14:paraId="584CE5CA" w14:textId="0A46787A">
      <w:pPr>
        <w:rPr>
          <w:b/>
          <w:lang w:val="en-US"/>
        </w:rPr>
      </w:pPr>
    </w:p>
    <w:p w:rsidRPr="00E65336" w:rsidR="0013046C" w:rsidRDefault="0013046C" w14:paraId="42702F56" w14:textId="7A1C1022">
      <w:pPr>
        <w:rPr>
          <w:lang w:val="en-US"/>
        </w:rPr>
      </w:pPr>
      <w:r w:rsidRPr="36298AE7">
        <w:rPr>
          <w:b/>
          <w:bCs/>
          <w:lang w:val="en-US"/>
        </w:rPr>
        <w:t>Fig. S</w:t>
      </w:r>
      <w:r w:rsidRPr="36298AE7" w:rsidR="2FDBA404">
        <w:rPr>
          <w:b/>
          <w:bCs/>
          <w:lang w:val="en-US"/>
        </w:rPr>
        <w:t>2</w:t>
      </w:r>
      <w:r w:rsidRPr="36298AE7">
        <w:rPr>
          <w:b/>
          <w:bCs/>
          <w:lang w:val="en-US"/>
        </w:rPr>
        <w:t>a</w:t>
      </w:r>
      <w:r w:rsidRPr="36298AE7">
        <w:rPr>
          <w:lang w:val="en-US"/>
        </w:rPr>
        <w:t xml:space="preserve"> Quality </w:t>
      </w:r>
      <w:r w:rsidRPr="36298AE7" w:rsidR="007856CA">
        <w:rPr>
          <w:lang w:val="en-US"/>
        </w:rPr>
        <w:t>a</w:t>
      </w:r>
      <w:r w:rsidRPr="36298AE7">
        <w:rPr>
          <w:lang w:val="en-US"/>
        </w:rPr>
        <w:t>ssessment</w:t>
      </w:r>
      <w:r w:rsidRPr="36298AE7" w:rsidR="00E65336">
        <w:rPr>
          <w:lang w:val="en-US"/>
        </w:rPr>
        <w:t xml:space="preserve"> </w:t>
      </w:r>
      <w:r w:rsidRPr="36298AE7" w:rsidR="007856CA">
        <w:rPr>
          <w:lang w:val="en-US"/>
        </w:rPr>
        <w:t>of</w:t>
      </w:r>
      <w:r w:rsidRPr="36298AE7" w:rsidR="00E65336">
        <w:rPr>
          <w:lang w:val="en-US"/>
        </w:rPr>
        <w:t xml:space="preserve"> </w:t>
      </w:r>
      <w:r w:rsidRPr="36298AE7" w:rsidR="007856CA">
        <w:rPr>
          <w:lang w:val="en-US"/>
        </w:rPr>
        <w:t xml:space="preserve">studies on </w:t>
      </w:r>
      <w:r w:rsidRPr="36298AE7" w:rsidR="1439A1A8">
        <w:rPr>
          <w:lang w:val="en-US"/>
        </w:rPr>
        <w:t>C</w:t>
      </w:r>
      <w:r w:rsidRPr="36298AE7" w:rsidR="007856CA">
        <w:rPr>
          <w:lang w:val="en-US"/>
        </w:rPr>
        <w:t xml:space="preserve">ognitive </w:t>
      </w:r>
      <w:r w:rsidRPr="36298AE7" w:rsidR="40F4E4DB">
        <w:rPr>
          <w:lang w:val="en-US"/>
        </w:rPr>
        <w:t>S</w:t>
      </w:r>
      <w:r w:rsidRPr="36298AE7" w:rsidR="007856CA">
        <w:rPr>
          <w:lang w:val="en-US"/>
        </w:rPr>
        <w:t>timulation</w:t>
      </w:r>
    </w:p>
    <w:p w:rsidR="0013046C" w:rsidRDefault="0013046C" w14:paraId="64D4D660" w14:textId="77777777">
      <w:r>
        <w:rPr>
          <w:noProof/>
        </w:rPr>
        <w:drawing>
          <wp:inline distT="0" distB="0" distL="0" distR="0" wp14:anchorId="00AA8FE2" wp14:editId="2A5E80E8">
            <wp:extent cx="2505739" cy="8475260"/>
            <wp:effectExtent l="0" t="0" r="8890" b="254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a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901" cy="849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46C" w:rsidRDefault="0013046C" w14:paraId="5430FC70" w14:textId="77777777"/>
    <w:p w:rsidRPr="007856CA" w:rsidR="0013046C" w:rsidP="36298AE7" w:rsidRDefault="0013046C" w14:paraId="76512D2D" w14:textId="1FAC49E3">
      <w:pPr>
        <w:rPr>
          <w:b/>
          <w:bCs/>
          <w:lang w:val="en-US"/>
        </w:rPr>
      </w:pPr>
      <w:r w:rsidRPr="36298AE7">
        <w:rPr>
          <w:b/>
          <w:bCs/>
          <w:lang w:val="en-US"/>
        </w:rPr>
        <w:t>Fig. S</w:t>
      </w:r>
      <w:r w:rsidRPr="36298AE7" w:rsidR="7A41846E">
        <w:rPr>
          <w:b/>
          <w:bCs/>
          <w:lang w:val="en-US"/>
        </w:rPr>
        <w:t>2</w:t>
      </w:r>
      <w:r w:rsidRPr="36298AE7">
        <w:rPr>
          <w:b/>
          <w:bCs/>
          <w:lang w:val="en-US"/>
        </w:rPr>
        <w:t xml:space="preserve">b </w:t>
      </w:r>
      <w:r w:rsidRPr="36298AE7" w:rsidR="007856CA">
        <w:rPr>
          <w:lang w:val="en-US"/>
        </w:rPr>
        <w:t xml:space="preserve">Quality assessment of studies on </w:t>
      </w:r>
      <w:r w:rsidRPr="36298AE7" w:rsidR="20D4AB41">
        <w:rPr>
          <w:lang w:val="en-US"/>
        </w:rPr>
        <w:t>C</w:t>
      </w:r>
      <w:r w:rsidRPr="36298AE7" w:rsidR="007856CA">
        <w:rPr>
          <w:lang w:val="en-US"/>
        </w:rPr>
        <w:t xml:space="preserve">ognitive </w:t>
      </w:r>
      <w:r w:rsidRPr="36298AE7" w:rsidR="092879D4">
        <w:rPr>
          <w:lang w:val="en-US"/>
        </w:rPr>
        <w:t>T</w:t>
      </w:r>
      <w:r w:rsidRPr="36298AE7" w:rsidR="007856CA">
        <w:rPr>
          <w:lang w:val="en-US"/>
        </w:rPr>
        <w:t>raining</w:t>
      </w:r>
    </w:p>
    <w:p w:rsidR="0013046C" w:rsidRDefault="0013046C" w14:paraId="233F050B" w14:textId="77777777">
      <w:r>
        <w:rPr>
          <w:noProof/>
        </w:rPr>
        <w:drawing>
          <wp:inline distT="0" distB="0" distL="0" distR="0" wp14:anchorId="068419C8" wp14:editId="14DDAFF0">
            <wp:extent cx="2982036" cy="7726982"/>
            <wp:effectExtent l="0" t="0" r="889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b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3491" cy="775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46C" w:rsidRDefault="0013046C" w14:paraId="43B14DD7" w14:textId="77777777"/>
    <w:p w:rsidR="0013046C" w:rsidRDefault="0013046C" w14:paraId="0403F897" w14:textId="77777777"/>
    <w:p w:rsidR="0013046C" w:rsidRDefault="0013046C" w14:paraId="27647746" w14:textId="77777777">
      <w:pPr>
        <w:rPr>
          <w:lang w:val="en-GB"/>
        </w:rPr>
      </w:pPr>
    </w:p>
    <w:p w:rsidRPr="00E86BB6" w:rsidR="0013046C" w:rsidP="36298AE7" w:rsidRDefault="0013046C" w14:paraId="544077AB" w14:textId="59740899">
      <w:pPr>
        <w:rPr>
          <w:b/>
          <w:bCs/>
          <w:lang w:val="en-GB"/>
        </w:rPr>
      </w:pPr>
      <w:r w:rsidRPr="36298AE7">
        <w:rPr>
          <w:b/>
          <w:bCs/>
          <w:lang w:val="en-GB"/>
        </w:rPr>
        <w:t>Fig. S</w:t>
      </w:r>
      <w:r w:rsidRPr="36298AE7" w:rsidR="7A1D32C5">
        <w:rPr>
          <w:b/>
          <w:bCs/>
          <w:lang w:val="en-GB"/>
        </w:rPr>
        <w:t>2</w:t>
      </w:r>
      <w:r w:rsidRPr="36298AE7">
        <w:rPr>
          <w:b/>
          <w:bCs/>
          <w:lang w:val="en-GB"/>
        </w:rPr>
        <w:t>c</w:t>
      </w:r>
      <w:r w:rsidRPr="36298AE7" w:rsidR="00E86BB6">
        <w:rPr>
          <w:b/>
          <w:bCs/>
          <w:lang w:val="en-GB"/>
        </w:rPr>
        <w:t xml:space="preserve"> </w:t>
      </w:r>
      <w:r w:rsidRPr="36298AE7" w:rsidR="007856CA">
        <w:rPr>
          <w:lang w:val="en-US"/>
        </w:rPr>
        <w:t xml:space="preserve">Quality assessment of studies on </w:t>
      </w:r>
      <w:r w:rsidRPr="36298AE7" w:rsidR="5144CD97">
        <w:rPr>
          <w:lang w:val="en-US"/>
        </w:rPr>
        <w:t>C</w:t>
      </w:r>
      <w:r w:rsidRPr="36298AE7" w:rsidR="007856CA">
        <w:rPr>
          <w:lang w:val="en-US"/>
        </w:rPr>
        <w:t xml:space="preserve">ognitive </w:t>
      </w:r>
      <w:r w:rsidRPr="36298AE7" w:rsidR="4A2BFE9C">
        <w:rPr>
          <w:lang w:val="en-US"/>
        </w:rPr>
        <w:t>R</w:t>
      </w:r>
      <w:r w:rsidRPr="36298AE7" w:rsidR="007856CA">
        <w:rPr>
          <w:lang w:val="en-US"/>
        </w:rPr>
        <w:t>ehabilitation</w:t>
      </w:r>
    </w:p>
    <w:p w:rsidRPr="0013046C" w:rsidR="0013046C" w:rsidRDefault="0013046C" w14:paraId="483BC0A6" w14:textId="77777777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17B354B5" wp14:editId="55C55CA9">
            <wp:extent cx="2996745" cy="487907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1c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556" cy="488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46C" w:rsidRDefault="0013046C" w14:paraId="375A7EDD" w14:textId="77777777">
      <w:pPr>
        <w:rPr>
          <w:lang w:val="en-GB"/>
        </w:rPr>
      </w:pPr>
      <w:r>
        <w:rPr>
          <w:lang w:val="en-GB"/>
        </w:rPr>
        <w:br w:type="page"/>
      </w:r>
    </w:p>
    <w:p w:rsidR="00B870D5" w:rsidP="0001100D" w:rsidRDefault="0013046C" w14:paraId="6B80C3C8" w14:textId="48106A8D">
      <w:pPr>
        <w:spacing w:after="0"/>
        <w:rPr>
          <w:sz w:val="20"/>
          <w:szCs w:val="20"/>
          <w:lang w:val="en-US"/>
        </w:rPr>
      </w:pPr>
      <w:r w:rsidRPr="36298AE7">
        <w:rPr>
          <w:b/>
          <w:bCs/>
          <w:lang w:val="en-GB"/>
        </w:rPr>
        <w:t>Fig. S</w:t>
      </w:r>
      <w:r w:rsidRPr="36298AE7" w:rsidR="23F16D64">
        <w:rPr>
          <w:b/>
          <w:bCs/>
          <w:lang w:val="en-GB"/>
        </w:rPr>
        <w:t>3</w:t>
      </w:r>
      <w:r w:rsidRPr="36298AE7">
        <w:rPr>
          <w:b/>
          <w:bCs/>
          <w:lang w:val="en-GB"/>
        </w:rPr>
        <w:t xml:space="preserve"> </w:t>
      </w:r>
      <w:r w:rsidRPr="36298AE7" w:rsidR="00A001B4">
        <w:rPr>
          <w:lang w:val="en-GB"/>
        </w:rPr>
        <w:t xml:space="preserve">Forest plot for </w:t>
      </w:r>
      <w:r w:rsidRPr="36298AE7" w:rsidR="00AC2E19">
        <w:rPr>
          <w:lang w:val="en-GB"/>
        </w:rPr>
        <w:t>g</w:t>
      </w:r>
      <w:r w:rsidRPr="36298AE7" w:rsidR="00E543EA">
        <w:rPr>
          <w:lang w:val="en-GB"/>
        </w:rPr>
        <w:t xml:space="preserve">roup </w:t>
      </w:r>
      <w:r w:rsidRPr="36298AE7" w:rsidR="31403CAA">
        <w:rPr>
          <w:lang w:val="en-GB"/>
        </w:rPr>
        <w:t>C</w:t>
      </w:r>
      <w:r w:rsidRPr="36298AE7" w:rsidR="00E543EA">
        <w:rPr>
          <w:lang w:val="en-GB"/>
        </w:rPr>
        <w:t xml:space="preserve">ognitive </w:t>
      </w:r>
      <w:r w:rsidRPr="36298AE7" w:rsidR="05D15BF2">
        <w:rPr>
          <w:lang w:val="en-GB"/>
        </w:rPr>
        <w:t>S</w:t>
      </w:r>
      <w:r w:rsidRPr="36298AE7" w:rsidR="00E543EA">
        <w:rPr>
          <w:lang w:val="en-GB"/>
        </w:rPr>
        <w:t xml:space="preserve">timulation </w:t>
      </w:r>
      <w:r w:rsidRPr="36298AE7" w:rsidR="00E9086F">
        <w:rPr>
          <w:lang w:val="en-GB"/>
        </w:rPr>
        <w:t xml:space="preserve">effect </w:t>
      </w:r>
      <w:r w:rsidRPr="36298AE7" w:rsidR="00E86BB6">
        <w:rPr>
          <w:lang w:val="en-GB"/>
        </w:rPr>
        <w:t xml:space="preserve">on </w:t>
      </w:r>
      <w:r w:rsidRPr="36298AE7" w:rsidR="00AC2E19">
        <w:rPr>
          <w:lang w:val="en-GB"/>
        </w:rPr>
        <w:t>ADL</w:t>
      </w:r>
      <w:r w:rsidR="3C9FC9A2">
        <w:rPr>
          <w:noProof/>
        </w:rPr>
        <w:drawing>
          <wp:inline distT="0" distB="0" distL="0" distR="0" wp14:anchorId="366AD25E" wp14:editId="161C85E2">
            <wp:extent cx="6120130" cy="2273300"/>
            <wp:effectExtent l="0" t="0" r="0" b="0"/>
            <wp:docPr id="1452448801" name="Immagine 1" descr="Immagine che contiene testo, schermata, diagramm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73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173A2CFE" w:rsidR="00546C2D">
        <w:rPr>
          <w:b/>
          <w:bCs/>
          <w:sz w:val="20"/>
          <w:szCs w:val="20"/>
          <w:lang w:val="en-US"/>
        </w:rPr>
        <w:t>Note</w:t>
      </w:r>
      <w:r w:rsidRPr="173A2CFE" w:rsidR="00A85CD8">
        <w:rPr>
          <w:b/>
          <w:bCs/>
          <w:sz w:val="20"/>
          <w:szCs w:val="20"/>
          <w:lang w:val="en-US"/>
        </w:rPr>
        <w:t xml:space="preserve">. </w:t>
      </w:r>
      <w:r w:rsidRPr="173A2CFE" w:rsidR="00C34409">
        <w:rPr>
          <w:sz w:val="20"/>
          <w:szCs w:val="20"/>
          <w:lang w:val="en-US"/>
        </w:rPr>
        <w:t>ADL: activities of daily living; Chi</w:t>
      </w:r>
      <w:r w:rsidRPr="173A2CFE" w:rsidR="00C34409">
        <w:rPr>
          <w:sz w:val="20"/>
          <w:szCs w:val="20"/>
          <w:vertAlign w:val="superscript"/>
          <w:lang w:val="en-US"/>
        </w:rPr>
        <w:t>2</w:t>
      </w:r>
      <w:r w:rsidRPr="173A2CFE" w:rsidR="00C34409">
        <w:rPr>
          <w:sz w:val="20"/>
          <w:szCs w:val="20"/>
          <w:lang w:val="en-US"/>
        </w:rPr>
        <w:t xml:space="preserve">: heterogeneity test; CI: confidence interval; </w:t>
      </w:r>
      <w:r w:rsidRPr="476DAAC0" w:rsidR="00C34409">
        <w:rPr>
          <w:sz w:val="20"/>
          <w:szCs w:val="20"/>
          <w:lang w:val="en-US"/>
        </w:rPr>
        <w:t>CS</w:t>
      </w:r>
      <w:r w:rsidRPr="173A2CFE" w:rsidR="00C34409">
        <w:rPr>
          <w:sz w:val="20"/>
          <w:szCs w:val="20"/>
          <w:lang w:val="en-US"/>
        </w:rPr>
        <w:t xml:space="preserve">: cognitive stimulation; </w:t>
      </w:r>
      <w:proofErr w:type="spellStart"/>
      <w:r w:rsidRPr="173A2CFE" w:rsidR="00C34409">
        <w:rPr>
          <w:sz w:val="20"/>
          <w:szCs w:val="20"/>
          <w:lang w:val="en-US"/>
        </w:rPr>
        <w:t>df</w:t>
      </w:r>
      <w:proofErr w:type="spellEnd"/>
      <w:r w:rsidRPr="173A2CFE" w:rsidR="00C34409">
        <w:rPr>
          <w:sz w:val="20"/>
          <w:szCs w:val="20"/>
          <w:lang w:val="en-US"/>
        </w:rPr>
        <w:t>: degrees of freedom; I</w:t>
      </w:r>
      <w:r w:rsidRPr="173A2CFE" w:rsidR="00C34409">
        <w:rPr>
          <w:sz w:val="20"/>
          <w:szCs w:val="20"/>
          <w:vertAlign w:val="superscript"/>
          <w:lang w:val="en-US"/>
        </w:rPr>
        <w:t>2</w:t>
      </w:r>
      <w:r w:rsidRPr="173A2CFE" w:rsidR="00C34409">
        <w:rPr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Pr="00D3162D" w:rsidR="00D3162D" w:rsidP="173A2CFE" w:rsidRDefault="00D3162D" w14:paraId="77F487F8" w14:textId="27FBC102">
      <w:pPr>
        <w:jc w:val="both"/>
        <w:rPr>
          <w:sz w:val="20"/>
          <w:szCs w:val="20"/>
          <w:lang w:val="en-US"/>
        </w:rPr>
      </w:pPr>
      <w:r w:rsidRPr="00D3162D">
        <w:rPr>
          <w:sz w:val="20"/>
          <w:szCs w:val="20"/>
          <w:lang w:val="en-US"/>
        </w:rPr>
        <w:t>*Data calculated by the NICE Guideline working group (NG97).</w:t>
      </w:r>
    </w:p>
    <w:p w:rsidRPr="00765657" w:rsidR="00DA0AB0" w:rsidRDefault="00DA0AB0" w14:paraId="60D92306" w14:textId="77777777">
      <w:pPr>
        <w:rPr>
          <w:b/>
          <w:lang w:val="en-US"/>
        </w:rPr>
      </w:pPr>
    </w:p>
    <w:p w:rsidR="0013046C" w:rsidRDefault="0013046C" w14:paraId="52A54319" w14:textId="469B0F44">
      <w:pPr>
        <w:rPr>
          <w:lang w:val="en-GB"/>
        </w:rPr>
      </w:pPr>
      <w:r w:rsidRPr="36298AE7">
        <w:rPr>
          <w:b/>
          <w:bCs/>
          <w:lang w:val="en-GB"/>
        </w:rPr>
        <w:t>Fig. S</w:t>
      </w:r>
      <w:r w:rsidRPr="36298AE7" w:rsidR="74C79E45">
        <w:rPr>
          <w:b/>
          <w:bCs/>
          <w:lang w:val="en-GB"/>
        </w:rPr>
        <w:t>4</w:t>
      </w:r>
      <w:r w:rsidRPr="36298AE7" w:rsidR="00E86BB6">
        <w:rPr>
          <w:lang w:val="en-GB"/>
        </w:rPr>
        <w:t xml:space="preserve"> </w:t>
      </w:r>
      <w:r w:rsidRPr="36298AE7" w:rsidR="00FA66D3">
        <w:rPr>
          <w:lang w:val="en-GB"/>
        </w:rPr>
        <w:t>Forest plot for</w:t>
      </w:r>
      <w:r w:rsidRPr="36298AE7" w:rsidR="00925FD8">
        <w:rPr>
          <w:lang w:val="en-GB"/>
        </w:rPr>
        <w:t xml:space="preserve"> </w:t>
      </w:r>
      <w:r w:rsidRPr="36298AE7" w:rsidR="00AC2E19">
        <w:rPr>
          <w:lang w:val="en-GB"/>
        </w:rPr>
        <w:t>g</w:t>
      </w:r>
      <w:r w:rsidRPr="36298AE7" w:rsidR="00E543EA">
        <w:rPr>
          <w:lang w:val="en-GB"/>
        </w:rPr>
        <w:t xml:space="preserve">roup </w:t>
      </w:r>
      <w:r w:rsidRPr="36298AE7" w:rsidR="656D38F8">
        <w:rPr>
          <w:lang w:val="en-GB"/>
        </w:rPr>
        <w:t>Cognitive Stimulation</w:t>
      </w:r>
      <w:r w:rsidRPr="36298AE7" w:rsidR="00E543EA">
        <w:rPr>
          <w:lang w:val="en-GB"/>
        </w:rPr>
        <w:t xml:space="preserve"> </w:t>
      </w:r>
      <w:r w:rsidRPr="36298AE7" w:rsidR="00925FD8">
        <w:rPr>
          <w:lang w:val="en-GB"/>
        </w:rPr>
        <w:t xml:space="preserve">effect </w:t>
      </w:r>
      <w:r w:rsidRPr="36298AE7" w:rsidR="00E86BB6">
        <w:rPr>
          <w:lang w:val="en-GB"/>
        </w:rPr>
        <w:t>on quality of life</w:t>
      </w:r>
    </w:p>
    <w:p w:rsidR="00DA0AB0" w:rsidP="003270CC" w:rsidRDefault="58BCCFD8" w14:paraId="0157A268" w14:textId="4BAEAEDD">
      <w:pPr>
        <w:spacing w:after="0"/>
        <w:jc w:val="both"/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38A94B35" wp14:editId="3974EF94">
            <wp:extent cx="6120130" cy="2741295"/>
            <wp:effectExtent l="0" t="0" r="0" b="1905"/>
            <wp:docPr id="1827117552" name="Immagine 2" descr="Immagine che contiene testo, schermata, ricevut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73A2CFE" w:rsidR="00DA0AB0">
        <w:rPr>
          <w:b/>
          <w:bCs/>
          <w:sz w:val="20"/>
          <w:szCs w:val="20"/>
          <w:lang w:val="en-US"/>
        </w:rPr>
        <w:t xml:space="preserve">Note. </w:t>
      </w:r>
      <w:r w:rsidRPr="173A2CFE" w:rsidR="00C34409">
        <w:rPr>
          <w:sz w:val="20"/>
          <w:szCs w:val="20"/>
          <w:lang w:val="en-US"/>
        </w:rPr>
        <w:t>Chi</w:t>
      </w:r>
      <w:r w:rsidRPr="173A2CFE" w:rsidR="00C34409">
        <w:rPr>
          <w:sz w:val="20"/>
          <w:szCs w:val="20"/>
          <w:vertAlign w:val="superscript"/>
          <w:lang w:val="en-US"/>
        </w:rPr>
        <w:t>2</w:t>
      </w:r>
      <w:r w:rsidRPr="173A2CFE" w:rsidR="00C34409">
        <w:rPr>
          <w:sz w:val="20"/>
          <w:szCs w:val="20"/>
          <w:lang w:val="en-US"/>
        </w:rPr>
        <w:t xml:space="preserve">: heterogeneity test; CI: confidence interval; </w:t>
      </w:r>
      <w:r w:rsidRPr="566345B4" w:rsidR="00C34409">
        <w:rPr>
          <w:sz w:val="20"/>
          <w:szCs w:val="20"/>
          <w:lang w:val="en-US"/>
        </w:rPr>
        <w:t>CS</w:t>
      </w:r>
      <w:r w:rsidRPr="173A2CFE" w:rsidR="00C34409">
        <w:rPr>
          <w:sz w:val="20"/>
          <w:szCs w:val="20"/>
          <w:lang w:val="en-US"/>
        </w:rPr>
        <w:t xml:space="preserve">: cognitive stimulation; </w:t>
      </w:r>
      <w:proofErr w:type="spellStart"/>
      <w:r w:rsidRPr="173A2CFE" w:rsidR="00C34409">
        <w:rPr>
          <w:sz w:val="20"/>
          <w:szCs w:val="20"/>
          <w:lang w:val="en-US"/>
        </w:rPr>
        <w:t>df</w:t>
      </w:r>
      <w:proofErr w:type="spellEnd"/>
      <w:r w:rsidRPr="173A2CFE" w:rsidR="00C34409">
        <w:rPr>
          <w:sz w:val="20"/>
          <w:szCs w:val="20"/>
          <w:lang w:val="en-US"/>
        </w:rPr>
        <w:t>: degrees of freedom; I</w:t>
      </w:r>
      <w:r w:rsidRPr="173A2CFE" w:rsidR="00C34409">
        <w:rPr>
          <w:sz w:val="20"/>
          <w:szCs w:val="20"/>
          <w:vertAlign w:val="superscript"/>
          <w:lang w:val="en-US"/>
        </w:rPr>
        <w:t>2</w:t>
      </w:r>
      <w:r w:rsidRPr="173A2CFE" w:rsidR="00C34409">
        <w:rPr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Pr="00D3162D" w:rsidR="003270CC" w:rsidP="003270CC" w:rsidRDefault="003270CC" w14:paraId="2F2C1759" w14:textId="77777777">
      <w:pPr>
        <w:jc w:val="both"/>
        <w:rPr>
          <w:sz w:val="20"/>
          <w:szCs w:val="20"/>
          <w:lang w:val="en-US"/>
        </w:rPr>
      </w:pPr>
      <w:r w:rsidRPr="00D3162D">
        <w:rPr>
          <w:sz w:val="20"/>
          <w:szCs w:val="20"/>
          <w:lang w:val="en-US"/>
        </w:rPr>
        <w:t>*Data calculated by the NICE Guideline working group (NG97).</w:t>
      </w:r>
    </w:p>
    <w:p w:rsidR="00DA0AB0" w:rsidRDefault="00DA0AB0" w14:paraId="5277F018" w14:textId="77777777">
      <w:pPr>
        <w:rPr>
          <w:b/>
          <w:lang w:val="en-US"/>
        </w:rPr>
      </w:pPr>
    </w:p>
    <w:p w:rsidR="00072F29" w:rsidRDefault="00072F29" w14:paraId="79E4E305" w14:textId="77777777">
      <w:pPr>
        <w:rPr>
          <w:b/>
          <w:lang w:val="en-US"/>
        </w:rPr>
      </w:pPr>
    </w:p>
    <w:p w:rsidR="00DA0AB0" w:rsidRDefault="00DA0AB0" w14:paraId="410F1ACC" w14:textId="77777777">
      <w:pPr>
        <w:rPr>
          <w:b/>
          <w:lang w:val="en-US"/>
        </w:rPr>
      </w:pPr>
    </w:p>
    <w:p w:rsidR="00E67CD3" w:rsidRDefault="00E67CD3" w14:paraId="27FB1D6A" w14:textId="77777777">
      <w:pPr>
        <w:rPr>
          <w:b/>
          <w:lang w:val="en-US"/>
        </w:rPr>
      </w:pPr>
    </w:p>
    <w:p w:rsidR="00E67CD3" w:rsidRDefault="00E67CD3" w14:paraId="22394DB3" w14:textId="77777777">
      <w:pPr>
        <w:rPr>
          <w:b/>
          <w:lang w:val="en-US"/>
        </w:rPr>
      </w:pPr>
    </w:p>
    <w:p w:rsidR="00E67CD3" w:rsidRDefault="00E67CD3" w14:paraId="7738FDE5" w14:textId="77777777">
      <w:pPr>
        <w:rPr>
          <w:b/>
          <w:lang w:val="en-US"/>
        </w:rPr>
      </w:pPr>
    </w:p>
    <w:p w:rsidR="0013046C" w:rsidRDefault="0013046C" w14:paraId="48692B99" w14:textId="488523A4">
      <w:pPr>
        <w:rPr>
          <w:lang w:val="en-GB"/>
        </w:rPr>
      </w:pPr>
      <w:r w:rsidRPr="36298AE7">
        <w:rPr>
          <w:b/>
          <w:bCs/>
          <w:lang w:val="en-GB"/>
        </w:rPr>
        <w:t>Fig. S</w:t>
      </w:r>
      <w:r w:rsidRPr="36298AE7" w:rsidR="3A0777CA">
        <w:rPr>
          <w:b/>
          <w:bCs/>
          <w:lang w:val="en-GB"/>
        </w:rPr>
        <w:t>5</w:t>
      </w:r>
      <w:r w:rsidRPr="36298AE7" w:rsidR="00E86BB6">
        <w:rPr>
          <w:lang w:val="en-GB"/>
        </w:rPr>
        <w:t xml:space="preserve"> </w:t>
      </w:r>
      <w:r w:rsidRPr="36298AE7" w:rsidR="00A001B4">
        <w:rPr>
          <w:lang w:val="en-GB"/>
        </w:rPr>
        <w:t xml:space="preserve">Forest plot for </w:t>
      </w:r>
      <w:r w:rsidRPr="36298AE7" w:rsidR="00AC2E19">
        <w:rPr>
          <w:lang w:val="en-GB"/>
        </w:rPr>
        <w:t>g</w:t>
      </w:r>
      <w:r w:rsidRPr="36298AE7" w:rsidR="00E86BB6">
        <w:rPr>
          <w:lang w:val="en-GB"/>
        </w:rPr>
        <w:t xml:space="preserve">roup </w:t>
      </w:r>
      <w:r w:rsidRPr="36298AE7" w:rsidR="303139AB">
        <w:rPr>
          <w:lang w:val="en-GB"/>
        </w:rPr>
        <w:t>C</w:t>
      </w:r>
      <w:r w:rsidRPr="36298AE7" w:rsidR="00FF5942">
        <w:rPr>
          <w:lang w:val="en-GB"/>
        </w:rPr>
        <w:t xml:space="preserve">ognitive </w:t>
      </w:r>
      <w:r w:rsidRPr="36298AE7" w:rsidR="4013DA1E">
        <w:rPr>
          <w:lang w:val="en-GB"/>
        </w:rPr>
        <w:t>T</w:t>
      </w:r>
      <w:r w:rsidRPr="36298AE7" w:rsidR="00FF5942">
        <w:rPr>
          <w:lang w:val="en-GB"/>
        </w:rPr>
        <w:t xml:space="preserve">raining </w:t>
      </w:r>
      <w:r w:rsidRPr="36298AE7" w:rsidR="00925FD8">
        <w:rPr>
          <w:lang w:val="en-GB"/>
        </w:rPr>
        <w:t xml:space="preserve">effect </w:t>
      </w:r>
      <w:r w:rsidRPr="36298AE7" w:rsidR="00E86BB6">
        <w:rPr>
          <w:lang w:val="en-GB"/>
        </w:rPr>
        <w:t xml:space="preserve">on </w:t>
      </w:r>
      <w:r w:rsidRPr="36298AE7" w:rsidR="00B46D4B">
        <w:rPr>
          <w:lang w:val="en-GB"/>
        </w:rPr>
        <w:t>ADL</w:t>
      </w:r>
    </w:p>
    <w:p w:rsidRPr="00B870D5" w:rsidR="00094DF7" w:rsidP="005C45C6" w:rsidRDefault="00E86BB6" w14:paraId="2E471369" w14:textId="02151D62">
      <w:pPr>
        <w:spacing w:after="0"/>
        <w:jc w:val="both"/>
        <w:rPr>
          <w:bCs/>
          <w:sz w:val="20"/>
          <w:szCs w:val="20"/>
          <w:lang w:val="en-US"/>
        </w:rPr>
      </w:pPr>
      <w:r>
        <w:rPr>
          <w:noProof/>
          <w:lang w:val="en-GB"/>
        </w:rPr>
        <w:drawing>
          <wp:inline distT="0" distB="0" distL="0" distR="0" wp14:anchorId="7FAF249F" wp14:editId="53397B4A">
            <wp:extent cx="6120130" cy="1538589"/>
            <wp:effectExtent l="0" t="0" r="0" b="508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igure S5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72"/>
                    <a:stretch/>
                  </pic:blipFill>
                  <pic:spPr bwMode="auto">
                    <a:xfrm>
                      <a:off x="0" y="0"/>
                      <a:ext cx="6120130" cy="1538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4DF7" w:rsidR="00094DF7">
        <w:rPr>
          <w:b/>
          <w:sz w:val="20"/>
          <w:szCs w:val="20"/>
          <w:lang w:val="en-US"/>
        </w:rPr>
        <w:t xml:space="preserve">Note. </w:t>
      </w:r>
      <w:r w:rsidRPr="00C34409" w:rsidR="00E67CD3">
        <w:rPr>
          <w:bCs/>
          <w:sz w:val="20"/>
          <w:szCs w:val="20"/>
          <w:lang w:val="en-US"/>
        </w:rPr>
        <w:t>ADL: activities of daily living; Chi</w:t>
      </w:r>
      <w:r w:rsidRPr="00C34409" w:rsidR="00E67CD3">
        <w:rPr>
          <w:bCs/>
          <w:sz w:val="20"/>
          <w:szCs w:val="20"/>
          <w:vertAlign w:val="superscript"/>
          <w:lang w:val="en-US"/>
        </w:rPr>
        <w:t>2</w:t>
      </w:r>
      <w:r w:rsidRPr="00C34409" w:rsidR="00E67CD3">
        <w:rPr>
          <w:bCs/>
          <w:sz w:val="20"/>
          <w:szCs w:val="20"/>
          <w:lang w:val="en-US"/>
        </w:rPr>
        <w:t xml:space="preserve">: heterogeneity test; CI: confidence interval; CT: cognitive </w:t>
      </w:r>
      <w:r w:rsidR="00E67CD3">
        <w:rPr>
          <w:bCs/>
          <w:sz w:val="20"/>
          <w:szCs w:val="20"/>
          <w:lang w:val="en-US"/>
        </w:rPr>
        <w:t>training</w:t>
      </w:r>
      <w:r w:rsidRPr="00C34409" w:rsidR="00E67CD3">
        <w:rPr>
          <w:bCs/>
          <w:sz w:val="20"/>
          <w:szCs w:val="20"/>
          <w:lang w:val="en-US"/>
        </w:rPr>
        <w:t xml:space="preserve">; </w:t>
      </w:r>
      <w:proofErr w:type="spellStart"/>
      <w:r w:rsidRPr="00C34409" w:rsidR="00E67CD3">
        <w:rPr>
          <w:bCs/>
          <w:sz w:val="20"/>
          <w:szCs w:val="20"/>
          <w:lang w:val="en-US"/>
        </w:rPr>
        <w:t>df</w:t>
      </w:r>
      <w:proofErr w:type="spellEnd"/>
      <w:r w:rsidRPr="00C34409" w:rsidR="00E67CD3">
        <w:rPr>
          <w:bCs/>
          <w:sz w:val="20"/>
          <w:szCs w:val="20"/>
          <w:lang w:val="en-US"/>
        </w:rPr>
        <w:t>: degrees of freedom; I</w:t>
      </w:r>
      <w:r w:rsidRPr="00C34409" w:rsidR="00E67CD3">
        <w:rPr>
          <w:bCs/>
          <w:sz w:val="20"/>
          <w:szCs w:val="20"/>
          <w:vertAlign w:val="superscript"/>
          <w:lang w:val="en-US"/>
        </w:rPr>
        <w:t>2</w:t>
      </w:r>
      <w:r w:rsidRPr="00C34409" w:rsidR="00E67CD3">
        <w:rPr>
          <w:bCs/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="00424F1A" w:rsidRDefault="00424F1A" w14:paraId="1ED262A2" w14:textId="77777777">
      <w:pPr>
        <w:rPr>
          <w:b/>
          <w:lang w:val="en-GB"/>
        </w:rPr>
      </w:pPr>
    </w:p>
    <w:p w:rsidR="00072F29" w:rsidRDefault="00072F29" w14:paraId="34EAE482" w14:textId="77777777">
      <w:pPr>
        <w:rPr>
          <w:b/>
          <w:lang w:val="en-GB"/>
        </w:rPr>
      </w:pPr>
    </w:p>
    <w:p w:rsidR="0013046C" w:rsidRDefault="0013046C" w14:paraId="594042B1" w14:textId="6A67F022">
      <w:pPr>
        <w:rPr>
          <w:lang w:val="en-GB"/>
        </w:rPr>
      </w:pPr>
      <w:r w:rsidRPr="36298AE7">
        <w:rPr>
          <w:b/>
          <w:bCs/>
          <w:lang w:val="en-GB"/>
        </w:rPr>
        <w:t>Fig. S</w:t>
      </w:r>
      <w:r w:rsidRPr="36298AE7" w:rsidR="76C04590">
        <w:rPr>
          <w:b/>
          <w:bCs/>
          <w:lang w:val="en-GB"/>
        </w:rPr>
        <w:t>6</w:t>
      </w:r>
      <w:r w:rsidRPr="36298AE7" w:rsidR="00E86BB6">
        <w:rPr>
          <w:lang w:val="en-GB"/>
        </w:rPr>
        <w:t xml:space="preserve"> </w:t>
      </w:r>
      <w:r w:rsidRPr="36298AE7" w:rsidR="00A001B4">
        <w:rPr>
          <w:lang w:val="en-GB"/>
        </w:rPr>
        <w:t xml:space="preserve">Forest plot for </w:t>
      </w:r>
      <w:r w:rsidRPr="36298AE7" w:rsidR="00AC2E19">
        <w:rPr>
          <w:lang w:val="en-GB"/>
        </w:rPr>
        <w:t>i</w:t>
      </w:r>
      <w:r w:rsidRPr="36298AE7" w:rsidR="00FF5942">
        <w:rPr>
          <w:lang w:val="en-GB"/>
        </w:rPr>
        <w:t xml:space="preserve">ndividual </w:t>
      </w:r>
      <w:r w:rsidRPr="36298AE7" w:rsidR="1ACD6CDA">
        <w:rPr>
          <w:lang w:val="en-GB"/>
        </w:rPr>
        <w:t>C</w:t>
      </w:r>
      <w:r w:rsidRPr="36298AE7" w:rsidR="00FF5942">
        <w:rPr>
          <w:lang w:val="en-GB"/>
        </w:rPr>
        <w:t xml:space="preserve">ognitive </w:t>
      </w:r>
      <w:r w:rsidRPr="36298AE7" w:rsidR="02D6C0FE">
        <w:rPr>
          <w:lang w:val="en-GB"/>
        </w:rPr>
        <w:t>T</w:t>
      </w:r>
      <w:r w:rsidRPr="36298AE7" w:rsidR="00FF5942">
        <w:rPr>
          <w:lang w:val="en-GB"/>
        </w:rPr>
        <w:t xml:space="preserve">raining effect </w:t>
      </w:r>
      <w:r w:rsidRPr="36298AE7" w:rsidR="00E86BB6">
        <w:rPr>
          <w:lang w:val="en-GB"/>
        </w:rPr>
        <w:t xml:space="preserve">on </w:t>
      </w:r>
      <w:r w:rsidRPr="36298AE7" w:rsidR="007B6126">
        <w:rPr>
          <w:lang w:val="en-GB"/>
        </w:rPr>
        <w:t>ADL</w:t>
      </w:r>
    </w:p>
    <w:p w:rsidR="00094DF7" w:rsidP="005C45C6" w:rsidRDefault="00E86BB6" w14:paraId="0251441C" w14:textId="2177175B">
      <w:pPr>
        <w:spacing w:after="0"/>
        <w:jc w:val="both"/>
        <w:rPr>
          <w:bCs/>
          <w:sz w:val="20"/>
          <w:szCs w:val="20"/>
          <w:lang w:val="en-US"/>
        </w:rPr>
      </w:pPr>
      <w:r>
        <w:rPr>
          <w:noProof/>
          <w:lang w:val="en-GB"/>
        </w:rPr>
        <w:drawing>
          <wp:inline distT="0" distB="0" distL="0" distR="0" wp14:anchorId="5755336A" wp14:editId="0721D247">
            <wp:extent cx="6120130" cy="2184606"/>
            <wp:effectExtent l="0" t="0" r="0" b="635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ure S6.pn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84"/>
                    <a:stretch/>
                  </pic:blipFill>
                  <pic:spPr bwMode="auto">
                    <a:xfrm>
                      <a:off x="0" y="0"/>
                      <a:ext cx="6120130" cy="2184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4DF7" w:rsidR="00094DF7">
        <w:rPr>
          <w:b/>
          <w:sz w:val="20"/>
          <w:szCs w:val="20"/>
          <w:lang w:val="en-US"/>
        </w:rPr>
        <w:t xml:space="preserve">Note. </w:t>
      </w:r>
      <w:r w:rsidRPr="00C34409" w:rsidR="00E67CD3">
        <w:rPr>
          <w:bCs/>
          <w:sz w:val="20"/>
          <w:szCs w:val="20"/>
          <w:lang w:val="en-US"/>
        </w:rPr>
        <w:t>ADL: activities of daily living; Chi</w:t>
      </w:r>
      <w:r w:rsidRPr="00C34409" w:rsidR="00E67CD3">
        <w:rPr>
          <w:bCs/>
          <w:sz w:val="20"/>
          <w:szCs w:val="20"/>
          <w:vertAlign w:val="superscript"/>
          <w:lang w:val="en-US"/>
        </w:rPr>
        <w:t>2</w:t>
      </w:r>
      <w:r w:rsidRPr="00C34409" w:rsidR="00E67CD3">
        <w:rPr>
          <w:bCs/>
          <w:sz w:val="20"/>
          <w:szCs w:val="20"/>
          <w:lang w:val="en-US"/>
        </w:rPr>
        <w:t xml:space="preserve">: heterogeneity test; CI: confidence interval; CT: cognitive </w:t>
      </w:r>
      <w:r w:rsidR="00E67CD3">
        <w:rPr>
          <w:bCs/>
          <w:sz w:val="20"/>
          <w:szCs w:val="20"/>
          <w:lang w:val="en-US"/>
        </w:rPr>
        <w:t>training</w:t>
      </w:r>
      <w:r w:rsidRPr="00C34409" w:rsidR="00E67CD3">
        <w:rPr>
          <w:bCs/>
          <w:sz w:val="20"/>
          <w:szCs w:val="20"/>
          <w:lang w:val="en-US"/>
        </w:rPr>
        <w:t xml:space="preserve">; </w:t>
      </w:r>
      <w:proofErr w:type="spellStart"/>
      <w:r w:rsidRPr="00C34409" w:rsidR="00E67CD3">
        <w:rPr>
          <w:bCs/>
          <w:sz w:val="20"/>
          <w:szCs w:val="20"/>
          <w:lang w:val="en-US"/>
        </w:rPr>
        <w:t>df</w:t>
      </w:r>
      <w:proofErr w:type="spellEnd"/>
      <w:r w:rsidRPr="00C34409" w:rsidR="00E67CD3">
        <w:rPr>
          <w:bCs/>
          <w:sz w:val="20"/>
          <w:szCs w:val="20"/>
          <w:lang w:val="en-US"/>
        </w:rPr>
        <w:t>: degrees of freedom; I</w:t>
      </w:r>
      <w:r w:rsidRPr="00C34409" w:rsidR="00E67CD3">
        <w:rPr>
          <w:bCs/>
          <w:sz w:val="20"/>
          <w:szCs w:val="20"/>
          <w:vertAlign w:val="superscript"/>
          <w:lang w:val="en-US"/>
        </w:rPr>
        <w:t>2</w:t>
      </w:r>
      <w:r w:rsidRPr="00C34409" w:rsidR="00E67CD3">
        <w:rPr>
          <w:bCs/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="00E67CD3" w:rsidP="00E92645" w:rsidRDefault="00E67CD3" w14:paraId="180F096D" w14:textId="77777777">
      <w:pPr>
        <w:jc w:val="both"/>
        <w:rPr>
          <w:b/>
          <w:lang w:val="en-US"/>
        </w:rPr>
      </w:pPr>
    </w:p>
    <w:p w:rsidRPr="00094DF7" w:rsidR="00072F29" w:rsidP="00E92645" w:rsidRDefault="00072F29" w14:paraId="514D8F77" w14:textId="77777777">
      <w:pPr>
        <w:jc w:val="both"/>
        <w:rPr>
          <w:b/>
          <w:lang w:val="en-US"/>
        </w:rPr>
      </w:pPr>
    </w:p>
    <w:p w:rsidR="0013046C" w:rsidP="00E92645" w:rsidRDefault="0013046C" w14:paraId="153DACB0" w14:textId="788BCCE4">
      <w:pPr>
        <w:jc w:val="both"/>
        <w:rPr>
          <w:noProof/>
          <w:lang w:val="en-GB"/>
        </w:rPr>
      </w:pPr>
      <w:r w:rsidRPr="36298AE7">
        <w:rPr>
          <w:b/>
          <w:bCs/>
          <w:lang w:val="en-GB"/>
        </w:rPr>
        <w:t>Fig. S</w:t>
      </w:r>
      <w:r w:rsidRPr="36298AE7" w:rsidR="50E0C586">
        <w:rPr>
          <w:b/>
          <w:bCs/>
          <w:lang w:val="en-GB"/>
        </w:rPr>
        <w:t>7</w:t>
      </w:r>
      <w:r w:rsidRPr="36298AE7" w:rsidR="00E86BB6">
        <w:rPr>
          <w:lang w:val="en-GB"/>
        </w:rPr>
        <w:t xml:space="preserve"> </w:t>
      </w:r>
      <w:r w:rsidRPr="36298AE7" w:rsidR="00A001B4">
        <w:rPr>
          <w:lang w:val="en-GB"/>
        </w:rPr>
        <w:t xml:space="preserve">Forest plot for </w:t>
      </w:r>
      <w:r w:rsidRPr="36298AE7" w:rsidR="5B330D2C">
        <w:rPr>
          <w:lang w:val="en-GB"/>
        </w:rPr>
        <w:t>C</w:t>
      </w:r>
      <w:r w:rsidRPr="36298AE7" w:rsidR="00FF5942">
        <w:rPr>
          <w:lang w:val="en-GB"/>
        </w:rPr>
        <w:t xml:space="preserve">ognitive </w:t>
      </w:r>
      <w:r w:rsidRPr="36298AE7" w:rsidR="4AE1EA81">
        <w:rPr>
          <w:lang w:val="en-GB"/>
        </w:rPr>
        <w:t>R</w:t>
      </w:r>
      <w:r w:rsidRPr="36298AE7" w:rsidR="00FF5942">
        <w:rPr>
          <w:lang w:val="en-GB"/>
        </w:rPr>
        <w:t xml:space="preserve">ehabilitation </w:t>
      </w:r>
      <w:r w:rsidRPr="36298AE7" w:rsidR="00925FD8">
        <w:rPr>
          <w:lang w:val="en-GB"/>
        </w:rPr>
        <w:t>effect</w:t>
      </w:r>
      <w:r w:rsidRPr="36298AE7" w:rsidR="00E86BB6">
        <w:rPr>
          <w:lang w:val="en-GB"/>
        </w:rPr>
        <w:t xml:space="preserve"> on </w:t>
      </w:r>
      <w:r w:rsidRPr="36298AE7" w:rsidR="006E58C7">
        <w:rPr>
          <w:lang w:val="en-GB"/>
        </w:rPr>
        <w:t>ADL</w:t>
      </w:r>
      <w:r w:rsidRPr="36298AE7" w:rsidR="00AC4F30">
        <w:rPr>
          <w:lang w:val="en-GB"/>
        </w:rPr>
        <w:t xml:space="preserve"> </w:t>
      </w:r>
      <w:r w:rsidRPr="36298AE7" w:rsidR="00E92645">
        <w:rPr>
          <w:lang w:val="en-GB"/>
        </w:rPr>
        <w:t xml:space="preserve">(scales with higher scores indicating </w:t>
      </w:r>
      <w:r w:rsidRPr="36298AE7" w:rsidR="7C0C6387">
        <w:rPr>
          <w:lang w:val="en-GB"/>
        </w:rPr>
        <w:t>better performance</w:t>
      </w:r>
      <w:r w:rsidRPr="36298AE7" w:rsidR="00E92645">
        <w:rPr>
          <w:lang w:val="en-GB"/>
        </w:rPr>
        <w:t>)</w:t>
      </w:r>
      <w:r w:rsidRPr="00BE3AA9" w:rsidR="00BE3AA9">
        <w:rPr>
          <w:noProof/>
          <w:lang w:val="en-GB"/>
        </w:rPr>
        <w:t xml:space="preserve"> </w:t>
      </w:r>
    </w:p>
    <w:p w:rsidRPr="00094DF7" w:rsidR="00094DF7" w:rsidP="00106460" w:rsidRDefault="5DD7FB9E" w14:paraId="166735CE" w14:textId="1E3FE9CC">
      <w:pPr>
        <w:jc w:val="both"/>
        <w:rPr>
          <w:b/>
          <w:lang w:val="en-US"/>
        </w:rPr>
      </w:pPr>
      <w:r>
        <w:rPr>
          <w:noProof/>
        </w:rPr>
        <w:drawing>
          <wp:inline distT="0" distB="0" distL="0" distR="0" wp14:anchorId="78E20B63" wp14:editId="6F360EE5">
            <wp:extent cx="6120130" cy="1572768"/>
            <wp:effectExtent l="0" t="0" r="0" b="8890"/>
            <wp:docPr id="1467131139" name="Immagine 4" descr="Immagine che contiene testo, schermata, diagramm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72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4DF7" w:rsidR="00094DF7">
        <w:rPr>
          <w:b/>
          <w:sz w:val="20"/>
          <w:szCs w:val="20"/>
          <w:lang w:val="en-US"/>
        </w:rPr>
        <w:t xml:space="preserve">Note. </w:t>
      </w:r>
      <w:r w:rsidRPr="00C34409" w:rsidR="00E67CD3">
        <w:rPr>
          <w:bCs/>
          <w:sz w:val="20"/>
          <w:szCs w:val="20"/>
          <w:lang w:val="en-US"/>
        </w:rPr>
        <w:t>ADL: activities of daily living; Chi</w:t>
      </w:r>
      <w:r w:rsidRPr="00C34409" w:rsidR="00E67CD3">
        <w:rPr>
          <w:bCs/>
          <w:sz w:val="20"/>
          <w:szCs w:val="20"/>
          <w:vertAlign w:val="superscript"/>
          <w:lang w:val="en-US"/>
        </w:rPr>
        <w:t>2</w:t>
      </w:r>
      <w:r w:rsidRPr="00C34409" w:rsidR="00E67CD3">
        <w:rPr>
          <w:bCs/>
          <w:sz w:val="20"/>
          <w:szCs w:val="20"/>
          <w:lang w:val="en-US"/>
        </w:rPr>
        <w:t xml:space="preserve">: heterogeneity test; CI: confidence interval; </w:t>
      </w:r>
      <w:r w:rsidRPr="02F4B245" w:rsidR="39794988">
        <w:rPr>
          <w:sz w:val="20"/>
          <w:szCs w:val="20"/>
          <w:lang w:val="en-US"/>
        </w:rPr>
        <w:t>CR</w:t>
      </w:r>
      <w:r w:rsidRPr="00C34409" w:rsidR="00E67CD3">
        <w:rPr>
          <w:bCs/>
          <w:sz w:val="20"/>
          <w:szCs w:val="20"/>
          <w:lang w:val="en-US"/>
        </w:rPr>
        <w:t xml:space="preserve">: cognitive </w:t>
      </w:r>
      <w:r w:rsidR="00E67CD3">
        <w:rPr>
          <w:bCs/>
          <w:sz w:val="20"/>
          <w:szCs w:val="20"/>
          <w:lang w:val="en-US"/>
        </w:rPr>
        <w:t>rehabilitation</w:t>
      </w:r>
      <w:r w:rsidRPr="00C34409" w:rsidR="00E67CD3">
        <w:rPr>
          <w:bCs/>
          <w:sz w:val="20"/>
          <w:szCs w:val="20"/>
          <w:lang w:val="en-US"/>
        </w:rPr>
        <w:t xml:space="preserve">; </w:t>
      </w:r>
      <w:proofErr w:type="spellStart"/>
      <w:r w:rsidRPr="00C34409" w:rsidR="00E67CD3">
        <w:rPr>
          <w:bCs/>
          <w:sz w:val="20"/>
          <w:szCs w:val="20"/>
          <w:lang w:val="en-US"/>
        </w:rPr>
        <w:t>df</w:t>
      </w:r>
      <w:proofErr w:type="spellEnd"/>
      <w:r w:rsidRPr="00C34409" w:rsidR="00E67CD3">
        <w:rPr>
          <w:bCs/>
          <w:sz w:val="20"/>
          <w:szCs w:val="20"/>
          <w:lang w:val="en-US"/>
        </w:rPr>
        <w:t>: degrees of freedom; I</w:t>
      </w:r>
      <w:r w:rsidRPr="00C34409" w:rsidR="00E67CD3">
        <w:rPr>
          <w:bCs/>
          <w:sz w:val="20"/>
          <w:szCs w:val="20"/>
          <w:vertAlign w:val="superscript"/>
          <w:lang w:val="en-US"/>
        </w:rPr>
        <w:t>2</w:t>
      </w:r>
      <w:r w:rsidRPr="00C34409" w:rsidR="00E67CD3">
        <w:rPr>
          <w:bCs/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="00106460" w:rsidP="00106460" w:rsidRDefault="00B37B94" w14:paraId="221F53C6" w14:textId="24683DED">
      <w:pPr>
        <w:jc w:val="both"/>
        <w:rPr>
          <w:lang w:val="en-GB"/>
        </w:rPr>
      </w:pPr>
      <w:r>
        <w:rPr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60801F1B" wp14:editId="02C05F55">
            <wp:simplePos x="0" y="0"/>
            <wp:positionH relativeFrom="column">
              <wp:posOffset>3175</wp:posOffset>
            </wp:positionH>
            <wp:positionV relativeFrom="paragraph">
              <wp:posOffset>387875</wp:posOffset>
            </wp:positionV>
            <wp:extent cx="5995670" cy="1374140"/>
            <wp:effectExtent l="0" t="0" r="5080" b="0"/>
            <wp:wrapTopAndBottom/>
            <wp:docPr id="950861410" name="Immagine 6" descr="Immagine che contiene testo, schermata, linea, ricevu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861410" name="Immagine 6" descr="Immagine che contiene testo, schermata, linea, ricevuta&#10;&#10;Descrizione generata automaticamente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9" t="9497" b="22085"/>
                    <a:stretch/>
                  </pic:blipFill>
                  <pic:spPr bwMode="auto">
                    <a:xfrm>
                      <a:off x="0" y="0"/>
                      <a:ext cx="5995670" cy="1374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36298AE7" w:rsidR="00E86BB6">
        <w:rPr>
          <w:b/>
          <w:bCs/>
          <w:lang w:val="en-GB"/>
        </w:rPr>
        <w:t>Fig. S</w:t>
      </w:r>
      <w:r w:rsidRPr="36298AE7" w:rsidR="4B86372E">
        <w:rPr>
          <w:b/>
          <w:bCs/>
          <w:lang w:val="en-GB"/>
        </w:rPr>
        <w:t>8</w:t>
      </w:r>
      <w:r w:rsidRPr="36298AE7" w:rsidR="00E86BB6">
        <w:rPr>
          <w:lang w:val="en-GB"/>
        </w:rPr>
        <w:t xml:space="preserve"> </w:t>
      </w:r>
      <w:r w:rsidRPr="36298AE7" w:rsidR="00A001B4">
        <w:rPr>
          <w:lang w:val="en-GB"/>
        </w:rPr>
        <w:t xml:space="preserve">Forest plot for </w:t>
      </w:r>
      <w:r w:rsidRPr="36298AE7" w:rsidR="00FF5942">
        <w:rPr>
          <w:lang w:val="en-GB"/>
        </w:rPr>
        <w:t xml:space="preserve">cognitive rehabilitation </w:t>
      </w:r>
      <w:r w:rsidRPr="36298AE7" w:rsidR="007649CD">
        <w:rPr>
          <w:lang w:val="en-GB"/>
        </w:rPr>
        <w:t>effect on ADL</w:t>
      </w:r>
      <w:r w:rsidRPr="36298AE7" w:rsidR="00E92645">
        <w:rPr>
          <w:lang w:val="en-GB"/>
        </w:rPr>
        <w:t xml:space="preserve"> </w:t>
      </w:r>
      <w:r w:rsidRPr="36298AE7" w:rsidR="00106460">
        <w:rPr>
          <w:lang w:val="en-GB"/>
        </w:rPr>
        <w:t xml:space="preserve">(scales with lower scores indicating </w:t>
      </w:r>
      <w:r w:rsidRPr="36298AE7" w:rsidR="4D1FBB7B">
        <w:rPr>
          <w:lang w:val="en-GB"/>
        </w:rPr>
        <w:t>better performance</w:t>
      </w:r>
      <w:r w:rsidRPr="36298AE7" w:rsidR="00106460">
        <w:rPr>
          <w:lang w:val="en-GB"/>
        </w:rPr>
        <w:t>)</w:t>
      </w:r>
    </w:p>
    <w:p w:rsidRPr="00094DF7" w:rsidR="00892112" w:rsidP="00892112" w:rsidRDefault="00F75C4D" w14:paraId="041FDC09" w14:textId="07384685">
      <w:pPr>
        <w:jc w:val="both"/>
        <w:rPr>
          <w:b/>
          <w:lang w:val="en-US"/>
        </w:rPr>
      </w:pPr>
      <w:r w:rsidRPr="00094DF7">
        <w:rPr>
          <w:b/>
          <w:sz w:val="20"/>
          <w:szCs w:val="20"/>
          <w:lang w:val="en-US"/>
        </w:rPr>
        <w:t xml:space="preserve">Note. </w:t>
      </w:r>
      <w:r w:rsidRPr="00C34409" w:rsidR="00892112">
        <w:rPr>
          <w:bCs/>
          <w:sz w:val="20"/>
          <w:szCs w:val="20"/>
          <w:lang w:val="en-US"/>
        </w:rPr>
        <w:t>ADL: activities of daily living; Chi</w:t>
      </w:r>
      <w:r w:rsidRPr="00C34409" w:rsidR="00892112">
        <w:rPr>
          <w:bCs/>
          <w:sz w:val="20"/>
          <w:szCs w:val="20"/>
          <w:vertAlign w:val="superscript"/>
          <w:lang w:val="en-US"/>
        </w:rPr>
        <w:t>2</w:t>
      </w:r>
      <w:r w:rsidRPr="00C34409" w:rsidR="00892112">
        <w:rPr>
          <w:bCs/>
          <w:sz w:val="20"/>
          <w:szCs w:val="20"/>
          <w:lang w:val="en-US"/>
        </w:rPr>
        <w:t xml:space="preserve">: heterogeneity test; CI: confidence interval; </w:t>
      </w:r>
      <w:r w:rsidRPr="5C783BAF" w:rsidR="79C579DD">
        <w:rPr>
          <w:sz w:val="20"/>
          <w:szCs w:val="20"/>
          <w:lang w:val="en-US"/>
        </w:rPr>
        <w:t>CR</w:t>
      </w:r>
      <w:r w:rsidRPr="6E973D06" w:rsidR="79C579DD">
        <w:rPr>
          <w:sz w:val="20"/>
          <w:szCs w:val="20"/>
          <w:lang w:val="en-US"/>
        </w:rPr>
        <w:t xml:space="preserve">: cognitive </w:t>
      </w:r>
      <w:r w:rsidRPr="701F96AD" w:rsidR="79C579DD">
        <w:rPr>
          <w:sz w:val="20"/>
          <w:szCs w:val="20"/>
          <w:lang w:val="en-US"/>
        </w:rPr>
        <w:t>rehabilitation</w:t>
      </w:r>
      <w:r w:rsidRPr="746CD843" w:rsidR="79C579DD">
        <w:rPr>
          <w:sz w:val="20"/>
          <w:szCs w:val="20"/>
          <w:lang w:val="en-US"/>
        </w:rPr>
        <w:t>;</w:t>
      </w:r>
      <w:r w:rsidRPr="2578D8A3" w:rsidR="00892112">
        <w:rPr>
          <w:sz w:val="20"/>
          <w:szCs w:val="20"/>
          <w:lang w:val="en-US"/>
        </w:rPr>
        <w:t xml:space="preserve"> </w:t>
      </w:r>
      <w:proofErr w:type="spellStart"/>
      <w:r w:rsidRPr="00C34409" w:rsidR="00892112">
        <w:rPr>
          <w:bCs/>
          <w:sz w:val="20"/>
          <w:szCs w:val="20"/>
          <w:lang w:val="en-US"/>
        </w:rPr>
        <w:t>df</w:t>
      </w:r>
      <w:proofErr w:type="spellEnd"/>
      <w:r w:rsidRPr="00C34409" w:rsidR="00892112">
        <w:rPr>
          <w:bCs/>
          <w:sz w:val="20"/>
          <w:szCs w:val="20"/>
          <w:lang w:val="en-US"/>
        </w:rPr>
        <w:t>: degrees of freedom; I</w:t>
      </w:r>
      <w:r w:rsidRPr="00C34409" w:rsidR="00892112">
        <w:rPr>
          <w:bCs/>
          <w:sz w:val="20"/>
          <w:szCs w:val="20"/>
          <w:vertAlign w:val="superscript"/>
          <w:lang w:val="en-US"/>
        </w:rPr>
        <w:t>2</w:t>
      </w:r>
      <w:r w:rsidRPr="00C34409" w:rsidR="00892112">
        <w:rPr>
          <w:bCs/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="00596192" w:rsidP="00E86BB6" w:rsidRDefault="00596192" w14:paraId="5D85D3BA" w14:textId="77777777">
      <w:pPr>
        <w:rPr>
          <w:b/>
          <w:lang w:val="en-US"/>
        </w:rPr>
      </w:pPr>
    </w:p>
    <w:p w:rsidRPr="00F75C4D" w:rsidR="00892112" w:rsidP="00E86BB6" w:rsidRDefault="00892112" w14:paraId="46A5A099" w14:textId="77777777">
      <w:pPr>
        <w:rPr>
          <w:b/>
          <w:lang w:val="en-US"/>
        </w:rPr>
      </w:pPr>
    </w:p>
    <w:p w:rsidR="00E86BB6" w:rsidP="00E86BB6" w:rsidRDefault="00E86BB6" w14:paraId="4535B3C8" w14:textId="7EED27C0">
      <w:pPr>
        <w:rPr>
          <w:lang w:val="en-GB"/>
        </w:rPr>
      </w:pPr>
      <w:r w:rsidRPr="36298AE7">
        <w:rPr>
          <w:b/>
          <w:bCs/>
          <w:lang w:val="en-GB"/>
        </w:rPr>
        <w:t>Fig. S</w:t>
      </w:r>
      <w:r w:rsidRPr="36298AE7" w:rsidR="5B19CEB5">
        <w:rPr>
          <w:b/>
          <w:bCs/>
          <w:lang w:val="en-GB"/>
        </w:rPr>
        <w:t>9</w:t>
      </w:r>
      <w:r w:rsidRPr="36298AE7">
        <w:rPr>
          <w:lang w:val="en-GB"/>
        </w:rPr>
        <w:t xml:space="preserve"> </w:t>
      </w:r>
      <w:r w:rsidRPr="36298AE7" w:rsidR="00A001B4">
        <w:rPr>
          <w:lang w:val="en-GB"/>
        </w:rPr>
        <w:t xml:space="preserve">Forest plot for </w:t>
      </w:r>
      <w:r w:rsidRPr="36298AE7" w:rsidR="43D5A79C">
        <w:rPr>
          <w:lang w:val="en-GB"/>
        </w:rPr>
        <w:t>C</w:t>
      </w:r>
      <w:r w:rsidRPr="36298AE7" w:rsidR="00FF5942">
        <w:rPr>
          <w:lang w:val="en-GB"/>
        </w:rPr>
        <w:t xml:space="preserve">ognitive </w:t>
      </w:r>
      <w:r w:rsidRPr="36298AE7" w:rsidR="4D2E94B0">
        <w:rPr>
          <w:lang w:val="en-GB"/>
        </w:rPr>
        <w:t>R</w:t>
      </w:r>
      <w:r w:rsidRPr="36298AE7" w:rsidR="00FF5942">
        <w:rPr>
          <w:lang w:val="en-GB"/>
        </w:rPr>
        <w:t xml:space="preserve">ehabilitation </w:t>
      </w:r>
      <w:r w:rsidRPr="36298AE7" w:rsidR="00145AE3">
        <w:rPr>
          <w:lang w:val="en-GB"/>
        </w:rPr>
        <w:t xml:space="preserve">effect </w:t>
      </w:r>
      <w:r w:rsidRPr="36298AE7">
        <w:rPr>
          <w:lang w:val="en-GB"/>
        </w:rPr>
        <w:t xml:space="preserve">on </w:t>
      </w:r>
      <w:r w:rsidRPr="36298AE7" w:rsidR="00AC2E19">
        <w:rPr>
          <w:lang w:val="en-GB"/>
        </w:rPr>
        <w:t>q</w:t>
      </w:r>
      <w:r w:rsidRPr="36298AE7">
        <w:rPr>
          <w:lang w:val="en-GB"/>
        </w:rPr>
        <w:t xml:space="preserve">uality of </w:t>
      </w:r>
      <w:r w:rsidRPr="36298AE7" w:rsidR="00AC2E19">
        <w:rPr>
          <w:lang w:val="en-GB"/>
        </w:rPr>
        <w:t>l</w:t>
      </w:r>
      <w:r w:rsidRPr="36298AE7">
        <w:rPr>
          <w:lang w:val="en-GB"/>
        </w:rPr>
        <w:t>ife</w:t>
      </w:r>
    </w:p>
    <w:p w:rsidR="00E86BB6" w:rsidP="00596192" w:rsidRDefault="00914952" w14:paraId="60B45194" w14:textId="16B342CA">
      <w:pPr>
        <w:spacing w:after="0"/>
        <w:rPr>
          <w:noProof/>
          <w:lang w:val="en-GB"/>
        </w:rPr>
      </w:pPr>
      <w:r>
        <w:rPr>
          <w:noProof/>
          <w:lang w:val="en-GB"/>
        </w:rPr>
        <w:drawing>
          <wp:inline distT="0" distB="0" distL="0" distR="0" wp14:anchorId="7615F51A" wp14:editId="0C5BFD0A">
            <wp:extent cx="6120130" cy="1682496"/>
            <wp:effectExtent l="0" t="0" r="0" b="0"/>
            <wp:docPr id="911412875" name="Immagine 7" descr="Immagine che contiene testo, linea, ricevu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412875" name="Immagine 7" descr="Immagine che contiene testo, linea, ricevuta, Carattere&#10;&#10;Descrizione generata automaticamente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11"/>
                    <a:stretch/>
                  </pic:blipFill>
                  <pic:spPr bwMode="auto">
                    <a:xfrm>
                      <a:off x="0" y="0"/>
                      <a:ext cx="6120130" cy="16824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596192" w:rsidR="00596192" w:rsidP="36298AE7" w:rsidRDefault="00596192" w14:paraId="3FEF4651" w14:textId="1471E9F7">
      <w:pPr>
        <w:jc w:val="both"/>
        <w:rPr>
          <w:b/>
          <w:bCs/>
          <w:lang w:val="en-US"/>
        </w:rPr>
      </w:pPr>
      <w:r w:rsidRPr="36298AE7">
        <w:rPr>
          <w:b/>
          <w:bCs/>
          <w:sz w:val="20"/>
          <w:szCs w:val="20"/>
          <w:lang w:val="en-US"/>
        </w:rPr>
        <w:t xml:space="preserve">Note. </w:t>
      </w:r>
      <w:r w:rsidRPr="36298AE7" w:rsidR="00892112">
        <w:rPr>
          <w:sz w:val="20"/>
          <w:szCs w:val="20"/>
          <w:lang w:val="en-US"/>
        </w:rPr>
        <w:t>Chi</w:t>
      </w:r>
      <w:r w:rsidRPr="36298AE7" w:rsidR="00892112">
        <w:rPr>
          <w:sz w:val="20"/>
          <w:szCs w:val="20"/>
          <w:vertAlign w:val="superscript"/>
          <w:lang w:val="en-US"/>
        </w:rPr>
        <w:t>2</w:t>
      </w:r>
      <w:r w:rsidRPr="36298AE7" w:rsidR="00892112">
        <w:rPr>
          <w:sz w:val="20"/>
          <w:szCs w:val="20"/>
          <w:lang w:val="en-US"/>
        </w:rPr>
        <w:t xml:space="preserve">: heterogeneity test; CI: confidence interval; CR: cognitive rehabilitation; </w:t>
      </w:r>
      <w:proofErr w:type="spellStart"/>
      <w:r w:rsidRPr="36298AE7" w:rsidR="00892112">
        <w:rPr>
          <w:sz w:val="20"/>
          <w:szCs w:val="20"/>
          <w:lang w:val="en-US"/>
        </w:rPr>
        <w:t>df</w:t>
      </w:r>
      <w:proofErr w:type="spellEnd"/>
      <w:r w:rsidRPr="36298AE7" w:rsidR="00892112">
        <w:rPr>
          <w:sz w:val="20"/>
          <w:szCs w:val="20"/>
          <w:lang w:val="en-US"/>
        </w:rPr>
        <w:t>: degrees of freedom; I</w:t>
      </w:r>
      <w:r w:rsidRPr="36298AE7" w:rsidR="00892112">
        <w:rPr>
          <w:sz w:val="20"/>
          <w:szCs w:val="20"/>
          <w:vertAlign w:val="superscript"/>
          <w:lang w:val="en-US"/>
        </w:rPr>
        <w:t>2</w:t>
      </w:r>
      <w:r w:rsidRPr="36298AE7" w:rsidR="00892112">
        <w:rPr>
          <w:sz w:val="20"/>
          <w:szCs w:val="20"/>
          <w:lang w:val="en-US"/>
        </w:rPr>
        <w:t>: heterogeneity index; IV: inverse variance method; Random: random effects model; SD: Standard deviation; Z: test for overall standardized mean difference.</w:t>
      </w:r>
    </w:p>
    <w:p w:rsidR="008D6AFA" w:rsidP="36298AE7" w:rsidRDefault="008D6AFA" w14:paraId="51998242" w14:textId="77777777">
      <w:pPr>
        <w:jc w:val="both"/>
        <w:rPr>
          <w:b/>
          <w:bCs/>
          <w:sz w:val="20"/>
          <w:szCs w:val="20"/>
          <w:lang w:val="en-US"/>
        </w:rPr>
      </w:pPr>
    </w:p>
    <w:p w:rsidR="00914952" w:rsidP="36298AE7" w:rsidRDefault="00914952" w14:paraId="6DBF7978" w14:textId="77777777">
      <w:pPr>
        <w:jc w:val="both"/>
        <w:rPr>
          <w:b/>
          <w:bCs/>
          <w:sz w:val="20"/>
          <w:szCs w:val="20"/>
          <w:lang w:val="en-US"/>
        </w:rPr>
      </w:pPr>
    </w:p>
    <w:p w:rsidR="00914952" w:rsidP="36298AE7" w:rsidRDefault="00914952" w14:paraId="59ECDB60" w14:textId="77777777">
      <w:pPr>
        <w:jc w:val="both"/>
        <w:rPr>
          <w:b/>
          <w:bCs/>
          <w:sz w:val="20"/>
          <w:szCs w:val="20"/>
          <w:lang w:val="en-US"/>
        </w:rPr>
      </w:pPr>
    </w:p>
    <w:p w:rsidR="731248D2" w:rsidP="36298AE7" w:rsidRDefault="731248D2" w14:paraId="71BA14C6" w14:textId="65A3D9F1">
      <w:pPr>
        <w:jc w:val="both"/>
        <w:rPr>
          <w:b/>
          <w:bCs/>
          <w:sz w:val="20"/>
          <w:szCs w:val="20"/>
          <w:lang w:val="en-US"/>
        </w:rPr>
      </w:pPr>
      <w:r w:rsidRPr="36298AE7">
        <w:rPr>
          <w:b/>
          <w:bCs/>
          <w:sz w:val="20"/>
          <w:szCs w:val="20"/>
          <w:lang w:val="en-US"/>
        </w:rPr>
        <w:t>References</w:t>
      </w:r>
    </w:p>
    <w:p w:rsidR="731248D2" w:rsidP="36298AE7" w:rsidRDefault="731248D2" w14:paraId="2F299D85" w14:textId="4062506C">
      <w:pPr>
        <w:jc w:val="both"/>
        <w:rPr>
          <w:rFonts w:ascii="Calibri" w:hAnsi="Calibri" w:eastAsia="Calibri" w:cs="Calibri"/>
          <w:sz w:val="20"/>
          <w:szCs w:val="20"/>
          <w:lang w:val="en-US"/>
        </w:rPr>
      </w:pPr>
      <w:r w:rsidRPr="005C45C6">
        <w:rPr>
          <w:rFonts w:ascii="Calibri" w:hAnsi="Calibri" w:eastAsia="Calibri" w:cs="Calibri"/>
          <w:sz w:val="20"/>
          <w:szCs w:val="20"/>
          <w:lang w:val="en-US"/>
        </w:rPr>
        <w:t xml:space="preserve">López-Nicolás, R., </w:t>
      </w:r>
      <w:proofErr w:type="spellStart"/>
      <w:r w:rsidRPr="005C45C6">
        <w:rPr>
          <w:rFonts w:ascii="Calibri" w:hAnsi="Calibri" w:eastAsia="Calibri" w:cs="Calibri"/>
          <w:sz w:val="20"/>
          <w:szCs w:val="20"/>
          <w:lang w:val="en-US"/>
        </w:rPr>
        <w:t>Lakens</w:t>
      </w:r>
      <w:proofErr w:type="spellEnd"/>
      <w:r w:rsidRPr="005C45C6">
        <w:rPr>
          <w:rFonts w:ascii="Calibri" w:hAnsi="Calibri" w:eastAsia="Calibri" w:cs="Calibri"/>
          <w:sz w:val="20"/>
          <w:szCs w:val="20"/>
          <w:lang w:val="en-US"/>
        </w:rPr>
        <w:t>, D., López-López, J. A., Rubio-Aparicio, M., Sandoval-</w:t>
      </w:r>
      <w:proofErr w:type="spellStart"/>
      <w:r w:rsidRPr="005C45C6">
        <w:rPr>
          <w:rFonts w:ascii="Calibri" w:hAnsi="Calibri" w:eastAsia="Calibri" w:cs="Calibri"/>
          <w:sz w:val="20"/>
          <w:szCs w:val="20"/>
          <w:lang w:val="en-US"/>
        </w:rPr>
        <w:t>Lentisco</w:t>
      </w:r>
      <w:proofErr w:type="spellEnd"/>
      <w:r w:rsidRPr="005C45C6">
        <w:rPr>
          <w:rFonts w:ascii="Calibri" w:hAnsi="Calibri" w:eastAsia="Calibri" w:cs="Calibri"/>
          <w:sz w:val="20"/>
          <w:szCs w:val="20"/>
          <w:lang w:val="en-US"/>
        </w:rPr>
        <w:t xml:space="preserve">, A., López-Ibáñez, C., </w:t>
      </w:r>
      <w:proofErr w:type="spellStart"/>
      <w:r w:rsidRPr="005C45C6">
        <w:rPr>
          <w:rFonts w:ascii="Calibri" w:hAnsi="Calibri" w:eastAsia="Calibri" w:cs="Calibri"/>
          <w:sz w:val="20"/>
          <w:szCs w:val="20"/>
          <w:lang w:val="en-US"/>
        </w:rPr>
        <w:t>Blázquez</w:t>
      </w:r>
      <w:proofErr w:type="spellEnd"/>
      <w:r w:rsidRPr="005C45C6">
        <w:rPr>
          <w:rFonts w:ascii="Calibri" w:hAnsi="Calibri" w:eastAsia="Calibri" w:cs="Calibri"/>
          <w:sz w:val="20"/>
          <w:szCs w:val="20"/>
          <w:lang w:val="en-US"/>
        </w:rPr>
        <w:t xml:space="preserve">-Rincón, D., &amp; Sánchez-Meca, J. (2024). Reproducibility of published meta-analyses on clinical-psychological interventions. </w:t>
      </w:r>
      <w:r w:rsidRPr="005C45C6">
        <w:rPr>
          <w:rFonts w:ascii="Calibri" w:hAnsi="Calibri" w:eastAsia="Calibri" w:cs="Calibri"/>
          <w:i/>
          <w:iCs/>
          <w:sz w:val="20"/>
          <w:szCs w:val="20"/>
          <w:lang w:val="en-US"/>
        </w:rPr>
        <w:t>Advances in Methods and Practices in Psychological Science, 7</w:t>
      </w:r>
      <w:r w:rsidRPr="005C45C6">
        <w:rPr>
          <w:rFonts w:ascii="Calibri" w:hAnsi="Calibri" w:eastAsia="Calibri" w:cs="Calibri"/>
          <w:sz w:val="20"/>
          <w:szCs w:val="20"/>
          <w:lang w:val="en-US"/>
        </w:rPr>
        <w:t xml:space="preserve">(1), Article 25152459231202929. </w:t>
      </w:r>
      <w:hyperlink r:id="rId20">
        <w:r w:rsidRPr="36298AE7">
          <w:rPr>
            <w:rStyle w:val="Hyperlink"/>
            <w:rFonts w:ascii="Calibri" w:hAnsi="Calibri" w:eastAsia="Calibri" w:cs="Calibri"/>
            <w:color w:val="2C72B7"/>
            <w:sz w:val="20"/>
            <w:szCs w:val="20"/>
            <w:u w:val="none"/>
            <w:lang w:val="en-US"/>
          </w:rPr>
          <w:t>https://doi.org/10.1177/25152459231202929</w:t>
        </w:r>
      </w:hyperlink>
    </w:p>
    <w:sectPr w:rsidR="731248D2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46C"/>
    <w:rsid w:val="000013F5"/>
    <w:rsid w:val="0001100D"/>
    <w:rsid w:val="000178FE"/>
    <w:rsid w:val="00021C81"/>
    <w:rsid w:val="00062E81"/>
    <w:rsid w:val="00064140"/>
    <w:rsid w:val="00072F29"/>
    <w:rsid w:val="000775DA"/>
    <w:rsid w:val="00077A7A"/>
    <w:rsid w:val="00092276"/>
    <w:rsid w:val="00094DF7"/>
    <w:rsid w:val="000E4214"/>
    <w:rsid w:val="00100A89"/>
    <w:rsid w:val="00106460"/>
    <w:rsid w:val="0012665F"/>
    <w:rsid w:val="0013046C"/>
    <w:rsid w:val="0014220C"/>
    <w:rsid w:val="00145AE3"/>
    <w:rsid w:val="0015073D"/>
    <w:rsid w:val="0016598E"/>
    <w:rsid w:val="001C4FEB"/>
    <w:rsid w:val="002714F8"/>
    <w:rsid w:val="00286F7E"/>
    <w:rsid w:val="003270CC"/>
    <w:rsid w:val="00334C9B"/>
    <w:rsid w:val="0035419D"/>
    <w:rsid w:val="003866D8"/>
    <w:rsid w:val="00390225"/>
    <w:rsid w:val="003B69F3"/>
    <w:rsid w:val="003C0254"/>
    <w:rsid w:val="00424F1A"/>
    <w:rsid w:val="00436CD4"/>
    <w:rsid w:val="0049400B"/>
    <w:rsid w:val="00495392"/>
    <w:rsid w:val="00496DDB"/>
    <w:rsid w:val="004A75CC"/>
    <w:rsid w:val="004D1F82"/>
    <w:rsid w:val="004F2BEE"/>
    <w:rsid w:val="004F509A"/>
    <w:rsid w:val="004F6EFD"/>
    <w:rsid w:val="004F74FB"/>
    <w:rsid w:val="00546C2D"/>
    <w:rsid w:val="00552191"/>
    <w:rsid w:val="005619C8"/>
    <w:rsid w:val="00592B53"/>
    <w:rsid w:val="00596192"/>
    <w:rsid w:val="00596693"/>
    <w:rsid w:val="005B12CF"/>
    <w:rsid w:val="005C45C6"/>
    <w:rsid w:val="005E5175"/>
    <w:rsid w:val="005F3F53"/>
    <w:rsid w:val="005F6D0E"/>
    <w:rsid w:val="0065043E"/>
    <w:rsid w:val="00660203"/>
    <w:rsid w:val="006C740A"/>
    <w:rsid w:val="006E58C7"/>
    <w:rsid w:val="006F7B1E"/>
    <w:rsid w:val="007649CD"/>
    <w:rsid w:val="00765657"/>
    <w:rsid w:val="007827A2"/>
    <w:rsid w:val="007856CA"/>
    <w:rsid w:val="007B6126"/>
    <w:rsid w:val="007C3BC5"/>
    <w:rsid w:val="008112AF"/>
    <w:rsid w:val="00831A8C"/>
    <w:rsid w:val="008737C2"/>
    <w:rsid w:val="008753E8"/>
    <w:rsid w:val="00892112"/>
    <w:rsid w:val="008C4FEF"/>
    <w:rsid w:val="008D6AFA"/>
    <w:rsid w:val="008E68B4"/>
    <w:rsid w:val="00914952"/>
    <w:rsid w:val="00925FD8"/>
    <w:rsid w:val="00927BC3"/>
    <w:rsid w:val="009A2F2D"/>
    <w:rsid w:val="00A001B4"/>
    <w:rsid w:val="00A428EE"/>
    <w:rsid w:val="00A508E8"/>
    <w:rsid w:val="00A57873"/>
    <w:rsid w:val="00A603E8"/>
    <w:rsid w:val="00A85CD8"/>
    <w:rsid w:val="00AC2E19"/>
    <w:rsid w:val="00AC4F30"/>
    <w:rsid w:val="00B37B94"/>
    <w:rsid w:val="00B46D4B"/>
    <w:rsid w:val="00B47A72"/>
    <w:rsid w:val="00B6691F"/>
    <w:rsid w:val="00B870D5"/>
    <w:rsid w:val="00BB44BA"/>
    <w:rsid w:val="00BE3AA9"/>
    <w:rsid w:val="00C10B19"/>
    <w:rsid w:val="00C16C2C"/>
    <w:rsid w:val="00C2377D"/>
    <w:rsid w:val="00C34409"/>
    <w:rsid w:val="00C902AE"/>
    <w:rsid w:val="00CD6D1B"/>
    <w:rsid w:val="00CE4C1F"/>
    <w:rsid w:val="00CF6956"/>
    <w:rsid w:val="00D14EFF"/>
    <w:rsid w:val="00D20D95"/>
    <w:rsid w:val="00D3162D"/>
    <w:rsid w:val="00D81564"/>
    <w:rsid w:val="00D82D3F"/>
    <w:rsid w:val="00DA02F9"/>
    <w:rsid w:val="00DA0AB0"/>
    <w:rsid w:val="00DC35CC"/>
    <w:rsid w:val="00DC4F2A"/>
    <w:rsid w:val="00DF4B6F"/>
    <w:rsid w:val="00DF76AA"/>
    <w:rsid w:val="00E01F32"/>
    <w:rsid w:val="00E05D67"/>
    <w:rsid w:val="00E15A04"/>
    <w:rsid w:val="00E3078D"/>
    <w:rsid w:val="00E543EA"/>
    <w:rsid w:val="00E65336"/>
    <w:rsid w:val="00E67CD3"/>
    <w:rsid w:val="00E80142"/>
    <w:rsid w:val="00E86BB6"/>
    <w:rsid w:val="00E87C13"/>
    <w:rsid w:val="00E9086F"/>
    <w:rsid w:val="00E92645"/>
    <w:rsid w:val="00F114F2"/>
    <w:rsid w:val="00F75C4D"/>
    <w:rsid w:val="00FA66D3"/>
    <w:rsid w:val="00FB1362"/>
    <w:rsid w:val="00FE4F95"/>
    <w:rsid w:val="00FF5942"/>
    <w:rsid w:val="025E8F04"/>
    <w:rsid w:val="02D6C0FE"/>
    <w:rsid w:val="02F4B245"/>
    <w:rsid w:val="03948FD6"/>
    <w:rsid w:val="044EB680"/>
    <w:rsid w:val="047512B1"/>
    <w:rsid w:val="05D15BF2"/>
    <w:rsid w:val="092879D4"/>
    <w:rsid w:val="0B53C447"/>
    <w:rsid w:val="0BCFB633"/>
    <w:rsid w:val="12F5ECB0"/>
    <w:rsid w:val="1439A1A8"/>
    <w:rsid w:val="15E27404"/>
    <w:rsid w:val="173A2CFE"/>
    <w:rsid w:val="174059FC"/>
    <w:rsid w:val="18E0527C"/>
    <w:rsid w:val="1ACD6CDA"/>
    <w:rsid w:val="1C611FEB"/>
    <w:rsid w:val="1E3FFF42"/>
    <w:rsid w:val="1ED500D3"/>
    <w:rsid w:val="20D4AB41"/>
    <w:rsid w:val="224850E3"/>
    <w:rsid w:val="2251FE78"/>
    <w:rsid w:val="2399D612"/>
    <w:rsid w:val="23F16D64"/>
    <w:rsid w:val="2578D8A3"/>
    <w:rsid w:val="264F3F10"/>
    <w:rsid w:val="27D345EA"/>
    <w:rsid w:val="28479947"/>
    <w:rsid w:val="2CFE0609"/>
    <w:rsid w:val="2FDBA404"/>
    <w:rsid w:val="303139AB"/>
    <w:rsid w:val="31403CAA"/>
    <w:rsid w:val="32190B2B"/>
    <w:rsid w:val="32CA37FF"/>
    <w:rsid w:val="32F93527"/>
    <w:rsid w:val="331CE8AE"/>
    <w:rsid w:val="343A420C"/>
    <w:rsid w:val="36298AE7"/>
    <w:rsid w:val="36B67FCB"/>
    <w:rsid w:val="39794988"/>
    <w:rsid w:val="39D4408E"/>
    <w:rsid w:val="3A0777CA"/>
    <w:rsid w:val="3B96FD90"/>
    <w:rsid w:val="3C9FC9A2"/>
    <w:rsid w:val="3F14B170"/>
    <w:rsid w:val="3F611977"/>
    <w:rsid w:val="4013DA1E"/>
    <w:rsid w:val="40F4E4DB"/>
    <w:rsid w:val="411F194C"/>
    <w:rsid w:val="43D5A79C"/>
    <w:rsid w:val="45668195"/>
    <w:rsid w:val="476DAAC0"/>
    <w:rsid w:val="49599142"/>
    <w:rsid w:val="4A2BFE9C"/>
    <w:rsid w:val="4AE1EA81"/>
    <w:rsid w:val="4B86372E"/>
    <w:rsid w:val="4D1FBB7B"/>
    <w:rsid w:val="4D2CBFD2"/>
    <w:rsid w:val="4D2E94B0"/>
    <w:rsid w:val="50E0C586"/>
    <w:rsid w:val="50E2A56E"/>
    <w:rsid w:val="5144CD97"/>
    <w:rsid w:val="51A3F86D"/>
    <w:rsid w:val="5608882D"/>
    <w:rsid w:val="566345B4"/>
    <w:rsid w:val="575FB60B"/>
    <w:rsid w:val="58BCCFD8"/>
    <w:rsid w:val="5B19CEB5"/>
    <w:rsid w:val="5B330D2C"/>
    <w:rsid w:val="5C783BAF"/>
    <w:rsid w:val="5D9D9B59"/>
    <w:rsid w:val="5DD7FB9E"/>
    <w:rsid w:val="5E5FB348"/>
    <w:rsid w:val="64840D8D"/>
    <w:rsid w:val="64D37001"/>
    <w:rsid w:val="656D38F8"/>
    <w:rsid w:val="6A6DD81C"/>
    <w:rsid w:val="6A91F70E"/>
    <w:rsid w:val="6E973D06"/>
    <w:rsid w:val="701F96AD"/>
    <w:rsid w:val="71E17B49"/>
    <w:rsid w:val="731248D2"/>
    <w:rsid w:val="746CD843"/>
    <w:rsid w:val="74C79E45"/>
    <w:rsid w:val="76C04590"/>
    <w:rsid w:val="79C579DD"/>
    <w:rsid w:val="7A1D32C5"/>
    <w:rsid w:val="7A41846E"/>
    <w:rsid w:val="7AE46705"/>
    <w:rsid w:val="7C0C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E7203"/>
  <w15:chartTrackingRefBased/>
  <w15:docId w15:val="{4947CC77-7DAB-45AA-90D5-891339919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image" Target="media/image5.png" Id="rId13" /><Relationship Type="http://schemas.openxmlformats.org/officeDocument/2006/relationships/image" Target="media/image10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ettings" Target="settings.xml" Id="rId7" /><Relationship Type="http://schemas.openxmlformats.org/officeDocument/2006/relationships/image" Target="media/image4.png" Id="rId12" /><Relationship Type="http://schemas.openxmlformats.org/officeDocument/2006/relationships/image" Target="media/image9.png" Id="rId17" /><Relationship Type="http://schemas.openxmlformats.org/officeDocument/2006/relationships/customXml" Target="../customXml/item2.xml" Id="rId2" /><Relationship Type="http://schemas.openxmlformats.org/officeDocument/2006/relationships/image" Target="media/image8.png" Id="rId16" /><Relationship Type="http://schemas.openxmlformats.org/officeDocument/2006/relationships/hyperlink" Target="https://awspntest.apa.org/doi/10.1177/25152459231202929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3.png" Id="rId11" /><Relationship Type="http://schemas.openxmlformats.org/officeDocument/2006/relationships/numbering" Target="numbering.xml" Id="rId5" /><Relationship Type="http://schemas.openxmlformats.org/officeDocument/2006/relationships/image" Target="media/image7.png" Id="rId15" /><Relationship Type="http://schemas.openxmlformats.org/officeDocument/2006/relationships/image" Target="media/image2.png" Id="rId10" /><Relationship Type="http://schemas.openxmlformats.org/officeDocument/2006/relationships/image" Target="media/image11.png" Id="rId19" /><Relationship Type="http://schemas.openxmlformats.org/officeDocument/2006/relationships/customXml" Target="../customXml/item4.xml" Id="rId4" /><Relationship Type="http://schemas.openxmlformats.org/officeDocument/2006/relationships/image" Target="media/image1.jpg" Id="rId9" /><Relationship Type="http://schemas.openxmlformats.org/officeDocument/2006/relationships/image" Target="media/image6.png" Id="rId14" /><Relationship Type="http://schemas.openxmlformats.org/officeDocument/2006/relationships/theme" Target="theme/theme1.xml" Id="rId22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c8d288-f1e7-4736-8402-78c059c6bd7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5829AE4542D4C88E02C2EBF148E80" ma:contentTypeVersion="12" ma:contentTypeDescription="Creare un nuovo documento." ma:contentTypeScope="" ma:versionID="ba97242ec025fdfe3ec2490ed5f5a02a">
  <xsd:schema xmlns:xsd="http://www.w3.org/2001/XMLSchema" xmlns:xs="http://www.w3.org/2001/XMLSchema" xmlns:p="http://schemas.microsoft.com/office/2006/metadata/properties" xmlns:ns2="bfc8d288-f1e7-4736-8402-78c059c6bd7c" xmlns:ns3="e3ebff02-7b08-43e5-940f-91b08802e38b" targetNamespace="http://schemas.microsoft.com/office/2006/metadata/properties" ma:root="true" ma:fieldsID="c2f091afafaf7f0172361cee0ecf645c" ns2:_="" ns3:_="">
    <xsd:import namespace="bfc8d288-f1e7-4736-8402-78c059c6bd7c"/>
    <xsd:import namespace="e3ebff02-7b08-43e5-940f-91b08802e3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8d288-f1e7-4736-8402-78c059c6b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4f18aaa-e4c7-45ab-a08e-e35b859839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bff02-7b08-43e5-940f-91b08802e3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1CA475-B840-4C7F-A165-01E4F540D9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D6408-988D-4CFA-94F6-21EBD92ABA53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e3ebff02-7b08-43e5-940f-91b08802e38b"/>
    <ds:schemaRef ds:uri="bfc8d288-f1e7-4736-8402-78c059c6bd7c"/>
  </ds:schemaRefs>
</ds:datastoreItem>
</file>

<file path=customXml/itemProps3.xml><?xml version="1.0" encoding="utf-8"?>
<ds:datastoreItem xmlns:ds="http://schemas.openxmlformats.org/officeDocument/2006/customXml" ds:itemID="{1EF6282B-AFFC-4789-811E-248340066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8d288-f1e7-4736-8402-78c059c6bd7c"/>
    <ds:schemaRef ds:uri="e3ebff02-7b08-43e5-940f-91b08802e3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F6BAC1-763B-44B8-BE84-9D79F71D564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Istituto Superiore di Sanita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Fabrizi Elisa</dc:creator>
  <keywords/>
  <dc:description/>
  <lastModifiedBy>Paggetti Alice</lastModifiedBy>
  <revision>97</revision>
  <dcterms:created xsi:type="dcterms:W3CDTF">2024-07-17T18:41:00.0000000Z</dcterms:created>
  <dcterms:modified xsi:type="dcterms:W3CDTF">2024-09-26T09:18:15.9803060Z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0x0101008F75829AE4542D4C88E02C2EBF148E80</vt:lpwstr>
  </property>
  <property fmtid="{D5CDD505-2E9C-101B-9397-08002B2CF9AE}" pid="3" name="MediaServiceImageTags">
    <vt:lpwstr/>
  </property>
</Properties>
</file>